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0C" w:rsidRPr="003D3831" w:rsidRDefault="00CC1476" w:rsidP="00630BFD">
      <w:pPr>
        <w:pStyle w:val="Kjene"/>
        <w:jc w:val="center"/>
        <w:rPr>
          <w:b/>
          <w:sz w:val="28"/>
          <w:szCs w:val="28"/>
        </w:rPr>
      </w:pPr>
      <w:bookmarkStart w:id="0" w:name="OLE_LINK27"/>
      <w:bookmarkStart w:id="1" w:name="OLE_LINK28"/>
      <w:bookmarkStart w:id="2" w:name="OLE_LINK34"/>
      <w:bookmarkStart w:id="3" w:name="OLE_LINK35"/>
      <w:r w:rsidRPr="003D3831">
        <w:rPr>
          <w:b/>
          <w:sz w:val="28"/>
          <w:szCs w:val="28"/>
        </w:rPr>
        <w:t xml:space="preserve">Ministru kabineta noteikumu </w:t>
      </w:r>
      <w:r w:rsidR="009434F8" w:rsidRPr="003D3831">
        <w:rPr>
          <w:b/>
          <w:sz w:val="28"/>
          <w:szCs w:val="28"/>
        </w:rPr>
        <w:t>projekta</w:t>
      </w:r>
    </w:p>
    <w:bookmarkEnd w:id="0"/>
    <w:bookmarkEnd w:id="1"/>
    <w:p w:rsidR="00BC2430" w:rsidRPr="00CC71EF" w:rsidRDefault="009434F8" w:rsidP="00BC2430">
      <w:pPr>
        <w:jc w:val="center"/>
        <w:rPr>
          <w:b/>
          <w:bCs/>
          <w:sz w:val="28"/>
          <w:szCs w:val="28"/>
        </w:rPr>
      </w:pPr>
      <w:r w:rsidRPr="003D3831">
        <w:rPr>
          <w:b/>
          <w:sz w:val="28"/>
          <w:szCs w:val="28"/>
        </w:rPr>
        <w:t>„</w:t>
      </w:r>
      <w:bookmarkStart w:id="4" w:name="OLE_LINK1"/>
      <w:bookmarkStart w:id="5" w:name="OLE_LINK2"/>
      <w:r w:rsidR="00BC2430">
        <w:rPr>
          <w:b/>
          <w:bCs/>
          <w:sz w:val="28"/>
          <w:szCs w:val="28"/>
        </w:rPr>
        <w:t>Grozījumi Ministru kabineta 2006.gada 21</w:t>
      </w:r>
      <w:r w:rsidR="00BC2430" w:rsidRPr="00CC71EF">
        <w:rPr>
          <w:b/>
          <w:bCs/>
          <w:sz w:val="28"/>
          <w:szCs w:val="28"/>
        </w:rPr>
        <w:t>.</w:t>
      </w:r>
      <w:r w:rsidR="00BC2430">
        <w:rPr>
          <w:b/>
          <w:bCs/>
          <w:sz w:val="28"/>
          <w:szCs w:val="28"/>
        </w:rPr>
        <w:t>novembra noteikumos Nr.9</w:t>
      </w:r>
      <w:r w:rsidR="00BC2430" w:rsidRPr="00CC71EF">
        <w:rPr>
          <w:b/>
          <w:bCs/>
          <w:sz w:val="28"/>
          <w:szCs w:val="28"/>
        </w:rPr>
        <w:t>5</w:t>
      </w:r>
      <w:r w:rsidR="00BC2430">
        <w:rPr>
          <w:b/>
          <w:bCs/>
          <w:sz w:val="28"/>
          <w:szCs w:val="28"/>
        </w:rPr>
        <w:t>6</w:t>
      </w:r>
      <w:r w:rsidR="00BC2430" w:rsidRPr="00CC71EF">
        <w:rPr>
          <w:b/>
          <w:bCs/>
          <w:sz w:val="28"/>
          <w:szCs w:val="28"/>
        </w:rPr>
        <w:t xml:space="preserve"> </w:t>
      </w:r>
    </w:p>
    <w:p w:rsidR="005469BE" w:rsidRPr="00BC2430" w:rsidRDefault="00BC2430" w:rsidP="00BC2430">
      <w:pPr>
        <w:jc w:val="center"/>
        <w:rPr>
          <w:b/>
          <w:bCs/>
          <w:sz w:val="28"/>
          <w:szCs w:val="28"/>
        </w:rPr>
      </w:pPr>
      <w:r w:rsidRPr="00CC71EF">
        <w:rPr>
          <w:b/>
          <w:bCs/>
          <w:sz w:val="28"/>
          <w:szCs w:val="28"/>
        </w:rPr>
        <w:t>„</w:t>
      </w:r>
      <w:r>
        <w:rPr>
          <w:b/>
          <w:bCs/>
          <w:sz w:val="28"/>
          <w:szCs w:val="28"/>
        </w:rPr>
        <w:t>Noteikumi par Nacionālo muzeju krājumu”</w:t>
      </w:r>
      <w:bookmarkEnd w:id="4"/>
      <w:bookmarkEnd w:id="5"/>
      <w:r w:rsidR="00E11FE8" w:rsidRPr="00BC2430">
        <w:rPr>
          <w:b/>
          <w:sz w:val="28"/>
          <w:szCs w:val="28"/>
        </w:rPr>
        <w:t>”</w:t>
      </w:r>
      <w:r w:rsidR="00FA731F" w:rsidRPr="00BC2430">
        <w:rPr>
          <w:b/>
          <w:sz w:val="28"/>
          <w:szCs w:val="28"/>
        </w:rPr>
        <w:t xml:space="preserve"> </w:t>
      </w:r>
      <w:bookmarkStart w:id="6" w:name="OLE_LINK29"/>
      <w:bookmarkStart w:id="7" w:name="OLE_LINK30"/>
      <w:r w:rsidR="00E11FE8" w:rsidRPr="00BC2430">
        <w:rPr>
          <w:b/>
          <w:sz w:val="28"/>
          <w:szCs w:val="28"/>
        </w:rPr>
        <w:t>sākotnējās ietekmes</w:t>
      </w:r>
      <w:r w:rsidR="00630BFD" w:rsidRPr="00BC2430">
        <w:rPr>
          <w:b/>
          <w:sz w:val="28"/>
          <w:szCs w:val="28"/>
        </w:rPr>
        <w:t xml:space="preserve"> </w:t>
      </w:r>
      <w:r w:rsidR="00E11FE8" w:rsidRPr="00BC2430">
        <w:rPr>
          <w:b/>
          <w:sz w:val="28"/>
          <w:szCs w:val="28"/>
        </w:rPr>
        <w:t>novērtējuma</w:t>
      </w:r>
      <w:r>
        <w:rPr>
          <w:b/>
          <w:bCs/>
          <w:sz w:val="28"/>
          <w:szCs w:val="28"/>
        </w:rPr>
        <w:t xml:space="preserve"> </w:t>
      </w:r>
      <w:r w:rsidR="00E11FE8" w:rsidRPr="00BC2430">
        <w:rPr>
          <w:b/>
          <w:sz w:val="28"/>
          <w:szCs w:val="28"/>
        </w:rPr>
        <w:t>ziņojums (anotācija)</w:t>
      </w:r>
    </w:p>
    <w:bookmarkEnd w:id="6"/>
    <w:bookmarkEnd w:id="7"/>
    <w:bookmarkEnd w:id="2"/>
    <w:bookmarkEnd w:id="3"/>
    <w:p w:rsidR="005469BE" w:rsidRDefault="005469BE">
      <w:pPr>
        <w:pStyle w:val="naisc"/>
        <w:spacing w:before="0" w:after="0"/>
        <w:jc w:val="left"/>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40"/>
        <w:gridCol w:w="3402"/>
        <w:gridCol w:w="5259"/>
      </w:tblGrid>
      <w:tr w:rsidR="00F7304D" w:rsidRPr="003D3831" w:rsidTr="0084188F">
        <w:trPr>
          <w:trHeight w:val="525"/>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F7304D" w:rsidRPr="003D3831" w:rsidRDefault="00F7304D" w:rsidP="00DB5491">
            <w:pPr>
              <w:pStyle w:val="naisc"/>
              <w:spacing w:before="0" w:after="0"/>
              <w:rPr>
                <w:sz w:val="28"/>
                <w:szCs w:val="28"/>
              </w:rPr>
            </w:pPr>
            <w:r w:rsidRPr="003D3831">
              <w:rPr>
                <w:b/>
                <w:bCs/>
                <w:sz w:val="28"/>
                <w:szCs w:val="28"/>
              </w:rPr>
              <w:t> I. Tiesību akta projekta izstrādes nepieciešamība</w:t>
            </w:r>
          </w:p>
        </w:tc>
      </w:tr>
      <w:tr w:rsidR="00F7304D" w:rsidRPr="003D3831" w:rsidTr="0084188F">
        <w:trPr>
          <w:trHeight w:val="543"/>
          <w:tblCellSpacing w:w="0" w:type="dxa"/>
        </w:trPr>
        <w:tc>
          <w:tcPr>
            <w:tcW w:w="242" w:type="pct"/>
            <w:tcBorders>
              <w:top w:val="outset" w:sz="6" w:space="0" w:color="auto"/>
              <w:left w:val="outset" w:sz="6" w:space="0" w:color="auto"/>
              <w:bottom w:val="outset" w:sz="6" w:space="0" w:color="auto"/>
              <w:right w:val="outset" w:sz="6" w:space="0" w:color="auto"/>
            </w:tcBorders>
          </w:tcPr>
          <w:p w:rsidR="00F7304D" w:rsidRPr="003D3831" w:rsidRDefault="00F7304D" w:rsidP="00DB5491">
            <w:pPr>
              <w:pStyle w:val="naiskr"/>
              <w:spacing w:before="0" w:after="0"/>
              <w:jc w:val="center"/>
              <w:rPr>
                <w:sz w:val="28"/>
                <w:szCs w:val="28"/>
              </w:rPr>
            </w:pPr>
            <w:r w:rsidRPr="003D3831">
              <w:rPr>
                <w:sz w:val="28"/>
                <w:szCs w:val="28"/>
              </w:rPr>
              <w:t>1.</w:t>
            </w:r>
          </w:p>
        </w:tc>
        <w:tc>
          <w:tcPr>
            <w:tcW w:w="1869" w:type="pct"/>
            <w:tcBorders>
              <w:top w:val="outset" w:sz="6" w:space="0" w:color="auto"/>
              <w:left w:val="outset" w:sz="6" w:space="0" w:color="auto"/>
              <w:bottom w:val="outset" w:sz="6" w:space="0" w:color="auto"/>
              <w:right w:val="outset" w:sz="6" w:space="0" w:color="auto"/>
            </w:tcBorders>
          </w:tcPr>
          <w:p w:rsidR="00F7304D" w:rsidRPr="003D3831" w:rsidRDefault="00F7304D" w:rsidP="00DB5491">
            <w:pPr>
              <w:pStyle w:val="naislab"/>
              <w:spacing w:before="0" w:after="0"/>
              <w:jc w:val="both"/>
              <w:rPr>
                <w:sz w:val="28"/>
                <w:szCs w:val="28"/>
              </w:rPr>
            </w:pPr>
            <w:r w:rsidRPr="003D3831">
              <w:rPr>
                <w:sz w:val="28"/>
                <w:szCs w:val="28"/>
              </w:rPr>
              <w:t> Pamatojums</w:t>
            </w:r>
          </w:p>
        </w:tc>
        <w:tc>
          <w:tcPr>
            <w:tcW w:w="2889" w:type="pct"/>
            <w:tcBorders>
              <w:top w:val="outset" w:sz="6" w:space="0" w:color="auto"/>
              <w:left w:val="outset" w:sz="6" w:space="0" w:color="auto"/>
              <w:bottom w:val="outset" w:sz="6" w:space="0" w:color="auto"/>
              <w:right w:val="outset" w:sz="6" w:space="0" w:color="auto"/>
            </w:tcBorders>
          </w:tcPr>
          <w:p w:rsidR="00B023D6" w:rsidRPr="00B023D6" w:rsidRDefault="00CC1476" w:rsidP="00B023D6">
            <w:pPr>
              <w:ind w:left="127" w:right="140"/>
              <w:jc w:val="both"/>
              <w:outlineLvl w:val="0"/>
              <w:rPr>
                <w:iCs/>
                <w:sz w:val="28"/>
                <w:szCs w:val="28"/>
              </w:rPr>
            </w:pPr>
            <w:r w:rsidRPr="003D3831">
              <w:rPr>
                <w:sz w:val="28"/>
                <w:szCs w:val="28"/>
              </w:rPr>
              <w:t xml:space="preserve">Ministru kabineta noteikumu </w:t>
            </w:r>
            <w:r w:rsidR="0032542A">
              <w:rPr>
                <w:sz w:val="28"/>
                <w:szCs w:val="28"/>
              </w:rPr>
              <w:t>projekts „</w:t>
            </w:r>
            <w:r w:rsidR="00BC2430">
              <w:rPr>
                <w:bCs/>
                <w:sz w:val="28"/>
                <w:szCs w:val="28"/>
              </w:rPr>
              <w:t>Grozījumi Ministru kabineta 2006.gada 21.novembra noteikumos</w:t>
            </w:r>
            <w:r w:rsidR="0032542A" w:rsidRPr="0032542A">
              <w:rPr>
                <w:bCs/>
                <w:sz w:val="28"/>
                <w:szCs w:val="28"/>
              </w:rPr>
              <w:t xml:space="preserve"> </w:t>
            </w:r>
            <w:r w:rsidR="00970EF1">
              <w:rPr>
                <w:bCs/>
                <w:sz w:val="28"/>
                <w:szCs w:val="28"/>
              </w:rPr>
              <w:t>Nr.</w:t>
            </w:r>
            <w:r w:rsidR="00BC2430">
              <w:rPr>
                <w:bCs/>
                <w:sz w:val="28"/>
                <w:szCs w:val="28"/>
              </w:rPr>
              <w:t xml:space="preserve">956 „Noteikumi </w:t>
            </w:r>
            <w:r w:rsidR="00BC2430" w:rsidRPr="00296857">
              <w:rPr>
                <w:bCs/>
                <w:sz w:val="28"/>
                <w:szCs w:val="28"/>
              </w:rPr>
              <w:t>par Nacionālo muzeju krājumu”</w:t>
            </w:r>
            <w:r w:rsidR="0069741B" w:rsidRPr="00296857">
              <w:rPr>
                <w:bCs/>
                <w:sz w:val="28"/>
                <w:szCs w:val="28"/>
              </w:rPr>
              <w:t>”</w:t>
            </w:r>
            <w:r w:rsidR="0032542A" w:rsidRPr="00296857">
              <w:rPr>
                <w:bCs/>
                <w:sz w:val="28"/>
                <w:szCs w:val="28"/>
              </w:rPr>
              <w:t xml:space="preserve"> </w:t>
            </w:r>
            <w:r w:rsidR="0032542A" w:rsidRPr="00296857">
              <w:rPr>
                <w:sz w:val="28"/>
                <w:szCs w:val="28"/>
              </w:rPr>
              <w:t xml:space="preserve">(turpmāk </w:t>
            </w:r>
            <w:r w:rsidR="00970EF1" w:rsidRPr="00296857">
              <w:rPr>
                <w:sz w:val="28"/>
                <w:szCs w:val="28"/>
              </w:rPr>
              <w:t>–</w:t>
            </w:r>
            <w:r w:rsidR="0032542A" w:rsidRPr="00296857">
              <w:rPr>
                <w:sz w:val="28"/>
                <w:szCs w:val="28"/>
              </w:rPr>
              <w:t xml:space="preserve"> Projekts) </w:t>
            </w:r>
            <w:r w:rsidR="00DE643D" w:rsidRPr="00296857">
              <w:rPr>
                <w:sz w:val="28"/>
                <w:szCs w:val="28"/>
              </w:rPr>
              <w:t>sagatavots</w:t>
            </w:r>
            <w:r w:rsidR="0032542A" w:rsidRPr="00296857">
              <w:rPr>
                <w:sz w:val="28"/>
                <w:szCs w:val="28"/>
              </w:rPr>
              <w:t xml:space="preserve"> saskaņā ar Muzeju likuma </w:t>
            </w:r>
            <w:r w:rsidR="001B10C8" w:rsidRPr="00296857">
              <w:rPr>
                <w:iCs/>
                <w:sz w:val="28"/>
                <w:szCs w:val="28"/>
              </w:rPr>
              <w:t xml:space="preserve">13.panta </w:t>
            </w:r>
            <w:r w:rsidR="008C20F6" w:rsidRPr="00296857">
              <w:rPr>
                <w:iCs/>
                <w:sz w:val="28"/>
                <w:szCs w:val="28"/>
              </w:rPr>
              <w:t>desmitajā</w:t>
            </w:r>
            <w:r w:rsidR="001B10C8" w:rsidRPr="00296857">
              <w:rPr>
                <w:iCs/>
                <w:sz w:val="28"/>
                <w:szCs w:val="28"/>
              </w:rPr>
              <w:t xml:space="preserve"> daļā</w:t>
            </w:r>
            <w:r w:rsidR="001B10C8" w:rsidRPr="00296857">
              <w:rPr>
                <w:sz w:val="28"/>
                <w:szCs w:val="28"/>
              </w:rPr>
              <w:t xml:space="preserve"> un</w:t>
            </w:r>
            <w:r w:rsidR="001B10C8">
              <w:rPr>
                <w:sz w:val="28"/>
                <w:szCs w:val="28"/>
              </w:rPr>
              <w:t xml:space="preserve"> </w:t>
            </w:r>
            <w:r w:rsidR="008C0159">
              <w:rPr>
                <w:iCs/>
                <w:sz w:val="28"/>
                <w:szCs w:val="28"/>
              </w:rPr>
              <w:t>13</w:t>
            </w:r>
            <w:r w:rsidR="00970EF1">
              <w:rPr>
                <w:iCs/>
                <w:sz w:val="28"/>
                <w:szCs w:val="28"/>
              </w:rPr>
              <w:t>.¹ </w:t>
            </w:r>
            <w:r w:rsidR="008C0159">
              <w:rPr>
                <w:iCs/>
                <w:sz w:val="28"/>
                <w:szCs w:val="28"/>
              </w:rPr>
              <w:t>panta astotajā daļā</w:t>
            </w:r>
            <w:r w:rsidR="008C0159">
              <w:rPr>
                <w:sz w:val="28"/>
                <w:szCs w:val="28"/>
              </w:rPr>
              <w:t xml:space="preserve"> </w:t>
            </w:r>
            <w:r w:rsidR="0032542A">
              <w:rPr>
                <w:iCs/>
                <w:sz w:val="28"/>
                <w:szCs w:val="28"/>
              </w:rPr>
              <w:t>noteikto</w:t>
            </w:r>
            <w:r w:rsidR="000425CA">
              <w:rPr>
                <w:iCs/>
                <w:sz w:val="28"/>
                <w:szCs w:val="28"/>
              </w:rPr>
              <w:t xml:space="preserve"> deleģējumu Ministru kabinetam</w:t>
            </w:r>
            <w:r w:rsidR="00B023D6">
              <w:rPr>
                <w:iCs/>
                <w:sz w:val="28"/>
                <w:szCs w:val="28"/>
              </w:rPr>
              <w:t xml:space="preserve">, saskaņā ar kuru </w:t>
            </w:r>
            <w:r w:rsidR="00B023D6" w:rsidRPr="00761F04">
              <w:rPr>
                <w:sz w:val="28"/>
                <w:szCs w:val="28"/>
              </w:rPr>
              <w:t>Ministru kabinets nosaka Nacionālā muzeju krājuma kopkataloga sistēmas pārzini un viņa pienākumus, Nacionālā muzeju krājuma kopkataloga informācijas sistēmā iekļaujamo datu apjomu, kārtību, kādā veidojama un papildināma Nacionālā muzeju krājuma kopkataloga informācijas sistēma, šajā sistēmā iekļauto datu apstrādes kārtību, lietotāju pārvaldību, lietotāju tiesības un atbildību.</w:t>
            </w:r>
          </w:p>
        </w:tc>
      </w:tr>
      <w:tr w:rsidR="006B2213" w:rsidRPr="003D3831" w:rsidTr="0084188F">
        <w:trPr>
          <w:trHeight w:val="547"/>
          <w:tblCellSpacing w:w="0" w:type="dxa"/>
        </w:trPr>
        <w:tc>
          <w:tcPr>
            <w:tcW w:w="242" w:type="pct"/>
            <w:tcBorders>
              <w:top w:val="outset" w:sz="6" w:space="0" w:color="auto"/>
              <w:left w:val="outset" w:sz="6" w:space="0" w:color="auto"/>
              <w:bottom w:val="outset" w:sz="6" w:space="0" w:color="auto"/>
              <w:right w:val="outset" w:sz="6" w:space="0" w:color="auto"/>
            </w:tcBorders>
          </w:tcPr>
          <w:p w:rsidR="006B2213" w:rsidRPr="003D3831" w:rsidRDefault="0032542A" w:rsidP="00DB5491">
            <w:pPr>
              <w:pStyle w:val="naiskr"/>
              <w:spacing w:before="0" w:after="0"/>
              <w:jc w:val="center"/>
              <w:rPr>
                <w:sz w:val="28"/>
                <w:szCs w:val="28"/>
              </w:rPr>
            </w:pPr>
            <w:r>
              <w:rPr>
                <w:sz w:val="28"/>
                <w:szCs w:val="28"/>
              </w:rPr>
              <w:t>2.</w:t>
            </w:r>
          </w:p>
        </w:tc>
        <w:tc>
          <w:tcPr>
            <w:tcW w:w="1869" w:type="pct"/>
            <w:tcBorders>
              <w:top w:val="outset" w:sz="6" w:space="0" w:color="auto"/>
              <w:left w:val="outset" w:sz="6" w:space="0" w:color="auto"/>
              <w:bottom w:val="outset" w:sz="6" w:space="0" w:color="auto"/>
              <w:right w:val="outset" w:sz="6" w:space="0" w:color="auto"/>
            </w:tcBorders>
          </w:tcPr>
          <w:p w:rsidR="006B2213" w:rsidRPr="003D3831" w:rsidRDefault="0032542A" w:rsidP="00DB5491">
            <w:pPr>
              <w:jc w:val="both"/>
              <w:rPr>
                <w:sz w:val="28"/>
                <w:szCs w:val="28"/>
              </w:rPr>
            </w:pPr>
            <w:r>
              <w:rPr>
                <w:sz w:val="28"/>
                <w:szCs w:val="28"/>
              </w:rPr>
              <w:t>Pašreizējā situācija un problēmas, kuru risināšanai tiesību akta projekts izstrādāts, tiesiskā regulējuma mērķis un būtība</w:t>
            </w:r>
          </w:p>
        </w:tc>
        <w:tc>
          <w:tcPr>
            <w:tcW w:w="2889" w:type="pct"/>
            <w:tcBorders>
              <w:top w:val="outset" w:sz="6" w:space="0" w:color="auto"/>
              <w:left w:val="outset" w:sz="6" w:space="0" w:color="auto"/>
              <w:bottom w:val="outset" w:sz="6" w:space="0" w:color="auto"/>
              <w:right w:val="outset" w:sz="6" w:space="0" w:color="auto"/>
            </w:tcBorders>
          </w:tcPr>
          <w:p w:rsidR="002D2E09" w:rsidRDefault="00C0024F" w:rsidP="00C0024F">
            <w:pPr>
              <w:ind w:left="127" w:right="140"/>
              <w:jc w:val="both"/>
              <w:rPr>
                <w:sz w:val="28"/>
                <w:szCs w:val="28"/>
              </w:rPr>
            </w:pPr>
            <w:r>
              <w:rPr>
                <w:bCs/>
                <w:sz w:val="28"/>
                <w:szCs w:val="28"/>
              </w:rPr>
              <w:t>Pašreizējā situācijā Nacionālā muzeju krājuma veidošanas, papildināšanas, uzskaites un saglabāšanas kārtību, rīcību ar tajā esošajiem priekšmetiem un kolekcijām, kā arī kartību, kādā priekšmetus var atsavināt un izņemt no Nacionālā muzeju krējuma, nosaka M</w:t>
            </w:r>
            <w:r w:rsidR="006B0543">
              <w:rPr>
                <w:bCs/>
                <w:sz w:val="28"/>
                <w:szCs w:val="28"/>
              </w:rPr>
              <w:t>inistru kabineta 2006.gada 21. n</w:t>
            </w:r>
            <w:r>
              <w:rPr>
                <w:bCs/>
                <w:sz w:val="28"/>
                <w:szCs w:val="28"/>
              </w:rPr>
              <w:t xml:space="preserve">ovembra noteikumi Nr. 956 „Noteikumi par Nacionālo muzeju krājumu” (turpmāk – MK noteikumi Nr.956). </w:t>
            </w:r>
            <w:r w:rsidR="008C0159">
              <w:rPr>
                <w:bCs/>
                <w:sz w:val="28"/>
                <w:szCs w:val="28"/>
              </w:rPr>
              <w:t>2017.gada 8.jūnijā, ve</w:t>
            </w:r>
            <w:r w:rsidR="00970EF1">
              <w:rPr>
                <w:bCs/>
                <w:sz w:val="28"/>
                <w:szCs w:val="28"/>
              </w:rPr>
              <w:t xml:space="preserve">icot grozījumus Muzeju likumā un </w:t>
            </w:r>
            <w:r w:rsidR="008C0159">
              <w:rPr>
                <w:bCs/>
                <w:sz w:val="28"/>
                <w:szCs w:val="28"/>
              </w:rPr>
              <w:t xml:space="preserve">papildinot </w:t>
            </w:r>
            <w:r w:rsidR="00937B68">
              <w:rPr>
                <w:bCs/>
                <w:sz w:val="28"/>
                <w:szCs w:val="28"/>
              </w:rPr>
              <w:t xml:space="preserve">to </w:t>
            </w:r>
            <w:r w:rsidR="008C0159">
              <w:rPr>
                <w:bCs/>
                <w:sz w:val="28"/>
                <w:szCs w:val="28"/>
              </w:rPr>
              <w:t xml:space="preserve">ar </w:t>
            </w:r>
            <w:r w:rsidR="008C0159">
              <w:rPr>
                <w:sz w:val="28"/>
                <w:szCs w:val="28"/>
              </w:rPr>
              <w:t>13</w:t>
            </w:r>
            <w:r w:rsidR="00970EF1">
              <w:rPr>
                <w:sz w:val="28"/>
                <w:szCs w:val="28"/>
              </w:rPr>
              <w:t>.</w:t>
            </w:r>
            <w:r w:rsidR="008C0159">
              <w:rPr>
                <w:iCs/>
                <w:sz w:val="28"/>
                <w:szCs w:val="28"/>
              </w:rPr>
              <w:t>¹</w:t>
            </w:r>
            <w:r w:rsidR="00970EF1">
              <w:rPr>
                <w:iCs/>
                <w:sz w:val="28"/>
                <w:szCs w:val="28"/>
              </w:rPr>
              <w:t> </w:t>
            </w:r>
            <w:r w:rsidR="008C0159">
              <w:rPr>
                <w:iCs/>
                <w:sz w:val="28"/>
                <w:szCs w:val="28"/>
              </w:rPr>
              <w:t>pantu „</w:t>
            </w:r>
            <w:r w:rsidR="008C0159">
              <w:rPr>
                <w:rFonts w:eastAsia="Calibri"/>
                <w:sz w:val="28"/>
                <w:szCs w:val="28"/>
              </w:rPr>
              <w:t xml:space="preserve">Nacionālā muzeju krājuma kopkataloga </w:t>
            </w:r>
            <w:r w:rsidR="00E6130D">
              <w:rPr>
                <w:rFonts w:eastAsia="Calibri"/>
                <w:sz w:val="28"/>
                <w:szCs w:val="28"/>
              </w:rPr>
              <w:t>informācijas sistēma”,</w:t>
            </w:r>
            <w:r w:rsidR="00B80DCE">
              <w:rPr>
                <w:rFonts w:eastAsia="Calibri"/>
                <w:sz w:val="28"/>
                <w:szCs w:val="28"/>
              </w:rPr>
              <w:t xml:space="preserve"> Latvijas muzejiem izveidot</w:t>
            </w:r>
            <w:r w:rsidR="00E6130D">
              <w:rPr>
                <w:rFonts w:eastAsia="Calibri"/>
                <w:sz w:val="28"/>
                <w:szCs w:val="28"/>
              </w:rPr>
              <w:t>ā</w:t>
            </w:r>
            <w:r w:rsidR="00B80DCE">
              <w:rPr>
                <w:rFonts w:eastAsia="Calibri"/>
                <w:sz w:val="28"/>
                <w:szCs w:val="28"/>
              </w:rPr>
              <w:t xml:space="preserve"> </w:t>
            </w:r>
            <w:r w:rsidR="00B80DCE">
              <w:rPr>
                <w:sz w:val="28"/>
                <w:szCs w:val="28"/>
              </w:rPr>
              <w:t>datubāz</w:t>
            </w:r>
            <w:r w:rsidR="00D41CFF">
              <w:rPr>
                <w:sz w:val="28"/>
                <w:szCs w:val="28"/>
              </w:rPr>
              <w:t>e</w:t>
            </w:r>
            <w:r w:rsidR="00E6130D">
              <w:rPr>
                <w:sz w:val="28"/>
                <w:szCs w:val="28"/>
              </w:rPr>
              <w:t xml:space="preserve"> </w:t>
            </w:r>
            <w:r w:rsidR="00367396">
              <w:rPr>
                <w:bCs/>
                <w:sz w:val="28"/>
                <w:szCs w:val="28"/>
              </w:rPr>
              <w:t xml:space="preserve">– </w:t>
            </w:r>
            <w:r w:rsidR="00E6130D" w:rsidRPr="00B80DCE">
              <w:rPr>
                <w:bCs/>
                <w:sz w:val="28"/>
                <w:szCs w:val="28"/>
              </w:rPr>
              <w:t>Nacionālā muzeju krājuma kopkataloga informācijas sistēma</w:t>
            </w:r>
            <w:r w:rsidR="00E6130D">
              <w:rPr>
                <w:sz w:val="28"/>
                <w:szCs w:val="28"/>
              </w:rPr>
              <w:t>,</w:t>
            </w:r>
            <w:r w:rsidR="00B80DCE" w:rsidRPr="00B80DCE">
              <w:rPr>
                <w:sz w:val="28"/>
                <w:szCs w:val="28"/>
              </w:rPr>
              <w:t xml:space="preserve"> kas ietver </w:t>
            </w:r>
            <w:r w:rsidR="006B0543">
              <w:rPr>
                <w:sz w:val="28"/>
                <w:szCs w:val="28"/>
              </w:rPr>
              <w:t>muzeju krājumu priekšmetu aprakstus</w:t>
            </w:r>
            <w:r w:rsidR="00E6130D">
              <w:rPr>
                <w:sz w:val="28"/>
                <w:szCs w:val="28"/>
              </w:rPr>
              <w:t>,</w:t>
            </w:r>
            <w:r w:rsidR="00B80DCE">
              <w:rPr>
                <w:sz w:val="28"/>
                <w:szCs w:val="28"/>
              </w:rPr>
              <w:t xml:space="preserve"> </w:t>
            </w:r>
            <w:r w:rsidR="00B80DCE">
              <w:rPr>
                <w:rFonts w:eastAsia="Calibri"/>
                <w:sz w:val="28"/>
                <w:szCs w:val="28"/>
              </w:rPr>
              <w:t>ir definēt</w:t>
            </w:r>
            <w:r w:rsidR="000A3A26">
              <w:rPr>
                <w:rFonts w:eastAsia="Calibri"/>
                <w:sz w:val="28"/>
                <w:szCs w:val="28"/>
              </w:rPr>
              <w:t>a</w:t>
            </w:r>
            <w:r w:rsidR="00B80DCE">
              <w:rPr>
                <w:rFonts w:eastAsia="Calibri"/>
                <w:sz w:val="28"/>
                <w:szCs w:val="28"/>
              </w:rPr>
              <w:t xml:space="preserve"> kā</w:t>
            </w:r>
            <w:r w:rsidR="00367396">
              <w:rPr>
                <w:rFonts w:eastAsia="Calibri"/>
                <w:sz w:val="28"/>
                <w:szCs w:val="28"/>
              </w:rPr>
              <w:t xml:space="preserve"> </w:t>
            </w:r>
            <w:r w:rsidR="00B80DCE">
              <w:rPr>
                <w:rFonts w:eastAsia="Calibri"/>
                <w:sz w:val="28"/>
                <w:szCs w:val="28"/>
              </w:rPr>
              <w:t xml:space="preserve">valsts </w:t>
            </w:r>
            <w:r w:rsidR="00B80DCE">
              <w:rPr>
                <w:rFonts w:eastAsia="Calibri"/>
                <w:sz w:val="28"/>
                <w:szCs w:val="28"/>
              </w:rPr>
              <w:lastRenderedPageBreak/>
              <w:t>informācijas sistēma.</w:t>
            </w:r>
            <w:r w:rsidR="00E6130D">
              <w:rPr>
                <w:rFonts w:eastAsia="Calibri"/>
                <w:sz w:val="28"/>
                <w:szCs w:val="28"/>
              </w:rPr>
              <w:t xml:space="preserve"> </w:t>
            </w:r>
            <w:r w:rsidR="00F00FB3">
              <w:rPr>
                <w:rFonts w:eastAsia="Calibri"/>
                <w:sz w:val="28"/>
                <w:szCs w:val="28"/>
              </w:rPr>
              <w:t xml:space="preserve">Muzeju likuma </w:t>
            </w:r>
            <w:r w:rsidR="004F7698">
              <w:rPr>
                <w:bCs/>
                <w:sz w:val="28"/>
                <w:szCs w:val="28"/>
              </w:rPr>
              <w:t>2017.gada 8.jūnija</w:t>
            </w:r>
            <w:r w:rsidR="004F7698">
              <w:rPr>
                <w:rFonts w:eastAsia="Calibri"/>
                <w:sz w:val="28"/>
                <w:szCs w:val="28"/>
              </w:rPr>
              <w:t xml:space="preserve"> </w:t>
            </w:r>
            <w:r w:rsidR="00F00FB3">
              <w:rPr>
                <w:rFonts w:eastAsia="Calibri"/>
                <w:sz w:val="28"/>
                <w:szCs w:val="28"/>
              </w:rPr>
              <w:t xml:space="preserve">grozījumi un </w:t>
            </w:r>
            <w:r w:rsidR="00F00FB3">
              <w:rPr>
                <w:sz w:val="28"/>
                <w:szCs w:val="28"/>
              </w:rPr>
              <w:t>13</w:t>
            </w:r>
            <w:r w:rsidR="00970EF1">
              <w:rPr>
                <w:sz w:val="28"/>
                <w:szCs w:val="28"/>
              </w:rPr>
              <w:t>.</w:t>
            </w:r>
            <w:r w:rsidR="00970EF1">
              <w:rPr>
                <w:iCs/>
                <w:sz w:val="28"/>
                <w:szCs w:val="28"/>
              </w:rPr>
              <w:t>¹ </w:t>
            </w:r>
            <w:r w:rsidR="00F00FB3">
              <w:rPr>
                <w:iCs/>
                <w:sz w:val="28"/>
                <w:szCs w:val="28"/>
              </w:rPr>
              <w:t xml:space="preserve">panta astotās daļas </w:t>
            </w:r>
            <w:r w:rsidR="00F00FB3">
              <w:rPr>
                <w:rFonts w:eastAsia="Calibri"/>
                <w:sz w:val="28"/>
                <w:szCs w:val="28"/>
              </w:rPr>
              <w:t xml:space="preserve">deleģējums Ministru kabinetam skar </w:t>
            </w:r>
            <w:r w:rsidR="00C03AC4">
              <w:rPr>
                <w:rFonts w:eastAsia="Calibri"/>
                <w:sz w:val="28"/>
                <w:szCs w:val="28"/>
              </w:rPr>
              <w:t xml:space="preserve">arī </w:t>
            </w:r>
            <w:r>
              <w:rPr>
                <w:bCs/>
                <w:sz w:val="28"/>
                <w:szCs w:val="28"/>
              </w:rPr>
              <w:t>MK noteikumus Nr.956</w:t>
            </w:r>
            <w:r w:rsidR="00F00FB3" w:rsidRPr="0099299F">
              <w:rPr>
                <w:bCs/>
                <w:sz w:val="28"/>
                <w:szCs w:val="28"/>
              </w:rPr>
              <w:t xml:space="preserve">, kuru </w:t>
            </w:r>
            <w:r w:rsidR="0099299F" w:rsidRPr="0099299F">
              <w:rPr>
                <w:sz w:val="28"/>
                <w:szCs w:val="28"/>
              </w:rPr>
              <w:t>40.</w:t>
            </w:r>
            <w:r w:rsidR="0099299F">
              <w:rPr>
                <w:sz w:val="28"/>
                <w:szCs w:val="28"/>
              </w:rPr>
              <w:t>punkts nosaka, ka</w:t>
            </w:r>
            <w:r w:rsidR="0099299F" w:rsidRPr="0099299F">
              <w:rPr>
                <w:sz w:val="28"/>
                <w:szCs w:val="28"/>
              </w:rPr>
              <w:t xml:space="preserve"> </w:t>
            </w:r>
            <w:r w:rsidR="0099299F" w:rsidRPr="00970EF1">
              <w:rPr>
                <w:sz w:val="28"/>
                <w:szCs w:val="28"/>
              </w:rPr>
              <w:t>Nacionālā krājuma kopkataloga</w:t>
            </w:r>
            <w:r w:rsidR="0099299F" w:rsidRPr="0099299F">
              <w:rPr>
                <w:sz w:val="28"/>
                <w:szCs w:val="28"/>
              </w:rPr>
              <w:t xml:space="preserve"> veidošanai muzeji un citas personas, kuru īpašumā ir Nacionālā krājuma priekšmeti, iesniedz Kultūras ministrijā pamatinformāciju </w:t>
            </w:r>
            <w:r w:rsidR="0099299F" w:rsidRPr="002D2E09">
              <w:rPr>
                <w:sz w:val="28"/>
                <w:szCs w:val="28"/>
              </w:rPr>
              <w:t>par Nacionālā krājuma priekšmetiem (</w:t>
            </w:r>
            <w:hyperlink r:id="rId8" w:anchor="piel1" w:tgtFrame="_blank" w:history="1">
              <w:r w:rsidR="0099299F" w:rsidRPr="002D2E09">
                <w:rPr>
                  <w:sz w:val="28"/>
                  <w:szCs w:val="28"/>
                </w:rPr>
                <w:t>1.pielikums</w:t>
              </w:r>
            </w:hyperlink>
            <w:r w:rsidR="0099299F" w:rsidRPr="002D2E09">
              <w:rPr>
                <w:sz w:val="28"/>
                <w:szCs w:val="28"/>
              </w:rPr>
              <w:t>)</w:t>
            </w:r>
            <w:r>
              <w:rPr>
                <w:sz w:val="28"/>
                <w:szCs w:val="28"/>
              </w:rPr>
              <w:t>, kā arī 83.punkts, kas nosaka, ka informāciju par Nacionālajā krājumā iekļautajiem priekšmetiem var iegūt Nacionālā krājuma kopkataloga mājas lapā internetā</w:t>
            </w:r>
            <w:r w:rsidR="0099299F" w:rsidRPr="002D2E09">
              <w:rPr>
                <w:sz w:val="28"/>
                <w:szCs w:val="28"/>
              </w:rPr>
              <w:t>.</w:t>
            </w:r>
          </w:p>
          <w:p w:rsidR="007E59C9" w:rsidRDefault="007E59C9" w:rsidP="00C0024F">
            <w:pPr>
              <w:ind w:left="127" w:right="140"/>
              <w:jc w:val="both"/>
              <w:rPr>
                <w:rFonts w:eastAsia="Calibri"/>
                <w:sz w:val="28"/>
                <w:szCs w:val="28"/>
              </w:rPr>
            </w:pPr>
          </w:p>
          <w:p w:rsidR="007E59C9" w:rsidRPr="00761F04" w:rsidRDefault="007E59C9" w:rsidP="007E59C9">
            <w:pPr>
              <w:ind w:left="127" w:right="140"/>
              <w:jc w:val="both"/>
              <w:rPr>
                <w:rFonts w:eastAsia="Calibri"/>
                <w:sz w:val="28"/>
                <w:szCs w:val="28"/>
              </w:rPr>
            </w:pPr>
            <w:r w:rsidRPr="00761F04">
              <w:rPr>
                <w:sz w:val="28"/>
                <w:szCs w:val="28"/>
              </w:rPr>
              <w:t xml:space="preserve">Latvijas muzejos ir uzkrāts bagātīgs kultūrvēsturisko liecību klāsts – uz 2017.gada 1.janvāri publiskajos Latvijas muzejos glabājās 6 259 670 muzeja </w:t>
            </w:r>
            <w:r w:rsidRPr="00E3587D">
              <w:rPr>
                <w:sz w:val="28"/>
                <w:szCs w:val="28"/>
              </w:rPr>
              <w:t>krājuma vienības. Muzeju likums muzeja krājumu definē kā vēsturiski izveidotu, zinātniski pamatotu muzeja priekšmetu kopumu, kas sastāv no pamatkrājuma,</w:t>
            </w:r>
            <w:r w:rsidRPr="00E3587D">
              <w:rPr>
                <w:sz w:val="28"/>
                <w:szCs w:val="28"/>
                <w:shd w:val="clear" w:color="auto" w:fill="F1F1F1"/>
              </w:rPr>
              <w:t xml:space="preserve"> </w:t>
            </w:r>
            <w:r w:rsidRPr="00E3587D">
              <w:rPr>
                <w:sz w:val="28"/>
                <w:szCs w:val="28"/>
              </w:rPr>
              <w:t xml:space="preserve">palīgkrājuma un apmaiņas krājuma. Akreditēto valsts, pašvaldību, autonomo un privāto muzeju krājumi, kā arī privātas kolekcijas vai atsevišķi muzejiski priekšmeti veido Nacionālo muzeju krājumu. Nacionālais muzeju krājums ir nacionālā bagātība, kas ir valsts aizsardzībā. Lai nodrošinātu Latvijas kultūrvēsturiskā mantojuma – </w:t>
            </w:r>
            <w:r w:rsidRPr="00E3587D">
              <w:rPr>
                <w:sz w:val="28"/>
                <w:szCs w:val="28"/>
                <w:shd w:val="clear" w:color="auto" w:fill="FFFFFF" w:themeFill="background1"/>
              </w:rPr>
              <w:t>Nacionālā muzeju krājuma</w:t>
            </w:r>
            <w:r w:rsidR="0060546E">
              <w:rPr>
                <w:sz w:val="28"/>
                <w:szCs w:val="28"/>
                <w:shd w:val="clear" w:color="auto" w:fill="FFFFFF" w:themeFill="background1"/>
              </w:rPr>
              <w:t xml:space="preserve"> priekšmetu aprakstu apkopojumu un to </w:t>
            </w:r>
            <w:r w:rsidRPr="0046048A">
              <w:rPr>
                <w:sz w:val="28"/>
                <w:szCs w:val="28"/>
              </w:rPr>
              <w:t>ērtu</w:t>
            </w:r>
            <w:r w:rsidRPr="00E3587D">
              <w:rPr>
                <w:sz w:val="28"/>
                <w:szCs w:val="28"/>
              </w:rPr>
              <w:t xml:space="preserve"> pieejamību sabiedrībai, </w:t>
            </w:r>
            <w:r w:rsidRPr="00761F04">
              <w:rPr>
                <w:sz w:val="28"/>
                <w:szCs w:val="28"/>
              </w:rPr>
              <w:t xml:space="preserve">laika periodā no 2005.gada līdz 2014.gadam Kultūras ministrijas padotībā esošā tiešās pārvaldes iestāde Kultūras informācijas sistēmu centrs (turpmāk – Centrs) </w:t>
            </w:r>
            <w:r>
              <w:rPr>
                <w:sz w:val="28"/>
                <w:szCs w:val="28"/>
              </w:rPr>
              <w:t>īstenoja</w:t>
            </w:r>
            <w:r w:rsidRPr="00761F04">
              <w:rPr>
                <w:sz w:val="28"/>
                <w:szCs w:val="28"/>
              </w:rPr>
              <w:t xml:space="preserve"> Eiropas reģionālās attīstības fonda (ERAF) Nacionālās</w:t>
            </w:r>
            <w:r w:rsidRPr="008727EC">
              <w:rPr>
                <w:sz w:val="28"/>
                <w:szCs w:val="28"/>
              </w:rPr>
              <w:t xml:space="preserve"> </w:t>
            </w:r>
            <w:r w:rsidRPr="00761F04">
              <w:rPr>
                <w:sz w:val="28"/>
                <w:szCs w:val="28"/>
              </w:rPr>
              <w:t xml:space="preserve">programmas projektu </w:t>
            </w:r>
            <w:r w:rsidRPr="00666F01">
              <w:rPr>
                <w:sz w:val="28"/>
                <w:szCs w:val="28"/>
              </w:rPr>
              <w:t xml:space="preserve">„Nacionālā muzeju krājuma (NMK) kopkatalogs” (turpmāk </w:t>
            </w:r>
            <w:r w:rsidRPr="00761F04">
              <w:rPr>
                <w:sz w:val="28"/>
                <w:szCs w:val="28"/>
              </w:rPr>
              <w:t>–</w:t>
            </w:r>
            <w:r w:rsidRPr="00666F01">
              <w:rPr>
                <w:sz w:val="28"/>
                <w:szCs w:val="28"/>
              </w:rPr>
              <w:t xml:space="preserve"> Sistēma). K</w:t>
            </w:r>
            <w:r w:rsidRPr="00666F01">
              <w:rPr>
                <w:rFonts w:eastAsia="Calibri"/>
                <w:sz w:val="28"/>
                <w:szCs w:val="28"/>
              </w:rPr>
              <w:t xml:space="preserve">opš 2007.gada </w:t>
            </w:r>
            <w:r w:rsidRPr="00666F01">
              <w:rPr>
                <w:sz w:val="28"/>
                <w:szCs w:val="28"/>
              </w:rPr>
              <w:t xml:space="preserve">Sistēma tika nodota </w:t>
            </w:r>
            <w:r w:rsidRPr="00666F01">
              <w:rPr>
                <w:rFonts w:eastAsia="Calibri"/>
                <w:sz w:val="28"/>
                <w:szCs w:val="28"/>
              </w:rPr>
              <w:t xml:space="preserve">muzeju rīcībā un turpmākajos gados tā tika </w:t>
            </w:r>
            <w:r w:rsidRPr="00666F01">
              <w:rPr>
                <w:rFonts w:eastAsia="Calibri"/>
                <w:sz w:val="28"/>
                <w:szCs w:val="28"/>
              </w:rPr>
              <w:lastRenderedPageBreak/>
              <w:t>uzlabota. Muzeji jau desmit gadus ievada Sistēmā sava muzeja</w:t>
            </w:r>
            <w:r>
              <w:rPr>
                <w:rFonts w:eastAsia="Calibri"/>
                <w:sz w:val="28"/>
                <w:szCs w:val="28"/>
              </w:rPr>
              <w:t xml:space="preserve"> krājumā esošo</w:t>
            </w:r>
            <w:r w:rsidRPr="00666F01">
              <w:rPr>
                <w:rFonts w:eastAsia="Calibri"/>
                <w:sz w:val="28"/>
                <w:szCs w:val="28"/>
              </w:rPr>
              <w:t xml:space="preserve"> priekšmetu un kolekciju aprakstus, veic muzeja priekšmetu digitalizēšanu un datu publiskošanu</w:t>
            </w:r>
            <w:r w:rsidRPr="00761F04">
              <w:rPr>
                <w:rFonts w:eastAsia="Calibri"/>
                <w:sz w:val="28"/>
                <w:szCs w:val="28"/>
              </w:rPr>
              <w:t xml:space="preserve"> Sistēmas publiskajā daļā –</w:t>
            </w:r>
            <w:r w:rsidRPr="008727EC">
              <w:rPr>
                <w:rFonts w:eastAsia="Calibri"/>
                <w:sz w:val="28"/>
                <w:szCs w:val="28"/>
              </w:rPr>
              <w:t xml:space="preserve"> portālā </w:t>
            </w:r>
            <w:hyperlink r:id="rId9" w:history="1">
              <w:r w:rsidRPr="007D0EA5">
                <w:rPr>
                  <w:rStyle w:val="Hipersaite"/>
                  <w:rFonts w:eastAsia="Calibri"/>
                  <w:sz w:val="28"/>
                  <w:szCs w:val="28"/>
                </w:rPr>
                <w:t>www.nmkk.l</w:t>
              </w:r>
              <w:r w:rsidRPr="007D0EA5">
                <w:rPr>
                  <w:rStyle w:val="Hipersaite"/>
                  <w:sz w:val="28"/>
                  <w:szCs w:val="28"/>
                </w:rPr>
                <w:t>v</w:t>
              </w:r>
            </w:hyperlink>
            <w:r w:rsidRPr="008727EC">
              <w:rPr>
                <w:rFonts w:eastAsia="Calibri"/>
                <w:sz w:val="28"/>
                <w:szCs w:val="28"/>
              </w:rPr>
              <w:t xml:space="preserve">. </w:t>
            </w:r>
            <w:r w:rsidRPr="00761F04">
              <w:rPr>
                <w:rFonts w:eastAsia="Calibri"/>
                <w:sz w:val="28"/>
                <w:szCs w:val="28"/>
              </w:rPr>
              <w:t xml:space="preserve">2017.gada sākumā Sistēmā bija ievadīti vairāk kā 1 miljons muzeja priekšmetu aprakstu, kas sastāda aptuveni 17% no muzeju krājumos esošo priekšmetu kopskaita. 2016.gadā </w:t>
            </w:r>
            <w:r>
              <w:rPr>
                <w:rFonts w:eastAsia="Calibri"/>
                <w:sz w:val="28"/>
                <w:szCs w:val="28"/>
              </w:rPr>
              <w:t>S</w:t>
            </w:r>
            <w:r w:rsidRPr="00761F04">
              <w:rPr>
                <w:rFonts w:eastAsia="Calibri"/>
                <w:sz w:val="28"/>
                <w:szCs w:val="28"/>
              </w:rPr>
              <w:t>istēmu kopumā lietoja 120 Latvijas akreditētie muzeji un to struktūrvienības.</w:t>
            </w:r>
          </w:p>
          <w:p w:rsidR="002D2E09" w:rsidRDefault="002D2E09" w:rsidP="007E59C9">
            <w:pPr>
              <w:ind w:right="140"/>
              <w:jc w:val="both"/>
              <w:rPr>
                <w:bCs/>
                <w:sz w:val="28"/>
                <w:szCs w:val="28"/>
              </w:rPr>
            </w:pPr>
          </w:p>
          <w:p w:rsidR="007E59C9" w:rsidRPr="008727EC" w:rsidRDefault="007E59C9" w:rsidP="007E59C9">
            <w:pPr>
              <w:ind w:left="127" w:right="140"/>
              <w:jc w:val="both"/>
              <w:rPr>
                <w:rFonts w:eastAsia="Calibri"/>
                <w:sz w:val="28"/>
                <w:szCs w:val="28"/>
              </w:rPr>
            </w:pPr>
            <w:r w:rsidRPr="008727EC">
              <w:rPr>
                <w:rFonts w:eastAsia="Calibri"/>
                <w:sz w:val="28"/>
                <w:szCs w:val="28"/>
              </w:rPr>
              <w:t xml:space="preserve">Ņemot vērā valsts un muzeju pienākumu nodrošināt kultūrvēsturisko vērtību pieejamību sabiedrībai, radot tam atbilstošus īstenošanas mehānismus, Muzeju likumā muzeju praksē ieviestajai Sistēmai bija nepieciešams piešķirt valsts informācijas sistēmas statusu un nodrošināt normatīvi tiesiskā regulējuma atbilstību faktiskajai situācijai. </w:t>
            </w:r>
            <w:r w:rsidRPr="008727EC">
              <w:rPr>
                <w:sz w:val="28"/>
                <w:szCs w:val="28"/>
              </w:rPr>
              <w:t>Muzeju likumā 2017.gada 8.jūnijā tika veikti grozījum</w:t>
            </w:r>
            <w:r>
              <w:rPr>
                <w:sz w:val="28"/>
                <w:szCs w:val="28"/>
              </w:rPr>
              <w:t>i</w:t>
            </w:r>
            <w:r w:rsidRPr="008727EC">
              <w:rPr>
                <w:sz w:val="28"/>
                <w:szCs w:val="28"/>
              </w:rPr>
              <w:t>, to papildinot ar 13</w:t>
            </w:r>
            <w:r>
              <w:rPr>
                <w:sz w:val="28"/>
                <w:szCs w:val="28"/>
              </w:rPr>
              <w:t>.</w:t>
            </w:r>
            <w:r>
              <w:rPr>
                <w:iCs/>
                <w:sz w:val="28"/>
                <w:szCs w:val="28"/>
              </w:rPr>
              <w:t xml:space="preserve">¹ </w:t>
            </w:r>
            <w:r w:rsidRPr="008727EC">
              <w:rPr>
                <w:iCs/>
                <w:sz w:val="28"/>
                <w:szCs w:val="28"/>
              </w:rPr>
              <w:t>pantu „</w:t>
            </w:r>
            <w:r w:rsidRPr="008727EC">
              <w:rPr>
                <w:rFonts w:eastAsia="Calibri"/>
                <w:sz w:val="28"/>
                <w:szCs w:val="28"/>
              </w:rPr>
              <w:t>Nacionālā muzeju krājuma kopkataloga informācijas sistēma”.</w:t>
            </w:r>
          </w:p>
          <w:p w:rsidR="007E59C9" w:rsidRDefault="007E59C9" w:rsidP="007E59C9">
            <w:pPr>
              <w:ind w:right="140"/>
              <w:jc w:val="both"/>
              <w:rPr>
                <w:bCs/>
                <w:sz w:val="28"/>
                <w:szCs w:val="28"/>
              </w:rPr>
            </w:pPr>
          </w:p>
          <w:p w:rsidR="00AC3CF4" w:rsidRDefault="00D7271B" w:rsidP="008C0159">
            <w:pPr>
              <w:ind w:left="127" w:right="140"/>
              <w:jc w:val="both"/>
              <w:rPr>
                <w:bCs/>
                <w:sz w:val="28"/>
                <w:szCs w:val="28"/>
              </w:rPr>
            </w:pPr>
            <w:r>
              <w:rPr>
                <w:bCs/>
                <w:sz w:val="28"/>
                <w:szCs w:val="28"/>
              </w:rPr>
              <w:t xml:space="preserve">Ņemot vērā to, ka gan </w:t>
            </w:r>
            <w:r w:rsidRPr="0099299F">
              <w:rPr>
                <w:bCs/>
                <w:sz w:val="28"/>
                <w:szCs w:val="28"/>
              </w:rPr>
              <w:t>MK noteikumi Nr.956</w:t>
            </w:r>
            <w:r>
              <w:rPr>
                <w:bCs/>
                <w:sz w:val="28"/>
                <w:szCs w:val="28"/>
              </w:rPr>
              <w:t xml:space="preserve">, gan Muzeju likuma </w:t>
            </w:r>
            <w:r>
              <w:rPr>
                <w:sz w:val="28"/>
                <w:szCs w:val="28"/>
              </w:rPr>
              <w:t>13.</w:t>
            </w:r>
            <w:r>
              <w:rPr>
                <w:iCs/>
                <w:sz w:val="28"/>
                <w:szCs w:val="28"/>
              </w:rPr>
              <w:t>¹ pantā definētā</w:t>
            </w:r>
            <w:r>
              <w:rPr>
                <w:bCs/>
                <w:sz w:val="28"/>
                <w:szCs w:val="28"/>
              </w:rPr>
              <w:t xml:space="preserve"> Nacionālā muzeju krājuma kopkataloga informācijas sistēma regulē ar Nacionālo muzeju krājumu saistītus jautājumus, </w:t>
            </w:r>
            <w:r w:rsidR="00DD3EF7" w:rsidRPr="002D2E09">
              <w:rPr>
                <w:bCs/>
                <w:sz w:val="28"/>
                <w:szCs w:val="28"/>
              </w:rPr>
              <w:t>Projekta t</w:t>
            </w:r>
            <w:r w:rsidR="00126BAD" w:rsidRPr="002D2E09">
              <w:rPr>
                <w:bCs/>
                <w:sz w:val="28"/>
                <w:szCs w:val="28"/>
              </w:rPr>
              <w:t xml:space="preserve">iesiskā regulējuma mērķis ir </w:t>
            </w:r>
            <w:r>
              <w:rPr>
                <w:bCs/>
                <w:sz w:val="28"/>
                <w:szCs w:val="28"/>
              </w:rPr>
              <w:t>papildināt MK noteikumus</w:t>
            </w:r>
            <w:r w:rsidRPr="0099299F">
              <w:rPr>
                <w:bCs/>
                <w:sz w:val="28"/>
                <w:szCs w:val="28"/>
              </w:rPr>
              <w:t xml:space="preserve"> Nr.956</w:t>
            </w:r>
            <w:r>
              <w:rPr>
                <w:bCs/>
                <w:sz w:val="28"/>
                <w:szCs w:val="28"/>
              </w:rPr>
              <w:t xml:space="preserve"> ar normām, ko paredz Muzeju likuma </w:t>
            </w:r>
            <w:r>
              <w:rPr>
                <w:sz w:val="28"/>
                <w:szCs w:val="28"/>
              </w:rPr>
              <w:t>13.</w:t>
            </w:r>
            <w:r>
              <w:rPr>
                <w:iCs/>
                <w:sz w:val="28"/>
                <w:szCs w:val="28"/>
              </w:rPr>
              <w:t xml:space="preserve">¹ panta astotās daļas </w:t>
            </w:r>
            <w:r>
              <w:rPr>
                <w:rFonts w:eastAsia="Calibri"/>
                <w:sz w:val="28"/>
                <w:szCs w:val="28"/>
              </w:rPr>
              <w:t xml:space="preserve">deleģējums Ministru kabinetam, </w:t>
            </w:r>
            <w:r w:rsidR="00982F77">
              <w:rPr>
                <w:rFonts w:eastAsia="Calibri"/>
                <w:sz w:val="28"/>
                <w:szCs w:val="28"/>
              </w:rPr>
              <w:t xml:space="preserve">tādejādi </w:t>
            </w:r>
            <w:r w:rsidR="00126BAD" w:rsidRPr="002D2E09">
              <w:rPr>
                <w:bCs/>
                <w:sz w:val="28"/>
                <w:szCs w:val="28"/>
              </w:rPr>
              <w:t>novēr</w:t>
            </w:r>
            <w:r w:rsidR="00982F77">
              <w:rPr>
                <w:bCs/>
                <w:sz w:val="28"/>
                <w:szCs w:val="28"/>
              </w:rPr>
              <w:t>šo</w:t>
            </w:r>
            <w:r w:rsidR="00126BAD" w:rsidRPr="002D2E09">
              <w:rPr>
                <w:bCs/>
                <w:sz w:val="28"/>
                <w:szCs w:val="28"/>
              </w:rPr>
              <w:t>t</w:t>
            </w:r>
            <w:r w:rsidR="00F00FB3" w:rsidRPr="002D2E09">
              <w:rPr>
                <w:bCs/>
                <w:sz w:val="28"/>
                <w:szCs w:val="28"/>
              </w:rPr>
              <w:t xml:space="preserve"> </w:t>
            </w:r>
            <w:r w:rsidR="001D47CB" w:rsidRPr="002D2E09">
              <w:rPr>
                <w:bCs/>
                <w:sz w:val="28"/>
                <w:szCs w:val="28"/>
              </w:rPr>
              <w:t xml:space="preserve">tiesību normu </w:t>
            </w:r>
            <w:r w:rsidR="00F00FB3" w:rsidRPr="002D2E09">
              <w:rPr>
                <w:bCs/>
                <w:sz w:val="28"/>
                <w:szCs w:val="28"/>
              </w:rPr>
              <w:t>dublēšanos</w:t>
            </w:r>
            <w:r w:rsidR="00AC3CF4">
              <w:rPr>
                <w:bCs/>
                <w:sz w:val="28"/>
                <w:szCs w:val="28"/>
              </w:rPr>
              <w:t>, kas veido</w:t>
            </w:r>
            <w:r w:rsidR="00982F77">
              <w:rPr>
                <w:bCs/>
                <w:sz w:val="28"/>
                <w:szCs w:val="28"/>
              </w:rPr>
              <w:t>tos</w:t>
            </w:r>
            <w:r w:rsidR="00AC3CF4">
              <w:rPr>
                <w:bCs/>
                <w:sz w:val="28"/>
                <w:szCs w:val="28"/>
              </w:rPr>
              <w:t xml:space="preserve">, </w:t>
            </w:r>
            <w:r w:rsidR="00982F77">
              <w:rPr>
                <w:bCs/>
                <w:sz w:val="28"/>
                <w:szCs w:val="28"/>
              </w:rPr>
              <w:t xml:space="preserve">izstrādājot atsevišķus </w:t>
            </w:r>
            <w:r w:rsidR="00AC3CF4" w:rsidRPr="0099299F">
              <w:rPr>
                <w:bCs/>
                <w:sz w:val="28"/>
                <w:szCs w:val="28"/>
              </w:rPr>
              <w:t>M</w:t>
            </w:r>
            <w:r w:rsidR="00982F77">
              <w:rPr>
                <w:bCs/>
                <w:sz w:val="28"/>
                <w:szCs w:val="28"/>
              </w:rPr>
              <w:t>inistru kabineta</w:t>
            </w:r>
            <w:r w:rsidR="00AC3CF4" w:rsidRPr="0099299F">
              <w:rPr>
                <w:bCs/>
                <w:sz w:val="28"/>
                <w:szCs w:val="28"/>
              </w:rPr>
              <w:t xml:space="preserve"> noteikum</w:t>
            </w:r>
            <w:r w:rsidR="00982F77">
              <w:rPr>
                <w:bCs/>
                <w:sz w:val="28"/>
                <w:szCs w:val="28"/>
              </w:rPr>
              <w:t>us</w:t>
            </w:r>
            <w:r w:rsidR="00AC3CF4">
              <w:rPr>
                <w:bCs/>
                <w:sz w:val="28"/>
                <w:szCs w:val="28"/>
              </w:rPr>
              <w:t>, kas saistīt</w:t>
            </w:r>
            <w:r w:rsidR="00557002">
              <w:rPr>
                <w:bCs/>
                <w:sz w:val="28"/>
                <w:szCs w:val="28"/>
              </w:rPr>
              <w:t>i</w:t>
            </w:r>
            <w:r w:rsidR="00AC3CF4">
              <w:rPr>
                <w:bCs/>
                <w:sz w:val="28"/>
                <w:szCs w:val="28"/>
              </w:rPr>
              <w:t xml:space="preserve"> ar Nacionālā muzeju krājuma kopkataloga informācijas sistēmas darbību</w:t>
            </w:r>
            <w:r w:rsidR="004E134B">
              <w:rPr>
                <w:bCs/>
                <w:sz w:val="28"/>
                <w:szCs w:val="28"/>
              </w:rPr>
              <w:t xml:space="preserve">, kā arī pilnveidot </w:t>
            </w:r>
            <w:r w:rsidR="00F1544C">
              <w:rPr>
                <w:bCs/>
                <w:sz w:val="28"/>
                <w:szCs w:val="28"/>
              </w:rPr>
              <w:t xml:space="preserve">MK noteikumos Nr.956 noteikto </w:t>
            </w:r>
            <w:r w:rsidR="004E134B">
              <w:rPr>
                <w:bCs/>
                <w:sz w:val="28"/>
                <w:szCs w:val="28"/>
              </w:rPr>
              <w:t>tiesisko regulējumu muzeju rīcībai ar Nacionālo muzeju krājumu</w:t>
            </w:r>
            <w:r>
              <w:rPr>
                <w:bCs/>
                <w:sz w:val="28"/>
                <w:szCs w:val="28"/>
              </w:rPr>
              <w:t>.</w:t>
            </w:r>
          </w:p>
          <w:p w:rsidR="008C0159" w:rsidRDefault="009F5D7E" w:rsidP="008C0159">
            <w:pPr>
              <w:ind w:left="127" w:right="140"/>
              <w:jc w:val="both"/>
              <w:rPr>
                <w:bCs/>
                <w:sz w:val="28"/>
                <w:szCs w:val="28"/>
              </w:rPr>
            </w:pPr>
            <w:r>
              <w:rPr>
                <w:sz w:val="28"/>
                <w:szCs w:val="28"/>
              </w:rPr>
              <w:lastRenderedPageBreak/>
              <w:t xml:space="preserve">Ņemot vērā minēto, </w:t>
            </w:r>
            <w:r w:rsidR="00F00FB3" w:rsidRPr="00B364CC">
              <w:rPr>
                <w:bCs/>
                <w:sz w:val="28"/>
                <w:szCs w:val="28"/>
              </w:rPr>
              <w:t>no MK noteikumiem Nr.956</w:t>
            </w:r>
            <w:r w:rsidR="0064699F" w:rsidRPr="00B364CC">
              <w:rPr>
                <w:bCs/>
                <w:sz w:val="28"/>
                <w:szCs w:val="28"/>
              </w:rPr>
              <w:t xml:space="preserve"> tiek svītrot</w:t>
            </w:r>
            <w:r w:rsidR="00EA3ED2" w:rsidRPr="00B364CC">
              <w:rPr>
                <w:bCs/>
                <w:sz w:val="28"/>
                <w:szCs w:val="28"/>
              </w:rPr>
              <w:t xml:space="preserve">s </w:t>
            </w:r>
            <w:r w:rsidR="0064699F" w:rsidRPr="00B364CC">
              <w:rPr>
                <w:bCs/>
                <w:sz w:val="28"/>
                <w:szCs w:val="28"/>
              </w:rPr>
              <w:t>40.punkts</w:t>
            </w:r>
            <w:r w:rsidR="00EB33EE" w:rsidRPr="00B364CC">
              <w:rPr>
                <w:bCs/>
                <w:sz w:val="28"/>
                <w:szCs w:val="28"/>
              </w:rPr>
              <w:t xml:space="preserve"> (</w:t>
            </w:r>
            <w:r w:rsidR="001C1095" w:rsidRPr="00B364CC">
              <w:rPr>
                <w:bCs/>
                <w:sz w:val="28"/>
                <w:szCs w:val="28"/>
              </w:rPr>
              <w:t>P</w:t>
            </w:r>
            <w:r w:rsidR="00970EF1" w:rsidRPr="00B364CC">
              <w:rPr>
                <w:bCs/>
                <w:sz w:val="28"/>
                <w:szCs w:val="28"/>
              </w:rPr>
              <w:t>rojekta 1.</w:t>
            </w:r>
            <w:r w:rsidR="002B24DA">
              <w:rPr>
                <w:bCs/>
                <w:sz w:val="28"/>
                <w:szCs w:val="28"/>
              </w:rPr>
              <w:t>7</w:t>
            </w:r>
            <w:r w:rsidR="00EB33EE" w:rsidRPr="00B364CC">
              <w:rPr>
                <w:bCs/>
                <w:sz w:val="28"/>
                <w:szCs w:val="28"/>
              </w:rPr>
              <w:t>.apakšpunkts)</w:t>
            </w:r>
            <w:r w:rsidR="0064699F" w:rsidRPr="00B364CC">
              <w:rPr>
                <w:bCs/>
                <w:sz w:val="28"/>
                <w:szCs w:val="28"/>
              </w:rPr>
              <w:t>, redakcionāli precizēt</w:t>
            </w:r>
            <w:r w:rsidR="00EA3ED2" w:rsidRPr="00B364CC">
              <w:rPr>
                <w:bCs/>
                <w:sz w:val="28"/>
                <w:szCs w:val="28"/>
              </w:rPr>
              <w:t>s</w:t>
            </w:r>
            <w:r w:rsidR="00367396" w:rsidRPr="00B364CC">
              <w:rPr>
                <w:bCs/>
                <w:sz w:val="28"/>
                <w:szCs w:val="28"/>
              </w:rPr>
              <w:t xml:space="preserve"> </w:t>
            </w:r>
            <w:r w:rsidR="00720854" w:rsidRPr="00B364CC">
              <w:rPr>
                <w:bCs/>
                <w:sz w:val="28"/>
                <w:szCs w:val="28"/>
              </w:rPr>
              <w:t xml:space="preserve">37.punkts </w:t>
            </w:r>
            <w:r w:rsidR="00E45B9F" w:rsidRPr="00B364CC">
              <w:rPr>
                <w:bCs/>
                <w:sz w:val="28"/>
                <w:szCs w:val="28"/>
              </w:rPr>
              <w:t>(Projekta 1.</w:t>
            </w:r>
            <w:r w:rsidR="002B24DA">
              <w:rPr>
                <w:bCs/>
                <w:sz w:val="28"/>
                <w:szCs w:val="28"/>
              </w:rPr>
              <w:t>4</w:t>
            </w:r>
            <w:r w:rsidR="00E45B9F" w:rsidRPr="00B364CC">
              <w:rPr>
                <w:bCs/>
                <w:sz w:val="28"/>
                <w:szCs w:val="28"/>
              </w:rPr>
              <w:t>.</w:t>
            </w:r>
            <w:r w:rsidR="00720854" w:rsidRPr="00B364CC">
              <w:rPr>
                <w:bCs/>
                <w:sz w:val="28"/>
                <w:szCs w:val="28"/>
              </w:rPr>
              <w:t xml:space="preserve">apakšpunkts), 42.punkts </w:t>
            </w:r>
            <w:r w:rsidR="00E45B9F" w:rsidRPr="00B364CC">
              <w:rPr>
                <w:bCs/>
                <w:sz w:val="28"/>
                <w:szCs w:val="28"/>
              </w:rPr>
              <w:t>(Projekta 1.</w:t>
            </w:r>
            <w:r w:rsidR="002B24DA">
              <w:rPr>
                <w:bCs/>
                <w:sz w:val="28"/>
                <w:szCs w:val="28"/>
              </w:rPr>
              <w:t>8</w:t>
            </w:r>
            <w:r w:rsidR="00E45B9F" w:rsidRPr="00B364CC">
              <w:rPr>
                <w:bCs/>
                <w:sz w:val="28"/>
                <w:szCs w:val="28"/>
              </w:rPr>
              <w:t>.</w:t>
            </w:r>
            <w:r w:rsidR="00720854" w:rsidRPr="00B364CC">
              <w:rPr>
                <w:bCs/>
                <w:sz w:val="28"/>
                <w:szCs w:val="28"/>
              </w:rPr>
              <w:t>apakšpunkts), 47.punkts (Proje</w:t>
            </w:r>
            <w:r w:rsidR="00E45B9F" w:rsidRPr="00B364CC">
              <w:rPr>
                <w:bCs/>
                <w:sz w:val="28"/>
                <w:szCs w:val="28"/>
              </w:rPr>
              <w:t>kta 1.</w:t>
            </w:r>
            <w:r w:rsidR="002B24DA">
              <w:rPr>
                <w:bCs/>
                <w:sz w:val="28"/>
                <w:szCs w:val="28"/>
              </w:rPr>
              <w:t>9</w:t>
            </w:r>
            <w:r w:rsidR="00E45B9F" w:rsidRPr="00B364CC">
              <w:rPr>
                <w:bCs/>
                <w:sz w:val="28"/>
                <w:szCs w:val="28"/>
              </w:rPr>
              <w:t>.</w:t>
            </w:r>
            <w:r w:rsidR="00720854" w:rsidRPr="00B364CC">
              <w:rPr>
                <w:bCs/>
                <w:sz w:val="28"/>
                <w:szCs w:val="28"/>
              </w:rPr>
              <w:t>apakšpunkts),</w:t>
            </w:r>
            <w:r w:rsidR="00E45B9F" w:rsidRPr="00B364CC">
              <w:rPr>
                <w:bCs/>
                <w:sz w:val="28"/>
                <w:szCs w:val="28"/>
              </w:rPr>
              <w:t xml:space="preserve"> MK noteikumi Nr.956 tiek</w:t>
            </w:r>
            <w:r w:rsidR="00720854" w:rsidRPr="00B364CC">
              <w:rPr>
                <w:bCs/>
                <w:sz w:val="28"/>
                <w:szCs w:val="28"/>
              </w:rPr>
              <w:t xml:space="preserve"> </w:t>
            </w:r>
            <w:r w:rsidR="00E45B9F" w:rsidRPr="00B364CC">
              <w:rPr>
                <w:bCs/>
                <w:sz w:val="28"/>
                <w:szCs w:val="28"/>
              </w:rPr>
              <w:t xml:space="preserve">papildināti ar </w:t>
            </w:r>
            <w:r w:rsidR="00367396" w:rsidRPr="00B364CC">
              <w:rPr>
                <w:bCs/>
                <w:sz w:val="28"/>
                <w:szCs w:val="28"/>
              </w:rPr>
              <w:t>48.¹</w:t>
            </w:r>
            <w:r w:rsidR="00970EF1" w:rsidRPr="00B364CC">
              <w:rPr>
                <w:bCs/>
                <w:sz w:val="28"/>
                <w:szCs w:val="28"/>
              </w:rPr>
              <w:t> </w:t>
            </w:r>
            <w:r w:rsidR="00E45B9F" w:rsidRPr="00B364CC">
              <w:rPr>
                <w:bCs/>
                <w:sz w:val="28"/>
                <w:szCs w:val="28"/>
              </w:rPr>
              <w:t>punktu</w:t>
            </w:r>
            <w:r w:rsidR="00EB33EE" w:rsidRPr="00B364CC">
              <w:rPr>
                <w:bCs/>
                <w:sz w:val="28"/>
                <w:szCs w:val="28"/>
              </w:rPr>
              <w:t xml:space="preserve"> </w:t>
            </w:r>
            <w:r w:rsidR="00C14400" w:rsidRPr="00B364CC">
              <w:rPr>
                <w:bCs/>
                <w:sz w:val="28"/>
                <w:szCs w:val="28"/>
              </w:rPr>
              <w:t>(</w:t>
            </w:r>
            <w:r w:rsidR="001C1095" w:rsidRPr="00B364CC">
              <w:rPr>
                <w:bCs/>
                <w:sz w:val="28"/>
                <w:szCs w:val="28"/>
              </w:rPr>
              <w:t>P</w:t>
            </w:r>
            <w:r w:rsidR="00970EF1" w:rsidRPr="00B364CC">
              <w:rPr>
                <w:bCs/>
                <w:sz w:val="28"/>
                <w:szCs w:val="28"/>
              </w:rPr>
              <w:t>rojekta 1.</w:t>
            </w:r>
            <w:r w:rsidR="002B24DA">
              <w:rPr>
                <w:bCs/>
                <w:sz w:val="28"/>
                <w:szCs w:val="28"/>
              </w:rPr>
              <w:t>10</w:t>
            </w:r>
            <w:r w:rsidR="00EB33EE" w:rsidRPr="00B364CC">
              <w:rPr>
                <w:bCs/>
                <w:sz w:val="28"/>
                <w:szCs w:val="28"/>
              </w:rPr>
              <w:t>.apakšpunkts)</w:t>
            </w:r>
            <w:r w:rsidR="00EA3ED2" w:rsidRPr="00B364CC">
              <w:rPr>
                <w:bCs/>
                <w:sz w:val="28"/>
                <w:szCs w:val="28"/>
              </w:rPr>
              <w:t xml:space="preserve">, kā arī </w:t>
            </w:r>
            <w:r w:rsidR="00E45B9F" w:rsidRPr="00B364CC">
              <w:rPr>
                <w:bCs/>
                <w:sz w:val="28"/>
                <w:szCs w:val="28"/>
              </w:rPr>
              <w:t xml:space="preserve">tiek </w:t>
            </w:r>
            <w:r w:rsidR="00EA3ED2" w:rsidRPr="00B364CC">
              <w:rPr>
                <w:bCs/>
                <w:sz w:val="28"/>
                <w:szCs w:val="28"/>
              </w:rPr>
              <w:t>svītrots</w:t>
            </w:r>
            <w:r w:rsidR="004E134B" w:rsidRPr="00B364CC">
              <w:rPr>
                <w:bCs/>
                <w:sz w:val="28"/>
                <w:szCs w:val="28"/>
              </w:rPr>
              <w:t xml:space="preserve"> 50.</w:t>
            </w:r>
            <w:r w:rsidR="00DB40C2" w:rsidRPr="00B364CC">
              <w:rPr>
                <w:bCs/>
                <w:sz w:val="28"/>
                <w:szCs w:val="28"/>
              </w:rPr>
              <w:t>p</w:t>
            </w:r>
            <w:r w:rsidR="00310DB1" w:rsidRPr="00B364CC">
              <w:rPr>
                <w:bCs/>
                <w:sz w:val="28"/>
                <w:szCs w:val="28"/>
              </w:rPr>
              <w:t>unkts un</w:t>
            </w:r>
            <w:r w:rsidR="00720854" w:rsidRPr="00B364CC">
              <w:rPr>
                <w:bCs/>
                <w:sz w:val="28"/>
                <w:szCs w:val="28"/>
              </w:rPr>
              <w:t xml:space="preserve"> </w:t>
            </w:r>
            <w:r w:rsidR="007B0C4A" w:rsidRPr="00B364CC">
              <w:rPr>
                <w:bCs/>
                <w:sz w:val="28"/>
                <w:szCs w:val="28"/>
              </w:rPr>
              <w:t xml:space="preserve">83.punkts </w:t>
            </w:r>
            <w:r w:rsidR="00EA3ED2" w:rsidRPr="00B364CC">
              <w:rPr>
                <w:bCs/>
                <w:sz w:val="28"/>
                <w:szCs w:val="28"/>
              </w:rPr>
              <w:t>(</w:t>
            </w:r>
            <w:r w:rsidR="001C1095" w:rsidRPr="00B364CC">
              <w:rPr>
                <w:bCs/>
                <w:sz w:val="28"/>
                <w:szCs w:val="28"/>
              </w:rPr>
              <w:t>P</w:t>
            </w:r>
            <w:r w:rsidR="00EA3ED2" w:rsidRPr="00B364CC">
              <w:rPr>
                <w:bCs/>
                <w:sz w:val="28"/>
                <w:szCs w:val="28"/>
              </w:rPr>
              <w:t xml:space="preserve">rojekta </w:t>
            </w:r>
            <w:r w:rsidR="007B0C4A" w:rsidRPr="00B364CC">
              <w:rPr>
                <w:bCs/>
                <w:sz w:val="28"/>
                <w:szCs w:val="28"/>
              </w:rPr>
              <w:t>1.1</w:t>
            </w:r>
            <w:r w:rsidR="002B24DA">
              <w:rPr>
                <w:bCs/>
                <w:sz w:val="28"/>
                <w:szCs w:val="28"/>
              </w:rPr>
              <w:t>1</w:t>
            </w:r>
            <w:r w:rsidR="008D2CE2" w:rsidRPr="00B364CC">
              <w:rPr>
                <w:bCs/>
                <w:sz w:val="28"/>
                <w:szCs w:val="28"/>
              </w:rPr>
              <w:t>.</w:t>
            </w:r>
            <w:r w:rsidR="00310DB1" w:rsidRPr="00B364CC">
              <w:rPr>
                <w:bCs/>
                <w:sz w:val="28"/>
                <w:szCs w:val="28"/>
              </w:rPr>
              <w:t xml:space="preserve"> un 1.1</w:t>
            </w:r>
            <w:r w:rsidR="002B24DA">
              <w:rPr>
                <w:bCs/>
                <w:sz w:val="28"/>
                <w:szCs w:val="28"/>
              </w:rPr>
              <w:t>7</w:t>
            </w:r>
            <w:r w:rsidR="00310DB1" w:rsidRPr="00B364CC">
              <w:rPr>
                <w:bCs/>
                <w:sz w:val="28"/>
                <w:szCs w:val="28"/>
              </w:rPr>
              <w:t xml:space="preserve">.apakšpunkts). </w:t>
            </w:r>
            <w:r w:rsidR="000315E0" w:rsidRPr="00B364CC">
              <w:rPr>
                <w:bCs/>
                <w:sz w:val="28"/>
                <w:szCs w:val="28"/>
              </w:rPr>
              <w:t xml:space="preserve">MK noteikumu Nr.956 </w:t>
            </w:r>
            <w:r w:rsidR="00310DB1" w:rsidRPr="00B364CC">
              <w:rPr>
                <w:bCs/>
                <w:sz w:val="28"/>
                <w:szCs w:val="28"/>
              </w:rPr>
              <w:t>1.pielikums tiek izteikts jaunā redakcijā (Projekta 1.20.apakšpunkts).</w:t>
            </w:r>
          </w:p>
          <w:p w:rsidR="008C0159" w:rsidRDefault="008C0159" w:rsidP="009905A4">
            <w:pPr>
              <w:ind w:right="140"/>
              <w:jc w:val="both"/>
              <w:rPr>
                <w:bCs/>
                <w:sz w:val="28"/>
                <w:szCs w:val="28"/>
              </w:rPr>
            </w:pPr>
          </w:p>
          <w:p w:rsidR="00A31E75" w:rsidRDefault="00126BAD" w:rsidP="00BF634C">
            <w:pPr>
              <w:ind w:left="127" w:right="140"/>
              <w:jc w:val="both"/>
              <w:rPr>
                <w:bCs/>
                <w:sz w:val="28"/>
                <w:szCs w:val="28"/>
              </w:rPr>
            </w:pPr>
            <w:r>
              <w:rPr>
                <w:bCs/>
                <w:sz w:val="28"/>
                <w:szCs w:val="28"/>
              </w:rPr>
              <w:t xml:space="preserve">Lai </w:t>
            </w:r>
            <w:r w:rsidR="00A31E75">
              <w:rPr>
                <w:bCs/>
                <w:sz w:val="28"/>
                <w:szCs w:val="28"/>
              </w:rPr>
              <w:t>p</w:t>
            </w:r>
            <w:r w:rsidR="001930DC">
              <w:rPr>
                <w:bCs/>
                <w:sz w:val="28"/>
                <w:szCs w:val="28"/>
              </w:rPr>
              <w:t>i</w:t>
            </w:r>
            <w:r w:rsidR="00A31E75">
              <w:rPr>
                <w:bCs/>
                <w:sz w:val="28"/>
                <w:szCs w:val="28"/>
              </w:rPr>
              <w:t>lnveidotu</w:t>
            </w:r>
            <w:r>
              <w:rPr>
                <w:bCs/>
                <w:sz w:val="28"/>
                <w:szCs w:val="28"/>
              </w:rPr>
              <w:t xml:space="preserve"> tie</w:t>
            </w:r>
            <w:r w:rsidR="002948C4">
              <w:rPr>
                <w:bCs/>
                <w:sz w:val="28"/>
                <w:szCs w:val="28"/>
              </w:rPr>
              <w:t>sisko regulējum</w:t>
            </w:r>
            <w:r w:rsidR="00201BDD">
              <w:rPr>
                <w:bCs/>
                <w:sz w:val="28"/>
                <w:szCs w:val="28"/>
              </w:rPr>
              <w:t>u</w:t>
            </w:r>
            <w:r w:rsidR="002948C4">
              <w:rPr>
                <w:bCs/>
                <w:sz w:val="28"/>
                <w:szCs w:val="28"/>
              </w:rPr>
              <w:t xml:space="preserve"> muzeju rīcībai</w:t>
            </w:r>
            <w:r>
              <w:rPr>
                <w:bCs/>
                <w:sz w:val="28"/>
                <w:szCs w:val="28"/>
              </w:rPr>
              <w:t xml:space="preserve"> ar Nacionālo muzeju krājumu, v</w:t>
            </w:r>
            <w:r w:rsidR="0064699F">
              <w:rPr>
                <w:bCs/>
                <w:sz w:val="28"/>
                <w:szCs w:val="28"/>
              </w:rPr>
              <w:t xml:space="preserve">ienlaikus ar grozījumiem, kas attiecas uz Nacionālā muzeju krājuma </w:t>
            </w:r>
            <w:r w:rsidR="002C37F3">
              <w:rPr>
                <w:rFonts w:eastAsia="Calibri"/>
                <w:sz w:val="28"/>
                <w:szCs w:val="28"/>
              </w:rPr>
              <w:t xml:space="preserve">kopkataloga </w:t>
            </w:r>
            <w:r w:rsidR="002C37F3" w:rsidRPr="00D41CFF">
              <w:rPr>
                <w:rFonts w:eastAsia="Calibri"/>
                <w:sz w:val="28"/>
                <w:szCs w:val="28"/>
              </w:rPr>
              <w:t>informācijas sistēm</w:t>
            </w:r>
            <w:r w:rsidR="00E6130D">
              <w:rPr>
                <w:rFonts w:eastAsia="Calibri"/>
                <w:sz w:val="28"/>
                <w:szCs w:val="28"/>
              </w:rPr>
              <w:t>u</w:t>
            </w:r>
            <w:r w:rsidR="0064699F">
              <w:rPr>
                <w:bCs/>
                <w:sz w:val="28"/>
                <w:szCs w:val="28"/>
              </w:rPr>
              <w:t>, MK noteikumos</w:t>
            </w:r>
            <w:r w:rsidR="008C0159">
              <w:rPr>
                <w:bCs/>
                <w:sz w:val="28"/>
                <w:szCs w:val="28"/>
              </w:rPr>
              <w:t xml:space="preserve"> Nr.956 </w:t>
            </w:r>
            <w:r w:rsidR="0064699F">
              <w:rPr>
                <w:bCs/>
                <w:sz w:val="28"/>
                <w:szCs w:val="28"/>
              </w:rPr>
              <w:t xml:space="preserve">tiek veikti šādi </w:t>
            </w:r>
            <w:r>
              <w:rPr>
                <w:bCs/>
                <w:sz w:val="28"/>
                <w:szCs w:val="28"/>
              </w:rPr>
              <w:t>grozījumi</w:t>
            </w:r>
            <w:r w:rsidR="0064699F">
              <w:rPr>
                <w:bCs/>
                <w:sz w:val="28"/>
                <w:szCs w:val="28"/>
              </w:rPr>
              <w:t>:</w:t>
            </w:r>
          </w:p>
          <w:p w:rsidR="00256B56" w:rsidRPr="00B364CC" w:rsidRDefault="005C200B">
            <w:pPr>
              <w:pStyle w:val="Sarakstarindkopa"/>
              <w:numPr>
                <w:ilvl w:val="0"/>
                <w:numId w:val="8"/>
              </w:numPr>
              <w:ind w:right="140"/>
              <w:jc w:val="both"/>
              <w:rPr>
                <w:bCs/>
                <w:sz w:val="28"/>
                <w:szCs w:val="28"/>
              </w:rPr>
            </w:pPr>
            <w:r>
              <w:rPr>
                <w:bCs/>
                <w:sz w:val="28"/>
                <w:szCs w:val="28"/>
              </w:rPr>
              <w:t xml:space="preserve">ņemot vērā, ka MK noteikumu </w:t>
            </w:r>
            <w:r w:rsidR="00A73551">
              <w:rPr>
                <w:bCs/>
                <w:sz w:val="28"/>
                <w:szCs w:val="28"/>
              </w:rPr>
              <w:t xml:space="preserve">Nr.956 </w:t>
            </w:r>
            <w:r>
              <w:rPr>
                <w:bCs/>
                <w:sz w:val="28"/>
                <w:szCs w:val="28"/>
              </w:rPr>
              <w:t>30., 32. un 34.</w:t>
            </w:r>
            <w:r w:rsidRPr="00B364CC">
              <w:rPr>
                <w:bCs/>
                <w:sz w:val="28"/>
                <w:szCs w:val="28"/>
              </w:rPr>
              <w:t>punktā tiek lietots aktualitāti zaudējis „Latvijas Vēstneša” apzīmējums, to paredzēts aizstāt ar vārdiem „oficiālajā iz</w:t>
            </w:r>
            <w:r w:rsidR="00A26063" w:rsidRPr="00B364CC">
              <w:rPr>
                <w:bCs/>
                <w:sz w:val="28"/>
                <w:szCs w:val="28"/>
              </w:rPr>
              <w:t>devumā” „Latvijas Vēstnesis””</w:t>
            </w:r>
            <w:r w:rsidR="004D0065" w:rsidRPr="00B364CC">
              <w:rPr>
                <w:bCs/>
                <w:sz w:val="28"/>
                <w:szCs w:val="28"/>
              </w:rPr>
              <w:t xml:space="preserve"> </w:t>
            </w:r>
            <w:r w:rsidR="009C4F67" w:rsidRPr="00B364CC">
              <w:rPr>
                <w:bCs/>
                <w:sz w:val="28"/>
                <w:szCs w:val="28"/>
              </w:rPr>
              <w:t>(Projekta 1.</w:t>
            </w:r>
            <w:r w:rsidR="002B24DA">
              <w:rPr>
                <w:bCs/>
                <w:sz w:val="28"/>
                <w:szCs w:val="28"/>
              </w:rPr>
              <w:t>3</w:t>
            </w:r>
            <w:r w:rsidR="009C4F67" w:rsidRPr="00B364CC">
              <w:rPr>
                <w:bCs/>
                <w:sz w:val="28"/>
                <w:szCs w:val="28"/>
              </w:rPr>
              <w:t>.apakšpunkts)</w:t>
            </w:r>
            <w:r w:rsidR="00A26063" w:rsidRPr="00B364CC">
              <w:rPr>
                <w:bCs/>
                <w:sz w:val="28"/>
                <w:szCs w:val="28"/>
              </w:rPr>
              <w:t>;</w:t>
            </w:r>
          </w:p>
          <w:p w:rsidR="005D2F9E" w:rsidRPr="00B364CC" w:rsidRDefault="009C4F67" w:rsidP="005D2F9E">
            <w:pPr>
              <w:pStyle w:val="Sarakstarindkopa"/>
              <w:numPr>
                <w:ilvl w:val="0"/>
                <w:numId w:val="8"/>
              </w:numPr>
              <w:ind w:right="140"/>
              <w:jc w:val="both"/>
              <w:rPr>
                <w:strike/>
                <w:sz w:val="28"/>
                <w:szCs w:val="28"/>
              </w:rPr>
            </w:pPr>
            <w:r w:rsidRPr="00B364CC">
              <w:rPr>
                <w:sz w:val="28"/>
                <w:szCs w:val="28"/>
              </w:rPr>
              <w:t xml:space="preserve">papildināts MK noteikumu Nr.956 1.punkts, iekļaujot tajā </w:t>
            </w:r>
            <w:r w:rsidRPr="00B364CC">
              <w:rPr>
                <w:bCs/>
                <w:sz w:val="28"/>
                <w:szCs w:val="28"/>
              </w:rPr>
              <w:t xml:space="preserve">Muzeju likuma </w:t>
            </w:r>
            <w:r w:rsidRPr="00B364CC">
              <w:rPr>
                <w:sz w:val="28"/>
                <w:szCs w:val="28"/>
              </w:rPr>
              <w:t>13.</w:t>
            </w:r>
            <w:r w:rsidRPr="00B364CC">
              <w:rPr>
                <w:iCs/>
                <w:sz w:val="28"/>
                <w:szCs w:val="28"/>
              </w:rPr>
              <w:t>¹ panta „</w:t>
            </w:r>
            <w:r w:rsidRPr="00B364CC">
              <w:rPr>
                <w:rFonts w:eastAsia="Calibri"/>
                <w:sz w:val="28"/>
                <w:szCs w:val="28"/>
              </w:rPr>
              <w:t xml:space="preserve">Nacionālā muzeju krājuma kopkataloga informācijas sistēma” </w:t>
            </w:r>
            <w:r w:rsidRPr="00B364CC">
              <w:rPr>
                <w:iCs/>
                <w:sz w:val="28"/>
                <w:szCs w:val="28"/>
              </w:rPr>
              <w:t xml:space="preserve">astotās daļas </w:t>
            </w:r>
            <w:r w:rsidRPr="00B364CC">
              <w:rPr>
                <w:rFonts w:eastAsia="Calibri"/>
                <w:sz w:val="28"/>
                <w:szCs w:val="28"/>
              </w:rPr>
              <w:t>deleģējum</w:t>
            </w:r>
            <w:r w:rsidR="00E12336" w:rsidRPr="00B364CC">
              <w:rPr>
                <w:rFonts w:eastAsia="Calibri"/>
                <w:sz w:val="28"/>
                <w:szCs w:val="28"/>
              </w:rPr>
              <w:t>u</w:t>
            </w:r>
            <w:r w:rsidRPr="00B364CC">
              <w:rPr>
                <w:rFonts w:eastAsia="Calibri"/>
                <w:sz w:val="28"/>
                <w:szCs w:val="28"/>
              </w:rPr>
              <w:t xml:space="preserve"> Ministru kabinetam</w:t>
            </w:r>
            <w:r w:rsidRPr="00B364CC">
              <w:rPr>
                <w:sz w:val="28"/>
                <w:szCs w:val="28"/>
              </w:rPr>
              <w:t xml:space="preserve"> </w:t>
            </w:r>
            <w:r w:rsidR="00512BF6" w:rsidRPr="00B364CC">
              <w:rPr>
                <w:sz w:val="28"/>
                <w:szCs w:val="28"/>
              </w:rPr>
              <w:t>(</w:t>
            </w:r>
            <w:r w:rsidR="009054D4" w:rsidRPr="00B364CC">
              <w:rPr>
                <w:sz w:val="28"/>
                <w:szCs w:val="28"/>
              </w:rPr>
              <w:t>Projekta 1.</w:t>
            </w:r>
            <w:r w:rsidR="002B24DA">
              <w:rPr>
                <w:sz w:val="28"/>
                <w:szCs w:val="28"/>
              </w:rPr>
              <w:t>1</w:t>
            </w:r>
            <w:r w:rsidR="009054D4" w:rsidRPr="00B364CC">
              <w:rPr>
                <w:sz w:val="28"/>
                <w:szCs w:val="28"/>
              </w:rPr>
              <w:t>.</w:t>
            </w:r>
            <w:r w:rsidR="00512BF6" w:rsidRPr="00B364CC">
              <w:rPr>
                <w:sz w:val="28"/>
                <w:szCs w:val="28"/>
              </w:rPr>
              <w:t>apakšpunkts</w:t>
            </w:r>
            <w:r w:rsidR="0061088B" w:rsidRPr="00B364CC">
              <w:rPr>
                <w:sz w:val="28"/>
                <w:szCs w:val="28"/>
              </w:rPr>
              <w:t>);</w:t>
            </w:r>
          </w:p>
          <w:p w:rsidR="00562B9D" w:rsidRPr="00562B9D" w:rsidRDefault="0035662E" w:rsidP="00562B9D">
            <w:pPr>
              <w:pStyle w:val="Sarakstarindkopa"/>
              <w:numPr>
                <w:ilvl w:val="0"/>
                <w:numId w:val="8"/>
              </w:numPr>
              <w:ind w:right="140"/>
              <w:jc w:val="both"/>
              <w:rPr>
                <w:sz w:val="28"/>
                <w:szCs w:val="28"/>
              </w:rPr>
            </w:pPr>
            <w:r w:rsidRPr="00B364CC">
              <w:rPr>
                <w:sz w:val="28"/>
                <w:szCs w:val="28"/>
              </w:rPr>
              <w:t xml:space="preserve">lai </w:t>
            </w:r>
            <w:r w:rsidR="009C4F67" w:rsidRPr="00B364CC">
              <w:rPr>
                <w:sz w:val="28"/>
                <w:szCs w:val="28"/>
              </w:rPr>
              <w:t xml:space="preserve">saskaņotu Muzeju likumā un MK noteikumos Nr.956 lietoto terminoloģiju, kā ari </w:t>
            </w:r>
            <w:r w:rsidR="001A16D0" w:rsidRPr="00B364CC">
              <w:rPr>
                <w:sz w:val="28"/>
                <w:szCs w:val="28"/>
              </w:rPr>
              <w:t xml:space="preserve">ņemtu vērā Muzeju </w:t>
            </w:r>
            <w:r w:rsidR="009C4F67" w:rsidRPr="00B364CC">
              <w:rPr>
                <w:sz w:val="28"/>
                <w:szCs w:val="28"/>
              </w:rPr>
              <w:t>likum</w:t>
            </w:r>
            <w:r w:rsidR="001A16D0" w:rsidRPr="00B364CC">
              <w:rPr>
                <w:sz w:val="28"/>
                <w:szCs w:val="28"/>
              </w:rPr>
              <w:t>ā Ministru kabinetam noteiktā</w:t>
            </w:r>
            <w:r w:rsidR="009C4F67" w:rsidRPr="00B364CC">
              <w:rPr>
                <w:sz w:val="28"/>
                <w:szCs w:val="28"/>
              </w:rPr>
              <w:t xml:space="preserve"> pilnvarojuma tvērumu, tiek</w:t>
            </w:r>
            <w:r w:rsidR="009C4F67" w:rsidRPr="00562B9D">
              <w:rPr>
                <w:sz w:val="28"/>
                <w:szCs w:val="28"/>
              </w:rPr>
              <w:t xml:space="preserve"> precizēts MK noteikumu Nr.956 37.punkts un </w:t>
            </w:r>
            <w:r w:rsidR="00F10767" w:rsidRPr="00562B9D">
              <w:rPr>
                <w:sz w:val="28"/>
                <w:szCs w:val="28"/>
              </w:rPr>
              <w:t>42.punkts. Ņemot vērā Muzeju likuma 13.</w:t>
            </w:r>
            <w:r w:rsidR="00F10767" w:rsidRPr="00562B9D">
              <w:rPr>
                <w:iCs/>
                <w:sz w:val="28"/>
                <w:szCs w:val="28"/>
              </w:rPr>
              <w:t>¹ panta pirmajā daļā noteikto, ka Nacionālajā krājumā esošo priekšmetu un kolekciju apraksti tiek iekļauti Nacionālā muzeju krājuma</w:t>
            </w:r>
            <w:r w:rsidR="00310DB1">
              <w:rPr>
                <w:iCs/>
                <w:sz w:val="28"/>
                <w:szCs w:val="28"/>
              </w:rPr>
              <w:t xml:space="preserve"> kopkataloga</w:t>
            </w:r>
            <w:r w:rsidR="00F10767" w:rsidRPr="00562B9D">
              <w:rPr>
                <w:iCs/>
                <w:sz w:val="28"/>
                <w:szCs w:val="28"/>
              </w:rPr>
              <w:t xml:space="preserve"> informācijas sistēmā, </w:t>
            </w:r>
            <w:r w:rsidR="00DF546D">
              <w:rPr>
                <w:iCs/>
                <w:sz w:val="28"/>
                <w:szCs w:val="28"/>
              </w:rPr>
              <w:t>spēkā esošā</w:t>
            </w:r>
            <w:r w:rsidR="00F10767" w:rsidRPr="00562B9D">
              <w:rPr>
                <w:iCs/>
                <w:sz w:val="28"/>
                <w:szCs w:val="28"/>
              </w:rPr>
              <w:t xml:space="preserve"> MK </w:t>
            </w:r>
            <w:r w:rsidR="00F10767" w:rsidRPr="00562B9D">
              <w:rPr>
                <w:iCs/>
                <w:sz w:val="28"/>
                <w:szCs w:val="28"/>
              </w:rPr>
              <w:lastRenderedPageBreak/>
              <w:t xml:space="preserve">noteikumu 956 37.punkta norma par to, ka Nacionālā krājuma uzskaites </w:t>
            </w:r>
            <w:r w:rsidR="00F10767" w:rsidRPr="00A9422E">
              <w:rPr>
                <w:iCs/>
                <w:sz w:val="28"/>
                <w:szCs w:val="28"/>
              </w:rPr>
              <w:t>sastāvdaļa ir „</w:t>
            </w:r>
            <w:r w:rsidR="00A9422E">
              <w:rPr>
                <w:iCs/>
                <w:sz w:val="28"/>
                <w:szCs w:val="28"/>
              </w:rPr>
              <w:t xml:space="preserve">[..] </w:t>
            </w:r>
            <w:r w:rsidR="003F2E02" w:rsidRPr="00A9422E">
              <w:rPr>
                <w:iCs/>
                <w:sz w:val="28"/>
                <w:szCs w:val="28"/>
              </w:rPr>
              <w:t xml:space="preserve">pamatinformācijas par muzeja priekšmetu reģistrēšanu pamatkrājuma </w:t>
            </w:r>
            <w:r w:rsidR="003F2E02" w:rsidRPr="00B364CC">
              <w:rPr>
                <w:iCs/>
                <w:sz w:val="28"/>
                <w:szCs w:val="28"/>
              </w:rPr>
              <w:t>inventāra grāmatā</w:t>
            </w:r>
            <w:r w:rsidR="00A9422E" w:rsidRPr="00B364CC">
              <w:rPr>
                <w:iCs/>
                <w:sz w:val="28"/>
                <w:szCs w:val="28"/>
              </w:rPr>
              <w:t xml:space="preserve"> [..]</w:t>
            </w:r>
            <w:r w:rsidR="00F10767" w:rsidRPr="00B364CC">
              <w:rPr>
                <w:iCs/>
                <w:sz w:val="28"/>
                <w:szCs w:val="28"/>
              </w:rPr>
              <w:t>”, tiek aizstāta ar normu par Nacionālā krājuma priekšmetu aprakstīšanu</w:t>
            </w:r>
            <w:r w:rsidRPr="00B364CC">
              <w:rPr>
                <w:iCs/>
                <w:sz w:val="28"/>
                <w:szCs w:val="28"/>
              </w:rPr>
              <w:t xml:space="preserve"> informācijas sistēmā </w:t>
            </w:r>
            <w:r w:rsidR="00C423BD" w:rsidRPr="00B364CC">
              <w:rPr>
                <w:iCs/>
                <w:sz w:val="28"/>
                <w:szCs w:val="28"/>
              </w:rPr>
              <w:t>(P</w:t>
            </w:r>
            <w:r w:rsidRPr="00B364CC">
              <w:rPr>
                <w:iCs/>
                <w:sz w:val="28"/>
                <w:szCs w:val="28"/>
              </w:rPr>
              <w:t xml:space="preserve">rojekta </w:t>
            </w:r>
            <w:r w:rsidR="00C423BD" w:rsidRPr="00B364CC">
              <w:rPr>
                <w:iCs/>
                <w:sz w:val="28"/>
                <w:szCs w:val="28"/>
              </w:rPr>
              <w:t>1.</w:t>
            </w:r>
            <w:r w:rsidR="002B24DA">
              <w:rPr>
                <w:iCs/>
                <w:sz w:val="28"/>
                <w:szCs w:val="28"/>
              </w:rPr>
              <w:t>4</w:t>
            </w:r>
            <w:r w:rsidRPr="00B364CC">
              <w:rPr>
                <w:iCs/>
                <w:sz w:val="28"/>
                <w:szCs w:val="28"/>
              </w:rPr>
              <w:t>.apakšpunkts). Savukārt, precizējot MK noteikumu 956 42.</w:t>
            </w:r>
            <w:r w:rsidR="00AB4533" w:rsidRPr="00B364CC">
              <w:rPr>
                <w:iCs/>
                <w:sz w:val="28"/>
                <w:szCs w:val="28"/>
              </w:rPr>
              <w:t>p</w:t>
            </w:r>
            <w:r w:rsidRPr="00B364CC">
              <w:rPr>
                <w:iCs/>
                <w:sz w:val="28"/>
                <w:szCs w:val="28"/>
              </w:rPr>
              <w:t>unktu</w:t>
            </w:r>
            <w:r w:rsidR="00310DB1" w:rsidRPr="00B364CC">
              <w:rPr>
                <w:iCs/>
                <w:sz w:val="28"/>
                <w:szCs w:val="28"/>
              </w:rPr>
              <w:t>, tiek noteikts, k</w:t>
            </w:r>
            <w:r w:rsidR="00263F01" w:rsidRPr="00B364CC">
              <w:rPr>
                <w:iCs/>
                <w:sz w:val="28"/>
                <w:szCs w:val="28"/>
              </w:rPr>
              <w:t>as tiek</w:t>
            </w:r>
            <w:r w:rsidRPr="00B364CC">
              <w:rPr>
                <w:iCs/>
                <w:sz w:val="28"/>
                <w:szCs w:val="28"/>
              </w:rPr>
              <w:t xml:space="preserve"> </w:t>
            </w:r>
            <w:r w:rsidR="00310DB1" w:rsidRPr="00B364CC">
              <w:rPr>
                <w:iCs/>
                <w:sz w:val="28"/>
                <w:szCs w:val="28"/>
              </w:rPr>
              <w:t>ietver</w:t>
            </w:r>
            <w:r w:rsidR="00263F01" w:rsidRPr="00B364CC">
              <w:rPr>
                <w:iCs/>
                <w:sz w:val="28"/>
                <w:szCs w:val="28"/>
              </w:rPr>
              <w:t>ts</w:t>
            </w:r>
            <w:r w:rsidRPr="00B364CC">
              <w:rPr>
                <w:iCs/>
                <w:sz w:val="28"/>
                <w:szCs w:val="28"/>
              </w:rPr>
              <w:t xml:space="preserve"> Nacionālā krājuma priekšmetu uzskaites dokumentācijā </w:t>
            </w:r>
            <w:r w:rsidR="00C423BD" w:rsidRPr="00B364CC">
              <w:rPr>
                <w:iCs/>
                <w:sz w:val="28"/>
                <w:szCs w:val="28"/>
              </w:rPr>
              <w:t>(Projekta 1.</w:t>
            </w:r>
            <w:r w:rsidR="002B24DA">
              <w:rPr>
                <w:iCs/>
                <w:sz w:val="28"/>
                <w:szCs w:val="28"/>
              </w:rPr>
              <w:t>8</w:t>
            </w:r>
            <w:r w:rsidR="00C423BD" w:rsidRPr="00B364CC">
              <w:rPr>
                <w:iCs/>
                <w:sz w:val="28"/>
                <w:szCs w:val="28"/>
              </w:rPr>
              <w:t>.</w:t>
            </w:r>
            <w:r w:rsidRPr="00B364CC">
              <w:rPr>
                <w:iCs/>
                <w:sz w:val="28"/>
                <w:szCs w:val="28"/>
              </w:rPr>
              <w:t xml:space="preserve">apakšpunkts). </w:t>
            </w:r>
            <w:r w:rsidR="00220E11" w:rsidRPr="00B364CC">
              <w:rPr>
                <w:iCs/>
                <w:sz w:val="28"/>
                <w:szCs w:val="28"/>
              </w:rPr>
              <w:t xml:space="preserve">Spēkā </w:t>
            </w:r>
            <w:r w:rsidR="00220E11" w:rsidRPr="00B364CC">
              <w:rPr>
                <w:sz w:val="28"/>
                <w:szCs w:val="28"/>
              </w:rPr>
              <w:t>e</w:t>
            </w:r>
            <w:r w:rsidR="00562B9D" w:rsidRPr="00B364CC">
              <w:rPr>
                <w:sz w:val="28"/>
                <w:szCs w:val="28"/>
              </w:rPr>
              <w:t>sošā MK noteikumu Nr.956 42.1.¹ un 42.2.apakšpunktu redakcija</w:t>
            </w:r>
            <w:r w:rsidR="00562B9D" w:rsidRPr="00562B9D">
              <w:rPr>
                <w:sz w:val="28"/>
                <w:szCs w:val="28"/>
              </w:rPr>
              <w:t xml:space="preserve"> nesniedz pietiekoši precīzu regulējumu, kādos gadījumos tiek pieļauta sākotnējā akta izveidošana un</w:t>
            </w:r>
            <w:r w:rsidR="00666FF5">
              <w:rPr>
                <w:sz w:val="28"/>
                <w:szCs w:val="28"/>
              </w:rPr>
              <w:t>,</w:t>
            </w:r>
            <w:r w:rsidR="00562B9D" w:rsidRPr="00562B9D">
              <w:rPr>
                <w:sz w:val="28"/>
                <w:szCs w:val="28"/>
              </w:rPr>
              <w:t xml:space="preserve"> kāda ir minimālā informācija, kas būtu ietverama sākotnējā aktā, kā arī nenosaka to, ka pēc pilnīgas informācijas iegūšanas tādā apjomā, kas norādīts MK noteikumu Nr.956 44.punktā, muzejam ir jāsastāda akts par priekšmeta pieņemšanu muzeja īpašumā. </w:t>
            </w:r>
            <w:r w:rsidR="00177AAF">
              <w:rPr>
                <w:sz w:val="28"/>
                <w:szCs w:val="28"/>
              </w:rPr>
              <w:t>Projektā noteiktās i</w:t>
            </w:r>
            <w:r w:rsidR="00562B9D" w:rsidRPr="00562B9D">
              <w:rPr>
                <w:sz w:val="28"/>
                <w:szCs w:val="28"/>
              </w:rPr>
              <w:t xml:space="preserve">zmaiņas </w:t>
            </w:r>
            <w:r w:rsidR="00177AAF" w:rsidRPr="00562B9D">
              <w:rPr>
                <w:sz w:val="28"/>
                <w:szCs w:val="28"/>
              </w:rPr>
              <w:t>MK noteikumu Nr.956</w:t>
            </w:r>
            <w:r w:rsidR="00177AAF">
              <w:rPr>
                <w:sz w:val="28"/>
                <w:szCs w:val="28"/>
              </w:rPr>
              <w:t xml:space="preserve"> </w:t>
            </w:r>
            <w:r w:rsidR="00562B9D">
              <w:rPr>
                <w:sz w:val="28"/>
                <w:szCs w:val="28"/>
              </w:rPr>
              <w:t xml:space="preserve">42.punkta redakcijā </w:t>
            </w:r>
            <w:r w:rsidR="00177AAF">
              <w:rPr>
                <w:sz w:val="28"/>
                <w:szCs w:val="28"/>
              </w:rPr>
              <w:t>nosaka</w:t>
            </w:r>
            <w:r w:rsidR="00562B9D" w:rsidRPr="00562B9D">
              <w:rPr>
                <w:sz w:val="28"/>
                <w:szCs w:val="28"/>
              </w:rPr>
              <w:t xml:space="preserve">, ka muzeja sākotnējais </w:t>
            </w:r>
            <w:r w:rsidR="00310DB1">
              <w:rPr>
                <w:sz w:val="28"/>
                <w:szCs w:val="28"/>
              </w:rPr>
              <w:t xml:space="preserve">(pagaidu) </w:t>
            </w:r>
            <w:r w:rsidR="00562B9D" w:rsidRPr="00562B9D">
              <w:rPr>
                <w:sz w:val="28"/>
                <w:szCs w:val="28"/>
              </w:rPr>
              <w:t>akts ir priekšmeta iegūšanas dokumenta sastāvdaļa, ko veido kā starpposmu priekšmeta iegūšanas dokumenta sastādīšanai, kam seko akts par priekšmeta pieņemšanu muzeja īpašumā, norādot pilnu MK noteikumu Nr.956 44.punktā ietverto informāciju</w:t>
            </w:r>
            <w:r w:rsidR="00562B9D">
              <w:rPr>
                <w:sz w:val="28"/>
                <w:szCs w:val="28"/>
              </w:rPr>
              <w:t xml:space="preserve">. </w:t>
            </w:r>
            <w:r w:rsidR="004B4D42" w:rsidRPr="00562B9D">
              <w:rPr>
                <w:sz w:val="28"/>
                <w:szCs w:val="28"/>
              </w:rPr>
              <w:t xml:space="preserve">MK noteikumu Nr.956 </w:t>
            </w:r>
            <w:r w:rsidR="00562B9D">
              <w:rPr>
                <w:sz w:val="28"/>
                <w:szCs w:val="28"/>
              </w:rPr>
              <w:t>42.punkts strukturēts</w:t>
            </w:r>
            <w:r w:rsidR="004B4D42">
              <w:rPr>
                <w:sz w:val="28"/>
                <w:szCs w:val="28"/>
              </w:rPr>
              <w:t xml:space="preserve"> tā</w:t>
            </w:r>
            <w:r w:rsidR="00CC7700">
              <w:rPr>
                <w:sz w:val="28"/>
                <w:szCs w:val="28"/>
              </w:rPr>
              <w:t xml:space="preserve">, </w:t>
            </w:r>
            <w:r w:rsidR="004B4D42">
              <w:rPr>
                <w:sz w:val="28"/>
                <w:szCs w:val="28"/>
              </w:rPr>
              <w:t xml:space="preserve">lai </w:t>
            </w:r>
            <w:r w:rsidR="00CC7700">
              <w:rPr>
                <w:sz w:val="28"/>
                <w:szCs w:val="28"/>
              </w:rPr>
              <w:t>norād</w:t>
            </w:r>
            <w:r w:rsidR="004B4D42">
              <w:rPr>
                <w:sz w:val="28"/>
                <w:szCs w:val="28"/>
              </w:rPr>
              <w:t>ī</w:t>
            </w:r>
            <w:r w:rsidR="00CC7700">
              <w:rPr>
                <w:sz w:val="28"/>
                <w:szCs w:val="28"/>
              </w:rPr>
              <w:t>t</w:t>
            </w:r>
            <w:r w:rsidR="004B4D42">
              <w:rPr>
                <w:sz w:val="28"/>
                <w:szCs w:val="28"/>
              </w:rPr>
              <w:t>u</w:t>
            </w:r>
            <w:r w:rsidR="00CC7700">
              <w:rPr>
                <w:sz w:val="28"/>
                <w:szCs w:val="28"/>
              </w:rPr>
              <w:t xml:space="preserve"> visus iespējamos uzskaites dokumentācijas veidus</w:t>
            </w:r>
            <w:r w:rsidR="00562B9D" w:rsidRPr="00562B9D">
              <w:rPr>
                <w:sz w:val="28"/>
                <w:szCs w:val="28"/>
              </w:rPr>
              <w:t>;</w:t>
            </w:r>
          </w:p>
          <w:p w:rsidR="00512BF6" w:rsidRPr="00CC7700" w:rsidRDefault="00F10767" w:rsidP="00CC7700">
            <w:pPr>
              <w:pStyle w:val="Sarakstarindkopa"/>
              <w:numPr>
                <w:ilvl w:val="0"/>
                <w:numId w:val="8"/>
              </w:numPr>
              <w:ind w:right="140"/>
              <w:jc w:val="both"/>
              <w:rPr>
                <w:sz w:val="28"/>
                <w:szCs w:val="28"/>
              </w:rPr>
            </w:pPr>
            <w:r>
              <w:rPr>
                <w:sz w:val="28"/>
                <w:szCs w:val="28"/>
              </w:rPr>
              <w:t xml:space="preserve"> </w:t>
            </w:r>
            <w:r w:rsidR="00512BF6" w:rsidRPr="00CC7700">
              <w:rPr>
                <w:sz w:val="28"/>
                <w:szCs w:val="28"/>
              </w:rPr>
              <w:t>efektivizē</w:t>
            </w:r>
            <w:r w:rsidR="00BD66AE" w:rsidRPr="00CC7700">
              <w:rPr>
                <w:sz w:val="28"/>
                <w:szCs w:val="28"/>
              </w:rPr>
              <w:t>jot</w:t>
            </w:r>
            <w:r w:rsidR="00512BF6" w:rsidRPr="00CC7700">
              <w:rPr>
                <w:sz w:val="28"/>
                <w:szCs w:val="28"/>
              </w:rPr>
              <w:t xml:space="preserve"> Nacionālā muzeju krājuma uzskaiti, MK noteikumi Nr.956 tiek papild</w:t>
            </w:r>
            <w:r w:rsidR="00A015D7" w:rsidRPr="00CC7700">
              <w:rPr>
                <w:sz w:val="28"/>
                <w:szCs w:val="28"/>
              </w:rPr>
              <w:t>ināti ar jaunu 37.¹ punktu, kas</w:t>
            </w:r>
            <w:r w:rsidR="00512BF6" w:rsidRPr="00CC7700">
              <w:rPr>
                <w:sz w:val="28"/>
                <w:szCs w:val="28"/>
              </w:rPr>
              <w:t xml:space="preserve"> </w:t>
            </w:r>
            <w:r w:rsidR="00A015D7" w:rsidRPr="00CC7700">
              <w:rPr>
                <w:sz w:val="28"/>
                <w:szCs w:val="28"/>
              </w:rPr>
              <w:t>nosaka muzeja</w:t>
            </w:r>
            <w:r w:rsidR="00512BF6" w:rsidRPr="00CC7700">
              <w:rPr>
                <w:sz w:val="28"/>
                <w:szCs w:val="28"/>
              </w:rPr>
              <w:t xml:space="preserve"> </w:t>
            </w:r>
            <w:r w:rsidR="0035662E" w:rsidRPr="00CC7700">
              <w:rPr>
                <w:sz w:val="28"/>
                <w:szCs w:val="28"/>
              </w:rPr>
              <w:t>tiesības</w:t>
            </w:r>
            <w:r w:rsidR="00A015D7" w:rsidRPr="00CC7700">
              <w:rPr>
                <w:sz w:val="28"/>
                <w:szCs w:val="28"/>
              </w:rPr>
              <w:t xml:space="preserve"> </w:t>
            </w:r>
            <w:r w:rsidR="0035662E" w:rsidRPr="00CC7700">
              <w:rPr>
                <w:sz w:val="28"/>
                <w:szCs w:val="28"/>
              </w:rPr>
              <w:t xml:space="preserve">veikt </w:t>
            </w:r>
            <w:r w:rsidR="00A015D7" w:rsidRPr="00CC7700">
              <w:rPr>
                <w:sz w:val="28"/>
                <w:szCs w:val="28"/>
              </w:rPr>
              <w:t xml:space="preserve">muzeja </w:t>
            </w:r>
            <w:r w:rsidR="00512BF6" w:rsidRPr="00CC7700">
              <w:rPr>
                <w:sz w:val="28"/>
                <w:szCs w:val="28"/>
              </w:rPr>
              <w:t>krājuma uzskaiti, izmantojot</w:t>
            </w:r>
            <w:r w:rsidR="001F1343" w:rsidRPr="00CC7700">
              <w:rPr>
                <w:sz w:val="28"/>
                <w:szCs w:val="28"/>
              </w:rPr>
              <w:t xml:space="preserve"> Nacionālā </w:t>
            </w:r>
            <w:r w:rsidR="001F1343" w:rsidRPr="00CC7700">
              <w:rPr>
                <w:sz w:val="28"/>
                <w:szCs w:val="28"/>
              </w:rPr>
              <w:lastRenderedPageBreak/>
              <w:t>muzeju krājuma kopkataloga</w:t>
            </w:r>
            <w:r w:rsidR="00BF01A0" w:rsidRPr="00CC7700">
              <w:rPr>
                <w:sz w:val="28"/>
                <w:szCs w:val="28"/>
              </w:rPr>
              <w:t xml:space="preserve"> informācijas </w:t>
            </w:r>
            <w:r w:rsidR="00BF01A0" w:rsidRPr="00D25B83">
              <w:rPr>
                <w:sz w:val="28"/>
                <w:szCs w:val="28"/>
              </w:rPr>
              <w:t>sistēmas vai citu informācijas sistēmu</w:t>
            </w:r>
            <w:r w:rsidR="00512BF6" w:rsidRPr="00D25B83">
              <w:rPr>
                <w:sz w:val="28"/>
                <w:szCs w:val="28"/>
              </w:rPr>
              <w:t xml:space="preserve"> sniegtās iespējas (Projekta 1.</w:t>
            </w:r>
            <w:r w:rsidR="002B24DA">
              <w:rPr>
                <w:sz w:val="28"/>
                <w:szCs w:val="28"/>
              </w:rPr>
              <w:t>5</w:t>
            </w:r>
            <w:r w:rsidR="00512BF6" w:rsidRPr="00D25B83">
              <w:rPr>
                <w:sz w:val="28"/>
                <w:szCs w:val="28"/>
              </w:rPr>
              <w:t>.apakšpunkts). Papildinot MK noteikumus Nr.956 ar 48.¹ punktu</w:t>
            </w:r>
            <w:r w:rsidR="00236C96" w:rsidRPr="00D25B83">
              <w:rPr>
                <w:sz w:val="28"/>
                <w:szCs w:val="28"/>
              </w:rPr>
              <w:t xml:space="preserve"> (Projekta 1.</w:t>
            </w:r>
            <w:r w:rsidR="002B24DA">
              <w:rPr>
                <w:sz w:val="28"/>
                <w:szCs w:val="28"/>
              </w:rPr>
              <w:t>10</w:t>
            </w:r>
            <w:r w:rsidR="00236C96" w:rsidRPr="00D25B83">
              <w:rPr>
                <w:sz w:val="28"/>
                <w:szCs w:val="28"/>
              </w:rPr>
              <w:t>.apakšpunkts)</w:t>
            </w:r>
            <w:r w:rsidR="00512BF6" w:rsidRPr="00D25B83">
              <w:rPr>
                <w:sz w:val="28"/>
                <w:szCs w:val="28"/>
              </w:rPr>
              <w:t>, tiek paredzēta</w:t>
            </w:r>
            <w:r w:rsidR="00BF01A0" w:rsidRPr="00D25B83">
              <w:rPr>
                <w:sz w:val="28"/>
                <w:szCs w:val="28"/>
              </w:rPr>
              <w:t>s</w:t>
            </w:r>
            <w:r w:rsidR="00512BF6" w:rsidRPr="00D25B83">
              <w:rPr>
                <w:sz w:val="28"/>
                <w:szCs w:val="28"/>
              </w:rPr>
              <w:t xml:space="preserve"> </w:t>
            </w:r>
            <w:r w:rsidR="005A2942" w:rsidRPr="00D25B83">
              <w:rPr>
                <w:sz w:val="28"/>
                <w:szCs w:val="28"/>
              </w:rPr>
              <w:t xml:space="preserve">muzeja </w:t>
            </w:r>
            <w:r w:rsidR="00BF01A0" w:rsidRPr="00D25B83">
              <w:rPr>
                <w:sz w:val="28"/>
                <w:szCs w:val="28"/>
              </w:rPr>
              <w:t xml:space="preserve">tiesības </w:t>
            </w:r>
            <w:r w:rsidR="00512BF6" w:rsidRPr="00D25B83">
              <w:rPr>
                <w:sz w:val="28"/>
                <w:szCs w:val="28"/>
              </w:rPr>
              <w:t>inventāra grāmatu izdrukāšana</w:t>
            </w:r>
            <w:r w:rsidR="00BF01A0" w:rsidRPr="00D25B83">
              <w:rPr>
                <w:sz w:val="28"/>
                <w:szCs w:val="28"/>
              </w:rPr>
              <w:t>i</w:t>
            </w:r>
            <w:r w:rsidR="00512BF6" w:rsidRPr="00D25B83">
              <w:rPr>
                <w:sz w:val="28"/>
                <w:szCs w:val="28"/>
              </w:rPr>
              <w:t xml:space="preserve"> no </w:t>
            </w:r>
            <w:r w:rsidR="009F139B" w:rsidRPr="00D25B83">
              <w:rPr>
                <w:sz w:val="28"/>
                <w:szCs w:val="28"/>
              </w:rPr>
              <w:t>Nacionālā muzeju krājuma</w:t>
            </w:r>
            <w:r w:rsidR="009F139B" w:rsidRPr="00CC7700">
              <w:rPr>
                <w:sz w:val="28"/>
                <w:szCs w:val="28"/>
              </w:rPr>
              <w:t xml:space="preserve"> kopkataloga informācijas sistēmas vai citām </w:t>
            </w:r>
            <w:r w:rsidR="00512BF6" w:rsidRPr="00CC7700">
              <w:rPr>
                <w:sz w:val="28"/>
                <w:szCs w:val="28"/>
              </w:rPr>
              <w:t>informācijas sistēmām. Ņemot vērā muzeju krājumu dažādo apjomu, kā arī muzeju personāla dažādo kapacitāti, šīs normas muzejiem tiek piedāvātas kā iespēja, bet ne obligāta prasība, tādejādi izvairoties no neīstenojamu prasību izvirzīšanas un administratīvā sloga palielināšanas</w:t>
            </w:r>
            <w:r w:rsidR="00CC655C" w:rsidRPr="00CC7700">
              <w:rPr>
                <w:sz w:val="28"/>
                <w:szCs w:val="28"/>
              </w:rPr>
              <w:t>. Ieviešot Latvijas muzejos Nacionālā muzeju krājuma kopkataloga informācijas sistēmu, tika respektētas muzeju iestrād</w:t>
            </w:r>
            <w:r w:rsidR="007C7445">
              <w:rPr>
                <w:sz w:val="28"/>
                <w:szCs w:val="28"/>
              </w:rPr>
              <w:t>n</w:t>
            </w:r>
            <w:r w:rsidR="00CC655C" w:rsidRPr="00CC7700">
              <w:rPr>
                <w:sz w:val="28"/>
                <w:szCs w:val="28"/>
              </w:rPr>
              <w:t xml:space="preserve">es </w:t>
            </w:r>
            <w:r w:rsidR="00652DCF">
              <w:rPr>
                <w:sz w:val="28"/>
                <w:szCs w:val="28"/>
              </w:rPr>
              <w:t xml:space="preserve">muzeja </w:t>
            </w:r>
            <w:r w:rsidR="00CC655C" w:rsidRPr="00CC7700">
              <w:rPr>
                <w:sz w:val="28"/>
                <w:szCs w:val="28"/>
              </w:rPr>
              <w:t xml:space="preserve">krājuma darba informatizācijā un pieļauta iespēja saglabāt arī </w:t>
            </w:r>
            <w:r w:rsidR="008B43B1" w:rsidRPr="00CC7700">
              <w:rPr>
                <w:sz w:val="28"/>
                <w:szCs w:val="28"/>
              </w:rPr>
              <w:t xml:space="preserve">pirms Nacionālā muzeju krājuma kopkataloga </w:t>
            </w:r>
            <w:r w:rsidR="00652DCF">
              <w:rPr>
                <w:sz w:val="28"/>
                <w:szCs w:val="28"/>
              </w:rPr>
              <w:t xml:space="preserve">informācijas sistēmas </w:t>
            </w:r>
            <w:r w:rsidR="008B43B1" w:rsidRPr="00CC7700">
              <w:rPr>
                <w:sz w:val="28"/>
                <w:szCs w:val="28"/>
              </w:rPr>
              <w:t>ieviešanas</w:t>
            </w:r>
            <w:r w:rsidR="00CC655C" w:rsidRPr="00CC7700">
              <w:rPr>
                <w:sz w:val="28"/>
                <w:szCs w:val="28"/>
              </w:rPr>
              <w:t xml:space="preserve"> izstrādātās informācijas sistēmas (piemēram, MUPUS Rakstniecības un mūzikas muzejā, </w:t>
            </w:r>
            <w:r w:rsidR="00CC655C" w:rsidRPr="00CC7700">
              <w:rPr>
                <w:i/>
                <w:sz w:val="28"/>
                <w:szCs w:val="28"/>
              </w:rPr>
              <w:t>Meandrs</w:t>
            </w:r>
            <w:r w:rsidR="00CC655C" w:rsidRPr="00CC7700">
              <w:rPr>
                <w:sz w:val="28"/>
                <w:szCs w:val="28"/>
              </w:rPr>
              <w:t xml:space="preserve"> Latvijas Nacionālajā mākslas muzejā un </w:t>
            </w:r>
            <w:r w:rsidR="00FD6AC0">
              <w:rPr>
                <w:sz w:val="28"/>
                <w:szCs w:val="28"/>
              </w:rPr>
              <w:t xml:space="preserve">citas sistēmas </w:t>
            </w:r>
            <w:r w:rsidR="00CC655C" w:rsidRPr="00CC7700">
              <w:rPr>
                <w:sz w:val="28"/>
                <w:szCs w:val="28"/>
              </w:rPr>
              <w:t>vairākos pašvaldību muzejos). Muzejiem, kuri lieto citu muzejā izveidotu informācijas sistēmu, ir jānodrošina datu eksports uz Nacionālā muzeju krājuma kopkataloga informācijas sistēmu</w:t>
            </w:r>
            <w:r w:rsidR="00512BF6" w:rsidRPr="00CC7700">
              <w:rPr>
                <w:sz w:val="28"/>
                <w:szCs w:val="28"/>
              </w:rPr>
              <w:t>;</w:t>
            </w:r>
          </w:p>
          <w:p w:rsidR="00BA2BF3" w:rsidRPr="00BA2BF3" w:rsidRDefault="00BA2BF3" w:rsidP="00BA2BF3">
            <w:pPr>
              <w:pStyle w:val="Sarakstarindkopa"/>
              <w:numPr>
                <w:ilvl w:val="0"/>
                <w:numId w:val="8"/>
              </w:numPr>
              <w:ind w:right="140"/>
              <w:jc w:val="both"/>
              <w:rPr>
                <w:strike/>
                <w:sz w:val="28"/>
                <w:szCs w:val="28"/>
              </w:rPr>
            </w:pPr>
            <w:r>
              <w:rPr>
                <w:sz w:val="28"/>
                <w:szCs w:val="28"/>
              </w:rPr>
              <w:t>precizēts MK noteikumu Nr.956 39.punkta formulējums</w:t>
            </w:r>
            <w:r w:rsidR="00A76C1C">
              <w:rPr>
                <w:sz w:val="28"/>
                <w:szCs w:val="28"/>
              </w:rPr>
              <w:t xml:space="preserve"> </w:t>
            </w:r>
            <w:r w:rsidR="00A76C1C" w:rsidRPr="0046048A">
              <w:rPr>
                <w:sz w:val="28"/>
                <w:szCs w:val="28"/>
              </w:rPr>
              <w:t>(Projekta 1.</w:t>
            </w:r>
            <w:r w:rsidR="002B24DA">
              <w:rPr>
                <w:sz w:val="28"/>
                <w:szCs w:val="28"/>
              </w:rPr>
              <w:t>6</w:t>
            </w:r>
            <w:r w:rsidR="00A76C1C" w:rsidRPr="0046048A">
              <w:rPr>
                <w:sz w:val="28"/>
                <w:szCs w:val="28"/>
              </w:rPr>
              <w:t>.apakšpunkts)</w:t>
            </w:r>
            <w:r w:rsidRPr="0046048A">
              <w:rPr>
                <w:sz w:val="28"/>
                <w:szCs w:val="28"/>
              </w:rPr>
              <w:t>.</w:t>
            </w:r>
            <w:r>
              <w:rPr>
                <w:sz w:val="28"/>
                <w:szCs w:val="28"/>
              </w:rPr>
              <w:t xml:space="preserve"> </w:t>
            </w:r>
            <w:r w:rsidR="00996B29">
              <w:rPr>
                <w:sz w:val="28"/>
                <w:szCs w:val="28"/>
              </w:rPr>
              <w:t>Spēkā esošā</w:t>
            </w:r>
            <w:r>
              <w:rPr>
                <w:sz w:val="28"/>
                <w:szCs w:val="28"/>
              </w:rPr>
              <w:t xml:space="preserve"> </w:t>
            </w:r>
            <w:r w:rsidR="00E90091">
              <w:rPr>
                <w:sz w:val="28"/>
                <w:szCs w:val="28"/>
              </w:rPr>
              <w:t xml:space="preserve">MK noteikumu Nr.956 39.punkta </w:t>
            </w:r>
            <w:r>
              <w:rPr>
                <w:sz w:val="28"/>
                <w:szCs w:val="28"/>
              </w:rPr>
              <w:t>redakcijā noteikts, ka Nacionālā krājuma priekšmetu uzskaites un zinātniskās izpētes dokumentāciju pastāvīgi glabā muzeja arhīvā. Saskaņā ar Latvijas arhīvu darbu reglamentējoš</w:t>
            </w:r>
            <w:r w:rsidR="00475D1D">
              <w:rPr>
                <w:sz w:val="28"/>
                <w:szCs w:val="28"/>
              </w:rPr>
              <w:t>ajiem</w:t>
            </w:r>
            <w:r>
              <w:rPr>
                <w:sz w:val="28"/>
                <w:szCs w:val="28"/>
              </w:rPr>
              <w:t xml:space="preserve"> </w:t>
            </w:r>
            <w:r w:rsidR="00475D1D">
              <w:rPr>
                <w:sz w:val="28"/>
                <w:szCs w:val="28"/>
              </w:rPr>
              <w:lastRenderedPageBreak/>
              <w:t>normatīvajiem aktiem</w:t>
            </w:r>
            <w:r>
              <w:rPr>
                <w:sz w:val="28"/>
                <w:szCs w:val="28"/>
              </w:rPr>
              <w:t xml:space="preserve"> tiek sagaidīts, ka </w:t>
            </w:r>
            <w:r w:rsidR="000E26F4">
              <w:rPr>
                <w:sz w:val="28"/>
                <w:szCs w:val="28"/>
              </w:rPr>
              <w:t xml:space="preserve">materiālus, ko muzejs ir apkopojis, lai aprakstītu muzeja krājuma priekšmetus, izzinātu to vēsturi, pielietojumu, autentiskumu, memoriālo vērtību vai citu būtisku informāciju, kas veido priekšmeta muzejisko vērtību, </w:t>
            </w:r>
            <w:r w:rsidR="005631A8">
              <w:rPr>
                <w:sz w:val="28"/>
                <w:szCs w:val="28"/>
              </w:rPr>
              <w:t xml:space="preserve">tie </w:t>
            </w:r>
            <w:r w:rsidR="000E26F4">
              <w:rPr>
                <w:sz w:val="28"/>
                <w:szCs w:val="28"/>
              </w:rPr>
              <w:t>ir jāapstrādā un jāglabā kā arhīva dokumentus. T</w:t>
            </w:r>
            <w:r w:rsidR="007629C7">
              <w:rPr>
                <w:sz w:val="28"/>
                <w:szCs w:val="28"/>
              </w:rPr>
              <w:t>omēr</w:t>
            </w:r>
            <w:r w:rsidR="0088353C">
              <w:rPr>
                <w:sz w:val="28"/>
                <w:szCs w:val="28"/>
              </w:rPr>
              <w:t>,</w:t>
            </w:r>
            <w:r w:rsidR="000E26F4">
              <w:rPr>
                <w:sz w:val="28"/>
                <w:szCs w:val="28"/>
              </w:rPr>
              <w:t xml:space="preserve"> </w:t>
            </w:r>
            <w:r w:rsidR="00AE5DDF">
              <w:rPr>
                <w:sz w:val="28"/>
                <w:szCs w:val="28"/>
              </w:rPr>
              <w:t xml:space="preserve">parasti </w:t>
            </w:r>
            <w:r w:rsidR="000E26F4">
              <w:rPr>
                <w:sz w:val="28"/>
                <w:szCs w:val="28"/>
              </w:rPr>
              <w:t xml:space="preserve">šie materiāli ir dažādu dokumentu noraksti, kopijas u.c. veida palīgmateriāli. </w:t>
            </w:r>
            <w:r w:rsidR="00AE5DDF">
              <w:rPr>
                <w:sz w:val="28"/>
                <w:szCs w:val="28"/>
              </w:rPr>
              <w:t>Gadījumā, ja muzeja krājuma priekšmeta izpētes rezultātā tiek iegūti oriģinālmateriāli, tie tiek iekļauti vai nu muzeja pamatkrājumā</w:t>
            </w:r>
            <w:r w:rsidR="0088353C">
              <w:rPr>
                <w:sz w:val="28"/>
                <w:szCs w:val="28"/>
              </w:rPr>
              <w:t>,</w:t>
            </w:r>
            <w:r w:rsidR="00AE5DDF">
              <w:rPr>
                <w:sz w:val="28"/>
                <w:szCs w:val="28"/>
              </w:rPr>
              <w:t xml:space="preserve"> vai palīgkrājumā. </w:t>
            </w:r>
            <w:r w:rsidR="000E26F4">
              <w:rPr>
                <w:sz w:val="28"/>
                <w:szCs w:val="28"/>
              </w:rPr>
              <w:t>Tā</w:t>
            </w:r>
            <w:r w:rsidR="007629C7">
              <w:rPr>
                <w:sz w:val="28"/>
                <w:szCs w:val="28"/>
              </w:rPr>
              <w:t>dēļ</w:t>
            </w:r>
            <w:r w:rsidR="00AE5DDF">
              <w:rPr>
                <w:sz w:val="28"/>
                <w:szCs w:val="28"/>
              </w:rPr>
              <w:t xml:space="preserve"> </w:t>
            </w:r>
            <w:r w:rsidR="000E26F4">
              <w:rPr>
                <w:sz w:val="28"/>
                <w:szCs w:val="28"/>
              </w:rPr>
              <w:t>nav pamat</w:t>
            </w:r>
            <w:r w:rsidR="007629C7">
              <w:rPr>
                <w:sz w:val="28"/>
                <w:szCs w:val="28"/>
              </w:rPr>
              <w:t>oti</w:t>
            </w:r>
            <w:r w:rsidR="000E26F4">
              <w:rPr>
                <w:sz w:val="28"/>
                <w:szCs w:val="28"/>
              </w:rPr>
              <w:t xml:space="preserve"> </w:t>
            </w:r>
            <w:r w:rsidR="00AE5DDF">
              <w:rPr>
                <w:sz w:val="28"/>
                <w:szCs w:val="28"/>
              </w:rPr>
              <w:t>iegūtos palīgmateriālus</w:t>
            </w:r>
            <w:r w:rsidR="000E26F4">
              <w:rPr>
                <w:sz w:val="28"/>
                <w:szCs w:val="28"/>
              </w:rPr>
              <w:t xml:space="preserve"> uzskatīt par arhīva dokumentāciju, kura būtu apstrādājama un glabājama atbilstoši arhīvu darba noteikumiem;</w:t>
            </w:r>
          </w:p>
          <w:p w:rsidR="00C31B52" w:rsidRPr="009F5806" w:rsidRDefault="00C31B52" w:rsidP="0064699F">
            <w:pPr>
              <w:pStyle w:val="Sarakstarindkopa"/>
              <w:numPr>
                <w:ilvl w:val="0"/>
                <w:numId w:val="8"/>
              </w:numPr>
              <w:ind w:right="140"/>
              <w:jc w:val="both"/>
              <w:rPr>
                <w:sz w:val="28"/>
                <w:szCs w:val="28"/>
              </w:rPr>
            </w:pPr>
            <w:r>
              <w:rPr>
                <w:sz w:val="28"/>
                <w:szCs w:val="28"/>
              </w:rPr>
              <w:t xml:space="preserve">ņemot vērā to, ka Nacionālā krājuma priekšmetu „iegūšanas dokumenti” ir viens no MK noteikumu Nr.956 42.punktā noteiktajiem muzeju Nacionālā krājuma priekšmetu uzskaites dokumentācijas veidiem, tiek precizēts MK noteikumu </w:t>
            </w:r>
            <w:r w:rsidRPr="009F5806">
              <w:rPr>
                <w:sz w:val="28"/>
                <w:szCs w:val="28"/>
              </w:rPr>
              <w:t>Nr.956 47.punkts, svītrojot no tā vārdus „iegūšanas dokumentu” (Projekta 1.</w:t>
            </w:r>
            <w:r w:rsidR="002B24DA">
              <w:rPr>
                <w:sz w:val="28"/>
                <w:szCs w:val="28"/>
              </w:rPr>
              <w:t>9</w:t>
            </w:r>
            <w:r w:rsidRPr="009F5806">
              <w:rPr>
                <w:sz w:val="28"/>
                <w:szCs w:val="28"/>
              </w:rPr>
              <w:t>.apakšpunkts)</w:t>
            </w:r>
            <w:r w:rsidR="000B3F16" w:rsidRPr="009F5806">
              <w:rPr>
                <w:sz w:val="28"/>
                <w:szCs w:val="28"/>
              </w:rPr>
              <w:t>. Savukārt MK noteikumu 956 50.punkts tiek svītrots, tā</w:t>
            </w:r>
            <w:r w:rsidR="001A6596" w:rsidRPr="009F5806">
              <w:rPr>
                <w:sz w:val="28"/>
                <w:szCs w:val="28"/>
              </w:rPr>
              <w:t>dēļ</w:t>
            </w:r>
            <w:r w:rsidR="000B3F16" w:rsidRPr="009F5806">
              <w:rPr>
                <w:sz w:val="28"/>
                <w:szCs w:val="28"/>
              </w:rPr>
              <w:t xml:space="preserve">, ka inventāra grāmatas tiek </w:t>
            </w:r>
            <w:r w:rsidR="00D77B66" w:rsidRPr="009F5806">
              <w:rPr>
                <w:sz w:val="28"/>
                <w:szCs w:val="28"/>
              </w:rPr>
              <w:t>norādītas</w:t>
            </w:r>
            <w:r w:rsidR="000B3F16" w:rsidRPr="009F5806">
              <w:rPr>
                <w:sz w:val="28"/>
                <w:szCs w:val="28"/>
              </w:rPr>
              <w:t xml:space="preserve"> MK noteikumu Nr.956 42.punktā kā viens no Nacionālā krājuma priekšmetu uzskaites dokumentācijas veidiem un to reģistrēšanu reģistrācijas žurnālā nosaka MK noteikumu Nr.956 47.punkts (Projekta 1.1</w:t>
            </w:r>
            <w:r w:rsidR="002B24DA">
              <w:rPr>
                <w:sz w:val="28"/>
                <w:szCs w:val="28"/>
              </w:rPr>
              <w:t>1</w:t>
            </w:r>
            <w:r w:rsidR="000B3F16" w:rsidRPr="009F5806">
              <w:rPr>
                <w:sz w:val="28"/>
                <w:szCs w:val="28"/>
              </w:rPr>
              <w:t>.apakšpunkts)</w:t>
            </w:r>
            <w:r w:rsidRPr="009F5806">
              <w:rPr>
                <w:sz w:val="28"/>
                <w:szCs w:val="28"/>
              </w:rPr>
              <w:t xml:space="preserve">; </w:t>
            </w:r>
          </w:p>
          <w:p w:rsidR="00A44FAE" w:rsidRPr="00570656" w:rsidRDefault="00E36CEB" w:rsidP="0064699F">
            <w:pPr>
              <w:pStyle w:val="Sarakstarindkopa"/>
              <w:numPr>
                <w:ilvl w:val="0"/>
                <w:numId w:val="8"/>
              </w:numPr>
              <w:ind w:right="140"/>
              <w:jc w:val="both"/>
              <w:rPr>
                <w:sz w:val="28"/>
                <w:szCs w:val="28"/>
              </w:rPr>
            </w:pPr>
            <w:r w:rsidRPr="009F5806">
              <w:rPr>
                <w:sz w:val="28"/>
                <w:szCs w:val="28"/>
              </w:rPr>
              <w:t>detalizēti reglamentēta</w:t>
            </w:r>
            <w:r w:rsidR="00A44FAE" w:rsidRPr="009F5806">
              <w:rPr>
                <w:sz w:val="28"/>
                <w:szCs w:val="28"/>
              </w:rPr>
              <w:t xml:space="preserve"> Nacionālā </w:t>
            </w:r>
            <w:r w:rsidR="00512204" w:rsidRPr="009F5806">
              <w:rPr>
                <w:sz w:val="28"/>
                <w:szCs w:val="28"/>
              </w:rPr>
              <w:t xml:space="preserve">muzeju </w:t>
            </w:r>
            <w:r w:rsidR="00A44FAE" w:rsidRPr="009F5806">
              <w:rPr>
                <w:sz w:val="28"/>
                <w:szCs w:val="28"/>
              </w:rPr>
              <w:t>krājuma priekšmetu esības</w:t>
            </w:r>
            <w:r w:rsidRPr="009F5806">
              <w:rPr>
                <w:sz w:val="28"/>
                <w:szCs w:val="28"/>
              </w:rPr>
              <w:t xml:space="preserve"> pārbaužu</w:t>
            </w:r>
            <w:r w:rsidR="00A44FAE" w:rsidRPr="009F5806">
              <w:rPr>
                <w:sz w:val="28"/>
                <w:szCs w:val="28"/>
              </w:rPr>
              <w:t xml:space="preserve"> org</w:t>
            </w:r>
            <w:r w:rsidR="00367396" w:rsidRPr="009F5806">
              <w:rPr>
                <w:sz w:val="28"/>
                <w:szCs w:val="28"/>
              </w:rPr>
              <w:t>anizēšanas kārtība, precizējot M</w:t>
            </w:r>
            <w:r w:rsidR="00A44FAE" w:rsidRPr="009F5806">
              <w:rPr>
                <w:sz w:val="28"/>
                <w:szCs w:val="28"/>
              </w:rPr>
              <w:t>K noteikumu Nr.956 53.</w:t>
            </w:r>
            <w:r w:rsidR="002E53BC" w:rsidRPr="009F5806">
              <w:rPr>
                <w:sz w:val="28"/>
                <w:szCs w:val="28"/>
              </w:rPr>
              <w:t>,</w:t>
            </w:r>
            <w:r w:rsidR="00A44FAE" w:rsidRPr="009F5806">
              <w:rPr>
                <w:sz w:val="28"/>
                <w:szCs w:val="28"/>
              </w:rPr>
              <w:t xml:space="preserve"> 55.</w:t>
            </w:r>
            <w:r w:rsidR="002E53BC" w:rsidRPr="009F5806">
              <w:rPr>
                <w:sz w:val="28"/>
                <w:szCs w:val="28"/>
              </w:rPr>
              <w:t xml:space="preserve"> un 93.</w:t>
            </w:r>
            <w:r w:rsidR="00AE0D4E" w:rsidRPr="009F5806">
              <w:rPr>
                <w:sz w:val="28"/>
                <w:szCs w:val="28"/>
              </w:rPr>
              <w:t>punktu (Projekta 1.</w:t>
            </w:r>
            <w:r w:rsidR="00DB0C7C" w:rsidRPr="009F5806">
              <w:rPr>
                <w:sz w:val="28"/>
                <w:szCs w:val="28"/>
              </w:rPr>
              <w:t>1</w:t>
            </w:r>
            <w:r w:rsidR="002B24DA">
              <w:rPr>
                <w:sz w:val="28"/>
                <w:szCs w:val="28"/>
              </w:rPr>
              <w:t>2</w:t>
            </w:r>
            <w:r w:rsidR="00A44FAE" w:rsidRPr="009F5806">
              <w:rPr>
                <w:sz w:val="28"/>
                <w:szCs w:val="28"/>
              </w:rPr>
              <w:t>.</w:t>
            </w:r>
            <w:r w:rsidR="002E53BC" w:rsidRPr="009F5806">
              <w:rPr>
                <w:sz w:val="28"/>
                <w:szCs w:val="28"/>
              </w:rPr>
              <w:t>,</w:t>
            </w:r>
            <w:r w:rsidR="00AE0D4E" w:rsidRPr="009F5806">
              <w:rPr>
                <w:sz w:val="28"/>
                <w:szCs w:val="28"/>
              </w:rPr>
              <w:t xml:space="preserve"> 1.1</w:t>
            </w:r>
            <w:r w:rsidR="002B24DA">
              <w:rPr>
                <w:sz w:val="28"/>
                <w:szCs w:val="28"/>
              </w:rPr>
              <w:t>4</w:t>
            </w:r>
            <w:r w:rsidR="00C14400" w:rsidRPr="009F5806">
              <w:rPr>
                <w:sz w:val="28"/>
                <w:szCs w:val="28"/>
              </w:rPr>
              <w:t>.</w:t>
            </w:r>
            <w:r w:rsidR="00AE0D4E" w:rsidRPr="009F5806">
              <w:rPr>
                <w:sz w:val="28"/>
                <w:szCs w:val="28"/>
              </w:rPr>
              <w:t xml:space="preserve"> un 1.1</w:t>
            </w:r>
            <w:r w:rsidR="002B24DA">
              <w:rPr>
                <w:sz w:val="28"/>
                <w:szCs w:val="28"/>
              </w:rPr>
              <w:t>8</w:t>
            </w:r>
            <w:r w:rsidR="002E53BC" w:rsidRPr="009F5806">
              <w:rPr>
                <w:sz w:val="28"/>
                <w:szCs w:val="28"/>
              </w:rPr>
              <w:t>.</w:t>
            </w:r>
            <w:r w:rsidR="00A44FAE" w:rsidRPr="009F5806">
              <w:rPr>
                <w:sz w:val="28"/>
                <w:szCs w:val="28"/>
              </w:rPr>
              <w:t>apak</w:t>
            </w:r>
            <w:r w:rsidR="00C14400" w:rsidRPr="009F5806">
              <w:rPr>
                <w:sz w:val="28"/>
                <w:szCs w:val="28"/>
              </w:rPr>
              <w:t>špunkt</w:t>
            </w:r>
            <w:r w:rsidR="00AE0D4E" w:rsidRPr="009F5806">
              <w:rPr>
                <w:sz w:val="28"/>
                <w:szCs w:val="28"/>
              </w:rPr>
              <w:t>s</w:t>
            </w:r>
            <w:r w:rsidR="00A44FAE" w:rsidRPr="009F5806">
              <w:rPr>
                <w:sz w:val="28"/>
                <w:szCs w:val="28"/>
              </w:rPr>
              <w:t>), kā</w:t>
            </w:r>
            <w:r w:rsidR="00A44FAE">
              <w:rPr>
                <w:sz w:val="28"/>
                <w:szCs w:val="28"/>
              </w:rPr>
              <w:t xml:space="preserve"> arī </w:t>
            </w:r>
            <w:r w:rsidR="00367396">
              <w:rPr>
                <w:bCs/>
                <w:sz w:val="28"/>
                <w:szCs w:val="28"/>
              </w:rPr>
              <w:t>MK noteikumi</w:t>
            </w:r>
            <w:r w:rsidR="00D37E88">
              <w:rPr>
                <w:bCs/>
                <w:sz w:val="28"/>
                <w:szCs w:val="28"/>
              </w:rPr>
              <w:t xml:space="preserve"> Nr.956 </w:t>
            </w:r>
            <w:r w:rsidR="00A44FAE">
              <w:rPr>
                <w:sz w:val="28"/>
                <w:szCs w:val="28"/>
              </w:rPr>
              <w:t>papildin</w:t>
            </w:r>
            <w:r w:rsidR="00D37E88">
              <w:rPr>
                <w:sz w:val="28"/>
                <w:szCs w:val="28"/>
              </w:rPr>
              <w:t>āti</w:t>
            </w:r>
            <w:r w:rsidR="00A44FAE">
              <w:rPr>
                <w:sz w:val="28"/>
                <w:szCs w:val="28"/>
              </w:rPr>
              <w:t xml:space="preserve"> ar jaunu </w:t>
            </w:r>
            <w:r w:rsidR="00A44FAE">
              <w:rPr>
                <w:sz w:val="28"/>
                <w:szCs w:val="28"/>
              </w:rPr>
              <w:lastRenderedPageBreak/>
              <w:t>53.¹</w:t>
            </w:r>
            <w:r w:rsidR="00C14400">
              <w:rPr>
                <w:sz w:val="28"/>
                <w:szCs w:val="28"/>
              </w:rPr>
              <w:t xml:space="preserve"> </w:t>
            </w:r>
            <w:r w:rsidR="00C14400" w:rsidRPr="00FB3A47">
              <w:rPr>
                <w:sz w:val="28"/>
                <w:szCs w:val="28"/>
              </w:rPr>
              <w:t>punktu (</w:t>
            </w:r>
            <w:r w:rsidR="00D37E88" w:rsidRPr="00FB3A47">
              <w:rPr>
                <w:sz w:val="28"/>
                <w:szCs w:val="28"/>
              </w:rPr>
              <w:t>P</w:t>
            </w:r>
            <w:r w:rsidR="00AE0D4E" w:rsidRPr="00FB3A47">
              <w:rPr>
                <w:sz w:val="28"/>
                <w:szCs w:val="28"/>
              </w:rPr>
              <w:t>rojekta 1.</w:t>
            </w:r>
            <w:r w:rsidR="00C7132A" w:rsidRPr="00FB3A47">
              <w:rPr>
                <w:sz w:val="28"/>
                <w:szCs w:val="28"/>
              </w:rPr>
              <w:t>1</w:t>
            </w:r>
            <w:r w:rsidR="002B24DA">
              <w:rPr>
                <w:sz w:val="28"/>
                <w:szCs w:val="28"/>
              </w:rPr>
              <w:t>3</w:t>
            </w:r>
            <w:r w:rsidR="00A44FAE" w:rsidRPr="00FB3A47">
              <w:rPr>
                <w:sz w:val="28"/>
                <w:szCs w:val="28"/>
              </w:rPr>
              <w:t>.apakšpunkts)</w:t>
            </w:r>
            <w:r w:rsidR="00FC4CB2" w:rsidRPr="00FB3A47">
              <w:rPr>
                <w:sz w:val="28"/>
                <w:szCs w:val="28"/>
              </w:rPr>
              <w:t xml:space="preserve">. </w:t>
            </w:r>
            <w:r w:rsidR="00576720" w:rsidRPr="00FB3A47">
              <w:rPr>
                <w:sz w:val="28"/>
                <w:szCs w:val="28"/>
              </w:rPr>
              <w:t>T</w:t>
            </w:r>
            <w:r w:rsidR="00FC4CB2" w:rsidRPr="00FB3A47">
              <w:rPr>
                <w:sz w:val="28"/>
                <w:szCs w:val="28"/>
              </w:rPr>
              <w:t>iesiskā regulējum</w:t>
            </w:r>
            <w:r w:rsidR="00FB1CF9" w:rsidRPr="00FB3A47">
              <w:rPr>
                <w:sz w:val="28"/>
                <w:szCs w:val="28"/>
              </w:rPr>
              <w:t>a uzlabojumi</w:t>
            </w:r>
            <w:r w:rsidR="00FC4CB2" w:rsidRPr="00FB3A47">
              <w:rPr>
                <w:sz w:val="28"/>
                <w:szCs w:val="28"/>
              </w:rPr>
              <w:t xml:space="preserve"> ir nepieciešami, lai novērstu muzeju akreditācijas proces</w:t>
            </w:r>
            <w:r w:rsidR="003B1F23" w:rsidRPr="00FB3A47">
              <w:rPr>
                <w:sz w:val="28"/>
                <w:szCs w:val="28"/>
              </w:rPr>
              <w:t>os</w:t>
            </w:r>
            <w:r w:rsidR="00FC4CB2" w:rsidRPr="00FB3A47">
              <w:rPr>
                <w:sz w:val="28"/>
                <w:szCs w:val="28"/>
              </w:rPr>
              <w:t xml:space="preserve"> konstatētās nepilnības Nacionālā muzeju krājuma uzskaitē un saglabāšanā. </w:t>
            </w:r>
            <w:r w:rsidR="00B90F74" w:rsidRPr="00FB3A47">
              <w:rPr>
                <w:sz w:val="28"/>
                <w:szCs w:val="28"/>
              </w:rPr>
              <w:t>Spēkā esošais</w:t>
            </w:r>
            <w:r w:rsidR="00FC4CB2" w:rsidRPr="00FB3A47">
              <w:rPr>
                <w:sz w:val="28"/>
                <w:szCs w:val="28"/>
              </w:rPr>
              <w:t xml:space="preserve"> regulējums MK noteikumu Nr.956 53.punktā </w:t>
            </w:r>
            <w:r w:rsidR="0046270D" w:rsidRPr="00FB3A47">
              <w:rPr>
                <w:sz w:val="28"/>
                <w:szCs w:val="28"/>
              </w:rPr>
              <w:t>nosaka</w:t>
            </w:r>
            <w:r w:rsidR="00FC4CB2" w:rsidRPr="00FB3A47">
              <w:rPr>
                <w:sz w:val="28"/>
                <w:szCs w:val="28"/>
              </w:rPr>
              <w:t>, ka esošie muzeja priekšmeti tiek salīdzināti ar ierakstiem inventāra grāmatās, priekšmetu iegūšanos dokumentos un pārēj</w:t>
            </w:r>
            <w:r w:rsidR="0047701A" w:rsidRPr="00FB3A47">
              <w:rPr>
                <w:sz w:val="28"/>
                <w:szCs w:val="28"/>
              </w:rPr>
              <w:t>o</w:t>
            </w:r>
            <w:r w:rsidR="00FC4CB2" w:rsidRPr="00FB3A47">
              <w:rPr>
                <w:sz w:val="28"/>
                <w:szCs w:val="28"/>
              </w:rPr>
              <w:t xml:space="preserve"> uzskaites dokumentācij</w:t>
            </w:r>
            <w:r w:rsidR="0047701A" w:rsidRPr="00FB3A47">
              <w:rPr>
                <w:sz w:val="28"/>
                <w:szCs w:val="28"/>
              </w:rPr>
              <w:t>u</w:t>
            </w:r>
            <w:r w:rsidR="00FC4CB2" w:rsidRPr="00FB3A47">
              <w:rPr>
                <w:sz w:val="28"/>
                <w:szCs w:val="28"/>
              </w:rPr>
              <w:t xml:space="preserve">. Muzeju īstenotās darbības un izvēlētā metodika, organizējot </w:t>
            </w:r>
            <w:r w:rsidR="0035383F" w:rsidRPr="00FB3A47">
              <w:rPr>
                <w:sz w:val="28"/>
                <w:szCs w:val="28"/>
              </w:rPr>
              <w:t xml:space="preserve">muzeja </w:t>
            </w:r>
            <w:r w:rsidR="00FC4CB2" w:rsidRPr="00FB3A47">
              <w:rPr>
                <w:sz w:val="28"/>
                <w:szCs w:val="28"/>
              </w:rPr>
              <w:t>krājuma priekšmetu esības pārbaudes, nenodrošina pilnīgas un ticamas inf</w:t>
            </w:r>
            <w:r w:rsidR="003626F3" w:rsidRPr="00FB3A47">
              <w:rPr>
                <w:sz w:val="28"/>
                <w:szCs w:val="28"/>
              </w:rPr>
              <w:t>ormācijas iegūšanu. Projekta 1.1</w:t>
            </w:r>
            <w:r w:rsidR="002B24DA">
              <w:rPr>
                <w:sz w:val="28"/>
                <w:szCs w:val="28"/>
              </w:rPr>
              <w:t>3</w:t>
            </w:r>
            <w:r w:rsidR="00FC4CB2" w:rsidRPr="00FB3A47">
              <w:rPr>
                <w:sz w:val="28"/>
                <w:szCs w:val="28"/>
              </w:rPr>
              <w:t>.apakšpunkt</w:t>
            </w:r>
            <w:r w:rsidR="00C53CCD" w:rsidRPr="00FB3A47">
              <w:rPr>
                <w:sz w:val="28"/>
                <w:szCs w:val="28"/>
              </w:rPr>
              <w:t>s</w:t>
            </w:r>
            <w:r w:rsidR="00E365FD" w:rsidRPr="00FB3A47">
              <w:rPr>
                <w:sz w:val="28"/>
                <w:szCs w:val="28"/>
              </w:rPr>
              <w:t xml:space="preserve"> no</w:t>
            </w:r>
            <w:r w:rsidR="00C53CCD" w:rsidRPr="00FB3A47">
              <w:rPr>
                <w:sz w:val="28"/>
                <w:szCs w:val="28"/>
              </w:rPr>
              <w:t>saka</w:t>
            </w:r>
            <w:r w:rsidR="00E365FD" w:rsidRPr="00FB3A47">
              <w:rPr>
                <w:sz w:val="28"/>
                <w:szCs w:val="28"/>
              </w:rPr>
              <w:t>, kā veicamas</w:t>
            </w:r>
            <w:r w:rsidR="00FC4CB2" w:rsidRPr="00FB3A47">
              <w:rPr>
                <w:sz w:val="28"/>
                <w:szCs w:val="28"/>
              </w:rPr>
              <w:t xml:space="preserve"> muzeja krājuma priekšmetu </w:t>
            </w:r>
            <w:r w:rsidR="00E365FD" w:rsidRPr="00FB3A47">
              <w:rPr>
                <w:sz w:val="28"/>
                <w:szCs w:val="28"/>
              </w:rPr>
              <w:t xml:space="preserve">esības </w:t>
            </w:r>
            <w:r w:rsidR="003626F3" w:rsidRPr="00FB3A47">
              <w:rPr>
                <w:sz w:val="28"/>
                <w:szCs w:val="28"/>
              </w:rPr>
              <w:t>pārbaudes, savukārt Projekta 1.</w:t>
            </w:r>
            <w:r w:rsidR="00DB0C7C" w:rsidRPr="00FB3A47">
              <w:rPr>
                <w:sz w:val="28"/>
                <w:szCs w:val="28"/>
              </w:rPr>
              <w:t>1</w:t>
            </w:r>
            <w:r w:rsidR="002B24DA">
              <w:rPr>
                <w:sz w:val="28"/>
                <w:szCs w:val="28"/>
              </w:rPr>
              <w:t>2</w:t>
            </w:r>
            <w:r w:rsidR="003626F3" w:rsidRPr="00FB3A47">
              <w:rPr>
                <w:sz w:val="28"/>
                <w:szCs w:val="28"/>
              </w:rPr>
              <w:t>. un 1.1</w:t>
            </w:r>
            <w:r w:rsidR="002B24DA">
              <w:rPr>
                <w:sz w:val="28"/>
                <w:szCs w:val="28"/>
              </w:rPr>
              <w:t>4</w:t>
            </w:r>
            <w:r w:rsidR="00E365FD" w:rsidRPr="00FB3A47">
              <w:rPr>
                <w:sz w:val="28"/>
                <w:szCs w:val="28"/>
              </w:rPr>
              <w:t>.apakšpunkt</w:t>
            </w:r>
            <w:r w:rsidR="00E65F96" w:rsidRPr="00FB3A47">
              <w:rPr>
                <w:sz w:val="28"/>
                <w:szCs w:val="28"/>
              </w:rPr>
              <w:t>ā</w:t>
            </w:r>
            <w:r w:rsidR="00E365FD" w:rsidRPr="00FB3A47">
              <w:rPr>
                <w:sz w:val="28"/>
                <w:szCs w:val="28"/>
              </w:rPr>
              <w:t xml:space="preserve"> konkretizēta muzeju direktoru (vadītāju) rīcība, organizējot </w:t>
            </w:r>
            <w:r w:rsidR="00BC4AAE" w:rsidRPr="00FB3A47">
              <w:rPr>
                <w:sz w:val="28"/>
                <w:szCs w:val="28"/>
              </w:rPr>
              <w:t xml:space="preserve">muzeja krājuma priekšmetu </w:t>
            </w:r>
            <w:r w:rsidR="00E365FD" w:rsidRPr="00FB3A47">
              <w:rPr>
                <w:sz w:val="28"/>
                <w:szCs w:val="28"/>
              </w:rPr>
              <w:t>esības pārbaužu procesu – nosakot pārbaudāmo priekšmetu</w:t>
            </w:r>
            <w:r w:rsidR="00E365FD">
              <w:rPr>
                <w:sz w:val="28"/>
                <w:szCs w:val="28"/>
              </w:rPr>
              <w:t xml:space="preserve"> apjomu, pārbaudes laiku un komisijas sastāvu, kā arī</w:t>
            </w:r>
            <w:r w:rsidR="00256B56">
              <w:rPr>
                <w:sz w:val="28"/>
                <w:szCs w:val="28"/>
              </w:rPr>
              <w:t>,</w:t>
            </w:r>
            <w:r w:rsidR="00E365FD">
              <w:rPr>
                <w:sz w:val="28"/>
                <w:szCs w:val="28"/>
              </w:rPr>
              <w:t xml:space="preserve"> kāda veida informācija ir i</w:t>
            </w:r>
            <w:r w:rsidR="00256B56">
              <w:rPr>
                <w:sz w:val="28"/>
                <w:szCs w:val="28"/>
              </w:rPr>
              <w:t>esniedzama Kultūras ministrijai</w:t>
            </w:r>
            <w:r w:rsidR="00E365FD">
              <w:rPr>
                <w:sz w:val="28"/>
                <w:szCs w:val="28"/>
              </w:rPr>
              <w:t xml:space="preserve"> kā atbildīgajai institūcijai, kas pārrauga Nacionālā muzeju krājuma saglabāšanu, gadījumos, kad </w:t>
            </w:r>
            <w:r w:rsidR="00E365FD" w:rsidRPr="00570656">
              <w:rPr>
                <w:sz w:val="28"/>
                <w:szCs w:val="28"/>
              </w:rPr>
              <w:t>konstatēti muzeja priekšmetu zudumi</w:t>
            </w:r>
            <w:r w:rsidR="00A44FAE" w:rsidRPr="00570656">
              <w:rPr>
                <w:sz w:val="28"/>
                <w:szCs w:val="28"/>
              </w:rPr>
              <w:t>;</w:t>
            </w:r>
          </w:p>
          <w:p w:rsidR="003A564A" w:rsidRPr="00422065" w:rsidRDefault="00A44FAE" w:rsidP="00AE0D4E">
            <w:pPr>
              <w:pStyle w:val="Sarakstarindkopa"/>
              <w:numPr>
                <w:ilvl w:val="0"/>
                <w:numId w:val="8"/>
              </w:numPr>
              <w:ind w:right="140"/>
              <w:jc w:val="both"/>
              <w:rPr>
                <w:sz w:val="28"/>
                <w:szCs w:val="28"/>
              </w:rPr>
            </w:pPr>
            <w:r w:rsidRPr="00570656">
              <w:rPr>
                <w:sz w:val="28"/>
                <w:szCs w:val="28"/>
              </w:rPr>
              <w:t>kā akt</w:t>
            </w:r>
            <w:r w:rsidR="00F10F11" w:rsidRPr="00570656">
              <w:rPr>
                <w:sz w:val="28"/>
                <w:szCs w:val="28"/>
              </w:rPr>
              <w:t>ualitāti zaudēj</w:t>
            </w:r>
            <w:r w:rsidRPr="00570656">
              <w:rPr>
                <w:sz w:val="28"/>
                <w:szCs w:val="28"/>
              </w:rPr>
              <w:t>i</w:t>
            </w:r>
            <w:r w:rsidR="00F10F11" w:rsidRPr="00570656">
              <w:rPr>
                <w:sz w:val="28"/>
                <w:szCs w:val="28"/>
              </w:rPr>
              <w:t>s</w:t>
            </w:r>
            <w:r w:rsidR="00723995" w:rsidRPr="00570656">
              <w:rPr>
                <w:sz w:val="28"/>
                <w:szCs w:val="28"/>
              </w:rPr>
              <w:t xml:space="preserve"> </w:t>
            </w:r>
            <w:r w:rsidRPr="00570656">
              <w:rPr>
                <w:sz w:val="28"/>
                <w:szCs w:val="28"/>
              </w:rPr>
              <w:t>tiek precizēts MK noteikumu Nr.</w:t>
            </w:r>
            <w:r w:rsidR="00C14400" w:rsidRPr="00570656">
              <w:rPr>
                <w:sz w:val="28"/>
                <w:szCs w:val="28"/>
              </w:rPr>
              <w:t>956 58.punkts (</w:t>
            </w:r>
            <w:r w:rsidR="00A608A9" w:rsidRPr="00570656">
              <w:rPr>
                <w:sz w:val="28"/>
                <w:szCs w:val="28"/>
              </w:rPr>
              <w:t>P</w:t>
            </w:r>
            <w:r w:rsidR="00AE0D4E" w:rsidRPr="00570656">
              <w:rPr>
                <w:sz w:val="28"/>
                <w:szCs w:val="28"/>
              </w:rPr>
              <w:t>rojekta 1.1</w:t>
            </w:r>
            <w:r w:rsidR="001F1412">
              <w:rPr>
                <w:sz w:val="28"/>
                <w:szCs w:val="28"/>
              </w:rPr>
              <w:t>5</w:t>
            </w:r>
            <w:r w:rsidRPr="00570656">
              <w:rPr>
                <w:sz w:val="28"/>
                <w:szCs w:val="28"/>
              </w:rPr>
              <w:t>.apakšpunkts)</w:t>
            </w:r>
            <w:r w:rsidR="00723995" w:rsidRPr="00570656">
              <w:rPr>
                <w:sz w:val="28"/>
                <w:szCs w:val="28"/>
              </w:rPr>
              <w:t xml:space="preserve">, jo muzeju darbības prakse ir parādījusi, ka nav </w:t>
            </w:r>
            <w:r w:rsidR="00F10F11" w:rsidRPr="00570656">
              <w:rPr>
                <w:sz w:val="28"/>
                <w:szCs w:val="28"/>
              </w:rPr>
              <w:t>iespējams uzskaitīt visus nevēlamos signēšanas materiālus, tā</w:t>
            </w:r>
            <w:r w:rsidR="00E5296F" w:rsidRPr="00570656">
              <w:rPr>
                <w:sz w:val="28"/>
                <w:szCs w:val="28"/>
              </w:rPr>
              <w:t>dēļ</w:t>
            </w:r>
            <w:r w:rsidR="00F10F11" w:rsidRPr="00570656">
              <w:rPr>
                <w:sz w:val="28"/>
                <w:szCs w:val="28"/>
              </w:rPr>
              <w:t xml:space="preserve"> tiesiskais regulējums </w:t>
            </w:r>
            <w:r w:rsidR="00367396" w:rsidRPr="00570656">
              <w:rPr>
                <w:sz w:val="28"/>
                <w:szCs w:val="28"/>
              </w:rPr>
              <w:t>tiek ier</w:t>
            </w:r>
            <w:r w:rsidR="00F10F11" w:rsidRPr="00570656">
              <w:rPr>
                <w:sz w:val="28"/>
                <w:szCs w:val="28"/>
              </w:rPr>
              <w:t>obežo</w:t>
            </w:r>
            <w:r w:rsidR="00367396" w:rsidRPr="00570656">
              <w:rPr>
                <w:sz w:val="28"/>
                <w:szCs w:val="28"/>
              </w:rPr>
              <w:t>ts</w:t>
            </w:r>
            <w:r w:rsidR="00F10F11" w:rsidRPr="00570656">
              <w:rPr>
                <w:sz w:val="28"/>
                <w:szCs w:val="28"/>
              </w:rPr>
              <w:t xml:space="preserve"> ar prasību, ka signēšanas m</w:t>
            </w:r>
            <w:r w:rsidR="00367396" w:rsidRPr="00570656">
              <w:rPr>
                <w:sz w:val="28"/>
                <w:szCs w:val="28"/>
              </w:rPr>
              <w:t>ateriāliem ir jābūt pārbaudītiem</w:t>
            </w:r>
            <w:r w:rsidR="00F10F11" w:rsidRPr="00570656">
              <w:rPr>
                <w:sz w:val="28"/>
                <w:szCs w:val="28"/>
              </w:rPr>
              <w:t xml:space="preserve">. </w:t>
            </w:r>
            <w:r w:rsidRPr="00570656">
              <w:rPr>
                <w:sz w:val="28"/>
                <w:szCs w:val="28"/>
              </w:rPr>
              <w:t>MK noteikumu Nr.956 78.</w:t>
            </w:r>
            <w:r w:rsidR="00F10F11" w:rsidRPr="00570656">
              <w:rPr>
                <w:sz w:val="28"/>
                <w:szCs w:val="28"/>
              </w:rPr>
              <w:t>punktā</w:t>
            </w:r>
            <w:r w:rsidR="00C14400" w:rsidRPr="00570656">
              <w:rPr>
                <w:sz w:val="28"/>
                <w:szCs w:val="28"/>
              </w:rPr>
              <w:t xml:space="preserve"> (</w:t>
            </w:r>
            <w:r w:rsidR="00A608A9" w:rsidRPr="00570656">
              <w:rPr>
                <w:sz w:val="28"/>
                <w:szCs w:val="28"/>
              </w:rPr>
              <w:t>P</w:t>
            </w:r>
            <w:r w:rsidR="00C14400" w:rsidRPr="00570656">
              <w:rPr>
                <w:sz w:val="28"/>
                <w:szCs w:val="28"/>
              </w:rPr>
              <w:t>roj</w:t>
            </w:r>
            <w:r w:rsidR="00DF4879" w:rsidRPr="00570656">
              <w:rPr>
                <w:sz w:val="28"/>
                <w:szCs w:val="28"/>
              </w:rPr>
              <w:t>ekta 1.1</w:t>
            </w:r>
            <w:r w:rsidR="001F1412">
              <w:rPr>
                <w:sz w:val="28"/>
                <w:szCs w:val="28"/>
              </w:rPr>
              <w:t>6</w:t>
            </w:r>
            <w:r w:rsidR="00F10F11" w:rsidRPr="00570656">
              <w:rPr>
                <w:sz w:val="28"/>
                <w:szCs w:val="28"/>
              </w:rPr>
              <w:t>.apakšpunkts) noteiktā norma, ka restaurētie krājuma priekšmeti ir jāglabā atsevišķi no nerestaurētajiem</w:t>
            </w:r>
            <w:r w:rsidR="00F10F11" w:rsidRPr="00367396">
              <w:rPr>
                <w:sz w:val="28"/>
                <w:szCs w:val="28"/>
              </w:rPr>
              <w:t xml:space="preserve"> priekšmetiem, tiek svītrota kā praksē </w:t>
            </w:r>
            <w:r w:rsidR="00F10F11" w:rsidRPr="00367396">
              <w:rPr>
                <w:sz w:val="28"/>
                <w:szCs w:val="28"/>
              </w:rPr>
              <w:lastRenderedPageBreak/>
              <w:t>nerealizējama. Lai garantētu Nacionālā krājuma priekšmetu saglabātību, MK noteikumu Nr.</w:t>
            </w:r>
            <w:r w:rsidR="00483BBA" w:rsidRPr="00367396">
              <w:rPr>
                <w:sz w:val="28"/>
                <w:szCs w:val="28"/>
              </w:rPr>
              <w:t>956 66.1</w:t>
            </w:r>
            <w:r w:rsidR="00F10F11" w:rsidRPr="00367396">
              <w:rPr>
                <w:sz w:val="28"/>
                <w:szCs w:val="28"/>
              </w:rPr>
              <w:t>.</w:t>
            </w:r>
            <w:r w:rsidR="00483BBA" w:rsidRPr="00367396">
              <w:rPr>
                <w:sz w:val="28"/>
                <w:szCs w:val="28"/>
              </w:rPr>
              <w:t>apakšpunkt</w:t>
            </w:r>
            <w:r w:rsidR="00B569C8">
              <w:rPr>
                <w:sz w:val="28"/>
                <w:szCs w:val="28"/>
              </w:rPr>
              <w:t>s</w:t>
            </w:r>
            <w:r w:rsidR="00483BBA" w:rsidRPr="00367396">
              <w:rPr>
                <w:sz w:val="28"/>
                <w:szCs w:val="28"/>
              </w:rPr>
              <w:t xml:space="preserve"> no</w:t>
            </w:r>
            <w:r w:rsidR="00B569C8">
              <w:rPr>
                <w:sz w:val="28"/>
                <w:szCs w:val="28"/>
              </w:rPr>
              <w:t>saka</w:t>
            </w:r>
            <w:r w:rsidR="00483BBA" w:rsidRPr="00367396">
              <w:rPr>
                <w:sz w:val="28"/>
                <w:szCs w:val="28"/>
              </w:rPr>
              <w:t xml:space="preserve">, ka pie krātuvēm tiek izveidots izolators, </w:t>
            </w:r>
            <w:r w:rsidR="00483BBA" w:rsidRPr="00422065">
              <w:rPr>
                <w:sz w:val="28"/>
                <w:szCs w:val="28"/>
              </w:rPr>
              <w:t>kurā ievieto un apstrādā priekšmetus, kas inficēti ar kaitēkļiem, sēnītēm vai citādi</w:t>
            </w:r>
            <w:r w:rsidR="003A564A" w:rsidRPr="00422065">
              <w:rPr>
                <w:sz w:val="28"/>
                <w:szCs w:val="28"/>
              </w:rPr>
              <w:t>;</w:t>
            </w:r>
          </w:p>
          <w:p w:rsidR="00E80E63" w:rsidRDefault="003A564A">
            <w:pPr>
              <w:pStyle w:val="Sarakstarindkopa"/>
              <w:numPr>
                <w:ilvl w:val="0"/>
                <w:numId w:val="8"/>
              </w:numPr>
              <w:ind w:right="140"/>
              <w:jc w:val="both"/>
              <w:rPr>
                <w:sz w:val="28"/>
                <w:szCs w:val="28"/>
              </w:rPr>
            </w:pPr>
            <w:r w:rsidRPr="00422065">
              <w:rPr>
                <w:sz w:val="28"/>
                <w:szCs w:val="28"/>
              </w:rPr>
              <w:t>papildināts MK noteikumu</w:t>
            </w:r>
            <w:r w:rsidR="00E45B9F" w:rsidRPr="00422065">
              <w:rPr>
                <w:sz w:val="28"/>
                <w:szCs w:val="28"/>
              </w:rPr>
              <w:t xml:space="preserve"> Nr.956 93.punkts (P</w:t>
            </w:r>
            <w:r w:rsidR="00C7132A" w:rsidRPr="00422065">
              <w:rPr>
                <w:sz w:val="28"/>
                <w:szCs w:val="28"/>
              </w:rPr>
              <w:t>rojekta 1.1</w:t>
            </w:r>
            <w:r w:rsidR="001F1412">
              <w:rPr>
                <w:sz w:val="28"/>
                <w:szCs w:val="28"/>
              </w:rPr>
              <w:t>8</w:t>
            </w:r>
            <w:r w:rsidRPr="00422065">
              <w:rPr>
                <w:sz w:val="28"/>
                <w:szCs w:val="28"/>
              </w:rPr>
              <w:t xml:space="preserve">.apakšpunkts), nosakot, kādā laika periodā ir pārbaudāma liela apjoma </w:t>
            </w:r>
            <w:r w:rsidR="00273C7F" w:rsidRPr="00422065">
              <w:rPr>
                <w:sz w:val="28"/>
                <w:szCs w:val="28"/>
              </w:rPr>
              <w:t xml:space="preserve">muzeju priekšmetu </w:t>
            </w:r>
            <w:r w:rsidRPr="00422065">
              <w:rPr>
                <w:sz w:val="28"/>
                <w:szCs w:val="28"/>
              </w:rPr>
              <w:t xml:space="preserve">deponējumu esība un saglabātība. </w:t>
            </w:r>
            <w:r w:rsidR="00273C7F" w:rsidRPr="00422065">
              <w:rPr>
                <w:sz w:val="28"/>
                <w:szCs w:val="28"/>
              </w:rPr>
              <w:t xml:space="preserve">Tas </w:t>
            </w:r>
            <w:r w:rsidRPr="00422065">
              <w:rPr>
                <w:sz w:val="28"/>
                <w:szCs w:val="28"/>
              </w:rPr>
              <w:t>ir nepieciešams tādēļ, ka MK noteikumu Nr.956</w:t>
            </w:r>
            <w:r w:rsidR="00833189" w:rsidRPr="00422065">
              <w:rPr>
                <w:sz w:val="28"/>
                <w:szCs w:val="28"/>
              </w:rPr>
              <w:t xml:space="preserve"> 19</w:t>
            </w:r>
            <w:r w:rsidRPr="00422065">
              <w:rPr>
                <w:sz w:val="28"/>
                <w:szCs w:val="28"/>
              </w:rPr>
              <w:t xml:space="preserve">.punkts </w:t>
            </w:r>
            <w:r w:rsidR="00273C7F" w:rsidRPr="00422065">
              <w:rPr>
                <w:sz w:val="28"/>
                <w:szCs w:val="28"/>
              </w:rPr>
              <w:t>nosaka</w:t>
            </w:r>
            <w:r w:rsidRPr="00422065">
              <w:rPr>
                <w:sz w:val="28"/>
                <w:szCs w:val="28"/>
              </w:rPr>
              <w:t>, ka muzeja</w:t>
            </w:r>
            <w:r>
              <w:rPr>
                <w:sz w:val="28"/>
                <w:szCs w:val="28"/>
              </w:rPr>
              <w:t xml:space="preserve"> Nacionālā krājuma priekšmeti var glabāties arī citā institūcijā un muzeji šo priekšmetu eksponēšanai slēdz deponējumu līgumus. Veicot reformas muzeju nozarē, 2009.gadā tika reorganizēts Rakstniecības, teātra un mūzikas muzejs, izveidojot Ra</w:t>
            </w:r>
            <w:r w:rsidR="00833189">
              <w:rPr>
                <w:sz w:val="28"/>
                <w:szCs w:val="28"/>
              </w:rPr>
              <w:t>kstniecības un mūzikas muzeju, M</w:t>
            </w:r>
            <w:r>
              <w:rPr>
                <w:sz w:val="28"/>
                <w:szCs w:val="28"/>
              </w:rPr>
              <w:t xml:space="preserve">emoriālo muzeju apvienību un E.Smiļģa Teātra muzeju </w:t>
            </w:r>
            <w:r w:rsidR="00833189">
              <w:rPr>
                <w:sz w:val="28"/>
                <w:szCs w:val="28"/>
              </w:rPr>
              <w:t xml:space="preserve">nododot </w:t>
            </w:r>
            <w:r>
              <w:rPr>
                <w:sz w:val="28"/>
                <w:szCs w:val="28"/>
              </w:rPr>
              <w:t xml:space="preserve">Latvijas Kultūras akadēmijai. Vienlaikus tika pieņemts lēmums Rakstniecības, teātra un mūzikas muzeja krājumu atstāt centralizētu, t.i., nenodalīt no </w:t>
            </w:r>
            <w:r w:rsidR="00833189">
              <w:rPr>
                <w:sz w:val="28"/>
                <w:szCs w:val="28"/>
              </w:rPr>
              <w:t>šī krājuma tās</w:t>
            </w:r>
            <w:r>
              <w:rPr>
                <w:sz w:val="28"/>
                <w:szCs w:val="28"/>
              </w:rPr>
              <w:t xml:space="preserve"> kolekcijas, kas ir saistītas ar Memoriālo muzeju apvienības struktūrvienībām un E.Smiļģa Teātra muzeju. Šobrīd </w:t>
            </w:r>
            <w:r w:rsidR="00CE5D0B">
              <w:rPr>
                <w:sz w:val="28"/>
                <w:szCs w:val="28"/>
              </w:rPr>
              <w:t xml:space="preserve">Rakstniecības un mūzikas muzejs kā centralizētā krājuma glabātājs slēdz deponējuma līgumus ar Memoriālo muzeju apvienību un E.Smiļģa Teātra muzeju par Nacionālā krājuma priekšmetu nodošanu šo muzeju darbības vajadzībām. Saskaņā ar MK noteikumu Nr.956 93.punkta regulējumu Rakstniecības un mūzikas muzejam ir jānodrošina deponēto priekšmetu pārbaude ne retāk kā reizi gadā. Ņemot vērā deponējuma apjomu, grozījumi MK </w:t>
            </w:r>
            <w:r w:rsidR="00CE5D0B">
              <w:rPr>
                <w:sz w:val="28"/>
                <w:szCs w:val="28"/>
              </w:rPr>
              <w:lastRenderedPageBreak/>
              <w:t xml:space="preserve">noteikumu Nr.956 93.punktā </w:t>
            </w:r>
            <w:r w:rsidR="00D048E5">
              <w:rPr>
                <w:sz w:val="28"/>
                <w:szCs w:val="28"/>
              </w:rPr>
              <w:t>nosaka</w:t>
            </w:r>
            <w:r w:rsidR="00CE5D0B">
              <w:rPr>
                <w:sz w:val="28"/>
                <w:szCs w:val="28"/>
              </w:rPr>
              <w:t xml:space="preserve">, ka muzejam pilna deponēto priekšmetu esības pārbaude ir jānodrošina </w:t>
            </w:r>
            <w:r w:rsidR="00070B94">
              <w:rPr>
                <w:sz w:val="28"/>
                <w:szCs w:val="28"/>
              </w:rPr>
              <w:t xml:space="preserve">vienu </w:t>
            </w:r>
            <w:r w:rsidR="00CE5D0B">
              <w:rPr>
                <w:sz w:val="28"/>
                <w:szCs w:val="28"/>
              </w:rPr>
              <w:t xml:space="preserve">reizi piecos gados. </w:t>
            </w:r>
            <w:r w:rsidR="00070B94">
              <w:rPr>
                <w:sz w:val="28"/>
                <w:szCs w:val="28"/>
              </w:rPr>
              <w:t>Tādējādi tiek nodrošināta kontroles sistēma, kas nerada nepārvaramu administratīvo slogu.</w:t>
            </w:r>
          </w:p>
          <w:p w:rsidR="009B7BC2" w:rsidRDefault="009B7BC2" w:rsidP="009905A4">
            <w:pPr>
              <w:ind w:left="127" w:right="140"/>
              <w:jc w:val="both"/>
              <w:rPr>
                <w:bCs/>
                <w:sz w:val="28"/>
                <w:szCs w:val="28"/>
              </w:rPr>
            </w:pPr>
          </w:p>
          <w:p w:rsidR="009905A4" w:rsidRPr="00374288" w:rsidRDefault="009905A4" w:rsidP="009905A4">
            <w:pPr>
              <w:ind w:left="127" w:right="140"/>
              <w:jc w:val="both"/>
              <w:rPr>
                <w:bCs/>
                <w:sz w:val="28"/>
                <w:szCs w:val="28"/>
              </w:rPr>
            </w:pPr>
            <w:r>
              <w:rPr>
                <w:bCs/>
                <w:sz w:val="28"/>
                <w:szCs w:val="28"/>
              </w:rPr>
              <w:t xml:space="preserve">Lai MK noteikumos Nr.956 iekļautu normas, kas izriet no </w:t>
            </w:r>
            <w:r>
              <w:rPr>
                <w:sz w:val="28"/>
                <w:szCs w:val="28"/>
              </w:rPr>
              <w:t xml:space="preserve">Muzeju likuma </w:t>
            </w:r>
            <w:r>
              <w:rPr>
                <w:iCs/>
                <w:sz w:val="28"/>
                <w:szCs w:val="28"/>
              </w:rPr>
              <w:t>13.¹ panta astotajā daļā</w:t>
            </w:r>
            <w:r>
              <w:rPr>
                <w:sz w:val="28"/>
                <w:szCs w:val="28"/>
              </w:rPr>
              <w:t xml:space="preserve"> </w:t>
            </w:r>
            <w:r>
              <w:rPr>
                <w:iCs/>
                <w:sz w:val="28"/>
                <w:szCs w:val="28"/>
              </w:rPr>
              <w:t xml:space="preserve">noteiktā deleģējuma Ministru kabinetam, Projekts paredz MK noteikumu </w:t>
            </w:r>
            <w:r w:rsidR="00F61D2E">
              <w:rPr>
                <w:iCs/>
                <w:sz w:val="28"/>
                <w:szCs w:val="28"/>
              </w:rPr>
              <w:t>Nr.</w:t>
            </w:r>
            <w:r>
              <w:rPr>
                <w:iCs/>
                <w:sz w:val="28"/>
                <w:szCs w:val="28"/>
              </w:rPr>
              <w:t xml:space="preserve">956 </w:t>
            </w:r>
            <w:r w:rsidRPr="00374288">
              <w:rPr>
                <w:iCs/>
                <w:sz w:val="28"/>
                <w:szCs w:val="28"/>
              </w:rPr>
              <w:t xml:space="preserve">papildināšanu ar jaunu </w:t>
            </w:r>
            <w:r w:rsidR="005E4072" w:rsidRPr="00374288">
              <w:rPr>
                <w:iCs/>
                <w:sz w:val="28"/>
                <w:szCs w:val="28"/>
              </w:rPr>
              <w:t xml:space="preserve">VII.nodaļu </w:t>
            </w:r>
            <w:r w:rsidRPr="00374288">
              <w:rPr>
                <w:iCs/>
                <w:sz w:val="28"/>
                <w:szCs w:val="28"/>
              </w:rPr>
              <w:t>„</w:t>
            </w:r>
            <w:r w:rsidR="005E4072" w:rsidRPr="00374288">
              <w:rPr>
                <w:rFonts w:eastAsia="Calibri"/>
                <w:sz w:val="28"/>
                <w:szCs w:val="28"/>
                <w:lang w:eastAsia="en-US"/>
              </w:rPr>
              <w:t>Nacionālā muzeju krājuma kopkataloga informācijas sistēma</w:t>
            </w:r>
            <w:r w:rsidRPr="00374288">
              <w:rPr>
                <w:iCs/>
                <w:sz w:val="28"/>
                <w:szCs w:val="28"/>
              </w:rPr>
              <w:t xml:space="preserve">” (Projekta </w:t>
            </w:r>
            <w:r w:rsidR="009B7BC2" w:rsidRPr="00374288">
              <w:rPr>
                <w:iCs/>
                <w:sz w:val="28"/>
                <w:szCs w:val="28"/>
              </w:rPr>
              <w:t>1.1</w:t>
            </w:r>
            <w:r w:rsidR="001F1412">
              <w:rPr>
                <w:iCs/>
                <w:sz w:val="28"/>
                <w:szCs w:val="28"/>
              </w:rPr>
              <w:t>9</w:t>
            </w:r>
            <w:r w:rsidR="009B7BC2" w:rsidRPr="00374288">
              <w:rPr>
                <w:iCs/>
                <w:sz w:val="28"/>
                <w:szCs w:val="28"/>
              </w:rPr>
              <w:t>. – 1.20</w:t>
            </w:r>
            <w:r w:rsidR="005E4072" w:rsidRPr="00374288">
              <w:rPr>
                <w:iCs/>
                <w:sz w:val="28"/>
                <w:szCs w:val="28"/>
              </w:rPr>
              <w:t>.</w:t>
            </w:r>
            <w:r w:rsidRPr="00374288">
              <w:rPr>
                <w:iCs/>
                <w:sz w:val="28"/>
                <w:szCs w:val="28"/>
              </w:rPr>
              <w:t>apakšpunkts).</w:t>
            </w:r>
          </w:p>
          <w:p w:rsidR="005E4072" w:rsidRPr="00B0390A" w:rsidRDefault="005E4072" w:rsidP="005E4072">
            <w:pPr>
              <w:ind w:left="127" w:right="140"/>
              <w:jc w:val="both"/>
              <w:rPr>
                <w:rFonts w:eastAsia="Calibri"/>
                <w:sz w:val="28"/>
                <w:szCs w:val="28"/>
              </w:rPr>
            </w:pPr>
            <w:r w:rsidRPr="00374288">
              <w:rPr>
                <w:rFonts w:eastAsia="Calibri"/>
                <w:sz w:val="28"/>
                <w:szCs w:val="28"/>
              </w:rPr>
              <w:t>Saskaņā ar 2017.gada 8.jūnija grozījumiem Muzeju likumā Sistēmā tiek apkopoti Nacionālajā muzeju krājumā esošo priekšmetu un kolekciju</w:t>
            </w:r>
            <w:r w:rsidRPr="00B0390A">
              <w:rPr>
                <w:rFonts w:eastAsia="Calibri"/>
                <w:sz w:val="28"/>
                <w:szCs w:val="28"/>
              </w:rPr>
              <w:t xml:space="preserve"> </w:t>
            </w:r>
            <w:r w:rsidRPr="00FE4AF8">
              <w:rPr>
                <w:rFonts w:eastAsia="Calibri"/>
                <w:sz w:val="28"/>
                <w:szCs w:val="28"/>
              </w:rPr>
              <w:t>apraksti. Atbilstoši minēto grozījumu 13.</w:t>
            </w:r>
            <w:r w:rsidRPr="00FE4AF8">
              <w:rPr>
                <w:rFonts w:eastAsia="Calibri"/>
                <w:sz w:val="28"/>
                <w:szCs w:val="28"/>
                <w:vertAlign w:val="superscript"/>
              </w:rPr>
              <w:t xml:space="preserve">1 </w:t>
            </w:r>
            <w:r w:rsidRPr="00FE4AF8">
              <w:rPr>
                <w:rFonts w:eastAsia="Calibri"/>
                <w:sz w:val="28"/>
                <w:szCs w:val="28"/>
              </w:rPr>
              <w:t xml:space="preserve">panta </w:t>
            </w:r>
            <w:r w:rsidR="003F2E02" w:rsidRPr="00FE4AF8">
              <w:rPr>
                <w:rFonts w:eastAsia="Calibri"/>
                <w:sz w:val="28"/>
                <w:szCs w:val="28"/>
              </w:rPr>
              <w:t>astotajā daļā</w:t>
            </w:r>
            <w:r w:rsidRPr="00FE4AF8">
              <w:rPr>
                <w:rFonts w:eastAsia="Calibri"/>
                <w:sz w:val="28"/>
                <w:szCs w:val="28"/>
              </w:rPr>
              <w:t xml:space="preserve"> noteiktajam</w:t>
            </w:r>
            <w:r w:rsidR="00D86FB3" w:rsidRPr="00FE4AF8">
              <w:rPr>
                <w:rFonts w:eastAsia="Calibri"/>
                <w:sz w:val="28"/>
                <w:szCs w:val="28"/>
              </w:rPr>
              <w:t>,</w:t>
            </w:r>
            <w:r w:rsidRPr="00FE4AF8">
              <w:rPr>
                <w:rFonts w:eastAsia="Calibri"/>
                <w:sz w:val="28"/>
                <w:szCs w:val="28"/>
              </w:rPr>
              <w:t xml:space="preserve"> </w:t>
            </w:r>
            <w:r w:rsidRPr="00FE4AF8">
              <w:rPr>
                <w:sz w:val="28"/>
                <w:szCs w:val="28"/>
              </w:rPr>
              <w:t>Ministru kabinets</w:t>
            </w:r>
            <w:r w:rsidRPr="00B0390A">
              <w:rPr>
                <w:sz w:val="28"/>
                <w:szCs w:val="28"/>
              </w:rPr>
              <w:t xml:space="preserve"> nosaka Nacionālā muzeju krājuma kopkataloga sistēmas pārzini un viņa pienākumus, Nacionālā muzeju krājuma kopkataloga informācijas sistēmā </w:t>
            </w:r>
            <w:r w:rsidRPr="009B7BC2">
              <w:rPr>
                <w:sz w:val="28"/>
                <w:szCs w:val="28"/>
              </w:rPr>
              <w:t>iekļaujamo datu apjomu</w:t>
            </w:r>
            <w:r w:rsidRPr="00B0390A">
              <w:rPr>
                <w:sz w:val="28"/>
                <w:szCs w:val="28"/>
              </w:rPr>
              <w:t>, kārtību, kādā veidojama un papildināma Nacionālā muzeju krājuma kopkataloga informācijas sistēma, šajā sistēmā iekļauto datu apstrādes kārtību, lietotāju pārvaldību, lietotāju tiesības un atbildību.</w:t>
            </w:r>
          </w:p>
          <w:p w:rsidR="005E4072" w:rsidRDefault="005E4072" w:rsidP="005E4072">
            <w:pPr>
              <w:ind w:left="127" w:right="140"/>
              <w:jc w:val="both"/>
              <w:rPr>
                <w:rFonts w:eastAsia="Calibri"/>
                <w:sz w:val="28"/>
                <w:szCs w:val="28"/>
              </w:rPr>
            </w:pPr>
          </w:p>
          <w:p w:rsidR="00E8418F" w:rsidRDefault="0082369E" w:rsidP="005E4072">
            <w:pPr>
              <w:ind w:left="127" w:right="140"/>
              <w:jc w:val="both"/>
              <w:rPr>
                <w:sz w:val="28"/>
                <w:szCs w:val="28"/>
              </w:rPr>
            </w:pPr>
            <w:r>
              <w:rPr>
                <w:sz w:val="28"/>
                <w:szCs w:val="28"/>
              </w:rPr>
              <w:t xml:space="preserve">Sistēmas pārzinis un tā pienākumi tiek noteikti, papildinot MK noteikumus Nr.956 ar 95.punktu. </w:t>
            </w:r>
            <w:r w:rsidR="00E8418F" w:rsidRPr="008727EC">
              <w:rPr>
                <w:sz w:val="28"/>
                <w:szCs w:val="28"/>
              </w:rPr>
              <w:t>Saskaņā ar Ministru kabineta 2</w:t>
            </w:r>
            <w:r w:rsidR="00E8418F">
              <w:rPr>
                <w:sz w:val="28"/>
                <w:szCs w:val="28"/>
              </w:rPr>
              <w:t>012.gada 18.decembra noteikumu</w:t>
            </w:r>
            <w:r w:rsidR="00E8418F" w:rsidRPr="008727EC">
              <w:rPr>
                <w:sz w:val="28"/>
                <w:szCs w:val="28"/>
              </w:rPr>
              <w:t xml:space="preserve"> Nr.928 „Kultūras informācijas sistēmu centra nolikums” 2.punktu Kultūras informācijas sistēmu centra </w:t>
            </w:r>
            <w:r w:rsidR="00E8418F">
              <w:rPr>
                <w:sz w:val="28"/>
                <w:szCs w:val="28"/>
              </w:rPr>
              <w:t>(turpmāk – Centrs)</w:t>
            </w:r>
            <w:r w:rsidR="00E8418F" w:rsidRPr="008727EC">
              <w:rPr>
                <w:sz w:val="28"/>
                <w:szCs w:val="28"/>
              </w:rPr>
              <w:t xml:space="preserve"> darbības mērķis ir nodrošināt </w:t>
            </w:r>
            <w:r w:rsidR="00E8418F">
              <w:rPr>
                <w:sz w:val="28"/>
                <w:szCs w:val="28"/>
              </w:rPr>
              <w:t xml:space="preserve">bibliotēkās, arhīvos un </w:t>
            </w:r>
            <w:r w:rsidR="00E8418F" w:rsidRPr="008727EC">
              <w:rPr>
                <w:sz w:val="28"/>
                <w:szCs w:val="28"/>
              </w:rPr>
              <w:t xml:space="preserve">muzejos uzkrāto informācijas avotu un kultūras vērtību pieejamību sabiedrībai, izveidojot integrētu automatizētu </w:t>
            </w:r>
            <w:r w:rsidR="00E8418F" w:rsidRPr="008727EC">
              <w:rPr>
                <w:sz w:val="28"/>
                <w:szCs w:val="28"/>
              </w:rPr>
              <w:lastRenderedPageBreak/>
              <w:t>informācijas sistēmu.</w:t>
            </w:r>
            <w:r w:rsidR="00E8418F">
              <w:rPr>
                <w:sz w:val="28"/>
                <w:szCs w:val="28"/>
              </w:rPr>
              <w:t xml:space="preserve"> </w:t>
            </w:r>
            <w:r w:rsidR="00E8418F" w:rsidRPr="008727EC">
              <w:rPr>
                <w:sz w:val="28"/>
                <w:szCs w:val="28"/>
              </w:rPr>
              <w:t>Centrs kopš 2005.gada nodrošina Sistēmas attīstību, organizē un vada S</w:t>
            </w:r>
            <w:r w:rsidR="00E8418F">
              <w:rPr>
                <w:sz w:val="28"/>
                <w:szCs w:val="28"/>
              </w:rPr>
              <w:t>istēmas darbību.</w:t>
            </w:r>
            <w:r w:rsidR="00E8418F" w:rsidRPr="008727EC">
              <w:rPr>
                <w:sz w:val="28"/>
                <w:szCs w:val="28"/>
              </w:rPr>
              <w:t xml:space="preserve"> </w:t>
            </w:r>
            <w:r w:rsidR="00E8418F">
              <w:rPr>
                <w:sz w:val="28"/>
                <w:szCs w:val="28"/>
              </w:rPr>
              <w:t xml:space="preserve">Tādēļ </w:t>
            </w:r>
            <w:r w:rsidR="00E8418F" w:rsidRPr="008727EC">
              <w:rPr>
                <w:sz w:val="28"/>
                <w:szCs w:val="28"/>
              </w:rPr>
              <w:t xml:space="preserve">Projekts paredz </w:t>
            </w:r>
            <w:r w:rsidR="005A0C3B">
              <w:rPr>
                <w:sz w:val="28"/>
                <w:szCs w:val="28"/>
              </w:rPr>
              <w:t xml:space="preserve">MK noteikumu Nr.956 95.punktā </w:t>
            </w:r>
            <w:r w:rsidR="00E8418F" w:rsidRPr="008727EC">
              <w:rPr>
                <w:sz w:val="28"/>
                <w:szCs w:val="28"/>
              </w:rPr>
              <w:t>noteikt Centru</w:t>
            </w:r>
            <w:r w:rsidR="00E8418F">
              <w:rPr>
                <w:sz w:val="28"/>
                <w:szCs w:val="28"/>
              </w:rPr>
              <w:t xml:space="preserve"> par S</w:t>
            </w:r>
            <w:r w:rsidR="00E8418F" w:rsidRPr="008727EC">
              <w:rPr>
                <w:sz w:val="28"/>
                <w:szCs w:val="28"/>
              </w:rPr>
              <w:t xml:space="preserve">istēmas pārzini. Centrs nodrošina darbam ar </w:t>
            </w:r>
            <w:r w:rsidR="00E8418F">
              <w:rPr>
                <w:sz w:val="28"/>
                <w:szCs w:val="28"/>
              </w:rPr>
              <w:t>S</w:t>
            </w:r>
            <w:r w:rsidR="00E8418F" w:rsidRPr="008727EC">
              <w:rPr>
                <w:sz w:val="28"/>
                <w:szCs w:val="28"/>
              </w:rPr>
              <w:t xml:space="preserve">istēmu muzeju darbinieku apmācības. </w:t>
            </w:r>
            <w:r w:rsidR="00E8418F">
              <w:rPr>
                <w:sz w:val="28"/>
                <w:szCs w:val="28"/>
              </w:rPr>
              <w:t>Ņemot vērā</w:t>
            </w:r>
            <w:r w:rsidR="00E8418F" w:rsidRPr="008727EC">
              <w:rPr>
                <w:sz w:val="28"/>
                <w:szCs w:val="28"/>
              </w:rPr>
              <w:t xml:space="preserve"> Valsts informācijas sistēmu likuma 1.panta </w:t>
            </w:r>
            <w:r w:rsidR="00E8418F">
              <w:rPr>
                <w:sz w:val="28"/>
                <w:szCs w:val="28"/>
              </w:rPr>
              <w:t>3.punktā noteikto tiesisko regulējumu, Centrs veic</w:t>
            </w:r>
            <w:r w:rsidR="00E8418F" w:rsidRPr="008727EC">
              <w:rPr>
                <w:sz w:val="28"/>
                <w:szCs w:val="28"/>
              </w:rPr>
              <w:t xml:space="preserve"> arī </w:t>
            </w:r>
            <w:r w:rsidR="00E8418F">
              <w:rPr>
                <w:sz w:val="28"/>
                <w:szCs w:val="28"/>
              </w:rPr>
              <w:t>S</w:t>
            </w:r>
            <w:r w:rsidR="00E8418F" w:rsidRPr="008727EC">
              <w:rPr>
                <w:sz w:val="28"/>
                <w:szCs w:val="28"/>
              </w:rPr>
              <w:t>istēmas turētāja pienākumus.</w:t>
            </w:r>
          </w:p>
          <w:p w:rsidR="00E8418F" w:rsidRPr="00B0390A" w:rsidRDefault="00E8418F" w:rsidP="005E4072">
            <w:pPr>
              <w:ind w:left="127" w:right="140"/>
              <w:jc w:val="both"/>
              <w:rPr>
                <w:rFonts w:eastAsia="Calibri"/>
                <w:sz w:val="28"/>
                <w:szCs w:val="28"/>
              </w:rPr>
            </w:pPr>
          </w:p>
          <w:p w:rsidR="0082369E" w:rsidRDefault="0082369E" w:rsidP="0082369E">
            <w:pPr>
              <w:ind w:left="127" w:right="140"/>
              <w:jc w:val="both"/>
              <w:rPr>
                <w:rFonts w:eastAsia="Calibri"/>
                <w:sz w:val="28"/>
                <w:szCs w:val="28"/>
              </w:rPr>
            </w:pPr>
            <w:r w:rsidRPr="0082369E">
              <w:rPr>
                <w:rFonts w:eastAsia="Calibri"/>
                <w:sz w:val="28"/>
                <w:szCs w:val="28"/>
              </w:rPr>
              <w:t>Projekts paredz noteikt Sistēmā iekļaujamo datu apjomu un apstrādes kartību, papildinot MK Noteikum</w:t>
            </w:r>
            <w:r w:rsidR="006D3FDD">
              <w:rPr>
                <w:rFonts w:eastAsia="Calibri"/>
                <w:sz w:val="28"/>
                <w:szCs w:val="28"/>
              </w:rPr>
              <w:t>u</w:t>
            </w:r>
            <w:r w:rsidRPr="0082369E">
              <w:rPr>
                <w:rFonts w:eastAsia="Calibri"/>
                <w:sz w:val="28"/>
                <w:szCs w:val="28"/>
              </w:rPr>
              <w:t>s Nr.956 ar 94. un 96.punktu, kā arī 1.pielikumu, kurā</w:t>
            </w:r>
            <w:r>
              <w:rPr>
                <w:rFonts w:eastAsia="Calibri"/>
                <w:sz w:val="28"/>
                <w:szCs w:val="28"/>
              </w:rPr>
              <w:t xml:space="preserve"> </w:t>
            </w:r>
            <w:r w:rsidRPr="00B0390A">
              <w:rPr>
                <w:rFonts w:eastAsia="Calibri"/>
                <w:sz w:val="28"/>
                <w:szCs w:val="28"/>
              </w:rPr>
              <w:t xml:space="preserve">Sistēmā iekļaujamie dati tiek iedalīti obligātos un ieteicamos datos. </w:t>
            </w:r>
            <w:r w:rsidR="001019E9">
              <w:rPr>
                <w:rFonts w:eastAsia="Calibri"/>
                <w:sz w:val="28"/>
                <w:szCs w:val="28"/>
              </w:rPr>
              <w:t>Kā obligātie lauki tiek noteikta tā muzeja priekšmeta vai kolekcijas apraksta informācija, kas ir nepieciešama, lai iegūtu ziņas par priekšmeta atrašanos Nacionālajā krājumā un</w:t>
            </w:r>
            <w:r w:rsidR="00665DF6">
              <w:rPr>
                <w:rFonts w:eastAsia="Calibri"/>
                <w:sz w:val="28"/>
                <w:szCs w:val="28"/>
              </w:rPr>
              <w:t>,</w:t>
            </w:r>
            <w:r w:rsidR="001019E9">
              <w:rPr>
                <w:rFonts w:eastAsia="Calibri"/>
                <w:sz w:val="28"/>
                <w:szCs w:val="28"/>
              </w:rPr>
              <w:t xml:space="preserve"> kas Muzeju likuma 13.panta trešajā daļā ir kvalificēta kā „pamatinformācija”. </w:t>
            </w:r>
            <w:r w:rsidRPr="00B0390A">
              <w:rPr>
                <w:rFonts w:eastAsia="Calibri"/>
                <w:sz w:val="28"/>
                <w:szCs w:val="28"/>
              </w:rPr>
              <w:t xml:space="preserve">Projekts neparedz visu </w:t>
            </w:r>
            <w:r w:rsidR="00E50501">
              <w:rPr>
                <w:rFonts w:eastAsia="Calibri"/>
                <w:sz w:val="28"/>
                <w:szCs w:val="28"/>
              </w:rPr>
              <w:t xml:space="preserve">apraksta </w:t>
            </w:r>
            <w:r w:rsidRPr="00B0390A">
              <w:rPr>
                <w:rFonts w:eastAsia="Calibri"/>
                <w:sz w:val="28"/>
                <w:szCs w:val="28"/>
              </w:rPr>
              <w:t>datu obligātumu, jo objektīvu iemeslu dēļ muzejam pilna informācija var nebūt (piemēram, informācija par priekšmeta autoru vai darinātāju).</w:t>
            </w:r>
          </w:p>
          <w:p w:rsidR="005E4072" w:rsidRPr="00B0390A" w:rsidRDefault="005E4072" w:rsidP="005E4072">
            <w:pPr>
              <w:ind w:left="127" w:right="140"/>
              <w:jc w:val="both"/>
              <w:rPr>
                <w:rFonts w:eastAsia="Calibri"/>
                <w:sz w:val="28"/>
                <w:szCs w:val="28"/>
              </w:rPr>
            </w:pPr>
            <w:r w:rsidRPr="00B0390A">
              <w:rPr>
                <w:rFonts w:eastAsia="Calibri"/>
                <w:sz w:val="28"/>
                <w:szCs w:val="28"/>
              </w:rPr>
              <w:t xml:space="preserve">Projekts paredz Sistēmā apstrādāt personu datus un nosaka katram apstrādājamo personas datu veidam savus apstrādes mērķus, apstrādes </w:t>
            </w:r>
            <w:r w:rsidR="00D375C8">
              <w:rPr>
                <w:rFonts w:eastAsia="Calibri"/>
                <w:sz w:val="28"/>
                <w:szCs w:val="28"/>
              </w:rPr>
              <w:t>veidus un apstrādes termiņus (</w:t>
            </w:r>
            <w:r w:rsidR="00B21F1B">
              <w:rPr>
                <w:rFonts w:eastAsia="Calibri"/>
                <w:sz w:val="28"/>
                <w:szCs w:val="28"/>
              </w:rPr>
              <w:t xml:space="preserve">papildinot </w:t>
            </w:r>
            <w:r w:rsidR="00573AE1">
              <w:rPr>
                <w:rFonts w:eastAsia="Calibri"/>
                <w:sz w:val="28"/>
                <w:szCs w:val="28"/>
              </w:rPr>
              <w:t>MK Noteikumu</w:t>
            </w:r>
            <w:r w:rsidR="00B21F1B">
              <w:rPr>
                <w:rFonts w:eastAsia="Calibri"/>
                <w:sz w:val="28"/>
                <w:szCs w:val="28"/>
              </w:rPr>
              <w:t>s</w:t>
            </w:r>
            <w:r w:rsidR="00573AE1" w:rsidRPr="0082369E">
              <w:rPr>
                <w:rFonts w:eastAsia="Calibri"/>
                <w:sz w:val="28"/>
                <w:szCs w:val="28"/>
              </w:rPr>
              <w:t xml:space="preserve"> Nr.956 </w:t>
            </w:r>
            <w:r w:rsidR="00B21F1B">
              <w:rPr>
                <w:rFonts w:eastAsia="Calibri"/>
                <w:sz w:val="28"/>
                <w:szCs w:val="28"/>
              </w:rPr>
              <w:t xml:space="preserve">ar </w:t>
            </w:r>
            <w:r w:rsidR="00D375C8">
              <w:rPr>
                <w:rFonts w:eastAsia="Calibri"/>
                <w:sz w:val="28"/>
                <w:szCs w:val="28"/>
              </w:rPr>
              <w:t>97</w:t>
            </w:r>
            <w:r w:rsidR="00E50501">
              <w:rPr>
                <w:rFonts w:eastAsia="Calibri"/>
                <w:sz w:val="28"/>
                <w:szCs w:val="28"/>
              </w:rPr>
              <w:t>.</w:t>
            </w:r>
            <w:r w:rsidR="001D241E">
              <w:rPr>
                <w:rFonts w:eastAsia="Calibri"/>
                <w:sz w:val="28"/>
                <w:szCs w:val="28"/>
              </w:rPr>
              <w:t xml:space="preserve"> </w:t>
            </w:r>
            <w:r w:rsidR="00E50501">
              <w:rPr>
                <w:rFonts w:eastAsia="Calibri"/>
                <w:sz w:val="28"/>
                <w:szCs w:val="28"/>
              </w:rPr>
              <w:t>–</w:t>
            </w:r>
            <w:r w:rsidR="001D241E">
              <w:rPr>
                <w:rFonts w:eastAsia="Calibri"/>
                <w:sz w:val="28"/>
                <w:szCs w:val="28"/>
              </w:rPr>
              <w:t xml:space="preserve"> </w:t>
            </w:r>
            <w:r w:rsidR="00E50501">
              <w:rPr>
                <w:rFonts w:eastAsia="Calibri"/>
                <w:sz w:val="28"/>
                <w:szCs w:val="28"/>
              </w:rPr>
              <w:t>106</w:t>
            </w:r>
            <w:r w:rsidRPr="00B0390A">
              <w:rPr>
                <w:rFonts w:eastAsia="Calibri"/>
                <w:sz w:val="28"/>
                <w:szCs w:val="28"/>
              </w:rPr>
              <w:t>.punkt</w:t>
            </w:r>
            <w:r w:rsidR="00B21F1B">
              <w:rPr>
                <w:rFonts w:eastAsia="Calibri"/>
                <w:sz w:val="28"/>
                <w:szCs w:val="28"/>
              </w:rPr>
              <w:t>u</w:t>
            </w:r>
            <w:r w:rsidRPr="00B0390A">
              <w:rPr>
                <w:rFonts w:eastAsia="Calibri"/>
                <w:sz w:val="28"/>
                <w:szCs w:val="28"/>
              </w:rPr>
              <w:t>). Centrs 2013.gadā ir noslēdzis licences līgumu ar biedrību „Autortiesību un komunicēšanās konsultāciju aģentūra/Latvijas Autoru apvienība” par tiesībām publiskot ar autortiesībām aizsargāto autoru vizuālos darbus Sistēmā.</w:t>
            </w:r>
          </w:p>
          <w:p w:rsidR="005E4072" w:rsidRPr="00B0390A" w:rsidRDefault="005E4072" w:rsidP="005E4072">
            <w:pPr>
              <w:ind w:left="127" w:right="140"/>
              <w:jc w:val="both"/>
              <w:rPr>
                <w:rFonts w:eastAsia="Calibri"/>
                <w:sz w:val="28"/>
                <w:szCs w:val="28"/>
              </w:rPr>
            </w:pPr>
            <w:r w:rsidRPr="00B0390A">
              <w:rPr>
                <w:rFonts w:eastAsia="Calibri"/>
                <w:sz w:val="28"/>
                <w:szCs w:val="28"/>
              </w:rPr>
              <w:t xml:space="preserve">Arī attiecībā uz personas datiem muzeju rīcībā var nebūt informācija par priekšmeta autoru vai priekšmeta memoriālo vēsturisko </w:t>
            </w:r>
            <w:r w:rsidRPr="00B0390A">
              <w:rPr>
                <w:rFonts w:eastAsia="Calibri"/>
                <w:sz w:val="28"/>
                <w:szCs w:val="28"/>
              </w:rPr>
              <w:lastRenderedPageBreak/>
              <w:t>piederību. Tomēr priekšmeta autora, darinātāja vai izgatavotāja vārda, uzvārda vai pseidonīma, dzimšanas gada, mēneša un datuma apstrāde ir nepieciešama, lai Nacionālais muzeju krājums būtu izmantojams kā avots precīzas informācijas sniegšanai pētniecības un sabiedrības izglītošanas vajadzībām, kā arī autora tiesību nodrošināšanai. Minētā mērķa īstenošanai priekšmeta autora, darinātāja vai izgatavotāja personas dati tiks apstrādāti visu laiku, kamēr priekšmets ir iekļauts Nacionālajā krājumā, palīgkrājumā vai apmaiņas krājumā.</w:t>
            </w:r>
          </w:p>
          <w:p w:rsidR="005E4072" w:rsidRPr="00B0390A" w:rsidRDefault="005E4072" w:rsidP="005E4072">
            <w:pPr>
              <w:ind w:left="127" w:right="140"/>
              <w:jc w:val="both"/>
              <w:rPr>
                <w:rFonts w:eastAsia="Calibri"/>
                <w:sz w:val="28"/>
                <w:szCs w:val="28"/>
              </w:rPr>
            </w:pPr>
          </w:p>
          <w:p w:rsidR="005E4072" w:rsidRPr="00B0390A" w:rsidRDefault="005E4072" w:rsidP="005E4072">
            <w:pPr>
              <w:ind w:left="127" w:right="140"/>
              <w:jc w:val="both"/>
              <w:rPr>
                <w:rFonts w:eastAsia="Calibri"/>
                <w:sz w:val="28"/>
                <w:szCs w:val="28"/>
              </w:rPr>
            </w:pPr>
            <w:r w:rsidRPr="00B0390A">
              <w:rPr>
                <w:rFonts w:eastAsia="Calibri"/>
                <w:sz w:val="28"/>
                <w:szCs w:val="28"/>
              </w:rPr>
              <w:t>Ar priekšmeta vēsturi saistītas personas vārda un uzvārda apstrāde ir nepieciešama pētniecības un sabiedrības izglītošanas vajadzībām gadījumos, kad priekšmeta muzejiskā vērtība ir saistīta ar konkrētu personu un priekšmets pats par sevi bez informācijas par tā vēsturisko vai memoriālo piederību nebūtu uzskatāms par kultūrvēsturisku vērtību un nebūtu iekļauts Nacionālajā muzeju krājumā. Minētā mērķa nodrošināšanai ar priekšmeta vēsturi saistītas personas dati tiks apstrādāti visu laiku, kamēr priekšmets ir iekļauts Nacionālajā krājumā, palīgkrājumā vai apmaiņas krājumā.</w:t>
            </w:r>
          </w:p>
          <w:p w:rsidR="005E4072" w:rsidRPr="00B0390A" w:rsidRDefault="005E4072" w:rsidP="005E4072">
            <w:pPr>
              <w:ind w:left="127" w:right="140"/>
              <w:jc w:val="both"/>
              <w:rPr>
                <w:rFonts w:eastAsia="Calibri"/>
                <w:sz w:val="28"/>
                <w:szCs w:val="28"/>
              </w:rPr>
            </w:pPr>
          </w:p>
          <w:p w:rsidR="005E4072" w:rsidRPr="00B0390A" w:rsidRDefault="005E4072" w:rsidP="00E50501">
            <w:pPr>
              <w:ind w:left="127" w:right="140"/>
              <w:jc w:val="both"/>
              <w:rPr>
                <w:rFonts w:eastAsia="Calibri"/>
                <w:sz w:val="28"/>
                <w:szCs w:val="28"/>
              </w:rPr>
            </w:pPr>
            <w:r w:rsidRPr="00B0390A">
              <w:rPr>
                <w:sz w:val="28"/>
                <w:szCs w:val="28"/>
              </w:rPr>
              <w:t>Ņemot vērā to, ka muzejiem ir jānodrošina Nacionālā muzeju krājuma uzskaite, kas ietver tai skaitā priekšmeta iegūšana dokumentācijas nodrošināšanu (Projekta 1.</w:t>
            </w:r>
            <w:r w:rsidR="001F1412">
              <w:rPr>
                <w:sz w:val="28"/>
                <w:szCs w:val="28"/>
              </w:rPr>
              <w:t>8</w:t>
            </w:r>
            <w:r w:rsidRPr="00B0390A">
              <w:rPr>
                <w:sz w:val="28"/>
                <w:szCs w:val="28"/>
              </w:rPr>
              <w:t xml:space="preserve">.apakšpunkts), Sistēmas funkcionalitāte kā papildus iespēju muzejiem piedāvā muzeju krājuma </w:t>
            </w:r>
            <w:r w:rsidRPr="00B0390A">
              <w:rPr>
                <w:rFonts w:eastAsia="Calibri"/>
                <w:sz w:val="28"/>
                <w:szCs w:val="28"/>
              </w:rPr>
              <w:t xml:space="preserve">priekšmetu uzskaites dokumentēšanu Sistēmas </w:t>
            </w:r>
            <w:r w:rsidRPr="00B0390A">
              <w:rPr>
                <w:sz w:val="28"/>
                <w:szCs w:val="28"/>
              </w:rPr>
              <w:t>darba vidē</w:t>
            </w:r>
            <w:r w:rsidRPr="00B0390A">
              <w:rPr>
                <w:rFonts w:eastAsia="Calibri"/>
                <w:sz w:val="28"/>
                <w:szCs w:val="28"/>
              </w:rPr>
              <w:t xml:space="preserve">. Muzejiem nav obligāts pienākums veikt muzeja krājuma uzskaites dokumentēšanu tieši Sistēmas </w:t>
            </w:r>
            <w:r w:rsidRPr="00B0390A">
              <w:rPr>
                <w:sz w:val="28"/>
                <w:szCs w:val="28"/>
              </w:rPr>
              <w:t>darba vidē</w:t>
            </w:r>
            <w:r w:rsidRPr="00B0390A">
              <w:rPr>
                <w:rFonts w:eastAsia="Calibri"/>
                <w:sz w:val="28"/>
                <w:szCs w:val="28"/>
              </w:rPr>
              <w:t>, tomēr, ja muzejs izvēlas Sistēmu izmantot šīm vajadzībām, Projektā ir definēt</w:t>
            </w:r>
            <w:r w:rsidR="0005088F">
              <w:rPr>
                <w:rFonts w:eastAsia="Calibri"/>
                <w:sz w:val="28"/>
                <w:szCs w:val="28"/>
              </w:rPr>
              <w:t>s</w:t>
            </w:r>
            <w:r w:rsidRPr="00B0390A">
              <w:rPr>
                <w:rFonts w:eastAsia="Calibri"/>
                <w:sz w:val="28"/>
                <w:szCs w:val="28"/>
              </w:rPr>
              <w:t xml:space="preserve"> Sistēmas darba vidē </w:t>
            </w:r>
            <w:r w:rsidRPr="00B0390A">
              <w:rPr>
                <w:rFonts w:eastAsia="Calibri"/>
                <w:sz w:val="28"/>
                <w:szCs w:val="28"/>
              </w:rPr>
              <w:lastRenderedPageBreak/>
              <w:t>ievadāmo datu apjom</w:t>
            </w:r>
            <w:r w:rsidR="0005088F">
              <w:rPr>
                <w:rFonts w:eastAsia="Calibri"/>
                <w:sz w:val="28"/>
                <w:szCs w:val="28"/>
              </w:rPr>
              <w:t>s</w:t>
            </w:r>
            <w:r w:rsidRPr="00B0390A">
              <w:rPr>
                <w:rFonts w:eastAsia="Calibri"/>
                <w:sz w:val="28"/>
                <w:szCs w:val="28"/>
              </w:rPr>
              <w:t xml:space="preserve">. Piemēram, priekšmeta atsavinātāja (dāvinātāja, pārdevēja) vārda, uzvārda, personas koda, deklarētās dzīves vietas, kontaktinformācijas apstrāde izriet no datu subjekta līgumsaistībām un ir nepieciešama, lai muzejs noslēgtu attiecīgu līgumu ar priekšmeta atsavinātāju. Šo datu apstrāde notiek priekšmeta uzskaites nolūkos Sistēmas </w:t>
            </w:r>
            <w:r w:rsidRPr="00B0390A">
              <w:rPr>
                <w:sz w:val="28"/>
                <w:szCs w:val="28"/>
              </w:rPr>
              <w:t xml:space="preserve">darba vidē un šādi dati </w:t>
            </w:r>
            <w:r w:rsidRPr="00B0390A">
              <w:rPr>
                <w:rFonts w:eastAsia="Calibri"/>
                <w:sz w:val="28"/>
                <w:szCs w:val="28"/>
              </w:rPr>
              <w:t>nav publiski pieejami</w:t>
            </w:r>
            <w:r w:rsidRPr="00B0390A">
              <w:rPr>
                <w:sz w:val="28"/>
                <w:szCs w:val="28"/>
              </w:rPr>
              <w:t>. Priekšmeta atsavinātāja personas dati Sistēmā tiek apstrādāti visu laiku, kamēr priekšmets ir iekļauts kāda no muzeja krājumiem – Nacionālajā muzeju krājumā, muzeja palīgkrājumā vai apmaiņas krājumā.</w:t>
            </w:r>
          </w:p>
          <w:p w:rsidR="005E4072" w:rsidRPr="00B0390A" w:rsidRDefault="005E4072" w:rsidP="005E4072">
            <w:pPr>
              <w:ind w:left="127" w:right="140"/>
              <w:jc w:val="both"/>
              <w:rPr>
                <w:sz w:val="28"/>
                <w:szCs w:val="28"/>
              </w:rPr>
            </w:pPr>
            <w:r w:rsidRPr="00B0390A">
              <w:rPr>
                <w:rFonts w:eastAsia="Calibri"/>
                <w:sz w:val="28"/>
                <w:szCs w:val="28"/>
              </w:rPr>
              <w:t>Sistēmas darba vidē noteiktais personas datu apjoms nodrošina iespēju identificēt fizisku personu, kura tiesiskā veidā nodod un pieņem muzeja priekšmetu, kā arī iespēju sazināties ar personu, ja muzejs, pēc priekšmeta izpētes, pieņem lēmumu neuzņemt priekšmetu savā krājumā. Turklāt, personu ir nepieciešams identificēt un sasniegt, ja muzejam rodas šaubas par priekšmeta likumīgas iegūšanas veidu, kā arī priekšmetu izmantošanas noteikumiem, ja tas ir ar autortiesībām aizsargāts priekšmets. Tomēr</w:t>
            </w:r>
            <w:r w:rsidRPr="00B0390A">
              <w:rPr>
                <w:sz w:val="28"/>
                <w:szCs w:val="28"/>
              </w:rPr>
              <w:t xml:space="preserve"> arī gadījumos, kad muzejs izvēlas izmantot minēto Sistēmas funkcionalitāti, muzejam ne vienmēr ir pieejami dati par personām, kuras priekšmetus atstāj muzejam anonīmā veidā.</w:t>
            </w:r>
          </w:p>
          <w:p w:rsidR="005E4072" w:rsidRPr="00B0390A" w:rsidRDefault="005E4072" w:rsidP="005E4072">
            <w:pPr>
              <w:ind w:left="127" w:right="140"/>
              <w:jc w:val="both"/>
              <w:rPr>
                <w:rFonts w:eastAsia="Calibri"/>
                <w:sz w:val="28"/>
                <w:szCs w:val="28"/>
              </w:rPr>
            </w:pPr>
          </w:p>
          <w:p w:rsidR="005E4072" w:rsidRPr="00B0390A" w:rsidRDefault="005E4072" w:rsidP="005E4072">
            <w:pPr>
              <w:ind w:left="127" w:right="140"/>
              <w:jc w:val="both"/>
              <w:rPr>
                <w:rFonts w:eastAsia="Calibri"/>
                <w:sz w:val="28"/>
                <w:szCs w:val="28"/>
              </w:rPr>
            </w:pPr>
            <w:r w:rsidRPr="00B0390A">
              <w:rPr>
                <w:sz w:val="28"/>
                <w:szCs w:val="28"/>
              </w:rPr>
              <w:t xml:space="preserve">Personas, kurai tiek piešķirtas pieejas tiesības Sistēmas darba videi, vārda, uzvārda, darba vietas, amata, e-pasta, tālruņa numura apstrāde ir nepieciešama, lai nodrošinātu valsts informācijas sistēmas atbilstību </w:t>
            </w:r>
            <w:r w:rsidRPr="00B0390A">
              <w:rPr>
                <w:rFonts w:eastAsia="Calibri"/>
                <w:sz w:val="28"/>
                <w:szCs w:val="28"/>
              </w:rPr>
              <w:t xml:space="preserve">drošības prasībām saskaņā ar Valsts informācijas sistēmu likumu, Informācijas tehnoloģiju drošības likumu un Ministru kabineta 2015.gada 28.jūlija noteikumiem Nr.442 „Kārtība, kādā tiek </w:t>
            </w:r>
            <w:r w:rsidRPr="00B0390A">
              <w:rPr>
                <w:rFonts w:eastAsia="Calibri"/>
                <w:sz w:val="28"/>
                <w:szCs w:val="28"/>
              </w:rPr>
              <w:lastRenderedPageBreak/>
              <w:t>nodrošināta informācijas un komunikācijas tehnoloģiju atbilstība minimālajām drošības prasībām” (turpmāk – MK noteikumi Nr.442). MK noteikumu Nr.442 15.11.apakšpunkts nosaka, ka sistēmas pārzinim ir jānodrošina izsekojamība jebkurai sistēmas piekļuvei līdz konkrētam sistēmas lietotāja kontam vai interneta protokola (IP) adresei. Turklāt, sistēmas pārzinim ir jānodrošina sistēmas lietotāju pārvaldība, kā rezultātā ir jāapstrādā to personu dati, kurām tiek dota pieeja sistēmas darba videi. Sistēmas darba vides lietotāja personas dati Sistēmā tiek apstrādāti visu laiku, kamēr personai ir piešķirtas pieejas tiesības darba videi. Anulējot Sistēmas darba vides lietotāja pieejas tiesības, personas dati tiek dzēsti pēc auditācijas pierakstu glabāšanas termiņa beigām. Saskaņā ar MK noteikumu Nr.442 15.10.apakšpunktu sistēmas pārzinim ir jānodrošina auditācijas pierakstu veidošana un uzglabāšana. Auditācijas pierakstu uzglabāšanas termiņi ir noteikti Sistēmas drošības dokumentācijā, kura nav publiski pieejama.</w:t>
            </w:r>
          </w:p>
          <w:p w:rsidR="005E4072" w:rsidRPr="00B0390A" w:rsidRDefault="005E4072" w:rsidP="005E4072">
            <w:pPr>
              <w:ind w:left="127" w:right="140"/>
              <w:jc w:val="both"/>
              <w:rPr>
                <w:rFonts w:eastAsia="Calibri"/>
                <w:sz w:val="28"/>
                <w:szCs w:val="28"/>
              </w:rPr>
            </w:pPr>
          </w:p>
          <w:p w:rsidR="005E4072" w:rsidRPr="00B0390A" w:rsidRDefault="005E4072" w:rsidP="005E4072">
            <w:pPr>
              <w:ind w:left="127" w:right="140"/>
              <w:jc w:val="both"/>
              <w:rPr>
                <w:rFonts w:eastAsia="Calibri"/>
                <w:sz w:val="28"/>
                <w:szCs w:val="28"/>
              </w:rPr>
            </w:pPr>
            <w:r w:rsidRPr="00B0390A">
              <w:rPr>
                <w:rFonts w:eastAsia="Calibri"/>
                <w:sz w:val="28"/>
                <w:szCs w:val="28"/>
              </w:rPr>
              <w:t>Ņemot vērā iepriekš minēto, Projektā nav iespējams minēt precīzu Sistēmas darba vides lietotāja personas datu uzglabāšanas termiņu. Ja Sistēmas darba vides lietotājs pēc pieejas tiesību anulēšanas vērsīsies pie Sistēmas pārziņa pēc informācijas, cik ilgi tiks uzglabāti personas dati, pārzinis šādu informāciju varēs sniegt tikai pēc auditācijas pierakstu dzēšanas, informējot personu par personas datu dzēšanu, nenorādot precīzu laiku.</w:t>
            </w:r>
          </w:p>
          <w:p w:rsidR="005E4072" w:rsidRPr="00B0390A" w:rsidRDefault="005E4072" w:rsidP="005E4072">
            <w:pPr>
              <w:ind w:left="127" w:right="140"/>
              <w:jc w:val="both"/>
              <w:rPr>
                <w:rFonts w:eastAsia="Calibri"/>
                <w:sz w:val="28"/>
                <w:szCs w:val="28"/>
              </w:rPr>
            </w:pPr>
          </w:p>
          <w:p w:rsidR="005E4072" w:rsidRPr="00B0390A" w:rsidRDefault="005E4072" w:rsidP="005E4072">
            <w:pPr>
              <w:ind w:left="127" w:right="140"/>
              <w:jc w:val="both"/>
              <w:rPr>
                <w:rFonts w:eastAsia="Calibri"/>
                <w:sz w:val="28"/>
                <w:szCs w:val="28"/>
              </w:rPr>
            </w:pPr>
            <w:r w:rsidRPr="00B0390A">
              <w:rPr>
                <w:rFonts w:eastAsia="Calibri"/>
                <w:sz w:val="28"/>
                <w:szCs w:val="28"/>
              </w:rPr>
              <w:t xml:space="preserve">Sistēmas publiskās vides lietotāja e-pasta apstrāde notiek vienīgi tad, ja lietotājs brīvprātīgi ievada savu e-pastu Sistēmā. Sistēma šādu funkcionalitāti paredz kā papildu iespēju un neierobežo Sistēmas </w:t>
            </w:r>
            <w:r w:rsidRPr="00B0390A">
              <w:rPr>
                <w:rFonts w:eastAsia="Calibri"/>
                <w:sz w:val="28"/>
                <w:szCs w:val="28"/>
              </w:rPr>
              <w:lastRenderedPageBreak/>
              <w:t>publiskās vides lietotāju tiesības reģistrēt savu lietotāju kontu bez e-pasta norādīšanas. E-pastu būs nepieciešams norādīt tiem lietotājiem, kuri vēlēsies saņemt Sistēmas sniegto e-pakalpojumu (augstas izšķirtspēja digitālo attēlu maksas datnes saņemšana). Pretējā gadījumā elektroniski pasūtīto muzeju maksas pakalpojumu lietotājs nevarēs saņemt sev visērtākā veidā – uz savu e-pastu.</w:t>
            </w:r>
          </w:p>
          <w:p w:rsidR="005E4072" w:rsidRPr="00B0390A" w:rsidRDefault="005E4072" w:rsidP="005E4072">
            <w:pPr>
              <w:ind w:left="127" w:right="140"/>
              <w:jc w:val="both"/>
              <w:rPr>
                <w:rFonts w:eastAsia="Calibri"/>
                <w:sz w:val="28"/>
                <w:szCs w:val="28"/>
              </w:rPr>
            </w:pPr>
          </w:p>
          <w:p w:rsidR="005E4072" w:rsidRPr="00B0390A" w:rsidRDefault="005E4072" w:rsidP="005E4072">
            <w:pPr>
              <w:ind w:left="127" w:right="140"/>
              <w:jc w:val="both"/>
              <w:rPr>
                <w:rFonts w:eastAsia="Calibri"/>
                <w:sz w:val="28"/>
                <w:szCs w:val="28"/>
              </w:rPr>
            </w:pPr>
            <w:r w:rsidRPr="00B0390A">
              <w:rPr>
                <w:rFonts w:eastAsia="Calibri"/>
                <w:sz w:val="28"/>
                <w:szCs w:val="28"/>
              </w:rPr>
              <w:t xml:space="preserve">Sistēmas publiskā daļa ir pieejama gan reģistrētiem, gan nereģistrētiem lietotājiem. </w:t>
            </w:r>
            <w:r w:rsidR="006D3FDD">
              <w:rPr>
                <w:rFonts w:eastAsia="Calibri"/>
                <w:sz w:val="28"/>
                <w:szCs w:val="28"/>
              </w:rPr>
              <w:t>Papildinot</w:t>
            </w:r>
            <w:r w:rsidRPr="00B0390A">
              <w:rPr>
                <w:rFonts w:eastAsia="Calibri"/>
                <w:sz w:val="28"/>
                <w:szCs w:val="28"/>
              </w:rPr>
              <w:t xml:space="preserve"> </w:t>
            </w:r>
            <w:r w:rsidR="00D439F4">
              <w:rPr>
                <w:rFonts w:eastAsia="Calibri"/>
                <w:sz w:val="28"/>
                <w:szCs w:val="28"/>
              </w:rPr>
              <w:t>MK Noteikumu</w:t>
            </w:r>
            <w:r w:rsidR="00D60F62">
              <w:rPr>
                <w:rFonts w:eastAsia="Calibri"/>
                <w:sz w:val="28"/>
                <w:szCs w:val="28"/>
              </w:rPr>
              <w:t>s</w:t>
            </w:r>
            <w:r w:rsidR="00D439F4" w:rsidRPr="0082369E">
              <w:rPr>
                <w:rFonts w:eastAsia="Calibri"/>
                <w:sz w:val="28"/>
                <w:szCs w:val="28"/>
              </w:rPr>
              <w:t xml:space="preserve"> Nr.956 </w:t>
            </w:r>
            <w:r w:rsidR="006D3FDD">
              <w:rPr>
                <w:rFonts w:eastAsia="Calibri"/>
                <w:sz w:val="28"/>
                <w:szCs w:val="28"/>
              </w:rPr>
              <w:t>ar</w:t>
            </w:r>
            <w:r w:rsidR="00D60F62">
              <w:rPr>
                <w:rFonts w:eastAsia="Calibri"/>
                <w:sz w:val="28"/>
                <w:szCs w:val="28"/>
              </w:rPr>
              <w:t xml:space="preserve"> </w:t>
            </w:r>
            <w:r w:rsidRPr="00B0390A">
              <w:rPr>
                <w:rFonts w:eastAsia="Calibri"/>
                <w:sz w:val="28"/>
                <w:szCs w:val="28"/>
              </w:rPr>
              <w:t>11</w:t>
            </w:r>
            <w:r w:rsidR="00F634EC">
              <w:rPr>
                <w:rFonts w:eastAsia="Calibri"/>
                <w:sz w:val="28"/>
                <w:szCs w:val="28"/>
              </w:rPr>
              <w:t>6</w:t>
            </w:r>
            <w:r w:rsidRPr="00B0390A">
              <w:rPr>
                <w:rFonts w:eastAsia="Calibri"/>
                <w:sz w:val="28"/>
                <w:szCs w:val="28"/>
              </w:rPr>
              <w:t xml:space="preserve">.punktu </w:t>
            </w:r>
            <w:r w:rsidRPr="00B0390A">
              <w:rPr>
                <w:sz w:val="28"/>
                <w:szCs w:val="28"/>
              </w:rPr>
              <w:t xml:space="preserve">reģistrētiem lietotājiem ir tiesības izmantot Sistēmas paplašinātu publiskās vides funkcionalitāti un e-pakalpojumus. </w:t>
            </w:r>
            <w:r w:rsidRPr="00B0390A">
              <w:rPr>
                <w:rFonts w:eastAsia="Calibri"/>
                <w:sz w:val="28"/>
                <w:szCs w:val="28"/>
              </w:rPr>
              <w:t>Lietotāja e-pasta adrese Sistēmā tiek apstrādāta visu laiku, kamēr lietotājs nedzēš savu lietotāja kontu.</w:t>
            </w:r>
          </w:p>
          <w:p w:rsidR="005E4072" w:rsidRPr="00B0390A" w:rsidRDefault="005E4072" w:rsidP="005E4072">
            <w:pPr>
              <w:ind w:left="127" w:right="140"/>
              <w:jc w:val="both"/>
              <w:rPr>
                <w:rFonts w:eastAsia="Calibri"/>
                <w:sz w:val="28"/>
                <w:szCs w:val="28"/>
              </w:rPr>
            </w:pPr>
            <w:r w:rsidRPr="00B0390A">
              <w:rPr>
                <w:rFonts w:eastAsia="Calibri"/>
                <w:sz w:val="28"/>
                <w:szCs w:val="28"/>
              </w:rPr>
              <w:t xml:space="preserve">Muzeji, kā e-pakalpojuma turētāji, nodrošinās savus e-pakalpojumus Sistēmas lietotājiem atbilstoši Ministru kabineta 2017.gada 4.jūlija noteikumiem Nr.402 </w:t>
            </w:r>
            <w:r w:rsidR="00601BB7">
              <w:rPr>
                <w:rFonts w:eastAsia="Calibri"/>
                <w:sz w:val="28"/>
                <w:szCs w:val="28"/>
              </w:rPr>
              <w:t>„</w:t>
            </w:r>
            <w:r w:rsidRPr="00B0390A">
              <w:rPr>
                <w:rFonts w:eastAsia="Calibri"/>
                <w:sz w:val="28"/>
                <w:szCs w:val="28"/>
              </w:rPr>
              <w:t xml:space="preserve">Valsts pārvaldes e-pakalpojumu noteikumi”, kas atbilst Muzeju likuma </w:t>
            </w:r>
            <w:r w:rsidRPr="00B0390A">
              <w:rPr>
                <w:sz w:val="28"/>
                <w:szCs w:val="28"/>
              </w:rPr>
              <w:t>13.</w:t>
            </w:r>
            <w:r w:rsidRPr="00B0390A">
              <w:rPr>
                <w:iCs/>
                <w:sz w:val="28"/>
                <w:szCs w:val="28"/>
              </w:rPr>
              <w:t>¹panta otrajā daļā noteiktajam Sistēmas mērķim - materiālā un nemateriālā cilvēces mantojuma un vides, kas ir uzkrāta muzeju krājumos, pieejamība sabiedrībai</w:t>
            </w:r>
            <w:r w:rsidRPr="00B0390A">
              <w:rPr>
                <w:rFonts w:eastAsia="Calibri"/>
                <w:sz w:val="28"/>
                <w:szCs w:val="28"/>
              </w:rPr>
              <w:t xml:space="preserve">. Pārzinis, kā </w:t>
            </w:r>
            <w:r w:rsidR="002D0FE3" w:rsidRPr="00B0390A">
              <w:rPr>
                <w:rFonts w:eastAsia="Calibri"/>
                <w:sz w:val="28"/>
                <w:szCs w:val="28"/>
              </w:rPr>
              <w:t>Sistēmas</w:t>
            </w:r>
            <w:r w:rsidRPr="00B0390A">
              <w:rPr>
                <w:rFonts w:eastAsia="Calibri"/>
                <w:sz w:val="28"/>
                <w:szCs w:val="28"/>
              </w:rPr>
              <w:t xml:space="preserve"> nodrošinātājs </w:t>
            </w:r>
            <w:r w:rsidRPr="00B0390A">
              <w:rPr>
                <w:sz w:val="28"/>
                <w:szCs w:val="28"/>
              </w:rPr>
              <w:t>nodrošinās e-pakalpojuma izmitināšanas un darbības vidi Sistēmā.</w:t>
            </w:r>
          </w:p>
          <w:p w:rsidR="005E4072" w:rsidRPr="00B0390A" w:rsidRDefault="005E4072" w:rsidP="005E4072">
            <w:pPr>
              <w:ind w:left="127" w:right="140"/>
              <w:jc w:val="both"/>
              <w:rPr>
                <w:rFonts w:eastAsia="Calibri"/>
                <w:sz w:val="28"/>
                <w:szCs w:val="28"/>
              </w:rPr>
            </w:pPr>
          </w:p>
          <w:p w:rsidR="005E4072" w:rsidRPr="00B0390A" w:rsidRDefault="005E4072" w:rsidP="005E4072">
            <w:pPr>
              <w:ind w:left="127" w:right="140"/>
              <w:jc w:val="both"/>
              <w:rPr>
                <w:rFonts w:eastAsia="Calibri"/>
                <w:sz w:val="28"/>
                <w:szCs w:val="28"/>
              </w:rPr>
            </w:pPr>
            <w:r w:rsidRPr="00B0390A">
              <w:rPr>
                <w:rFonts w:eastAsia="Calibri"/>
                <w:sz w:val="28"/>
                <w:szCs w:val="28"/>
              </w:rPr>
              <w:t xml:space="preserve">Autentifikācijas rezultātā iegūto personas datu, kurus Sistēma saņem no Sistēmas publiskās daļas lietotāja izvēlētā autentifikācijas pakalpojuma sniedzēja, apstrāde ir nepieciešama lietotāja identifikācijai. Sistēma paredz iespējas esošajam Sistēmas publiskās daļas lietotāja kontam piekļūt, kā arī izveidot jaunu lietotāja kontu, autentificējoties caur portālu </w:t>
            </w:r>
            <w:hyperlink r:id="rId10" w:history="1">
              <w:r w:rsidRPr="00B0390A">
                <w:rPr>
                  <w:rStyle w:val="Hipersaite"/>
                  <w:rFonts w:eastAsia="Calibri"/>
                  <w:sz w:val="28"/>
                  <w:szCs w:val="28"/>
                </w:rPr>
                <w:t>www.draugiem.lv</w:t>
              </w:r>
            </w:hyperlink>
            <w:r w:rsidRPr="00B0390A">
              <w:rPr>
                <w:rFonts w:eastAsia="Calibri"/>
                <w:sz w:val="28"/>
                <w:szCs w:val="28"/>
              </w:rPr>
              <w:t xml:space="preserve"> un </w:t>
            </w:r>
            <w:hyperlink r:id="rId11" w:history="1">
              <w:r w:rsidRPr="00B0390A">
                <w:rPr>
                  <w:rStyle w:val="Hipersaite"/>
                  <w:rFonts w:eastAsia="Calibri"/>
                  <w:sz w:val="28"/>
                  <w:szCs w:val="28"/>
                </w:rPr>
                <w:t>www.yahoo.com</w:t>
              </w:r>
            </w:hyperlink>
            <w:r w:rsidRPr="00B0390A">
              <w:rPr>
                <w:rFonts w:eastAsia="Calibri"/>
                <w:sz w:val="28"/>
                <w:szCs w:val="28"/>
              </w:rPr>
              <w:t xml:space="preserve">. </w:t>
            </w:r>
            <w:r w:rsidRPr="00B0390A">
              <w:rPr>
                <w:rFonts w:eastAsia="Calibri"/>
                <w:sz w:val="28"/>
                <w:szCs w:val="28"/>
              </w:rPr>
              <w:lastRenderedPageBreak/>
              <w:t>Tuvākajā laikā Sistēmas publiskā daļa tiks salāgota ar portāla Latvija.l</w:t>
            </w:r>
            <w:r w:rsidR="00946A3E">
              <w:rPr>
                <w:rFonts w:eastAsia="Calibri"/>
                <w:sz w:val="28"/>
                <w:szCs w:val="28"/>
              </w:rPr>
              <w:t>v</w:t>
            </w:r>
            <w:r w:rsidRPr="00B0390A">
              <w:rPr>
                <w:rFonts w:eastAsia="Calibri"/>
                <w:sz w:val="28"/>
                <w:szCs w:val="28"/>
              </w:rPr>
              <w:t xml:space="preserve"> „Vienotā pieteikšanās” autentifikācijas sistēmu, palielinot valsts pārvaldes e-pakalpojumu pieejamību. </w:t>
            </w:r>
            <w:r w:rsidRPr="00B0390A">
              <w:rPr>
                <w:sz w:val="28"/>
                <w:szCs w:val="28"/>
              </w:rPr>
              <w:t>Autentifikācijas rezultātā iegūtie personas dati tiek dzēsti pēc auditācijas pierakstu glabāšanas termiņam beigām.</w:t>
            </w:r>
          </w:p>
          <w:p w:rsidR="005E4072" w:rsidRPr="00B0390A" w:rsidRDefault="005E4072" w:rsidP="005E4072">
            <w:pPr>
              <w:ind w:left="127" w:right="140"/>
              <w:jc w:val="both"/>
              <w:rPr>
                <w:rFonts w:eastAsia="Calibri"/>
                <w:sz w:val="28"/>
                <w:szCs w:val="28"/>
              </w:rPr>
            </w:pPr>
          </w:p>
          <w:p w:rsidR="005E4072" w:rsidRPr="00B0390A" w:rsidRDefault="005E4072" w:rsidP="005E4072">
            <w:pPr>
              <w:ind w:left="127" w:right="140"/>
              <w:jc w:val="both"/>
              <w:rPr>
                <w:rFonts w:eastAsia="Calibri"/>
                <w:sz w:val="28"/>
                <w:szCs w:val="28"/>
              </w:rPr>
            </w:pPr>
            <w:r w:rsidRPr="00B0390A">
              <w:rPr>
                <w:rFonts w:eastAsia="Calibri"/>
                <w:sz w:val="28"/>
                <w:szCs w:val="28"/>
              </w:rPr>
              <w:t>Sistēmas publiskās daļas lietotāja elektroniskā pakalpojuma saņēmēja vārda, uzvārda, personas koda apstrāde ir nepieciešama maksas pakalpojuma nodrošināšanai. Ņemot vērā to, ka Sistēmas elektroniskais pakalpojums – augstas izšķirtspējas digitālo attēlu maksas datnes saņemšana – būs muzeju maksas e-pakalpojums, ir nepieciešams elektroniski identificēt personu. Sistēmas publiskās vides lietotāju profilā nav nepieciešams ievadīt personu datus, personas dati tiks saņemti no portāla Latvija.lv „Vienotā pieteikšanās” autentifikācijas sistēmas. Sistēmā paredzētais maksas pakalpojums iedzīvotājiem būs pieejams pēc e-pakalpojuma ieviešanas muzejos, kuri vēlēsies sniegt e-pakalpojumu saskaņā ar Ministru kabineta 2017.gada 4.jūlija noteikumiem Nr.399 „Valsts pārvaldes pakalpojumu uzskaites, kvalitātes kontroles un sniegšanas kārtība”. Personas datu glabāšana e-pakalpojumu izmantošanas gadījumā tiks nodrošināta piecus gadus atbilstoši likuma „Par grāmatvedību” 10.pantā noteiktajam grāmatvedības attaisnojuma dokumentu glabāšanas termiņam.</w:t>
            </w:r>
          </w:p>
          <w:p w:rsidR="005E4072" w:rsidRDefault="005E4072" w:rsidP="005E4072">
            <w:pPr>
              <w:ind w:left="127" w:right="140"/>
              <w:jc w:val="both"/>
              <w:rPr>
                <w:rFonts w:eastAsia="Calibri"/>
                <w:sz w:val="28"/>
                <w:szCs w:val="28"/>
              </w:rPr>
            </w:pPr>
          </w:p>
          <w:p w:rsidR="00C0772E" w:rsidRDefault="00C0772E" w:rsidP="00C0772E">
            <w:pPr>
              <w:ind w:left="127" w:right="140"/>
              <w:jc w:val="both"/>
              <w:rPr>
                <w:rFonts w:eastAsia="Calibri"/>
                <w:sz w:val="28"/>
                <w:szCs w:val="28"/>
              </w:rPr>
            </w:pPr>
            <w:r>
              <w:rPr>
                <w:rFonts w:eastAsia="Calibri"/>
                <w:sz w:val="28"/>
                <w:szCs w:val="28"/>
              </w:rPr>
              <w:t>Sistēmas veidošana, papildināšana un datu publiskošana tiek noteikta</w:t>
            </w:r>
            <w:r w:rsidR="00946A3E">
              <w:rPr>
                <w:rFonts w:eastAsia="Calibri"/>
                <w:sz w:val="28"/>
                <w:szCs w:val="28"/>
              </w:rPr>
              <w:t>, papildinot</w:t>
            </w:r>
            <w:r>
              <w:rPr>
                <w:rFonts w:eastAsia="Calibri"/>
                <w:sz w:val="28"/>
                <w:szCs w:val="28"/>
              </w:rPr>
              <w:t xml:space="preserve"> </w:t>
            </w:r>
            <w:r w:rsidR="00946A3E">
              <w:rPr>
                <w:rFonts w:eastAsia="Calibri"/>
                <w:sz w:val="28"/>
                <w:szCs w:val="28"/>
              </w:rPr>
              <w:t xml:space="preserve">MK </w:t>
            </w:r>
            <w:r w:rsidR="008408F9">
              <w:rPr>
                <w:rFonts w:eastAsia="Calibri"/>
                <w:sz w:val="28"/>
                <w:szCs w:val="28"/>
              </w:rPr>
              <w:t>n</w:t>
            </w:r>
            <w:r w:rsidR="00946A3E">
              <w:rPr>
                <w:rFonts w:eastAsia="Calibri"/>
                <w:sz w:val="28"/>
                <w:szCs w:val="28"/>
              </w:rPr>
              <w:t xml:space="preserve">oteikumus </w:t>
            </w:r>
            <w:r w:rsidR="00946A3E" w:rsidRPr="0082369E">
              <w:rPr>
                <w:rFonts w:eastAsia="Calibri"/>
                <w:sz w:val="28"/>
                <w:szCs w:val="28"/>
              </w:rPr>
              <w:t>Nr.956</w:t>
            </w:r>
            <w:r w:rsidR="008408F9">
              <w:rPr>
                <w:rFonts w:eastAsia="Calibri"/>
                <w:sz w:val="28"/>
                <w:szCs w:val="28"/>
              </w:rPr>
              <w:t xml:space="preserve"> ar</w:t>
            </w:r>
            <w:r w:rsidR="00946A3E" w:rsidRPr="0082369E">
              <w:rPr>
                <w:rFonts w:eastAsia="Calibri"/>
                <w:sz w:val="28"/>
                <w:szCs w:val="28"/>
              </w:rPr>
              <w:t xml:space="preserve"> </w:t>
            </w:r>
            <w:r>
              <w:rPr>
                <w:rFonts w:eastAsia="Calibri"/>
                <w:sz w:val="28"/>
                <w:szCs w:val="28"/>
              </w:rPr>
              <w:t>107.</w:t>
            </w:r>
            <w:r w:rsidR="00946A3E">
              <w:rPr>
                <w:rFonts w:eastAsia="Calibri"/>
                <w:sz w:val="28"/>
                <w:szCs w:val="28"/>
              </w:rPr>
              <w:t xml:space="preserve"> </w:t>
            </w:r>
            <w:r>
              <w:rPr>
                <w:rFonts w:eastAsia="Calibri"/>
                <w:sz w:val="28"/>
                <w:szCs w:val="28"/>
              </w:rPr>
              <w:t>-</w:t>
            </w:r>
            <w:r w:rsidR="00946A3E">
              <w:rPr>
                <w:rFonts w:eastAsia="Calibri"/>
                <w:sz w:val="28"/>
                <w:szCs w:val="28"/>
              </w:rPr>
              <w:t xml:space="preserve"> </w:t>
            </w:r>
            <w:r>
              <w:rPr>
                <w:rFonts w:eastAsia="Calibri"/>
                <w:sz w:val="28"/>
                <w:szCs w:val="28"/>
              </w:rPr>
              <w:t>11</w:t>
            </w:r>
            <w:r w:rsidR="00F634EC">
              <w:rPr>
                <w:rFonts w:eastAsia="Calibri"/>
                <w:sz w:val="28"/>
                <w:szCs w:val="28"/>
              </w:rPr>
              <w:t>5</w:t>
            </w:r>
            <w:r>
              <w:rPr>
                <w:rFonts w:eastAsia="Calibri"/>
                <w:sz w:val="28"/>
                <w:szCs w:val="28"/>
              </w:rPr>
              <w:t>.punkt</w:t>
            </w:r>
            <w:r w:rsidR="00946A3E">
              <w:rPr>
                <w:rFonts w:eastAsia="Calibri"/>
                <w:sz w:val="28"/>
                <w:szCs w:val="28"/>
              </w:rPr>
              <w:t>u</w:t>
            </w:r>
            <w:r>
              <w:rPr>
                <w:rFonts w:eastAsia="Calibri"/>
                <w:sz w:val="28"/>
                <w:szCs w:val="28"/>
              </w:rPr>
              <w:t xml:space="preserve">. Tiek paredzēts, ka muzeji un citas personas, kuru īpašumā vai valdījumā ir Nacionālā krājuma priekšmeti, slēdz līgumu ar Centru </w:t>
            </w:r>
            <w:r>
              <w:rPr>
                <w:rFonts w:eastAsia="Calibri"/>
                <w:sz w:val="28"/>
                <w:szCs w:val="28"/>
              </w:rPr>
              <w:lastRenderedPageBreak/>
              <w:t>par sistēmas lietošanu.</w:t>
            </w:r>
          </w:p>
          <w:p w:rsidR="00C0772E" w:rsidRDefault="00C755C6" w:rsidP="00C0772E">
            <w:pPr>
              <w:ind w:left="127" w:right="140"/>
              <w:jc w:val="both"/>
              <w:rPr>
                <w:rFonts w:eastAsia="Calibri"/>
                <w:sz w:val="28"/>
                <w:szCs w:val="28"/>
              </w:rPr>
            </w:pPr>
            <w:r>
              <w:rPr>
                <w:rFonts w:eastAsia="Calibri"/>
                <w:sz w:val="28"/>
                <w:szCs w:val="28"/>
              </w:rPr>
              <w:t xml:space="preserve">MK noteikumu </w:t>
            </w:r>
            <w:r w:rsidRPr="0082369E">
              <w:rPr>
                <w:rFonts w:eastAsia="Calibri"/>
                <w:sz w:val="28"/>
                <w:szCs w:val="28"/>
              </w:rPr>
              <w:t>Nr.956</w:t>
            </w:r>
            <w:r>
              <w:rPr>
                <w:rFonts w:eastAsia="Calibri"/>
                <w:sz w:val="28"/>
                <w:szCs w:val="28"/>
              </w:rPr>
              <w:t xml:space="preserve"> </w:t>
            </w:r>
            <w:r w:rsidR="005E4072" w:rsidRPr="00B0390A">
              <w:rPr>
                <w:rFonts w:eastAsia="Calibri"/>
                <w:sz w:val="28"/>
                <w:szCs w:val="28"/>
              </w:rPr>
              <w:t>10</w:t>
            </w:r>
            <w:r w:rsidR="00F634EC">
              <w:rPr>
                <w:rFonts w:eastAsia="Calibri"/>
                <w:sz w:val="28"/>
                <w:szCs w:val="28"/>
              </w:rPr>
              <w:t>9</w:t>
            </w:r>
            <w:r w:rsidR="005E4072" w:rsidRPr="00B0390A">
              <w:rPr>
                <w:rFonts w:eastAsia="Calibri"/>
                <w:sz w:val="28"/>
                <w:szCs w:val="28"/>
              </w:rPr>
              <w:t xml:space="preserve">.punkts nepieciešams, lai nodrošinātu operatīvu informācijas apmaiņu starp Kultūras ministriju un </w:t>
            </w:r>
            <w:r w:rsidR="009B7253">
              <w:rPr>
                <w:rFonts w:eastAsia="Calibri"/>
                <w:sz w:val="28"/>
                <w:szCs w:val="28"/>
              </w:rPr>
              <w:t xml:space="preserve">Sistēmas </w:t>
            </w:r>
            <w:r w:rsidR="005E4072" w:rsidRPr="00B0390A">
              <w:rPr>
                <w:rFonts w:eastAsia="Calibri"/>
                <w:sz w:val="28"/>
                <w:szCs w:val="28"/>
              </w:rPr>
              <w:t xml:space="preserve">pārzini attiecībā uz jaunu </w:t>
            </w:r>
            <w:r w:rsidR="002D0FE3" w:rsidRPr="00B0390A">
              <w:rPr>
                <w:rFonts w:eastAsia="Calibri"/>
                <w:sz w:val="28"/>
                <w:szCs w:val="28"/>
              </w:rPr>
              <w:t xml:space="preserve">muzeju </w:t>
            </w:r>
            <w:r w:rsidR="005E4072" w:rsidRPr="00B0390A">
              <w:rPr>
                <w:rFonts w:eastAsia="Calibri"/>
                <w:sz w:val="28"/>
                <w:szCs w:val="28"/>
              </w:rPr>
              <w:t xml:space="preserve">akreditāciju, kas veicinās savlaicīgu līguma par </w:t>
            </w:r>
            <w:r w:rsidR="00EF2D54">
              <w:rPr>
                <w:rFonts w:eastAsia="Calibri"/>
                <w:sz w:val="28"/>
                <w:szCs w:val="28"/>
              </w:rPr>
              <w:t>S</w:t>
            </w:r>
            <w:r w:rsidR="005E4072" w:rsidRPr="00B0390A">
              <w:rPr>
                <w:rFonts w:eastAsia="Calibri"/>
                <w:sz w:val="28"/>
                <w:szCs w:val="28"/>
              </w:rPr>
              <w:t xml:space="preserve">istēmas lietošanu noslēgšanu ar jaunu </w:t>
            </w:r>
            <w:r w:rsidR="00EF2D54">
              <w:rPr>
                <w:rFonts w:eastAsia="Calibri"/>
                <w:sz w:val="28"/>
                <w:szCs w:val="28"/>
              </w:rPr>
              <w:t>S</w:t>
            </w:r>
            <w:r w:rsidR="005E4072" w:rsidRPr="00B0390A">
              <w:rPr>
                <w:rFonts w:eastAsia="Calibri"/>
                <w:sz w:val="28"/>
                <w:szCs w:val="28"/>
              </w:rPr>
              <w:t>istēmas lietotāju – muzeju.</w:t>
            </w:r>
          </w:p>
          <w:p w:rsidR="005E4072" w:rsidRPr="00C0772E" w:rsidRDefault="00C755C6" w:rsidP="00C0772E">
            <w:pPr>
              <w:ind w:left="127" w:right="140"/>
              <w:jc w:val="both"/>
              <w:rPr>
                <w:sz w:val="28"/>
                <w:szCs w:val="28"/>
              </w:rPr>
            </w:pPr>
            <w:r>
              <w:rPr>
                <w:rFonts w:eastAsia="Calibri"/>
                <w:sz w:val="28"/>
                <w:szCs w:val="28"/>
              </w:rPr>
              <w:t xml:space="preserve">MK noteikumu </w:t>
            </w:r>
            <w:r w:rsidRPr="0082369E">
              <w:rPr>
                <w:rFonts w:eastAsia="Calibri"/>
                <w:sz w:val="28"/>
                <w:szCs w:val="28"/>
              </w:rPr>
              <w:t>Nr.956</w:t>
            </w:r>
            <w:r>
              <w:rPr>
                <w:rFonts w:eastAsia="Calibri"/>
                <w:sz w:val="28"/>
                <w:szCs w:val="28"/>
              </w:rPr>
              <w:t xml:space="preserve"> </w:t>
            </w:r>
            <w:r w:rsidR="005E4072" w:rsidRPr="00B0390A">
              <w:rPr>
                <w:rFonts w:eastAsia="Calibri"/>
                <w:sz w:val="28"/>
                <w:szCs w:val="28"/>
              </w:rPr>
              <w:t>11</w:t>
            </w:r>
            <w:r w:rsidR="00F634EC">
              <w:rPr>
                <w:rFonts w:eastAsia="Calibri"/>
                <w:sz w:val="28"/>
                <w:szCs w:val="28"/>
              </w:rPr>
              <w:t>0</w:t>
            </w:r>
            <w:r w:rsidR="005E4072" w:rsidRPr="00B0390A">
              <w:rPr>
                <w:rFonts w:eastAsia="Calibri"/>
                <w:sz w:val="28"/>
                <w:szCs w:val="28"/>
              </w:rPr>
              <w:t xml:space="preserve">.punkts nepieciešams, lai nodrošinātu operatīvu informācijas apmaiņu starp Kultūras ministriju un </w:t>
            </w:r>
            <w:r w:rsidR="00EF2D54">
              <w:rPr>
                <w:rFonts w:eastAsia="Calibri"/>
                <w:sz w:val="28"/>
                <w:szCs w:val="28"/>
              </w:rPr>
              <w:t xml:space="preserve">Sistēmas </w:t>
            </w:r>
            <w:r w:rsidR="005E4072" w:rsidRPr="00B0390A">
              <w:rPr>
                <w:rFonts w:eastAsia="Calibri"/>
                <w:sz w:val="28"/>
                <w:szCs w:val="28"/>
              </w:rPr>
              <w:t xml:space="preserve">pārzini attiecībā uz </w:t>
            </w:r>
            <w:r w:rsidR="002D0FE3" w:rsidRPr="00B0390A">
              <w:rPr>
                <w:rFonts w:eastAsia="Calibri"/>
                <w:sz w:val="28"/>
                <w:szCs w:val="28"/>
              </w:rPr>
              <w:t xml:space="preserve">izmaiņām </w:t>
            </w:r>
            <w:r w:rsidR="005E4072" w:rsidRPr="00B0390A">
              <w:rPr>
                <w:rFonts w:eastAsia="Calibri"/>
                <w:sz w:val="28"/>
                <w:szCs w:val="28"/>
              </w:rPr>
              <w:t>akreditēto muzeju</w:t>
            </w:r>
            <w:r w:rsidR="002D0FE3" w:rsidRPr="00B0390A">
              <w:rPr>
                <w:rFonts w:eastAsia="Calibri"/>
                <w:sz w:val="28"/>
                <w:szCs w:val="28"/>
              </w:rPr>
              <w:t xml:space="preserve"> sarakstā</w:t>
            </w:r>
            <w:r w:rsidR="00C0772E">
              <w:rPr>
                <w:rFonts w:eastAsia="Calibri"/>
                <w:sz w:val="28"/>
                <w:szCs w:val="28"/>
              </w:rPr>
              <w:t>, lai veiktu</w:t>
            </w:r>
            <w:r w:rsidR="005E4072" w:rsidRPr="00B0390A">
              <w:rPr>
                <w:sz w:val="28"/>
                <w:szCs w:val="28"/>
              </w:rPr>
              <w:t xml:space="preserve"> nepieciešamās darbības Sistēmā, aktualizētu Sistēmā pieejamos datus, vai veik</w:t>
            </w:r>
            <w:r w:rsidR="002D0FE3" w:rsidRPr="00B0390A">
              <w:rPr>
                <w:sz w:val="28"/>
                <w:szCs w:val="28"/>
              </w:rPr>
              <w:t>tu datu eksportu no likvidējama/reorganizējama</w:t>
            </w:r>
            <w:r w:rsidR="005E4072" w:rsidRPr="00B0390A">
              <w:rPr>
                <w:sz w:val="28"/>
                <w:szCs w:val="28"/>
              </w:rPr>
              <w:t xml:space="preserve"> muzeja citam muzejam.</w:t>
            </w:r>
          </w:p>
          <w:p w:rsidR="005E4072" w:rsidRPr="00C0772E" w:rsidRDefault="006F3A1C" w:rsidP="00C0772E">
            <w:pPr>
              <w:ind w:left="127"/>
              <w:jc w:val="both"/>
              <w:rPr>
                <w:sz w:val="28"/>
                <w:szCs w:val="28"/>
              </w:rPr>
            </w:pPr>
            <w:r>
              <w:rPr>
                <w:rFonts w:eastAsia="Calibri"/>
                <w:sz w:val="28"/>
                <w:szCs w:val="28"/>
              </w:rPr>
              <w:t xml:space="preserve">MK noteikumu </w:t>
            </w:r>
            <w:r w:rsidRPr="0082369E">
              <w:rPr>
                <w:rFonts w:eastAsia="Calibri"/>
                <w:sz w:val="28"/>
                <w:szCs w:val="28"/>
              </w:rPr>
              <w:t>Nr.956</w:t>
            </w:r>
            <w:r>
              <w:rPr>
                <w:rFonts w:eastAsia="Calibri"/>
                <w:sz w:val="28"/>
                <w:szCs w:val="28"/>
              </w:rPr>
              <w:t xml:space="preserve"> </w:t>
            </w:r>
            <w:r w:rsidR="005E4072" w:rsidRPr="00B0390A">
              <w:rPr>
                <w:sz w:val="28"/>
                <w:szCs w:val="28"/>
              </w:rPr>
              <w:t>11</w:t>
            </w:r>
            <w:r w:rsidR="00F634EC">
              <w:rPr>
                <w:sz w:val="28"/>
                <w:szCs w:val="28"/>
              </w:rPr>
              <w:t>1</w:t>
            </w:r>
            <w:r w:rsidR="005E4072" w:rsidRPr="00B0390A">
              <w:rPr>
                <w:sz w:val="28"/>
                <w:szCs w:val="28"/>
              </w:rPr>
              <w:t xml:space="preserve">.punkts nepieciešams, lai noteiktu termiņu, kādos ir jāaktualizē informācija Sistēmā, ja muzejs saņem jaunus datus vai nepieciešams </w:t>
            </w:r>
            <w:r w:rsidR="002D0FE3" w:rsidRPr="00B0390A">
              <w:rPr>
                <w:sz w:val="28"/>
                <w:szCs w:val="28"/>
              </w:rPr>
              <w:t xml:space="preserve">esošos datus </w:t>
            </w:r>
            <w:r w:rsidR="005E4072" w:rsidRPr="00B0390A">
              <w:rPr>
                <w:sz w:val="28"/>
                <w:szCs w:val="28"/>
              </w:rPr>
              <w:t>labot</w:t>
            </w:r>
            <w:r w:rsidR="002D0FE3" w:rsidRPr="00B0390A">
              <w:rPr>
                <w:sz w:val="28"/>
                <w:szCs w:val="28"/>
              </w:rPr>
              <w:t xml:space="preserve"> vai papildināt</w:t>
            </w:r>
            <w:r w:rsidR="005E4072" w:rsidRPr="00B0390A">
              <w:rPr>
                <w:sz w:val="28"/>
                <w:szCs w:val="28"/>
              </w:rPr>
              <w:t>.</w:t>
            </w:r>
          </w:p>
          <w:p w:rsidR="00F634EC" w:rsidRDefault="00F634EC" w:rsidP="00F634EC">
            <w:pPr>
              <w:ind w:left="127"/>
              <w:jc w:val="both"/>
              <w:rPr>
                <w:sz w:val="28"/>
                <w:szCs w:val="28"/>
              </w:rPr>
            </w:pPr>
            <w:r>
              <w:rPr>
                <w:rFonts w:eastAsia="Calibri"/>
                <w:sz w:val="28"/>
                <w:szCs w:val="28"/>
              </w:rPr>
              <w:t xml:space="preserve">MK noteikumu </w:t>
            </w:r>
            <w:r w:rsidRPr="0082369E">
              <w:rPr>
                <w:rFonts w:eastAsia="Calibri"/>
                <w:sz w:val="28"/>
                <w:szCs w:val="28"/>
              </w:rPr>
              <w:t>Nr.956</w:t>
            </w:r>
            <w:r>
              <w:rPr>
                <w:rFonts w:eastAsia="Calibri"/>
                <w:sz w:val="28"/>
                <w:szCs w:val="28"/>
              </w:rPr>
              <w:t xml:space="preserve"> </w:t>
            </w:r>
            <w:r>
              <w:rPr>
                <w:sz w:val="28"/>
                <w:szCs w:val="28"/>
              </w:rPr>
              <w:t>112.punkts</w:t>
            </w:r>
            <w:r w:rsidRPr="00B0390A">
              <w:rPr>
                <w:sz w:val="28"/>
                <w:szCs w:val="28"/>
              </w:rPr>
              <w:t xml:space="preserve"> nepieciešams, lai noteiktu termiņu, kādos ir jāaktualizē datus Sistēmā, ja priekšmets tiek izņemts vai atsavināts no Nacionālā krājuma. </w:t>
            </w:r>
          </w:p>
          <w:p w:rsidR="005E4072" w:rsidRPr="00B0390A" w:rsidRDefault="005E4072" w:rsidP="005E4072">
            <w:pPr>
              <w:ind w:left="127" w:right="140"/>
              <w:jc w:val="both"/>
              <w:rPr>
                <w:sz w:val="28"/>
                <w:szCs w:val="28"/>
              </w:rPr>
            </w:pPr>
          </w:p>
          <w:p w:rsidR="005E4072" w:rsidRPr="00B0390A" w:rsidRDefault="005E4072" w:rsidP="005E4072">
            <w:pPr>
              <w:ind w:left="127"/>
              <w:jc w:val="both"/>
              <w:rPr>
                <w:sz w:val="28"/>
                <w:szCs w:val="28"/>
              </w:rPr>
            </w:pPr>
            <w:r w:rsidRPr="00B0390A">
              <w:rPr>
                <w:sz w:val="28"/>
                <w:szCs w:val="28"/>
              </w:rPr>
              <w:t xml:space="preserve">Ņemot vērā Vides aizsardzības un reģionālās attīstības ministrijas izstrādāto Informatīvo ziņojumu par publiskās pārvaldes informācijas sistēmu konceptuālo arhitektūru, kas ietver datu atkalizmantošanas un mašīnlasāmības prasību, kā arī to, ka darbu ir sācis Latvijas Atvērto datu portāls (tīmekļvietnes adrese: </w:t>
            </w:r>
            <w:hyperlink r:id="rId12" w:history="1">
              <w:r w:rsidRPr="00B0390A">
                <w:rPr>
                  <w:rStyle w:val="Hipersaite"/>
                  <w:sz w:val="28"/>
                  <w:szCs w:val="28"/>
                </w:rPr>
                <w:t>https://data.gov.lv</w:t>
              </w:r>
            </w:hyperlink>
            <w:r w:rsidRPr="00B0390A">
              <w:rPr>
                <w:rStyle w:val="Hipersaite"/>
                <w:sz w:val="28"/>
                <w:szCs w:val="28"/>
              </w:rPr>
              <w:t>)</w:t>
            </w:r>
            <w:r w:rsidRPr="00B0390A">
              <w:rPr>
                <w:sz w:val="28"/>
                <w:szCs w:val="28"/>
              </w:rPr>
              <w:t xml:space="preserve">, kur tiks izvietoti visi Latvijas valsts pārvaldes atvērtie dati, </w:t>
            </w:r>
            <w:r w:rsidR="00E355D7">
              <w:rPr>
                <w:rFonts w:eastAsia="Calibri"/>
                <w:sz w:val="28"/>
                <w:szCs w:val="28"/>
              </w:rPr>
              <w:t xml:space="preserve">MK noteikumu </w:t>
            </w:r>
            <w:r w:rsidR="00E355D7" w:rsidRPr="0082369E">
              <w:rPr>
                <w:rFonts w:eastAsia="Calibri"/>
                <w:sz w:val="28"/>
                <w:szCs w:val="28"/>
              </w:rPr>
              <w:t>Nr.956</w:t>
            </w:r>
            <w:r w:rsidR="00E355D7">
              <w:rPr>
                <w:rFonts w:eastAsia="Calibri"/>
                <w:sz w:val="28"/>
                <w:szCs w:val="28"/>
              </w:rPr>
              <w:t xml:space="preserve"> </w:t>
            </w:r>
            <w:r w:rsidRPr="00B0390A">
              <w:rPr>
                <w:sz w:val="28"/>
                <w:szCs w:val="28"/>
              </w:rPr>
              <w:t>11</w:t>
            </w:r>
            <w:r w:rsidR="00F634EC">
              <w:rPr>
                <w:sz w:val="28"/>
                <w:szCs w:val="28"/>
              </w:rPr>
              <w:t>3</w:t>
            </w:r>
            <w:r w:rsidRPr="00B0390A">
              <w:rPr>
                <w:sz w:val="28"/>
                <w:szCs w:val="28"/>
              </w:rPr>
              <w:t xml:space="preserve">.punkts nepieciešams, lai veicinātu </w:t>
            </w:r>
            <w:r w:rsidR="00AC7494">
              <w:rPr>
                <w:sz w:val="28"/>
                <w:szCs w:val="28"/>
              </w:rPr>
              <w:t>S</w:t>
            </w:r>
            <w:r w:rsidRPr="00B0390A">
              <w:rPr>
                <w:sz w:val="28"/>
                <w:szCs w:val="28"/>
              </w:rPr>
              <w:t>istēmā esošo publiski pieejamo datu atkalizmantošanu.</w:t>
            </w:r>
          </w:p>
          <w:p w:rsidR="005E4072" w:rsidRPr="00B0390A" w:rsidRDefault="005E4072" w:rsidP="005E4072">
            <w:pPr>
              <w:ind w:left="127" w:right="140"/>
              <w:jc w:val="both"/>
              <w:rPr>
                <w:sz w:val="28"/>
                <w:szCs w:val="28"/>
              </w:rPr>
            </w:pPr>
          </w:p>
          <w:p w:rsidR="005E4072" w:rsidRPr="00B0390A" w:rsidRDefault="005E4072" w:rsidP="005E4072">
            <w:pPr>
              <w:ind w:left="127" w:right="140"/>
              <w:jc w:val="both"/>
              <w:rPr>
                <w:sz w:val="28"/>
                <w:szCs w:val="28"/>
              </w:rPr>
            </w:pPr>
            <w:r w:rsidRPr="00B0390A">
              <w:rPr>
                <w:sz w:val="28"/>
                <w:szCs w:val="28"/>
              </w:rPr>
              <w:t>Sistēmas lietotāju pārvaldības jautājumus</w:t>
            </w:r>
            <w:r w:rsidR="00C0772E" w:rsidRPr="00B0390A">
              <w:rPr>
                <w:sz w:val="28"/>
                <w:szCs w:val="28"/>
              </w:rPr>
              <w:t xml:space="preserve"> </w:t>
            </w:r>
            <w:r w:rsidR="00C0772E" w:rsidRPr="00B0390A">
              <w:rPr>
                <w:sz w:val="28"/>
                <w:szCs w:val="28"/>
              </w:rPr>
              <w:lastRenderedPageBreak/>
              <w:t>nosaka</w:t>
            </w:r>
            <w:r w:rsidR="005951CD">
              <w:rPr>
                <w:sz w:val="28"/>
                <w:szCs w:val="28"/>
              </w:rPr>
              <w:t xml:space="preserve"> </w:t>
            </w:r>
            <w:r w:rsidR="005951CD">
              <w:rPr>
                <w:rFonts w:eastAsia="Calibri"/>
                <w:sz w:val="28"/>
                <w:szCs w:val="28"/>
              </w:rPr>
              <w:t xml:space="preserve">MK noteikumu </w:t>
            </w:r>
            <w:r w:rsidR="005951CD" w:rsidRPr="0082369E">
              <w:rPr>
                <w:rFonts w:eastAsia="Calibri"/>
                <w:sz w:val="28"/>
                <w:szCs w:val="28"/>
              </w:rPr>
              <w:t>Nr.956</w:t>
            </w:r>
            <w:r w:rsidR="005951CD">
              <w:rPr>
                <w:rFonts w:eastAsia="Calibri"/>
                <w:sz w:val="28"/>
                <w:szCs w:val="28"/>
              </w:rPr>
              <w:t xml:space="preserve"> </w:t>
            </w:r>
            <w:r w:rsidR="00C0772E" w:rsidRPr="00B0390A">
              <w:rPr>
                <w:sz w:val="28"/>
                <w:szCs w:val="28"/>
              </w:rPr>
              <w:t>11</w:t>
            </w:r>
            <w:r w:rsidR="00F634EC">
              <w:rPr>
                <w:sz w:val="28"/>
                <w:szCs w:val="28"/>
              </w:rPr>
              <w:t>4</w:t>
            </w:r>
            <w:r w:rsidR="00C0772E" w:rsidRPr="00B0390A">
              <w:rPr>
                <w:sz w:val="28"/>
                <w:szCs w:val="28"/>
              </w:rPr>
              <w:t>. un 11</w:t>
            </w:r>
            <w:r w:rsidR="00F634EC">
              <w:rPr>
                <w:sz w:val="28"/>
                <w:szCs w:val="28"/>
              </w:rPr>
              <w:t>5</w:t>
            </w:r>
            <w:r w:rsidR="00C0772E" w:rsidRPr="00B0390A">
              <w:rPr>
                <w:sz w:val="28"/>
                <w:szCs w:val="28"/>
              </w:rPr>
              <w:t>.punkt</w:t>
            </w:r>
            <w:r w:rsidR="005951CD">
              <w:rPr>
                <w:sz w:val="28"/>
                <w:szCs w:val="28"/>
              </w:rPr>
              <w:t>s</w:t>
            </w:r>
            <w:r w:rsidRPr="00B0390A">
              <w:rPr>
                <w:sz w:val="28"/>
                <w:szCs w:val="28"/>
              </w:rPr>
              <w:t>, atbilstoši Muzeju likuma 13.</w:t>
            </w:r>
            <w:r w:rsidRPr="00B0390A">
              <w:rPr>
                <w:iCs/>
                <w:sz w:val="28"/>
                <w:szCs w:val="28"/>
              </w:rPr>
              <w:t>¹</w:t>
            </w:r>
            <w:r w:rsidRPr="00B0390A">
              <w:rPr>
                <w:sz w:val="28"/>
                <w:szCs w:val="28"/>
              </w:rPr>
              <w:t>panta astotajā daļā noteiktajam deleģējumam. Lai nodrošinātu muzeju un citu personu, kuru īpašumā vai valdījumā ir Nacionālā krājuma priekšmeti, piekļuvi Sistēmai un tās izmatošanu atbilstoši Sistēmas drošības prasībām, ir nepieciešams noslēgt līgumu ar Sistēmas pārzini.</w:t>
            </w:r>
          </w:p>
          <w:p w:rsidR="005E4072" w:rsidRPr="00B0390A" w:rsidRDefault="005E4072" w:rsidP="005E4072">
            <w:pPr>
              <w:ind w:left="127" w:right="140"/>
              <w:jc w:val="both"/>
              <w:rPr>
                <w:sz w:val="28"/>
                <w:szCs w:val="28"/>
              </w:rPr>
            </w:pPr>
          </w:p>
          <w:p w:rsidR="005E4072" w:rsidRPr="00B0390A" w:rsidRDefault="005951CD" w:rsidP="005E4072">
            <w:pPr>
              <w:ind w:left="127" w:right="140"/>
              <w:jc w:val="both"/>
              <w:rPr>
                <w:sz w:val="28"/>
                <w:szCs w:val="28"/>
              </w:rPr>
            </w:pPr>
            <w:r>
              <w:rPr>
                <w:rFonts w:eastAsia="Calibri"/>
                <w:sz w:val="28"/>
                <w:szCs w:val="28"/>
              </w:rPr>
              <w:t xml:space="preserve">MK noteikumu </w:t>
            </w:r>
            <w:r w:rsidRPr="0082369E">
              <w:rPr>
                <w:rFonts w:eastAsia="Calibri"/>
                <w:sz w:val="28"/>
                <w:szCs w:val="28"/>
              </w:rPr>
              <w:t>Nr.956</w:t>
            </w:r>
            <w:r>
              <w:rPr>
                <w:rFonts w:eastAsia="Calibri"/>
                <w:sz w:val="28"/>
                <w:szCs w:val="28"/>
              </w:rPr>
              <w:t xml:space="preserve"> </w:t>
            </w:r>
            <w:r w:rsidR="005E4072" w:rsidRPr="00B0390A">
              <w:rPr>
                <w:sz w:val="28"/>
                <w:szCs w:val="28"/>
              </w:rPr>
              <w:t>11</w:t>
            </w:r>
            <w:r w:rsidR="00F634EC">
              <w:rPr>
                <w:sz w:val="28"/>
                <w:szCs w:val="28"/>
              </w:rPr>
              <w:t>6</w:t>
            </w:r>
            <w:r w:rsidR="005E4072" w:rsidRPr="00B0390A">
              <w:rPr>
                <w:sz w:val="28"/>
                <w:szCs w:val="28"/>
              </w:rPr>
              <w:t>. un 11</w:t>
            </w:r>
            <w:r w:rsidR="00F634EC">
              <w:rPr>
                <w:sz w:val="28"/>
                <w:szCs w:val="28"/>
              </w:rPr>
              <w:t>7</w:t>
            </w:r>
            <w:r w:rsidR="005E4072" w:rsidRPr="00B0390A">
              <w:rPr>
                <w:sz w:val="28"/>
                <w:szCs w:val="28"/>
              </w:rPr>
              <w:t>.punkt</w:t>
            </w:r>
            <w:r>
              <w:rPr>
                <w:sz w:val="28"/>
                <w:szCs w:val="28"/>
              </w:rPr>
              <w:t>s</w:t>
            </w:r>
            <w:r w:rsidR="005E4072" w:rsidRPr="00B0390A">
              <w:rPr>
                <w:sz w:val="28"/>
                <w:szCs w:val="28"/>
              </w:rPr>
              <w:t xml:space="preserve"> </w:t>
            </w:r>
            <w:r>
              <w:rPr>
                <w:sz w:val="28"/>
                <w:szCs w:val="28"/>
              </w:rPr>
              <w:t xml:space="preserve">ir </w:t>
            </w:r>
            <w:r w:rsidR="005E4072" w:rsidRPr="00B0390A">
              <w:rPr>
                <w:sz w:val="28"/>
                <w:szCs w:val="28"/>
              </w:rPr>
              <w:t>nepieciešam</w:t>
            </w:r>
            <w:r>
              <w:rPr>
                <w:sz w:val="28"/>
                <w:szCs w:val="28"/>
              </w:rPr>
              <w:t>s</w:t>
            </w:r>
            <w:r w:rsidR="005E4072" w:rsidRPr="00B0390A">
              <w:rPr>
                <w:sz w:val="28"/>
                <w:szCs w:val="28"/>
              </w:rPr>
              <w:t>, lai noteiktu Sistēmas lietotāju tiesības un pienākumus, atbilstoši Muzeju likuma 13.</w:t>
            </w:r>
            <w:r w:rsidR="005E4072" w:rsidRPr="00B0390A">
              <w:rPr>
                <w:iCs/>
                <w:sz w:val="28"/>
                <w:szCs w:val="28"/>
              </w:rPr>
              <w:t xml:space="preserve">¹ </w:t>
            </w:r>
            <w:r w:rsidR="005E4072" w:rsidRPr="00B0390A">
              <w:rPr>
                <w:sz w:val="28"/>
                <w:szCs w:val="28"/>
              </w:rPr>
              <w:t>panta astotajā daļā noteiktajam deleģējumam.</w:t>
            </w:r>
          </w:p>
          <w:p w:rsidR="005E4072" w:rsidRPr="00B0390A" w:rsidRDefault="005E4072" w:rsidP="005E4072">
            <w:pPr>
              <w:ind w:left="127" w:right="140"/>
              <w:jc w:val="both"/>
              <w:rPr>
                <w:sz w:val="28"/>
                <w:szCs w:val="28"/>
              </w:rPr>
            </w:pPr>
          </w:p>
          <w:p w:rsidR="005E4072" w:rsidRPr="00B0390A" w:rsidRDefault="00B41F3A" w:rsidP="005E4072">
            <w:pPr>
              <w:ind w:left="127"/>
              <w:jc w:val="both"/>
              <w:rPr>
                <w:sz w:val="28"/>
                <w:szCs w:val="28"/>
              </w:rPr>
            </w:pPr>
            <w:r>
              <w:rPr>
                <w:rFonts w:eastAsia="Calibri"/>
                <w:sz w:val="28"/>
                <w:szCs w:val="28"/>
              </w:rPr>
              <w:t xml:space="preserve">Papildinot MK noteikumu </w:t>
            </w:r>
            <w:r w:rsidRPr="0082369E">
              <w:rPr>
                <w:rFonts w:eastAsia="Calibri"/>
                <w:sz w:val="28"/>
                <w:szCs w:val="28"/>
              </w:rPr>
              <w:t>Nr.956</w:t>
            </w:r>
            <w:r>
              <w:rPr>
                <w:rFonts w:eastAsia="Calibri"/>
                <w:sz w:val="28"/>
                <w:szCs w:val="28"/>
              </w:rPr>
              <w:t xml:space="preserve"> </w:t>
            </w:r>
            <w:r w:rsidR="00C0772E">
              <w:rPr>
                <w:sz w:val="28"/>
                <w:szCs w:val="28"/>
              </w:rPr>
              <w:t>Noslēguma jautājumu</w:t>
            </w:r>
            <w:r>
              <w:rPr>
                <w:sz w:val="28"/>
                <w:szCs w:val="28"/>
              </w:rPr>
              <w:t>s ar</w:t>
            </w:r>
            <w:r w:rsidR="00772D99" w:rsidRPr="00B0390A">
              <w:rPr>
                <w:sz w:val="28"/>
                <w:szCs w:val="28"/>
              </w:rPr>
              <w:t xml:space="preserve"> 1</w:t>
            </w:r>
            <w:r w:rsidR="00F634EC">
              <w:rPr>
                <w:sz w:val="28"/>
                <w:szCs w:val="28"/>
              </w:rPr>
              <w:t>18</w:t>
            </w:r>
            <w:r w:rsidR="005E4072" w:rsidRPr="00B0390A">
              <w:rPr>
                <w:sz w:val="28"/>
                <w:szCs w:val="28"/>
              </w:rPr>
              <w:t>.punkt</w:t>
            </w:r>
            <w:r>
              <w:rPr>
                <w:sz w:val="28"/>
                <w:szCs w:val="28"/>
              </w:rPr>
              <w:t>u,</w:t>
            </w:r>
            <w:r w:rsidR="005E4072" w:rsidRPr="00B0390A">
              <w:rPr>
                <w:sz w:val="28"/>
                <w:szCs w:val="28"/>
              </w:rPr>
              <w:t xml:space="preserve"> </w:t>
            </w:r>
            <w:r>
              <w:rPr>
                <w:sz w:val="28"/>
                <w:szCs w:val="28"/>
              </w:rPr>
              <w:t xml:space="preserve">tiks </w:t>
            </w:r>
            <w:r w:rsidR="005E4072" w:rsidRPr="00B0390A">
              <w:rPr>
                <w:sz w:val="28"/>
                <w:szCs w:val="28"/>
              </w:rPr>
              <w:t xml:space="preserve"> n</w:t>
            </w:r>
            <w:r w:rsidR="002D0FE3" w:rsidRPr="00B0390A">
              <w:rPr>
                <w:sz w:val="28"/>
                <w:szCs w:val="28"/>
              </w:rPr>
              <w:t>oregulēt</w:t>
            </w:r>
            <w:r>
              <w:rPr>
                <w:sz w:val="28"/>
                <w:szCs w:val="28"/>
              </w:rPr>
              <w:t>as</w:t>
            </w:r>
            <w:r w:rsidR="002D0FE3" w:rsidRPr="00B0390A">
              <w:rPr>
                <w:sz w:val="28"/>
                <w:szCs w:val="28"/>
              </w:rPr>
              <w:t xml:space="preserve"> tiesiskās attiecības </w:t>
            </w:r>
            <w:r w:rsidR="005E4072" w:rsidRPr="00B0390A">
              <w:rPr>
                <w:sz w:val="28"/>
                <w:szCs w:val="28"/>
              </w:rPr>
              <w:t xml:space="preserve">Sistēmas lietošanas jautājumā ar tiem muzejiem, kuriem jau ir piešķirtas </w:t>
            </w:r>
            <w:r>
              <w:rPr>
                <w:sz w:val="28"/>
                <w:szCs w:val="28"/>
              </w:rPr>
              <w:t>S</w:t>
            </w:r>
            <w:r w:rsidR="00C0772E">
              <w:rPr>
                <w:sz w:val="28"/>
                <w:szCs w:val="28"/>
              </w:rPr>
              <w:t xml:space="preserve">istēmas lietošanas </w:t>
            </w:r>
            <w:r w:rsidR="005E4072" w:rsidRPr="00B0390A">
              <w:rPr>
                <w:sz w:val="28"/>
                <w:szCs w:val="28"/>
              </w:rPr>
              <w:t>tiesības līdz noteikumu spēkā stāšanās dienai.</w:t>
            </w:r>
          </w:p>
          <w:p w:rsidR="005E4072" w:rsidRPr="00B0390A" w:rsidRDefault="005E4072" w:rsidP="005E4072">
            <w:pPr>
              <w:ind w:left="127"/>
              <w:jc w:val="both"/>
              <w:rPr>
                <w:sz w:val="28"/>
                <w:szCs w:val="28"/>
              </w:rPr>
            </w:pPr>
          </w:p>
          <w:p w:rsidR="005E4072" w:rsidRDefault="00C46F68" w:rsidP="005E4072">
            <w:pPr>
              <w:ind w:left="127"/>
              <w:jc w:val="both"/>
              <w:rPr>
                <w:sz w:val="28"/>
                <w:szCs w:val="28"/>
              </w:rPr>
            </w:pPr>
            <w:r>
              <w:rPr>
                <w:rFonts w:eastAsia="Calibri"/>
                <w:sz w:val="28"/>
                <w:szCs w:val="28"/>
              </w:rPr>
              <w:t xml:space="preserve">Papildinot MK noteikumu </w:t>
            </w:r>
            <w:r w:rsidRPr="0082369E">
              <w:rPr>
                <w:rFonts w:eastAsia="Calibri"/>
                <w:sz w:val="28"/>
                <w:szCs w:val="28"/>
              </w:rPr>
              <w:t>Nr.956</w:t>
            </w:r>
            <w:r>
              <w:rPr>
                <w:rFonts w:eastAsia="Calibri"/>
                <w:sz w:val="28"/>
                <w:szCs w:val="28"/>
              </w:rPr>
              <w:t xml:space="preserve"> </w:t>
            </w:r>
            <w:r w:rsidR="00C0772E">
              <w:rPr>
                <w:sz w:val="28"/>
                <w:szCs w:val="28"/>
              </w:rPr>
              <w:t>Noslēguma jautājumu</w:t>
            </w:r>
            <w:r>
              <w:rPr>
                <w:sz w:val="28"/>
                <w:szCs w:val="28"/>
              </w:rPr>
              <w:t>s ar</w:t>
            </w:r>
            <w:r w:rsidR="00772D99" w:rsidRPr="00B0390A">
              <w:rPr>
                <w:sz w:val="28"/>
                <w:szCs w:val="28"/>
              </w:rPr>
              <w:t xml:space="preserve"> 121</w:t>
            </w:r>
            <w:r w:rsidR="005E4072" w:rsidRPr="00B0390A">
              <w:rPr>
                <w:sz w:val="28"/>
                <w:szCs w:val="28"/>
              </w:rPr>
              <w:t>.punkt</w:t>
            </w:r>
            <w:r>
              <w:rPr>
                <w:sz w:val="28"/>
                <w:szCs w:val="28"/>
              </w:rPr>
              <w:t>u, Projekta spēkā stāšanās</w:t>
            </w:r>
            <w:r w:rsidR="005E4072" w:rsidRPr="00B0390A">
              <w:rPr>
                <w:sz w:val="28"/>
                <w:szCs w:val="28"/>
              </w:rPr>
              <w:t xml:space="preserve"> ir saskaņota ar Muzeju likuma 13.</w:t>
            </w:r>
            <w:r w:rsidR="005E4072" w:rsidRPr="00B0390A">
              <w:rPr>
                <w:iCs/>
                <w:sz w:val="28"/>
                <w:szCs w:val="28"/>
              </w:rPr>
              <w:t>¹</w:t>
            </w:r>
            <w:r w:rsidR="00C0772E">
              <w:rPr>
                <w:iCs/>
                <w:sz w:val="28"/>
                <w:szCs w:val="28"/>
              </w:rPr>
              <w:t xml:space="preserve"> </w:t>
            </w:r>
            <w:r w:rsidR="005E4072" w:rsidRPr="00B0390A">
              <w:rPr>
                <w:sz w:val="28"/>
                <w:szCs w:val="28"/>
              </w:rPr>
              <w:t>panta spēkā stāšanās datumu.</w:t>
            </w:r>
          </w:p>
          <w:p w:rsidR="005E4072" w:rsidRPr="00B0390A" w:rsidRDefault="005E4072" w:rsidP="009713A5">
            <w:pPr>
              <w:ind w:right="140"/>
              <w:jc w:val="both"/>
              <w:rPr>
                <w:sz w:val="28"/>
                <w:szCs w:val="28"/>
              </w:rPr>
            </w:pPr>
          </w:p>
          <w:p w:rsidR="009905A4" w:rsidRPr="005E4072" w:rsidRDefault="00C0772E" w:rsidP="005E4072">
            <w:pPr>
              <w:ind w:right="140"/>
              <w:jc w:val="both"/>
              <w:rPr>
                <w:sz w:val="28"/>
                <w:szCs w:val="28"/>
              </w:rPr>
            </w:pPr>
            <w:r>
              <w:rPr>
                <w:sz w:val="28"/>
                <w:szCs w:val="28"/>
              </w:rPr>
              <w:t>Projekta 1.20</w:t>
            </w:r>
            <w:r w:rsidR="005E4072" w:rsidRPr="00B0390A">
              <w:rPr>
                <w:sz w:val="28"/>
                <w:szCs w:val="28"/>
              </w:rPr>
              <w:t xml:space="preserve">.punkts paredz aktualizēt </w:t>
            </w:r>
            <w:r w:rsidR="00416F36">
              <w:rPr>
                <w:rFonts w:eastAsia="Calibri"/>
                <w:sz w:val="28"/>
                <w:szCs w:val="28"/>
              </w:rPr>
              <w:t xml:space="preserve">MK noteikumu </w:t>
            </w:r>
            <w:r w:rsidR="00416F36" w:rsidRPr="0082369E">
              <w:rPr>
                <w:rFonts w:eastAsia="Calibri"/>
                <w:sz w:val="28"/>
                <w:szCs w:val="28"/>
              </w:rPr>
              <w:t>Nr.956</w:t>
            </w:r>
            <w:r w:rsidR="00416F36">
              <w:rPr>
                <w:rFonts w:eastAsia="Calibri"/>
                <w:sz w:val="28"/>
                <w:szCs w:val="28"/>
              </w:rPr>
              <w:t xml:space="preserve"> </w:t>
            </w:r>
            <w:r w:rsidR="005E4072" w:rsidRPr="00B0390A">
              <w:rPr>
                <w:sz w:val="28"/>
                <w:szCs w:val="28"/>
              </w:rPr>
              <w:t>1.pielikumu.</w:t>
            </w:r>
            <w:r w:rsidR="005E59FB">
              <w:rPr>
                <w:sz w:val="28"/>
                <w:szCs w:val="28"/>
              </w:rPr>
              <w:t xml:space="preserve"> </w:t>
            </w:r>
            <w:r w:rsidR="00436028">
              <w:rPr>
                <w:sz w:val="28"/>
                <w:szCs w:val="28"/>
              </w:rPr>
              <w:t>Tiek redakcionāli precizēts pielikuma nosaukums „Nacionālā krājuma priekšmetu, palīgkrājumos un apmaiņas krājumos iekļauto priekšmetu apraksti”, datu lauki strukturēti 10 apakšsadaļās, padarot tos pārskatāmākus un ērtāk lietojamus</w:t>
            </w:r>
          </w:p>
        </w:tc>
      </w:tr>
      <w:tr w:rsidR="006B2213" w:rsidRPr="003D3831" w:rsidTr="0084188F">
        <w:trPr>
          <w:trHeight w:val="605"/>
          <w:tblCellSpacing w:w="0" w:type="dxa"/>
        </w:trPr>
        <w:tc>
          <w:tcPr>
            <w:tcW w:w="242" w:type="pct"/>
            <w:tcBorders>
              <w:top w:val="outset" w:sz="6" w:space="0" w:color="auto"/>
              <w:left w:val="outset" w:sz="6" w:space="0" w:color="auto"/>
              <w:bottom w:val="outset" w:sz="6" w:space="0" w:color="auto"/>
              <w:right w:val="outset" w:sz="6" w:space="0" w:color="auto"/>
            </w:tcBorders>
          </w:tcPr>
          <w:p w:rsidR="006B2213" w:rsidRPr="003D3831" w:rsidRDefault="0032542A" w:rsidP="00DB5491">
            <w:pPr>
              <w:pStyle w:val="naiskr"/>
              <w:spacing w:before="0" w:after="0"/>
              <w:jc w:val="center"/>
              <w:rPr>
                <w:sz w:val="28"/>
                <w:szCs w:val="28"/>
              </w:rPr>
            </w:pPr>
            <w:r>
              <w:rPr>
                <w:sz w:val="28"/>
                <w:szCs w:val="28"/>
              </w:rPr>
              <w:lastRenderedPageBreak/>
              <w:t>3.</w:t>
            </w:r>
          </w:p>
        </w:tc>
        <w:tc>
          <w:tcPr>
            <w:tcW w:w="1869" w:type="pct"/>
            <w:tcBorders>
              <w:top w:val="outset" w:sz="6" w:space="0" w:color="auto"/>
              <w:left w:val="outset" w:sz="6" w:space="0" w:color="auto"/>
              <w:bottom w:val="outset" w:sz="6" w:space="0" w:color="auto"/>
              <w:right w:val="outset" w:sz="6" w:space="0" w:color="auto"/>
            </w:tcBorders>
          </w:tcPr>
          <w:p w:rsidR="006B2213" w:rsidRPr="003D3831" w:rsidRDefault="0032542A" w:rsidP="00DB5491">
            <w:pPr>
              <w:pStyle w:val="naiskr"/>
              <w:spacing w:before="0" w:after="0"/>
              <w:rPr>
                <w:sz w:val="28"/>
                <w:szCs w:val="28"/>
              </w:rPr>
            </w:pPr>
            <w:r>
              <w:rPr>
                <w:sz w:val="28"/>
                <w:szCs w:val="28"/>
              </w:rPr>
              <w:t> Projekta izstrādē iesaistītās  institūcijas</w:t>
            </w:r>
          </w:p>
        </w:tc>
        <w:tc>
          <w:tcPr>
            <w:tcW w:w="2889" w:type="pct"/>
            <w:tcBorders>
              <w:top w:val="outset" w:sz="6" w:space="0" w:color="auto"/>
              <w:left w:val="outset" w:sz="6" w:space="0" w:color="auto"/>
              <w:bottom w:val="outset" w:sz="6" w:space="0" w:color="auto"/>
              <w:right w:val="outset" w:sz="6" w:space="0" w:color="auto"/>
            </w:tcBorders>
          </w:tcPr>
          <w:p w:rsidR="009A443B" w:rsidRPr="003D3831" w:rsidRDefault="0032542A" w:rsidP="00144451">
            <w:pPr>
              <w:pStyle w:val="naiskr"/>
              <w:spacing w:before="0" w:after="0"/>
              <w:ind w:left="127" w:right="140"/>
              <w:jc w:val="both"/>
              <w:rPr>
                <w:iCs/>
                <w:sz w:val="28"/>
                <w:szCs w:val="28"/>
              </w:rPr>
            </w:pPr>
            <w:r>
              <w:rPr>
                <w:sz w:val="28"/>
                <w:szCs w:val="28"/>
              </w:rPr>
              <w:t>Kultūras ministrija, Kultūras informācijas sistēmu centrs, Latvijas Muzeju padome.</w:t>
            </w:r>
          </w:p>
        </w:tc>
      </w:tr>
      <w:tr w:rsidR="006B2213" w:rsidRPr="003D3831" w:rsidTr="0084188F">
        <w:trPr>
          <w:trHeight w:val="439"/>
          <w:tblCellSpacing w:w="0" w:type="dxa"/>
        </w:trPr>
        <w:tc>
          <w:tcPr>
            <w:tcW w:w="242" w:type="pct"/>
            <w:tcBorders>
              <w:top w:val="outset" w:sz="6" w:space="0" w:color="auto"/>
              <w:left w:val="outset" w:sz="6" w:space="0" w:color="auto"/>
              <w:bottom w:val="outset" w:sz="6" w:space="0" w:color="auto"/>
              <w:right w:val="outset" w:sz="6" w:space="0" w:color="auto"/>
            </w:tcBorders>
          </w:tcPr>
          <w:p w:rsidR="006B2213" w:rsidRPr="003D3831" w:rsidRDefault="0032542A" w:rsidP="00DB5491">
            <w:pPr>
              <w:pStyle w:val="naiskr"/>
              <w:spacing w:before="0" w:after="0"/>
              <w:jc w:val="center"/>
              <w:rPr>
                <w:sz w:val="28"/>
                <w:szCs w:val="28"/>
              </w:rPr>
            </w:pPr>
            <w:r>
              <w:rPr>
                <w:sz w:val="28"/>
                <w:szCs w:val="28"/>
              </w:rPr>
              <w:t>4.</w:t>
            </w:r>
          </w:p>
        </w:tc>
        <w:tc>
          <w:tcPr>
            <w:tcW w:w="1869" w:type="pct"/>
            <w:tcBorders>
              <w:top w:val="outset" w:sz="6" w:space="0" w:color="auto"/>
              <w:left w:val="outset" w:sz="6" w:space="0" w:color="auto"/>
              <w:bottom w:val="outset" w:sz="6" w:space="0" w:color="auto"/>
              <w:right w:val="outset" w:sz="6" w:space="0" w:color="auto"/>
            </w:tcBorders>
          </w:tcPr>
          <w:p w:rsidR="006B2213" w:rsidRPr="003D3831" w:rsidRDefault="0032542A" w:rsidP="00DB5491">
            <w:pPr>
              <w:pStyle w:val="naiskr"/>
              <w:spacing w:before="0" w:after="0"/>
              <w:rPr>
                <w:sz w:val="28"/>
                <w:szCs w:val="28"/>
              </w:rPr>
            </w:pPr>
            <w:r>
              <w:rPr>
                <w:sz w:val="28"/>
                <w:szCs w:val="28"/>
              </w:rPr>
              <w:t> Cita informācija</w:t>
            </w:r>
          </w:p>
        </w:tc>
        <w:tc>
          <w:tcPr>
            <w:tcW w:w="2889" w:type="pct"/>
            <w:tcBorders>
              <w:top w:val="outset" w:sz="6" w:space="0" w:color="auto"/>
              <w:left w:val="outset" w:sz="6" w:space="0" w:color="auto"/>
              <w:bottom w:val="outset" w:sz="6" w:space="0" w:color="auto"/>
              <w:right w:val="outset" w:sz="6" w:space="0" w:color="auto"/>
            </w:tcBorders>
          </w:tcPr>
          <w:p w:rsidR="006B2213" w:rsidRPr="003D3831" w:rsidRDefault="0032542A" w:rsidP="00FA731F">
            <w:pPr>
              <w:pStyle w:val="naiskr"/>
              <w:spacing w:before="0" w:after="0"/>
              <w:ind w:left="127" w:right="140"/>
              <w:jc w:val="both"/>
              <w:rPr>
                <w:sz w:val="28"/>
                <w:szCs w:val="28"/>
              </w:rPr>
            </w:pPr>
            <w:r>
              <w:rPr>
                <w:sz w:val="28"/>
                <w:szCs w:val="28"/>
              </w:rPr>
              <w:t>Nav</w:t>
            </w:r>
          </w:p>
        </w:tc>
      </w:tr>
    </w:tbl>
    <w:p w:rsidR="009F7302" w:rsidRPr="009F7302" w:rsidRDefault="009F7302">
      <w:pPr>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58"/>
        <w:gridCol w:w="3384"/>
        <w:gridCol w:w="5259"/>
      </w:tblGrid>
      <w:tr w:rsidR="00F7304D" w:rsidRPr="003D3831" w:rsidTr="00FA731F">
        <w:trPr>
          <w:trHeight w:val="573"/>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F7304D" w:rsidRPr="003D3831" w:rsidRDefault="0032542A" w:rsidP="00DB5491">
            <w:pPr>
              <w:pStyle w:val="naisnod"/>
              <w:spacing w:before="0" w:after="0"/>
              <w:rPr>
                <w:sz w:val="28"/>
                <w:szCs w:val="28"/>
              </w:rPr>
            </w:pPr>
            <w:r>
              <w:rPr>
                <w:sz w:val="28"/>
                <w:szCs w:val="28"/>
              </w:rPr>
              <w:lastRenderedPageBreak/>
              <w:t xml:space="preserve"> II. </w:t>
            </w:r>
            <w:r>
              <w:rPr>
                <w:bCs w:val="0"/>
                <w:sz w:val="28"/>
                <w:szCs w:val="28"/>
              </w:rPr>
              <w:t>Tiesību akta projekta ietekme uz sabiedrību, tautsaimniecības attīstību un administratīvo slogu</w:t>
            </w:r>
          </w:p>
        </w:tc>
      </w:tr>
      <w:tr w:rsidR="00F7304D" w:rsidRPr="003D3831" w:rsidTr="00FA731F">
        <w:trPr>
          <w:trHeight w:val="405"/>
          <w:tblCellSpacing w:w="0" w:type="dxa"/>
        </w:trPr>
        <w:tc>
          <w:tcPr>
            <w:tcW w:w="252" w:type="pct"/>
            <w:tcBorders>
              <w:top w:val="outset" w:sz="6" w:space="0" w:color="auto"/>
              <w:left w:val="outset" w:sz="6" w:space="0" w:color="auto"/>
              <w:bottom w:val="outset" w:sz="6" w:space="0" w:color="auto"/>
              <w:right w:val="outset" w:sz="6" w:space="0" w:color="auto"/>
            </w:tcBorders>
          </w:tcPr>
          <w:p w:rsidR="00F7304D" w:rsidRPr="003D3831" w:rsidRDefault="0032542A" w:rsidP="00DB5491">
            <w:pPr>
              <w:pStyle w:val="naiskr"/>
              <w:spacing w:before="0" w:after="0"/>
              <w:jc w:val="center"/>
              <w:rPr>
                <w:sz w:val="28"/>
                <w:szCs w:val="28"/>
              </w:rPr>
            </w:pPr>
            <w:r>
              <w:rPr>
                <w:sz w:val="28"/>
                <w:szCs w:val="28"/>
              </w:rPr>
              <w:t>1.</w:t>
            </w:r>
          </w:p>
        </w:tc>
        <w:tc>
          <w:tcPr>
            <w:tcW w:w="1859" w:type="pct"/>
            <w:tcBorders>
              <w:top w:val="outset" w:sz="6" w:space="0" w:color="auto"/>
              <w:left w:val="outset" w:sz="6" w:space="0" w:color="auto"/>
              <w:bottom w:val="outset" w:sz="6" w:space="0" w:color="auto"/>
              <w:right w:val="outset" w:sz="6" w:space="0" w:color="auto"/>
            </w:tcBorders>
          </w:tcPr>
          <w:p w:rsidR="005469BE" w:rsidRDefault="0032542A">
            <w:pPr>
              <w:pStyle w:val="naiskr"/>
              <w:spacing w:before="0" w:after="0"/>
              <w:jc w:val="both"/>
              <w:rPr>
                <w:sz w:val="28"/>
                <w:szCs w:val="28"/>
              </w:rPr>
            </w:pPr>
            <w:r>
              <w:rPr>
                <w:sz w:val="28"/>
                <w:szCs w:val="28"/>
              </w:rPr>
              <w:t>Sabiedrības mērķgrupas, kuras tiesiskais regulējums ietekmē vai varētu ietekmēt</w:t>
            </w:r>
          </w:p>
        </w:tc>
        <w:tc>
          <w:tcPr>
            <w:tcW w:w="2889" w:type="pct"/>
            <w:tcBorders>
              <w:top w:val="outset" w:sz="6" w:space="0" w:color="auto"/>
              <w:left w:val="outset" w:sz="6" w:space="0" w:color="auto"/>
              <w:bottom w:val="outset" w:sz="6" w:space="0" w:color="auto"/>
              <w:right w:val="outset" w:sz="6" w:space="0" w:color="auto"/>
            </w:tcBorders>
          </w:tcPr>
          <w:p w:rsidR="009A443B" w:rsidRPr="003D3831" w:rsidRDefault="0032542A" w:rsidP="00FA731F">
            <w:pPr>
              <w:pStyle w:val="naiskr"/>
              <w:spacing w:before="0" w:after="0"/>
              <w:ind w:left="127" w:right="140"/>
              <w:jc w:val="both"/>
              <w:rPr>
                <w:sz w:val="28"/>
                <w:szCs w:val="28"/>
              </w:rPr>
            </w:pPr>
            <w:r>
              <w:rPr>
                <w:sz w:val="28"/>
                <w:szCs w:val="28"/>
              </w:rPr>
              <w:t>Akreditētie muzeji un personas, kuru īpašumā vai valdījumā ir Nacionālā muzeju krājuma priekšmeti un kolekcijas, Kultūras ministrija, pašvaldības, Latvijas Muzeju padome, Kultūras informāciju sistēmu centrs</w:t>
            </w:r>
            <w:r w:rsidR="00436028">
              <w:rPr>
                <w:sz w:val="28"/>
                <w:szCs w:val="28"/>
              </w:rPr>
              <w:t>, kā arī Nacionālā muzeju krājuma kopkataloga informācijas sistēmas lietotāji: skolēni, studenti, pētnieki, mākslinieki, darbu autori u.c. interesenti</w:t>
            </w:r>
          </w:p>
        </w:tc>
      </w:tr>
      <w:tr w:rsidR="00F7304D" w:rsidRPr="003D3831" w:rsidTr="00FA731F">
        <w:trPr>
          <w:trHeight w:val="523"/>
          <w:tblCellSpacing w:w="0" w:type="dxa"/>
        </w:trPr>
        <w:tc>
          <w:tcPr>
            <w:tcW w:w="252" w:type="pct"/>
            <w:tcBorders>
              <w:top w:val="outset" w:sz="6" w:space="0" w:color="auto"/>
              <w:left w:val="outset" w:sz="6" w:space="0" w:color="auto"/>
              <w:bottom w:val="outset" w:sz="6" w:space="0" w:color="auto"/>
              <w:right w:val="outset" w:sz="6" w:space="0" w:color="auto"/>
            </w:tcBorders>
          </w:tcPr>
          <w:p w:rsidR="00F7304D" w:rsidRPr="003D3831" w:rsidRDefault="0032542A" w:rsidP="00DB5491">
            <w:pPr>
              <w:pStyle w:val="naiskr"/>
              <w:spacing w:before="0" w:after="0"/>
              <w:jc w:val="center"/>
              <w:rPr>
                <w:sz w:val="28"/>
                <w:szCs w:val="28"/>
              </w:rPr>
            </w:pPr>
            <w:r>
              <w:rPr>
                <w:sz w:val="28"/>
                <w:szCs w:val="28"/>
              </w:rPr>
              <w:t xml:space="preserve">2. </w:t>
            </w:r>
          </w:p>
        </w:tc>
        <w:tc>
          <w:tcPr>
            <w:tcW w:w="1859" w:type="pct"/>
            <w:tcBorders>
              <w:top w:val="outset" w:sz="6" w:space="0" w:color="auto"/>
              <w:left w:val="outset" w:sz="6" w:space="0" w:color="auto"/>
              <w:bottom w:val="outset" w:sz="6" w:space="0" w:color="auto"/>
              <w:right w:val="outset" w:sz="6" w:space="0" w:color="auto"/>
            </w:tcBorders>
          </w:tcPr>
          <w:p w:rsidR="005469BE" w:rsidRDefault="0032542A">
            <w:pPr>
              <w:pStyle w:val="naiskr"/>
              <w:spacing w:before="0" w:after="0"/>
              <w:jc w:val="both"/>
              <w:rPr>
                <w:sz w:val="28"/>
                <w:szCs w:val="28"/>
              </w:rPr>
            </w:pPr>
            <w:r>
              <w:rPr>
                <w:sz w:val="28"/>
                <w:szCs w:val="28"/>
              </w:rPr>
              <w:t>Tiesiskā regulējuma ietekme uz tautsaimniecību un administratīvo slogu</w:t>
            </w:r>
          </w:p>
        </w:tc>
        <w:tc>
          <w:tcPr>
            <w:tcW w:w="2889" w:type="pct"/>
            <w:tcBorders>
              <w:top w:val="outset" w:sz="6" w:space="0" w:color="auto"/>
              <w:left w:val="outset" w:sz="6" w:space="0" w:color="auto"/>
              <w:bottom w:val="outset" w:sz="6" w:space="0" w:color="auto"/>
              <w:right w:val="outset" w:sz="6" w:space="0" w:color="auto"/>
            </w:tcBorders>
          </w:tcPr>
          <w:p w:rsidR="00E80E63" w:rsidRDefault="0032542A">
            <w:pPr>
              <w:pStyle w:val="naiskr"/>
              <w:spacing w:before="0" w:after="0"/>
              <w:ind w:left="127" w:right="140"/>
              <w:jc w:val="both"/>
              <w:rPr>
                <w:iCs/>
                <w:sz w:val="28"/>
                <w:szCs w:val="28"/>
              </w:rPr>
            </w:pPr>
            <w:r>
              <w:rPr>
                <w:iCs/>
                <w:sz w:val="28"/>
                <w:szCs w:val="28"/>
              </w:rPr>
              <w:t xml:space="preserve">Administratīvās procedūras pēc būtības nemainās. </w:t>
            </w:r>
            <w:r w:rsidR="00CB035E">
              <w:rPr>
                <w:iCs/>
                <w:sz w:val="28"/>
                <w:szCs w:val="28"/>
              </w:rPr>
              <w:t xml:space="preserve">Projekta grozījumi sniedz detalizētāku skaidrojumu darbībām, kas saistītas ar Nacionālā muzeju krājuma uzskaiti un saglabāšanu un jau ir noteiktas spēkā esošajos MK noteikumos Nr.956 – Projekts neparedz jaunas veicamās darbības. </w:t>
            </w:r>
            <w:r w:rsidR="00C95246">
              <w:rPr>
                <w:iCs/>
                <w:sz w:val="28"/>
                <w:szCs w:val="28"/>
              </w:rPr>
              <w:t xml:space="preserve">Tiesiskais regulējums par Nacionālā muzeju krājuma esības pārbaužu organizēšanas biežumu liela apjoma (vairāk par 15 000 priekšmetu) deponējumiem samazina līdzšinējās prasības – pārbaudīt visus deponējumus ne retāk kā reizi gadā (MK noteikumu Nr.956 93.punkts), tādējādi mazinot administratīvo slogu. </w:t>
            </w:r>
            <w:r>
              <w:rPr>
                <w:iCs/>
                <w:sz w:val="28"/>
                <w:szCs w:val="28"/>
              </w:rPr>
              <w:t>Administratīvās izmaksas netiek palielinātas, administratīvās procedūras tiek nodrošinātas esošā finansējuma ietvaros.</w:t>
            </w:r>
          </w:p>
        </w:tc>
      </w:tr>
      <w:tr w:rsidR="00F7304D" w:rsidRPr="003D3831" w:rsidTr="00FA731F">
        <w:trPr>
          <w:trHeight w:val="405"/>
          <w:tblCellSpacing w:w="0" w:type="dxa"/>
        </w:trPr>
        <w:tc>
          <w:tcPr>
            <w:tcW w:w="252" w:type="pct"/>
            <w:tcBorders>
              <w:top w:val="outset" w:sz="6" w:space="0" w:color="auto"/>
              <w:left w:val="outset" w:sz="6" w:space="0" w:color="auto"/>
              <w:bottom w:val="outset" w:sz="6" w:space="0" w:color="auto"/>
              <w:right w:val="outset" w:sz="6" w:space="0" w:color="auto"/>
            </w:tcBorders>
          </w:tcPr>
          <w:p w:rsidR="00F7304D" w:rsidRPr="003D3831" w:rsidRDefault="0032542A" w:rsidP="00DB5491">
            <w:pPr>
              <w:pStyle w:val="naiskr"/>
              <w:spacing w:before="0" w:after="0"/>
              <w:jc w:val="center"/>
              <w:rPr>
                <w:sz w:val="28"/>
                <w:szCs w:val="28"/>
              </w:rPr>
            </w:pPr>
            <w:r>
              <w:rPr>
                <w:sz w:val="28"/>
                <w:szCs w:val="28"/>
              </w:rPr>
              <w:t>3.</w:t>
            </w:r>
          </w:p>
        </w:tc>
        <w:tc>
          <w:tcPr>
            <w:tcW w:w="1859" w:type="pct"/>
            <w:tcBorders>
              <w:top w:val="outset" w:sz="6" w:space="0" w:color="auto"/>
              <w:left w:val="outset" w:sz="6" w:space="0" w:color="auto"/>
              <w:bottom w:val="outset" w:sz="6" w:space="0" w:color="auto"/>
              <w:right w:val="outset" w:sz="6" w:space="0" w:color="auto"/>
            </w:tcBorders>
          </w:tcPr>
          <w:p w:rsidR="00F7304D" w:rsidRPr="003D3831" w:rsidRDefault="0032542A" w:rsidP="00DB5491">
            <w:pPr>
              <w:pStyle w:val="naiskr"/>
              <w:spacing w:before="0" w:after="0"/>
              <w:jc w:val="both"/>
              <w:rPr>
                <w:sz w:val="28"/>
                <w:szCs w:val="28"/>
              </w:rPr>
            </w:pPr>
            <w:r>
              <w:rPr>
                <w:sz w:val="28"/>
                <w:szCs w:val="28"/>
              </w:rPr>
              <w:t>Administratīvo izmaksu monetārs novērtējums</w:t>
            </w:r>
          </w:p>
        </w:tc>
        <w:tc>
          <w:tcPr>
            <w:tcW w:w="2889" w:type="pct"/>
            <w:tcBorders>
              <w:top w:val="outset" w:sz="6" w:space="0" w:color="auto"/>
              <w:left w:val="outset" w:sz="6" w:space="0" w:color="auto"/>
              <w:bottom w:val="outset" w:sz="6" w:space="0" w:color="auto"/>
              <w:right w:val="outset" w:sz="6" w:space="0" w:color="auto"/>
            </w:tcBorders>
          </w:tcPr>
          <w:p w:rsidR="00843B7B" w:rsidRPr="008727EC" w:rsidRDefault="00843B7B" w:rsidP="00843B7B">
            <w:pPr>
              <w:ind w:left="127" w:right="140"/>
              <w:jc w:val="both"/>
              <w:rPr>
                <w:sz w:val="28"/>
                <w:szCs w:val="28"/>
              </w:rPr>
            </w:pPr>
            <w:r w:rsidRPr="008727EC">
              <w:rPr>
                <w:sz w:val="28"/>
                <w:szCs w:val="28"/>
              </w:rPr>
              <w:t xml:space="preserve">Muzeju likuma 10.panta otrās daļas 4.punktā noteiktais muzeju pienākums nodrošināt to valdījumā esošo Nacionālā muzeju krājuma priekšmetu un kolekciju aprakstu ievadīšanu, aktualizēšanu un pieejamību Nacionālā muzeju krājuma kopkataloga valsts informācijas sistēmā, nodrošinot ievadīto datu atbilstību muzeja rīcībā esošajai informācijai, kā arī ievērojot fizisko personu datu aizsardzības un autortiesību aizsardzības prasības, tiek nodrošināts muzeju gadskārtēja budžeta ietvaros, īstenojot Muzeju likuma 7.panta otrās daļas 1.punktā noteikto muzeja </w:t>
            </w:r>
            <w:r w:rsidRPr="008727EC">
              <w:rPr>
                <w:sz w:val="28"/>
                <w:szCs w:val="28"/>
              </w:rPr>
              <w:lastRenderedPageBreak/>
              <w:t xml:space="preserve">pamatfunkciju. Sistēmā ievadāmo </w:t>
            </w:r>
            <w:r>
              <w:rPr>
                <w:sz w:val="28"/>
                <w:szCs w:val="28"/>
              </w:rPr>
              <w:t xml:space="preserve">muzeja priekšmetu </w:t>
            </w:r>
            <w:r w:rsidRPr="008727EC">
              <w:rPr>
                <w:sz w:val="28"/>
                <w:szCs w:val="28"/>
              </w:rPr>
              <w:t>aprakstu apjoms paredz visu muzeja jauniegūto priekšmetu aprakstu ievadīšanu Sistēmā, kas saskaņā ar MK noteikumu Nr.956 48.punktu ir obligāts muzeja pienākums.</w:t>
            </w:r>
          </w:p>
          <w:p w:rsidR="00843B7B" w:rsidRPr="008727EC" w:rsidRDefault="00843B7B" w:rsidP="00843B7B">
            <w:pPr>
              <w:ind w:left="127" w:right="140"/>
              <w:jc w:val="both"/>
              <w:rPr>
                <w:sz w:val="28"/>
                <w:szCs w:val="28"/>
              </w:rPr>
            </w:pPr>
          </w:p>
          <w:p w:rsidR="00A01F0A" w:rsidRDefault="00E91824">
            <w:pPr>
              <w:ind w:left="127" w:right="140"/>
              <w:jc w:val="both"/>
              <w:rPr>
                <w:strike/>
                <w:sz w:val="28"/>
                <w:szCs w:val="28"/>
              </w:rPr>
            </w:pPr>
            <w:r>
              <w:rPr>
                <w:sz w:val="28"/>
                <w:szCs w:val="28"/>
              </w:rPr>
              <w:t xml:space="preserve">Papildinot </w:t>
            </w:r>
            <w:r>
              <w:rPr>
                <w:rFonts w:eastAsia="Calibri"/>
                <w:sz w:val="28"/>
                <w:szCs w:val="28"/>
              </w:rPr>
              <w:t xml:space="preserve">MK noteikumus </w:t>
            </w:r>
            <w:r w:rsidRPr="0082369E">
              <w:rPr>
                <w:rFonts w:eastAsia="Calibri"/>
                <w:sz w:val="28"/>
                <w:szCs w:val="28"/>
              </w:rPr>
              <w:t>Nr.956</w:t>
            </w:r>
            <w:r>
              <w:rPr>
                <w:rFonts w:eastAsia="Calibri"/>
                <w:sz w:val="28"/>
                <w:szCs w:val="28"/>
              </w:rPr>
              <w:t xml:space="preserve"> ar </w:t>
            </w:r>
            <w:r>
              <w:rPr>
                <w:sz w:val="28"/>
                <w:szCs w:val="28"/>
              </w:rPr>
              <w:t>114</w:t>
            </w:r>
            <w:r w:rsidR="00843B7B" w:rsidRPr="008727EC">
              <w:rPr>
                <w:sz w:val="28"/>
                <w:szCs w:val="28"/>
              </w:rPr>
              <w:t xml:space="preserve">.punktu par Nacionālā </w:t>
            </w:r>
            <w:r w:rsidR="00843B7B">
              <w:rPr>
                <w:sz w:val="28"/>
                <w:szCs w:val="28"/>
              </w:rPr>
              <w:t xml:space="preserve">muzeja </w:t>
            </w:r>
            <w:r w:rsidR="00843B7B" w:rsidRPr="008727EC">
              <w:rPr>
                <w:sz w:val="28"/>
                <w:szCs w:val="28"/>
              </w:rPr>
              <w:t xml:space="preserve">krājuma priekšmetiem, kuri bija Nacionālā </w:t>
            </w:r>
            <w:r w:rsidR="00843B7B">
              <w:rPr>
                <w:sz w:val="28"/>
                <w:szCs w:val="28"/>
              </w:rPr>
              <w:t xml:space="preserve">muzeju </w:t>
            </w:r>
            <w:r w:rsidR="00843B7B" w:rsidRPr="008727EC">
              <w:rPr>
                <w:sz w:val="28"/>
                <w:szCs w:val="28"/>
              </w:rPr>
              <w:t xml:space="preserve">krājuma īpašnieku īpašumā līdz šo noteikumu spēkā stāšanās dienai, Sistēmā ievada tikai priekšmeta identifikācijas un priekšmeta apraksta </w:t>
            </w:r>
            <w:r w:rsidR="00843B7B" w:rsidRPr="008727EC">
              <w:rPr>
                <w:sz w:val="28"/>
                <w:szCs w:val="28"/>
                <w:u w:val="single"/>
              </w:rPr>
              <w:t>obligātos</w:t>
            </w:r>
            <w:r w:rsidR="00843B7B" w:rsidRPr="008727EC">
              <w:rPr>
                <w:sz w:val="28"/>
                <w:szCs w:val="28"/>
              </w:rPr>
              <w:t xml:space="preserve"> datus, neuzliekot muzejiem administratīvo slogu veikt pilnu datu ievadi, kā arī neparedzot pienākumu ievadīt Sistēmā datus par palīg</w:t>
            </w:r>
            <w:r w:rsidR="00843B7B">
              <w:rPr>
                <w:sz w:val="28"/>
                <w:szCs w:val="28"/>
              </w:rPr>
              <w:t>k</w:t>
            </w:r>
            <w:r w:rsidR="00843B7B" w:rsidRPr="008727EC">
              <w:rPr>
                <w:sz w:val="28"/>
                <w:szCs w:val="28"/>
              </w:rPr>
              <w:t>rājumos un apmaiņas krājumos iekļautiem priekšmetiem. Priekšmeta identifikācijas un apraksta obligātie dati ir desmit. Netiek paredzēts priekšmeta audi</w:t>
            </w:r>
            <w:r w:rsidR="00843B7B">
              <w:rPr>
                <w:sz w:val="28"/>
                <w:szCs w:val="28"/>
              </w:rPr>
              <w:t>ovizuālā pielikuma obligātums</w:t>
            </w:r>
            <w:r w:rsidR="00843B7B" w:rsidRPr="008727EC">
              <w:rPr>
                <w:sz w:val="28"/>
                <w:szCs w:val="28"/>
              </w:rPr>
              <w:t>.</w:t>
            </w:r>
          </w:p>
        </w:tc>
      </w:tr>
      <w:tr w:rsidR="00F7304D" w:rsidRPr="003D3831" w:rsidTr="00FA731F">
        <w:trPr>
          <w:trHeight w:val="540"/>
          <w:tblCellSpacing w:w="0" w:type="dxa"/>
        </w:trPr>
        <w:tc>
          <w:tcPr>
            <w:tcW w:w="252" w:type="pct"/>
            <w:tcBorders>
              <w:top w:val="outset" w:sz="6" w:space="0" w:color="auto"/>
              <w:left w:val="outset" w:sz="6" w:space="0" w:color="auto"/>
              <w:bottom w:val="outset" w:sz="6" w:space="0" w:color="auto"/>
              <w:right w:val="outset" w:sz="6" w:space="0" w:color="auto"/>
            </w:tcBorders>
            <w:vAlign w:val="center"/>
          </w:tcPr>
          <w:p w:rsidR="00F7304D" w:rsidRPr="003D3831" w:rsidRDefault="0032542A" w:rsidP="00DB5491">
            <w:pPr>
              <w:pStyle w:val="naiskr"/>
              <w:spacing w:before="0" w:after="0"/>
              <w:jc w:val="center"/>
              <w:rPr>
                <w:sz w:val="28"/>
                <w:szCs w:val="28"/>
              </w:rPr>
            </w:pPr>
            <w:r>
              <w:rPr>
                <w:sz w:val="28"/>
                <w:szCs w:val="28"/>
              </w:rPr>
              <w:lastRenderedPageBreak/>
              <w:t>4.</w:t>
            </w:r>
          </w:p>
        </w:tc>
        <w:tc>
          <w:tcPr>
            <w:tcW w:w="1859" w:type="pct"/>
            <w:tcBorders>
              <w:top w:val="outset" w:sz="6" w:space="0" w:color="auto"/>
              <w:left w:val="outset" w:sz="6" w:space="0" w:color="auto"/>
              <w:bottom w:val="outset" w:sz="6" w:space="0" w:color="auto"/>
              <w:right w:val="outset" w:sz="6" w:space="0" w:color="auto"/>
            </w:tcBorders>
            <w:vAlign w:val="center"/>
          </w:tcPr>
          <w:p w:rsidR="00F7304D" w:rsidRPr="003D3831" w:rsidRDefault="0032542A" w:rsidP="00DB5491">
            <w:pPr>
              <w:pStyle w:val="naiskr"/>
              <w:spacing w:before="0" w:after="0"/>
              <w:rPr>
                <w:sz w:val="28"/>
                <w:szCs w:val="28"/>
              </w:rPr>
            </w:pPr>
            <w:r>
              <w:rPr>
                <w:sz w:val="28"/>
                <w:szCs w:val="28"/>
              </w:rPr>
              <w:t>Cita informācija</w:t>
            </w:r>
          </w:p>
        </w:tc>
        <w:tc>
          <w:tcPr>
            <w:tcW w:w="2889" w:type="pct"/>
            <w:tcBorders>
              <w:top w:val="outset" w:sz="6" w:space="0" w:color="auto"/>
              <w:left w:val="outset" w:sz="6" w:space="0" w:color="auto"/>
              <w:bottom w:val="outset" w:sz="6" w:space="0" w:color="auto"/>
              <w:right w:val="outset" w:sz="6" w:space="0" w:color="auto"/>
            </w:tcBorders>
          </w:tcPr>
          <w:p w:rsidR="00F7304D" w:rsidRPr="003D3831" w:rsidRDefault="0032542A" w:rsidP="00FA731F">
            <w:pPr>
              <w:pStyle w:val="naiskr"/>
              <w:spacing w:before="0" w:after="0"/>
              <w:ind w:left="127" w:right="140"/>
              <w:rPr>
                <w:sz w:val="28"/>
                <w:szCs w:val="28"/>
              </w:rPr>
            </w:pPr>
            <w:r>
              <w:rPr>
                <w:sz w:val="28"/>
                <w:szCs w:val="28"/>
              </w:rPr>
              <w:t>Nav</w:t>
            </w:r>
          </w:p>
        </w:tc>
      </w:tr>
    </w:tbl>
    <w:p w:rsidR="00F7304D" w:rsidRPr="003D3831" w:rsidRDefault="00F7304D" w:rsidP="0029578A">
      <w:pPr>
        <w:pStyle w:val="naisf"/>
        <w:spacing w:before="0" w:after="0"/>
        <w:ind w:firstLine="0"/>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283"/>
        <w:gridCol w:w="1418"/>
        <w:gridCol w:w="1482"/>
        <w:gridCol w:w="1306"/>
        <w:gridCol w:w="1306"/>
        <w:gridCol w:w="1306"/>
      </w:tblGrid>
      <w:tr w:rsidR="00843B7B" w:rsidRPr="008727EC" w:rsidTr="005E59FB">
        <w:trPr>
          <w:trHeight w:val="652"/>
          <w:tblCellSpacing w:w="0" w:type="dxa"/>
        </w:trPr>
        <w:tc>
          <w:tcPr>
            <w:tcW w:w="9101"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843B7B" w:rsidRPr="008727EC" w:rsidRDefault="00843B7B" w:rsidP="005E59FB">
            <w:pPr>
              <w:pStyle w:val="naisnod"/>
              <w:spacing w:before="0" w:after="0"/>
              <w:rPr>
                <w:sz w:val="28"/>
                <w:szCs w:val="28"/>
              </w:rPr>
            </w:pPr>
            <w:r w:rsidRPr="008727EC">
              <w:rPr>
                <w:sz w:val="28"/>
                <w:szCs w:val="28"/>
              </w:rPr>
              <w:t>III. Tiesību akta projekta ietekme uz valsts budžetu un pašvaldību budžetiem</w:t>
            </w:r>
          </w:p>
        </w:tc>
      </w:tr>
      <w:tr w:rsidR="00843B7B" w:rsidRPr="008727EC" w:rsidTr="005E59FB">
        <w:trPr>
          <w:tblCellSpacing w:w="0" w:type="dxa"/>
        </w:trPr>
        <w:tc>
          <w:tcPr>
            <w:tcW w:w="2283" w:type="dxa"/>
            <w:vMerge w:val="restart"/>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c"/>
              <w:spacing w:before="0" w:after="0"/>
              <w:rPr>
                <w:sz w:val="28"/>
                <w:szCs w:val="28"/>
              </w:rPr>
            </w:pPr>
            <w:r w:rsidRPr="008727EC">
              <w:rPr>
                <w:sz w:val="28"/>
                <w:szCs w:val="28"/>
              </w:rPr>
              <w:t> </w:t>
            </w:r>
            <w:r w:rsidRPr="008727EC">
              <w:rPr>
                <w:b/>
                <w:bCs/>
                <w:sz w:val="28"/>
                <w:szCs w:val="28"/>
              </w:rPr>
              <w:t>Rādītāji</w:t>
            </w:r>
          </w:p>
        </w:tc>
        <w:tc>
          <w:tcPr>
            <w:tcW w:w="2900" w:type="dxa"/>
            <w:gridSpan w:val="2"/>
            <w:vMerge w:val="restart"/>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c"/>
              <w:spacing w:before="0" w:after="0"/>
              <w:rPr>
                <w:b/>
                <w:sz w:val="28"/>
                <w:szCs w:val="28"/>
              </w:rPr>
            </w:pPr>
            <w:r w:rsidRPr="008727EC">
              <w:rPr>
                <w:b/>
                <w:sz w:val="28"/>
                <w:szCs w:val="28"/>
              </w:rPr>
              <w:t>2017.</w:t>
            </w:r>
            <w:r w:rsidRPr="008727EC">
              <w:rPr>
                <w:b/>
                <w:bCs/>
                <w:sz w:val="28"/>
                <w:szCs w:val="28"/>
              </w:rPr>
              <w:t>gads</w:t>
            </w:r>
          </w:p>
        </w:tc>
        <w:tc>
          <w:tcPr>
            <w:tcW w:w="3918" w:type="dxa"/>
            <w:gridSpan w:val="3"/>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c"/>
              <w:spacing w:before="0" w:after="0"/>
              <w:rPr>
                <w:sz w:val="28"/>
                <w:szCs w:val="28"/>
              </w:rPr>
            </w:pPr>
            <w:r w:rsidRPr="008727EC">
              <w:rPr>
                <w:sz w:val="28"/>
                <w:szCs w:val="28"/>
              </w:rPr>
              <w:t> Turpmākie trīs gadi (</w:t>
            </w:r>
            <w:r w:rsidRPr="008727EC">
              <w:rPr>
                <w:i/>
                <w:sz w:val="28"/>
                <w:szCs w:val="28"/>
              </w:rPr>
              <w:t>euro</w:t>
            </w:r>
            <w:r w:rsidRPr="008727EC">
              <w:rPr>
                <w:sz w:val="28"/>
                <w:szCs w:val="28"/>
              </w:rPr>
              <w:t>)</w:t>
            </w:r>
          </w:p>
        </w:tc>
      </w:tr>
      <w:tr w:rsidR="00843B7B" w:rsidRPr="008727EC" w:rsidTr="005E59FB">
        <w:trPr>
          <w:tblCellSpacing w:w="0" w:type="dxa"/>
        </w:trPr>
        <w:tc>
          <w:tcPr>
            <w:tcW w:w="2283" w:type="dxa"/>
            <w:vMerge/>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rPr>
                <w:sz w:val="28"/>
                <w:szCs w:val="28"/>
              </w:rPr>
            </w:pPr>
          </w:p>
        </w:tc>
        <w:tc>
          <w:tcPr>
            <w:tcW w:w="2900" w:type="dxa"/>
            <w:gridSpan w:val="2"/>
            <w:vMerge/>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rPr>
                <w:sz w:val="28"/>
                <w:szCs w:val="28"/>
              </w:rPr>
            </w:pPr>
          </w:p>
        </w:tc>
        <w:tc>
          <w:tcPr>
            <w:tcW w:w="1306"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nod"/>
              <w:spacing w:before="0" w:after="0"/>
              <w:rPr>
                <w:sz w:val="28"/>
                <w:szCs w:val="28"/>
              </w:rPr>
            </w:pPr>
            <w:r w:rsidRPr="008727EC">
              <w:rPr>
                <w:sz w:val="28"/>
                <w:szCs w:val="28"/>
              </w:rPr>
              <w:t> 2018.</w:t>
            </w:r>
          </w:p>
        </w:tc>
        <w:tc>
          <w:tcPr>
            <w:tcW w:w="1306"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nod"/>
              <w:spacing w:before="0" w:after="0"/>
              <w:rPr>
                <w:sz w:val="28"/>
                <w:szCs w:val="28"/>
              </w:rPr>
            </w:pPr>
            <w:r w:rsidRPr="008727EC">
              <w:rPr>
                <w:sz w:val="28"/>
                <w:szCs w:val="28"/>
              </w:rPr>
              <w:t> 2019.</w:t>
            </w:r>
          </w:p>
        </w:tc>
        <w:tc>
          <w:tcPr>
            <w:tcW w:w="1306"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nod"/>
              <w:spacing w:before="0" w:after="0"/>
              <w:rPr>
                <w:sz w:val="28"/>
                <w:szCs w:val="28"/>
              </w:rPr>
            </w:pPr>
            <w:r w:rsidRPr="008727EC">
              <w:rPr>
                <w:sz w:val="28"/>
                <w:szCs w:val="28"/>
              </w:rPr>
              <w:t> 2020.</w:t>
            </w:r>
          </w:p>
        </w:tc>
      </w:tr>
      <w:tr w:rsidR="00843B7B" w:rsidRPr="008727EC" w:rsidTr="005E59FB">
        <w:trPr>
          <w:tblCellSpacing w:w="0" w:type="dxa"/>
        </w:trPr>
        <w:tc>
          <w:tcPr>
            <w:tcW w:w="2283" w:type="dxa"/>
            <w:vMerge/>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rPr>
                <w:sz w:val="28"/>
                <w:szCs w:val="28"/>
              </w:rPr>
            </w:pPr>
          </w:p>
        </w:tc>
        <w:tc>
          <w:tcPr>
            <w:tcW w:w="1418"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c"/>
              <w:spacing w:before="0" w:after="0"/>
              <w:rPr>
                <w:sz w:val="28"/>
                <w:szCs w:val="28"/>
              </w:rPr>
            </w:pPr>
            <w:r w:rsidRPr="008727EC">
              <w:rPr>
                <w:sz w:val="28"/>
                <w:szCs w:val="28"/>
              </w:rPr>
              <w:t> Saskaņā ar valsts budžetu kārtējam gadam</w:t>
            </w:r>
          </w:p>
        </w:tc>
        <w:tc>
          <w:tcPr>
            <w:tcW w:w="1482"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c"/>
              <w:spacing w:before="0" w:after="0"/>
              <w:rPr>
                <w:sz w:val="28"/>
                <w:szCs w:val="28"/>
              </w:rPr>
            </w:pPr>
            <w:r w:rsidRPr="008727EC">
              <w:rPr>
                <w:sz w:val="28"/>
                <w:szCs w:val="28"/>
              </w:rPr>
              <w:t> Izmaiņas kārtējā gadā, salīdzinot ar budžetu kārtējam gadam</w:t>
            </w:r>
          </w:p>
        </w:tc>
        <w:tc>
          <w:tcPr>
            <w:tcW w:w="1306"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c"/>
              <w:spacing w:before="0" w:after="0"/>
              <w:rPr>
                <w:sz w:val="28"/>
                <w:szCs w:val="28"/>
              </w:rPr>
            </w:pPr>
            <w:r w:rsidRPr="008727EC">
              <w:rPr>
                <w:sz w:val="28"/>
                <w:szCs w:val="28"/>
              </w:rPr>
              <w:t> Izmaiņas, salīdzinot ar kārtējo (2017) gadu</w:t>
            </w:r>
          </w:p>
        </w:tc>
        <w:tc>
          <w:tcPr>
            <w:tcW w:w="1306"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c"/>
              <w:spacing w:before="0" w:after="0"/>
              <w:rPr>
                <w:sz w:val="28"/>
                <w:szCs w:val="28"/>
              </w:rPr>
            </w:pPr>
            <w:r w:rsidRPr="008727EC">
              <w:rPr>
                <w:sz w:val="28"/>
                <w:szCs w:val="28"/>
              </w:rPr>
              <w:t> Izmaiņas, salīdzinot ar kārtējo (2017) gadu</w:t>
            </w:r>
          </w:p>
        </w:tc>
        <w:tc>
          <w:tcPr>
            <w:tcW w:w="1306"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c"/>
              <w:spacing w:before="0" w:after="0"/>
              <w:rPr>
                <w:sz w:val="28"/>
                <w:szCs w:val="28"/>
              </w:rPr>
            </w:pPr>
            <w:r w:rsidRPr="008727EC">
              <w:rPr>
                <w:sz w:val="28"/>
                <w:szCs w:val="28"/>
              </w:rPr>
              <w:t> Izmaiņas, salīdzinot ar kārtējo (2017) gadu</w:t>
            </w:r>
          </w:p>
        </w:tc>
      </w:tr>
      <w:tr w:rsidR="00843B7B" w:rsidRPr="008727EC" w:rsidTr="005E59FB">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c"/>
              <w:spacing w:before="0" w:after="0"/>
              <w:rPr>
                <w:sz w:val="28"/>
                <w:szCs w:val="28"/>
              </w:rPr>
            </w:pPr>
            <w:r w:rsidRPr="008727EC">
              <w:rPr>
                <w:sz w:val="28"/>
                <w:szCs w:val="28"/>
              </w:rPr>
              <w:t> 1</w:t>
            </w:r>
          </w:p>
        </w:tc>
        <w:tc>
          <w:tcPr>
            <w:tcW w:w="1418"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c"/>
              <w:spacing w:before="0" w:after="0"/>
              <w:rPr>
                <w:sz w:val="28"/>
                <w:szCs w:val="28"/>
              </w:rPr>
            </w:pPr>
            <w:r w:rsidRPr="008727EC">
              <w:rPr>
                <w:sz w:val="28"/>
                <w:szCs w:val="28"/>
              </w:rPr>
              <w:t> 2</w:t>
            </w:r>
          </w:p>
        </w:tc>
        <w:tc>
          <w:tcPr>
            <w:tcW w:w="1482"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c"/>
              <w:spacing w:before="0" w:after="0"/>
              <w:rPr>
                <w:sz w:val="28"/>
                <w:szCs w:val="28"/>
              </w:rPr>
            </w:pPr>
            <w:r w:rsidRPr="008727EC">
              <w:rPr>
                <w:sz w:val="28"/>
                <w:szCs w:val="28"/>
              </w:rPr>
              <w:t> 3</w:t>
            </w:r>
          </w:p>
        </w:tc>
        <w:tc>
          <w:tcPr>
            <w:tcW w:w="1306"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c"/>
              <w:spacing w:before="0" w:after="0"/>
              <w:rPr>
                <w:sz w:val="28"/>
                <w:szCs w:val="28"/>
              </w:rPr>
            </w:pPr>
            <w:r w:rsidRPr="008727EC">
              <w:rPr>
                <w:sz w:val="28"/>
                <w:szCs w:val="28"/>
              </w:rPr>
              <w:t> 4</w:t>
            </w:r>
          </w:p>
        </w:tc>
        <w:tc>
          <w:tcPr>
            <w:tcW w:w="1306"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c"/>
              <w:spacing w:before="0" w:after="0"/>
              <w:rPr>
                <w:sz w:val="28"/>
                <w:szCs w:val="28"/>
              </w:rPr>
            </w:pPr>
            <w:r w:rsidRPr="008727EC">
              <w:rPr>
                <w:sz w:val="28"/>
                <w:szCs w:val="28"/>
              </w:rPr>
              <w:t> 5</w:t>
            </w:r>
          </w:p>
        </w:tc>
        <w:tc>
          <w:tcPr>
            <w:tcW w:w="1306"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c"/>
              <w:spacing w:before="0" w:after="0"/>
              <w:rPr>
                <w:sz w:val="28"/>
                <w:szCs w:val="28"/>
              </w:rPr>
            </w:pPr>
            <w:r w:rsidRPr="008727EC">
              <w:rPr>
                <w:sz w:val="28"/>
                <w:szCs w:val="28"/>
              </w:rPr>
              <w:t> 6</w:t>
            </w:r>
          </w:p>
        </w:tc>
      </w:tr>
      <w:tr w:rsidR="00843B7B" w:rsidRPr="008727EC" w:rsidTr="005E59FB">
        <w:trPr>
          <w:trHeight w:val="547"/>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kr"/>
              <w:spacing w:before="0" w:after="0"/>
              <w:rPr>
                <w:sz w:val="28"/>
                <w:szCs w:val="28"/>
              </w:rPr>
            </w:pPr>
            <w:r w:rsidRPr="008727EC">
              <w:rPr>
                <w:sz w:val="28"/>
                <w:szCs w:val="28"/>
              </w:rPr>
              <w:t>1. Budžeta ieņēmumi:</w:t>
            </w:r>
          </w:p>
        </w:tc>
        <w:tc>
          <w:tcPr>
            <w:tcW w:w="1418"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pStyle w:val="naisf"/>
              <w:spacing w:before="0" w:after="0"/>
              <w:rPr>
                <w:sz w:val="28"/>
                <w:szCs w:val="28"/>
              </w:rPr>
            </w:pPr>
            <w:r w:rsidRPr="008727EC">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r>
      <w:tr w:rsidR="00843B7B" w:rsidRPr="008727EC" w:rsidTr="005E59FB">
        <w:trPr>
          <w:trHeight w:val="1822"/>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kr"/>
              <w:spacing w:before="0" w:after="0"/>
              <w:rPr>
                <w:sz w:val="28"/>
                <w:szCs w:val="28"/>
              </w:rPr>
            </w:pPr>
            <w:r w:rsidRPr="008727EC">
              <w:rPr>
                <w:sz w:val="28"/>
                <w:szCs w:val="28"/>
              </w:rPr>
              <w:lastRenderedPageBreak/>
              <w:t>1.1. valsts pamatbudžets, tai skaitā ieņēmumi no maksas pakalpojumiem un citi pašu ieņēmumi</w:t>
            </w:r>
          </w:p>
        </w:tc>
        <w:tc>
          <w:tcPr>
            <w:tcW w:w="1418"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pStyle w:val="naisf"/>
              <w:spacing w:before="0" w:after="0"/>
              <w:rPr>
                <w:sz w:val="28"/>
                <w:szCs w:val="28"/>
              </w:rPr>
            </w:pPr>
            <w:r w:rsidRPr="008727EC">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r>
      <w:tr w:rsidR="00843B7B" w:rsidRPr="008727EC" w:rsidTr="005E59FB">
        <w:trPr>
          <w:trHeight w:val="809"/>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kr"/>
              <w:spacing w:before="0" w:after="0"/>
              <w:rPr>
                <w:sz w:val="28"/>
                <w:szCs w:val="28"/>
              </w:rPr>
            </w:pPr>
            <w:r w:rsidRPr="008727EC">
              <w:rPr>
                <w:sz w:val="28"/>
                <w:szCs w:val="28"/>
              </w:rPr>
              <w:t>1.2. valsts speciālais budžets</w:t>
            </w:r>
          </w:p>
        </w:tc>
        <w:tc>
          <w:tcPr>
            <w:tcW w:w="1418"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r>
      <w:tr w:rsidR="00843B7B" w:rsidRPr="008727EC" w:rsidTr="005E59FB">
        <w:trPr>
          <w:trHeight w:val="821"/>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kr"/>
              <w:spacing w:before="0" w:after="0"/>
              <w:rPr>
                <w:sz w:val="28"/>
                <w:szCs w:val="28"/>
              </w:rPr>
            </w:pPr>
            <w:r w:rsidRPr="008727EC">
              <w:rPr>
                <w:sz w:val="28"/>
                <w:szCs w:val="28"/>
              </w:rPr>
              <w:t>1.3. pašvaldību budžets</w:t>
            </w:r>
          </w:p>
        </w:tc>
        <w:tc>
          <w:tcPr>
            <w:tcW w:w="1418"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r>
      <w:tr w:rsidR="00843B7B" w:rsidRPr="008727EC" w:rsidTr="005E59FB">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kr"/>
              <w:spacing w:before="0" w:after="0"/>
              <w:rPr>
                <w:sz w:val="28"/>
                <w:szCs w:val="28"/>
              </w:rPr>
            </w:pPr>
            <w:r w:rsidRPr="008727EC">
              <w:rPr>
                <w:sz w:val="28"/>
                <w:szCs w:val="28"/>
              </w:rPr>
              <w:t>2. Budžeta izdevumi:</w:t>
            </w:r>
          </w:p>
        </w:tc>
        <w:tc>
          <w:tcPr>
            <w:tcW w:w="1418"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r>
      <w:tr w:rsidR="00843B7B" w:rsidRPr="008727EC" w:rsidTr="005E59FB">
        <w:trPr>
          <w:trHeight w:val="857"/>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kr"/>
              <w:spacing w:before="0" w:after="0"/>
              <w:rPr>
                <w:sz w:val="28"/>
                <w:szCs w:val="28"/>
              </w:rPr>
            </w:pPr>
            <w:r w:rsidRPr="008727EC">
              <w:rPr>
                <w:sz w:val="28"/>
                <w:szCs w:val="28"/>
              </w:rPr>
              <w:t>2.1. valsts pamatbudžets</w:t>
            </w:r>
          </w:p>
        </w:tc>
        <w:tc>
          <w:tcPr>
            <w:tcW w:w="1418"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pStyle w:val="naisf"/>
              <w:spacing w:before="0" w:after="0"/>
              <w:ind w:firstLine="0"/>
              <w:jc w:val="center"/>
              <w:rPr>
                <w:sz w:val="28"/>
                <w:szCs w:val="28"/>
              </w:rPr>
            </w:pPr>
            <w:r w:rsidRPr="008727EC">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r>
      <w:tr w:rsidR="00843B7B" w:rsidRPr="008727EC" w:rsidTr="005E59FB">
        <w:trPr>
          <w:trHeight w:val="827"/>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kr"/>
              <w:spacing w:before="0" w:after="0"/>
              <w:rPr>
                <w:sz w:val="28"/>
                <w:szCs w:val="28"/>
              </w:rPr>
            </w:pPr>
            <w:r w:rsidRPr="008727EC">
              <w:rPr>
                <w:sz w:val="28"/>
                <w:szCs w:val="28"/>
              </w:rPr>
              <w:t>2.2. valsts speciālais budžets</w:t>
            </w:r>
          </w:p>
        </w:tc>
        <w:tc>
          <w:tcPr>
            <w:tcW w:w="1418"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r>
      <w:tr w:rsidR="00843B7B" w:rsidRPr="008727EC" w:rsidTr="005E59FB">
        <w:trPr>
          <w:trHeight w:val="811"/>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kr"/>
              <w:spacing w:before="0" w:after="0"/>
              <w:rPr>
                <w:sz w:val="28"/>
                <w:szCs w:val="28"/>
              </w:rPr>
            </w:pPr>
            <w:r w:rsidRPr="008727EC">
              <w:rPr>
                <w:sz w:val="28"/>
                <w:szCs w:val="28"/>
              </w:rPr>
              <w:t>2.3. pašvaldību budžets</w:t>
            </w:r>
          </w:p>
        </w:tc>
        <w:tc>
          <w:tcPr>
            <w:tcW w:w="1418"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r>
      <w:tr w:rsidR="00843B7B" w:rsidRPr="008727EC" w:rsidTr="005E59FB">
        <w:trPr>
          <w:trHeight w:val="823"/>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kr"/>
              <w:spacing w:before="0" w:after="0"/>
              <w:rPr>
                <w:sz w:val="28"/>
                <w:szCs w:val="28"/>
              </w:rPr>
            </w:pPr>
            <w:r w:rsidRPr="008727EC">
              <w:rPr>
                <w:sz w:val="28"/>
                <w:szCs w:val="28"/>
              </w:rPr>
              <w:t>3. Finansiālā ietekme:</w:t>
            </w:r>
          </w:p>
        </w:tc>
        <w:tc>
          <w:tcPr>
            <w:tcW w:w="1418"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pStyle w:val="naisc"/>
              <w:spacing w:before="0" w:after="0"/>
              <w:rPr>
                <w:sz w:val="28"/>
                <w:szCs w:val="28"/>
              </w:rPr>
            </w:pPr>
            <w:r w:rsidRPr="008727EC">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r>
      <w:tr w:rsidR="00843B7B" w:rsidRPr="008727EC" w:rsidTr="005E59FB">
        <w:trPr>
          <w:trHeight w:val="821"/>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kr"/>
              <w:spacing w:before="0" w:after="0"/>
              <w:rPr>
                <w:sz w:val="28"/>
                <w:szCs w:val="28"/>
              </w:rPr>
            </w:pPr>
            <w:r w:rsidRPr="008727EC">
              <w:rPr>
                <w:sz w:val="28"/>
                <w:szCs w:val="28"/>
              </w:rPr>
              <w:t>3.1. valsts pamatbudžets</w:t>
            </w:r>
          </w:p>
        </w:tc>
        <w:tc>
          <w:tcPr>
            <w:tcW w:w="1418"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r>
      <w:tr w:rsidR="00843B7B" w:rsidRPr="008727EC" w:rsidTr="005E59FB">
        <w:trPr>
          <w:trHeight w:val="819"/>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kr"/>
              <w:spacing w:before="0" w:after="0"/>
              <w:rPr>
                <w:sz w:val="28"/>
                <w:szCs w:val="28"/>
              </w:rPr>
            </w:pPr>
            <w:r w:rsidRPr="008727EC">
              <w:rPr>
                <w:sz w:val="28"/>
                <w:szCs w:val="28"/>
              </w:rPr>
              <w:t>3.2. speciālais budžets</w:t>
            </w:r>
          </w:p>
        </w:tc>
        <w:tc>
          <w:tcPr>
            <w:tcW w:w="1418"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r>
      <w:tr w:rsidR="00843B7B" w:rsidRPr="008727EC" w:rsidTr="005E59FB">
        <w:trPr>
          <w:trHeight w:val="831"/>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kr"/>
              <w:spacing w:before="0" w:after="0"/>
              <w:rPr>
                <w:sz w:val="28"/>
                <w:szCs w:val="28"/>
              </w:rPr>
            </w:pPr>
            <w:r w:rsidRPr="008727EC">
              <w:rPr>
                <w:sz w:val="28"/>
                <w:szCs w:val="28"/>
              </w:rPr>
              <w:t>3.3. pašvaldību budžets</w:t>
            </w:r>
          </w:p>
        </w:tc>
        <w:tc>
          <w:tcPr>
            <w:tcW w:w="1418"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r>
      <w:tr w:rsidR="00843B7B" w:rsidRPr="008727EC" w:rsidTr="005E59FB">
        <w:trPr>
          <w:trHeight w:val="2727"/>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kr"/>
              <w:spacing w:before="0" w:after="0"/>
              <w:rPr>
                <w:sz w:val="28"/>
                <w:szCs w:val="28"/>
              </w:rPr>
            </w:pPr>
            <w:r w:rsidRPr="008727EC">
              <w:rPr>
                <w:sz w:val="28"/>
                <w:szCs w:val="28"/>
              </w:rPr>
              <w:t>4. Finanšu līdzekļi papildu izdevumu finansēšanai (kompensējošu izdevumu samazinājumu norāda ar "+" zīmi)</w:t>
            </w:r>
          </w:p>
        </w:tc>
        <w:tc>
          <w:tcPr>
            <w:tcW w:w="1418"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X</w:t>
            </w:r>
          </w:p>
        </w:tc>
        <w:tc>
          <w:tcPr>
            <w:tcW w:w="1482" w:type="dxa"/>
            <w:tcBorders>
              <w:top w:val="outset" w:sz="6" w:space="0" w:color="auto"/>
              <w:left w:val="outset" w:sz="6" w:space="0" w:color="auto"/>
              <w:right w:val="outset" w:sz="6" w:space="0" w:color="auto"/>
            </w:tcBorders>
          </w:tcPr>
          <w:p w:rsidR="00843B7B" w:rsidRPr="008727EC" w:rsidRDefault="00843B7B" w:rsidP="005E59FB">
            <w:pPr>
              <w:jc w:val="center"/>
              <w:rPr>
                <w:sz w:val="28"/>
                <w:szCs w:val="28"/>
              </w:rPr>
            </w:pPr>
          </w:p>
        </w:tc>
        <w:tc>
          <w:tcPr>
            <w:tcW w:w="1306" w:type="dxa"/>
            <w:tcBorders>
              <w:top w:val="outset" w:sz="6" w:space="0" w:color="auto"/>
              <w:left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r>
      <w:tr w:rsidR="00843B7B" w:rsidRPr="008727EC" w:rsidTr="005E59FB">
        <w:trPr>
          <w:trHeight w:val="830"/>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kr"/>
              <w:spacing w:before="0" w:after="0"/>
              <w:rPr>
                <w:sz w:val="28"/>
                <w:szCs w:val="28"/>
              </w:rPr>
            </w:pPr>
            <w:r w:rsidRPr="008727EC">
              <w:rPr>
                <w:sz w:val="28"/>
                <w:szCs w:val="28"/>
              </w:rPr>
              <w:t>5. Precizēta finansiālā ietekme:</w:t>
            </w:r>
          </w:p>
        </w:tc>
        <w:tc>
          <w:tcPr>
            <w:tcW w:w="1418" w:type="dxa"/>
            <w:vMerge w:val="restart"/>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X</w:t>
            </w:r>
          </w:p>
        </w:tc>
        <w:tc>
          <w:tcPr>
            <w:tcW w:w="1482"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r>
      <w:tr w:rsidR="00843B7B" w:rsidRPr="008727EC" w:rsidTr="005E59FB">
        <w:trPr>
          <w:trHeight w:val="804"/>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kr"/>
              <w:spacing w:before="0" w:after="0"/>
              <w:rPr>
                <w:sz w:val="28"/>
                <w:szCs w:val="28"/>
              </w:rPr>
            </w:pPr>
            <w:r w:rsidRPr="008727EC">
              <w:rPr>
                <w:sz w:val="28"/>
                <w:szCs w:val="28"/>
              </w:rPr>
              <w:lastRenderedPageBreak/>
              <w:t>5.1. valsts pamatbudžets</w:t>
            </w:r>
          </w:p>
        </w:tc>
        <w:tc>
          <w:tcPr>
            <w:tcW w:w="1418" w:type="dxa"/>
            <w:vMerge/>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jc w:val="center"/>
              <w:rPr>
                <w:sz w:val="28"/>
                <w:szCs w:val="28"/>
              </w:rPr>
            </w:pPr>
          </w:p>
        </w:tc>
        <w:tc>
          <w:tcPr>
            <w:tcW w:w="1482"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r>
      <w:tr w:rsidR="00843B7B" w:rsidRPr="008727EC" w:rsidTr="005E59FB">
        <w:trPr>
          <w:trHeight w:val="688"/>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kr"/>
              <w:spacing w:before="0" w:after="0"/>
              <w:rPr>
                <w:sz w:val="28"/>
                <w:szCs w:val="28"/>
              </w:rPr>
            </w:pPr>
            <w:r w:rsidRPr="008727EC">
              <w:rPr>
                <w:sz w:val="28"/>
                <w:szCs w:val="28"/>
              </w:rPr>
              <w:t>5.2. speciālais budžets</w:t>
            </w:r>
          </w:p>
        </w:tc>
        <w:tc>
          <w:tcPr>
            <w:tcW w:w="1418" w:type="dxa"/>
            <w:vMerge/>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jc w:val="center"/>
              <w:rPr>
                <w:sz w:val="28"/>
                <w:szCs w:val="28"/>
              </w:rPr>
            </w:pPr>
          </w:p>
        </w:tc>
        <w:tc>
          <w:tcPr>
            <w:tcW w:w="1482"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r>
      <w:tr w:rsidR="00843B7B" w:rsidRPr="008727EC" w:rsidTr="005E59FB">
        <w:trPr>
          <w:trHeight w:val="725"/>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kr"/>
              <w:spacing w:before="0" w:after="0"/>
              <w:rPr>
                <w:sz w:val="28"/>
                <w:szCs w:val="28"/>
              </w:rPr>
            </w:pPr>
            <w:r w:rsidRPr="008727EC">
              <w:rPr>
                <w:sz w:val="28"/>
                <w:szCs w:val="28"/>
              </w:rPr>
              <w:t>5.3. pašvaldību budžets</w:t>
            </w:r>
          </w:p>
        </w:tc>
        <w:tc>
          <w:tcPr>
            <w:tcW w:w="1418" w:type="dxa"/>
            <w:vMerge/>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jc w:val="center"/>
              <w:rPr>
                <w:sz w:val="28"/>
                <w:szCs w:val="28"/>
              </w:rPr>
            </w:pPr>
          </w:p>
        </w:tc>
        <w:tc>
          <w:tcPr>
            <w:tcW w:w="1482"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43B7B" w:rsidRPr="008727EC" w:rsidRDefault="00843B7B" w:rsidP="005E59FB">
            <w:pPr>
              <w:jc w:val="center"/>
              <w:rPr>
                <w:sz w:val="28"/>
                <w:szCs w:val="28"/>
              </w:rPr>
            </w:pPr>
            <w:r w:rsidRPr="008727EC">
              <w:rPr>
                <w:sz w:val="28"/>
                <w:szCs w:val="28"/>
              </w:rPr>
              <w:t>0</w:t>
            </w:r>
          </w:p>
        </w:tc>
      </w:tr>
      <w:tr w:rsidR="00843B7B" w:rsidRPr="008727EC" w:rsidTr="005E59FB">
        <w:trPr>
          <w:trHeight w:val="3455"/>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kr"/>
              <w:spacing w:before="0" w:after="0"/>
              <w:rPr>
                <w:sz w:val="28"/>
                <w:szCs w:val="28"/>
              </w:rPr>
            </w:pPr>
            <w:r w:rsidRPr="008727EC">
              <w:rPr>
                <w:sz w:val="28"/>
                <w:szCs w:val="28"/>
              </w:rPr>
              <w:t>6. Detalizēts ieņēmumu un izdevumu aprēķins (ja nepieciešams, detalizētu ieņēmumu un izdevumu aprēķinu var pievienot anotācijas pielikumā):</w:t>
            </w:r>
          </w:p>
        </w:tc>
        <w:tc>
          <w:tcPr>
            <w:tcW w:w="6818" w:type="dxa"/>
            <w:gridSpan w:val="5"/>
            <w:vMerge w:val="restart"/>
            <w:tcBorders>
              <w:top w:val="outset" w:sz="6" w:space="0" w:color="auto"/>
              <w:left w:val="outset" w:sz="6" w:space="0" w:color="auto"/>
              <w:right w:val="outset" w:sz="6" w:space="0" w:color="auto"/>
            </w:tcBorders>
          </w:tcPr>
          <w:p w:rsidR="00843B7B" w:rsidRPr="008727EC" w:rsidRDefault="00843B7B" w:rsidP="005E59FB">
            <w:pPr>
              <w:jc w:val="both"/>
              <w:rPr>
                <w:sz w:val="28"/>
                <w:szCs w:val="28"/>
              </w:rPr>
            </w:pPr>
            <w:r w:rsidRPr="008727EC">
              <w:rPr>
                <w:sz w:val="28"/>
                <w:szCs w:val="28"/>
              </w:rPr>
              <w:t>Projekts šo jomu neskar.</w:t>
            </w:r>
          </w:p>
        </w:tc>
      </w:tr>
      <w:tr w:rsidR="00843B7B" w:rsidRPr="008727EC" w:rsidTr="005E59FB">
        <w:trPr>
          <w:trHeight w:val="967"/>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kr"/>
              <w:spacing w:before="0" w:after="0"/>
              <w:rPr>
                <w:sz w:val="28"/>
                <w:szCs w:val="28"/>
              </w:rPr>
            </w:pPr>
            <w:r w:rsidRPr="008727EC">
              <w:rPr>
                <w:sz w:val="28"/>
                <w:szCs w:val="28"/>
              </w:rPr>
              <w:t>6.1. detalizēts ieņēmumu aprēķins</w:t>
            </w:r>
          </w:p>
        </w:tc>
        <w:tc>
          <w:tcPr>
            <w:tcW w:w="6818" w:type="dxa"/>
            <w:gridSpan w:val="5"/>
            <w:vMerge/>
            <w:tcBorders>
              <w:left w:val="outset" w:sz="6" w:space="0" w:color="auto"/>
              <w:right w:val="outset" w:sz="6" w:space="0" w:color="auto"/>
            </w:tcBorders>
            <w:vAlign w:val="center"/>
          </w:tcPr>
          <w:p w:rsidR="00843B7B" w:rsidRPr="008727EC" w:rsidRDefault="00843B7B" w:rsidP="005E59FB">
            <w:pPr>
              <w:jc w:val="both"/>
              <w:rPr>
                <w:sz w:val="28"/>
                <w:szCs w:val="28"/>
              </w:rPr>
            </w:pPr>
          </w:p>
        </w:tc>
      </w:tr>
      <w:tr w:rsidR="00843B7B" w:rsidRPr="008727EC" w:rsidTr="005E59FB">
        <w:trPr>
          <w:trHeight w:val="839"/>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kr"/>
              <w:spacing w:before="0" w:after="0"/>
              <w:rPr>
                <w:sz w:val="28"/>
                <w:szCs w:val="28"/>
              </w:rPr>
            </w:pPr>
            <w:r w:rsidRPr="008727EC">
              <w:rPr>
                <w:sz w:val="28"/>
                <w:szCs w:val="28"/>
              </w:rPr>
              <w:t>6.2. detalizēts izdevumu aprēķins</w:t>
            </w:r>
          </w:p>
        </w:tc>
        <w:tc>
          <w:tcPr>
            <w:tcW w:w="6818" w:type="dxa"/>
            <w:gridSpan w:val="5"/>
            <w:vMerge/>
            <w:tcBorders>
              <w:left w:val="outset" w:sz="6" w:space="0" w:color="auto"/>
              <w:bottom w:val="outset" w:sz="6" w:space="0" w:color="auto"/>
              <w:right w:val="outset" w:sz="6" w:space="0" w:color="auto"/>
            </w:tcBorders>
            <w:vAlign w:val="center"/>
          </w:tcPr>
          <w:p w:rsidR="00843B7B" w:rsidRPr="008727EC" w:rsidRDefault="00843B7B" w:rsidP="005E59FB">
            <w:pPr>
              <w:jc w:val="both"/>
              <w:rPr>
                <w:sz w:val="28"/>
                <w:szCs w:val="28"/>
              </w:rPr>
            </w:pPr>
          </w:p>
        </w:tc>
      </w:tr>
      <w:tr w:rsidR="00843B7B" w:rsidRPr="008727EC" w:rsidTr="005E59FB">
        <w:trPr>
          <w:trHeight w:val="526"/>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43B7B" w:rsidRPr="008727EC" w:rsidRDefault="00843B7B" w:rsidP="005E59FB">
            <w:pPr>
              <w:pStyle w:val="naiskr"/>
              <w:spacing w:before="0" w:after="0"/>
              <w:jc w:val="both"/>
              <w:rPr>
                <w:sz w:val="28"/>
                <w:szCs w:val="28"/>
              </w:rPr>
            </w:pPr>
            <w:r w:rsidRPr="008727EC">
              <w:rPr>
                <w:sz w:val="28"/>
                <w:szCs w:val="28"/>
              </w:rPr>
              <w:t>7. Cita informācija</w:t>
            </w:r>
          </w:p>
        </w:tc>
        <w:tc>
          <w:tcPr>
            <w:tcW w:w="6818" w:type="dxa"/>
            <w:gridSpan w:val="5"/>
            <w:tcBorders>
              <w:top w:val="outset" w:sz="6" w:space="0" w:color="auto"/>
              <w:left w:val="outset" w:sz="6" w:space="0" w:color="auto"/>
              <w:bottom w:val="outset" w:sz="6" w:space="0" w:color="auto"/>
              <w:right w:val="outset" w:sz="6" w:space="0" w:color="auto"/>
            </w:tcBorders>
            <w:vAlign w:val="center"/>
          </w:tcPr>
          <w:p w:rsidR="00843B7B" w:rsidRDefault="00843B7B" w:rsidP="005E59FB">
            <w:pPr>
              <w:ind w:left="127" w:right="140"/>
              <w:jc w:val="both"/>
              <w:rPr>
                <w:sz w:val="28"/>
                <w:szCs w:val="28"/>
              </w:rPr>
            </w:pPr>
            <w:r w:rsidRPr="008727EC">
              <w:rPr>
                <w:sz w:val="28"/>
                <w:szCs w:val="28"/>
              </w:rPr>
              <w:t xml:space="preserve">Projektam nav finansiālās ietekmes, jo saskaņā ar Ministru kabineta 2016.gada 18.augusta ārkārtas sēdes protokollēmumu (prot. Nr.41 </w:t>
            </w:r>
            <w:bookmarkStart w:id="8" w:name="2"/>
            <w:r w:rsidRPr="008727EC">
              <w:rPr>
                <w:sz w:val="28"/>
                <w:szCs w:val="28"/>
              </w:rPr>
              <w:t>2.§</w:t>
            </w:r>
            <w:bookmarkEnd w:id="8"/>
            <w:r w:rsidRPr="008727EC">
              <w:rPr>
                <w:sz w:val="28"/>
                <w:szCs w:val="28"/>
              </w:rPr>
              <w:t xml:space="preserve">) tika piešķirts finansējums Nacionālā muzeju krājuma kopkataloga informācijas sistēmas (NMKK.lv) uzturēšanai 2017.gadā 56 936 </w:t>
            </w:r>
            <w:r w:rsidRPr="008727EC">
              <w:rPr>
                <w:i/>
                <w:sz w:val="28"/>
                <w:szCs w:val="28"/>
              </w:rPr>
              <w:t>euro</w:t>
            </w:r>
            <w:r w:rsidRPr="008727EC">
              <w:rPr>
                <w:sz w:val="28"/>
                <w:szCs w:val="28"/>
              </w:rPr>
              <w:t xml:space="preserve"> apmērā, 2018.gadā 57 636 </w:t>
            </w:r>
            <w:r w:rsidRPr="008727EC">
              <w:rPr>
                <w:i/>
                <w:sz w:val="28"/>
                <w:szCs w:val="28"/>
              </w:rPr>
              <w:t>euro</w:t>
            </w:r>
            <w:r w:rsidRPr="008727EC">
              <w:rPr>
                <w:sz w:val="28"/>
                <w:szCs w:val="28"/>
              </w:rPr>
              <w:t xml:space="preserve"> apmērā, 2019. un 2020.gadā 58 336 </w:t>
            </w:r>
            <w:r w:rsidRPr="008727EC">
              <w:rPr>
                <w:i/>
                <w:sz w:val="28"/>
                <w:szCs w:val="28"/>
              </w:rPr>
              <w:t>euro</w:t>
            </w:r>
            <w:r w:rsidRPr="008727EC">
              <w:rPr>
                <w:sz w:val="28"/>
                <w:szCs w:val="28"/>
              </w:rPr>
              <w:t xml:space="preserve"> apmērā.</w:t>
            </w:r>
          </w:p>
          <w:p w:rsidR="00436028" w:rsidRPr="008727EC" w:rsidRDefault="00436028" w:rsidP="005E59FB">
            <w:pPr>
              <w:ind w:left="127" w:right="140"/>
              <w:jc w:val="both"/>
              <w:rPr>
                <w:sz w:val="28"/>
                <w:szCs w:val="28"/>
              </w:rPr>
            </w:pPr>
            <w:r>
              <w:rPr>
                <w:sz w:val="28"/>
                <w:szCs w:val="28"/>
              </w:rPr>
              <w:t xml:space="preserve">Datu ievadi muzeji plāno un veic atbilstoši muzeja izstrādātajam digitalizācijas plānam sava budžeta ietvaros. </w:t>
            </w:r>
          </w:p>
        </w:tc>
      </w:tr>
    </w:tbl>
    <w:p w:rsidR="00AE1CEE" w:rsidRPr="003D3831" w:rsidRDefault="00AE1CEE" w:rsidP="002448C6">
      <w:pPr>
        <w:pStyle w:val="naisf"/>
        <w:spacing w:before="0" w:after="0"/>
        <w:ind w:firstLine="0"/>
        <w:rPr>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1"/>
        <w:gridCol w:w="3450"/>
        <w:gridCol w:w="5280"/>
      </w:tblGrid>
      <w:tr w:rsidR="00235F9E" w:rsidRPr="003D3831" w:rsidTr="00AE0D4E">
        <w:trPr>
          <w:trHeight w:val="45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235F9E" w:rsidRPr="003D3831" w:rsidRDefault="0032542A" w:rsidP="00DB5491">
            <w:pPr>
              <w:pStyle w:val="tvhtml"/>
              <w:spacing w:before="0" w:beforeAutospacing="0" w:after="0" w:afterAutospacing="0"/>
              <w:jc w:val="center"/>
              <w:rPr>
                <w:b/>
                <w:bCs/>
                <w:sz w:val="28"/>
                <w:szCs w:val="28"/>
              </w:rPr>
            </w:pPr>
            <w:r>
              <w:rPr>
                <w:b/>
                <w:bCs/>
                <w:sz w:val="28"/>
                <w:szCs w:val="28"/>
              </w:rPr>
              <w:t>IV. Tiesību akta projekta ietekme uz spēkā esošo tiesību normu sistēmu</w:t>
            </w:r>
          </w:p>
        </w:tc>
      </w:tr>
      <w:tr w:rsidR="007F6622" w:rsidRPr="003D3831" w:rsidTr="00AE0D4E">
        <w:trPr>
          <w:tblCellSpacing w:w="15" w:type="dxa"/>
          <w:jc w:val="center"/>
        </w:trPr>
        <w:tc>
          <w:tcPr>
            <w:tcW w:w="243" w:type="pct"/>
            <w:tcBorders>
              <w:top w:val="outset" w:sz="6" w:space="0" w:color="auto"/>
              <w:left w:val="outset" w:sz="6" w:space="0" w:color="auto"/>
              <w:bottom w:val="outset" w:sz="6" w:space="0" w:color="auto"/>
              <w:right w:val="outset" w:sz="6" w:space="0" w:color="auto"/>
            </w:tcBorders>
            <w:hideMark/>
          </w:tcPr>
          <w:p w:rsidR="007F6622" w:rsidRPr="003D3831" w:rsidRDefault="0032542A" w:rsidP="00DB5491">
            <w:pPr>
              <w:jc w:val="center"/>
              <w:rPr>
                <w:sz w:val="28"/>
                <w:szCs w:val="28"/>
              </w:rPr>
            </w:pPr>
            <w:r>
              <w:rPr>
                <w:sz w:val="28"/>
                <w:szCs w:val="28"/>
              </w:rPr>
              <w:t>1.</w:t>
            </w:r>
          </w:p>
        </w:tc>
        <w:tc>
          <w:tcPr>
            <w:tcW w:w="1867" w:type="pct"/>
            <w:tcBorders>
              <w:top w:val="outset" w:sz="6" w:space="0" w:color="auto"/>
              <w:left w:val="outset" w:sz="6" w:space="0" w:color="auto"/>
              <w:bottom w:val="outset" w:sz="6" w:space="0" w:color="auto"/>
              <w:right w:val="outset" w:sz="6" w:space="0" w:color="auto"/>
            </w:tcBorders>
            <w:hideMark/>
          </w:tcPr>
          <w:p w:rsidR="005469BE" w:rsidRDefault="0032542A">
            <w:pPr>
              <w:jc w:val="both"/>
              <w:rPr>
                <w:sz w:val="28"/>
                <w:szCs w:val="28"/>
              </w:rPr>
            </w:pPr>
            <w:r>
              <w:rPr>
                <w:sz w:val="28"/>
                <w:szCs w:val="28"/>
              </w:rPr>
              <w:t>Nepieciešamie saistītie tiesību aktu projekti</w:t>
            </w:r>
          </w:p>
        </w:tc>
        <w:tc>
          <w:tcPr>
            <w:tcW w:w="2825" w:type="pct"/>
            <w:tcBorders>
              <w:top w:val="outset" w:sz="6" w:space="0" w:color="auto"/>
              <w:left w:val="outset" w:sz="6" w:space="0" w:color="auto"/>
              <w:bottom w:val="outset" w:sz="6" w:space="0" w:color="auto"/>
              <w:right w:val="outset" w:sz="6" w:space="0" w:color="auto"/>
            </w:tcBorders>
            <w:hideMark/>
          </w:tcPr>
          <w:p w:rsidR="00A01F0A" w:rsidRDefault="00836B19">
            <w:pPr>
              <w:jc w:val="both"/>
              <w:rPr>
                <w:iCs/>
                <w:sz w:val="28"/>
                <w:szCs w:val="28"/>
              </w:rPr>
            </w:pPr>
            <w:r>
              <w:rPr>
                <w:iCs/>
                <w:sz w:val="28"/>
                <w:szCs w:val="28"/>
              </w:rPr>
              <w:t xml:space="preserve">Saskaņā ar </w:t>
            </w:r>
            <w:r w:rsidR="00757000">
              <w:rPr>
                <w:rFonts w:eastAsia="Calibri"/>
                <w:sz w:val="28"/>
                <w:szCs w:val="28"/>
              </w:rPr>
              <w:t xml:space="preserve">Muzeju likuma </w:t>
            </w:r>
            <w:r w:rsidR="00757000">
              <w:rPr>
                <w:bCs/>
                <w:sz w:val="28"/>
                <w:szCs w:val="28"/>
              </w:rPr>
              <w:t>2017.gada 8.jūnija</w:t>
            </w:r>
            <w:r w:rsidR="00757000">
              <w:rPr>
                <w:rFonts w:eastAsia="Calibri"/>
                <w:sz w:val="28"/>
                <w:szCs w:val="28"/>
              </w:rPr>
              <w:t xml:space="preserve"> grozījumiem </w:t>
            </w:r>
            <w:r w:rsidR="00AC79A2">
              <w:rPr>
                <w:rFonts w:eastAsia="Calibri"/>
                <w:sz w:val="28"/>
                <w:szCs w:val="28"/>
              </w:rPr>
              <w:t xml:space="preserve">un grozījumiem Ministru kabineta 2006.gada 21.novembra noteikumos Nr.956 „Noteikumi par Nacionālo muzeju krājumu” </w:t>
            </w:r>
            <w:r w:rsidR="008E0768">
              <w:rPr>
                <w:iCs/>
                <w:sz w:val="28"/>
                <w:szCs w:val="28"/>
              </w:rPr>
              <w:t xml:space="preserve">tiks izstrādāti </w:t>
            </w:r>
            <w:r w:rsidR="00792D71">
              <w:rPr>
                <w:sz w:val="28"/>
                <w:szCs w:val="28"/>
              </w:rPr>
              <w:t xml:space="preserve">grozījumi </w:t>
            </w:r>
            <w:r w:rsidR="00275B0E">
              <w:rPr>
                <w:sz w:val="28"/>
                <w:szCs w:val="28"/>
              </w:rPr>
              <w:t xml:space="preserve">Ministru kabineta 2012.gada 18.decembra noteikumos Nr.928 „Kultūras informācijas sistēmu centra </w:t>
            </w:r>
            <w:r w:rsidR="00275B0E">
              <w:rPr>
                <w:sz w:val="28"/>
                <w:szCs w:val="28"/>
              </w:rPr>
              <w:lastRenderedPageBreak/>
              <w:t>nolikums”, tos papildinot ar jaunu Kultūras informācijas sistēmu centra uzdevumu – nodrošināt sistēmas lietotāju apmācību.</w:t>
            </w:r>
          </w:p>
        </w:tc>
      </w:tr>
      <w:tr w:rsidR="007F6622" w:rsidRPr="003D3831" w:rsidTr="00AE0D4E">
        <w:trPr>
          <w:tblCellSpacing w:w="15" w:type="dxa"/>
          <w:jc w:val="center"/>
        </w:trPr>
        <w:tc>
          <w:tcPr>
            <w:tcW w:w="243" w:type="pct"/>
            <w:tcBorders>
              <w:top w:val="outset" w:sz="6" w:space="0" w:color="auto"/>
              <w:left w:val="outset" w:sz="6" w:space="0" w:color="auto"/>
              <w:bottom w:val="outset" w:sz="6" w:space="0" w:color="auto"/>
              <w:right w:val="outset" w:sz="6" w:space="0" w:color="auto"/>
            </w:tcBorders>
            <w:hideMark/>
          </w:tcPr>
          <w:p w:rsidR="007F6622" w:rsidRPr="003D3831" w:rsidRDefault="0032542A" w:rsidP="00DB5491">
            <w:pPr>
              <w:jc w:val="center"/>
              <w:rPr>
                <w:sz w:val="28"/>
                <w:szCs w:val="28"/>
              </w:rPr>
            </w:pPr>
            <w:r>
              <w:rPr>
                <w:sz w:val="28"/>
                <w:szCs w:val="28"/>
              </w:rPr>
              <w:lastRenderedPageBreak/>
              <w:t>2.</w:t>
            </w:r>
          </w:p>
        </w:tc>
        <w:tc>
          <w:tcPr>
            <w:tcW w:w="1867" w:type="pct"/>
            <w:tcBorders>
              <w:top w:val="outset" w:sz="6" w:space="0" w:color="auto"/>
              <w:left w:val="outset" w:sz="6" w:space="0" w:color="auto"/>
              <w:bottom w:val="outset" w:sz="6" w:space="0" w:color="auto"/>
              <w:right w:val="outset" w:sz="6" w:space="0" w:color="auto"/>
            </w:tcBorders>
            <w:hideMark/>
          </w:tcPr>
          <w:p w:rsidR="007F6622" w:rsidRPr="003D3831" w:rsidRDefault="0032542A" w:rsidP="00DB5491">
            <w:pPr>
              <w:rPr>
                <w:sz w:val="28"/>
                <w:szCs w:val="28"/>
              </w:rPr>
            </w:pPr>
            <w:r>
              <w:rPr>
                <w:sz w:val="28"/>
                <w:szCs w:val="28"/>
              </w:rPr>
              <w:t>Atbildīgā institūcija</w:t>
            </w:r>
          </w:p>
        </w:tc>
        <w:tc>
          <w:tcPr>
            <w:tcW w:w="2825" w:type="pct"/>
            <w:tcBorders>
              <w:top w:val="outset" w:sz="6" w:space="0" w:color="auto"/>
              <w:left w:val="outset" w:sz="6" w:space="0" w:color="auto"/>
              <w:bottom w:val="outset" w:sz="6" w:space="0" w:color="auto"/>
              <w:right w:val="outset" w:sz="6" w:space="0" w:color="auto"/>
            </w:tcBorders>
            <w:hideMark/>
          </w:tcPr>
          <w:p w:rsidR="009A443B" w:rsidRPr="003D3831" w:rsidRDefault="006B3CAC">
            <w:pPr>
              <w:jc w:val="both"/>
              <w:rPr>
                <w:sz w:val="28"/>
                <w:szCs w:val="28"/>
              </w:rPr>
            </w:pPr>
            <w:r>
              <w:rPr>
                <w:sz w:val="28"/>
                <w:szCs w:val="28"/>
              </w:rPr>
              <w:t xml:space="preserve">Kultūras ministrija, </w:t>
            </w:r>
            <w:r w:rsidR="00D672AD">
              <w:rPr>
                <w:sz w:val="28"/>
                <w:szCs w:val="28"/>
              </w:rPr>
              <w:t>Kultūras informāciju sistēmu centrs.</w:t>
            </w:r>
          </w:p>
        </w:tc>
      </w:tr>
      <w:tr w:rsidR="007F6622" w:rsidRPr="003D3831" w:rsidTr="00AE0D4E">
        <w:trPr>
          <w:tblCellSpacing w:w="15" w:type="dxa"/>
          <w:jc w:val="center"/>
        </w:trPr>
        <w:tc>
          <w:tcPr>
            <w:tcW w:w="243" w:type="pct"/>
            <w:tcBorders>
              <w:top w:val="outset" w:sz="6" w:space="0" w:color="auto"/>
              <w:left w:val="outset" w:sz="6" w:space="0" w:color="auto"/>
              <w:bottom w:val="outset" w:sz="6" w:space="0" w:color="auto"/>
              <w:right w:val="outset" w:sz="6" w:space="0" w:color="auto"/>
            </w:tcBorders>
            <w:hideMark/>
          </w:tcPr>
          <w:p w:rsidR="007F6622" w:rsidRPr="003D3831" w:rsidRDefault="0032542A" w:rsidP="00DB5491">
            <w:pPr>
              <w:jc w:val="center"/>
              <w:rPr>
                <w:sz w:val="28"/>
                <w:szCs w:val="28"/>
              </w:rPr>
            </w:pPr>
            <w:r>
              <w:rPr>
                <w:sz w:val="28"/>
                <w:szCs w:val="28"/>
              </w:rPr>
              <w:t>3.</w:t>
            </w:r>
          </w:p>
        </w:tc>
        <w:tc>
          <w:tcPr>
            <w:tcW w:w="1867" w:type="pct"/>
            <w:tcBorders>
              <w:top w:val="outset" w:sz="6" w:space="0" w:color="auto"/>
              <w:left w:val="outset" w:sz="6" w:space="0" w:color="auto"/>
              <w:bottom w:val="outset" w:sz="6" w:space="0" w:color="auto"/>
              <w:right w:val="outset" w:sz="6" w:space="0" w:color="auto"/>
            </w:tcBorders>
            <w:hideMark/>
          </w:tcPr>
          <w:p w:rsidR="007F6622" w:rsidRPr="003D3831" w:rsidRDefault="0032542A" w:rsidP="00DB5491">
            <w:pPr>
              <w:rPr>
                <w:sz w:val="28"/>
                <w:szCs w:val="28"/>
              </w:rPr>
            </w:pPr>
            <w:r>
              <w:rPr>
                <w:sz w:val="28"/>
                <w:szCs w:val="28"/>
              </w:rPr>
              <w:t>Cita informācija</w:t>
            </w:r>
          </w:p>
        </w:tc>
        <w:tc>
          <w:tcPr>
            <w:tcW w:w="2825" w:type="pct"/>
            <w:tcBorders>
              <w:top w:val="outset" w:sz="6" w:space="0" w:color="auto"/>
              <w:left w:val="outset" w:sz="6" w:space="0" w:color="auto"/>
              <w:bottom w:val="outset" w:sz="6" w:space="0" w:color="auto"/>
              <w:right w:val="outset" w:sz="6" w:space="0" w:color="auto"/>
            </w:tcBorders>
            <w:hideMark/>
          </w:tcPr>
          <w:p w:rsidR="007F6622" w:rsidRPr="003D3831" w:rsidRDefault="0032542A" w:rsidP="00DB5491">
            <w:pPr>
              <w:pStyle w:val="tvhtml"/>
              <w:spacing w:before="0" w:beforeAutospacing="0" w:after="0" w:afterAutospacing="0"/>
              <w:rPr>
                <w:sz w:val="28"/>
                <w:szCs w:val="28"/>
              </w:rPr>
            </w:pPr>
            <w:r>
              <w:rPr>
                <w:sz w:val="28"/>
                <w:szCs w:val="28"/>
              </w:rPr>
              <w:t>Nav</w:t>
            </w:r>
          </w:p>
        </w:tc>
      </w:tr>
    </w:tbl>
    <w:p w:rsidR="0084188F" w:rsidRPr="000F7BA0" w:rsidRDefault="0084188F" w:rsidP="00DB5491">
      <w:pPr>
        <w:pStyle w:val="ParastaisWeb"/>
        <w:spacing w:before="0" w:beforeAutospacing="0" w:after="0" w:afterAutospacing="0"/>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101"/>
      </w:tblGrid>
      <w:tr w:rsidR="0084188F" w:rsidRPr="003D3831" w:rsidTr="00AE0D4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84188F" w:rsidRPr="003D3831" w:rsidRDefault="00970EF1" w:rsidP="00970EF1">
            <w:pPr>
              <w:pStyle w:val="naisc"/>
              <w:spacing w:before="0" w:after="0"/>
              <w:rPr>
                <w:sz w:val="28"/>
                <w:szCs w:val="28"/>
              </w:rPr>
            </w:pPr>
            <w:r w:rsidRPr="00B80DCE">
              <w:rPr>
                <w:b/>
                <w:bCs/>
                <w:sz w:val="28"/>
                <w:szCs w:val="28"/>
              </w:rPr>
              <w:t>V. Tiesību akta projekta atbilstība Latvijas Republikas starptautiskajām saistībām</w:t>
            </w:r>
          </w:p>
        </w:tc>
      </w:tr>
      <w:tr w:rsidR="00970EF1" w:rsidRPr="003D3831" w:rsidTr="00AE0D4E">
        <w:trPr>
          <w:trHeight w:val="584"/>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970EF1" w:rsidRPr="003D3831" w:rsidRDefault="00970EF1" w:rsidP="00970EF1">
            <w:pPr>
              <w:ind w:left="63"/>
              <w:jc w:val="center"/>
              <w:rPr>
                <w:sz w:val="28"/>
                <w:szCs w:val="28"/>
              </w:rPr>
            </w:pPr>
            <w:r>
              <w:rPr>
                <w:sz w:val="28"/>
                <w:szCs w:val="28"/>
              </w:rPr>
              <w:t>P</w:t>
            </w:r>
            <w:r w:rsidRPr="00B80DCE">
              <w:rPr>
                <w:sz w:val="28"/>
                <w:szCs w:val="28"/>
              </w:rPr>
              <w:t>rojekts šo jomu neskar.</w:t>
            </w:r>
          </w:p>
        </w:tc>
      </w:tr>
    </w:tbl>
    <w:p w:rsidR="0084188F" w:rsidRPr="00803C64" w:rsidRDefault="0084188F" w:rsidP="00DB5491">
      <w:pPr>
        <w:pStyle w:val="ParastaisWeb"/>
        <w:spacing w:before="0" w:beforeAutospacing="0" w:after="0" w:afterAutospacing="0"/>
        <w:rPr>
          <w:sz w:val="28"/>
          <w:szCs w:val="28"/>
        </w:rPr>
      </w:pPr>
    </w:p>
    <w:tbl>
      <w:tblPr>
        <w:tblW w:w="9221"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17"/>
        <w:gridCol w:w="3483"/>
        <w:gridCol w:w="5221"/>
      </w:tblGrid>
      <w:tr w:rsidR="004D4362" w:rsidRPr="003D3831" w:rsidTr="00852CBE">
        <w:trPr>
          <w:trHeight w:val="420"/>
          <w:tblCellSpacing w:w="15" w:type="dxa"/>
          <w:jc w:val="center"/>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235F9E" w:rsidRPr="003D3831" w:rsidRDefault="0032542A" w:rsidP="00DB5491">
            <w:pPr>
              <w:pStyle w:val="tvhtml"/>
              <w:spacing w:before="0" w:beforeAutospacing="0" w:after="0" w:afterAutospacing="0"/>
              <w:jc w:val="center"/>
              <w:rPr>
                <w:b/>
                <w:bCs/>
                <w:sz w:val="28"/>
                <w:szCs w:val="28"/>
              </w:rPr>
            </w:pPr>
            <w:r>
              <w:rPr>
                <w:b/>
                <w:bCs/>
                <w:sz w:val="28"/>
                <w:szCs w:val="28"/>
              </w:rPr>
              <w:t>VI. Sabiedrības līdzdalība un komunikācijas aktivitātes</w:t>
            </w:r>
          </w:p>
        </w:tc>
      </w:tr>
      <w:tr w:rsidR="004D4362" w:rsidRPr="003D3831" w:rsidTr="0093699D">
        <w:trPr>
          <w:trHeight w:val="540"/>
          <w:tblCellSpacing w:w="15" w:type="dxa"/>
          <w:jc w:val="center"/>
        </w:trPr>
        <w:tc>
          <w:tcPr>
            <w:tcW w:w="472" w:type="dxa"/>
            <w:tcBorders>
              <w:top w:val="outset" w:sz="6" w:space="0" w:color="auto"/>
              <w:left w:val="outset" w:sz="6" w:space="0" w:color="auto"/>
              <w:bottom w:val="outset" w:sz="6" w:space="0" w:color="auto"/>
              <w:right w:val="outset" w:sz="6" w:space="0" w:color="auto"/>
            </w:tcBorders>
            <w:hideMark/>
          </w:tcPr>
          <w:p w:rsidR="00235F9E" w:rsidRPr="003D3831" w:rsidRDefault="0032542A" w:rsidP="00DB5491">
            <w:pPr>
              <w:jc w:val="center"/>
              <w:rPr>
                <w:sz w:val="28"/>
                <w:szCs w:val="28"/>
              </w:rPr>
            </w:pPr>
            <w:r>
              <w:rPr>
                <w:sz w:val="28"/>
                <w:szCs w:val="28"/>
              </w:rPr>
              <w:t>1.</w:t>
            </w:r>
          </w:p>
        </w:tc>
        <w:tc>
          <w:tcPr>
            <w:tcW w:w="3453" w:type="dxa"/>
            <w:tcBorders>
              <w:top w:val="outset" w:sz="6" w:space="0" w:color="auto"/>
              <w:left w:val="outset" w:sz="6" w:space="0" w:color="auto"/>
              <w:bottom w:val="outset" w:sz="6" w:space="0" w:color="auto"/>
              <w:right w:val="outset" w:sz="6" w:space="0" w:color="auto"/>
            </w:tcBorders>
            <w:hideMark/>
          </w:tcPr>
          <w:p w:rsidR="00235F9E" w:rsidRPr="003D3831" w:rsidRDefault="0032542A" w:rsidP="00DB5491">
            <w:pPr>
              <w:rPr>
                <w:sz w:val="28"/>
                <w:szCs w:val="28"/>
              </w:rPr>
            </w:pPr>
            <w:r>
              <w:rPr>
                <w:sz w:val="28"/>
                <w:szCs w:val="28"/>
              </w:rPr>
              <w:t>Plānotās sabiedrības līdzdalības un komunikācijas aktivitātes saistībā ar projektu</w:t>
            </w:r>
          </w:p>
        </w:tc>
        <w:tc>
          <w:tcPr>
            <w:tcW w:w="5176" w:type="dxa"/>
            <w:tcBorders>
              <w:top w:val="outset" w:sz="6" w:space="0" w:color="auto"/>
              <w:left w:val="outset" w:sz="6" w:space="0" w:color="auto"/>
              <w:bottom w:val="outset" w:sz="6" w:space="0" w:color="auto"/>
              <w:right w:val="outset" w:sz="6" w:space="0" w:color="auto"/>
            </w:tcBorders>
            <w:hideMark/>
          </w:tcPr>
          <w:p w:rsidR="00854024" w:rsidRDefault="009A62AC" w:rsidP="00DA1722">
            <w:pPr>
              <w:jc w:val="both"/>
              <w:rPr>
                <w:sz w:val="28"/>
                <w:szCs w:val="28"/>
              </w:rPr>
            </w:pPr>
            <w:r>
              <w:rPr>
                <w:sz w:val="28"/>
                <w:szCs w:val="28"/>
              </w:rPr>
              <w:t>P</w:t>
            </w:r>
            <w:r w:rsidR="0032542A">
              <w:rPr>
                <w:sz w:val="28"/>
                <w:szCs w:val="28"/>
              </w:rPr>
              <w:t xml:space="preserve">rojekts </w:t>
            </w:r>
            <w:r w:rsidR="003818A4">
              <w:rPr>
                <w:sz w:val="28"/>
                <w:szCs w:val="28"/>
              </w:rPr>
              <w:t>ir</w:t>
            </w:r>
            <w:r w:rsidR="0032542A">
              <w:rPr>
                <w:sz w:val="28"/>
                <w:szCs w:val="28"/>
              </w:rPr>
              <w:t xml:space="preserve"> izskatīts </w:t>
            </w:r>
            <w:r w:rsidR="00F076D5">
              <w:rPr>
                <w:sz w:val="28"/>
                <w:szCs w:val="28"/>
              </w:rPr>
              <w:t xml:space="preserve">un atbalstīts </w:t>
            </w:r>
            <w:r w:rsidR="0032542A">
              <w:rPr>
                <w:sz w:val="28"/>
                <w:szCs w:val="28"/>
              </w:rPr>
              <w:t xml:space="preserve">Latvijas Muzeju padomes 2017.gada </w:t>
            </w:r>
            <w:r w:rsidR="00AB0646">
              <w:rPr>
                <w:sz w:val="28"/>
                <w:szCs w:val="28"/>
              </w:rPr>
              <w:t xml:space="preserve">10.maija un </w:t>
            </w:r>
            <w:r w:rsidR="00DA1722">
              <w:rPr>
                <w:sz w:val="28"/>
                <w:szCs w:val="28"/>
              </w:rPr>
              <w:t>4.oktobra</w:t>
            </w:r>
            <w:r w:rsidR="0032542A">
              <w:rPr>
                <w:sz w:val="28"/>
                <w:szCs w:val="28"/>
              </w:rPr>
              <w:t xml:space="preserve"> sēdē</w:t>
            </w:r>
            <w:r w:rsidR="00AB0646">
              <w:rPr>
                <w:sz w:val="28"/>
                <w:szCs w:val="28"/>
              </w:rPr>
              <w:t>s</w:t>
            </w:r>
            <w:r w:rsidR="0032542A">
              <w:rPr>
                <w:sz w:val="28"/>
                <w:szCs w:val="28"/>
              </w:rPr>
              <w:t>.</w:t>
            </w:r>
          </w:p>
        </w:tc>
      </w:tr>
      <w:tr w:rsidR="004D4362" w:rsidRPr="003D3831" w:rsidTr="0093699D">
        <w:trPr>
          <w:trHeight w:val="330"/>
          <w:tblCellSpacing w:w="15" w:type="dxa"/>
          <w:jc w:val="center"/>
        </w:trPr>
        <w:tc>
          <w:tcPr>
            <w:tcW w:w="472" w:type="dxa"/>
            <w:tcBorders>
              <w:top w:val="outset" w:sz="6" w:space="0" w:color="auto"/>
              <w:left w:val="outset" w:sz="6" w:space="0" w:color="auto"/>
              <w:bottom w:val="outset" w:sz="6" w:space="0" w:color="auto"/>
              <w:right w:val="outset" w:sz="6" w:space="0" w:color="auto"/>
            </w:tcBorders>
            <w:hideMark/>
          </w:tcPr>
          <w:p w:rsidR="00235F9E" w:rsidRPr="003D3831" w:rsidRDefault="0032542A" w:rsidP="00DB5491">
            <w:pPr>
              <w:jc w:val="center"/>
              <w:rPr>
                <w:sz w:val="28"/>
                <w:szCs w:val="28"/>
              </w:rPr>
            </w:pPr>
            <w:r>
              <w:rPr>
                <w:sz w:val="28"/>
                <w:szCs w:val="28"/>
              </w:rPr>
              <w:t>2.</w:t>
            </w:r>
          </w:p>
        </w:tc>
        <w:tc>
          <w:tcPr>
            <w:tcW w:w="3453" w:type="dxa"/>
            <w:tcBorders>
              <w:top w:val="outset" w:sz="6" w:space="0" w:color="auto"/>
              <w:left w:val="outset" w:sz="6" w:space="0" w:color="auto"/>
              <w:bottom w:val="outset" w:sz="6" w:space="0" w:color="auto"/>
              <w:right w:val="outset" w:sz="6" w:space="0" w:color="auto"/>
            </w:tcBorders>
            <w:hideMark/>
          </w:tcPr>
          <w:p w:rsidR="00235F9E" w:rsidRPr="003D3831" w:rsidRDefault="0032542A" w:rsidP="00DB5491">
            <w:pPr>
              <w:rPr>
                <w:sz w:val="28"/>
                <w:szCs w:val="28"/>
              </w:rPr>
            </w:pPr>
            <w:r>
              <w:rPr>
                <w:sz w:val="28"/>
                <w:szCs w:val="28"/>
              </w:rPr>
              <w:t>Sabiedrības līdzdalība projekta izstrādē</w:t>
            </w:r>
          </w:p>
        </w:tc>
        <w:tc>
          <w:tcPr>
            <w:tcW w:w="5176" w:type="dxa"/>
            <w:tcBorders>
              <w:top w:val="outset" w:sz="6" w:space="0" w:color="auto"/>
              <w:left w:val="outset" w:sz="6" w:space="0" w:color="auto"/>
              <w:bottom w:val="outset" w:sz="6" w:space="0" w:color="auto"/>
              <w:right w:val="outset" w:sz="6" w:space="0" w:color="auto"/>
            </w:tcBorders>
            <w:hideMark/>
          </w:tcPr>
          <w:p w:rsidR="00AB0646" w:rsidRPr="008727EC" w:rsidRDefault="00AB0646" w:rsidP="00AB0646">
            <w:pPr>
              <w:jc w:val="both"/>
              <w:rPr>
                <w:sz w:val="28"/>
                <w:szCs w:val="28"/>
              </w:rPr>
            </w:pPr>
            <w:r w:rsidRPr="008727EC">
              <w:rPr>
                <w:sz w:val="28"/>
                <w:szCs w:val="28"/>
              </w:rPr>
              <w:t>Projekta izstrādē tika iesaistīta Latvijas Muzeju padome, kurā ir pārstāvēta visaptveroša muzeju kopiena – valsts, pašvaldību, autonomo un privāto muzeju pārstāvji, kā arī Latvijas teritorija reģionālā griezumā – Latvijas Muzeju padomē darbojas Rīgas plānošanas reģiona akreditēto muzeju deleģēti pārstāvji, Kurzemes, Latgales, Vidzemes un Zemgales plānošanas reģiona akreditēto muzeju deleģēti pārstāvji. Muzeju lietotāju intereses Latvijas Muzeju padomē pauž Latvijas Pašvaldību savienības deleģēts pārstāvis, kā arī Latvijas Muzeju biedrības deleģēts pārstāvis, kurš pārstāv gan akreditēto, gan neakreditēto muzeju viedokli. Tādējādi Latvijas Muzeju padomes pārstāvniecība nodrošina visplašākā sabiedrības loka iesaisti Projekta izstrādē.</w:t>
            </w:r>
          </w:p>
          <w:p w:rsidR="00AB0646" w:rsidRPr="008727EC" w:rsidRDefault="00AB0646" w:rsidP="00AB0646">
            <w:pPr>
              <w:jc w:val="both"/>
              <w:rPr>
                <w:sz w:val="28"/>
                <w:szCs w:val="28"/>
              </w:rPr>
            </w:pPr>
            <w:r w:rsidRPr="008727EC">
              <w:rPr>
                <w:sz w:val="28"/>
                <w:szCs w:val="28"/>
              </w:rPr>
              <w:t>Sistēma tika izstrādāta Eiropas Reģionālās attīstības fonda projektu ietvaros sadarbībā ar muzeju pārstāvjiem, Muzeju valsts pārvaldi (vēlāk – Kultūras ministrijas Muzeju nodaļu), kas nodrošina faktiski ietekmējamo sabiedrības grupu līdzdalību.</w:t>
            </w:r>
          </w:p>
          <w:p w:rsidR="00C151CB" w:rsidRPr="003D3831" w:rsidRDefault="00AB0646" w:rsidP="00AB0646">
            <w:pPr>
              <w:jc w:val="both"/>
              <w:rPr>
                <w:sz w:val="28"/>
                <w:szCs w:val="28"/>
              </w:rPr>
            </w:pPr>
            <w:r w:rsidRPr="008727EC">
              <w:rPr>
                <w:sz w:val="28"/>
                <w:szCs w:val="28"/>
              </w:rPr>
              <w:t xml:space="preserve">Plašāka sabiedrības līdzdalība Projekta </w:t>
            </w:r>
            <w:r w:rsidRPr="008727EC">
              <w:rPr>
                <w:sz w:val="28"/>
                <w:szCs w:val="28"/>
              </w:rPr>
              <w:lastRenderedPageBreak/>
              <w:t>izstrādē nav lietderīga, jo Projekts risina tādu jautājumu loku (Sistēmas pārzinis, iekļaujamo datu apjoms, Sistēmas veidošana un papildināšana, datu apstrādes kārtība, lietotāju pārvaldība u.c.), kas ir Centra kā sistēmas pārziņa un muzeju kā datu iesniedzēju kompetence. Projekts neskar veidojamās datu bāzes satura jautājumus, par ko viedoklis varētu būt plašākai sabiedrībai – Sistēmas izmantotājiem.</w:t>
            </w:r>
          </w:p>
        </w:tc>
      </w:tr>
      <w:tr w:rsidR="004D4362" w:rsidRPr="003D3831" w:rsidTr="0093699D">
        <w:trPr>
          <w:trHeight w:val="465"/>
          <w:tblCellSpacing w:w="15" w:type="dxa"/>
          <w:jc w:val="center"/>
        </w:trPr>
        <w:tc>
          <w:tcPr>
            <w:tcW w:w="472" w:type="dxa"/>
            <w:tcBorders>
              <w:top w:val="outset" w:sz="6" w:space="0" w:color="auto"/>
              <w:left w:val="outset" w:sz="6" w:space="0" w:color="auto"/>
              <w:bottom w:val="outset" w:sz="6" w:space="0" w:color="auto"/>
              <w:right w:val="outset" w:sz="6" w:space="0" w:color="auto"/>
            </w:tcBorders>
            <w:hideMark/>
          </w:tcPr>
          <w:p w:rsidR="00235F9E" w:rsidRPr="003D3831" w:rsidRDefault="0032542A" w:rsidP="00DB5491">
            <w:pPr>
              <w:jc w:val="center"/>
              <w:rPr>
                <w:sz w:val="28"/>
                <w:szCs w:val="28"/>
              </w:rPr>
            </w:pPr>
            <w:r>
              <w:rPr>
                <w:sz w:val="28"/>
                <w:szCs w:val="28"/>
              </w:rPr>
              <w:lastRenderedPageBreak/>
              <w:t>3.</w:t>
            </w:r>
          </w:p>
        </w:tc>
        <w:tc>
          <w:tcPr>
            <w:tcW w:w="3453" w:type="dxa"/>
            <w:tcBorders>
              <w:top w:val="outset" w:sz="6" w:space="0" w:color="auto"/>
              <w:left w:val="outset" w:sz="6" w:space="0" w:color="auto"/>
              <w:bottom w:val="outset" w:sz="6" w:space="0" w:color="auto"/>
              <w:right w:val="outset" w:sz="6" w:space="0" w:color="auto"/>
            </w:tcBorders>
            <w:hideMark/>
          </w:tcPr>
          <w:p w:rsidR="00235F9E" w:rsidRPr="003D3831" w:rsidRDefault="0032542A" w:rsidP="00DB5491">
            <w:pPr>
              <w:rPr>
                <w:sz w:val="28"/>
                <w:szCs w:val="28"/>
              </w:rPr>
            </w:pPr>
            <w:r>
              <w:rPr>
                <w:sz w:val="28"/>
                <w:szCs w:val="28"/>
              </w:rPr>
              <w:t>Sabiedrības līdzdalības rezultāti</w:t>
            </w:r>
          </w:p>
        </w:tc>
        <w:tc>
          <w:tcPr>
            <w:tcW w:w="5176" w:type="dxa"/>
            <w:tcBorders>
              <w:top w:val="outset" w:sz="6" w:space="0" w:color="auto"/>
              <w:left w:val="outset" w:sz="6" w:space="0" w:color="auto"/>
              <w:bottom w:val="outset" w:sz="6" w:space="0" w:color="auto"/>
              <w:right w:val="outset" w:sz="6" w:space="0" w:color="auto"/>
            </w:tcBorders>
            <w:hideMark/>
          </w:tcPr>
          <w:p w:rsidR="00854024" w:rsidRDefault="0032542A" w:rsidP="00AB0646">
            <w:pPr>
              <w:jc w:val="both"/>
              <w:rPr>
                <w:sz w:val="28"/>
                <w:szCs w:val="28"/>
              </w:rPr>
            </w:pPr>
            <w:r>
              <w:rPr>
                <w:sz w:val="28"/>
                <w:szCs w:val="28"/>
              </w:rPr>
              <w:t>Latvijas Muzeju padome</w:t>
            </w:r>
            <w:r w:rsidR="00DA1722">
              <w:rPr>
                <w:sz w:val="28"/>
                <w:szCs w:val="28"/>
              </w:rPr>
              <w:t xml:space="preserve"> izskatīja sagatavoto Projektu, rosināja vairākus precizējumus un pēc to iekļaušanas Projektā</w:t>
            </w:r>
            <w:r>
              <w:rPr>
                <w:sz w:val="28"/>
                <w:szCs w:val="28"/>
              </w:rPr>
              <w:t xml:space="preserve"> pauda atbalstu </w:t>
            </w:r>
            <w:r w:rsidR="00C348C0">
              <w:rPr>
                <w:sz w:val="28"/>
                <w:szCs w:val="28"/>
              </w:rPr>
              <w:t>P</w:t>
            </w:r>
            <w:r>
              <w:rPr>
                <w:sz w:val="28"/>
                <w:szCs w:val="28"/>
              </w:rPr>
              <w:t>rojekta turpmākai virzībai.</w:t>
            </w:r>
          </w:p>
        </w:tc>
      </w:tr>
      <w:tr w:rsidR="004D4362" w:rsidRPr="003D3831" w:rsidTr="0093699D">
        <w:trPr>
          <w:trHeight w:val="465"/>
          <w:tblCellSpacing w:w="15" w:type="dxa"/>
          <w:jc w:val="center"/>
        </w:trPr>
        <w:tc>
          <w:tcPr>
            <w:tcW w:w="472" w:type="dxa"/>
            <w:tcBorders>
              <w:top w:val="outset" w:sz="6" w:space="0" w:color="auto"/>
              <w:left w:val="outset" w:sz="6" w:space="0" w:color="auto"/>
              <w:bottom w:val="outset" w:sz="6" w:space="0" w:color="auto"/>
              <w:right w:val="outset" w:sz="6" w:space="0" w:color="auto"/>
            </w:tcBorders>
            <w:hideMark/>
          </w:tcPr>
          <w:p w:rsidR="00235F9E" w:rsidRPr="003D3831" w:rsidRDefault="0032542A" w:rsidP="00DB5491">
            <w:pPr>
              <w:jc w:val="center"/>
              <w:rPr>
                <w:sz w:val="28"/>
                <w:szCs w:val="28"/>
              </w:rPr>
            </w:pPr>
            <w:r>
              <w:rPr>
                <w:sz w:val="28"/>
                <w:szCs w:val="28"/>
              </w:rPr>
              <w:t>4.</w:t>
            </w:r>
          </w:p>
        </w:tc>
        <w:tc>
          <w:tcPr>
            <w:tcW w:w="3453" w:type="dxa"/>
            <w:tcBorders>
              <w:top w:val="outset" w:sz="6" w:space="0" w:color="auto"/>
              <w:left w:val="outset" w:sz="6" w:space="0" w:color="auto"/>
              <w:bottom w:val="outset" w:sz="6" w:space="0" w:color="auto"/>
              <w:right w:val="outset" w:sz="6" w:space="0" w:color="auto"/>
            </w:tcBorders>
            <w:hideMark/>
          </w:tcPr>
          <w:p w:rsidR="00235F9E" w:rsidRPr="003D3831" w:rsidRDefault="0032542A" w:rsidP="00DB5491">
            <w:pPr>
              <w:rPr>
                <w:sz w:val="28"/>
                <w:szCs w:val="28"/>
              </w:rPr>
            </w:pPr>
            <w:r>
              <w:rPr>
                <w:sz w:val="28"/>
                <w:szCs w:val="28"/>
              </w:rPr>
              <w:t>Cita informācija</w:t>
            </w:r>
          </w:p>
        </w:tc>
        <w:tc>
          <w:tcPr>
            <w:tcW w:w="5176" w:type="dxa"/>
            <w:tcBorders>
              <w:top w:val="outset" w:sz="6" w:space="0" w:color="auto"/>
              <w:left w:val="outset" w:sz="6" w:space="0" w:color="auto"/>
              <w:bottom w:val="outset" w:sz="6" w:space="0" w:color="auto"/>
              <w:right w:val="outset" w:sz="6" w:space="0" w:color="auto"/>
            </w:tcBorders>
            <w:hideMark/>
          </w:tcPr>
          <w:p w:rsidR="00235F9E" w:rsidRPr="003D3831" w:rsidRDefault="0032542A" w:rsidP="00DB5491">
            <w:pPr>
              <w:pStyle w:val="tvhtml"/>
              <w:spacing w:before="0" w:beforeAutospacing="0" w:after="0" w:afterAutospacing="0"/>
              <w:rPr>
                <w:sz w:val="28"/>
                <w:szCs w:val="28"/>
              </w:rPr>
            </w:pPr>
            <w:r>
              <w:rPr>
                <w:sz w:val="28"/>
                <w:szCs w:val="28"/>
              </w:rPr>
              <w:t>Nav</w:t>
            </w:r>
          </w:p>
        </w:tc>
      </w:tr>
    </w:tbl>
    <w:p w:rsidR="00115329" w:rsidRPr="003D3831" w:rsidRDefault="00115329">
      <w:pPr>
        <w:rPr>
          <w:sz w:val="28"/>
          <w:szCs w:val="28"/>
        </w:rPr>
      </w:pPr>
    </w:p>
    <w:tbl>
      <w:tblPr>
        <w:tblW w:w="9046"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4"/>
        <w:gridCol w:w="3493"/>
        <w:gridCol w:w="5059"/>
      </w:tblGrid>
      <w:tr w:rsidR="00F7304D" w:rsidRPr="003D3831" w:rsidTr="0093699D">
        <w:trPr>
          <w:tblCellSpacing w:w="0" w:type="dxa"/>
        </w:trPr>
        <w:tc>
          <w:tcPr>
            <w:tcW w:w="9046" w:type="dxa"/>
            <w:gridSpan w:val="3"/>
            <w:tcBorders>
              <w:top w:val="outset" w:sz="6" w:space="0" w:color="auto"/>
              <w:left w:val="outset" w:sz="6" w:space="0" w:color="auto"/>
              <w:bottom w:val="outset" w:sz="6" w:space="0" w:color="auto"/>
              <w:right w:val="outset" w:sz="6" w:space="0" w:color="auto"/>
            </w:tcBorders>
            <w:vAlign w:val="center"/>
          </w:tcPr>
          <w:p w:rsidR="00F7304D" w:rsidRPr="003D3831" w:rsidRDefault="0032542A" w:rsidP="00DB5491">
            <w:pPr>
              <w:pStyle w:val="naisc"/>
              <w:spacing w:before="0" w:after="0"/>
              <w:rPr>
                <w:sz w:val="28"/>
                <w:szCs w:val="28"/>
              </w:rPr>
            </w:pPr>
            <w:r>
              <w:rPr>
                <w:b/>
                <w:bCs/>
                <w:sz w:val="28"/>
                <w:szCs w:val="28"/>
              </w:rPr>
              <w:t>VII. Tiesību akta projekta izpildes nodrošināšana un tās ietekme uz institūcijām</w:t>
            </w:r>
          </w:p>
        </w:tc>
      </w:tr>
      <w:tr w:rsidR="00EF0C95" w:rsidRPr="003D3831" w:rsidTr="00115329">
        <w:trPr>
          <w:trHeight w:val="763"/>
          <w:tblCellSpacing w:w="0" w:type="dxa"/>
        </w:trPr>
        <w:tc>
          <w:tcPr>
            <w:tcW w:w="494" w:type="dxa"/>
            <w:tcBorders>
              <w:top w:val="outset" w:sz="6" w:space="0" w:color="auto"/>
              <w:left w:val="outset" w:sz="6" w:space="0" w:color="auto"/>
              <w:bottom w:val="outset" w:sz="6" w:space="0" w:color="auto"/>
              <w:right w:val="outset" w:sz="6" w:space="0" w:color="auto"/>
            </w:tcBorders>
          </w:tcPr>
          <w:p w:rsidR="00EF0C95" w:rsidRPr="003D3831" w:rsidRDefault="0032542A" w:rsidP="00115329">
            <w:pPr>
              <w:pStyle w:val="naiskr"/>
              <w:spacing w:before="0" w:after="0"/>
              <w:jc w:val="center"/>
              <w:rPr>
                <w:sz w:val="28"/>
                <w:szCs w:val="28"/>
              </w:rPr>
            </w:pPr>
            <w:r>
              <w:rPr>
                <w:sz w:val="28"/>
                <w:szCs w:val="28"/>
              </w:rPr>
              <w:t>1.</w:t>
            </w:r>
          </w:p>
        </w:tc>
        <w:tc>
          <w:tcPr>
            <w:tcW w:w="3493" w:type="dxa"/>
            <w:tcBorders>
              <w:top w:val="outset" w:sz="6" w:space="0" w:color="auto"/>
              <w:left w:val="outset" w:sz="6" w:space="0" w:color="auto"/>
              <w:bottom w:val="outset" w:sz="6" w:space="0" w:color="auto"/>
              <w:right w:val="outset" w:sz="6" w:space="0" w:color="auto"/>
            </w:tcBorders>
            <w:vAlign w:val="center"/>
          </w:tcPr>
          <w:p w:rsidR="00EF0C95" w:rsidRPr="003D3831" w:rsidRDefault="0032542A" w:rsidP="00FA731F">
            <w:pPr>
              <w:pStyle w:val="naiskr"/>
              <w:spacing w:before="0" w:after="0"/>
              <w:ind w:left="126" w:right="162"/>
              <w:rPr>
                <w:sz w:val="28"/>
                <w:szCs w:val="28"/>
              </w:rPr>
            </w:pPr>
            <w:r>
              <w:rPr>
                <w:sz w:val="28"/>
                <w:szCs w:val="28"/>
              </w:rPr>
              <w:t>Projekta izpildē iesaistītās institūcijas</w:t>
            </w:r>
          </w:p>
        </w:tc>
        <w:tc>
          <w:tcPr>
            <w:tcW w:w="5059" w:type="dxa"/>
            <w:tcBorders>
              <w:top w:val="outset" w:sz="6" w:space="0" w:color="auto"/>
              <w:left w:val="outset" w:sz="6" w:space="0" w:color="auto"/>
              <w:bottom w:val="outset" w:sz="6" w:space="0" w:color="auto"/>
              <w:right w:val="outset" w:sz="6" w:space="0" w:color="auto"/>
            </w:tcBorders>
          </w:tcPr>
          <w:p w:rsidR="009A443B" w:rsidRPr="003D3831" w:rsidRDefault="0032542A">
            <w:pPr>
              <w:ind w:left="63"/>
              <w:jc w:val="both"/>
              <w:rPr>
                <w:sz w:val="28"/>
                <w:szCs w:val="28"/>
              </w:rPr>
            </w:pPr>
            <w:r>
              <w:rPr>
                <w:sz w:val="28"/>
                <w:szCs w:val="28"/>
              </w:rPr>
              <w:t>Kultūras ministrija, Kultūras informācijas sistēmu centrs</w:t>
            </w:r>
            <w:r w:rsidR="00D25F83">
              <w:rPr>
                <w:sz w:val="28"/>
                <w:szCs w:val="28"/>
              </w:rPr>
              <w:t>, Latvijas muzeji</w:t>
            </w:r>
            <w:r>
              <w:rPr>
                <w:sz w:val="28"/>
                <w:szCs w:val="28"/>
              </w:rPr>
              <w:t>.</w:t>
            </w:r>
          </w:p>
        </w:tc>
      </w:tr>
      <w:tr w:rsidR="00EF0C95" w:rsidRPr="003D3831" w:rsidTr="00115329">
        <w:trPr>
          <w:trHeight w:val="819"/>
          <w:tblCellSpacing w:w="0" w:type="dxa"/>
        </w:trPr>
        <w:tc>
          <w:tcPr>
            <w:tcW w:w="494" w:type="dxa"/>
            <w:tcBorders>
              <w:top w:val="outset" w:sz="6" w:space="0" w:color="auto"/>
              <w:left w:val="outset" w:sz="6" w:space="0" w:color="auto"/>
              <w:bottom w:val="outset" w:sz="6" w:space="0" w:color="auto"/>
              <w:right w:val="outset" w:sz="6" w:space="0" w:color="auto"/>
            </w:tcBorders>
          </w:tcPr>
          <w:p w:rsidR="00EF0C95" w:rsidRPr="003D3831" w:rsidRDefault="0032542A" w:rsidP="00115329">
            <w:pPr>
              <w:pStyle w:val="naiskr"/>
              <w:spacing w:before="0" w:after="0"/>
              <w:jc w:val="center"/>
              <w:rPr>
                <w:sz w:val="28"/>
                <w:szCs w:val="28"/>
              </w:rPr>
            </w:pPr>
            <w:r>
              <w:rPr>
                <w:sz w:val="28"/>
                <w:szCs w:val="28"/>
              </w:rPr>
              <w:t>2.</w:t>
            </w:r>
          </w:p>
        </w:tc>
        <w:tc>
          <w:tcPr>
            <w:tcW w:w="3493" w:type="dxa"/>
            <w:tcBorders>
              <w:top w:val="outset" w:sz="6" w:space="0" w:color="auto"/>
              <w:left w:val="outset" w:sz="6" w:space="0" w:color="auto"/>
              <w:bottom w:val="outset" w:sz="6" w:space="0" w:color="auto"/>
              <w:right w:val="outset" w:sz="6" w:space="0" w:color="auto"/>
            </w:tcBorders>
            <w:vAlign w:val="center"/>
          </w:tcPr>
          <w:p w:rsidR="00B754BF" w:rsidRPr="003D3831" w:rsidRDefault="0032542A" w:rsidP="00FA731F">
            <w:pPr>
              <w:ind w:left="126" w:right="162" w:hanging="126"/>
              <w:jc w:val="both"/>
              <w:rPr>
                <w:sz w:val="28"/>
                <w:szCs w:val="28"/>
              </w:rPr>
            </w:pPr>
            <w:r>
              <w:rPr>
                <w:sz w:val="28"/>
                <w:szCs w:val="28"/>
              </w:rPr>
              <w:t xml:space="preserve">  Projekta izpildes ietekme uz pārvaldes funkcijām un institucionālo struktūru.            </w:t>
            </w:r>
          </w:p>
          <w:p w:rsidR="00B754BF" w:rsidRPr="003D3831" w:rsidRDefault="00B754BF" w:rsidP="00FA731F">
            <w:pPr>
              <w:ind w:left="126" w:right="162" w:hanging="126"/>
              <w:jc w:val="both"/>
              <w:rPr>
                <w:sz w:val="28"/>
                <w:szCs w:val="28"/>
              </w:rPr>
            </w:pPr>
          </w:p>
          <w:p w:rsidR="003C2620" w:rsidRPr="003D3831" w:rsidRDefault="0032542A" w:rsidP="00FA731F">
            <w:pPr>
              <w:ind w:left="126" w:right="162" w:hanging="126"/>
              <w:jc w:val="both"/>
              <w:rPr>
                <w:sz w:val="28"/>
                <w:szCs w:val="28"/>
              </w:rPr>
            </w:pPr>
            <w:r>
              <w:rPr>
                <w:sz w:val="28"/>
                <w:szCs w:val="28"/>
              </w:rPr>
              <w:t xml:space="preserve">  Jaunu institūciju izveide, esošu institūciju likvidācija vai reorganizācija, to ietekme uz institūcijas cilvēkresursiem.</w:t>
            </w:r>
          </w:p>
        </w:tc>
        <w:tc>
          <w:tcPr>
            <w:tcW w:w="5059" w:type="dxa"/>
            <w:tcBorders>
              <w:top w:val="outset" w:sz="6" w:space="0" w:color="auto"/>
              <w:left w:val="outset" w:sz="6" w:space="0" w:color="auto"/>
              <w:bottom w:val="outset" w:sz="6" w:space="0" w:color="auto"/>
              <w:right w:val="outset" w:sz="6" w:space="0" w:color="auto"/>
            </w:tcBorders>
          </w:tcPr>
          <w:p w:rsidR="005469BE" w:rsidRDefault="00115329">
            <w:pPr>
              <w:ind w:left="63"/>
              <w:jc w:val="both"/>
              <w:rPr>
                <w:sz w:val="28"/>
                <w:szCs w:val="28"/>
              </w:rPr>
            </w:pPr>
            <w:r>
              <w:rPr>
                <w:sz w:val="28"/>
                <w:szCs w:val="28"/>
              </w:rPr>
              <w:t>P</w:t>
            </w:r>
            <w:r w:rsidRPr="00B80DCE">
              <w:rPr>
                <w:sz w:val="28"/>
                <w:szCs w:val="28"/>
              </w:rPr>
              <w:t>rojekts šo jomu neskar.</w:t>
            </w:r>
          </w:p>
        </w:tc>
      </w:tr>
      <w:tr w:rsidR="00EF0C95" w:rsidRPr="003D3831" w:rsidTr="00115329">
        <w:trPr>
          <w:trHeight w:val="476"/>
          <w:tblCellSpacing w:w="0" w:type="dxa"/>
        </w:trPr>
        <w:tc>
          <w:tcPr>
            <w:tcW w:w="494" w:type="dxa"/>
            <w:tcBorders>
              <w:top w:val="outset" w:sz="6" w:space="0" w:color="auto"/>
              <w:left w:val="outset" w:sz="6" w:space="0" w:color="auto"/>
              <w:bottom w:val="outset" w:sz="6" w:space="0" w:color="auto"/>
              <w:right w:val="outset" w:sz="6" w:space="0" w:color="auto"/>
            </w:tcBorders>
          </w:tcPr>
          <w:p w:rsidR="00EF0C95" w:rsidRPr="003D3831" w:rsidRDefault="0032542A" w:rsidP="00115329">
            <w:pPr>
              <w:pStyle w:val="naiskr"/>
              <w:spacing w:before="0" w:after="0"/>
              <w:jc w:val="center"/>
              <w:rPr>
                <w:sz w:val="28"/>
                <w:szCs w:val="28"/>
              </w:rPr>
            </w:pPr>
            <w:r>
              <w:rPr>
                <w:sz w:val="28"/>
                <w:szCs w:val="28"/>
              </w:rPr>
              <w:t>3.</w:t>
            </w:r>
          </w:p>
        </w:tc>
        <w:tc>
          <w:tcPr>
            <w:tcW w:w="3493" w:type="dxa"/>
            <w:tcBorders>
              <w:top w:val="outset" w:sz="6" w:space="0" w:color="auto"/>
              <w:left w:val="outset" w:sz="6" w:space="0" w:color="auto"/>
              <w:bottom w:val="outset" w:sz="6" w:space="0" w:color="auto"/>
              <w:right w:val="outset" w:sz="6" w:space="0" w:color="auto"/>
            </w:tcBorders>
            <w:vAlign w:val="center"/>
          </w:tcPr>
          <w:p w:rsidR="00EF0C95" w:rsidRPr="003D3831" w:rsidRDefault="0032542A" w:rsidP="00FA731F">
            <w:pPr>
              <w:pStyle w:val="naiskr"/>
              <w:spacing w:before="0" w:after="0"/>
              <w:ind w:left="126" w:right="162"/>
              <w:jc w:val="both"/>
              <w:rPr>
                <w:sz w:val="28"/>
                <w:szCs w:val="28"/>
              </w:rPr>
            </w:pPr>
            <w:r>
              <w:rPr>
                <w:sz w:val="28"/>
                <w:szCs w:val="28"/>
              </w:rPr>
              <w:t>Cita informācija</w:t>
            </w:r>
          </w:p>
        </w:tc>
        <w:tc>
          <w:tcPr>
            <w:tcW w:w="5059" w:type="dxa"/>
            <w:tcBorders>
              <w:top w:val="outset" w:sz="6" w:space="0" w:color="auto"/>
              <w:left w:val="outset" w:sz="6" w:space="0" w:color="auto"/>
              <w:bottom w:val="outset" w:sz="6" w:space="0" w:color="auto"/>
              <w:right w:val="outset" w:sz="6" w:space="0" w:color="auto"/>
            </w:tcBorders>
          </w:tcPr>
          <w:p w:rsidR="00EF0C95" w:rsidRPr="003D3831" w:rsidRDefault="0032542A" w:rsidP="00DB5491">
            <w:pPr>
              <w:ind w:left="63"/>
              <w:rPr>
                <w:sz w:val="28"/>
                <w:szCs w:val="28"/>
              </w:rPr>
            </w:pPr>
            <w:r>
              <w:rPr>
                <w:sz w:val="28"/>
                <w:szCs w:val="28"/>
              </w:rPr>
              <w:t>Nav</w:t>
            </w:r>
          </w:p>
        </w:tc>
      </w:tr>
    </w:tbl>
    <w:p w:rsidR="00144451" w:rsidRPr="003D3831" w:rsidRDefault="00144451" w:rsidP="007B1148">
      <w:pPr>
        <w:pStyle w:val="naisf"/>
        <w:spacing w:before="0" w:after="0"/>
        <w:ind w:firstLine="0"/>
        <w:rPr>
          <w:sz w:val="28"/>
          <w:szCs w:val="28"/>
        </w:rPr>
      </w:pPr>
    </w:p>
    <w:p w:rsidR="0008788E" w:rsidRPr="003D3831" w:rsidRDefault="0008788E" w:rsidP="007B1148">
      <w:pPr>
        <w:pStyle w:val="naisf"/>
        <w:spacing w:before="0" w:after="0"/>
        <w:ind w:firstLine="0"/>
        <w:rPr>
          <w:sz w:val="28"/>
          <w:szCs w:val="28"/>
        </w:rPr>
      </w:pPr>
    </w:p>
    <w:p w:rsidR="005717FB" w:rsidRPr="003D3831" w:rsidRDefault="0032542A" w:rsidP="00DB5491">
      <w:pPr>
        <w:tabs>
          <w:tab w:val="right" w:pos="8647"/>
        </w:tabs>
        <w:jc w:val="both"/>
        <w:rPr>
          <w:bCs/>
          <w:sz w:val="28"/>
          <w:szCs w:val="28"/>
        </w:rPr>
      </w:pPr>
      <w:r>
        <w:rPr>
          <w:bCs/>
          <w:sz w:val="28"/>
          <w:szCs w:val="28"/>
        </w:rPr>
        <w:t>Kultūras ministre</w:t>
      </w:r>
      <w:r>
        <w:rPr>
          <w:bCs/>
          <w:sz w:val="28"/>
          <w:szCs w:val="28"/>
        </w:rPr>
        <w:tab/>
        <w:t>D.Melbārde</w:t>
      </w:r>
    </w:p>
    <w:p w:rsidR="005717FB" w:rsidRPr="003D3831" w:rsidRDefault="005717FB" w:rsidP="00DB5491">
      <w:pPr>
        <w:ind w:firstLine="142"/>
        <w:rPr>
          <w:sz w:val="28"/>
          <w:szCs w:val="28"/>
        </w:rPr>
      </w:pPr>
    </w:p>
    <w:p w:rsidR="00B80529" w:rsidRDefault="0032542A">
      <w:pPr>
        <w:pStyle w:val="Pamatteksts"/>
        <w:spacing w:after="0"/>
        <w:jc w:val="both"/>
        <w:rPr>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S.Voldiņš</w:t>
      </w:r>
    </w:p>
    <w:p w:rsidR="00AE502E" w:rsidRDefault="00AE502E">
      <w:pPr>
        <w:pStyle w:val="Pamatteksts"/>
        <w:spacing w:after="0"/>
        <w:jc w:val="both"/>
        <w:rPr>
          <w:sz w:val="20"/>
          <w:szCs w:val="20"/>
        </w:rPr>
      </w:pPr>
      <w:bookmarkStart w:id="9" w:name="OLE_LINK31"/>
      <w:bookmarkStart w:id="10" w:name="OLE_LINK32"/>
    </w:p>
    <w:p w:rsidR="00A50477" w:rsidRDefault="00A50477">
      <w:pPr>
        <w:pStyle w:val="Pamatteksts"/>
        <w:spacing w:after="0"/>
        <w:jc w:val="both"/>
        <w:rPr>
          <w:sz w:val="20"/>
          <w:szCs w:val="20"/>
        </w:rPr>
      </w:pPr>
    </w:p>
    <w:p w:rsidR="00A50477" w:rsidRDefault="00A50477">
      <w:pPr>
        <w:pStyle w:val="Pamatteksts"/>
        <w:spacing w:after="0"/>
        <w:jc w:val="both"/>
        <w:rPr>
          <w:sz w:val="20"/>
          <w:szCs w:val="20"/>
        </w:rPr>
      </w:pPr>
    </w:p>
    <w:p w:rsidR="00A50477" w:rsidRDefault="00A50477">
      <w:pPr>
        <w:pStyle w:val="Pamatteksts"/>
        <w:spacing w:after="0"/>
        <w:jc w:val="both"/>
        <w:rPr>
          <w:sz w:val="20"/>
          <w:szCs w:val="20"/>
        </w:rPr>
      </w:pPr>
    </w:p>
    <w:p w:rsidR="00A50477" w:rsidRDefault="00A50477">
      <w:pPr>
        <w:pStyle w:val="Pamatteksts"/>
        <w:spacing w:after="0"/>
        <w:jc w:val="both"/>
        <w:rPr>
          <w:sz w:val="20"/>
          <w:szCs w:val="20"/>
        </w:rPr>
      </w:pPr>
    </w:p>
    <w:p w:rsidR="00A50477" w:rsidRDefault="00A50477">
      <w:pPr>
        <w:pStyle w:val="Pamatteksts"/>
        <w:spacing w:after="0"/>
        <w:jc w:val="both"/>
        <w:rPr>
          <w:sz w:val="20"/>
          <w:szCs w:val="20"/>
        </w:rPr>
      </w:pPr>
    </w:p>
    <w:p w:rsidR="009A443B" w:rsidRPr="00132DB9" w:rsidRDefault="0084188F">
      <w:pPr>
        <w:pStyle w:val="Pamatteksts"/>
        <w:spacing w:after="0"/>
        <w:jc w:val="both"/>
        <w:rPr>
          <w:sz w:val="20"/>
          <w:szCs w:val="20"/>
        </w:rPr>
      </w:pPr>
      <w:r>
        <w:rPr>
          <w:sz w:val="20"/>
          <w:szCs w:val="20"/>
        </w:rPr>
        <w:t>Garjāns</w:t>
      </w:r>
      <w:r w:rsidR="0032542A" w:rsidRPr="0032542A">
        <w:rPr>
          <w:sz w:val="20"/>
          <w:szCs w:val="20"/>
        </w:rPr>
        <w:t xml:space="preserve"> 67330301</w:t>
      </w:r>
    </w:p>
    <w:p w:rsidR="009A443B" w:rsidRPr="00132DB9" w:rsidRDefault="00802877">
      <w:pPr>
        <w:pStyle w:val="Pamatteksts"/>
        <w:tabs>
          <w:tab w:val="left" w:pos="5535"/>
        </w:tabs>
        <w:spacing w:after="0"/>
        <w:jc w:val="both"/>
        <w:rPr>
          <w:sz w:val="20"/>
          <w:szCs w:val="20"/>
        </w:rPr>
      </w:pPr>
      <w:hyperlink r:id="rId13" w:history="1">
        <w:r w:rsidR="0032542A" w:rsidRPr="0032542A">
          <w:rPr>
            <w:rStyle w:val="Hipersaite"/>
            <w:sz w:val="20"/>
            <w:szCs w:val="20"/>
          </w:rPr>
          <w:t>Janis.Garjans@km.gov.l</w:t>
        </w:r>
        <w:r w:rsidR="003B4060" w:rsidRPr="004F1827">
          <w:rPr>
            <w:rStyle w:val="Hipersaite"/>
            <w:sz w:val="20"/>
            <w:szCs w:val="20"/>
          </w:rPr>
          <w:t>v</w:t>
        </w:r>
      </w:hyperlink>
      <w:r w:rsidR="003B4060">
        <w:rPr>
          <w:sz w:val="20"/>
          <w:szCs w:val="20"/>
        </w:rPr>
        <w:t xml:space="preserve"> </w:t>
      </w:r>
      <w:r w:rsidR="0032542A" w:rsidRPr="0032542A">
        <w:rPr>
          <w:sz w:val="20"/>
          <w:szCs w:val="20"/>
        </w:rPr>
        <w:t xml:space="preserve"> </w:t>
      </w:r>
      <w:bookmarkEnd w:id="9"/>
      <w:bookmarkEnd w:id="10"/>
    </w:p>
    <w:sectPr w:rsidR="009A443B" w:rsidRPr="00132DB9" w:rsidSect="00823173">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4EC" w:rsidRDefault="00F634EC" w:rsidP="004644F2">
      <w:r>
        <w:separator/>
      </w:r>
    </w:p>
  </w:endnote>
  <w:endnote w:type="continuationSeparator" w:id="0">
    <w:p w:rsidR="00F634EC" w:rsidRDefault="00F634EC" w:rsidP="00464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EC" w:rsidRPr="00FD5AEC" w:rsidRDefault="00F634EC" w:rsidP="00066997">
    <w:pPr>
      <w:jc w:val="both"/>
      <w:rPr>
        <w:szCs w:val="20"/>
      </w:rPr>
    </w:pPr>
    <w:r w:rsidRPr="00823173">
      <w:rPr>
        <w:sz w:val="20"/>
        <w:szCs w:val="20"/>
      </w:rPr>
      <w:t>KMAnot_</w:t>
    </w:r>
    <w:r>
      <w:rPr>
        <w:sz w:val="20"/>
        <w:szCs w:val="20"/>
      </w:rPr>
      <w:t>1</w:t>
    </w:r>
    <w:r w:rsidR="004C21B9">
      <w:rPr>
        <w:sz w:val="20"/>
        <w:szCs w:val="20"/>
      </w:rPr>
      <w:t>4</w:t>
    </w:r>
    <w:r>
      <w:rPr>
        <w:sz w:val="20"/>
        <w:szCs w:val="20"/>
      </w:rPr>
      <w:t>12</w:t>
    </w:r>
    <w:r w:rsidRPr="00823173">
      <w:rPr>
        <w:sz w:val="20"/>
        <w:szCs w:val="20"/>
      </w:rPr>
      <w:t>17_</w:t>
    </w:r>
    <w:r>
      <w:rPr>
        <w:sz w:val="20"/>
        <w:szCs w:val="20"/>
      </w:rPr>
      <w:t>956_grozijumi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EC" w:rsidRPr="00367396" w:rsidRDefault="00F634EC" w:rsidP="0069741B">
    <w:pPr>
      <w:jc w:val="both"/>
      <w:rPr>
        <w:szCs w:val="20"/>
      </w:rPr>
    </w:pPr>
    <w:r w:rsidRPr="00823173">
      <w:rPr>
        <w:sz w:val="20"/>
        <w:szCs w:val="20"/>
      </w:rPr>
      <w:t>KMAnot_</w:t>
    </w:r>
    <w:r>
      <w:rPr>
        <w:sz w:val="20"/>
        <w:szCs w:val="20"/>
      </w:rPr>
      <w:t>1</w:t>
    </w:r>
    <w:r w:rsidR="004C21B9">
      <w:rPr>
        <w:sz w:val="20"/>
        <w:szCs w:val="20"/>
      </w:rPr>
      <w:t>4</w:t>
    </w:r>
    <w:r>
      <w:rPr>
        <w:sz w:val="20"/>
        <w:szCs w:val="20"/>
      </w:rPr>
      <w:t>12</w:t>
    </w:r>
    <w:r w:rsidRPr="00823173">
      <w:rPr>
        <w:sz w:val="20"/>
        <w:szCs w:val="20"/>
      </w:rPr>
      <w:t>17_</w:t>
    </w:r>
    <w:r>
      <w:rPr>
        <w:sz w:val="20"/>
        <w:szCs w:val="20"/>
      </w:rPr>
      <w:t>956_grozijumi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4EC" w:rsidRDefault="00F634EC" w:rsidP="004644F2">
      <w:r>
        <w:separator/>
      </w:r>
    </w:p>
  </w:footnote>
  <w:footnote w:type="continuationSeparator" w:id="0">
    <w:p w:rsidR="00F634EC" w:rsidRDefault="00F634EC" w:rsidP="00464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EC" w:rsidRPr="004644F2" w:rsidRDefault="00802877">
    <w:pPr>
      <w:pStyle w:val="Galvene"/>
      <w:jc w:val="center"/>
      <w:rPr>
        <w:sz w:val="22"/>
        <w:szCs w:val="22"/>
      </w:rPr>
    </w:pPr>
    <w:r w:rsidRPr="004644F2">
      <w:rPr>
        <w:sz w:val="22"/>
        <w:szCs w:val="22"/>
      </w:rPr>
      <w:fldChar w:fldCharType="begin"/>
    </w:r>
    <w:r w:rsidR="00F634EC" w:rsidRPr="004644F2">
      <w:rPr>
        <w:sz w:val="22"/>
        <w:szCs w:val="22"/>
      </w:rPr>
      <w:instrText xml:space="preserve"> PAGE   \* MERGEFORMAT </w:instrText>
    </w:r>
    <w:r w:rsidRPr="004644F2">
      <w:rPr>
        <w:sz w:val="22"/>
        <w:szCs w:val="22"/>
      </w:rPr>
      <w:fldChar w:fldCharType="separate"/>
    </w:r>
    <w:r w:rsidR="001D726C">
      <w:rPr>
        <w:noProof/>
        <w:sz w:val="22"/>
        <w:szCs w:val="22"/>
      </w:rPr>
      <w:t>2</w:t>
    </w:r>
    <w:r w:rsidRPr="004644F2">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85C6E"/>
    <w:multiLevelType w:val="hybridMultilevel"/>
    <w:tmpl w:val="DC404740"/>
    <w:lvl w:ilvl="0" w:tplc="139A75BE">
      <w:start w:val="1"/>
      <w:numFmt w:val="decimal"/>
      <w:lvlText w:val="%1)"/>
      <w:lvlJc w:val="left"/>
      <w:pPr>
        <w:ind w:left="486" w:hanging="360"/>
      </w:pPr>
      <w:rPr>
        <w:rFonts w:hint="default"/>
      </w:rPr>
    </w:lvl>
    <w:lvl w:ilvl="1" w:tplc="CE901E46">
      <w:start w:val="1"/>
      <w:numFmt w:val="decimal"/>
      <w:lvlText w:val="%2."/>
      <w:lvlJc w:val="left"/>
      <w:pPr>
        <w:ind w:left="1206" w:hanging="360"/>
      </w:pPr>
      <w:rPr>
        <w:rFonts w:hint="default"/>
      </w:r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
    <w:nsid w:val="37091304"/>
    <w:multiLevelType w:val="hybridMultilevel"/>
    <w:tmpl w:val="2884B392"/>
    <w:lvl w:ilvl="0" w:tplc="6DB2E90A">
      <w:start w:val="1"/>
      <w:numFmt w:val="decimal"/>
      <w:lvlText w:val="%1."/>
      <w:lvlJc w:val="left"/>
      <w:pPr>
        <w:ind w:left="487" w:hanging="360"/>
      </w:pPr>
      <w:rPr>
        <w:rFonts w:hint="default"/>
        <w:strike w:val="0"/>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2">
    <w:nsid w:val="45AE5EDF"/>
    <w:multiLevelType w:val="hybridMultilevel"/>
    <w:tmpl w:val="ECFE5910"/>
    <w:lvl w:ilvl="0" w:tplc="33E2B514">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69510BE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A5D48EA"/>
    <w:multiLevelType w:val="hybridMultilevel"/>
    <w:tmpl w:val="D42E8C08"/>
    <w:lvl w:ilvl="0" w:tplc="E6CCBB8E">
      <w:start w:val="1"/>
      <w:numFmt w:val="decimal"/>
      <w:lvlText w:val="%1)"/>
      <w:lvlJc w:val="left"/>
      <w:pPr>
        <w:tabs>
          <w:tab w:val="num" w:pos="927"/>
        </w:tabs>
        <w:ind w:left="927" w:hanging="360"/>
      </w:pPr>
      <w:rPr>
        <w:rFonts w:hint="default"/>
      </w:rPr>
    </w:lvl>
    <w:lvl w:ilvl="1" w:tplc="04260019" w:tentative="1">
      <w:start w:val="1"/>
      <w:numFmt w:val="lowerLetter"/>
      <w:lvlText w:val="%2."/>
      <w:lvlJc w:val="left"/>
      <w:pPr>
        <w:tabs>
          <w:tab w:val="num" w:pos="1647"/>
        </w:tabs>
        <w:ind w:left="1647" w:hanging="360"/>
      </w:pPr>
    </w:lvl>
    <w:lvl w:ilvl="2" w:tplc="0426001B" w:tentative="1">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5">
    <w:nsid w:val="6AA054AB"/>
    <w:multiLevelType w:val="hybridMultilevel"/>
    <w:tmpl w:val="C3FE58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D0E64D4"/>
    <w:multiLevelType w:val="hybridMultilevel"/>
    <w:tmpl w:val="E2AC63F0"/>
    <w:lvl w:ilvl="0" w:tplc="4FBEB06E">
      <w:start w:val="1"/>
      <w:numFmt w:val="decimal"/>
      <w:lvlText w:val="%1."/>
      <w:lvlJc w:val="left"/>
      <w:pPr>
        <w:ind w:left="844" w:hanging="360"/>
      </w:pPr>
      <w:rPr>
        <w:rFonts w:hint="default"/>
      </w:rPr>
    </w:lvl>
    <w:lvl w:ilvl="1" w:tplc="04260019" w:tentative="1">
      <w:start w:val="1"/>
      <w:numFmt w:val="lowerLetter"/>
      <w:lvlText w:val="%2."/>
      <w:lvlJc w:val="left"/>
      <w:pPr>
        <w:ind w:left="1564" w:hanging="360"/>
      </w:pPr>
    </w:lvl>
    <w:lvl w:ilvl="2" w:tplc="0426001B" w:tentative="1">
      <w:start w:val="1"/>
      <w:numFmt w:val="lowerRoman"/>
      <w:lvlText w:val="%3."/>
      <w:lvlJc w:val="right"/>
      <w:pPr>
        <w:ind w:left="2284" w:hanging="180"/>
      </w:pPr>
    </w:lvl>
    <w:lvl w:ilvl="3" w:tplc="0426000F" w:tentative="1">
      <w:start w:val="1"/>
      <w:numFmt w:val="decimal"/>
      <w:lvlText w:val="%4."/>
      <w:lvlJc w:val="left"/>
      <w:pPr>
        <w:ind w:left="3004" w:hanging="360"/>
      </w:pPr>
    </w:lvl>
    <w:lvl w:ilvl="4" w:tplc="04260019" w:tentative="1">
      <w:start w:val="1"/>
      <w:numFmt w:val="lowerLetter"/>
      <w:lvlText w:val="%5."/>
      <w:lvlJc w:val="left"/>
      <w:pPr>
        <w:ind w:left="3724" w:hanging="360"/>
      </w:pPr>
    </w:lvl>
    <w:lvl w:ilvl="5" w:tplc="0426001B" w:tentative="1">
      <w:start w:val="1"/>
      <w:numFmt w:val="lowerRoman"/>
      <w:lvlText w:val="%6."/>
      <w:lvlJc w:val="right"/>
      <w:pPr>
        <w:ind w:left="4444" w:hanging="180"/>
      </w:pPr>
    </w:lvl>
    <w:lvl w:ilvl="6" w:tplc="0426000F" w:tentative="1">
      <w:start w:val="1"/>
      <w:numFmt w:val="decimal"/>
      <w:lvlText w:val="%7."/>
      <w:lvlJc w:val="left"/>
      <w:pPr>
        <w:ind w:left="5164" w:hanging="360"/>
      </w:pPr>
    </w:lvl>
    <w:lvl w:ilvl="7" w:tplc="04260019" w:tentative="1">
      <w:start w:val="1"/>
      <w:numFmt w:val="lowerLetter"/>
      <w:lvlText w:val="%8."/>
      <w:lvlJc w:val="left"/>
      <w:pPr>
        <w:ind w:left="5884" w:hanging="360"/>
      </w:pPr>
    </w:lvl>
    <w:lvl w:ilvl="8" w:tplc="0426001B" w:tentative="1">
      <w:start w:val="1"/>
      <w:numFmt w:val="lowerRoman"/>
      <w:lvlText w:val="%9."/>
      <w:lvlJc w:val="right"/>
      <w:pPr>
        <w:ind w:left="6604" w:hanging="180"/>
      </w:pPr>
    </w:lvl>
  </w:abstractNum>
  <w:abstractNum w:abstractNumId="7">
    <w:nsid w:val="7DBC5FC5"/>
    <w:multiLevelType w:val="hybridMultilevel"/>
    <w:tmpl w:val="B192D0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0"/>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7304D"/>
    <w:rsid w:val="000017C0"/>
    <w:rsid w:val="00002086"/>
    <w:rsid w:val="00002209"/>
    <w:rsid w:val="00003B83"/>
    <w:rsid w:val="00004251"/>
    <w:rsid w:val="000048F2"/>
    <w:rsid w:val="00004F5B"/>
    <w:rsid w:val="0000534B"/>
    <w:rsid w:val="000054CF"/>
    <w:rsid w:val="00005CE4"/>
    <w:rsid w:val="00006ECD"/>
    <w:rsid w:val="00007CF0"/>
    <w:rsid w:val="0001109E"/>
    <w:rsid w:val="00011867"/>
    <w:rsid w:val="00011A10"/>
    <w:rsid w:val="00011DB2"/>
    <w:rsid w:val="0001230B"/>
    <w:rsid w:val="00014F09"/>
    <w:rsid w:val="00015FEC"/>
    <w:rsid w:val="000162EF"/>
    <w:rsid w:val="00016440"/>
    <w:rsid w:val="00017425"/>
    <w:rsid w:val="00021232"/>
    <w:rsid w:val="00021504"/>
    <w:rsid w:val="00023F96"/>
    <w:rsid w:val="00024D2B"/>
    <w:rsid w:val="000251FD"/>
    <w:rsid w:val="000254EF"/>
    <w:rsid w:val="00025A85"/>
    <w:rsid w:val="00026003"/>
    <w:rsid w:val="000269C7"/>
    <w:rsid w:val="00030129"/>
    <w:rsid w:val="00030635"/>
    <w:rsid w:val="00030EAA"/>
    <w:rsid w:val="00030F76"/>
    <w:rsid w:val="000315E0"/>
    <w:rsid w:val="000324E0"/>
    <w:rsid w:val="00032C90"/>
    <w:rsid w:val="00033120"/>
    <w:rsid w:val="00034FE0"/>
    <w:rsid w:val="00035CDA"/>
    <w:rsid w:val="00036C5D"/>
    <w:rsid w:val="00036E53"/>
    <w:rsid w:val="000404DC"/>
    <w:rsid w:val="00041B5D"/>
    <w:rsid w:val="000425CA"/>
    <w:rsid w:val="00042E83"/>
    <w:rsid w:val="000432D1"/>
    <w:rsid w:val="00044EEE"/>
    <w:rsid w:val="00045CCB"/>
    <w:rsid w:val="00050307"/>
    <w:rsid w:val="000507AD"/>
    <w:rsid w:val="0005088F"/>
    <w:rsid w:val="000520FE"/>
    <w:rsid w:val="00052EE5"/>
    <w:rsid w:val="00053D5C"/>
    <w:rsid w:val="00053F7A"/>
    <w:rsid w:val="00054603"/>
    <w:rsid w:val="000557AE"/>
    <w:rsid w:val="00055D19"/>
    <w:rsid w:val="00057C9B"/>
    <w:rsid w:val="00057DAE"/>
    <w:rsid w:val="00060204"/>
    <w:rsid w:val="00060691"/>
    <w:rsid w:val="000624F8"/>
    <w:rsid w:val="00062903"/>
    <w:rsid w:val="000632EB"/>
    <w:rsid w:val="00064006"/>
    <w:rsid w:val="000648B9"/>
    <w:rsid w:val="00064CC9"/>
    <w:rsid w:val="000653FB"/>
    <w:rsid w:val="00065EBE"/>
    <w:rsid w:val="00066298"/>
    <w:rsid w:val="00066997"/>
    <w:rsid w:val="00066F38"/>
    <w:rsid w:val="00067028"/>
    <w:rsid w:val="000672C2"/>
    <w:rsid w:val="000676DF"/>
    <w:rsid w:val="000677AE"/>
    <w:rsid w:val="00067B3E"/>
    <w:rsid w:val="00067EC3"/>
    <w:rsid w:val="00070198"/>
    <w:rsid w:val="00070918"/>
    <w:rsid w:val="00070B94"/>
    <w:rsid w:val="00071180"/>
    <w:rsid w:val="00071545"/>
    <w:rsid w:val="00071553"/>
    <w:rsid w:val="00071C78"/>
    <w:rsid w:val="00071E87"/>
    <w:rsid w:val="00072994"/>
    <w:rsid w:val="00072EC6"/>
    <w:rsid w:val="0007342B"/>
    <w:rsid w:val="00073EBB"/>
    <w:rsid w:val="00074499"/>
    <w:rsid w:val="0007657A"/>
    <w:rsid w:val="00076E1E"/>
    <w:rsid w:val="000771DC"/>
    <w:rsid w:val="00081A7B"/>
    <w:rsid w:val="00081B51"/>
    <w:rsid w:val="00081E9A"/>
    <w:rsid w:val="000831B4"/>
    <w:rsid w:val="00084093"/>
    <w:rsid w:val="000859C9"/>
    <w:rsid w:val="00087002"/>
    <w:rsid w:val="0008700E"/>
    <w:rsid w:val="0008705D"/>
    <w:rsid w:val="0008788E"/>
    <w:rsid w:val="00087931"/>
    <w:rsid w:val="00090463"/>
    <w:rsid w:val="000904A6"/>
    <w:rsid w:val="000907B7"/>
    <w:rsid w:val="0009128B"/>
    <w:rsid w:val="000919DD"/>
    <w:rsid w:val="00092238"/>
    <w:rsid w:val="0009242B"/>
    <w:rsid w:val="00093CBF"/>
    <w:rsid w:val="00096DEA"/>
    <w:rsid w:val="00097460"/>
    <w:rsid w:val="000A229D"/>
    <w:rsid w:val="000A3A26"/>
    <w:rsid w:val="000A3F96"/>
    <w:rsid w:val="000A435E"/>
    <w:rsid w:val="000A46D7"/>
    <w:rsid w:val="000A5BFA"/>
    <w:rsid w:val="000A5FF6"/>
    <w:rsid w:val="000A6A13"/>
    <w:rsid w:val="000A6CAD"/>
    <w:rsid w:val="000A6F62"/>
    <w:rsid w:val="000A7572"/>
    <w:rsid w:val="000A75DE"/>
    <w:rsid w:val="000B075C"/>
    <w:rsid w:val="000B0F6C"/>
    <w:rsid w:val="000B16FC"/>
    <w:rsid w:val="000B1902"/>
    <w:rsid w:val="000B20B4"/>
    <w:rsid w:val="000B27F3"/>
    <w:rsid w:val="000B30E0"/>
    <w:rsid w:val="000B387C"/>
    <w:rsid w:val="000B3BAD"/>
    <w:rsid w:val="000B3F16"/>
    <w:rsid w:val="000B4193"/>
    <w:rsid w:val="000B41D6"/>
    <w:rsid w:val="000B466A"/>
    <w:rsid w:val="000B4E5E"/>
    <w:rsid w:val="000B5321"/>
    <w:rsid w:val="000B5C97"/>
    <w:rsid w:val="000B693B"/>
    <w:rsid w:val="000B75F3"/>
    <w:rsid w:val="000B76A2"/>
    <w:rsid w:val="000B7AC9"/>
    <w:rsid w:val="000B7BDC"/>
    <w:rsid w:val="000B7D64"/>
    <w:rsid w:val="000C045C"/>
    <w:rsid w:val="000C0A12"/>
    <w:rsid w:val="000C259F"/>
    <w:rsid w:val="000C2C49"/>
    <w:rsid w:val="000C2F6F"/>
    <w:rsid w:val="000C55DF"/>
    <w:rsid w:val="000C5B88"/>
    <w:rsid w:val="000C6A6B"/>
    <w:rsid w:val="000D0930"/>
    <w:rsid w:val="000D15CB"/>
    <w:rsid w:val="000D1EF1"/>
    <w:rsid w:val="000D2882"/>
    <w:rsid w:val="000D3FB3"/>
    <w:rsid w:val="000D4919"/>
    <w:rsid w:val="000D49F2"/>
    <w:rsid w:val="000D4B2F"/>
    <w:rsid w:val="000D50D8"/>
    <w:rsid w:val="000E0213"/>
    <w:rsid w:val="000E0276"/>
    <w:rsid w:val="000E0B7D"/>
    <w:rsid w:val="000E0D3F"/>
    <w:rsid w:val="000E1AAD"/>
    <w:rsid w:val="000E26F4"/>
    <w:rsid w:val="000E2E81"/>
    <w:rsid w:val="000E3F7C"/>
    <w:rsid w:val="000E4B9B"/>
    <w:rsid w:val="000E4C62"/>
    <w:rsid w:val="000E61D2"/>
    <w:rsid w:val="000E78C8"/>
    <w:rsid w:val="000E7CFE"/>
    <w:rsid w:val="000F0561"/>
    <w:rsid w:val="000F1D07"/>
    <w:rsid w:val="000F1D6B"/>
    <w:rsid w:val="000F2576"/>
    <w:rsid w:val="000F26F6"/>
    <w:rsid w:val="000F31E4"/>
    <w:rsid w:val="000F352D"/>
    <w:rsid w:val="000F46AC"/>
    <w:rsid w:val="000F4B0C"/>
    <w:rsid w:val="000F50FE"/>
    <w:rsid w:val="000F7BA0"/>
    <w:rsid w:val="000F7E2F"/>
    <w:rsid w:val="00100A2B"/>
    <w:rsid w:val="001019E9"/>
    <w:rsid w:val="001043E8"/>
    <w:rsid w:val="001049C2"/>
    <w:rsid w:val="0010596D"/>
    <w:rsid w:val="00106128"/>
    <w:rsid w:val="00106A3D"/>
    <w:rsid w:val="001074D5"/>
    <w:rsid w:val="00107585"/>
    <w:rsid w:val="00107896"/>
    <w:rsid w:val="00107940"/>
    <w:rsid w:val="0011014E"/>
    <w:rsid w:val="00110C95"/>
    <w:rsid w:val="00110C98"/>
    <w:rsid w:val="00111662"/>
    <w:rsid w:val="0011390F"/>
    <w:rsid w:val="00113C58"/>
    <w:rsid w:val="00113C7E"/>
    <w:rsid w:val="00115180"/>
    <w:rsid w:val="00115329"/>
    <w:rsid w:val="001153ED"/>
    <w:rsid w:val="00115A45"/>
    <w:rsid w:val="00116550"/>
    <w:rsid w:val="00116D71"/>
    <w:rsid w:val="0011738F"/>
    <w:rsid w:val="00117E03"/>
    <w:rsid w:val="00120308"/>
    <w:rsid w:val="0012047C"/>
    <w:rsid w:val="0012081F"/>
    <w:rsid w:val="00120CFA"/>
    <w:rsid w:val="00121624"/>
    <w:rsid w:val="001232B2"/>
    <w:rsid w:val="00123350"/>
    <w:rsid w:val="00123DC1"/>
    <w:rsid w:val="00124A15"/>
    <w:rsid w:val="00125F33"/>
    <w:rsid w:val="001266D8"/>
    <w:rsid w:val="00126BAD"/>
    <w:rsid w:val="00130031"/>
    <w:rsid w:val="0013198A"/>
    <w:rsid w:val="00132276"/>
    <w:rsid w:val="0013267D"/>
    <w:rsid w:val="00132B03"/>
    <w:rsid w:val="00132DB9"/>
    <w:rsid w:val="00133539"/>
    <w:rsid w:val="00133EC9"/>
    <w:rsid w:val="00136365"/>
    <w:rsid w:val="0013657A"/>
    <w:rsid w:val="00136B6E"/>
    <w:rsid w:val="00137A51"/>
    <w:rsid w:val="001408EE"/>
    <w:rsid w:val="0014222D"/>
    <w:rsid w:val="00142F4F"/>
    <w:rsid w:val="00143541"/>
    <w:rsid w:val="0014372A"/>
    <w:rsid w:val="00144451"/>
    <w:rsid w:val="001445B2"/>
    <w:rsid w:val="00145555"/>
    <w:rsid w:val="00145DFA"/>
    <w:rsid w:val="00146D71"/>
    <w:rsid w:val="0015278C"/>
    <w:rsid w:val="00152FCA"/>
    <w:rsid w:val="00155746"/>
    <w:rsid w:val="001561EB"/>
    <w:rsid w:val="00156654"/>
    <w:rsid w:val="00157293"/>
    <w:rsid w:val="00157C16"/>
    <w:rsid w:val="00160009"/>
    <w:rsid w:val="001615A9"/>
    <w:rsid w:val="00161CDB"/>
    <w:rsid w:val="0016347D"/>
    <w:rsid w:val="00164029"/>
    <w:rsid w:val="001646DF"/>
    <w:rsid w:val="00164B83"/>
    <w:rsid w:val="00164E83"/>
    <w:rsid w:val="0016597F"/>
    <w:rsid w:val="00165E0A"/>
    <w:rsid w:val="00165EB9"/>
    <w:rsid w:val="00166077"/>
    <w:rsid w:val="00166DF0"/>
    <w:rsid w:val="00167946"/>
    <w:rsid w:val="00170C04"/>
    <w:rsid w:val="001726CE"/>
    <w:rsid w:val="00173B85"/>
    <w:rsid w:val="001740C3"/>
    <w:rsid w:val="0017559E"/>
    <w:rsid w:val="00177884"/>
    <w:rsid w:val="00177AAF"/>
    <w:rsid w:val="0018198E"/>
    <w:rsid w:val="00181D48"/>
    <w:rsid w:val="00183930"/>
    <w:rsid w:val="00184364"/>
    <w:rsid w:val="00185F0D"/>
    <w:rsid w:val="0018615E"/>
    <w:rsid w:val="00186BDB"/>
    <w:rsid w:val="0018736A"/>
    <w:rsid w:val="00187404"/>
    <w:rsid w:val="00187A76"/>
    <w:rsid w:val="00187CFE"/>
    <w:rsid w:val="00192D5C"/>
    <w:rsid w:val="001930DC"/>
    <w:rsid w:val="0019389B"/>
    <w:rsid w:val="001939B0"/>
    <w:rsid w:val="0019421B"/>
    <w:rsid w:val="00195906"/>
    <w:rsid w:val="00195AA3"/>
    <w:rsid w:val="00195DB8"/>
    <w:rsid w:val="00196B79"/>
    <w:rsid w:val="00196F2B"/>
    <w:rsid w:val="00197506"/>
    <w:rsid w:val="001A006E"/>
    <w:rsid w:val="001A16D0"/>
    <w:rsid w:val="001A196B"/>
    <w:rsid w:val="001A1FEA"/>
    <w:rsid w:val="001A37F3"/>
    <w:rsid w:val="001A42BD"/>
    <w:rsid w:val="001A4574"/>
    <w:rsid w:val="001A5063"/>
    <w:rsid w:val="001A51EC"/>
    <w:rsid w:val="001A5217"/>
    <w:rsid w:val="001A6596"/>
    <w:rsid w:val="001A65D0"/>
    <w:rsid w:val="001B03A2"/>
    <w:rsid w:val="001B10C8"/>
    <w:rsid w:val="001B1A02"/>
    <w:rsid w:val="001B2A06"/>
    <w:rsid w:val="001B2A73"/>
    <w:rsid w:val="001B2ABB"/>
    <w:rsid w:val="001B3D7C"/>
    <w:rsid w:val="001B3DCC"/>
    <w:rsid w:val="001B3F78"/>
    <w:rsid w:val="001B4549"/>
    <w:rsid w:val="001B4B4E"/>
    <w:rsid w:val="001B53CF"/>
    <w:rsid w:val="001B5D99"/>
    <w:rsid w:val="001B5EEC"/>
    <w:rsid w:val="001C1095"/>
    <w:rsid w:val="001C170E"/>
    <w:rsid w:val="001C3794"/>
    <w:rsid w:val="001C4646"/>
    <w:rsid w:val="001C46D9"/>
    <w:rsid w:val="001C5216"/>
    <w:rsid w:val="001C5575"/>
    <w:rsid w:val="001C6C04"/>
    <w:rsid w:val="001C71D1"/>
    <w:rsid w:val="001C79CF"/>
    <w:rsid w:val="001D0B44"/>
    <w:rsid w:val="001D11D0"/>
    <w:rsid w:val="001D241E"/>
    <w:rsid w:val="001D3CA9"/>
    <w:rsid w:val="001D47CB"/>
    <w:rsid w:val="001D49B8"/>
    <w:rsid w:val="001D4E23"/>
    <w:rsid w:val="001D6CF3"/>
    <w:rsid w:val="001D726C"/>
    <w:rsid w:val="001D7302"/>
    <w:rsid w:val="001E067B"/>
    <w:rsid w:val="001E1134"/>
    <w:rsid w:val="001E202A"/>
    <w:rsid w:val="001E2B9B"/>
    <w:rsid w:val="001E38AA"/>
    <w:rsid w:val="001E3A01"/>
    <w:rsid w:val="001E3B4D"/>
    <w:rsid w:val="001E3D99"/>
    <w:rsid w:val="001E4712"/>
    <w:rsid w:val="001E4847"/>
    <w:rsid w:val="001E6749"/>
    <w:rsid w:val="001F001C"/>
    <w:rsid w:val="001F028F"/>
    <w:rsid w:val="001F1167"/>
    <w:rsid w:val="001F12F3"/>
    <w:rsid w:val="001F1343"/>
    <w:rsid w:val="001F1412"/>
    <w:rsid w:val="001F1922"/>
    <w:rsid w:val="001F2A5A"/>
    <w:rsid w:val="001F2D39"/>
    <w:rsid w:val="001F33DD"/>
    <w:rsid w:val="001F5A2A"/>
    <w:rsid w:val="001F776B"/>
    <w:rsid w:val="001F780E"/>
    <w:rsid w:val="001F7C81"/>
    <w:rsid w:val="001F7F22"/>
    <w:rsid w:val="00200631"/>
    <w:rsid w:val="0020113A"/>
    <w:rsid w:val="00201BDD"/>
    <w:rsid w:val="002027D0"/>
    <w:rsid w:val="00204E3A"/>
    <w:rsid w:val="002050BD"/>
    <w:rsid w:val="00205797"/>
    <w:rsid w:val="002057AB"/>
    <w:rsid w:val="002057F6"/>
    <w:rsid w:val="00206782"/>
    <w:rsid w:val="00206C4C"/>
    <w:rsid w:val="00210092"/>
    <w:rsid w:val="00210638"/>
    <w:rsid w:val="00210B53"/>
    <w:rsid w:val="00210E0A"/>
    <w:rsid w:val="00211581"/>
    <w:rsid w:val="00212759"/>
    <w:rsid w:val="0021304B"/>
    <w:rsid w:val="002134A7"/>
    <w:rsid w:val="002159BC"/>
    <w:rsid w:val="00220E11"/>
    <w:rsid w:val="002217E8"/>
    <w:rsid w:val="00221857"/>
    <w:rsid w:val="00221D3E"/>
    <w:rsid w:val="00222309"/>
    <w:rsid w:val="00222942"/>
    <w:rsid w:val="00223893"/>
    <w:rsid w:val="0022424B"/>
    <w:rsid w:val="00224E95"/>
    <w:rsid w:val="0023128B"/>
    <w:rsid w:val="00231DA8"/>
    <w:rsid w:val="00232542"/>
    <w:rsid w:val="00232A15"/>
    <w:rsid w:val="002335B6"/>
    <w:rsid w:val="00233D92"/>
    <w:rsid w:val="002340FF"/>
    <w:rsid w:val="00234B8D"/>
    <w:rsid w:val="00235109"/>
    <w:rsid w:val="002356ED"/>
    <w:rsid w:val="00235F9E"/>
    <w:rsid w:val="00236A1C"/>
    <w:rsid w:val="00236C96"/>
    <w:rsid w:val="00236EF4"/>
    <w:rsid w:val="00237986"/>
    <w:rsid w:val="0024137C"/>
    <w:rsid w:val="002414B5"/>
    <w:rsid w:val="00241991"/>
    <w:rsid w:val="00242245"/>
    <w:rsid w:val="00243A96"/>
    <w:rsid w:val="00244077"/>
    <w:rsid w:val="002448C6"/>
    <w:rsid w:val="00244C0A"/>
    <w:rsid w:val="00245924"/>
    <w:rsid w:val="00245BB6"/>
    <w:rsid w:val="0024688E"/>
    <w:rsid w:val="002502A4"/>
    <w:rsid w:val="00250737"/>
    <w:rsid w:val="00250A5C"/>
    <w:rsid w:val="00253D30"/>
    <w:rsid w:val="002548D8"/>
    <w:rsid w:val="00254D51"/>
    <w:rsid w:val="0025575E"/>
    <w:rsid w:val="00255FAA"/>
    <w:rsid w:val="00256A29"/>
    <w:rsid w:val="00256A6D"/>
    <w:rsid w:val="00256B56"/>
    <w:rsid w:val="002576F9"/>
    <w:rsid w:val="00257BC1"/>
    <w:rsid w:val="00260510"/>
    <w:rsid w:val="00261E9A"/>
    <w:rsid w:val="00262310"/>
    <w:rsid w:val="00262833"/>
    <w:rsid w:val="00263F01"/>
    <w:rsid w:val="00264554"/>
    <w:rsid w:val="002650FC"/>
    <w:rsid w:val="0026787A"/>
    <w:rsid w:val="0026788B"/>
    <w:rsid w:val="00267E0A"/>
    <w:rsid w:val="00267FC4"/>
    <w:rsid w:val="00271248"/>
    <w:rsid w:val="00271CB6"/>
    <w:rsid w:val="00272FD3"/>
    <w:rsid w:val="00273489"/>
    <w:rsid w:val="00273C7F"/>
    <w:rsid w:val="00275B0E"/>
    <w:rsid w:val="00275D86"/>
    <w:rsid w:val="00276837"/>
    <w:rsid w:val="00277606"/>
    <w:rsid w:val="00277795"/>
    <w:rsid w:val="00277F70"/>
    <w:rsid w:val="00280582"/>
    <w:rsid w:val="00280CD8"/>
    <w:rsid w:val="0028422B"/>
    <w:rsid w:val="002848E8"/>
    <w:rsid w:val="00285653"/>
    <w:rsid w:val="0028583C"/>
    <w:rsid w:val="00285DA2"/>
    <w:rsid w:val="00285DF9"/>
    <w:rsid w:val="00285E87"/>
    <w:rsid w:val="00287AED"/>
    <w:rsid w:val="00290180"/>
    <w:rsid w:val="00290D00"/>
    <w:rsid w:val="00291989"/>
    <w:rsid w:val="00292754"/>
    <w:rsid w:val="00292955"/>
    <w:rsid w:val="002933FF"/>
    <w:rsid w:val="002948C4"/>
    <w:rsid w:val="00294EBC"/>
    <w:rsid w:val="0029578A"/>
    <w:rsid w:val="00296857"/>
    <w:rsid w:val="002A0CD2"/>
    <w:rsid w:val="002A1A4F"/>
    <w:rsid w:val="002A1FDA"/>
    <w:rsid w:val="002A37D0"/>
    <w:rsid w:val="002A4837"/>
    <w:rsid w:val="002A49B2"/>
    <w:rsid w:val="002A59E5"/>
    <w:rsid w:val="002A6AE6"/>
    <w:rsid w:val="002A6E72"/>
    <w:rsid w:val="002B0BEE"/>
    <w:rsid w:val="002B1974"/>
    <w:rsid w:val="002B20AE"/>
    <w:rsid w:val="002B24DA"/>
    <w:rsid w:val="002B4182"/>
    <w:rsid w:val="002B5321"/>
    <w:rsid w:val="002B57A6"/>
    <w:rsid w:val="002B7F85"/>
    <w:rsid w:val="002C113C"/>
    <w:rsid w:val="002C135C"/>
    <w:rsid w:val="002C14FE"/>
    <w:rsid w:val="002C1650"/>
    <w:rsid w:val="002C1868"/>
    <w:rsid w:val="002C2137"/>
    <w:rsid w:val="002C37F3"/>
    <w:rsid w:val="002C3ED3"/>
    <w:rsid w:val="002C4F69"/>
    <w:rsid w:val="002C50B1"/>
    <w:rsid w:val="002C568A"/>
    <w:rsid w:val="002C7380"/>
    <w:rsid w:val="002C789A"/>
    <w:rsid w:val="002D057E"/>
    <w:rsid w:val="002D0D4F"/>
    <w:rsid w:val="002D0FE3"/>
    <w:rsid w:val="002D2E09"/>
    <w:rsid w:val="002D370C"/>
    <w:rsid w:val="002D55DF"/>
    <w:rsid w:val="002D67E9"/>
    <w:rsid w:val="002D6922"/>
    <w:rsid w:val="002D7392"/>
    <w:rsid w:val="002D7C21"/>
    <w:rsid w:val="002E0133"/>
    <w:rsid w:val="002E08C9"/>
    <w:rsid w:val="002E0CF9"/>
    <w:rsid w:val="002E16CE"/>
    <w:rsid w:val="002E18DD"/>
    <w:rsid w:val="002E1AFD"/>
    <w:rsid w:val="002E1BF8"/>
    <w:rsid w:val="002E2443"/>
    <w:rsid w:val="002E380D"/>
    <w:rsid w:val="002E422F"/>
    <w:rsid w:val="002E53BC"/>
    <w:rsid w:val="002E5F5A"/>
    <w:rsid w:val="002E601F"/>
    <w:rsid w:val="002E782C"/>
    <w:rsid w:val="002E7A39"/>
    <w:rsid w:val="002F12D7"/>
    <w:rsid w:val="002F1619"/>
    <w:rsid w:val="002F20D5"/>
    <w:rsid w:val="002F3274"/>
    <w:rsid w:val="002F33D0"/>
    <w:rsid w:val="002F3F6B"/>
    <w:rsid w:val="002F41A7"/>
    <w:rsid w:val="002F4206"/>
    <w:rsid w:val="002F631C"/>
    <w:rsid w:val="002F6617"/>
    <w:rsid w:val="002F7A34"/>
    <w:rsid w:val="002F7ECD"/>
    <w:rsid w:val="00300BFA"/>
    <w:rsid w:val="003012F9"/>
    <w:rsid w:val="00301305"/>
    <w:rsid w:val="00301FF2"/>
    <w:rsid w:val="00302D04"/>
    <w:rsid w:val="003058CF"/>
    <w:rsid w:val="0030656C"/>
    <w:rsid w:val="00306B12"/>
    <w:rsid w:val="00307980"/>
    <w:rsid w:val="00307ED3"/>
    <w:rsid w:val="00310163"/>
    <w:rsid w:val="00310564"/>
    <w:rsid w:val="003106C1"/>
    <w:rsid w:val="00310DB1"/>
    <w:rsid w:val="00310F69"/>
    <w:rsid w:val="003121E8"/>
    <w:rsid w:val="00312662"/>
    <w:rsid w:val="00312726"/>
    <w:rsid w:val="00312BD7"/>
    <w:rsid w:val="003135CF"/>
    <w:rsid w:val="00313951"/>
    <w:rsid w:val="00313A0F"/>
    <w:rsid w:val="00313F0D"/>
    <w:rsid w:val="00315773"/>
    <w:rsid w:val="00315B0D"/>
    <w:rsid w:val="00316B7D"/>
    <w:rsid w:val="00316E23"/>
    <w:rsid w:val="00316ED3"/>
    <w:rsid w:val="003171D0"/>
    <w:rsid w:val="00317935"/>
    <w:rsid w:val="00317B47"/>
    <w:rsid w:val="00317F03"/>
    <w:rsid w:val="00320250"/>
    <w:rsid w:val="00320BD0"/>
    <w:rsid w:val="00320C62"/>
    <w:rsid w:val="00320C8C"/>
    <w:rsid w:val="00321AAD"/>
    <w:rsid w:val="003220EE"/>
    <w:rsid w:val="0032232C"/>
    <w:rsid w:val="0032362A"/>
    <w:rsid w:val="003238E2"/>
    <w:rsid w:val="00323B46"/>
    <w:rsid w:val="00323B6C"/>
    <w:rsid w:val="003242F6"/>
    <w:rsid w:val="00324758"/>
    <w:rsid w:val="00324D6F"/>
    <w:rsid w:val="00324EAC"/>
    <w:rsid w:val="0032542A"/>
    <w:rsid w:val="003256C2"/>
    <w:rsid w:val="003259F1"/>
    <w:rsid w:val="00325D9B"/>
    <w:rsid w:val="003271CF"/>
    <w:rsid w:val="003316D5"/>
    <w:rsid w:val="00332FFE"/>
    <w:rsid w:val="003342C4"/>
    <w:rsid w:val="003346EC"/>
    <w:rsid w:val="00334E52"/>
    <w:rsid w:val="00336241"/>
    <w:rsid w:val="003365BE"/>
    <w:rsid w:val="003372E4"/>
    <w:rsid w:val="00340803"/>
    <w:rsid w:val="00340980"/>
    <w:rsid w:val="00341396"/>
    <w:rsid w:val="0034153E"/>
    <w:rsid w:val="00341662"/>
    <w:rsid w:val="0034204C"/>
    <w:rsid w:val="00342626"/>
    <w:rsid w:val="003426A8"/>
    <w:rsid w:val="00343547"/>
    <w:rsid w:val="00343CD5"/>
    <w:rsid w:val="00343D07"/>
    <w:rsid w:val="00343EE2"/>
    <w:rsid w:val="003448BC"/>
    <w:rsid w:val="003455C1"/>
    <w:rsid w:val="00346A15"/>
    <w:rsid w:val="00347612"/>
    <w:rsid w:val="00350023"/>
    <w:rsid w:val="003501B9"/>
    <w:rsid w:val="0035295F"/>
    <w:rsid w:val="0035383F"/>
    <w:rsid w:val="00353FB7"/>
    <w:rsid w:val="003554E3"/>
    <w:rsid w:val="0035662E"/>
    <w:rsid w:val="00356895"/>
    <w:rsid w:val="0035748E"/>
    <w:rsid w:val="00360407"/>
    <w:rsid w:val="00361FFE"/>
    <w:rsid w:val="003621D1"/>
    <w:rsid w:val="003623F8"/>
    <w:rsid w:val="003626F3"/>
    <w:rsid w:val="00362F0E"/>
    <w:rsid w:val="003649DB"/>
    <w:rsid w:val="00364B63"/>
    <w:rsid w:val="003667C5"/>
    <w:rsid w:val="00367396"/>
    <w:rsid w:val="003679F6"/>
    <w:rsid w:val="0037076D"/>
    <w:rsid w:val="003711D6"/>
    <w:rsid w:val="00371C25"/>
    <w:rsid w:val="00371EF7"/>
    <w:rsid w:val="00372755"/>
    <w:rsid w:val="0037290D"/>
    <w:rsid w:val="00372E27"/>
    <w:rsid w:val="00374288"/>
    <w:rsid w:val="00375B42"/>
    <w:rsid w:val="00375B52"/>
    <w:rsid w:val="00380775"/>
    <w:rsid w:val="00381669"/>
    <w:rsid w:val="00381815"/>
    <w:rsid w:val="003818A4"/>
    <w:rsid w:val="00382FBD"/>
    <w:rsid w:val="003837CD"/>
    <w:rsid w:val="00383E37"/>
    <w:rsid w:val="00384B9C"/>
    <w:rsid w:val="00385707"/>
    <w:rsid w:val="00385753"/>
    <w:rsid w:val="0038590C"/>
    <w:rsid w:val="003869DD"/>
    <w:rsid w:val="00387D0E"/>
    <w:rsid w:val="00387FDD"/>
    <w:rsid w:val="0039049E"/>
    <w:rsid w:val="003904C0"/>
    <w:rsid w:val="00390639"/>
    <w:rsid w:val="00391C66"/>
    <w:rsid w:val="00392DC4"/>
    <w:rsid w:val="0039323D"/>
    <w:rsid w:val="00393626"/>
    <w:rsid w:val="0039537F"/>
    <w:rsid w:val="0039543D"/>
    <w:rsid w:val="0039684E"/>
    <w:rsid w:val="0039697F"/>
    <w:rsid w:val="003971D6"/>
    <w:rsid w:val="00397591"/>
    <w:rsid w:val="00397CA3"/>
    <w:rsid w:val="003A1983"/>
    <w:rsid w:val="003A1A36"/>
    <w:rsid w:val="003A1E43"/>
    <w:rsid w:val="003A27C1"/>
    <w:rsid w:val="003A39DA"/>
    <w:rsid w:val="003A40C2"/>
    <w:rsid w:val="003A564A"/>
    <w:rsid w:val="003A6446"/>
    <w:rsid w:val="003A6A4C"/>
    <w:rsid w:val="003B09C9"/>
    <w:rsid w:val="003B0DAF"/>
    <w:rsid w:val="003B1118"/>
    <w:rsid w:val="003B1514"/>
    <w:rsid w:val="003B1C7C"/>
    <w:rsid w:val="003B1F23"/>
    <w:rsid w:val="003B3421"/>
    <w:rsid w:val="003B35C8"/>
    <w:rsid w:val="003B3FC8"/>
    <w:rsid w:val="003B4060"/>
    <w:rsid w:val="003B6318"/>
    <w:rsid w:val="003B7FF3"/>
    <w:rsid w:val="003C03C4"/>
    <w:rsid w:val="003C0461"/>
    <w:rsid w:val="003C0C36"/>
    <w:rsid w:val="003C0FEC"/>
    <w:rsid w:val="003C10B2"/>
    <w:rsid w:val="003C13F9"/>
    <w:rsid w:val="003C2534"/>
    <w:rsid w:val="003C2620"/>
    <w:rsid w:val="003C3798"/>
    <w:rsid w:val="003C4237"/>
    <w:rsid w:val="003C494D"/>
    <w:rsid w:val="003C4E29"/>
    <w:rsid w:val="003C5FC6"/>
    <w:rsid w:val="003D191C"/>
    <w:rsid w:val="003D1B7D"/>
    <w:rsid w:val="003D239D"/>
    <w:rsid w:val="003D2522"/>
    <w:rsid w:val="003D2897"/>
    <w:rsid w:val="003D2C55"/>
    <w:rsid w:val="003D3831"/>
    <w:rsid w:val="003D41AA"/>
    <w:rsid w:val="003D48B0"/>
    <w:rsid w:val="003D543E"/>
    <w:rsid w:val="003D6308"/>
    <w:rsid w:val="003D75CE"/>
    <w:rsid w:val="003D7B8A"/>
    <w:rsid w:val="003E037B"/>
    <w:rsid w:val="003E0A11"/>
    <w:rsid w:val="003E0C27"/>
    <w:rsid w:val="003E0EF1"/>
    <w:rsid w:val="003E14F4"/>
    <w:rsid w:val="003E1792"/>
    <w:rsid w:val="003E1977"/>
    <w:rsid w:val="003E1A39"/>
    <w:rsid w:val="003E29EA"/>
    <w:rsid w:val="003E2AE3"/>
    <w:rsid w:val="003E5627"/>
    <w:rsid w:val="003E607C"/>
    <w:rsid w:val="003E689F"/>
    <w:rsid w:val="003E6B6D"/>
    <w:rsid w:val="003E7389"/>
    <w:rsid w:val="003F00EF"/>
    <w:rsid w:val="003F0339"/>
    <w:rsid w:val="003F0FF4"/>
    <w:rsid w:val="003F17D1"/>
    <w:rsid w:val="003F19A3"/>
    <w:rsid w:val="003F2380"/>
    <w:rsid w:val="003F2DBA"/>
    <w:rsid w:val="003F2E02"/>
    <w:rsid w:val="003F2F4D"/>
    <w:rsid w:val="003F431E"/>
    <w:rsid w:val="003F4D8A"/>
    <w:rsid w:val="003F565D"/>
    <w:rsid w:val="003F5C3F"/>
    <w:rsid w:val="003F6665"/>
    <w:rsid w:val="003F7C37"/>
    <w:rsid w:val="004000D0"/>
    <w:rsid w:val="00400BEF"/>
    <w:rsid w:val="004017FD"/>
    <w:rsid w:val="0040216D"/>
    <w:rsid w:val="00403116"/>
    <w:rsid w:val="00403635"/>
    <w:rsid w:val="00403BAA"/>
    <w:rsid w:val="00404A6B"/>
    <w:rsid w:val="00404AED"/>
    <w:rsid w:val="00404F2A"/>
    <w:rsid w:val="004053E3"/>
    <w:rsid w:val="00407B60"/>
    <w:rsid w:val="0041097C"/>
    <w:rsid w:val="00412174"/>
    <w:rsid w:val="004128CA"/>
    <w:rsid w:val="00414527"/>
    <w:rsid w:val="00415AC6"/>
    <w:rsid w:val="00415F92"/>
    <w:rsid w:val="0041660A"/>
    <w:rsid w:val="00416901"/>
    <w:rsid w:val="00416B0A"/>
    <w:rsid w:val="00416F36"/>
    <w:rsid w:val="00416FFF"/>
    <w:rsid w:val="004175AC"/>
    <w:rsid w:val="00420B60"/>
    <w:rsid w:val="00421F91"/>
    <w:rsid w:val="00422065"/>
    <w:rsid w:val="004225BB"/>
    <w:rsid w:val="004226E1"/>
    <w:rsid w:val="00423997"/>
    <w:rsid w:val="00423A4F"/>
    <w:rsid w:val="00424079"/>
    <w:rsid w:val="004245E0"/>
    <w:rsid w:val="00424D18"/>
    <w:rsid w:val="00426DED"/>
    <w:rsid w:val="004270B1"/>
    <w:rsid w:val="00427BAD"/>
    <w:rsid w:val="00431B71"/>
    <w:rsid w:val="004322FA"/>
    <w:rsid w:val="004348F0"/>
    <w:rsid w:val="00434EDD"/>
    <w:rsid w:val="0043522A"/>
    <w:rsid w:val="00436028"/>
    <w:rsid w:val="00436382"/>
    <w:rsid w:val="004408E6"/>
    <w:rsid w:val="004421A7"/>
    <w:rsid w:val="00442B4C"/>
    <w:rsid w:val="00443101"/>
    <w:rsid w:val="00443E6F"/>
    <w:rsid w:val="00443EFB"/>
    <w:rsid w:val="0044451A"/>
    <w:rsid w:val="0044535B"/>
    <w:rsid w:val="00445879"/>
    <w:rsid w:val="00446ADB"/>
    <w:rsid w:val="00447BA6"/>
    <w:rsid w:val="00447E8C"/>
    <w:rsid w:val="00450AA0"/>
    <w:rsid w:val="004522EF"/>
    <w:rsid w:val="00454136"/>
    <w:rsid w:val="0045435D"/>
    <w:rsid w:val="004547AC"/>
    <w:rsid w:val="004556A4"/>
    <w:rsid w:val="00455A7D"/>
    <w:rsid w:val="0046048A"/>
    <w:rsid w:val="00460A02"/>
    <w:rsid w:val="00461587"/>
    <w:rsid w:val="004617D9"/>
    <w:rsid w:val="00461B24"/>
    <w:rsid w:val="00461EA7"/>
    <w:rsid w:val="0046228D"/>
    <w:rsid w:val="0046270D"/>
    <w:rsid w:val="004644F2"/>
    <w:rsid w:val="004668A7"/>
    <w:rsid w:val="00467747"/>
    <w:rsid w:val="00467D2A"/>
    <w:rsid w:val="00467DEA"/>
    <w:rsid w:val="00470433"/>
    <w:rsid w:val="00471780"/>
    <w:rsid w:val="00473807"/>
    <w:rsid w:val="00473A75"/>
    <w:rsid w:val="00473AF9"/>
    <w:rsid w:val="004740E4"/>
    <w:rsid w:val="00475D1D"/>
    <w:rsid w:val="0047701A"/>
    <w:rsid w:val="00477ECA"/>
    <w:rsid w:val="00480747"/>
    <w:rsid w:val="00480ED5"/>
    <w:rsid w:val="0048127C"/>
    <w:rsid w:val="004814B6"/>
    <w:rsid w:val="00481FCC"/>
    <w:rsid w:val="004839EC"/>
    <w:rsid w:val="00483BBA"/>
    <w:rsid w:val="00485DE9"/>
    <w:rsid w:val="004867F4"/>
    <w:rsid w:val="004879FA"/>
    <w:rsid w:val="00487C0B"/>
    <w:rsid w:val="00490CA4"/>
    <w:rsid w:val="00490D39"/>
    <w:rsid w:val="00491748"/>
    <w:rsid w:val="004919EE"/>
    <w:rsid w:val="004924E2"/>
    <w:rsid w:val="0049457F"/>
    <w:rsid w:val="00494804"/>
    <w:rsid w:val="00494FBC"/>
    <w:rsid w:val="004958F8"/>
    <w:rsid w:val="00497B4B"/>
    <w:rsid w:val="004A0616"/>
    <w:rsid w:val="004A1316"/>
    <w:rsid w:val="004A1A10"/>
    <w:rsid w:val="004A1C0C"/>
    <w:rsid w:val="004A201B"/>
    <w:rsid w:val="004A2250"/>
    <w:rsid w:val="004A2A22"/>
    <w:rsid w:val="004A3EF0"/>
    <w:rsid w:val="004A5DD2"/>
    <w:rsid w:val="004A616F"/>
    <w:rsid w:val="004A625C"/>
    <w:rsid w:val="004A62BE"/>
    <w:rsid w:val="004A6ADE"/>
    <w:rsid w:val="004B0473"/>
    <w:rsid w:val="004B07B1"/>
    <w:rsid w:val="004B094B"/>
    <w:rsid w:val="004B250A"/>
    <w:rsid w:val="004B32DA"/>
    <w:rsid w:val="004B4D42"/>
    <w:rsid w:val="004B4D6F"/>
    <w:rsid w:val="004B4F03"/>
    <w:rsid w:val="004B628A"/>
    <w:rsid w:val="004B65F1"/>
    <w:rsid w:val="004B7061"/>
    <w:rsid w:val="004B7179"/>
    <w:rsid w:val="004C04EC"/>
    <w:rsid w:val="004C08FD"/>
    <w:rsid w:val="004C0D00"/>
    <w:rsid w:val="004C0DD3"/>
    <w:rsid w:val="004C21B9"/>
    <w:rsid w:val="004C25F0"/>
    <w:rsid w:val="004C272E"/>
    <w:rsid w:val="004C276D"/>
    <w:rsid w:val="004C2B14"/>
    <w:rsid w:val="004C2CE1"/>
    <w:rsid w:val="004C332B"/>
    <w:rsid w:val="004C4347"/>
    <w:rsid w:val="004C45C5"/>
    <w:rsid w:val="004C4ECE"/>
    <w:rsid w:val="004C537E"/>
    <w:rsid w:val="004C66E2"/>
    <w:rsid w:val="004C6F94"/>
    <w:rsid w:val="004C7D0D"/>
    <w:rsid w:val="004C7E48"/>
    <w:rsid w:val="004D0065"/>
    <w:rsid w:val="004D0B1D"/>
    <w:rsid w:val="004D12D5"/>
    <w:rsid w:val="004D222C"/>
    <w:rsid w:val="004D28C2"/>
    <w:rsid w:val="004D29AD"/>
    <w:rsid w:val="004D30FB"/>
    <w:rsid w:val="004D35C1"/>
    <w:rsid w:val="004D3C8C"/>
    <w:rsid w:val="004D4362"/>
    <w:rsid w:val="004D4FC2"/>
    <w:rsid w:val="004D54F9"/>
    <w:rsid w:val="004D5B80"/>
    <w:rsid w:val="004D753D"/>
    <w:rsid w:val="004D7856"/>
    <w:rsid w:val="004E134B"/>
    <w:rsid w:val="004E4297"/>
    <w:rsid w:val="004E4A26"/>
    <w:rsid w:val="004E4A5E"/>
    <w:rsid w:val="004E5400"/>
    <w:rsid w:val="004E6490"/>
    <w:rsid w:val="004E64CE"/>
    <w:rsid w:val="004E661E"/>
    <w:rsid w:val="004E6B0E"/>
    <w:rsid w:val="004E779B"/>
    <w:rsid w:val="004F19BB"/>
    <w:rsid w:val="004F1A83"/>
    <w:rsid w:val="004F1E47"/>
    <w:rsid w:val="004F205E"/>
    <w:rsid w:val="004F2C8F"/>
    <w:rsid w:val="004F3129"/>
    <w:rsid w:val="004F315B"/>
    <w:rsid w:val="004F3F47"/>
    <w:rsid w:val="004F43B4"/>
    <w:rsid w:val="004F480D"/>
    <w:rsid w:val="004F6DBD"/>
    <w:rsid w:val="004F6DE8"/>
    <w:rsid w:val="004F7698"/>
    <w:rsid w:val="004F7FE4"/>
    <w:rsid w:val="00500E1A"/>
    <w:rsid w:val="0050176D"/>
    <w:rsid w:val="0050205B"/>
    <w:rsid w:val="00502767"/>
    <w:rsid w:val="00503452"/>
    <w:rsid w:val="005041DB"/>
    <w:rsid w:val="00504EF3"/>
    <w:rsid w:val="0050591F"/>
    <w:rsid w:val="00505B75"/>
    <w:rsid w:val="00505EB1"/>
    <w:rsid w:val="00505FAA"/>
    <w:rsid w:val="005070E4"/>
    <w:rsid w:val="00507FC2"/>
    <w:rsid w:val="0051035F"/>
    <w:rsid w:val="005115FD"/>
    <w:rsid w:val="00512204"/>
    <w:rsid w:val="005129C7"/>
    <w:rsid w:val="00512AFD"/>
    <w:rsid w:val="00512BAA"/>
    <w:rsid w:val="00512BF6"/>
    <w:rsid w:val="00513BB9"/>
    <w:rsid w:val="005142E7"/>
    <w:rsid w:val="00517552"/>
    <w:rsid w:val="0051799A"/>
    <w:rsid w:val="00517B34"/>
    <w:rsid w:val="00520898"/>
    <w:rsid w:val="00520C73"/>
    <w:rsid w:val="00520D0B"/>
    <w:rsid w:val="00520F94"/>
    <w:rsid w:val="00522772"/>
    <w:rsid w:val="00522A8A"/>
    <w:rsid w:val="00522FCD"/>
    <w:rsid w:val="00523107"/>
    <w:rsid w:val="005233F2"/>
    <w:rsid w:val="005238F5"/>
    <w:rsid w:val="005247AC"/>
    <w:rsid w:val="005249A9"/>
    <w:rsid w:val="00524C4E"/>
    <w:rsid w:val="0052523A"/>
    <w:rsid w:val="00527723"/>
    <w:rsid w:val="00530A94"/>
    <w:rsid w:val="00530BB3"/>
    <w:rsid w:val="0053194B"/>
    <w:rsid w:val="00532328"/>
    <w:rsid w:val="00532640"/>
    <w:rsid w:val="00532F12"/>
    <w:rsid w:val="00536748"/>
    <w:rsid w:val="00536E57"/>
    <w:rsid w:val="005373FE"/>
    <w:rsid w:val="0054042E"/>
    <w:rsid w:val="0054092A"/>
    <w:rsid w:val="00540970"/>
    <w:rsid w:val="00541108"/>
    <w:rsid w:val="00541BD9"/>
    <w:rsid w:val="00543E82"/>
    <w:rsid w:val="00544ADF"/>
    <w:rsid w:val="00544C3B"/>
    <w:rsid w:val="0054591F"/>
    <w:rsid w:val="00545998"/>
    <w:rsid w:val="0054645D"/>
    <w:rsid w:val="005469BE"/>
    <w:rsid w:val="00546CAC"/>
    <w:rsid w:val="00547524"/>
    <w:rsid w:val="005477B0"/>
    <w:rsid w:val="00547913"/>
    <w:rsid w:val="00547EA6"/>
    <w:rsid w:val="00552DE8"/>
    <w:rsid w:val="0055390F"/>
    <w:rsid w:val="00553933"/>
    <w:rsid w:val="00554C5E"/>
    <w:rsid w:val="00555F96"/>
    <w:rsid w:val="00555FE9"/>
    <w:rsid w:val="0055643C"/>
    <w:rsid w:val="00556548"/>
    <w:rsid w:val="00556A95"/>
    <w:rsid w:val="00556C04"/>
    <w:rsid w:val="00557002"/>
    <w:rsid w:val="00557496"/>
    <w:rsid w:val="005578A4"/>
    <w:rsid w:val="00557BA5"/>
    <w:rsid w:val="005601A9"/>
    <w:rsid w:val="005604D1"/>
    <w:rsid w:val="00561929"/>
    <w:rsid w:val="005628F9"/>
    <w:rsid w:val="00562B89"/>
    <w:rsid w:val="00562B9D"/>
    <w:rsid w:val="00562C28"/>
    <w:rsid w:val="005631A8"/>
    <w:rsid w:val="00563E40"/>
    <w:rsid w:val="00564F52"/>
    <w:rsid w:val="005651C8"/>
    <w:rsid w:val="00565CD2"/>
    <w:rsid w:val="00566427"/>
    <w:rsid w:val="00566626"/>
    <w:rsid w:val="00567103"/>
    <w:rsid w:val="00567471"/>
    <w:rsid w:val="005677DE"/>
    <w:rsid w:val="005677EC"/>
    <w:rsid w:val="00567E43"/>
    <w:rsid w:val="00567F0E"/>
    <w:rsid w:val="00570656"/>
    <w:rsid w:val="005710F2"/>
    <w:rsid w:val="005713D7"/>
    <w:rsid w:val="005714DC"/>
    <w:rsid w:val="005717FB"/>
    <w:rsid w:val="005725C5"/>
    <w:rsid w:val="00572B4C"/>
    <w:rsid w:val="005731EA"/>
    <w:rsid w:val="00573AE1"/>
    <w:rsid w:val="005740B2"/>
    <w:rsid w:val="005744CD"/>
    <w:rsid w:val="005757B5"/>
    <w:rsid w:val="00575A35"/>
    <w:rsid w:val="0057640C"/>
    <w:rsid w:val="00576720"/>
    <w:rsid w:val="00576E58"/>
    <w:rsid w:val="0057746A"/>
    <w:rsid w:val="00580B9E"/>
    <w:rsid w:val="00582A60"/>
    <w:rsid w:val="005833D9"/>
    <w:rsid w:val="005857C8"/>
    <w:rsid w:val="00585DD8"/>
    <w:rsid w:val="005874D9"/>
    <w:rsid w:val="00587D42"/>
    <w:rsid w:val="00590CEF"/>
    <w:rsid w:val="00591BBB"/>
    <w:rsid w:val="005921FC"/>
    <w:rsid w:val="0059244D"/>
    <w:rsid w:val="00592931"/>
    <w:rsid w:val="0059384A"/>
    <w:rsid w:val="0059446A"/>
    <w:rsid w:val="00595092"/>
    <w:rsid w:val="005951CD"/>
    <w:rsid w:val="00595DBA"/>
    <w:rsid w:val="00595DE4"/>
    <w:rsid w:val="00597DBB"/>
    <w:rsid w:val="005A0240"/>
    <w:rsid w:val="005A07F1"/>
    <w:rsid w:val="005A0C3B"/>
    <w:rsid w:val="005A0CE2"/>
    <w:rsid w:val="005A18CD"/>
    <w:rsid w:val="005A2942"/>
    <w:rsid w:val="005A3AFC"/>
    <w:rsid w:val="005A4574"/>
    <w:rsid w:val="005A4D91"/>
    <w:rsid w:val="005A5888"/>
    <w:rsid w:val="005A6C45"/>
    <w:rsid w:val="005A74A6"/>
    <w:rsid w:val="005B0AFB"/>
    <w:rsid w:val="005B0C16"/>
    <w:rsid w:val="005B2B57"/>
    <w:rsid w:val="005B3757"/>
    <w:rsid w:val="005B4946"/>
    <w:rsid w:val="005B4CE7"/>
    <w:rsid w:val="005B55DF"/>
    <w:rsid w:val="005B5638"/>
    <w:rsid w:val="005B578E"/>
    <w:rsid w:val="005B5B1B"/>
    <w:rsid w:val="005B6375"/>
    <w:rsid w:val="005B66D2"/>
    <w:rsid w:val="005B72E3"/>
    <w:rsid w:val="005B7FA1"/>
    <w:rsid w:val="005C1A71"/>
    <w:rsid w:val="005C200B"/>
    <w:rsid w:val="005C24FC"/>
    <w:rsid w:val="005C25BB"/>
    <w:rsid w:val="005C4FFF"/>
    <w:rsid w:val="005C5CA7"/>
    <w:rsid w:val="005C603B"/>
    <w:rsid w:val="005D2BF7"/>
    <w:rsid w:val="005D2CDA"/>
    <w:rsid w:val="005D2D56"/>
    <w:rsid w:val="005D2F9E"/>
    <w:rsid w:val="005D49C6"/>
    <w:rsid w:val="005D4AF1"/>
    <w:rsid w:val="005D6440"/>
    <w:rsid w:val="005D698C"/>
    <w:rsid w:val="005D6C19"/>
    <w:rsid w:val="005D6EEC"/>
    <w:rsid w:val="005D7551"/>
    <w:rsid w:val="005E0193"/>
    <w:rsid w:val="005E01DB"/>
    <w:rsid w:val="005E18F2"/>
    <w:rsid w:val="005E239F"/>
    <w:rsid w:val="005E267B"/>
    <w:rsid w:val="005E3B80"/>
    <w:rsid w:val="005E4072"/>
    <w:rsid w:val="005E4991"/>
    <w:rsid w:val="005E52AD"/>
    <w:rsid w:val="005E55F0"/>
    <w:rsid w:val="005E59FB"/>
    <w:rsid w:val="005E6162"/>
    <w:rsid w:val="005F023A"/>
    <w:rsid w:val="005F09C0"/>
    <w:rsid w:val="005F11BC"/>
    <w:rsid w:val="005F3152"/>
    <w:rsid w:val="005F3156"/>
    <w:rsid w:val="005F32C4"/>
    <w:rsid w:val="005F368A"/>
    <w:rsid w:val="005F3953"/>
    <w:rsid w:val="005F4E37"/>
    <w:rsid w:val="005F5000"/>
    <w:rsid w:val="005F52B4"/>
    <w:rsid w:val="005F557E"/>
    <w:rsid w:val="005F58E0"/>
    <w:rsid w:val="005F693B"/>
    <w:rsid w:val="005F6C6E"/>
    <w:rsid w:val="005F7EFB"/>
    <w:rsid w:val="006009C7"/>
    <w:rsid w:val="00601935"/>
    <w:rsid w:val="00601BB7"/>
    <w:rsid w:val="00602327"/>
    <w:rsid w:val="00603474"/>
    <w:rsid w:val="006038AB"/>
    <w:rsid w:val="00604AED"/>
    <w:rsid w:val="0060546E"/>
    <w:rsid w:val="00607E27"/>
    <w:rsid w:val="0061088B"/>
    <w:rsid w:val="00611470"/>
    <w:rsid w:val="00611828"/>
    <w:rsid w:val="006121A5"/>
    <w:rsid w:val="00612CB9"/>
    <w:rsid w:val="00614D6D"/>
    <w:rsid w:val="006160F7"/>
    <w:rsid w:val="00616D73"/>
    <w:rsid w:val="00617760"/>
    <w:rsid w:val="00621422"/>
    <w:rsid w:val="006236D4"/>
    <w:rsid w:val="00624086"/>
    <w:rsid w:val="00626464"/>
    <w:rsid w:val="00626E66"/>
    <w:rsid w:val="00626F93"/>
    <w:rsid w:val="00627178"/>
    <w:rsid w:val="00630BFD"/>
    <w:rsid w:val="00630C5F"/>
    <w:rsid w:val="00630F28"/>
    <w:rsid w:val="00631147"/>
    <w:rsid w:val="00631471"/>
    <w:rsid w:val="00632195"/>
    <w:rsid w:val="00632FD4"/>
    <w:rsid w:val="0063410A"/>
    <w:rsid w:val="0063426E"/>
    <w:rsid w:val="00634C19"/>
    <w:rsid w:val="00635214"/>
    <w:rsid w:val="006361C9"/>
    <w:rsid w:val="0063773B"/>
    <w:rsid w:val="00637897"/>
    <w:rsid w:val="006402DF"/>
    <w:rsid w:val="006415D7"/>
    <w:rsid w:val="006418FB"/>
    <w:rsid w:val="00641B18"/>
    <w:rsid w:val="00641DC3"/>
    <w:rsid w:val="00641EED"/>
    <w:rsid w:val="006437E0"/>
    <w:rsid w:val="0064588A"/>
    <w:rsid w:val="00646324"/>
    <w:rsid w:val="0064699F"/>
    <w:rsid w:val="006476C8"/>
    <w:rsid w:val="00647EED"/>
    <w:rsid w:val="0065061D"/>
    <w:rsid w:val="00650A28"/>
    <w:rsid w:val="00650E7F"/>
    <w:rsid w:val="0065152D"/>
    <w:rsid w:val="00651D57"/>
    <w:rsid w:val="006522C9"/>
    <w:rsid w:val="00652DCF"/>
    <w:rsid w:val="00653208"/>
    <w:rsid w:val="00653348"/>
    <w:rsid w:val="00653368"/>
    <w:rsid w:val="00653788"/>
    <w:rsid w:val="00655A7A"/>
    <w:rsid w:val="00657C25"/>
    <w:rsid w:val="0066021E"/>
    <w:rsid w:val="0066388F"/>
    <w:rsid w:val="00663B4F"/>
    <w:rsid w:val="0066439D"/>
    <w:rsid w:val="00664449"/>
    <w:rsid w:val="00665DF6"/>
    <w:rsid w:val="00666FF5"/>
    <w:rsid w:val="006673EF"/>
    <w:rsid w:val="0067233F"/>
    <w:rsid w:val="00672D4E"/>
    <w:rsid w:val="006761CC"/>
    <w:rsid w:val="006773CB"/>
    <w:rsid w:val="00677ACC"/>
    <w:rsid w:val="00680845"/>
    <w:rsid w:val="00680AC7"/>
    <w:rsid w:val="00681009"/>
    <w:rsid w:val="00681159"/>
    <w:rsid w:val="00682AA1"/>
    <w:rsid w:val="006852F3"/>
    <w:rsid w:val="006869DC"/>
    <w:rsid w:val="00686F2F"/>
    <w:rsid w:val="00687C20"/>
    <w:rsid w:val="00690848"/>
    <w:rsid w:val="00692566"/>
    <w:rsid w:val="006928DC"/>
    <w:rsid w:val="006937DA"/>
    <w:rsid w:val="00693BB2"/>
    <w:rsid w:val="00693E68"/>
    <w:rsid w:val="0069410E"/>
    <w:rsid w:val="00694972"/>
    <w:rsid w:val="00694C19"/>
    <w:rsid w:val="00694E5A"/>
    <w:rsid w:val="00696F58"/>
    <w:rsid w:val="0069741B"/>
    <w:rsid w:val="00697780"/>
    <w:rsid w:val="00697AF8"/>
    <w:rsid w:val="006A0065"/>
    <w:rsid w:val="006A09A3"/>
    <w:rsid w:val="006A15CE"/>
    <w:rsid w:val="006A22E4"/>
    <w:rsid w:val="006A25F1"/>
    <w:rsid w:val="006A2F5A"/>
    <w:rsid w:val="006A3D26"/>
    <w:rsid w:val="006A3D6D"/>
    <w:rsid w:val="006A3E0C"/>
    <w:rsid w:val="006A4E48"/>
    <w:rsid w:val="006A62E1"/>
    <w:rsid w:val="006A64A3"/>
    <w:rsid w:val="006A6950"/>
    <w:rsid w:val="006A7DC7"/>
    <w:rsid w:val="006B0543"/>
    <w:rsid w:val="006B13AC"/>
    <w:rsid w:val="006B2213"/>
    <w:rsid w:val="006B39D6"/>
    <w:rsid w:val="006B3CAC"/>
    <w:rsid w:val="006B3EC2"/>
    <w:rsid w:val="006B448F"/>
    <w:rsid w:val="006B48A6"/>
    <w:rsid w:val="006B53C2"/>
    <w:rsid w:val="006B6268"/>
    <w:rsid w:val="006B6286"/>
    <w:rsid w:val="006B7CFE"/>
    <w:rsid w:val="006B7E74"/>
    <w:rsid w:val="006C1057"/>
    <w:rsid w:val="006C2798"/>
    <w:rsid w:val="006C2A59"/>
    <w:rsid w:val="006C2FC7"/>
    <w:rsid w:val="006C3AE9"/>
    <w:rsid w:val="006C3C8D"/>
    <w:rsid w:val="006C4239"/>
    <w:rsid w:val="006C62A5"/>
    <w:rsid w:val="006C79B4"/>
    <w:rsid w:val="006C7EB6"/>
    <w:rsid w:val="006D0BBA"/>
    <w:rsid w:val="006D1956"/>
    <w:rsid w:val="006D20BB"/>
    <w:rsid w:val="006D2F72"/>
    <w:rsid w:val="006D3864"/>
    <w:rsid w:val="006D3FDD"/>
    <w:rsid w:val="006D4172"/>
    <w:rsid w:val="006D45D8"/>
    <w:rsid w:val="006D4918"/>
    <w:rsid w:val="006D4B7D"/>
    <w:rsid w:val="006D5E35"/>
    <w:rsid w:val="006D7602"/>
    <w:rsid w:val="006D7A75"/>
    <w:rsid w:val="006D7E53"/>
    <w:rsid w:val="006E155B"/>
    <w:rsid w:val="006E2185"/>
    <w:rsid w:val="006E2EAA"/>
    <w:rsid w:val="006E3541"/>
    <w:rsid w:val="006E40C3"/>
    <w:rsid w:val="006E4BCB"/>
    <w:rsid w:val="006F0115"/>
    <w:rsid w:val="006F0741"/>
    <w:rsid w:val="006F091F"/>
    <w:rsid w:val="006F27BF"/>
    <w:rsid w:val="006F3437"/>
    <w:rsid w:val="006F34D6"/>
    <w:rsid w:val="006F3A1C"/>
    <w:rsid w:val="006F3DF6"/>
    <w:rsid w:val="006F47CF"/>
    <w:rsid w:val="006F5474"/>
    <w:rsid w:val="006F70DE"/>
    <w:rsid w:val="006F76B4"/>
    <w:rsid w:val="006F7E4C"/>
    <w:rsid w:val="0070190E"/>
    <w:rsid w:val="00701C3C"/>
    <w:rsid w:val="00702B19"/>
    <w:rsid w:val="00702EAB"/>
    <w:rsid w:val="007034DE"/>
    <w:rsid w:val="0070390E"/>
    <w:rsid w:val="00703E98"/>
    <w:rsid w:val="00703EF8"/>
    <w:rsid w:val="00704B4F"/>
    <w:rsid w:val="0070559A"/>
    <w:rsid w:val="00705E18"/>
    <w:rsid w:val="00705E3C"/>
    <w:rsid w:val="00706920"/>
    <w:rsid w:val="00706D22"/>
    <w:rsid w:val="00707981"/>
    <w:rsid w:val="00710271"/>
    <w:rsid w:val="00710762"/>
    <w:rsid w:val="007115CB"/>
    <w:rsid w:val="00711966"/>
    <w:rsid w:val="00712E0D"/>
    <w:rsid w:val="007148F9"/>
    <w:rsid w:val="00717336"/>
    <w:rsid w:val="007175DB"/>
    <w:rsid w:val="00717675"/>
    <w:rsid w:val="00717887"/>
    <w:rsid w:val="00717925"/>
    <w:rsid w:val="00720854"/>
    <w:rsid w:val="00720A9C"/>
    <w:rsid w:val="00721451"/>
    <w:rsid w:val="0072295C"/>
    <w:rsid w:val="007229D1"/>
    <w:rsid w:val="00723995"/>
    <w:rsid w:val="00724F63"/>
    <w:rsid w:val="0072566A"/>
    <w:rsid w:val="00725869"/>
    <w:rsid w:val="00726164"/>
    <w:rsid w:val="00726828"/>
    <w:rsid w:val="00727C5B"/>
    <w:rsid w:val="00730FB6"/>
    <w:rsid w:val="007311BF"/>
    <w:rsid w:val="00731552"/>
    <w:rsid w:val="007315CD"/>
    <w:rsid w:val="00731AD2"/>
    <w:rsid w:val="00732016"/>
    <w:rsid w:val="00732B16"/>
    <w:rsid w:val="00732F1C"/>
    <w:rsid w:val="007340A7"/>
    <w:rsid w:val="00734CFB"/>
    <w:rsid w:val="0073744B"/>
    <w:rsid w:val="00741AE9"/>
    <w:rsid w:val="00741B5B"/>
    <w:rsid w:val="0074220A"/>
    <w:rsid w:val="00742963"/>
    <w:rsid w:val="00742F33"/>
    <w:rsid w:val="00744696"/>
    <w:rsid w:val="0074496E"/>
    <w:rsid w:val="007472F9"/>
    <w:rsid w:val="007477FB"/>
    <w:rsid w:val="00750514"/>
    <w:rsid w:val="00750B99"/>
    <w:rsid w:val="0075100B"/>
    <w:rsid w:val="007521F0"/>
    <w:rsid w:val="00752316"/>
    <w:rsid w:val="007524D2"/>
    <w:rsid w:val="0075360F"/>
    <w:rsid w:val="00754DF3"/>
    <w:rsid w:val="0075534A"/>
    <w:rsid w:val="00755A74"/>
    <w:rsid w:val="00755A9E"/>
    <w:rsid w:val="007564AC"/>
    <w:rsid w:val="00756EEC"/>
    <w:rsid w:val="00757000"/>
    <w:rsid w:val="00757C99"/>
    <w:rsid w:val="007608FF"/>
    <w:rsid w:val="007625BA"/>
    <w:rsid w:val="007629C7"/>
    <w:rsid w:val="00762DE5"/>
    <w:rsid w:val="00763AE6"/>
    <w:rsid w:val="00763DC9"/>
    <w:rsid w:val="00764597"/>
    <w:rsid w:val="007646B6"/>
    <w:rsid w:val="00764DAE"/>
    <w:rsid w:val="00765DDA"/>
    <w:rsid w:val="00766D4F"/>
    <w:rsid w:val="0077060D"/>
    <w:rsid w:val="0077213A"/>
    <w:rsid w:val="00772B1D"/>
    <w:rsid w:val="00772D99"/>
    <w:rsid w:val="0077334C"/>
    <w:rsid w:val="00773E76"/>
    <w:rsid w:val="00774371"/>
    <w:rsid w:val="00774993"/>
    <w:rsid w:val="00780AF0"/>
    <w:rsid w:val="00781856"/>
    <w:rsid w:val="00783032"/>
    <w:rsid w:val="0078341E"/>
    <w:rsid w:val="00783821"/>
    <w:rsid w:val="0078585D"/>
    <w:rsid w:val="007858CB"/>
    <w:rsid w:val="007862C4"/>
    <w:rsid w:val="00786929"/>
    <w:rsid w:val="0078776A"/>
    <w:rsid w:val="007879DC"/>
    <w:rsid w:val="00787A7F"/>
    <w:rsid w:val="00787DB8"/>
    <w:rsid w:val="00790844"/>
    <w:rsid w:val="00791D4F"/>
    <w:rsid w:val="00792D71"/>
    <w:rsid w:val="00793019"/>
    <w:rsid w:val="007947F8"/>
    <w:rsid w:val="007948B3"/>
    <w:rsid w:val="007949DA"/>
    <w:rsid w:val="00795695"/>
    <w:rsid w:val="007961A5"/>
    <w:rsid w:val="007961E4"/>
    <w:rsid w:val="0079631F"/>
    <w:rsid w:val="00796449"/>
    <w:rsid w:val="00796CFF"/>
    <w:rsid w:val="00797B63"/>
    <w:rsid w:val="00797E10"/>
    <w:rsid w:val="007A0651"/>
    <w:rsid w:val="007A0C87"/>
    <w:rsid w:val="007A1224"/>
    <w:rsid w:val="007A1C4A"/>
    <w:rsid w:val="007A2FF3"/>
    <w:rsid w:val="007A30D0"/>
    <w:rsid w:val="007A439B"/>
    <w:rsid w:val="007A7A7A"/>
    <w:rsid w:val="007A7EDE"/>
    <w:rsid w:val="007B0C4A"/>
    <w:rsid w:val="007B1087"/>
    <w:rsid w:val="007B1148"/>
    <w:rsid w:val="007B2207"/>
    <w:rsid w:val="007B23ED"/>
    <w:rsid w:val="007B2C5C"/>
    <w:rsid w:val="007B3A41"/>
    <w:rsid w:val="007B4DEE"/>
    <w:rsid w:val="007B565D"/>
    <w:rsid w:val="007B74DE"/>
    <w:rsid w:val="007B77D0"/>
    <w:rsid w:val="007B7DD0"/>
    <w:rsid w:val="007B7E5C"/>
    <w:rsid w:val="007C04CC"/>
    <w:rsid w:val="007C1B79"/>
    <w:rsid w:val="007C21B6"/>
    <w:rsid w:val="007C23DD"/>
    <w:rsid w:val="007C251F"/>
    <w:rsid w:val="007C2E06"/>
    <w:rsid w:val="007C3780"/>
    <w:rsid w:val="007C4AF9"/>
    <w:rsid w:val="007C582B"/>
    <w:rsid w:val="007C7445"/>
    <w:rsid w:val="007C7B4E"/>
    <w:rsid w:val="007D0375"/>
    <w:rsid w:val="007D086F"/>
    <w:rsid w:val="007D0B7C"/>
    <w:rsid w:val="007D1090"/>
    <w:rsid w:val="007D1B45"/>
    <w:rsid w:val="007D1C35"/>
    <w:rsid w:val="007D1D37"/>
    <w:rsid w:val="007D26C4"/>
    <w:rsid w:val="007D435D"/>
    <w:rsid w:val="007D489C"/>
    <w:rsid w:val="007D7058"/>
    <w:rsid w:val="007D74B7"/>
    <w:rsid w:val="007D76A1"/>
    <w:rsid w:val="007D7B40"/>
    <w:rsid w:val="007E01DC"/>
    <w:rsid w:val="007E09D8"/>
    <w:rsid w:val="007E1026"/>
    <w:rsid w:val="007E1957"/>
    <w:rsid w:val="007E2A55"/>
    <w:rsid w:val="007E35A5"/>
    <w:rsid w:val="007E47AF"/>
    <w:rsid w:val="007E58B7"/>
    <w:rsid w:val="007E59C9"/>
    <w:rsid w:val="007E5E94"/>
    <w:rsid w:val="007E6B87"/>
    <w:rsid w:val="007E7500"/>
    <w:rsid w:val="007F0E40"/>
    <w:rsid w:val="007F1896"/>
    <w:rsid w:val="007F1997"/>
    <w:rsid w:val="007F2A04"/>
    <w:rsid w:val="007F4485"/>
    <w:rsid w:val="007F44DC"/>
    <w:rsid w:val="007F4DD1"/>
    <w:rsid w:val="007F4F1E"/>
    <w:rsid w:val="007F6622"/>
    <w:rsid w:val="007F6794"/>
    <w:rsid w:val="0080068F"/>
    <w:rsid w:val="00801090"/>
    <w:rsid w:val="00801FD2"/>
    <w:rsid w:val="00802017"/>
    <w:rsid w:val="0080211C"/>
    <w:rsid w:val="00802877"/>
    <w:rsid w:val="00803340"/>
    <w:rsid w:val="00803C64"/>
    <w:rsid w:val="00804CF8"/>
    <w:rsid w:val="0080568B"/>
    <w:rsid w:val="00805AE4"/>
    <w:rsid w:val="00805CD9"/>
    <w:rsid w:val="00805F94"/>
    <w:rsid w:val="0080673C"/>
    <w:rsid w:val="00807398"/>
    <w:rsid w:val="00807AA5"/>
    <w:rsid w:val="00810118"/>
    <w:rsid w:val="0081053A"/>
    <w:rsid w:val="00810932"/>
    <w:rsid w:val="008112D7"/>
    <w:rsid w:val="0081167F"/>
    <w:rsid w:val="00812AED"/>
    <w:rsid w:val="008131AE"/>
    <w:rsid w:val="00813453"/>
    <w:rsid w:val="00813613"/>
    <w:rsid w:val="0081368A"/>
    <w:rsid w:val="00813B3E"/>
    <w:rsid w:val="00815F7E"/>
    <w:rsid w:val="00815FCF"/>
    <w:rsid w:val="00816AE2"/>
    <w:rsid w:val="00817029"/>
    <w:rsid w:val="00817C15"/>
    <w:rsid w:val="008206F1"/>
    <w:rsid w:val="0082088C"/>
    <w:rsid w:val="00820A46"/>
    <w:rsid w:val="00820F97"/>
    <w:rsid w:val="00821B39"/>
    <w:rsid w:val="008222D1"/>
    <w:rsid w:val="0082276F"/>
    <w:rsid w:val="00822B03"/>
    <w:rsid w:val="00823173"/>
    <w:rsid w:val="008233F4"/>
    <w:rsid w:val="0082369E"/>
    <w:rsid w:val="008261CA"/>
    <w:rsid w:val="00826F23"/>
    <w:rsid w:val="00830C12"/>
    <w:rsid w:val="0083221A"/>
    <w:rsid w:val="00833189"/>
    <w:rsid w:val="00834422"/>
    <w:rsid w:val="00834A39"/>
    <w:rsid w:val="0083515B"/>
    <w:rsid w:val="00836B19"/>
    <w:rsid w:val="00837167"/>
    <w:rsid w:val="00837258"/>
    <w:rsid w:val="008408F9"/>
    <w:rsid w:val="008411A5"/>
    <w:rsid w:val="0084123A"/>
    <w:rsid w:val="00841808"/>
    <w:rsid w:val="0084188F"/>
    <w:rsid w:val="00841C07"/>
    <w:rsid w:val="00842DCF"/>
    <w:rsid w:val="00843B7B"/>
    <w:rsid w:val="0084521A"/>
    <w:rsid w:val="00845B8C"/>
    <w:rsid w:val="00846DFA"/>
    <w:rsid w:val="00847925"/>
    <w:rsid w:val="00847D55"/>
    <w:rsid w:val="0085085B"/>
    <w:rsid w:val="00851755"/>
    <w:rsid w:val="0085286B"/>
    <w:rsid w:val="00852CBE"/>
    <w:rsid w:val="00854024"/>
    <w:rsid w:val="008546F5"/>
    <w:rsid w:val="008547D0"/>
    <w:rsid w:val="00857418"/>
    <w:rsid w:val="0086076F"/>
    <w:rsid w:val="00861142"/>
    <w:rsid w:val="008623FF"/>
    <w:rsid w:val="0086325E"/>
    <w:rsid w:val="00863E06"/>
    <w:rsid w:val="008672BE"/>
    <w:rsid w:val="008707CD"/>
    <w:rsid w:val="008713F0"/>
    <w:rsid w:val="0087280B"/>
    <w:rsid w:val="00872862"/>
    <w:rsid w:val="00874069"/>
    <w:rsid w:val="00875F97"/>
    <w:rsid w:val="0087625C"/>
    <w:rsid w:val="008767E6"/>
    <w:rsid w:val="00876843"/>
    <w:rsid w:val="00876CF4"/>
    <w:rsid w:val="00877EE4"/>
    <w:rsid w:val="00880497"/>
    <w:rsid w:val="00880898"/>
    <w:rsid w:val="0088153F"/>
    <w:rsid w:val="008818AD"/>
    <w:rsid w:val="00881DD5"/>
    <w:rsid w:val="008828ED"/>
    <w:rsid w:val="0088353C"/>
    <w:rsid w:val="00883828"/>
    <w:rsid w:val="00883B86"/>
    <w:rsid w:val="0088438B"/>
    <w:rsid w:val="00884844"/>
    <w:rsid w:val="008851F0"/>
    <w:rsid w:val="00885E5C"/>
    <w:rsid w:val="008864A1"/>
    <w:rsid w:val="0088672F"/>
    <w:rsid w:val="0088679B"/>
    <w:rsid w:val="00886DC8"/>
    <w:rsid w:val="00887549"/>
    <w:rsid w:val="00887D58"/>
    <w:rsid w:val="00887FC6"/>
    <w:rsid w:val="00891488"/>
    <w:rsid w:val="00891938"/>
    <w:rsid w:val="00892034"/>
    <w:rsid w:val="00892424"/>
    <w:rsid w:val="00892D63"/>
    <w:rsid w:val="00893090"/>
    <w:rsid w:val="008933F7"/>
    <w:rsid w:val="0089450B"/>
    <w:rsid w:val="0089474A"/>
    <w:rsid w:val="00894FB9"/>
    <w:rsid w:val="00896C96"/>
    <w:rsid w:val="00896F70"/>
    <w:rsid w:val="008A1CCB"/>
    <w:rsid w:val="008A34B5"/>
    <w:rsid w:val="008A3583"/>
    <w:rsid w:val="008A38DC"/>
    <w:rsid w:val="008A38ED"/>
    <w:rsid w:val="008A3AF7"/>
    <w:rsid w:val="008A433C"/>
    <w:rsid w:val="008A486B"/>
    <w:rsid w:val="008A4D44"/>
    <w:rsid w:val="008A5645"/>
    <w:rsid w:val="008A58BA"/>
    <w:rsid w:val="008A6FCC"/>
    <w:rsid w:val="008A719C"/>
    <w:rsid w:val="008A7F63"/>
    <w:rsid w:val="008A7F6A"/>
    <w:rsid w:val="008B021A"/>
    <w:rsid w:val="008B0517"/>
    <w:rsid w:val="008B122A"/>
    <w:rsid w:val="008B1CD8"/>
    <w:rsid w:val="008B21D4"/>
    <w:rsid w:val="008B31B2"/>
    <w:rsid w:val="008B358A"/>
    <w:rsid w:val="008B3B2C"/>
    <w:rsid w:val="008B43B1"/>
    <w:rsid w:val="008B44BA"/>
    <w:rsid w:val="008B4F32"/>
    <w:rsid w:val="008B57AE"/>
    <w:rsid w:val="008B5B4C"/>
    <w:rsid w:val="008B6057"/>
    <w:rsid w:val="008B6927"/>
    <w:rsid w:val="008B72ED"/>
    <w:rsid w:val="008B73D4"/>
    <w:rsid w:val="008B77FF"/>
    <w:rsid w:val="008B7F01"/>
    <w:rsid w:val="008C0159"/>
    <w:rsid w:val="008C0D7B"/>
    <w:rsid w:val="008C1DC8"/>
    <w:rsid w:val="008C2083"/>
    <w:rsid w:val="008C20F6"/>
    <w:rsid w:val="008C44FE"/>
    <w:rsid w:val="008C4DCD"/>
    <w:rsid w:val="008C59E2"/>
    <w:rsid w:val="008C65CC"/>
    <w:rsid w:val="008C774D"/>
    <w:rsid w:val="008C7847"/>
    <w:rsid w:val="008C7D45"/>
    <w:rsid w:val="008C7E4C"/>
    <w:rsid w:val="008D016C"/>
    <w:rsid w:val="008D046D"/>
    <w:rsid w:val="008D093F"/>
    <w:rsid w:val="008D0CED"/>
    <w:rsid w:val="008D11B6"/>
    <w:rsid w:val="008D189C"/>
    <w:rsid w:val="008D19D8"/>
    <w:rsid w:val="008D26CD"/>
    <w:rsid w:val="008D2CE2"/>
    <w:rsid w:val="008D2E81"/>
    <w:rsid w:val="008D3A3D"/>
    <w:rsid w:val="008D496C"/>
    <w:rsid w:val="008D52FE"/>
    <w:rsid w:val="008D62DD"/>
    <w:rsid w:val="008D6D80"/>
    <w:rsid w:val="008E0768"/>
    <w:rsid w:val="008E0C92"/>
    <w:rsid w:val="008E37F7"/>
    <w:rsid w:val="008E3A3D"/>
    <w:rsid w:val="008E3F14"/>
    <w:rsid w:val="008E456B"/>
    <w:rsid w:val="008E4A4F"/>
    <w:rsid w:val="008E50E7"/>
    <w:rsid w:val="008E7DC7"/>
    <w:rsid w:val="008F1883"/>
    <w:rsid w:val="008F1AF1"/>
    <w:rsid w:val="008F247A"/>
    <w:rsid w:val="008F2F05"/>
    <w:rsid w:val="008F38D6"/>
    <w:rsid w:val="008F39AD"/>
    <w:rsid w:val="008F4B2A"/>
    <w:rsid w:val="008F5E50"/>
    <w:rsid w:val="008F66F6"/>
    <w:rsid w:val="008F7903"/>
    <w:rsid w:val="0090077D"/>
    <w:rsid w:val="00901946"/>
    <w:rsid w:val="00902112"/>
    <w:rsid w:val="009029FE"/>
    <w:rsid w:val="009031B5"/>
    <w:rsid w:val="00903379"/>
    <w:rsid w:val="009054D4"/>
    <w:rsid w:val="009057F5"/>
    <w:rsid w:val="0090616C"/>
    <w:rsid w:val="00906253"/>
    <w:rsid w:val="00911BC2"/>
    <w:rsid w:val="00912C4D"/>
    <w:rsid w:val="00913121"/>
    <w:rsid w:val="0091399B"/>
    <w:rsid w:val="00916AB5"/>
    <w:rsid w:val="00916DA6"/>
    <w:rsid w:val="00917372"/>
    <w:rsid w:val="00920426"/>
    <w:rsid w:val="00920646"/>
    <w:rsid w:val="00920C3B"/>
    <w:rsid w:val="00920EF1"/>
    <w:rsid w:val="009213AD"/>
    <w:rsid w:val="009217FA"/>
    <w:rsid w:val="00921C61"/>
    <w:rsid w:val="009226E6"/>
    <w:rsid w:val="00922ED8"/>
    <w:rsid w:val="00923C14"/>
    <w:rsid w:val="00924248"/>
    <w:rsid w:val="00924801"/>
    <w:rsid w:val="00924811"/>
    <w:rsid w:val="00925191"/>
    <w:rsid w:val="009257F8"/>
    <w:rsid w:val="00925AB3"/>
    <w:rsid w:val="00925AD7"/>
    <w:rsid w:val="00927552"/>
    <w:rsid w:val="00927C31"/>
    <w:rsid w:val="00930252"/>
    <w:rsid w:val="00931A19"/>
    <w:rsid w:val="00931BC5"/>
    <w:rsid w:val="009320C2"/>
    <w:rsid w:val="00932538"/>
    <w:rsid w:val="00933543"/>
    <w:rsid w:val="00934070"/>
    <w:rsid w:val="009347EB"/>
    <w:rsid w:val="00935F2A"/>
    <w:rsid w:val="0093699D"/>
    <w:rsid w:val="00937B68"/>
    <w:rsid w:val="0094222F"/>
    <w:rsid w:val="009434F8"/>
    <w:rsid w:val="00943A11"/>
    <w:rsid w:val="009446C9"/>
    <w:rsid w:val="00944B07"/>
    <w:rsid w:val="00944F59"/>
    <w:rsid w:val="00945954"/>
    <w:rsid w:val="00946167"/>
    <w:rsid w:val="00946A3E"/>
    <w:rsid w:val="009534EF"/>
    <w:rsid w:val="00954507"/>
    <w:rsid w:val="00954A94"/>
    <w:rsid w:val="00954D30"/>
    <w:rsid w:val="009558B7"/>
    <w:rsid w:val="00960AD8"/>
    <w:rsid w:val="00961329"/>
    <w:rsid w:val="00961846"/>
    <w:rsid w:val="00962D4D"/>
    <w:rsid w:val="00963660"/>
    <w:rsid w:val="00963F50"/>
    <w:rsid w:val="0096434B"/>
    <w:rsid w:val="009644DB"/>
    <w:rsid w:val="00965892"/>
    <w:rsid w:val="00965BEC"/>
    <w:rsid w:val="009669A3"/>
    <w:rsid w:val="009704E0"/>
    <w:rsid w:val="00970EF1"/>
    <w:rsid w:val="00970F36"/>
    <w:rsid w:val="009713A5"/>
    <w:rsid w:val="00971DD6"/>
    <w:rsid w:val="0097278F"/>
    <w:rsid w:val="009728EF"/>
    <w:rsid w:val="00974E6E"/>
    <w:rsid w:val="00975E3C"/>
    <w:rsid w:val="009760C8"/>
    <w:rsid w:val="00977704"/>
    <w:rsid w:val="009807F8"/>
    <w:rsid w:val="009808C6"/>
    <w:rsid w:val="00981F3E"/>
    <w:rsid w:val="00982F77"/>
    <w:rsid w:val="00984279"/>
    <w:rsid w:val="00984C0D"/>
    <w:rsid w:val="00984C58"/>
    <w:rsid w:val="009853E6"/>
    <w:rsid w:val="00985B1E"/>
    <w:rsid w:val="00986E19"/>
    <w:rsid w:val="009904A7"/>
    <w:rsid w:val="009905A4"/>
    <w:rsid w:val="0099107B"/>
    <w:rsid w:val="0099299F"/>
    <w:rsid w:val="00992AE8"/>
    <w:rsid w:val="00993A27"/>
    <w:rsid w:val="009968DF"/>
    <w:rsid w:val="00996B29"/>
    <w:rsid w:val="00996C4D"/>
    <w:rsid w:val="009972BA"/>
    <w:rsid w:val="00997909"/>
    <w:rsid w:val="00997924"/>
    <w:rsid w:val="009A0825"/>
    <w:rsid w:val="009A0C40"/>
    <w:rsid w:val="009A0C8E"/>
    <w:rsid w:val="009A1081"/>
    <w:rsid w:val="009A1F2B"/>
    <w:rsid w:val="009A28F9"/>
    <w:rsid w:val="009A2BEF"/>
    <w:rsid w:val="009A30B1"/>
    <w:rsid w:val="009A3871"/>
    <w:rsid w:val="009A443B"/>
    <w:rsid w:val="009A4963"/>
    <w:rsid w:val="009A62AC"/>
    <w:rsid w:val="009A6EB1"/>
    <w:rsid w:val="009A7071"/>
    <w:rsid w:val="009B0D08"/>
    <w:rsid w:val="009B1EAC"/>
    <w:rsid w:val="009B2C1E"/>
    <w:rsid w:val="009B3581"/>
    <w:rsid w:val="009B400D"/>
    <w:rsid w:val="009B486D"/>
    <w:rsid w:val="009B55D6"/>
    <w:rsid w:val="009B57C3"/>
    <w:rsid w:val="009B64C9"/>
    <w:rsid w:val="009B660B"/>
    <w:rsid w:val="009B6A19"/>
    <w:rsid w:val="009B6F00"/>
    <w:rsid w:val="009B7253"/>
    <w:rsid w:val="009B7439"/>
    <w:rsid w:val="009B7573"/>
    <w:rsid w:val="009B7B71"/>
    <w:rsid w:val="009B7BC2"/>
    <w:rsid w:val="009C0334"/>
    <w:rsid w:val="009C0E6D"/>
    <w:rsid w:val="009C2571"/>
    <w:rsid w:val="009C3628"/>
    <w:rsid w:val="009C3859"/>
    <w:rsid w:val="009C3E88"/>
    <w:rsid w:val="009C478F"/>
    <w:rsid w:val="009C4D39"/>
    <w:rsid w:val="009C4F67"/>
    <w:rsid w:val="009C5AF3"/>
    <w:rsid w:val="009D0392"/>
    <w:rsid w:val="009D0DDF"/>
    <w:rsid w:val="009D1910"/>
    <w:rsid w:val="009D1968"/>
    <w:rsid w:val="009D251E"/>
    <w:rsid w:val="009D321B"/>
    <w:rsid w:val="009D342A"/>
    <w:rsid w:val="009D360A"/>
    <w:rsid w:val="009D3D06"/>
    <w:rsid w:val="009D4987"/>
    <w:rsid w:val="009D51DE"/>
    <w:rsid w:val="009D62A3"/>
    <w:rsid w:val="009E0858"/>
    <w:rsid w:val="009E0AEE"/>
    <w:rsid w:val="009E2E1A"/>
    <w:rsid w:val="009E30CB"/>
    <w:rsid w:val="009E361D"/>
    <w:rsid w:val="009E436F"/>
    <w:rsid w:val="009E43FA"/>
    <w:rsid w:val="009E4758"/>
    <w:rsid w:val="009E4943"/>
    <w:rsid w:val="009F04E3"/>
    <w:rsid w:val="009F139B"/>
    <w:rsid w:val="009F2A79"/>
    <w:rsid w:val="009F2D3C"/>
    <w:rsid w:val="009F3650"/>
    <w:rsid w:val="009F3F12"/>
    <w:rsid w:val="009F45F3"/>
    <w:rsid w:val="009F47D2"/>
    <w:rsid w:val="009F4C60"/>
    <w:rsid w:val="009F50ED"/>
    <w:rsid w:val="009F5758"/>
    <w:rsid w:val="009F5806"/>
    <w:rsid w:val="009F5D7E"/>
    <w:rsid w:val="009F6473"/>
    <w:rsid w:val="009F64B2"/>
    <w:rsid w:val="009F6717"/>
    <w:rsid w:val="009F6913"/>
    <w:rsid w:val="009F7180"/>
    <w:rsid w:val="009F7302"/>
    <w:rsid w:val="009F7C73"/>
    <w:rsid w:val="00A015D7"/>
    <w:rsid w:val="00A01F0A"/>
    <w:rsid w:val="00A01FBC"/>
    <w:rsid w:val="00A03230"/>
    <w:rsid w:val="00A04314"/>
    <w:rsid w:val="00A0453A"/>
    <w:rsid w:val="00A0528D"/>
    <w:rsid w:val="00A0535F"/>
    <w:rsid w:val="00A0597B"/>
    <w:rsid w:val="00A05ADF"/>
    <w:rsid w:val="00A0646D"/>
    <w:rsid w:val="00A068DD"/>
    <w:rsid w:val="00A0750D"/>
    <w:rsid w:val="00A07C33"/>
    <w:rsid w:val="00A07E26"/>
    <w:rsid w:val="00A07FE8"/>
    <w:rsid w:val="00A1176F"/>
    <w:rsid w:val="00A126EE"/>
    <w:rsid w:val="00A12B9C"/>
    <w:rsid w:val="00A138DF"/>
    <w:rsid w:val="00A13F07"/>
    <w:rsid w:val="00A1457F"/>
    <w:rsid w:val="00A14CB3"/>
    <w:rsid w:val="00A15FCA"/>
    <w:rsid w:val="00A17943"/>
    <w:rsid w:val="00A17FD9"/>
    <w:rsid w:val="00A20307"/>
    <w:rsid w:val="00A2390F"/>
    <w:rsid w:val="00A25FFC"/>
    <w:rsid w:val="00A26063"/>
    <w:rsid w:val="00A26BF4"/>
    <w:rsid w:val="00A305F8"/>
    <w:rsid w:val="00A30EBD"/>
    <w:rsid w:val="00A31E75"/>
    <w:rsid w:val="00A31F01"/>
    <w:rsid w:val="00A32497"/>
    <w:rsid w:val="00A32D56"/>
    <w:rsid w:val="00A33860"/>
    <w:rsid w:val="00A33A3D"/>
    <w:rsid w:val="00A33C8C"/>
    <w:rsid w:val="00A3410F"/>
    <w:rsid w:val="00A3429F"/>
    <w:rsid w:val="00A3781A"/>
    <w:rsid w:val="00A410DB"/>
    <w:rsid w:val="00A4120F"/>
    <w:rsid w:val="00A42A60"/>
    <w:rsid w:val="00A42EE0"/>
    <w:rsid w:val="00A43895"/>
    <w:rsid w:val="00A44A54"/>
    <w:rsid w:val="00A44E16"/>
    <w:rsid w:val="00A44FAE"/>
    <w:rsid w:val="00A46EE1"/>
    <w:rsid w:val="00A46F4F"/>
    <w:rsid w:val="00A472B8"/>
    <w:rsid w:val="00A4749A"/>
    <w:rsid w:val="00A50272"/>
    <w:rsid w:val="00A50477"/>
    <w:rsid w:val="00A50D6E"/>
    <w:rsid w:val="00A50FB6"/>
    <w:rsid w:val="00A512F9"/>
    <w:rsid w:val="00A51475"/>
    <w:rsid w:val="00A5276E"/>
    <w:rsid w:val="00A53A59"/>
    <w:rsid w:val="00A53C62"/>
    <w:rsid w:val="00A53FFA"/>
    <w:rsid w:val="00A5447B"/>
    <w:rsid w:val="00A55159"/>
    <w:rsid w:val="00A55245"/>
    <w:rsid w:val="00A56B0F"/>
    <w:rsid w:val="00A57155"/>
    <w:rsid w:val="00A577F9"/>
    <w:rsid w:val="00A608A9"/>
    <w:rsid w:val="00A60CF1"/>
    <w:rsid w:val="00A6179A"/>
    <w:rsid w:val="00A61BB7"/>
    <w:rsid w:val="00A63539"/>
    <w:rsid w:val="00A63EE5"/>
    <w:rsid w:val="00A64A60"/>
    <w:rsid w:val="00A64AF2"/>
    <w:rsid w:val="00A65415"/>
    <w:rsid w:val="00A66E4A"/>
    <w:rsid w:val="00A725A6"/>
    <w:rsid w:val="00A73551"/>
    <w:rsid w:val="00A73727"/>
    <w:rsid w:val="00A737F9"/>
    <w:rsid w:val="00A74366"/>
    <w:rsid w:val="00A75545"/>
    <w:rsid w:val="00A76501"/>
    <w:rsid w:val="00A76872"/>
    <w:rsid w:val="00A76C1C"/>
    <w:rsid w:val="00A76E4B"/>
    <w:rsid w:val="00A779F7"/>
    <w:rsid w:val="00A77BAC"/>
    <w:rsid w:val="00A80070"/>
    <w:rsid w:val="00A8099B"/>
    <w:rsid w:val="00A80A2B"/>
    <w:rsid w:val="00A80DF9"/>
    <w:rsid w:val="00A83D89"/>
    <w:rsid w:val="00A83E84"/>
    <w:rsid w:val="00A84971"/>
    <w:rsid w:val="00A859CC"/>
    <w:rsid w:val="00A86595"/>
    <w:rsid w:val="00A87B62"/>
    <w:rsid w:val="00A90517"/>
    <w:rsid w:val="00A908A7"/>
    <w:rsid w:val="00A91F0C"/>
    <w:rsid w:val="00A921D4"/>
    <w:rsid w:val="00A9338B"/>
    <w:rsid w:val="00A9358E"/>
    <w:rsid w:val="00A9394E"/>
    <w:rsid w:val="00A9421C"/>
    <w:rsid w:val="00A9422E"/>
    <w:rsid w:val="00A94A34"/>
    <w:rsid w:val="00A95453"/>
    <w:rsid w:val="00A966C6"/>
    <w:rsid w:val="00A97142"/>
    <w:rsid w:val="00AA01B6"/>
    <w:rsid w:val="00AA040E"/>
    <w:rsid w:val="00AA178A"/>
    <w:rsid w:val="00AA4E39"/>
    <w:rsid w:val="00AA5464"/>
    <w:rsid w:val="00AA573E"/>
    <w:rsid w:val="00AA5AEE"/>
    <w:rsid w:val="00AA5D89"/>
    <w:rsid w:val="00AA69C0"/>
    <w:rsid w:val="00AA6B0D"/>
    <w:rsid w:val="00AB0646"/>
    <w:rsid w:val="00AB0A90"/>
    <w:rsid w:val="00AB2A76"/>
    <w:rsid w:val="00AB3412"/>
    <w:rsid w:val="00AB4533"/>
    <w:rsid w:val="00AB4741"/>
    <w:rsid w:val="00AB6057"/>
    <w:rsid w:val="00AB632B"/>
    <w:rsid w:val="00AB78B5"/>
    <w:rsid w:val="00AC064E"/>
    <w:rsid w:val="00AC201D"/>
    <w:rsid w:val="00AC2FB7"/>
    <w:rsid w:val="00AC362C"/>
    <w:rsid w:val="00AC3CF4"/>
    <w:rsid w:val="00AC62ED"/>
    <w:rsid w:val="00AC7494"/>
    <w:rsid w:val="00AC79A2"/>
    <w:rsid w:val="00AC7FE4"/>
    <w:rsid w:val="00AD0E74"/>
    <w:rsid w:val="00AD1424"/>
    <w:rsid w:val="00AD159E"/>
    <w:rsid w:val="00AD2595"/>
    <w:rsid w:val="00AD43D3"/>
    <w:rsid w:val="00AD43FE"/>
    <w:rsid w:val="00AD4A34"/>
    <w:rsid w:val="00AD4FA6"/>
    <w:rsid w:val="00AD5646"/>
    <w:rsid w:val="00AD6047"/>
    <w:rsid w:val="00AD6491"/>
    <w:rsid w:val="00AD67C4"/>
    <w:rsid w:val="00AE0173"/>
    <w:rsid w:val="00AE0175"/>
    <w:rsid w:val="00AE060D"/>
    <w:rsid w:val="00AE0D4E"/>
    <w:rsid w:val="00AE1C51"/>
    <w:rsid w:val="00AE1CEE"/>
    <w:rsid w:val="00AE3F0B"/>
    <w:rsid w:val="00AE49A0"/>
    <w:rsid w:val="00AE502E"/>
    <w:rsid w:val="00AE5C63"/>
    <w:rsid w:val="00AE5DDF"/>
    <w:rsid w:val="00AE6F8B"/>
    <w:rsid w:val="00AF0305"/>
    <w:rsid w:val="00AF07F6"/>
    <w:rsid w:val="00AF1AE6"/>
    <w:rsid w:val="00AF353C"/>
    <w:rsid w:val="00AF5F7B"/>
    <w:rsid w:val="00AF69C5"/>
    <w:rsid w:val="00AF6A53"/>
    <w:rsid w:val="00AF6D48"/>
    <w:rsid w:val="00B00A0C"/>
    <w:rsid w:val="00B00B15"/>
    <w:rsid w:val="00B00BFF"/>
    <w:rsid w:val="00B023D6"/>
    <w:rsid w:val="00B02A1F"/>
    <w:rsid w:val="00B02B54"/>
    <w:rsid w:val="00B035F6"/>
    <w:rsid w:val="00B0390A"/>
    <w:rsid w:val="00B03FEE"/>
    <w:rsid w:val="00B045AF"/>
    <w:rsid w:val="00B045D0"/>
    <w:rsid w:val="00B05B3D"/>
    <w:rsid w:val="00B063B1"/>
    <w:rsid w:val="00B06654"/>
    <w:rsid w:val="00B07212"/>
    <w:rsid w:val="00B07B8D"/>
    <w:rsid w:val="00B101C6"/>
    <w:rsid w:val="00B10CC2"/>
    <w:rsid w:val="00B10CF7"/>
    <w:rsid w:val="00B12234"/>
    <w:rsid w:val="00B12B32"/>
    <w:rsid w:val="00B12C59"/>
    <w:rsid w:val="00B13425"/>
    <w:rsid w:val="00B13A66"/>
    <w:rsid w:val="00B13AFD"/>
    <w:rsid w:val="00B15CBB"/>
    <w:rsid w:val="00B2074D"/>
    <w:rsid w:val="00B2103C"/>
    <w:rsid w:val="00B2155C"/>
    <w:rsid w:val="00B21EF1"/>
    <w:rsid w:val="00B21F1B"/>
    <w:rsid w:val="00B223E6"/>
    <w:rsid w:val="00B22736"/>
    <w:rsid w:val="00B22856"/>
    <w:rsid w:val="00B2288D"/>
    <w:rsid w:val="00B2316F"/>
    <w:rsid w:val="00B24D68"/>
    <w:rsid w:val="00B24DE4"/>
    <w:rsid w:val="00B276FF"/>
    <w:rsid w:val="00B30C92"/>
    <w:rsid w:val="00B32488"/>
    <w:rsid w:val="00B325B3"/>
    <w:rsid w:val="00B32859"/>
    <w:rsid w:val="00B33306"/>
    <w:rsid w:val="00B348CA"/>
    <w:rsid w:val="00B34D11"/>
    <w:rsid w:val="00B35891"/>
    <w:rsid w:val="00B364CC"/>
    <w:rsid w:val="00B36EA4"/>
    <w:rsid w:val="00B37420"/>
    <w:rsid w:val="00B40D06"/>
    <w:rsid w:val="00B410D1"/>
    <w:rsid w:val="00B41F3A"/>
    <w:rsid w:val="00B4249B"/>
    <w:rsid w:val="00B43CB4"/>
    <w:rsid w:val="00B444C3"/>
    <w:rsid w:val="00B46377"/>
    <w:rsid w:val="00B46558"/>
    <w:rsid w:val="00B47DBC"/>
    <w:rsid w:val="00B47F2C"/>
    <w:rsid w:val="00B47FEA"/>
    <w:rsid w:val="00B50C61"/>
    <w:rsid w:val="00B514D9"/>
    <w:rsid w:val="00B5179A"/>
    <w:rsid w:val="00B52394"/>
    <w:rsid w:val="00B524CB"/>
    <w:rsid w:val="00B525B7"/>
    <w:rsid w:val="00B53498"/>
    <w:rsid w:val="00B569C8"/>
    <w:rsid w:val="00B56A10"/>
    <w:rsid w:val="00B5765D"/>
    <w:rsid w:val="00B60BF1"/>
    <w:rsid w:val="00B60BF5"/>
    <w:rsid w:val="00B64459"/>
    <w:rsid w:val="00B64B9D"/>
    <w:rsid w:val="00B653FF"/>
    <w:rsid w:val="00B65589"/>
    <w:rsid w:val="00B655DA"/>
    <w:rsid w:val="00B65BBD"/>
    <w:rsid w:val="00B6610C"/>
    <w:rsid w:val="00B66238"/>
    <w:rsid w:val="00B6639E"/>
    <w:rsid w:val="00B7004F"/>
    <w:rsid w:val="00B710EF"/>
    <w:rsid w:val="00B720DA"/>
    <w:rsid w:val="00B727FA"/>
    <w:rsid w:val="00B72981"/>
    <w:rsid w:val="00B73602"/>
    <w:rsid w:val="00B74A46"/>
    <w:rsid w:val="00B754BF"/>
    <w:rsid w:val="00B75CBC"/>
    <w:rsid w:val="00B75E56"/>
    <w:rsid w:val="00B76FF9"/>
    <w:rsid w:val="00B777AE"/>
    <w:rsid w:val="00B80529"/>
    <w:rsid w:val="00B80DCE"/>
    <w:rsid w:val="00B82231"/>
    <w:rsid w:val="00B827E6"/>
    <w:rsid w:val="00B833F2"/>
    <w:rsid w:val="00B834C1"/>
    <w:rsid w:val="00B83DA0"/>
    <w:rsid w:val="00B864A0"/>
    <w:rsid w:val="00B865DD"/>
    <w:rsid w:val="00B86A4C"/>
    <w:rsid w:val="00B90333"/>
    <w:rsid w:val="00B90478"/>
    <w:rsid w:val="00B90A16"/>
    <w:rsid w:val="00B90C51"/>
    <w:rsid w:val="00B90F74"/>
    <w:rsid w:val="00B91137"/>
    <w:rsid w:val="00B92403"/>
    <w:rsid w:val="00B92F04"/>
    <w:rsid w:val="00B935E2"/>
    <w:rsid w:val="00B9405B"/>
    <w:rsid w:val="00B95A69"/>
    <w:rsid w:val="00B96898"/>
    <w:rsid w:val="00B96C87"/>
    <w:rsid w:val="00B96EB1"/>
    <w:rsid w:val="00B97647"/>
    <w:rsid w:val="00B97A6E"/>
    <w:rsid w:val="00BA11ED"/>
    <w:rsid w:val="00BA14CA"/>
    <w:rsid w:val="00BA1D21"/>
    <w:rsid w:val="00BA21F8"/>
    <w:rsid w:val="00BA2434"/>
    <w:rsid w:val="00BA2BF3"/>
    <w:rsid w:val="00BA4521"/>
    <w:rsid w:val="00BA505C"/>
    <w:rsid w:val="00BA6471"/>
    <w:rsid w:val="00BA6EF9"/>
    <w:rsid w:val="00BA6FD0"/>
    <w:rsid w:val="00BA71D3"/>
    <w:rsid w:val="00BA74BD"/>
    <w:rsid w:val="00BA7830"/>
    <w:rsid w:val="00BB03AC"/>
    <w:rsid w:val="00BB0BAB"/>
    <w:rsid w:val="00BB27FB"/>
    <w:rsid w:val="00BB4115"/>
    <w:rsid w:val="00BB42AB"/>
    <w:rsid w:val="00BB48CE"/>
    <w:rsid w:val="00BB5679"/>
    <w:rsid w:val="00BB6FA3"/>
    <w:rsid w:val="00BB7714"/>
    <w:rsid w:val="00BC134B"/>
    <w:rsid w:val="00BC13DE"/>
    <w:rsid w:val="00BC2430"/>
    <w:rsid w:val="00BC257B"/>
    <w:rsid w:val="00BC286E"/>
    <w:rsid w:val="00BC2A5B"/>
    <w:rsid w:val="00BC3096"/>
    <w:rsid w:val="00BC30FB"/>
    <w:rsid w:val="00BC3953"/>
    <w:rsid w:val="00BC4000"/>
    <w:rsid w:val="00BC40A8"/>
    <w:rsid w:val="00BC40B1"/>
    <w:rsid w:val="00BC4AAE"/>
    <w:rsid w:val="00BC54DC"/>
    <w:rsid w:val="00BC65CE"/>
    <w:rsid w:val="00BC7E36"/>
    <w:rsid w:val="00BD0DDC"/>
    <w:rsid w:val="00BD150B"/>
    <w:rsid w:val="00BD1566"/>
    <w:rsid w:val="00BD1E1E"/>
    <w:rsid w:val="00BD3EEA"/>
    <w:rsid w:val="00BD42D0"/>
    <w:rsid w:val="00BD4F37"/>
    <w:rsid w:val="00BD4F99"/>
    <w:rsid w:val="00BD5AF4"/>
    <w:rsid w:val="00BD5B5F"/>
    <w:rsid w:val="00BD66AE"/>
    <w:rsid w:val="00BD66C8"/>
    <w:rsid w:val="00BD6BD9"/>
    <w:rsid w:val="00BD7953"/>
    <w:rsid w:val="00BE0BA6"/>
    <w:rsid w:val="00BE3166"/>
    <w:rsid w:val="00BE3A0B"/>
    <w:rsid w:val="00BE6DD2"/>
    <w:rsid w:val="00BE793F"/>
    <w:rsid w:val="00BE7CE8"/>
    <w:rsid w:val="00BF0054"/>
    <w:rsid w:val="00BF01A0"/>
    <w:rsid w:val="00BF09D1"/>
    <w:rsid w:val="00BF1716"/>
    <w:rsid w:val="00BF2954"/>
    <w:rsid w:val="00BF3247"/>
    <w:rsid w:val="00BF333D"/>
    <w:rsid w:val="00BF43F5"/>
    <w:rsid w:val="00BF4711"/>
    <w:rsid w:val="00BF4C94"/>
    <w:rsid w:val="00BF4FBB"/>
    <w:rsid w:val="00BF5388"/>
    <w:rsid w:val="00BF57A8"/>
    <w:rsid w:val="00BF58D3"/>
    <w:rsid w:val="00BF6096"/>
    <w:rsid w:val="00BF634C"/>
    <w:rsid w:val="00BF6D39"/>
    <w:rsid w:val="00BF6F76"/>
    <w:rsid w:val="00C0024F"/>
    <w:rsid w:val="00C00251"/>
    <w:rsid w:val="00C00DC0"/>
    <w:rsid w:val="00C01383"/>
    <w:rsid w:val="00C03A7E"/>
    <w:rsid w:val="00C03AC4"/>
    <w:rsid w:val="00C04278"/>
    <w:rsid w:val="00C0453A"/>
    <w:rsid w:val="00C051CA"/>
    <w:rsid w:val="00C05E3A"/>
    <w:rsid w:val="00C06959"/>
    <w:rsid w:val="00C06C8D"/>
    <w:rsid w:val="00C072A0"/>
    <w:rsid w:val="00C0772E"/>
    <w:rsid w:val="00C10D11"/>
    <w:rsid w:val="00C13D08"/>
    <w:rsid w:val="00C14400"/>
    <w:rsid w:val="00C148C3"/>
    <w:rsid w:val="00C14C6E"/>
    <w:rsid w:val="00C151CB"/>
    <w:rsid w:val="00C15666"/>
    <w:rsid w:val="00C1576E"/>
    <w:rsid w:val="00C172C3"/>
    <w:rsid w:val="00C175CF"/>
    <w:rsid w:val="00C17A62"/>
    <w:rsid w:val="00C20919"/>
    <w:rsid w:val="00C218D6"/>
    <w:rsid w:val="00C22DB7"/>
    <w:rsid w:val="00C236C5"/>
    <w:rsid w:val="00C24053"/>
    <w:rsid w:val="00C2420C"/>
    <w:rsid w:val="00C24CF7"/>
    <w:rsid w:val="00C25A03"/>
    <w:rsid w:val="00C25B28"/>
    <w:rsid w:val="00C26361"/>
    <w:rsid w:val="00C27AE4"/>
    <w:rsid w:val="00C31741"/>
    <w:rsid w:val="00C31857"/>
    <w:rsid w:val="00C31B52"/>
    <w:rsid w:val="00C33390"/>
    <w:rsid w:val="00C33EB0"/>
    <w:rsid w:val="00C348C0"/>
    <w:rsid w:val="00C34EDD"/>
    <w:rsid w:val="00C35166"/>
    <w:rsid w:val="00C356C6"/>
    <w:rsid w:val="00C35A16"/>
    <w:rsid w:val="00C3667E"/>
    <w:rsid w:val="00C366CA"/>
    <w:rsid w:val="00C374BB"/>
    <w:rsid w:val="00C376B2"/>
    <w:rsid w:val="00C404A1"/>
    <w:rsid w:val="00C407ED"/>
    <w:rsid w:val="00C410F3"/>
    <w:rsid w:val="00C411E8"/>
    <w:rsid w:val="00C41306"/>
    <w:rsid w:val="00C4178D"/>
    <w:rsid w:val="00C423BD"/>
    <w:rsid w:val="00C42EE4"/>
    <w:rsid w:val="00C436EA"/>
    <w:rsid w:val="00C440E7"/>
    <w:rsid w:val="00C44F0C"/>
    <w:rsid w:val="00C45015"/>
    <w:rsid w:val="00C45598"/>
    <w:rsid w:val="00C45821"/>
    <w:rsid w:val="00C459DB"/>
    <w:rsid w:val="00C46169"/>
    <w:rsid w:val="00C46F68"/>
    <w:rsid w:val="00C472DC"/>
    <w:rsid w:val="00C51698"/>
    <w:rsid w:val="00C531C4"/>
    <w:rsid w:val="00C53CCD"/>
    <w:rsid w:val="00C53ED6"/>
    <w:rsid w:val="00C54130"/>
    <w:rsid w:val="00C54FBA"/>
    <w:rsid w:val="00C61F26"/>
    <w:rsid w:val="00C6237F"/>
    <w:rsid w:val="00C64327"/>
    <w:rsid w:val="00C64578"/>
    <w:rsid w:val="00C648C0"/>
    <w:rsid w:val="00C6720D"/>
    <w:rsid w:val="00C672D8"/>
    <w:rsid w:val="00C67D57"/>
    <w:rsid w:val="00C70113"/>
    <w:rsid w:val="00C704D6"/>
    <w:rsid w:val="00C7132A"/>
    <w:rsid w:val="00C72BD4"/>
    <w:rsid w:val="00C73A37"/>
    <w:rsid w:val="00C73E8A"/>
    <w:rsid w:val="00C7416C"/>
    <w:rsid w:val="00C74F72"/>
    <w:rsid w:val="00C755C6"/>
    <w:rsid w:val="00C76414"/>
    <w:rsid w:val="00C76CDB"/>
    <w:rsid w:val="00C77818"/>
    <w:rsid w:val="00C77F4C"/>
    <w:rsid w:val="00C80933"/>
    <w:rsid w:val="00C80B89"/>
    <w:rsid w:val="00C80B8A"/>
    <w:rsid w:val="00C814B6"/>
    <w:rsid w:val="00C814F2"/>
    <w:rsid w:val="00C81E02"/>
    <w:rsid w:val="00C833D2"/>
    <w:rsid w:val="00C865F2"/>
    <w:rsid w:val="00C87845"/>
    <w:rsid w:val="00C87A21"/>
    <w:rsid w:val="00C87D29"/>
    <w:rsid w:val="00C87F47"/>
    <w:rsid w:val="00C91303"/>
    <w:rsid w:val="00C919BD"/>
    <w:rsid w:val="00C93152"/>
    <w:rsid w:val="00C94970"/>
    <w:rsid w:val="00C94B51"/>
    <w:rsid w:val="00C95246"/>
    <w:rsid w:val="00C968D9"/>
    <w:rsid w:val="00C97D2D"/>
    <w:rsid w:val="00CA02E5"/>
    <w:rsid w:val="00CA1F9C"/>
    <w:rsid w:val="00CA2DF3"/>
    <w:rsid w:val="00CA2E6D"/>
    <w:rsid w:val="00CA394A"/>
    <w:rsid w:val="00CA3D55"/>
    <w:rsid w:val="00CA4667"/>
    <w:rsid w:val="00CA49D6"/>
    <w:rsid w:val="00CA4E62"/>
    <w:rsid w:val="00CA5839"/>
    <w:rsid w:val="00CA66BA"/>
    <w:rsid w:val="00CA6ABA"/>
    <w:rsid w:val="00CA75D0"/>
    <w:rsid w:val="00CB035E"/>
    <w:rsid w:val="00CB0A96"/>
    <w:rsid w:val="00CB13ED"/>
    <w:rsid w:val="00CB1895"/>
    <w:rsid w:val="00CB1C61"/>
    <w:rsid w:val="00CB2393"/>
    <w:rsid w:val="00CB24D7"/>
    <w:rsid w:val="00CB36F0"/>
    <w:rsid w:val="00CB37DB"/>
    <w:rsid w:val="00CB3C04"/>
    <w:rsid w:val="00CB5AB6"/>
    <w:rsid w:val="00CB619D"/>
    <w:rsid w:val="00CB662C"/>
    <w:rsid w:val="00CC0711"/>
    <w:rsid w:val="00CC0F89"/>
    <w:rsid w:val="00CC1476"/>
    <w:rsid w:val="00CC1C93"/>
    <w:rsid w:val="00CC2823"/>
    <w:rsid w:val="00CC3F29"/>
    <w:rsid w:val="00CC42B0"/>
    <w:rsid w:val="00CC47FC"/>
    <w:rsid w:val="00CC5622"/>
    <w:rsid w:val="00CC5685"/>
    <w:rsid w:val="00CC5E4E"/>
    <w:rsid w:val="00CC5E81"/>
    <w:rsid w:val="00CC655C"/>
    <w:rsid w:val="00CC6860"/>
    <w:rsid w:val="00CC68FC"/>
    <w:rsid w:val="00CC761C"/>
    <w:rsid w:val="00CC7661"/>
    <w:rsid w:val="00CC7700"/>
    <w:rsid w:val="00CD1B07"/>
    <w:rsid w:val="00CD2B78"/>
    <w:rsid w:val="00CD2D86"/>
    <w:rsid w:val="00CD31B5"/>
    <w:rsid w:val="00CD366D"/>
    <w:rsid w:val="00CD490B"/>
    <w:rsid w:val="00CD4DC6"/>
    <w:rsid w:val="00CD5866"/>
    <w:rsid w:val="00CD5C90"/>
    <w:rsid w:val="00CD5CE7"/>
    <w:rsid w:val="00CD63F1"/>
    <w:rsid w:val="00CD6680"/>
    <w:rsid w:val="00CD7193"/>
    <w:rsid w:val="00CE0107"/>
    <w:rsid w:val="00CE0EE6"/>
    <w:rsid w:val="00CE13DD"/>
    <w:rsid w:val="00CE1F25"/>
    <w:rsid w:val="00CE22AF"/>
    <w:rsid w:val="00CE3F50"/>
    <w:rsid w:val="00CE494C"/>
    <w:rsid w:val="00CE4E18"/>
    <w:rsid w:val="00CE4FD1"/>
    <w:rsid w:val="00CE50D5"/>
    <w:rsid w:val="00CE5CBF"/>
    <w:rsid w:val="00CE5D0B"/>
    <w:rsid w:val="00CE61F9"/>
    <w:rsid w:val="00CE6B32"/>
    <w:rsid w:val="00CE6E6E"/>
    <w:rsid w:val="00CE7E66"/>
    <w:rsid w:val="00CF193B"/>
    <w:rsid w:val="00CF1A8C"/>
    <w:rsid w:val="00CF201F"/>
    <w:rsid w:val="00CF2A2A"/>
    <w:rsid w:val="00CF2F5D"/>
    <w:rsid w:val="00CF380B"/>
    <w:rsid w:val="00CF4CAA"/>
    <w:rsid w:val="00CF4E43"/>
    <w:rsid w:val="00CF61EF"/>
    <w:rsid w:val="00CF6FCA"/>
    <w:rsid w:val="00CF7A84"/>
    <w:rsid w:val="00D007B7"/>
    <w:rsid w:val="00D00FAA"/>
    <w:rsid w:val="00D012BE"/>
    <w:rsid w:val="00D01DF7"/>
    <w:rsid w:val="00D02333"/>
    <w:rsid w:val="00D03800"/>
    <w:rsid w:val="00D045ED"/>
    <w:rsid w:val="00D048E5"/>
    <w:rsid w:val="00D06389"/>
    <w:rsid w:val="00D06F71"/>
    <w:rsid w:val="00D10092"/>
    <w:rsid w:val="00D10D4F"/>
    <w:rsid w:val="00D11C39"/>
    <w:rsid w:val="00D12E40"/>
    <w:rsid w:val="00D144A3"/>
    <w:rsid w:val="00D14ADC"/>
    <w:rsid w:val="00D14CDA"/>
    <w:rsid w:val="00D14E6E"/>
    <w:rsid w:val="00D1717A"/>
    <w:rsid w:val="00D200A5"/>
    <w:rsid w:val="00D206B4"/>
    <w:rsid w:val="00D20B1E"/>
    <w:rsid w:val="00D22F15"/>
    <w:rsid w:val="00D24038"/>
    <w:rsid w:val="00D249E9"/>
    <w:rsid w:val="00D25766"/>
    <w:rsid w:val="00D25B83"/>
    <w:rsid w:val="00D25F83"/>
    <w:rsid w:val="00D26E85"/>
    <w:rsid w:val="00D26F76"/>
    <w:rsid w:val="00D27963"/>
    <w:rsid w:val="00D30269"/>
    <w:rsid w:val="00D31915"/>
    <w:rsid w:val="00D32C55"/>
    <w:rsid w:val="00D34CD0"/>
    <w:rsid w:val="00D36CAB"/>
    <w:rsid w:val="00D375C8"/>
    <w:rsid w:val="00D37E88"/>
    <w:rsid w:val="00D40805"/>
    <w:rsid w:val="00D40A10"/>
    <w:rsid w:val="00D4185D"/>
    <w:rsid w:val="00D41CFF"/>
    <w:rsid w:val="00D41DBF"/>
    <w:rsid w:val="00D4208B"/>
    <w:rsid w:val="00D42314"/>
    <w:rsid w:val="00D426DF"/>
    <w:rsid w:val="00D427D8"/>
    <w:rsid w:val="00D434FC"/>
    <w:rsid w:val="00D439F4"/>
    <w:rsid w:val="00D43BB6"/>
    <w:rsid w:val="00D45270"/>
    <w:rsid w:val="00D462FF"/>
    <w:rsid w:val="00D477D9"/>
    <w:rsid w:val="00D520FA"/>
    <w:rsid w:val="00D5250F"/>
    <w:rsid w:val="00D52587"/>
    <w:rsid w:val="00D52E44"/>
    <w:rsid w:val="00D5339C"/>
    <w:rsid w:val="00D533BE"/>
    <w:rsid w:val="00D53855"/>
    <w:rsid w:val="00D53912"/>
    <w:rsid w:val="00D54D1A"/>
    <w:rsid w:val="00D5554F"/>
    <w:rsid w:val="00D567B0"/>
    <w:rsid w:val="00D56F07"/>
    <w:rsid w:val="00D57DE7"/>
    <w:rsid w:val="00D60F62"/>
    <w:rsid w:val="00D61D2F"/>
    <w:rsid w:val="00D623D1"/>
    <w:rsid w:val="00D6303C"/>
    <w:rsid w:val="00D65111"/>
    <w:rsid w:val="00D65C6F"/>
    <w:rsid w:val="00D66296"/>
    <w:rsid w:val="00D6644F"/>
    <w:rsid w:val="00D66D3F"/>
    <w:rsid w:val="00D672A6"/>
    <w:rsid w:val="00D672AD"/>
    <w:rsid w:val="00D673FC"/>
    <w:rsid w:val="00D71210"/>
    <w:rsid w:val="00D72383"/>
    <w:rsid w:val="00D7271B"/>
    <w:rsid w:val="00D74F49"/>
    <w:rsid w:val="00D75F63"/>
    <w:rsid w:val="00D771E2"/>
    <w:rsid w:val="00D77B66"/>
    <w:rsid w:val="00D81CE3"/>
    <w:rsid w:val="00D83542"/>
    <w:rsid w:val="00D83BDB"/>
    <w:rsid w:val="00D84DA4"/>
    <w:rsid w:val="00D85FDD"/>
    <w:rsid w:val="00D8643C"/>
    <w:rsid w:val="00D86FB3"/>
    <w:rsid w:val="00D87D76"/>
    <w:rsid w:val="00D90BC5"/>
    <w:rsid w:val="00D912AE"/>
    <w:rsid w:val="00D915B6"/>
    <w:rsid w:val="00D920C5"/>
    <w:rsid w:val="00D971D3"/>
    <w:rsid w:val="00D976C8"/>
    <w:rsid w:val="00D978F8"/>
    <w:rsid w:val="00DA03B4"/>
    <w:rsid w:val="00DA03EC"/>
    <w:rsid w:val="00DA0B36"/>
    <w:rsid w:val="00DA1027"/>
    <w:rsid w:val="00DA1481"/>
    <w:rsid w:val="00DA1722"/>
    <w:rsid w:val="00DA21D2"/>
    <w:rsid w:val="00DA30DF"/>
    <w:rsid w:val="00DA382B"/>
    <w:rsid w:val="00DA3EDD"/>
    <w:rsid w:val="00DA4C24"/>
    <w:rsid w:val="00DA5E7D"/>
    <w:rsid w:val="00DA6596"/>
    <w:rsid w:val="00DA79C7"/>
    <w:rsid w:val="00DB0C7C"/>
    <w:rsid w:val="00DB1169"/>
    <w:rsid w:val="00DB14BC"/>
    <w:rsid w:val="00DB174A"/>
    <w:rsid w:val="00DB1A07"/>
    <w:rsid w:val="00DB34F0"/>
    <w:rsid w:val="00DB40C2"/>
    <w:rsid w:val="00DB4FB7"/>
    <w:rsid w:val="00DB51B6"/>
    <w:rsid w:val="00DB5491"/>
    <w:rsid w:val="00DB69F9"/>
    <w:rsid w:val="00DC0169"/>
    <w:rsid w:val="00DC0978"/>
    <w:rsid w:val="00DC10A8"/>
    <w:rsid w:val="00DC10B0"/>
    <w:rsid w:val="00DC1B1C"/>
    <w:rsid w:val="00DC1EB6"/>
    <w:rsid w:val="00DC2EAA"/>
    <w:rsid w:val="00DC34D1"/>
    <w:rsid w:val="00DC363A"/>
    <w:rsid w:val="00DC37E7"/>
    <w:rsid w:val="00DC3C2E"/>
    <w:rsid w:val="00DC4152"/>
    <w:rsid w:val="00DC4804"/>
    <w:rsid w:val="00DC49F0"/>
    <w:rsid w:val="00DC642B"/>
    <w:rsid w:val="00DC689D"/>
    <w:rsid w:val="00DC780A"/>
    <w:rsid w:val="00DC7907"/>
    <w:rsid w:val="00DC7ADD"/>
    <w:rsid w:val="00DD074B"/>
    <w:rsid w:val="00DD0E77"/>
    <w:rsid w:val="00DD2E5F"/>
    <w:rsid w:val="00DD3EF7"/>
    <w:rsid w:val="00DD58E8"/>
    <w:rsid w:val="00DD704D"/>
    <w:rsid w:val="00DD7293"/>
    <w:rsid w:val="00DD7726"/>
    <w:rsid w:val="00DE0BB1"/>
    <w:rsid w:val="00DE1452"/>
    <w:rsid w:val="00DE20EC"/>
    <w:rsid w:val="00DE283D"/>
    <w:rsid w:val="00DE3529"/>
    <w:rsid w:val="00DE3F55"/>
    <w:rsid w:val="00DE4716"/>
    <w:rsid w:val="00DE6085"/>
    <w:rsid w:val="00DE643D"/>
    <w:rsid w:val="00DE6485"/>
    <w:rsid w:val="00DE7D86"/>
    <w:rsid w:val="00DF01A2"/>
    <w:rsid w:val="00DF1477"/>
    <w:rsid w:val="00DF29DC"/>
    <w:rsid w:val="00DF2C09"/>
    <w:rsid w:val="00DF33C6"/>
    <w:rsid w:val="00DF3427"/>
    <w:rsid w:val="00DF4879"/>
    <w:rsid w:val="00DF48B0"/>
    <w:rsid w:val="00DF546D"/>
    <w:rsid w:val="00DF6F4F"/>
    <w:rsid w:val="00DF7496"/>
    <w:rsid w:val="00DF7A00"/>
    <w:rsid w:val="00E00E73"/>
    <w:rsid w:val="00E01525"/>
    <w:rsid w:val="00E019B4"/>
    <w:rsid w:val="00E021C7"/>
    <w:rsid w:val="00E02D74"/>
    <w:rsid w:val="00E0420C"/>
    <w:rsid w:val="00E04669"/>
    <w:rsid w:val="00E050C1"/>
    <w:rsid w:val="00E05A9B"/>
    <w:rsid w:val="00E05B76"/>
    <w:rsid w:val="00E107D0"/>
    <w:rsid w:val="00E112D3"/>
    <w:rsid w:val="00E113F7"/>
    <w:rsid w:val="00E11FE8"/>
    <w:rsid w:val="00E12336"/>
    <w:rsid w:val="00E12380"/>
    <w:rsid w:val="00E12424"/>
    <w:rsid w:val="00E1242D"/>
    <w:rsid w:val="00E143E7"/>
    <w:rsid w:val="00E146DA"/>
    <w:rsid w:val="00E14A84"/>
    <w:rsid w:val="00E14E8E"/>
    <w:rsid w:val="00E165C2"/>
    <w:rsid w:val="00E173CB"/>
    <w:rsid w:val="00E17F8D"/>
    <w:rsid w:val="00E206E8"/>
    <w:rsid w:val="00E2075B"/>
    <w:rsid w:val="00E23FA4"/>
    <w:rsid w:val="00E263E3"/>
    <w:rsid w:val="00E269B1"/>
    <w:rsid w:val="00E269DE"/>
    <w:rsid w:val="00E2739B"/>
    <w:rsid w:val="00E306DC"/>
    <w:rsid w:val="00E3077C"/>
    <w:rsid w:val="00E3120B"/>
    <w:rsid w:val="00E32BEE"/>
    <w:rsid w:val="00E33896"/>
    <w:rsid w:val="00E33899"/>
    <w:rsid w:val="00E33B7E"/>
    <w:rsid w:val="00E34368"/>
    <w:rsid w:val="00E34C6F"/>
    <w:rsid w:val="00E355D7"/>
    <w:rsid w:val="00E365FD"/>
    <w:rsid w:val="00E36CEB"/>
    <w:rsid w:val="00E36D81"/>
    <w:rsid w:val="00E41565"/>
    <w:rsid w:val="00E41F46"/>
    <w:rsid w:val="00E429D6"/>
    <w:rsid w:val="00E45905"/>
    <w:rsid w:val="00E45B9F"/>
    <w:rsid w:val="00E46808"/>
    <w:rsid w:val="00E47737"/>
    <w:rsid w:val="00E47891"/>
    <w:rsid w:val="00E50501"/>
    <w:rsid w:val="00E50FE6"/>
    <w:rsid w:val="00E51419"/>
    <w:rsid w:val="00E5296F"/>
    <w:rsid w:val="00E52B10"/>
    <w:rsid w:val="00E52B76"/>
    <w:rsid w:val="00E53A33"/>
    <w:rsid w:val="00E56062"/>
    <w:rsid w:val="00E56610"/>
    <w:rsid w:val="00E56AF9"/>
    <w:rsid w:val="00E56F5D"/>
    <w:rsid w:val="00E60A31"/>
    <w:rsid w:val="00E60EBF"/>
    <w:rsid w:val="00E61133"/>
    <w:rsid w:val="00E6130D"/>
    <w:rsid w:val="00E61BE7"/>
    <w:rsid w:val="00E62962"/>
    <w:rsid w:val="00E639A1"/>
    <w:rsid w:val="00E63FEC"/>
    <w:rsid w:val="00E65B76"/>
    <w:rsid w:val="00E65C9B"/>
    <w:rsid w:val="00E65F5E"/>
    <w:rsid w:val="00E65F96"/>
    <w:rsid w:val="00E672A6"/>
    <w:rsid w:val="00E7182B"/>
    <w:rsid w:val="00E718EA"/>
    <w:rsid w:val="00E71DB8"/>
    <w:rsid w:val="00E73CBA"/>
    <w:rsid w:val="00E75CAA"/>
    <w:rsid w:val="00E7763D"/>
    <w:rsid w:val="00E802B9"/>
    <w:rsid w:val="00E8075B"/>
    <w:rsid w:val="00E80E63"/>
    <w:rsid w:val="00E81621"/>
    <w:rsid w:val="00E81C82"/>
    <w:rsid w:val="00E829F0"/>
    <w:rsid w:val="00E82D17"/>
    <w:rsid w:val="00E82E6E"/>
    <w:rsid w:val="00E82EAD"/>
    <w:rsid w:val="00E8418F"/>
    <w:rsid w:val="00E84BA4"/>
    <w:rsid w:val="00E8504B"/>
    <w:rsid w:val="00E87EDD"/>
    <w:rsid w:val="00E90091"/>
    <w:rsid w:val="00E90C61"/>
    <w:rsid w:val="00E912A2"/>
    <w:rsid w:val="00E91824"/>
    <w:rsid w:val="00E93D0D"/>
    <w:rsid w:val="00E94939"/>
    <w:rsid w:val="00E95562"/>
    <w:rsid w:val="00E956B1"/>
    <w:rsid w:val="00E95DF9"/>
    <w:rsid w:val="00E95FB6"/>
    <w:rsid w:val="00E96C85"/>
    <w:rsid w:val="00EA07A0"/>
    <w:rsid w:val="00EA135F"/>
    <w:rsid w:val="00EA297C"/>
    <w:rsid w:val="00EA2A42"/>
    <w:rsid w:val="00EA3ED2"/>
    <w:rsid w:val="00EA4BD7"/>
    <w:rsid w:val="00EA6796"/>
    <w:rsid w:val="00EA7AB9"/>
    <w:rsid w:val="00EA7C45"/>
    <w:rsid w:val="00EB0082"/>
    <w:rsid w:val="00EB011C"/>
    <w:rsid w:val="00EB0872"/>
    <w:rsid w:val="00EB0911"/>
    <w:rsid w:val="00EB0B4B"/>
    <w:rsid w:val="00EB0BDE"/>
    <w:rsid w:val="00EB1503"/>
    <w:rsid w:val="00EB1652"/>
    <w:rsid w:val="00EB1B70"/>
    <w:rsid w:val="00EB2806"/>
    <w:rsid w:val="00EB33EE"/>
    <w:rsid w:val="00EB3999"/>
    <w:rsid w:val="00EB408A"/>
    <w:rsid w:val="00EB5E10"/>
    <w:rsid w:val="00EB5EA8"/>
    <w:rsid w:val="00EC0384"/>
    <w:rsid w:val="00EC1260"/>
    <w:rsid w:val="00EC174D"/>
    <w:rsid w:val="00EC2BF9"/>
    <w:rsid w:val="00EC3BE2"/>
    <w:rsid w:val="00EC461F"/>
    <w:rsid w:val="00EC4D01"/>
    <w:rsid w:val="00EC4D14"/>
    <w:rsid w:val="00EC4E57"/>
    <w:rsid w:val="00EC653C"/>
    <w:rsid w:val="00EC6A46"/>
    <w:rsid w:val="00EC772D"/>
    <w:rsid w:val="00ED1AD1"/>
    <w:rsid w:val="00ED1D17"/>
    <w:rsid w:val="00ED1E8B"/>
    <w:rsid w:val="00ED2432"/>
    <w:rsid w:val="00ED2BC9"/>
    <w:rsid w:val="00ED35E3"/>
    <w:rsid w:val="00ED40EE"/>
    <w:rsid w:val="00ED413D"/>
    <w:rsid w:val="00ED4CC4"/>
    <w:rsid w:val="00ED4D78"/>
    <w:rsid w:val="00ED51E8"/>
    <w:rsid w:val="00ED591A"/>
    <w:rsid w:val="00ED6583"/>
    <w:rsid w:val="00ED774B"/>
    <w:rsid w:val="00EE122F"/>
    <w:rsid w:val="00EE13C5"/>
    <w:rsid w:val="00EE147F"/>
    <w:rsid w:val="00EE1FF2"/>
    <w:rsid w:val="00EE2515"/>
    <w:rsid w:val="00EE280F"/>
    <w:rsid w:val="00EE3145"/>
    <w:rsid w:val="00EE34E2"/>
    <w:rsid w:val="00EE446F"/>
    <w:rsid w:val="00EE57FB"/>
    <w:rsid w:val="00EE60A1"/>
    <w:rsid w:val="00EE6870"/>
    <w:rsid w:val="00EF00C9"/>
    <w:rsid w:val="00EF059F"/>
    <w:rsid w:val="00EF0A49"/>
    <w:rsid w:val="00EF0C95"/>
    <w:rsid w:val="00EF182B"/>
    <w:rsid w:val="00EF2D54"/>
    <w:rsid w:val="00EF3E4F"/>
    <w:rsid w:val="00EF3FE6"/>
    <w:rsid w:val="00EF4200"/>
    <w:rsid w:val="00EF4356"/>
    <w:rsid w:val="00EF4CC5"/>
    <w:rsid w:val="00EF5B85"/>
    <w:rsid w:val="00EF5CD9"/>
    <w:rsid w:val="00EF6F4A"/>
    <w:rsid w:val="00EF782E"/>
    <w:rsid w:val="00F006D0"/>
    <w:rsid w:val="00F00713"/>
    <w:rsid w:val="00F00FB3"/>
    <w:rsid w:val="00F01732"/>
    <w:rsid w:val="00F02266"/>
    <w:rsid w:val="00F02711"/>
    <w:rsid w:val="00F028FB"/>
    <w:rsid w:val="00F02E81"/>
    <w:rsid w:val="00F04C17"/>
    <w:rsid w:val="00F052BC"/>
    <w:rsid w:val="00F076D5"/>
    <w:rsid w:val="00F10279"/>
    <w:rsid w:val="00F10767"/>
    <w:rsid w:val="00F10882"/>
    <w:rsid w:val="00F10F11"/>
    <w:rsid w:val="00F1115A"/>
    <w:rsid w:val="00F1201E"/>
    <w:rsid w:val="00F125F3"/>
    <w:rsid w:val="00F1315B"/>
    <w:rsid w:val="00F13750"/>
    <w:rsid w:val="00F14A40"/>
    <w:rsid w:val="00F1544C"/>
    <w:rsid w:val="00F16372"/>
    <w:rsid w:val="00F1733E"/>
    <w:rsid w:val="00F17F40"/>
    <w:rsid w:val="00F20424"/>
    <w:rsid w:val="00F20FE7"/>
    <w:rsid w:val="00F223E2"/>
    <w:rsid w:val="00F22408"/>
    <w:rsid w:val="00F22E58"/>
    <w:rsid w:val="00F235F1"/>
    <w:rsid w:val="00F24DFB"/>
    <w:rsid w:val="00F262FB"/>
    <w:rsid w:val="00F273B0"/>
    <w:rsid w:val="00F27484"/>
    <w:rsid w:val="00F2778A"/>
    <w:rsid w:val="00F27CE2"/>
    <w:rsid w:val="00F310B3"/>
    <w:rsid w:val="00F31422"/>
    <w:rsid w:val="00F32BAA"/>
    <w:rsid w:val="00F34A69"/>
    <w:rsid w:val="00F404F5"/>
    <w:rsid w:val="00F408E7"/>
    <w:rsid w:val="00F40B49"/>
    <w:rsid w:val="00F4109A"/>
    <w:rsid w:val="00F419FF"/>
    <w:rsid w:val="00F42A57"/>
    <w:rsid w:val="00F42B54"/>
    <w:rsid w:val="00F43044"/>
    <w:rsid w:val="00F44102"/>
    <w:rsid w:val="00F449DA"/>
    <w:rsid w:val="00F44D9D"/>
    <w:rsid w:val="00F455E9"/>
    <w:rsid w:val="00F465F2"/>
    <w:rsid w:val="00F500D3"/>
    <w:rsid w:val="00F5054E"/>
    <w:rsid w:val="00F50CCD"/>
    <w:rsid w:val="00F51092"/>
    <w:rsid w:val="00F516A1"/>
    <w:rsid w:val="00F51E88"/>
    <w:rsid w:val="00F5271C"/>
    <w:rsid w:val="00F528F9"/>
    <w:rsid w:val="00F530BE"/>
    <w:rsid w:val="00F5338E"/>
    <w:rsid w:val="00F540B2"/>
    <w:rsid w:val="00F55A57"/>
    <w:rsid w:val="00F5625C"/>
    <w:rsid w:val="00F60CA2"/>
    <w:rsid w:val="00F61D2E"/>
    <w:rsid w:val="00F6217E"/>
    <w:rsid w:val="00F628D0"/>
    <w:rsid w:val="00F634EC"/>
    <w:rsid w:val="00F63C7B"/>
    <w:rsid w:val="00F642BA"/>
    <w:rsid w:val="00F64AA0"/>
    <w:rsid w:val="00F65A1D"/>
    <w:rsid w:val="00F66A36"/>
    <w:rsid w:val="00F66EEC"/>
    <w:rsid w:val="00F72F49"/>
    <w:rsid w:val="00F7304D"/>
    <w:rsid w:val="00F7412F"/>
    <w:rsid w:val="00F74FA9"/>
    <w:rsid w:val="00F7564F"/>
    <w:rsid w:val="00F75E83"/>
    <w:rsid w:val="00F75EC7"/>
    <w:rsid w:val="00F7613D"/>
    <w:rsid w:val="00F7635E"/>
    <w:rsid w:val="00F765F2"/>
    <w:rsid w:val="00F76A94"/>
    <w:rsid w:val="00F811EC"/>
    <w:rsid w:val="00F813EC"/>
    <w:rsid w:val="00F816B7"/>
    <w:rsid w:val="00F81C9A"/>
    <w:rsid w:val="00F81DAD"/>
    <w:rsid w:val="00F81FDB"/>
    <w:rsid w:val="00F82A63"/>
    <w:rsid w:val="00F82B45"/>
    <w:rsid w:val="00F83439"/>
    <w:rsid w:val="00F84728"/>
    <w:rsid w:val="00F8489A"/>
    <w:rsid w:val="00F84AE5"/>
    <w:rsid w:val="00F84E9C"/>
    <w:rsid w:val="00F85B13"/>
    <w:rsid w:val="00F86643"/>
    <w:rsid w:val="00F86DEE"/>
    <w:rsid w:val="00F9026E"/>
    <w:rsid w:val="00F9066C"/>
    <w:rsid w:val="00F92697"/>
    <w:rsid w:val="00F9449B"/>
    <w:rsid w:val="00F95EE2"/>
    <w:rsid w:val="00F96E04"/>
    <w:rsid w:val="00F96FEB"/>
    <w:rsid w:val="00F97A8E"/>
    <w:rsid w:val="00FA1091"/>
    <w:rsid w:val="00FA2862"/>
    <w:rsid w:val="00FA2FDA"/>
    <w:rsid w:val="00FA302B"/>
    <w:rsid w:val="00FA3065"/>
    <w:rsid w:val="00FA5193"/>
    <w:rsid w:val="00FA5E3D"/>
    <w:rsid w:val="00FA6856"/>
    <w:rsid w:val="00FA731F"/>
    <w:rsid w:val="00FA766E"/>
    <w:rsid w:val="00FA76B6"/>
    <w:rsid w:val="00FB01B9"/>
    <w:rsid w:val="00FB03BD"/>
    <w:rsid w:val="00FB1230"/>
    <w:rsid w:val="00FB19A6"/>
    <w:rsid w:val="00FB1CF9"/>
    <w:rsid w:val="00FB3A47"/>
    <w:rsid w:val="00FB4369"/>
    <w:rsid w:val="00FB439E"/>
    <w:rsid w:val="00FB56E4"/>
    <w:rsid w:val="00FB6BD8"/>
    <w:rsid w:val="00FB7600"/>
    <w:rsid w:val="00FC121E"/>
    <w:rsid w:val="00FC1660"/>
    <w:rsid w:val="00FC18A3"/>
    <w:rsid w:val="00FC1AEA"/>
    <w:rsid w:val="00FC1E8F"/>
    <w:rsid w:val="00FC2F62"/>
    <w:rsid w:val="00FC3929"/>
    <w:rsid w:val="00FC4CB2"/>
    <w:rsid w:val="00FC4DBC"/>
    <w:rsid w:val="00FC54C7"/>
    <w:rsid w:val="00FC5DFE"/>
    <w:rsid w:val="00FC6AE4"/>
    <w:rsid w:val="00FC7EDB"/>
    <w:rsid w:val="00FD0CE9"/>
    <w:rsid w:val="00FD149B"/>
    <w:rsid w:val="00FD2571"/>
    <w:rsid w:val="00FD2B86"/>
    <w:rsid w:val="00FD3AF7"/>
    <w:rsid w:val="00FD4F3A"/>
    <w:rsid w:val="00FD5AEC"/>
    <w:rsid w:val="00FD5FD6"/>
    <w:rsid w:val="00FD6AC0"/>
    <w:rsid w:val="00FD75FF"/>
    <w:rsid w:val="00FD77F1"/>
    <w:rsid w:val="00FE03E8"/>
    <w:rsid w:val="00FE0CB1"/>
    <w:rsid w:val="00FE1AD4"/>
    <w:rsid w:val="00FE25B6"/>
    <w:rsid w:val="00FE3FF3"/>
    <w:rsid w:val="00FE4AF8"/>
    <w:rsid w:val="00FE5229"/>
    <w:rsid w:val="00FE652C"/>
    <w:rsid w:val="00FE6F26"/>
    <w:rsid w:val="00FE70C1"/>
    <w:rsid w:val="00FE74D1"/>
    <w:rsid w:val="00FE75DC"/>
    <w:rsid w:val="00FE7A0A"/>
    <w:rsid w:val="00FF0B51"/>
    <w:rsid w:val="00FF19AC"/>
    <w:rsid w:val="00FF2AB9"/>
    <w:rsid w:val="00FF38AB"/>
    <w:rsid w:val="00FF3A3D"/>
    <w:rsid w:val="00FF44DB"/>
    <w:rsid w:val="00FF4934"/>
    <w:rsid w:val="00FF76AF"/>
    <w:rsid w:val="00FF7A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55390F"/>
    <w:rPr>
      <w:sz w:val="24"/>
      <w:szCs w:val="24"/>
    </w:rPr>
  </w:style>
  <w:style w:type="paragraph" w:styleId="Virsraksts3">
    <w:name w:val="heading 3"/>
    <w:basedOn w:val="Parastais"/>
    <w:next w:val="Parastais"/>
    <w:link w:val="Virsraksts3Rakstz"/>
    <w:qFormat/>
    <w:rsid w:val="000D50D8"/>
    <w:pPr>
      <w:keepNext/>
      <w:jc w:val="right"/>
      <w:outlineLvl w:val="2"/>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F7304D"/>
    <w:pPr>
      <w:spacing w:before="75" w:after="75"/>
      <w:ind w:firstLine="375"/>
      <w:jc w:val="both"/>
    </w:pPr>
  </w:style>
  <w:style w:type="paragraph" w:customStyle="1" w:styleId="naisnod">
    <w:name w:val="naisnod"/>
    <w:basedOn w:val="Parastais"/>
    <w:rsid w:val="00F7304D"/>
    <w:pPr>
      <w:spacing w:before="150" w:after="150"/>
      <w:jc w:val="center"/>
    </w:pPr>
    <w:rPr>
      <w:b/>
      <w:bCs/>
    </w:rPr>
  </w:style>
  <w:style w:type="paragraph" w:customStyle="1" w:styleId="naislab">
    <w:name w:val="naislab"/>
    <w:basedOn w:val="Parastais"/>
    <w:rsid w:val="00F7304D"/>
    <w:pPr>
      <w:spacing w:before="75" w:after="75"/>
      <w:jc w:val="right"/>
    </w:pPr>
  </w:style>
  <w:style w:type="paragraph" w:customStyle="1" w:styleId="naiskr">
    <w:name w:val="naiskr"/>
    <w:basedOn w:val="Parastais"/>
    <w:rsid w:val="00F7304D"/>
    <w:pPr>
      <w:spacing w:before="75" w:after="75"/>
    </w:pPr>
  </w:style>
  <w:style w:type="paragraph" w:customStyle="1" w:styleId="naisc">
    <w:name w:val="naisc"/>
    <w:basedOn w:val="Parastais"/>
    <w:rsid w:val="00F7304D"/>
    <w:pPr>
      <w:spacing w:before="75" w:after="75"/>
      <w:jc w:val="center"/>
    </w:pPr>
  </w:style>
  <w:style w:type="paragraph" w:customStyle="1" w:styleId="RakstzRakstz">
    <w:name w:val="Rakstz. Rakstz."/>
    <w:basedOn w:val="Parastais"/>
    <w:rsid w:val="005A18CD"/>
    <w:pPr>
      <w:spacing w:after="160" w:line="240" w:lineRule="exact"/>
    </w:pPr>
    <w:rPr>
      <w:rFonts w:ascii="Tahoma" w:hAnsi="Tahoma"/>
      <w:sz w:val="20"/>
      <w:szCs w:val="20"/>
      <w:lang w:val="en-US" w:eastAsia="en-US"/>
    </w:rPr>
  </w:style>
  <w:style w:type="paragraph" w:styleId="Pamatteksts3">
    <w:name w:val="Body Text 3"/>
    <w:basedOn w:val="Parastais"/>
    <w:semiHidden/>
    <w:rsid w:val="008F1AF1"/>
    <w:pPr>
      <w:jc w:val="both"/>
    </w:pPr>
    <w:rPr>
      <w:lang w:eastAsia="en-US"/>
    </w:rPr>
  </w:style>
  <w:style w:type="paragraph" w:styleId="Pamatteksts">
    <w:name w:val="Body Text"/>
    <w:basedOn w:val="Parastais"/>
    <w:semiHidden/>
    <w:rsid w:val="00C25A03"/>
    <w:pPr>
      <w:spacing w:after="120"/>
    </w:pPr>
  </w:style>
  <w:style w:type="character" w:styleId="Hipersaite">
    <w:name w:val="Hyperlink"/>
    <w:rsid w:val="00253D30"/>
    <w:rPr>
      <w:color w:val="0000FF"/>
      <w:u w:val="single"/>
    </w:rPr>
  </w:style>
  <w:style w:type="paragraph" w:styleId="Dokumentakarte">
    <w:name w:val="Document Map"/>
    <w:basedOn w:val="Parastais"/>
    <w:semiHidden/>
    <w:rsid w:val="006B7CFE"/>
    <w:pPr>
      <w:shd w:val="clear" w:color="auto" w:fill="000080"/>
    </w:pPr>
    <w:rPr>
      <w:rFonts w:ascii="Tahoma" w:hAnsi="Tahoma" w:cs="Tahoma"/>
      <w:sz w:val="20"/>
      <w:szCs w:val="20"/>
    </w:rPr>
  </w:style>
  <w:style w:type="character" w:styleId="Komentraatsauce">
    <w:name w:val="annotation reference"/>
    <w:semiHidden/>
    <w:rsid w:val="006B7CFE"/>
    <w:rPr>
      <w:sz w:val="16"/>
      <w:szCs w:val="16"/>
    </w:rPr>
  </w:style>
  <w:style w:type="paragraph" w:styleId="Komentrateksts">
    <w:name w:val="annotation text"/>
    <w:basedOn w:val="Parastais"/>
    <w:link w:val="KomentratekstsRakstz"/>
    <w:rsid w:val="006B7CFE"/>
    <w:rPr>
      <w:sz w:val="20"/>
      <w:szCs w:val="20"/>
    </w:rPr>
  </w:style>
  <w:style w:type="paragraph" w:styleId="Komentratma">
    <w:name w:val="annotation subject"/>
    <w:basedOn w:val="Komentrateksts"/>
    <w:next w:val="Komentrateksts"/>
    <w:semiHidden/>
    <w:rsid w:val="006B7CFE"/>
    <w:rPr>
      <w:b/>
      <w:bCs/>
    </w:rPr>
  </w:style>
  <w:style w:type="paragraph" w:styleId="Balonteksts">
    <w:name w:val="Balloon Text"/>
    <w:basedOn w:val="Parastais"/>
    <w:semiHidden/>
    <w:rsid w:val="006B7CFE"/>
    <w:rPr>
      <w:rFonts w:ascii="Tahoma" w:hAnsi="Tahoma" w:cs="Tahoma"/>
      <w:sz w:val="16"/>
      <w:szCs w:val="16"/>
    </w:rPr>
  </w:style>
  <w:style w:type="paragraph" w:styleId="Galvene">
    <w:name w:val="header"/>
    <w:basedOn w:val="Parastais"/>
    <w:link w:val="GalveneRakstz"/>
    <w:rsid w:val="004644F2"/>
    <w:pPr>
      <w:tabs>
        <w:tab w:val="center" w:pos="4153"/>
        <w:tab w:val="right" w:pos="8306"/>
      </w:tabs>
    </w:pPr>
  </w:style>
  <w:style w:type="character" w:customStyle="1" w:styleId="GalveneRakstz">
    <w:name w:val="Galvene Rakstz."/>
    <w:link w:val="Galvene"/>
    <w:rsid w:val="004644F2"/>
    <w:rPr>
      <w:sz w:val="24"/>
      <w:szCs w:val="24"/>
    </w:rPr>
  </w:style>
  <w:style w:type="paragraph" w:styleId="Kjene">
    <w:name w:val="footer"/>
    <w:basedOn w:val="Parastais"/>
    <w:link w:val="KjeneRakstz"/>
    <w:rsid w:val="004644F2"/>
    <w:pPr>
      <w:tabs>
        <w:tab w:val="center" w:pos="4153"/>
        <w:tab w:val="right" w:pos="8306"/>
      </w:tabs>
    </w:pPr>
  </w:style>
  <w:style w:type="character" w:customStyle="1" w:styleId="KjeneRakstz">
    <w:name w:val="Kājene Rakstz."/>
    <w:link w:val="Kjene"/>
    <w:rsid w:val="004644F2"/>
    <w:rPr>
      <w:sz w:val="24"/>
      <w:szCs w:val="24"/>
    </w:rPr>
  </w:style>
  <w:style w:type="paragraph" w:styleId="ParastaisWeb">
    <w:name w:val="Normal (Web)"/>
    <w:basedOn w:val="Parastais"/>
    <w:uiPriority w:val="99"/>
    <w:rsid w:val="00DC642B"/>
    <w:pPr>
      <w:spacing w:before="100" w:beforeAutospacing="1" w:after="100" w:afterAutospacing="1"/>
    </w:pPr>
  </w:style>
  <w:style w:type="character" w:customStyle="1" w:styleId="Virsraksts3Rakstz">
    <w:name w:val="Virsraksts 3 Rakstz."/>
    <w:link w:val="Virsraksts3"/>
    <w:rsid w:val="000D50D8"/>
    <w:rPr>
      <w:sz w:val="28"/>
      <w:szCs w:val="28"/>
      <w:lang w:eastAsia="en-US"/>
    </w:rPr>
  </w:style>
  <w:style w:type="character" w:customStyle="1" w:styleId="KomentratekstsRakstz">
    <w:name w:val="Komentāra teksts Rakstz."/>
    <w:link w:val="Komentrateksts"/>
    <w:rsid w:val="00756EEC"/>
  </w:style>
  <w:style w:type="character" w:styleId="Izteiksmgs">
    <w:name w:val="Strong"/>
    <w:basedOn w:val="Noklusjumarindkopasfonts"/>
    <w:uiPriority w:val="22"/>
    <w:qFormat/>
    <w:rsid w:val="00F5054E"/>
    <w:rPr>
      <w:b/>
      <w:bCs/>
    </w:rPr>
  </w:style>
  <w:style w:type="paragraph" w:styleId="Sarakstarindkopa">
    <w:name w:val="List Paragraph"/>
    <w:basedOn w:val="Parastais"/>
    <w:uiPriority w:val="34"/>
    <w:qFormat/>
    <w:rsid w:val="00F5054E"/>
    <w:pPr>
      <w:ind w:left="720"/>
      <w:contextualSpacing/>
    </w:pPr>
  </w:style>
  <w:style w:type="character" w:customStyle="1" w:styleId="c4">
    <w:name w:val="c4"/>
    <w:rsid w:val="008828ED"/>
  </w:style>
  <w:style w:type="paragraph" w:customStyle="1" w:styleId="Paraststmeklis1">
    <w:name w:val="Parasts (tīmeklis)1"/>
    <w:basedOn w:val="Parastais"/>
    <w:rsid w:val="000B4193"/>
    <w:pPr>
      <w:spacing w:before="100" w:beforeAutospacing="1" w:after="100" w:afterAutospacing="1"/>
    </w:pPr>
  </w:style>
  <w:style w:type="paragraph" w:styleId="Vresteksts">
    <w:name w:val="footnote text"/>
    <w:basedOn w:val="Parastais"/>
    <w:link w:val="VrestekstsRakstz"/>
    <w:rsid w:val="00657C25"/>
    <w:rPr>
      <w:sz w:val="20"/>
      <w:szCs w:val="20"/>
    </w:rPr>
  </w:style>
  <w:style w:type="character" w:customStyle="1" w:styleId="VrestekstsRakstz">
    <w:name w:val="Vēres teksts Rakstz."/>
    <w:basedOn w:val="Noklusjumarindkopasfonts"/>
    <w:link w:val="Vresteksts"/>
    <w:rsid w:val="00657C25"/>
  </w:style>
  <w:style w:type="character" w:styleId="Vresatsauce">
    <w:name w:val="footnote reference"/>
    <w:rsid w:val="00657C25"/>
    <w:rPr>
      <w:vertAlign w:val="superscript"/>
    </w:rPr>
  </w:style>
  <w:style w:type="paragraph" w:styleId="Pamattekstsaratkpi">
    <w:name w:val="Body Text Indent"/>
    <w:basedOn w:val="Parastais"/>
    <w:link w:val="PamattekstsaratkpiRakstz"/>
    <w:uiPriority w:val="99"/>
    <w:unhideWhenUsed/>
    <w:rsid w:val="00657C25"/>
    <w:pPr>
      <w:spacing w:after="120"/>
      <w:ind w:left="283"/>
    </w:pPr>
  </w:style>
  <w:style w:type="character" w:customStyle="1" w:styleId="PamattekstsaratkpiRakstz">
    <w:name w:val="Pamatteksts ar atkāpi Rakstz."/>
    <w:basedOn w:val="Noklusjumarindkopasfonts"/>
    <w:link w:val="Pamattekstsaratkpi"/>
    <w:uiPriority w:val="99"/>
    <w:rsid w:val="00657C25"/>
    <w:rPr>
      <w:sz w:val="24"/>
      <w:szCs w:val="24"/>
    </w:rPr>
  </w:style>
  <w:style w:type="paragraph" w:customStyle="1" w:styleId="tvhtml">
    <w:name w:val="tv_html"/>
    <w:basedOn w:val="Parastais"/>
    <w:rsid w:val="00235F9E"/>
    <w:pPr>
      <w:spacing w:before="100" w:beforeAutospacing="1" w:after="100" w:afterAutospacing="1"/>
    </w:pPr>
  </w:style>
  <w:style w:type="paragraph" w:customStyle="1" w:styleId="tv2131">
    <w:name w:val="tv2131"/>
    <w:basedOn w:val="Parastais"/>
    <w:rsid w:val="00460A02"/>
    <w:pPr>
      <w:spacing w:line="360" w:lineRule="auto"/>
      <w:ind w:firstLine="300"/>
    </w:pPr>
    <w:rPr>
      <w:color w:val="414142"/>
      <w:sz w:val="20"/>
      <w:szCs w:val="20"/>
    </w:rPr>
  </w:style>
  <w:style w:type="paragraph" w:customStyle="1" w:styleId="Parasts1">
    <w:name w:val="Parasts1"/>
    <w:qFormat/>
    <w:rsid w:val="00AD43D3"/>
    <w:rPr>
      <w:sz w:val="24"/>
      <w:szCs w:val="24"/>
    </w:rPr>
  </w:style>
  <w:style w:type="paragraph" w:customStyle="1" w:styleId="tv2132">
    <w:name w:val="tv2132"/>
    <w:basedOn w:val="Parastais"/>
    <w:rsid w:val="009029FE"/>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rPr>
  </w:style>
  <w:style w:type="paragraph" w:styleId="Virsraksts3">
    <w:name w:val="heading 3"/>
    <w:basedOn w:val="Parasts"/>
    <w:next w:val="Parasts"/>
    <w:link w:val="Virsraksts3Rakstz"/>
    <w:qFormat/>
    <w:rsid w:val="000D50D8"/>
    <w:pPr>
      <w:keepNext/>
      <w:jc w:val="right"/>
      <w:outlineLvl w:val="2"/>
    </w:pPr>
    <w:rPr>
      <w:sz w:val="28"/>
      <w:szCs w:val="28"/>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F7304D"/>
    <w:pPr>
      <w:spacing w:before="75" w:after="75"/>
      <w:ind w:firstLine="375"/>
      <w:jc w:val="both"/>
    </w:pPr>
  </w:style>
  <w:style w:type="paragraph" w:customStyle="1" w:styleId="naisnod">
    <w:name w:val="naisnod"/>
    <w:basedOn w:val="Parasts"/>
    <w:rsid w:val="00F7304D"/>
    <w:pPr>
      <w:spacing w:before="150" w:after="150"/>
      <w:jc w:val="center"/>
    </w:pPr>
    <w:rPr>
      <w:b/>
      <w:bCs/>
    </w:rPr>
  </w:style>
  <w:style w:type="paragraph" w:customStyle="1" w:styleId="naislab">
    <w:name w:val="naislab"/>
    <w:basedOn w:val="Parasts"/>
    <w:rsid w:val="00F7304D"/>
    <w:pPr>
      <w:spacing w:before="75" w:after="75"/>
      <w:jc w:val="right"/>
    </w:pPr>
  </w:style>
  <w:style w:type="paragraph" w:customStyle="1" w:styleId="naiskr">
    <w:name w:val="naiskr"/>
    <w:basedOn w:val="Parasts"/>
    <w:rsid w:val="00F7304D"/>
    <w:pPr>
      <w:spacing w:before="75" w:after="75"/>
    </w:pPr>
  </w:style>
  <w:style w:type="paragraph" w:customStyle="1" w:styleId="naisc">
    <w:name w:val="naisc"/>
    <w:basedOn w:val="Parasts"/>
    <w:rsid w:val="00F7304D"/>
    <w:pPr>
      <w:spacing w:before="75" w:after="75"/>
      <w:jc w:val="center"/>
    </w:pPr>
  </w:style>
  <w:style w:type="paragraph" w:customStyle="1" w:styleId="RakstzRakstz">
    <w:name w:val="Rakstz. Rakstz."/>
    <w:basedOn w:val="Parasts"/>
    <w:rsid w:val="005A18CD"/>
    <w:pPr>
      <w:spacing w:after="160" w:line="240" w:lineRule="exact"/>
    </w:pPr>
    <w:rPr>
      <w:rFonts w:ascii="Tahoma" w:hAnsi="Tahoma"/>
      <w:sz w:val="20"/>
      <w:szCs w:val="20"/>
      <w:lang w:val="en-US" w:eastAsia="en-US"/>
    </w:rPr>
  </w:style>
  <w:style w:type="paragraph" w:styleId="Pamatteksts3">
    <w:name w:val="Body Text 3"/>
    <w:basedOn w:val="Parasts"/>
    <w:semiHidden/>
    <w:rsid w:val="008F1AF1"/>
    <w:pPr>
      <w:jc w:val="both"/>
    </w:pPr>
    <w:rPr>
      <w:lang w:eastAsia="en-US"/>
    </w:rPr>
  </w:style>
  <w:style w:type="paragraph" w:styleId="Pamatteksts">
    <w:name w:val="Body Text"/>
    <w:basedOn w:val="Parasts"/>
    <w:semiHidden/>
    <w:rsid w:val="00C25A03"/>
    <w:pPr>
      <w:spacing w:after="120"/>
    </w:pPr>
  </w:style>
  <w:style w:type="character" w:styleId="Hipersaite">
    <w:name w:val="Hyperlink"/>
    <w:rsid w:val="00253D30"/>
    <w:rPr>
      <w:color w:val="0000FF"/>
      <w:u w:val="single"/>
    </w:rPr>
  </w:style>
  <w:style w:type="paragraph" w:styleId="Dokumentakarte">
    <w:name w:val="Document Map"/>
    <w:basedOn w:val="Parasts"/>
    <w:semiHidden/>
    <w:rsid w:val="006B7CFE"/>
    <w:pPr>
      <w:shd w:val="clear" w:color="auto" w:fill="000080"/>
    </w:pPr>
    <w:rPr>
      <w:rFonts w:ascii="Tahoma" w:hAnsi="Tahoma" w:cs="Tahoma"/>
      <w:sz w:val="20"/>
      <w:szCs w:val="20"/>
    </w:rPr>
  </w:style>
  <w:style w:type="character" w:styleId="Komentraatsauce">
    <w:name w:val="annotation reference"/>
    <w:semiHidden/>
    <w:rsid w:val="006B7CFE"/>
    <w:rPr>
      <w:sz w:val="16"/>
      <w:szCs w:val="16"/>
    </w:rPr>
  </w:style>
  <w:style w:type="paragraph" w:styleId="Komentrateksts">
    <w:name w:val="annotation text"/>
    <w:basedOn w:val="Parasts"/>
    <w:link w:val="KomentratekstsRakstz"/>
    <w:rsid w:val="006B7CFE"/>
    <w:rPr>
      <w:sz w:val="20"/>
      <w:szCs w:val="20"/>
    </w:rPr>
  </w:style>
  <w:style w:type="paragraph" w:styleId="Komentratma">
    <w:name w:val="annotation subject"/>
    <w:basedOn w:val="Komentrateksts"/>
    <w:next w:val="Komentrateksts"/>
    <w:semiHidden/>
    <w:rsid w:val="006B7CFE"/>
    <w:rPr>
      <w:b/>
      <w:bCs/>
    </w:rPr>
  </w:style>
  <w:style w:type="paragraph" w:styleId="Balonteksts">
    <w:name w:val="Balloon Text"/>
    <w:basedOn w:val="Parasts"/>
    <w:semiHidden/>
    <w:rsid w:val="006B7CFE"/>
    <w:rPr>
      <w:rFonts w:ascii="Tahoma" w:hAnsi="Tahoma" w:cs="Tahoma"/>
      <w:sz w:val="16"/>
      <w:szCs w:val="16"/>
    </w:rPr>
  </w:style>
  <w:style w:type="paragraph" w:styleId="Galvene">
    <w:name w:val="header"/>
    <w:basedOn w:val="Parasts"/>
    <w:link w:val="GalveneRakstz"/>
    <w:rsid w:val="004644F2"/>
    <w:pPr>
      <w:tabs>
        <w:tab w:val="center" w:pos="4153"/>
        <w:tab w:val="right" w:pos="8306"/>
      </w:tabs>
    </w:pPr>
    <w:rPr>
      <w:lang w:val="x-none" w:eastAsia="x-none"/>
    </w:rPr>
  </w:style>
  <w:style w:type="character" w:customStyle="1" w:styleId="GalveneRakstz">
    <w:name w:val="Galvene Rakstz."/>
    <w:link w:val="Galvene"/>
    <w:rsid w:val="004644F2"/>
    <w:rPr>
      <w:sz w:val="24"/>
      <w:szCs w:val="24"/>
    </w:rPr>
  </w:style>
  <w:style w:type="paragraph" w:styleId="Kjene">
    <w:name w:val="footer"/>
    <w:basedOn w:val="Parasts"/>
    <w:link w:val="KjeneRakstz"/>
    <w:rsid w:val="004644F2"/>
    <w:pPr>
      <w:tabs>
        <w:tab w:val="center" w:pos="4153"/>
        <w:tab w:val="right" w:pos="8306"/>
      </w:tabs>
    </w:pPr>
    <w:rPr>
      <w:lang w:val="x-none" w:eastAsia="x-none"/>
    </w:rPr>
  </w:style>
  <w:style w:type="character" w:customStyle="1" w:styleId="KjeneRakstz">
    <w:name w:val="Kājene Rakstz."/>
    <w:link w:val="Kjene"/>
    <w:rsid w:val="004644F2"/>
    <w:rPr>
      <w:sz w:val="24"/>
      <w:szCs w:val="24"/>
    </w:rPr>
  </w:style>
  <w:style w:type="paragraph" w:styleId="Paraststmeklis">
    <w:name w:val="Normal (Web)"/>
    <w:basedOn w:val="Parasts"/>
    <w:rsid w:val="00DC642B"/>
    <w:pPr>
      <w:spacing w:before="100" w:beforeAutospacing="1" w:after="100" w:afterAutospacing="1"/>
    </w:pPr>
  </w:style>
  <w:style w:type="character" w:customStyle="1" w:styleId="Virsraksts3Rakstz">
    <w:name w:val="Virsraksts 3 Rakstz."/>
    <w:link w:val="Virsraksts3"/>
    <w:rsid w:val="000D50D8"/>
    <w:rPr>
      <w:sz w:val="28"/>
      <w:szCs w:val="28"/>
      <w:lang w:eastAsia="en-US"/>
    </w:rPr>
  </w:style>
  <w:style w:type="character" w:customStyle="1" w:styleId="KomentratekstsRakstz">
    <w:name w:val="Komentāra teksts Rakstz."/>
    <w:link w:val="Komentrateksts"/>
    <w:rsid w:val="00756EEC"/>
  </w:style>
  <w:style w:type="character" w:styleId="Izteiksmgs">
    <w:name w:val="Strong"/>
    <w:basedOn w:val="Noklusjumarindkopasfonts"/>
    <w:uiPriority w:val="22"/>
    <w:qFormat/>
    <w:rsid w:val="00F5054E"/>
    <w:rPr>
      <w:b/>
      <w:bCs/>
    </w:rPr>
  </w:style>
  <w:style w:type="paragraph" w:styleId="Sarakstarindkopa">
    <w:name w:val="List Paragraph"/>
    <w:basedOn w:val="Parasts"/>
    <w:uiPriority w:val="34"/>
    <w:qFormat/>
    <w:rsid w:val="00F5054E"/>
    <w:pPr>
      <w:ind w:left="720"/>
      <w:contextualSpacing/>
    </w:pPr>
  </w:style>
  <w:style w:type="character" w:customStyle="1" w:styleId="c4">
    <w:name w:val="c4"/>
    <w:rsid w:val="008828ED"/>
  </w:style>
</w:styles>
</file>

<file path=word/webSettings.xml><?xml version="1.0" encoding="utf-8"?>
<w:webSettings xmlns:r="http://schemas.openxmlformats.org/officeDocument/2006/relationships" xmlns:w="http://schemas.openxmlformats.org/wordprocessingml/2006/main">
  <w:divs>
    <w:div w:id="740106133">
      <w:bodyDiv w:val="1"/>
      <w:marLeft w:val="0"/>
      <w:marRight w:val="0"/>
      <w:marTop w:val="0"/>
      <w:marBottom w:val="0"/>
      <w:divBdr>
        <w:top w:val="none" w:sz="0" w:space="0" w:color="auto"/>
        <w:left w:val="none" w:sz="0" w:space="0" w:color="auto"/>
        <w:bottom w:val="none" w:sz="0" w:space="0" w:color="auto"/>
        <w:right w:val="none" w:sz="0" w:space="0" w:color="auto"/>
      </w:divBdr>
      <w:divsChild>
        <w:div w:id="1157575231">
          <w:marLeft w:val="0"/>
          <w:marRight w:val="0"/>
          <w:marTop w:val="0"/>
          <w:marBottom w:val="0"/>
          <w:divBdr>
            <w:top w:val="none" w:sz="0" w:space="0" w:color="auto"/>
            <w:left w:val="none" w:sz="0" w:space="0" w:color="auto"/>
            <w:bottom w:val="none" w:sz="0" w:space="0" w:color="auto"/>
            <w:right w:val="none" w:sz="0" w:space="0" w:color="auto"/>
          </w:divBdr>
          <w:divsChild>
            <w:div w:id="963462414">
              <w:marLeft w:val="0"/>
              <w:marRight w:val="0"/>
              <w:marTop w:val="0"/>
              <w:marBottom w:val="0"/>
              <w:divBdr>
                <w:top w:val="none" w:sz="0" w:space="0" w:color="auto"/>
                <w:left w:val="none" w:sz="0" w:space="0" w:color="auto"/>
                <w:bottom w:val="none" w:sz="0" w:space="0" w:color="auto"/>
                <w:right w:val="none" w:sz="0" w:space="0" w:color="auto"/>
              </w:divBdr>
              <w:divsChild>
                <w:div w:id="1606811796">
                  <w:marLeft w:val="0"/>
                  <w:marRight w:val="0"/>
                  <w:marTop w:val="0"/>
                  <w:marBottom w:val="0"/>
                  <w:divBdr>
                    <w:top w:val="none" w:sz="0" w:space="0" w:color="auto"/>
                    <w:left w:val="none" w:sz="0" w:space="0" w:color="auto"/>
                    <w:bottom w:val="none" w:sz="0" w:space="0" w:color="auto"/>
                    <w:right w:val="none" w:sz="0" w:space="0" w:color="auto"/>
                  </w:divBdr>
                  <w:divsChild>
                    <w:div w:id="152187680">
                      <w:marLeft w:val="0"/>
                      <w:marRight w:val="0"/>
                      <w:marTop w:val="0"/>
                      <w:marBottom w:val="0"/>
                      <w:divBdr>
                        <w:top w:val="none" w:sz="0" w:space="0" w:color="auto"/>
                        <w:left w:val="none" w:sz="0" w:space="0" w:color="auto"/>
                        <w:bottom w:val="none" w:sz="0" w:space="0" w:color="auto"/>
                        <w:right w:val="none" w:sz="0" w:space="0" w:color="auto"/>
                      </w:divBdr>
                      <w:divsChild>
                        <w:div w:id="1286110620">
                          <w:marLeft w:val="0"/>
                          <w:marRight w:val="0"/>
                          <w:marTop w:val="0"/>
                          <w:marBottom w:val="0"/>
                          <w:divBdr>
                            <w:top w:val="none" w:sz="0" w:space="0" w:color="auto"/>
                            <w:left w:val="none" w:sz="0" w:space="0" w:color="auto"/>
                            <w:bottom w:val="none" w:sz="0" w:space="0" w:color="auto"/>
                            <w:right w:val="none" w:sz="0" w:space="0" w:color="auto"/>
                          </w:divBdr>
                          <w:divsChild>
                            <w:div w:id="1632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208631">
      <w:bodyDiv w:val="1"/>
      <w:marLeft w:val="0"/>
      <w:marRight w:val="0"/>
      <w:marTop w:val="0"/>
      <w:marBottom w:val="0"/>
      <w:divBdr>
        <w:top w:val="none" w:sz="0" w:space="0" w:color="auto"/>
        <w:left w:val="none" w:sz="0" w:space="0" w:color="auto"/>
        <w:bottom w:val="none" w:sz="0" w:space="0" w:color="auto"/>
        <w:right w:val="none" w:sz="0" w:space="0" w:color="auto"/>
      </w:divBdr>
    </w:div>
    <w:div w:id="1282766922">
      <w:bodyDiv w:val="1"/>
      <w:marLeft w:val="0"/>
      <w:marRight w:val="0"/>
      <w:marTop w:val="0"/>
      <w:marBottom w:val="0"/>
      <w:divBdr>
        <w:top w:val="none" w:sz="0" w:space="0" w:color="auto"/>
        <w:left w:val="none" w:sz="0" w:space="0" w:color="auto"/>
        <w:bottom w:val="none" w:sz="0" w:space="0" w:color="auto"/>
        <w:right w:val="none" w:sz="0" w:space="0" w:color="auto"/>
      </w:divBdr>
    </w:div>
    <w:div w:id="1462766526">
      <w:bodyDiv w:val="1"/>
      <w:marLeft w:val="0"/>
      <w:marRight w:val="0"/>
      <w:marTop w:val="0"/>
      <w:marBottom w:val="0"/>
      <w:divBdr>
        <w:top w:val="none" w:sz="0" w:space="0" w:color="auto"/>
        <w:left w:val="none" w:sz="0" w:space="0" w:color="auto"/>
        <w:bottom w:val="none" w:sz="0" w:space="0" w:color="auto"/>
        <w:right w:val="none" w:sz="0" w:space="0" w:color="auto"/>
      </w:divBdr>
    </w:div>
    <w:div w:id="1549297669">
      <w:bodyDiv w:val="1"/>
      <w:marLeft w:val="0"/>
      <w:marRight w:val="0"/>
      <w:marTop w:val="0"/>
      <w:marBottom w:val="0"/>
      <w:divBdr>
        <w:top w:val="none" w:sz="0" w:space="0" w:color="auto"/>
        <w:left w:val="none" w:sz="0" w:space="0" w:color="auto"/>
        <w:bottom w:val="none" w:sz="0" w:space="0" w:color="auto"/>
        <w:right w:val="none" w:sz="0" w:space="0" w:color="auto"/>
      </w:divBdr>
    </w:div>
    <w:div w:id="1762751312">
      <w:bodyDiv w:val="1"/>
      <w:marLeft w:val="0"/>
      <w:marRight w:val="0"/>
      <w:marTop w:val="0"/>
      <w:marBottom w:val="0"/>
      <w:divBdr>
        <w:top w:val="none" w:sz="0" w:space="0" w:color="auto"/>
        <w:left w:val="none" w:sz="0" w:space="0" w:color="auto"/>
        <w:bottom w:val="none" w:sz="0" w:space="0" w:color="auto"/>
        <w:right w:val="none" w:sz="0" w:space="0" w:color="auto"/>
      </w:divBdr>
      <w:divsChild>
        <w:div w:id="134177054">
          <w:marLeft w:val="0"/>
          <w:marRight w:val="0"/>
          <w:marTop w:val="0"/>
          <w:marBottom w:val="0"/>
          <w:divBdr>
            <w:top w:val="none" w:sz="0" w:space="0" w:color="auto"/>
            <w:left w:val="none" w:sz="0" w:space="0" w:color="auto"/>
            <w:bottom w:val="none" w:sz="0" w:space="0" w:color="auto"/>
            <w:right w:val="none" w:sz="0" w:space="0" w:color="auto"/>
          </w:divBdr>
          <w:divsChild>
            <w:div w:id="992954760">
              <w:marLeft w:val="0"/>
              <w:marRight w:val="0"/>
              <w:marTop w:val="0"/>
              <w:marBottom w:val="0"/>
              <w:divBdr>
                <w:top w:val="none" w:sz="0" w:space="0" w:color="auto"/>
                <w:left w:val="none" w:sz="0" w:space="0" w:color="auto"/>
                <w:bottom w:val="none" w:sz="0" w:space="0" w:color="auto"/>
                <w:right w:val="none" w:sz="0" w:space="0" w:color="auto"/>
              </w:divBdr>
              <w:divsChild>
                <w:div w:id="721901439">
                  <w:marLeft w:val="0"/>
                  <w:marRight w:val="0"/>
                  <w:marTop w:val="0"/>
                  <w:marBottom w:val="0"/>
                  <w:divBdr>
                    <w:top w:val="none" w:sz="0" w:space="0" w:color="auto"/>
                    <w:left w:val="none" w:sz="0" w:space="0" w:color="auto"/>
                    <w:bottom w:val="none" w:sz="0" w:space="0" w:color="auto"/>
                    <w:right w:val="none" w:sz="0" w:space="0" w:color="auto"/>
                  </w:divBdr>
                  <w:divsChild>
                    <w:div w:id="344476538">
                      <w:marLeft w:val="0"/>
                      <w:marRight w:val="0"/>
                      <w:marTop w:val="0"/>
                      <w:marBottom w:val="0"/>
                      <w:divBdr>
                        <w:top w:val="none" w:sz="0" w:space="0" w:color="auto"/>
                        <w:left w:val="none" w:sz="0" w:space="0" w:color="auto"/>
                        <w:bottom w:val="none" w:sz="0" w:space="0" w:color="auto"/>
                        <w:right w:val="none" w:sz="0" w:space="0" w:color="auto"/>
                      </w:divBdr>
                      <w:divsChild>
                        <w:div w:id="1626809527">
                          <w:marLeft w:val="0"/>
                          <w:marRight w:val="0"/>
                          <w:marTop w:val="0"/>
                          <w:marBottom w:val="0"/>
                          <w:divBdr>
                            <w:top w:val="none" w:sz="0" w:space="0" w:color="auto"/>
                            <w:left w:val="none" w:sz="0" w:space="0" w:color="auto"/>
                            <w:bottom w:val="none" w:sz="0" w:space="0" w:color="auto"/>
                            <w:right w:val="none" w:sz="0" w:space="0" w:color="auto"/>
                          </w:divBdr>
                          <w:divsChild>
                            <w:div w:id="839926131">
                              <w:marLeft w:val="0"/>
                              <w:marRight w:val="0"/>
                              <w:marTop w:val="480"/>
                              <w:marBottom w:val="240"/>
                              <w:divBdr>
                                <w:top w:val="none" w:sz="0" w:space="0" w:color="auto"/>
                                <w:left w:val="none" w:sz="0" w:space="0" w:color="auto"/>
                                <w:bottom w:val="none" w:sz="0" w:space="0" w:color="auto"/>
                                <w:right w:val="none" w:sz="0" w:space="0" w:color="auto"/>
                              </w:divBdr>
                            </w:div>
                            <w:div w:id="198249305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042054">
      <w:bodyDiv w:val="1"/>
      <w:marLeft w:val="0"/>
      <w:marRight w:val="0"/>
      <w:marTop w:val="0"/>
      <w:marBottom w:val="0"/>
      <w:divBdr>
        <w:top w:val="none" w:sz="0" w:space="0" w:color="auto"/>
        <w:left w:val="none" w:sz="0" w:space="0" w:color="auto"/>
        <w:bottom w:val="none" w:sz="0" w:space="0" w:color="auto"/>
        <w:right w:val="none" w:sz="0" w:space="0" w:color="auto"/>
      </w:divBdr>
      <w:divsChild>
        <w:div w:id="659038490">
          <w:marLeft w:val="0"/>
          <w:marRight w:val="0"/>
          <w:marTop w:val="0"/>
          <w:marBottom w:val="0"/>
          <w:divBdr>
            <w:top w:val="none" w:sz="0" w:space="0" w:color="auto"/>
            <w:left w:val="none" w:sz="0" w:space="0" w:color="auto"/>
            <w:bottom w:val="none" w:sz="0" w:space="0" w:color="auto"/>
            <w:right w:val="none" w:sz="0" w:space="0" w:color="auto"/>
          </w:divBdr>
          <w:divsChild>
            <w:div w:id="1850027092">
              <w:marLeft w:val="0"/>
              <w:marRight w:val="0"/>
              <w:marTop w:val="0"/>
              <w:marBottom w:val="0"/>
              <w:divBdr>
                <w:top w:val="none" w:sz="0" w:space="0" w:color="auto"/>
                <w:left w:val="none" w:sz="0" w:space="0" w:color="auto"/>
                <w:bottom w:val="none" w:sz="0" w:space="0" w:color="auto"/>
                <w:right w:val="none" w:sz="0" w:space="0" w:color="auto"/>
              </w:divBdr>
              <w:divsChild>
                <w:div w:id="986124826">
                  <w:marLeft w:val="0"/>
                  <w:marRight w:val="0"/>
                  <w:marTop w:val="0"/>
                  <w:marBottom w:val="0"/>
                  <w:divBdr>
                    <w:top w:val="none" w:sz="0" w:space="0" w:color="auto"/>
                    <w:left w:val="none" w:sz="0" w:space="0" w:color="auto"/>
                    <w:bottom w:val="none" w:sz="0" w:space="0" w:color="auto"/>
                    <w:right w:val="none" w:sz="0" w:space="0" w:color="auto"/>
                  </w:divBdr>
                  <w:divsChild>
                    <w:div w:id="2107966652">
                      <w:marLeft w:val="0"/>
                      <w:marRight w:val="0"/>
                      <w:marTop w:val="0"/>
                      <w:marBottom w:val="0"/>
                      <w:divBdr>
                        <w:top w:val="none" w:sz="0" w:space="0" w:color="auto"/>
                        <w:left w:val="none" w:sz="0" w:space="0" w:color="auto"/>
                        <w:bottom w:val="none" w:sz="0" w:space="0" w:color="auto"/>
                        <w:right w:val="none" w:sz="0" w:space="0" w:color="auto"/>
                      </w:divBdr>
                      <w:divsChild>
                        <w:div w:id="1870946484">
                          <w:marLeft w:val="0"/>
                          <w:marRight w:val="0"/>
                          <w:marTop w:val="0"/>
                          <w:marBottom w:val="0"/>
                          <w:divBdr>
                            <w:top w:val="none" w:sz="0" w:space="0" w:color="auto"/>
                            <w:left w:val="none" w:sz="0" w:space="0" w:color="auto"/>
                            <w:bottom w:val="none" w:sz="0" w:space="0" w:color="auto"/>
                            <w:right w:val="none" w:sz="0" w:space="0" w:color="auto"/>
                          </w:divBdr>
                          <w:divsChild>
                            <w:div w:id="7649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6401">
      <w:bodyDiv w:val="1"/>
      <w:marLeft w:val="0"/>
      <w:marRight w:val="0"/>
      <w:marTop w:val="0"/>
      <w:marBottom w:val="0"/>
      <w:divBdr>
        <w:top w:val="none" w:sz="0" w:space="0" w:color="auto"/>
        <w:left w:val="none" w:sz="0" w:space="0" w:color="auto"/>
        <w:bottom w:val="none" w:sz="0" w:space="0" w:color="auto"/>
        <w:right w:val="none" w:sz="0" w:space="0" w:color="auto"/>
      </w:divBdr>
      <w:divsChild>
        <w:div w:id="1569924789">
          <w:marLeft w:val="0"/>
          <w:marRight w:val="0"/>
          <w:marTop w:val="0"/>
          <w:marBottom w:val="0"/>
          <w:divBdr>
            <w:top w:val="none" w:sz="0" w:space="0" w:color="auto"/>
            <w:left w:val="none" w:sz="0" w:space="0" w:color="auto"/>
            <w:bottom w:val="none" w:sz="0" w:space="0" w:color="auto"/>
            <w:right w:val="none" w:sz="0" w:space="0" w:color="auto"/>
          </w:divBdr>
          <w:divsChild>
            <w:div w:id="1121001260">
              <w:marLeft w:val="0"/>
              <w:marRight w:val="0"/>
              <w:marTop w:val="0"/>
              <w:marBottom w:val="0"/>
              <w:divBdr>
                <w:top w:val="none" w:sz="0" w:space="0" w:color="auto"/>
                <w:left w:val="none" w:sz="0" w:space="0" w:color="auto"/>
                <w:bottom w:val="none" w:sz="0" w:space="0" w:color="auto"/>
                <w:right w:val="none" w:sz="0" w:space="0" w:color="auto"/>
              </w:divBdr>
              <w:divsChild>
                <w:div w:id="1468165373">
                  <w:marLeft w:val="0"/>
                  <w:marRight w:val="0"/>
                  <w:marTop w:val="0"/>
                  <w:marBottom w:val="0"/>
                  <w:divBdr>
                    <w:top w:val="none" w:sz="0" w:space="0" w:color="auto"/>
                    <w:left w:val="none" w:sz="0" w:space="0" w:color="auto"/>
                    <w:bottom w:val="none" w:sz="0" w:space="0" w:color="auto"/>
                    <w:right w:val="none" w:sz="0" w:space="0" w:color="auto"/>
                  </w:divBdr>
                  <w:divsChild>
                    <w:div w:id="1365865983">
                      <w:marLeft w:val="0"/>
                      <w:marRight w:val="0"/>
                      <w:marTop w:val="0"/>
                      <w:marBottom w:val="0"/>
                      <w:divBdr>
                        <w:top w:val="none" w:sz="0" w:space="0" w:color="auto"/>
                        <w:left w:val="none" w:sz="0" w:space="0" w:color="auto"/>
                        <w:bottom w:val="none" w:sz="0" w:space="0" w:color="auto"/>
                        <w:right w:val="none" w:sz="0" w:space="0" w:color="auto"/>
                      </w:divBdr>
                      <w:divsChild>
                        <w:div w:id="1949776232">
                          <w:marLeft w:val="0"/>
                          <w:marRight w:val="0"/>
                          <w:marTop w:val="0"/>
                          <w:marBottom w:val="0"/>
                          <w:divBdr>
                            <w:top w:val="none" w:sz="0" w:space="0" w:color="auto"/>
                            <w:left w:val="none" w:sz="0" w:space="0" w:color="auto"/>
                            <w:bottom w:val="none" w:sz="0" w:space="0" w:color="auto"/>
                            <w:right w:val="none" w:sz="0" w:space="0" w:color="auto"/>
                          </w:divBdr>
                          <w:divsChild>
                            <w:div w:id="8103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148769" TargetMode="External"/><Relationship Id="rId13" Type="http://schemas.openxmlformats.org/officeDocument/2006/relationships/hyperlink" Target="mailto:Janis.Garjans@k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ho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raugiem.lv"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nmkk.lv"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D145D-3645-46F8-87ED-40F99CA7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4514</Words>
  <Characters>32344</Characters>
  <Application>Microsoft Office Word</Application>
  <DocSecurity>0</DocSecurity>
  <Lines>269</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2006.gada 21.novembra noteikumos Nr.956 „Noteikumi par Nacionālo muzeju krājumu”</vt:lpstr>
      <vt:lpstr>Ministru kabineta sākotnējās ietekmes novērtējuma ziņojums (anotācija)</vt:lpstr>
    </vt:vector>
  </TitlesOfParts>
  <Manager>I.Lancmanis</Manager>
  <Company>Valsts aģentūra „Rundāles pils muzejs”</Company>
  <LinksUpToDate>false</LinksUpToDate>
  <CharactersWithSpaces>36785</CharactersWithSpaces>
  <SharedDoc>false</SharedDoc>
  <HLinks>
    <vt:vector size="6" baseType="variant">
      <vt:variant>
        <vt:i4>3670101</vt:i4>
      </vt:variant>
      <vt:variant>
        <vt:i4>3</vt:i4>
      </vt:variant>
      <vt:variant>
        <vt:i4>0</vt:i4>
      </vt:variant>
      <vt:variant>
        <vt:i4>5</vt:i4>
      </vt:variant>
      <vt:variant>
        <vt:lpwstr>mailto:informacija.rpm@eila.lv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21.novembra noteikumos Nr.956 „Noteikumi par Nacionālo muzeju krājumu”” sākotnējās ietekmes novērtējuma ziņojums (anotācija)</dc:title>
  <dc:subject>Anotācija</dc:subject>
  <dc:creator>Jānis Garjāns</dc:creator>
  <cp:keywords>KMAnot_141217_956_grozijumi</cp:keywords>
  <dc:description>67330301
Janis.Garjans@km.gov.lv</dc:description>
  <cp:lastModifiedBy>Dzintra Rozīte</cp:lastModifiedBy>
  <cp:revision>5</cp:revision>
  <cp:lastPrinted>2014-10-14T09:38:00Z</cp:lastPrinted>
  <dcterms:created xsi:type="dcterms:W3CDTF">2017-12-14T06:42:00Z</dcterms:created>
  <dcterms:modified xsi:type="dcterms:W3CDTF">2017-12-14T08:57:00Z</dcterms:modified>
</cp:coreProperties>
</file>