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65D5EC7B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4A723C">
        <w:rPr>
          <w:sz w:val="28"/>
          <w:szCs w:val="28"/>
        </w:rPr>
        <w:t>7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8237E9">
        <w:rPr>
          <w:sz w:val="28"/>
          <w:szCs w:val="28"/>
        </w:rPr>
        <w:t>12. decembrī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8237E9">
        <w:rPr>
          <w:sz w:val="28"/>
          <w:szCs w:val="28"/>
        </w:rPr>
        <w:t>731</w:t>
      </w:r>
    </w:p>
    <w:p w14:paraId="401F9A05" w14:textId="1D2FDC18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8237E9">
        <w:rPr>
          <w:sz w:val="28"/>
          <w:szCs w:val="28"/>
        </w:rPr>
        <w:t>61 26</w:t>
      </w:r>
      <w:bookmarkStart w:id="0" w:name="_GoBack"/>
      <w:bookmarkEnd w:id="0"/>
      <w:r w:rsidRPr="00F5458C">
        <w:rPr>
          <w:sz w:val="28"/>
          <w:szCs w:val="28"/>
        </w:rPr>
        <w:t>.</w:t>
      </w:r>
      <w:r w:rsidR="0000480E"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2131BBFB" w:rsidR="00FB47BE" w:rsidRPr="00FB47BE" w:rsidRDefault="00F569A3" w:rsidP="00FB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Grozījums</w:t>
      </w:r>
      <w:r w:rsidR="001E7CF0" w:rsidRPr="001E7CF0">
        <w:rPr>
          <w:b/>
          <w:sz w:val="28"/>
          <w:szCs w:val="28"/>
        </w:rPr>
        <w:t xml:space="preserve"> Ministru kabineta 201</w:t>
      </w:r>
      <w:r w:rsidR="004A723C">
        <w:rPr>
          <w:b/>
          <w:sz w:val="28"/>
          <w:szCs w:val="28"/>
        </w:rPr>
        <w:t>2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 w:rsidR="001E7CF0" w:rsidRPr="001E7CF0">
        <w:rPr>
          <w:b/>
          <w:sz w:val="28"/>
          <w:szCs w:val="28"/>
        </w:rPr>
        <w:t xml:space="preserve">gada </w:t>
      </w:r>
      <w:r w:rsidR="004A723C">
        <w:rPr>
          <w:b/>
          <w:sz w:val="28"/>
          <w:szCs w:val="28"/>
        </w:rPr>
        <w:t>18</w:t>
      </w:r>
      <w:r w:rsidR="00F753F2">
        <w:rPr>
          <w:b/>
          <w:sz w:val="28"/>
          <w:szCs w:val="28"/>
        </w:rPr>
        <w:t>. d</w:t>
      </w:r>
      <w:r w:rsidR="004A723C">
        <w:rPr>
          <w:b/>
          <w:sz w:val="28"/>
          <w:szCs w:val="28"/>
        </w:rPr>
        <w:t>ecembra</w:t>
      </w:r>
      <w:r w:rsidR="001E7CF0" w:rsidRPr="001E7CF0">
        <w:rPr>
          <w:b/>
          <w:sz w:val="28"/>
          <w:szCs w:val="28"/>
        </w:rPr>
        <w:t xml:space="preserve"> noteikumos </w:t>
      </w:r>
      <w:r w:rsidR="004A723C">
        <w:rPr>
          <w:b/>
          <w:sz w:val="28"/>
          <w:szCs w:val="28"/>
        </w:rPr>
        <w:t>Nr.</w:t>
      </w:r>
      <w:r w:rsidR="00E07779">
        <w:rPr>
          <w:b/>
          <w:sz w:val="28"/>
          <w:szCs w:val="28"/>
        </w:rPr>
        <w:t> </w:t>
      </w:r>
      <w:r w:rsidR="004A723C">
        <w:rPr>
          <w:b/>
          <w:sz w:val="28"/>
          <w:szCs w:val="28"/>
        </w:rPr>
        <w:t xml:space="preserve">913 </w:t>
      </w:r>
      <w:r w:rsidR="00F753F2">
        <w:rPr>
          <w:b/>
          <w:sz w:val="28"/>
          <w:szCs w:val="28"/>
        </w:rPr>
        <w:t>"</w:t>
      </w:r>
      <w:r w:rsidR="004A723C" w:rsidRPr="004C52F8">
        <w:rPr>
          <w:b/>
          <w:bCs/>
          <w:sz w:val="28"/>
          <w:szCs w:val="28"/>
        </w:rPr>
        <w:t>Noteikumi par garantēto minimālo ienākumu līmeni</w:t>
      </w:r>
      <w:r w:rsidR="00F753F2">
        <w:rPr>
          <w:b/>
          <w:sz w:val="28"/>
          <w:szCs w:val="28"/>
        </w:rPr>
        <w:t>"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69B86E0C" w14:textId="77777777" w:rsidR="00A3388E" w:rsidRDefault="00A3388E" w:rsidP="004A723C">
      <w:pPr>
        <w:jc w:val="right"/>
        <w:rPr>
          <w:sz w:val="28"/>
          <w:szCs w:val="28"/>
        </w:rPr>
      </w:pPr>
    </w:p>
    <w:p w14:paraId="43DD603C" w14:textId="77777777" w:rsidR="00E07779" w:rsidRDefault="004A723C" w:rsidP="004A723C">
      <w:pPr>
        <w:jc w:val="right"/>
        <w:rPr>
          <w:sz w:val="28"/>
          <w:szCs w:val="28"/>
        </w:rPr>
      </w:pPr>
      <w:r w:rsidRPr="004A723C">
        <w:rPr>
          <w:sz w:val="28"/>
          <w:szCs w:val="28"/>
        </w:rPr>
        <w:t>Izdoti saskaņā ar </w:t>
      </w:r>
    </w:p>
    <w:p w14:paraId="2C327087" w14:textId="285D6453" w:rsidR="004A723C" w:rsidRPr="004A723C" w:rsidRDefault="00194EC8" w:rsidP="004A723C">
      <w:pPr>
        <w:jc w:val="right"/>
        <w:rPr>
          <w:sz w:val="28"/>
          <w:szCs w:val="28"/>
        </w:rPr>
      </w:pPr>
      <w:hyperlink r:id="rId9" w:tgtFrame="_blank" w:history="1">
        <w:r w:rsidR="004A723C" w:rsidRPr="004A723C">
          <w:rPr>
            <w:rStyle w:val="Hyperlink"/>
            <w:color w:val="auto"/>
            <w:sz w:val="28"/>
            <w:szCs w:val="28"/>
            <w:u w:val="none"/>
          </w:rPr>
          <w:t>Sociālo pakalpojumu </w:t>
        </w:r>
        <w:r w:rsidR="00E07779">
          <w:rPr>
            <w:rStyle w:val="Hyperlink"/>
            <w:color w:val="auto"/>
            <w:sz w:val="28"/>
            <w:szCs w:val="28"/>
            <w:u w:val="none"/>
          </w:rPr>
          <w:t>un</w:t>
        </w:r>
        <w:r w:rsidR="004A723C" w:rsidRPr="004A723C">
          <w:rPr>
            <w:rStyle w:val="Hyperlink"/>
            <w:color w:val="auto"/>
            <w:sz w:val="28"/>
            <w:szCs w:val="28"/>
            <w:u w:val="none"/>
          </w:rPr>
          <w:br/>
          <w:t>sociālās palīdzības likuma</w:t>
        </w:r>
      </w:hyperlink>
      <w:r w:rsidR="004A723C" w:rsidRPr="004A723C">
        <w:rPr>
          <w:sz w:val="28"/>
          <w:szCs w:val="28"/>
        </w:rPr>
        <w:t> </w:t>
      </w:r>
      <w:r w:rsidR="004A723C" w:rsidRPr="004A723C">
        <w:rPr>
          <w:sz w:val="28"/>
          <w:szCs w:val="28"/>
        </w:rPr>
        <w:br/>
      </w:r>
      <w:hyperlink r:id="rId10" w:anchor="p36" w:tgtFrame="_blank" w:history="1">
        <w:r w:rsidR="004A723C" w:rsidRPr="004A723C">
          <w:rPr>
            <w:rStyle w:val="Hyperlink"/>
            <w:color w:val="auto"/>
            <w:sz w:val="28"/>
            <w:szCs w:val="28"/>
            <w:u w:val="none"/>
          </w:rPr>
          <w:t>36</w:t>
        </w:r>
        <w:r w:rsidR="00F753F2">
          <w:rPr>
            <w:rStyle w:val="Hyperlink"/>
            <w:color w:val="auto"/>
            <w:sz w:val="28"/>
            <w:szCs w:val="28"/>
            <w:u w:val="none"/>
          </w:rPr>
          <w:t>. p</w:t>
        </w:r>
        <w:r w:rsidR="004A723C" w:rsidRPr="004A723C">
          <w:rPr>
            <w:rStyle w:val="Hyperlink"/>
            <w:color w:val="auto"/>
            <w:sz w:val="28"/>
            <w:szCs w:val="28"/>
            <w:u w:val="none"/>
          </w:rPr>
          <w:t>anta</w:t>
        </w:r>
      </w:hyperlink>
      <w:r w:rsidR="004A723C" w:rsidRPr="004A723C">
        <w:rPr>
          <w:sz w:val="28"/>
          <w:szCs w:val="28"/>
        </w:rPr>
        <w:t> pirmo daļu</w:t>
      </w:r>
    </w:p>
    <w:p w14:paraId="64EE3433" w14:textId="77777777" w:rsidR="004A723C" w:rsidRDefault="004A723C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FB9AB71" w14:textId="5393DF71" w:rsidR="00A456A2" w:rsidRPr="00A456A2" w:rsidRDefault="00203C2B" w:rsidP="00F753F2">
      <w:pPr>
        <w:ind w:firstLine="709"/>
        <w:jc w:val="both"/>
        <w:rPr>
          <w:sz w:val="28"/>
          <w:szCs w:val="28"/>
        </w:rPr>
      </w:pPr>
      <w:r w:rsidRPr="00203C2B">
        <w:rPr>
          <w:sz w:val="28"/>
          <w:szCs w:val="28"/>
        </w:rPr>
        <w:t>1. Izdarīt Ministru kabineta 2012</w:t>
      </w:r>
      <w:r w:rsidR="00F753F2">
        <w:rPr>
          <w:sz w:val="28"/>
          <w:szCs w:val="28"/>
        </w:rPr>
        <w:t>. g</w:t>
      </w:r>
      <w:r w:rsidRPr="00203C2B">
        <w:rPr>
          <w:sz w:val="28"/>
          <w:szCs w:val="28"/>
        </w:rPr>
        <w:t>ada 18</w:t>
      </w:r>
      <w:r w:rsidR="00F753F2">
        <w:rPr>
          <w:sz w:val="28"/>
          <w:szCs w:val="28"/>
        </w:rPr>
        <w:t>. d</w:t>
      </w:r>
      <w:r w:rsidRPr="00203C2B">
        <w:rPr>
          <w:sz w:val="28"/>
          <w:szCs w:val="28"/>
        </w:rPr>
        <w:t>ecembra noteikumos Nr.</w:t>
      </w:r>
      <w:r w:rsidR="00E07779">
        <w:rPr>
          <w:sz w:val="28"/>
          <w:szCs w:val="28"/>
        </w:rPr>
        <w:t> </w:t>
      </w:r>
      <w:r w:rsidRPr="00203C2B">
        <w:rPr>
          <w:sz w:val="28"/>
          <w:szCs w:val="28"/>
        </w:rPr>
        <w:t xml:space="preserve">913 </w:t>
      </w:r>
      <w:r w:rsidR="00F753F2">
        <w:rPr>
          <w:sz w:val="28"/>
          <w:szCs w:val="28"/>
        </w:rPr>
        <w:t>"</w:t>
      </w:r>
      <w:hyperlink r:id="rId11" w:tgtFrame="_blank" w:history="1">
        <w:r w:rsidRPr="00203C2B">
          <w:rPr>
            <w:rStyle w:val="Hyperlink"/>
            <w:color w:val="auto"/>
            <w:sz w:val="28"/>
            <w:szCs w:val="28"/>
            <w:u w:val="none"/>
          </w:rPr>
          <w:t>Noteikumi par garantēto minimālo ienākumu līmeni</w:t>
        </w:r>
      </w:hyperlink>
      <w:r w:rsidR="00F753F2">
        <w:rPr>
          <w:sz w:val="28"/>
          <w:szCs w:val="28"/>
        </w:rPr>
        <w:t>"</w:t>
      </w:r>
      <w:r w:rsidRPr="00203C2B">
        <w:rPr>
          <w:sz w:val="28"/>
          <w:szCs w:val="28"/>
        </w:rPr>
        <w:t xml:space="preserve"> (Latvijas Vēstnesis, 2012, </w:t>
      </w:r>
      <w:hyperlink r:id="rId12" w:anchor="p203" w:tgtFrame="_blank" w:history="1">
        <w:r w:rsidRPr="00203C2B">
          <w:rPr>
            <w:rStyle w:val="Hyperlink"/>
            <w:color w:val="auto"/>
            <w:sz w:val="28"/>
            <w:szCs w:val="28"/>
            <w:u w:val="none"/>
          </w:rPr>
          <w:t>203.</w:t>
        </w:r>
      </w:hyperlink>
      <w:r w:rsidR="00E07779">
        <w:rPr>
          <w:rStyle w:val="Hyperlink"/>
          <w:color w:val="auto"/>
          <w:sz w:val="28"/>
          <w:szCs w:val="28"/>
          <w:u w:val="none"/>
        </w:rPr>
        <w:t> </w:t>
      </w:r>
      <w:r w:rsidR="00DA7C18">
        <w:rPr>
          <w:sz w:val="28"/>
          <w:szCs w:val="28"/>
        </w:rPr>
        <w:t>nr.;</w:t>
      </w:r>
      <w:r w:rsidRPr="00203C2B">
        <w:rPr>
          <w:sz w:val="28"/>
          <w:szCs w:val="28"/>
        </w:rPr>
        <w:t xml:space="preserve"> 2013, 193</w:t>
      </w:r>
      <w:r w:rsidR="00F753F2">
        <w:rPr>
          <w:sz w:val="28"/>
          <w:szCs w:val="28"/>
        </w:rPr>
        <w:t>. n</w:t>
      </w:r>
      <w:r w:rsidR="00DA7C18">
        <w:rPr>
          <w:sz w:val="28"/>
          <w:szCs w:val="28"/>
        </w:rPr>
        <w:t>r.</w:t>
      </w:r>
      <w:r w:rsidR="00DA7C18" w:rsidRPr="00203C2B">
        <w:rPr>
          <w:sz w:val="28"/>
          <w:szCs w:val="28"/>
        </w:rPr>
        <w:t>)</w:t>
      </w:r>
      <w:r w:rsidRPr="00203C2B">
        <w:rPr>
          <w:sz w:val="28"/>
          <w:szCs w:val="28"/>
        </w:rPr>
        <w:t xml:space="preserve"> grozījumu</w:t>
      </w:r>
      <w:r w:rsidR="00F569A3">
        <w:rPr>
          <w:sz w:val="28"/>
          <w:szCs w:val="28"/>
        </w:rPr>
        <w:t xml:space="preserve"> un a</w:t>
      </w:r>
      <w:r w:rsidR="00A456A2" w:rsidRPr="00A456A2">
        <w:rPr>
          <w:sz w:val="28"/>
          <w:szCs w:val="28"/>
        </w:rPr>
        <w:t>izstāt </w:t>
      </w:r>
      <w:hyperlink r:id="rId13" w:anchor="p2" w:tgtFrame="_blank" w:history="1">
        <w:r w:rsidR="00A456A2" w:rsidRPr="00A456A2">
          <w:rPr>
            <w:rStyle w:val="Hyperlink"/>
            <w:color w:val="auto"/>
            <w:sz w:val="28"/>
            <w:szCs w:val="28"/>
            <w:u w:val="none"/>
          </w:rPr>
          <w:t>2.</w:t>
        </w:r>
      </w:hyperlink>
      <w:r w:rsidR="00E07779">
        <w:rPr>
          <w:rStyle w:val="Hyperlink"/>
          <w:color w:val="auto"/>
          <w:sz w:val="28"/>
          <w:szCs w:val="28"/>
          <w:u w:val="none"/>
        </w:rPr>
        <w:t> </w:t>
      </w:r>
      <w:r w:rsidR="00A456A2" w:rsidRPr="00A456A2">
        <w:rPr>
          <w:sz w:val="28"/>
          <w:szCs w:val="28"/>
        </w:rPr>
        <w:t xml:space="preserve">punktā skaitli </w:t>
      </w:r>
      <w:r w:rsidR="00F753F2">
        <w:rPr>
          <w:sz w:val="28"/>
          <w:szCs w:val="28"/>
        </w:rPr>
        <w:t>"</w:t>
      </w:r>
      <w:r w:rsidR="00A456A2" w:rsidRPr="00A456A2">
        <w:rPr>
          <w:sz w:val="28"/>
          <w:szCs w:val="28"/>
        </w:rPr>
        <w:t>49,80</w:t>
      </w:r>
      <w:r w:rsidR="00F753F2">
        <w:rPr>
          <w:sz w:val="28"/>
          <w:szCs w:val="28"/>
        </w:rPr>
        <w:t>"</w:t>
      </w:r>
      <w:r w:rsidR="00A456A2" w:rsidRPr="00A456A2">
        <w:rPr>
          <w:sz w:val="28"/>
          <w:szCs w:val="28"/>
        </w:rPr>
        <w:t xml:space="preserve"> ar skaitli </w:t>
      </w:r>
      <w:r w:rsidR="00F753F2">
        <w:rPr>
          <w:sz w:val="28"/>
          <w:szCs w:val="28"/>
        </w:rPr>
        <w:t>"</w:t>
      </w:r>
      <w:r w:rsidR="00A456A2" w:rsidRPr="00A456A2">
        <w:rPr>
          <w:sz w:val="28"/>
          <w:szCs w:val="28"/>
        </w:rPr>
        <w:t>53</w:t>
      </w:r>
      <w:r w:rsidR="00F753F2">
        <w:rPr>
          <w:sz w:val="28"/>
          <w:szCs w:val="28"/>
        </w:rPr>
        <w:t>"</w:t>
      </w:r>
      <w:r w:rsidR="00A456A2" w:rsidRPr="00A456A2">
        <w:rPr>
          <w:sz w:val="28"/>
          <w:szCs w:val="28"/>
        </w:rPr>
        <w:t>.</w:t>
      </w:r>
    </w:p>
    <w:p w14:paraId="559BB8CB" w14:textId="00DD4BF3" w:rsidR="00203C2B" w:rsidRPr="00203C2B" w:rsidRDefault="00203C2B" w:rsidP="00203C2B">
      <w:pPr>
        <w:jc w:val="both"/>
        <w:rPr>
          <w:sz w:val="28"/>
          <w:szCs w:val="28"/>
        </w:rPr>
      </w:pPr>
    </w:p>
    <w:p w14:paraId="520D28C0" w14:textId="2068533D" w:rsidR="00203C2B" w:rsidRPr="00203C2B" w:rsidRDefault="00203C2B" w:rsidP="00F753F2">
      <w:pPr>
        <w:ind w:firstLine="709"/>
        <w:jc w:val="both"/>
        <w:rPr>
          <w:sz w:val="28"/>
          <w:szCs w:val="28"/>
        </w:rPr>
      </w:pPr>
      <w:r w:rsidRPr="00203C2B">
        <w:rPr>
          <w:sz w:val="28"/>
          <w:szCs w:val="28"/>
        </w:rPr>
        <w:t>2. Noteikumi stājas spēkā 201</w:t>
      </w:r>
      <w:r>
        <w:rPr>
          <w:sz w:val="28"/>
          <w:szCs w:val="28"/>
        </w:rPr>
        <w:t>8</w:t>
      </w:r>
      <w:r w:rsidR="00F753F2">
        <w:rPr>
          <w:sz w:val="28"/>
          <w:szCs w:val="28"/>
        </w:rPr>
        <w:t>. g</w:t>
      </w:r>
      <w:r w:rsidRPr="00203C2B">
        <w:rPr>
          <w:sz w:val="28"/>
          <w:szCs w:val="28"/>
        </w:rPr>
        <w:t>ada 1</w:t>
      </w:r>
      <w:r w:rsidR="00F753F2">
        <w:rPr>
          <w:sz w:val="28"/>
          <w:szCs w:val="28"/>
        </w:rPr>
        <w:t>. j</w:t>
      </w:r>
      <w:r w:rsidRPr="00203C2B">
        <w:rPr>
          <w:sz w:val="28"/>
          <w:szCs w:val="28"/>
        </w:rPr>
        <w:t>anvārī.</w:t>
      </w:r>
    </w:p>
    <w:p w14:paraId="0E05EB53" w14:textId="77777777" w:rsidR="00F753F2" w:rsidRDefault="00F753F2" w:rsidP="0044577E">
      <w:pPr>
        <w:ind w:left="720"/>
        <w:jc w:val="both"/>
        <w:rPr>
          <w:sz w:val="28"/>
          <w:szCs w:val="28"/>
        </w:rPr>
      </w:pPr>
    </w:p>
    <w:p w14:paraId="142182A2" w14:textId="77777777" w:rsidR="00F753F2" w:rsidRPr="00CF6C07" w:rsidRDefault="00F753F2" w:rsidP="0044577E">
      <w:pPr>
        <w:ind w:left="720"/>
        <w:jc w:val="both"/>
        <w:rPr>
          <w:sz w:val="28"/>
          <w:szCs w:val="28"/>
        </w:rPr>
      </w:pPr>
    </w:p>
    <w:p w14:paraId="649D2C29" w14:textId="77777777" w:rsidR="00F753F2" w:rsidRPr="00CF6C07" w:rsidRDefault="00F753F2" w:rsidP="0044577E">
      <w:pPr>
        <w:ind w:left="720"/>
        <w:jc w:val="both"/>
        <w:rPr>
          <w:sz w:val="28"/>
          <w:szCs w:val="28"/>
        </w:rPr>
      </w:pPr>
    </w:p>
    <w:p w14:paraId="7CB3FA48" w14:textId="77777777" w:rsidR="00F753F2" w:rsidRPr="00CF6C07" w:rsidRDefault="00F753F2" w:rsidP="00077137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CF6C07">
        <w:rPr>
          <w:sz w:val="28"/>
          <w:szCs w:val="28"/>
        </w:rPr>
        <w:t>Ministru prezidents</w:t>
      </w:r>
      <w:r w:rsidRPr="00CF6C07">
        <w:rPr>
          <w:sz w:val="28"/>
          <w:szCs w:val="28"/>
        </w:rPr>
        <w:tab/>
        <w:t>Māris Kučinskis</w:t>
      </w:r>
    </w:p>
    <w:p w14:paraId="1F9590BF" w14:textId="77777777" w:rsidR="00F753F2" w:rsidRPr="00CF6C07" w:rsidRDefault="00F753F2" w:rsidP="00077137">
      <w:pPr>
        <w:tabs>
          <w:tab w:val="left" w:pos="4678"/>
        </w:tabs>
        <w:rPr>
          <w:sz w:val="28"/>
          <w:szCs w:val="28"/>
        </w:rPr>
      </w:pPr>
    </w:p>
    <w:p w14:paraId="47DEBB24" w14:textId="77777777" w:rsidR="00F753F2" w:rsidRPr="00CF6C07" w:rsidRDefault="00F753F2" w:rsidP="00077137">
      <w:pPr>
        <w:tabs>
          <w:tab w:val="left" w:pos="4678"/>
        </w:tabs>
        <w:rPr>
          <w:sz w:val="28"/>
          <w:szCs w:val="28"/>
        </w:rPr>
      </w:pPr>
    </w:p>
    <w:p w14:paraId="46BE200E" w14:textId="77777777" w:rsidR="00F753F2" w:rsidRPr="00CF6C07" w:rsidRDefault="00F753F2" w:rsidP="00077137">
      <w:pPr>
        <w:tabs>
          <w:tab w:val="left" w:pos="4678"/>
        </w:tabs>
        <w:rPr>
          <w:sz w:val="28"/>
          <w:szCs w:val="28"/>
        </w:rPr>
      </w:pPr>
    </w:p>
    <w:p w14:paraId="0C7DDEEC" w14:textId="77777777" w:rsidR="007436D1" w:rsidRPr="007436D1" w:rsidRDefault="00F753F2" w:rsidP="00077137">
      <w:pPr>
        <w:tabs>
          <w:tab w:val="left" w:pos="2552"/>
          <w:tab w:val="left" w:pos="2694"/>
          <w:tab w:val="left" w:pos="6237"/>
        </w:tabs>
        <w:ind w:firstLine="709"/>
        <w:rPr>
          <w:sz w:val="28"/>
          <w:szCs w:val="28"/>
        </w:rPr>
      </w:pPr>
      <w:r w:rsidRPr="007436D1">
        <w:rPr>
          <w:sz w:val="28"/>
          <w:szCs w:val="28"/>
        </w:rPr>
        <w:t>Labklājības ministr</w:t>
      </w:r>
      <w:r w:rsidR="007436D1" w:rsidRPr="007436D1">
        <w:rPr>
          <w:sz w:val="28"/>
          <w:szCs w:val="28"/>
        </w:rPr>
        <w:t>a vietā –</w:t>
      </w:r>
    </w:p>
    <w:p w14:paraId="6B1AFD2F" w14:textId="4810F562" w:rsidR="007436D1" w:rsidRPr="007436D1" w:rsidRDefault="007436D1" w:rsidP="007436D1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7436D1">
        <w:rPr>
          <w:sz w:val="28"/>
          <w:szCs w:val="28"/>
        </w:rPr>
        <w:t>veselības ministre</w:t>
      </w:r>
      <w:r w:rsidRPr="007436D1">
        <w:rPr>
          <w:sz w:val="28"/>
          <w:szCs w:val="28"/>
        </w:rPr>
        <w:tab/>
        <w:t xml:space="preserve">Anda </w:t>
      </w:r>
      <w:proofErr w:type="spellStart"/>
      <w:r w:rsidRPr="007436D1">
        <w:rPr>
          <w:sz w:val="28"/>
          <w:szCs w:val="28"/>
        </w:rPr>
        <w:t>Čakša</w:t>
      </w:r>
      <w:proofErr w:type="spellEnd"/>
    </w:p>
    <w:p w14:paraId="06E099F9" w14:textId="098D5AB9" w:rsidR="00F753F2" w:rsidRPr="007436D1" w:rsidRDefault="00F753F2" w:rsidP="00077137">
      <w:pPr>
        <w:tabs>
          <w:tab w:val="left" w:pos="2552"/>
          <w:tab w:val="left" w:pos="2694"/>
          <w:tab w:val="left" w:pos="6237"/>
        </w:tabs>
        <w:ind w:firstLine="709"/>
        <w:rPr>
          <w:sz w:val="28"/>
          <w:szCs w:val="28"/>
        </w:rPr>
      </w:pPr>
    </w:p>
    <w:sectPr w:rsidR="00F753F2" w:rsidRPr="007436D1" w:rsidSect="00F753F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91D19" w14:textId="77777777" w:rsidR="00E826B4" w:rsidRDefault="00E826B4">
      <w:r>
        <w:separator/>
      </w:r>
    </w:p>
  </w:endnote>
  <w:endnote w:type="continuationSeparator" w:id="0">
    <w:p w14:paraId="236272D1" w14:textId="77777777" w:rsidR="00E826B4" w:rsidRDefault="00E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39E8" w14:textId="6DB3F348" w:rsidR="006C0BDC" w:rsidRPr="009F3EFB" w:rsidRDefault="00291A7E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7CEFD" w14:textId="483B337A" w:rsidR="00F753F2" w:rsidRPr="00F753F2" w:rsidRDefault="00F753F2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N2480_7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6CBFF" w14:textId="77777777" w:rsidR="00E826B4" w:rsidRDefault="00E826B4">
      <w:r>
        <w:separator/>
      </w:r>
    </w:p>
  </w:footnote>
  <w:footnote w:type="continuationSeparator" w:id="0">
    <w:p w14:paraId="6C6A5D7D" w14:textId="77777777" w:rsidR="00E826B4" w:rsidRDefault="00E82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5DFE2" w14:textId="0BBC93AF" w:rsidR="00F753F2" w:rsidRDefault="00F753F2">
    <w:pPr>
      <w:pStyle w:val="Header"/>
    </w:pPr>
  </w:p>
  <w:p w14:paraId="63E55362" w14:textId="17405D70" w:rsidR="00F753F2" w:rsidRPr="00A142D0" w:rsidRDefault="00F753F2" w:rsidP="00501350">
    <w:pPr>
      <w:pStyle w:val="Header"/>
    </w:pPr>
    <w:r>
      <w:rPr>
        <w:noProof/>
        <w:szCs w:val="28"/>
      </w:rPr>
      <w:drawing>
        <wp:inline distT="0" distB="0" distL="0" distR="0" wp14:anchorId="7D593F7B" wp14:editId="70416158">
          <wp:extent cx="591058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058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9E8"/>
    <w:multiLevelType w:val="multilevel"/>
    <w:tmpl w:val="58C014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0480E"/>
    <w:rsid w:val="00010E7F"/>
    <w:rsid w:val="0001382E"/>
    <w:rsid w:val="000149FD"/>
    <w:rsid w:val="00023004"/>
    <w:rsid w:val="000343F2"/>
    <w:rsid w:val="00064A65"/>
    <w:rsid w:val="00065417"/>
    <w:rsid w:val="00066B0F"/>
    <w:rsid w:val="00097A3F"/>
    <w:rsid w:val="000A5426"/>
    <w:rsid w:val="000A7D69"/>
    <w:rsid w:val="000B5288"/>
    <w:rsid w:val="000B5AE1"/>
    <w:rsid w:val="000D0BD6"/>
    <w:rsid w:val="000D7EAA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4EC8"/>
    <w:rsid w:val="00196238"/>
    <w:rsid w:val="001C2481"/>
    <w:rsid w:val="001C54BD"/>
    <w:rsid w:val="001D31F3"/>
    <w:rsid w:val="001D7F58"/>
    <w:rsid w:val="001E7CF0"/>
    <w:rsid w:val="00203C2B"/>
    <w:rsid w:val="002040C5"/>
    <w:rsid w:val="002155C0"/>
    <w:rsid w:val="00216C6D"/>
    <w:rsid w:val="002324E9"/>
    <w:rsid w:val="00240843"/>
    <w:rsid w:val="00242C98"/>
    <w:rsid w:val="00274100"/>
    <w:rsid w:val="00291A7E"/>
    <w:rsid w:val="00294ED1"/>
    <w:rsid w:val="002A72A1"/>
    <w:rsid w:val="002B1439"/>
    <w:rsid w:val="002C51C0"/>
    <w:rsid w:val="002D43C0"/>
    <w:rsid w:val="002D5D3B"/>
    <w:rsid w:val="002D5FC0"/>
    <w:rsid w:val="002F09CE"/>
    <w:rsid w:val="002F71E6"/>
    <w:rsid w:val="003460CE"/>
    <w:rsid w:val="003461B0"/>
    <w:rsid w:val="0036034F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A723C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454AF"/>
    <w:rsid w:val="0055244A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4780"/>
    <w:rsid w:val="005F5401"/>
    <w:rsid w:val="00600472"/>
    <w:rsid w:val="0060088B"/>
    <w:rsid w:val="00610E8F"/>
    <w:rsid w:val="00613760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B67DD"/>
    <w:rsid w:val="006C0BDC"/>
    <w:rsid w:val="006C4B76"/>
    <w:rsid w:val="006E083B"/>
    <w:rsid w:val="006E5D5F"/>
    <w:rsid w:val="006E5FE2"/>
    <w:rsid w:val="006E6314"/>
    <w:rsid w:val="00721036"/>
    <w:rsid w:val="007436D1"/>
    <w:rsid w:val="00746861"/>
    <w:rsid w:val="00746F4F"/>
    <w:rsid w:val="00750EE3"/>
    <w:rsid w:val="00762E50"/>
    <w:rsid w:val="00765045"/>
    <w:rsid w:val="00774A4B"/>
    <w:rsid w:val="00775F74"/>
    <w:rsid w:val="00777358"/>
    <w:rsid w:val="00780F11"/>
    <w:rsid w:val="00787DA8"/>
    <w:rsid w:val="007947CC"/>
    <w:rsid w:val="00796BFD"/>
    <w:rsid w:val="007B5DBD"/>
    <w:rsid w:val="007C44C3"/>
    <w:rsid w:val="007C4838"/>
    <w:rsid w:val="007C63F0"/>
    <w:rsid w:val="007E6756"/>
    <w:rsid w:val="007F7F31"/>
    <w:rsid w:val="0080189A"/>
    <w:rsid w:val="00812AFA"/>
    <w:rsid w:val="008237E9"/>
    <w:rsid w:val="00837BBE"/>
    <w:rsid w:val="008463C0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5CC2"/>
    <w:rsid w:val="008E7807"/>
    <w:rsid w:val="008F0423"/>
    <w:rsid w:val="00900023"/>
    <w:rsid w:val="00903CA0"/>
    <w:rsid w:val="00907025"/>
    <w:rsid w:val="009079D9"/>
    <w:rsid w:val="00910156"/>
    <w:rsid w:val="00915428"/>
    <w:rsid w:val="009172AE"/>
    <w:rsid w:val="00932D89"/>
    <w:rsid w:val="00947B4D"/>
    <w:rsid w:val="0097781C"/>
    <w:rsid w:val="00980D1E"/>
    <w:rsid w:val="0098390C"/>
    <w:rsid w:val="009A7A12"/>
    <w:rsid w:val="009C5A63"/>
    <w:rsid w:val="009D1238"/>
    <w:rsid w:val="009F1E4B"/>
    <w:rsid w:val="009F3EFB"/>
    <w:rsid w:val="00A02F96"/>
    <w:rsid w:val="00A16CE2"/>
    <w:rsid w:val="00A3388E"/>
    <w:rsid w:val="00A442F3"/>
    <w:rsid w:val="00A456A2"/>
    <w:rsid w:val="00A63D30"/>
    <w:rsid w:val="00A6794B"/>
    <w:rsid w:val="00A75F12"/>
    <w:rsid w:val="00A77B1E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2F17"/>
    <w:rsid w:val="00B14C87"/>
    <w:rsid w:val="00B1583A"/>
    <w:rsid w:val="00B249E8"/>
    <w:rsid w:val="00B26AA9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E0B90"/>
    <w:rsid w:val="00CF14BD"/>
    <w:rsid w:val="00CF2133"/>
    <w:rsid w:val="00D1431D"/>
    <w:rsid w:val="00D14B43"/>
    <w:rsid w:val="00D34E8D"/>
    <w:rsid w:val="00D46149"/>
    <w:rsid w:val="00D53187"/>
    <w:rsid w:val="00D53BFA"/>
    <w:rsid w:val="00D61E73"/>
    <w:rsid w:val="00D65840"/>
    <w:rsid w:val="00D76D68"/>
    <w:rsid w:val="00D81E23"/>
    <w:rsid w:val="00D92529"/>
    <w:rsid w:val="00D962ED"/>
    <w:rsid w:val="00DA4BAA"/>
    <w:rsid w:val="00DA7C18"/>
    <w:rsid w:val="00DC25B2"/>
    <w:rsid w:val="00DC2D6E"/>
    <w:rsid w:val="00DD3A2A"/>
    <w:rsid w:val="00E07779"/>
    <w:rsid w:val="00E25C04"/>
    <w:rsid w:val="00E36A1B"/>
    <w:rsid w:val="00E43197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5B99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569A3"/>
    <w:rsid w:val="00F62C80"/>
    <w:rsid w:val="00F749DB"/>
    <w:rsid w:val="00F753F2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semiHidden/>
    <w:unhideWhenUsed/>
    <w:rsid w:val="00203C2B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7436D1"/>
    <w:pPr>
      <w:ind w:left="142" w:firstLine="578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436D1"/>
    <w:rPr>
      <w:rFonts w:ascii="Times New Roman" w:eastAsia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semiHidden/>
    <w:unhideWhenUsed/>
    <w:rsid w:val="00203C2B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7436D1"/>
    <w:pPr>
      <w:ind w:left="142" w:firstLine="578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436D1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kumi.lv/ta/id/253731-noteikumi-par-garanteto-minimalo-ienakumu-limen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kumi.lv/ta/id/253731-noteikumi-par-garanteto-minimalo-ienakumu-limen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kumi.lv/ta/id/253731-noteikumi-par-garanteto-minimalo-ienakumu-limen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ikumi.lv/ta/id/68488-socialo-pakalpojumu-un-socialas-palidzibas-likum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68488-socialo-pakalpojumu-un-socialas-palidzibas-likums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23EE-4A88-4A27-802B-2498DFD4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Leontīne Babkina</cp:lastModifiedBy>
  <cp:revision>18</cp:revision>
  <cp:lastPrinted>2017-12-12T09:08:00Z</cp:lastPrinted>
  <dcterms:created xsi:type="dcterms:W3CDTF">2017-10-30T12:27:00Z</dcterms:created>
  <dcterms:modified xsi:type="dcterms:W3CDTF">2017-12-13T12:23:00Z</dcterms:modified>
</cp:coreProperties>
</file>