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C3608" w14:textId="30C8A062" w:rsidR="00CB2598" w:rsidRPr="00C169ED" w:rsidRDefault="00B31F95" w:rsidP="00C169ED">
      <w:pPr>
        <w:jc w:val="right"/>
        <w:rPr>
          <w:sz w:val="28"/>
          <w:szCs w:val="28"/>
        </w:rPr>
      </w:pPr>
      <w:r w:rsidRPr="00C169ED">
        <w:rPr>
          <w:sz w:val="28"/>
          <w:szCs w:val="28"/>
        </w:rPr>
        <w:t>Likump</w:t>
      </w:r>
      <w:r w:rsidR="00CB2598" w:rsidRPr="00C169ED">
        <w:rPr>
          <w:sz w:val="28"/>
          <w:szCs w:val="28"/>
        </w:rPr>
        <w:t>rojekts</w:t>
      </w:r>
    </w:p>
    <w:p w14:paraId="201C360A" w14:textId="77777777" w:rsidR="00B61C28" w:rsidRPr="00C169ED" w:rsidRDefault="00B61C28" w:rsidP="00C169ED">
      <w:pPr>
        <w:jc w:val="center"/>
        <w:rPr>
          <w:sz w:val="28"/>
          <w:szCs w:val="28"/>
        </w:rPr>
      </w:pPr>
    </w:p>
    <w:p w14:paraId="201C360B" w14:textId="77777777" w:rsidR="00267B7E" w:rsidRPr="00C169ED" w:rsidRDefault="003A3BBF" w:rsidP="00C169ED">
      <w:pPr>
        <w:jc w:val="center"/>
        <w:rPr>
          <w:b/>
          <w:sz w:val="28"/>
          <w:szCs w:val="28"/>
        </w:rPr>
      </w:pPr>
      <w:r w:rsidRPr="00C169ED">
        <w:rPr>
          <w:b/>
          <w:sz w:val="28"/>
          <w:szCs w:val="28"/>
        </w:rPr>
        <w:t>Grozījumi</w:t>
      </w:r>
      <w:r w:rsidR="00267B7E" w:rsidRPr="00C169ED">
        <w:rPr>
          <w:b/>
          <w:sz w:val="28"/>
          <w:szCs w:val="28"/>
        </w:rPr>
        <w:t xml:space="preserve"> </w:t>
      </w:r>
      <w:r w:rsidR="00EB61A9" w:rsidRPr="00C169ED">
        <w:rPr>
          <w:b/>
          <w:sz w:val="28"/>
          <w:szCs w:val="28"/>
        </w:rPr>
        <w:t>Elektronisko sakaru</w:t>
      </w:r>
      <w:r w:rsidR="00CE131C" w:rsidRPr="00C169ED">
        <w:rPr>
          <w:b/>
          <w:sz w:val="28"/>
          <w:szCs w:val="28"/>
        </w:rPr>
        <w:t xml:space="preserve"> likum</w:t>
      </w:r>
      <w:r w:rsidR="00C931B2" w:rsidRPr="00C169ED">
        <w:rPr>
          <w:b/>
          <w:sz w:val="28"/>
          <w:szCs w:val="28"/>
        </w:rPr>
        <w:t>ā</w:t>
      </w:r>
    </w:p>
    <w:p w14:paraId="201C360D" w14:textId="77777777" w:rsidR="00B61C28" w:rsidRPr="00C169ED" w:rsidRDefault="00B61C28" w:rsidP="00C169ED">
      <w:pPr>
        <w:ind w:firstLine="709"/>
        <w:jc w:val="both"/>
        <w:rPr>
          <w:rFonts w:cs="Times New Roman"/>
          <w:sz w:val="28"/>
          <w:szCs w:val="28"/>
        </w:rPr>
      </w:pPr>
    </w:p>
    <w:p w14:paraId="201C360E" w14:textId="6C0E6D55" w:rsidR="006D2BF7" w:rsidRPr="00C169ED" w:rsidRDefault="00EB61A9" w:rsidP="00C169ED">
      <w:pPr>
        <w:ind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Izda</w:t>
      </w:r>
      <w:r w:rsidR="00D444F4" w:rsidRPr="00C169ED">
        <w:rPr>
          <w:rFonts w:cs="Times New Roman"/>
          <w:sz w:val="28"/>
          <w:szCs w:val="28"/>
        </w:rPr>
        <w:t xml:space="preserve">rīt Elektronisko sakaru likumā </w:t>
      </w:r>
      <w:proofErr w:type="gramStart"/>
      <w:r w:rsidR="00D444F4" w:rsidRPr="00C169ED">
        <w:rPr>
          <w:rFonts w:cs="Times New Roman"/>
          <w:sz w:val="28"/>
          <w:szCs w:val="28"/>
        </w:rPr>
        <w:t>(</w:t>
      </w:r>
      <w:proofErr w:type="gramEnd"/>
      <w:r w:rsidR="00D444F4" w:rsidRPr="00C169ED">
        <w:rPr>
          <w:rFonts w:cs="Times New Roman"/>
          <w:sz w:val="28"/>
          <w:szCs w:val="28"/>
        </w:rPr>
        <w:t>Latvijas Republikas Saeimas un Ministru Kabineta Ziņotājs, 2004, 23. nr.; 2005, 12. nr.; 2006, 24. nr.; 2007, 12.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2008, 15.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2009, 14.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Latvijas Vēstnesis, 2010, 102., 206.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2011, 88.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 xml:space="preserve"> nr.; 2013, 232.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2014, 17., 60.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2015, 222., 251.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2016, 108., 241.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nr.; 2017, 70., 132.</w:t>
      </w:r>
      <w:r w:rsidR="00C169ED">
        <w:rPr>
          <w:rFonts w:cs="Times New Roman"/>
          <w:sz w:val="28"/>
          <w:szCs w:val="28"/>
        </w:rPr>
        <w:t> </w:t>
      </w:r>
      <w:r w:rsidR="00D444F4" w:rsidRPr="00C169ED">
        <w:rPr>
          <w:rFonts w:cs="Times New Roman"/>
          <w:sz w:val="28"/>
          <w:szCs w:val="28"/>
        </w:rPr>
        <w:t>nr.</w:t>
      </w:r>
      <w:r w:rsidRPr="00C169ED">
        <w:rPr>
          <w:rFonts w:cs="Times New Roman"/>
          <w:sz w:val="28"/>
          <w:szCs w:val="28"/>
        </w:rPr>
        <w:t>) šādus grozījumus:</w:t>
      </w:r>
    </w:p>
    <w:p w14:paraId="201C360F" w14:textId="77777777" w:rsidR="00914CCF" w:rsidRPr="00C169ED" w:rsidRDefault="00914CCF" w:rsidP="00C169ED">
      <w:pPr>
        <w:ind w:firstLine="720"/>
        <w:jc w:val="both"/>
        <w:rPr>
          <w:rFonts w:cs="Times New Roman"/>
          <w:sz w:val="28"/>
          <w:szCs w:val="28"/>
        </w:rPr>
      </w:pPr>
    </w:p>
    <w:p w14:paraId="201C3610" w14:textId="6F9FD076" w:rsidR="002F4261" w:rsidRPr="00C169ED" w:rsidRDefault="002F4261" w:rsidP="00C169ED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Aizstāt 8.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panta pirmās daļas 1.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 xml:space="preserve">punktā vārdu </w:t>
      </w:r>
      <w:r w:rsidR="00D444F4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invalīdiem</w:t>
      </w:r>
      <w:r w:rsidR="00D444F4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 xml:space="preserve"> ar vārdiem </w:t>
      </w:r>
      <w:r w:rsidR="00D444F4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personām ar invaliditāti</w:t>
      </w:r>
      <w:r w:rsidR="00D444F4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.</w:t>
      </w:r>
    </w:p>
    <w:p w14:paraId="201C3611" w14:textId="77777777" w:rsidR="00B61C28" w:rsidRPr="00C169ED" w:rsidRDefault="00B61C28" w:rsidP="00C169ED">
      <w:pPr>
        <w:tabs>
          <w:tab w:val="left" w:pos="1134"/>
        </w:tabs>
        <w:ind w:firstLine="720"/>
        <w:contextualSpacing/>
        <w:jc w:val="both"/>
        <w:rPr>
          <w:rFonts w:cs="Times New Roman"/>
          <w:sz w:val="28"/>
          <w:szCs w:val="28"/>
        </w:rPr>
      </w:pPr>
    </w:p>
    <w:p w14:paraId="201C3612" w14:textId="58F99BBE" w:rsidR="00914CCF" w:rsidRPr="00C169ED" w:rsidRDefault="00914CCF" w:rsidP="00C169ED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cs="Times New Roman"/>
          <w:b/>
          <w:sz w:val="28"/>
          <w:szCs w:val="28"/>
        </w:rPr>
      </w:pPr>
      <w:r w:rsidRPr="00C169ED">
        <w:rPr>
          <w:rFonts w:cs="Times New Roman"/>
          <w:sz w:val="28"/>
          <w:szCs w:val="28"/>
        </w:rPr>
        <w:t xml:space="preserve">Papildināt </w:t>
      </w:r>
      <w:r w:rsidR="004F1000" w:rsidRPr="00C169ED">
        <w:rPr>
          <w:rFonts w:cs="Times New Roman"/>
          <w:sz w:val="28"/>
          <w:szCs w:val="28"/>
        </w:rPr>
        <w:t>II</w:t>
      </w:r>
      <w:r w:rsidR="00C169ED">
        <w:rPr>
          <w:rFonts w:cs="Times New Roman"/>
          <w:sz w:val="28"/>
          <w:szCs w:val="28"/>
        </w:rPr>
        <w:t> </w:t>
      </w:r>
      <w:r w:rsidR="004F1000" w:rsidRPr="00C169ED">
        <w:rPr>
          <w:rFonts w:cs="Times New Roman"/>
          <w:sz w:val="28"/>
          <w:szCs w:val="28"/>
        </w:rPr>
        <w:t>nodaļu</w:t>
      </w:r>
      <w:r w:rsidRPr="00C169ED">
        <w:rPr>
          <w:rFonts w:cs="Times New Roman"/>
          <w:sz w:val="28"/>
          <w:szCs w:val="28"/>
        </w:rPr>
        <w:t xml:space="preserve"> ar 13</w:t>
      </w:r>
      <w:r w:rsidR="004F1000" w:rsidRPr="00C169ED">
        <w:rPr>
          <w:rFonts w:cs="Times New Roman"/>
          <w:sz w:val="28"/>
          <w:szCs w:val="28"/>
        </w:rPr>
        <w:t>.</w:t>
      </w:r>
      <w:r w:rsidRPr="00C169ED">
        <w:rPr>
          <w:rFonts w:cs="Times New Roman"/>
          <w:sz w:val="28"/>
          <w:szCs w:val="28"/>
          <w:vertAlign w:val="superscript"/>
        </w:rPr>
        <w:t>5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pantu šādā redakcijā:</w:t>
      </w:r>
    </w:p>
    <w:p w14:paraId="201C3613" w14:textId="77777777" w:rsidR="00173015" w:rsidRPr="00C169ED" w:rsidRDefault="00173015" w:rsidP="00C169ED">
      <w:pPr>
        <w:pStyle w:val="ListParagraph"/>
        <w:ind w:left="0" w:firstLine="720"/>
        <w:rPr>
          <w:rFonts w:cs="Times New Roman"/>
          <w:sz w:val="28"/>
          <w:szCs w:val="28"/>
        </w:rPr>
      </w:pPr>
    </w:p>
    <w:p w14:paraId="201C3614" w14:textId="26BEE3C1" w:rsidR="00914CCF" w:rsidRPr="00C169ED" w:rsidRDefault="004F1000" w:rsidP="00C169ED">
      <w:pPr>
        <w:ind w:firstLine="720"/>
        <w:jc w:val="both"/>
        <w:rPr>
          <w:rFonts w:cs="Times New Roman"/>
          <w:b/>
          <w:sz w:val="28"/>
          <w:szCs w:val="28"/>
        </w:rPr>
      </w:pPr>
      <w:r w:rsidRPr="00C169ED">
        <w:rPr>
          <w:rFonts w:cs="Times New Roman"/>
          <w:sz w:val="28"/>
          <w:szCs w:val="28"/>
        </w:rPr>
        <w:t>"</w:t>
      </w:r>
      <w:r w:rsidR="00914CCF" w:rsidRPr="00C169ED">
        <w:rPr>
          <w:rFonts w:cs="Times New Roman"/>
          <w:b/>
          <w:sz w:val="28"/>
          <w:szCs w:val="28"/>
        </w:rPr>
        <w:t>13</w:t>
      </w:r>
      <w:r w:rsidR="00383C91" w:rsidRPr="00C169ED">
        <w:rPr>
          <w:rFonts w:cs="Times New Roman"/>
          <w:b/>
          <w:sz w:val="28"/>
          <w:szCs w:val="28"/>
        </w:rPr>
        <w:t>.</w:t>
      </w:r>
      <w:r w:rsidR="00914CCF" w:rsidRPr="00C169ED">
        <w:rPr>
          <w:rFonts w:cs="Times New Roman"/>
          <w:b/>
          <w:sz w:val="28"/>
          <w:szCs w:val="28"/>
          <w:vertAlign w:val="superscript"/>
        </w:rPr>
        <w:t>5</w:t>
      </w:r>
      <w:r w:rsidR="00C169ED" w:rsidRPr="00C169ED">
        <w:rPr>
          <w:rFonts w:cs="Times New Roman"/>
          <w:b/>
          <w:sz w:val="28"/>
          <w:szCs w:val="28"/>
        </w:rPr>
        <w:t> pants.</w:t>
      </w:r>
      <w:r w:rsidR="00C169ED">
        <w:rPr>
          <w:rFonts w:cs="Times New Roman"/>
          <w:sz w:val="28"/>
          <w:szCs w:val="28"/>
        </w:rPr>
        <w:t xml:space="preserve"> </w:t>
      </w:r>
      <w:r w:rsidR="00914CCF" w:rsidRPr="00C169ED">
        <w:rPr>
          <w:rFonts w:cs="Times New Roman"/>
          <w:b/>
          <w:sz w:val="28"/>
          <w:szCs w:val="28"/>
        </w:rPr>
        <w:t>Informācijas sniegšana Patērētāju tiesību aizsardzības centram</w:t>
      </w:r>
    </w:p>
    <w:p w14:paraId="31388797" w14:textId="7A0E09D5" w:rsidR="004F1000" w:rsidRPr="00C169ED" w:rsidRDefault="00914CCF" w:rsidP="00C169ED">
      <w:pPr>
        <w:ind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(1)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Lai veiktu normatīvajos aktos noteikto uzraudzību patērētāju tiesību aizsardzības</w:t>
      </w:r>
      <w:r w:rsidR="00C169ED">
        <w:rPr>
          <w:rFonts w:cs="Times New Roman"/>
          <w:sz w:val="28"/>
          <w:szCs w:val="28"/>
        </w:rPr>
        <w:t xml:space="preserve"> un</w:t>
      </w:r>
      <w:r w:rsidRPr="00C169ED">
        <w:rPr>
          <w:rFonts w:cs="Times New Roman"/>
          <w:sz w:val="28"/>
          <w:szCs w:val="28"/>
        </w:rPr>
        <w:t xml:space="preserve"> informācijas sabiedrības pakalpojumu aprites jomā, Patērētāju tiesību aizsardzības centram ir tiesības pieprasīt no </w:t>
      </w:r>
      <w:r w:rsidR="004F1000" w:rsidRPr="00C169ED">
        <w:rPr>
          <w:rFonts w:cs="Times New Roman"/>
          <w:sz w:val="28"/>
          <w:szCs w:val="28"/>
        </w:rPr>
        <w:t xml:space="preserve">elektronisko sakaru komersanta </w:t>
      </w:r>
      <w:r w:rsidRPr="00C169ED">
        <w:rPr>
          <w:rFonts w:cs="Times New Roman"/>
          <w:sz w:val="28"/>
          <w:szCs w:val="28"/>
        </w:rPr>
        <w:t xml:space="preserve">šādu komersanta rīcībā esošo informāciju par abonentu vai lietotāju: </w:t>
      </w:r>
    </w:p>
    <w:p w14:paraId="09A15103" w14:textId="07CB8FCC" w:rsidR="004F1000" w:rsidRPr="00C169ED" w:rsidRDefault="004F1000" w:rsidP="00C169ED">
      <w:pPr>
        <w:ind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1)</w:t>
      </w:r>
      <w:r w:rsidR="00C169ED">
        <w:rPr>
          <w:rFonts w:cs="Times New Roman"/>
          <w:sz w:val="28"/>
          <w:szCs w:val="28"/>
        </w:rPr>
        <w:t> </w:t>
      </w:r>
      <w:r w:rsidR="00914CCF" w:rsidRPr="00C169ED">
        <w:rPr>
          <w:rFonts w:cs="Times New Roman"/>
          <w:sz w:val="28"/>
          <w:szCs w:val="28"/>
        </w:rPr>
        <w:t>nosaukumu (firmu)</w:t>
      </w:r>
      <w:r w:rsidR="00C169ED">
        <w:rPr>
          <w:rFonts w:cs="Times New Roman"/>
          <w:sz w:val="28"/>
          <w:szCs w:val="28"/>
        </w:rPr>
        <w:t xml:space="preserve"> un</w:t>
      </w:r>
      <w:r w:rsidR="00914CCF" w:rsidRPr="00C169ED">
        <w:rPr>
          <w:rFonts w:cs="Times New Roman"/>
          <w:sz w:val="28"/>
          <w:szCs w:val="28"/>
        </w:rPr>
        <w:t xml:space="preserve"> reģistrācijas numuru, ja abonents vai lietotājs ir juridiskā pers</w:t>
      </w:r>
      <w:r w:rsidRPr="00C169ED">
        <w:rPr>
          <w:rFonts w:cs="Times New Roman"/>
          <w:sz w:val="28"/>
          <w:szCs w:val="28"/>
        </w:rPr>
        <w:t>ona;</w:t>
      </w:r>
    </w:p>
    <w:p w14:paraId="64BEDD07" w14:textId="32EDC90F" w:rsidR="004F1000" w:rsidRPr="00C169ED" w:rsidRDefault="004F1000" w:rsidP="00C169ED">
      <w:pPr>
        <w:ind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2)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vārdu, uzvārdu</w:t>
      </w:r>
      <w:r w:rsidR="00C169ED">
        <w:rPr>
          <w:rFonts w:cs="Times New Roman"/>
          <w:sz w:val="28"/>
          <w:szCs w:val="28"/>
        </w:rPr>
        <w:t xml:space="preserve"> un</w:t>
      </w:r>
      <w:r w:rsidR="00914CCF" w:rsidRPr="00C169ED">
        <w:rPr>
          <w:rFonts w:cs="Times New Roman"/>
          <w:sz w:val="28"/>
          <w:szCs w:val="28"/>
        </w:rPr>
        <w:t xml:space="preserve"> personas kodu, ja abonents vai lietotājs ir fiziska persona</w:t>
      </w:r>
      <w:r w:rsidRPr="00C169ED">
        <w:rPr>
          <w:rFonts w:cs="Times New Roman"/>
          <w:sz w:val="28"/>
          <w:szCs w:val="28"/>
        </w:rPr>
        <w:t>;</w:t>
      </w:r>
    </w:p>
    <w:p w14:paraId="201C3615" w14:textId="39B4E1E7" w:rsidR="00914CCF" w:rsidRPr="00C169ED" w:rsidRDefault="004F1000" w:rsidP="00C169ED">
      <w:pPr>
        <w:ind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3)</w:t>
      </w:r>
      <w:r w:rsidR="00C169ED">
        <w:rPr>
          <w:rFonts w:cs="Times New Roman"/>
          <w:sz w:val="28"/>
          <w:szCs w:val="28"/>
        </w:rPr>
        <w:t> </w:t>
      </w:r>
      <w:r w:rsidR="00914CCF" w:rsidRPr="00C169ED">
        <w:rPr>
          <w:rFonts w:cs="Times New Roman"/>
          <w:sz w:val="28"/>
          <w:szCs w:val="28"/>
        </w:rPr>
        <w:t xml:space="preserve">abonentam vai lietotājam </w:t>
      </w:r>
      <w:r w:rsidR="00C169ED">
        <w:rPr>
          <w:rFonts w:cs="Times New Roman"/>
          <w:sz w:val="28"/>
          <w:szCs w:val="28"/>
        </w:rPr>
        <w:t xml:space="preserve">saskaņā </w:t>
      </w:r>
      <w:r w:rsidR="00914CCF" w:rsidRPr="00C169ED">
        <w:rPr>
          <w:rFonts w:cs="Times New Roman"/>
          <w:sz w:val="28"/>
          <w:szCs w:val="28"/>
        </w:rPr>
        <w:t>ar elektronisko sakaru pakalpojumu līgumu piešķirtos telefonu numurus, interneta protokola (IP) adreses, tīmekļvietnes, domēna vārdus, vienoto resursu vietrādi (URL), elektroniskā pasta adreses un kontaktinformāciju.</w:t>
      </w:r>
    </w:p>
    <w:p w14:paraId="201C3617" w14:textId="63DD06E8" w:rsidR="00914CCF" w:rsidRPr="00C169ED" w:rsidRDefault="00914CCF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(2)</w:t>
      </w:r>
      <w:r w:rsid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Ministru kabinets nosaka š</w:t>
      </w:r>
      <w:r w:rsidR="00C169ED">
        <w:rPr>
          <w:rFonts w:cs="Times New Roman"/>
          <w:sz w:val="28"/>
          <w:szCs w:val="28"/>
        </w:rPr>
        <w:t>ā</w:t>
      </w:r>
      <w:r w:rsidRPr="00C169ED">
        <w:rPr>
          <w:rFonts w:cs="Times New Roman"/>
          <w:sz w:val="28"/>
          <w:szCs w:val="28"/>
        </w:rPr>
        <w:t xml:space="preserve"> panta pirmajā daļā minētās informācijas pieprasīšanas kārtību un veidu, kā arī informācijas sagatavošanas un nodošanas termiņus.</w:t>
      </w:r>
      <w:r w:rsidR="004F1000" w:rsidRPr="00C169ED">
        <w:rPr>
          <w:rFonts w:cs="Times New Roman"/>
          <w:sz w:val="28"/>
          <w:szCs w:val="28"/>
        </w:rPr>
        <w:t>"</w:t>
      </w:r>
    </w:p>
    <w:p w14:paraId="201C3618" w14:textId="77777777" w:rsidR="00914CCF" w:rsidRPr="00C169ED" w:rsidRDefault="00914CCF" w:rsidP="00C169ED">
      <w:pPr>
        <w:ind w:firstLine="720"/>
        <w:jc w:val="both"/>
        <w:rPr>
          <w:rFonts w:cs="Times New Roman"/>
          <w:sz w:val="28"/>
          <w:szCs w:val="28"/>
        </w:rPr>
      </w:pPr>
    </w:p>
    <w:p w14:paraId="201C3619" w14:textId="32CB3D4C" w:rsidR="00914CCF" w:rsidRPr="00C169ED" w:rsidRDefault="00914CCF" w:rsidP="00764C05">
      <w:pPr>
        <w:pStyle w:val="ListParagraph"/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Papildināt 19.</w:t>
      </w:r>
      <w:r w:rsidR="00764C05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panta pirmo daļu ar 27.</w:t>
      </w:r>
      <w:r w:rsidR="003D68D9" w:rsidRPr="00C169ED">
        <w:rPr>
          <w:rFonts w:cs="Times New Roman"/>
          <w:sz w:val="28"/>
          <w:szCs w:val="28"/>
        </w:rPr>
        <w:t xml:space="preserve"> un 28.</w:t>
      </w:r>
      <w:r w:rsidR="005865E6" w:rsidRP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punktu šādā redakcijā:</w:t>
      </w:r>
    </w:p>
    <w:p w14:paraId="201C361A" w14:textId="77777777" w:rsidR="00914CCF" w:rsidRPr="00C169ED" w:rsidRDefault="00914CCF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56945335" w14:textId="4D92B6BE" w:rsidR="003D68D9" w:rsidRPr="00C169ED" w:rsidRDefault="004F1000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"</w:t>
      </w:r>
      <w:r w:rsidR="00914CCF" w:rsidRPr="00C169ED">
        <w:rPr>
          <w:rFonts w:cs="Times New Roman"/>
          <w:sz w:val="28"/>
          <w:szCs w:val="28"/>
        </w:rPr>
        <w:t>27</w:t>
      </w:r>
      <w:r w:rsidR="00764C05">
        <w:rPr>
          <w:rFonts w:cs="Times New Roman"/>
          <w:sz w:val="28"/>
          <w:szCs w:val="28"/>
        </w:rPr>
        <w:t>) </w:t>
      </w:r>
      <w:r w:rsidR="00597F77" w:rsidRPr="00C169ED">
        <w:rPr>
          <w:rFonts w:cs="Times New Roman"/>
          <w:sz w:val="28"/>
          <w:szCs w:val="28"/>
        </w:rPr>
        <w:t xml:space="preserve">Ministru kabineta noteiktajā kārtībā sniegt </w:t>
      </w:r>
      <w:r w:rsidR="00914CCF" w:rsidRPr="00C169ED">
        <w:rPr>
          <w:rFonts w:cs="Times New Roman"/>
          <w:sz w:val="28"/>
          <w:szCs w:val="28"/>
        </w:rPr>
        <w:t>Patērētāju tiesību aizsardzības centr</w:t>
      </w:r>
      <w:r w:rsidR="003D68D9" w:rsidRPr="00C169ED">
        <w:rPr>
          <w:rFonts w:cs="Times New Roman"/>
          <w:sz w:val="28"/>
          <w:szCs w:val="28"/>
        </w:rPr>
        <w:t>am informāciju, kas pieprasīta saskaņā ar šā likuma 13.</w:t>
      </w:r>
      <w:r w:rsidR="003D68D9" w:rsidRPr="00C169ED">
        <w:rPr>
          <w:rFonts w:cs="Times New Roman"/>
          <w:sz w:val="28"/>
          <w:szCs w:val="28"/>
          <w:vertAlign w:val="superscript"/>
        </w:rPr>
        <w:t>5</w:t>
      </w:r>
      <w:r w:rsidR="00764C05">
        <w:rPr>
          <w:rFonts w:cs="Times New Roman"/>
          <w:sz w:val="28"/>
          <w:szCs w:val="28"/>
        </w:rPr>
        <w:t> </w:t>
      </w:r>
      <w:r w:rsidR="003D68D9" w:rsidRPr="00C169ED">
        <w:rPr>
          <w:rFonts w:cs="Times New Roman"/>
          <w:sz w:val="28"/>
          <w:szCs w:val="28"/>
        </w:rPr>
        <w:t xml:space="preserve">pantu; </w:t>
      </w:r>
    </w:p>
    <w:p w14:paraId="201C361B" w14:textId="5F703938" w:rsidR="00914CCF" w:rsidRPr="00C169ED" w:rsidRDefault="003D68D9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28</w:t>
      </w:r>
      <w:r w:rsidR="00764C05">
        <w:rPr>
          <w:rFonts w:cs="Times New Roman"/>
          <w:sz w:val="28"/>
          <w:szCs w:val="28"/>
        </w:rPr>
        <w:t>) </w:t>
      </w:r>
      <w:r w:rsidRPr="00C169ED">
        <w:rPr>
          <w:rFonts w:cs="Times New Roman"/>
          <w:sz w:val="28"/>
          <w:szCs w:val="28"/>
        </w:rPr>
        <w:t>Ministru kabineta noteiktajā kārtībā sniegt</w:t>
      </w:r>
      <w:r w:rsidR="003F3619" w:rsidRPr="00C169ED">
        <w:rPr>
          <w:rFonts w:cs="Times New Roman"/>
          <w:sz w:val="28"/>
          <w:szCs w:val="28"/>
        </w:rPr>
        <w:t xml:space="preserve"> </w:t>
      </w:r>
      <w:r w:rsidRPr="00C169ED">
        <w:rPr>
          <w:rFonts w:cs="Times New Roman"/>
          <w:sz w:val="28"/>
          <w:szCs w:val="28"/>
        </w:rPr>
        <w:t>Centrāl</w:t>
      </w:r>
      <w:r w:rsidR="00A65FB4">
        <w:rPr>
          <w:rFonts w:cs="Times New Roman"/>
          <w:sz w:val="28"/>
          <w:szCs w:val="28"/>
        </w:rPr>
        <w:t>ajai</w:t>
      </w:r>
      <w:r w:rsidRPr="00C169ED">
        <w:rPr>
          <w:rFonts w:cs="Times New Roman"/>
          <w:sz w:val="28"/>
          <w:szCs w:val="28"/>
        </w:rPr>
        <w:t xml:space="preserve"> statistikas pārvaldei</w:t>
      </w:r>
      <w:r w:rsidR="00914CCF" w:rsidRPr="00C169ED">
        <w:rPr>
          <w:rFonts w:cs="Times New Roman"/>
          <w:sz w:val="28"/>
          <w:szCs w:val="28"/>
        </w:rPr>
        <w:t xml:space="preserve"> </w:t>
      </w:r>
      <w:r w:rsidRPr="00C169ED">
        <w:rPr>
          <w:rFonts w:cs="Times New Roman"/>
          <w:sz w:val="28"/>
          <w:szCs w:val="28"/>
        </w:rPr>
        <w:t>informāciju, kas pieprasīta saskaņā ar šā likuma</w:t>
      </w:r>
      <w:r w:rsidR="004D4312" w:rsidRPr="00C169ED">
        <w:rPr>
          <w:rFonts w:cs="Times New Roman"/>
          <w:sz w:val="28"/>
          <w:szCs w:val="28"/>
        </w:rPr>
        <w:t xml:space="preserve"> 71</w:t>
      </w:r>
      <w:r w:rsidR="004F1000" w:rsidRPr="00C169ED">
        <w:rPr>
          <w:rFonts w:cs="Times New Roman"/>
          <w:sz w:val="28"/>
          <w:szCs w:val="28"/>
        </w:rPr>
        <w:t>.</w:t>
      </w:r>
      <w:r w:rsidR="00C24EF0">
        <w:rPr>
          <w:rFonts w:cs="Times New Roman"/>
          <w:sz w:val="28"/>
          <w:szCs w:val="28"/>
          <w:vertAlign w:val="superscript"/>
        </w:rPr>
        <w:t>3</w:t>
      </w:r>
      <w:r w:rsidR="00764C05">
        <w:rPr>
          <w:rFonts w:cs="Times New Roman"/>
          <w:sz w:val="28"/>
          <w:szCs w:val="28"/>
        </w:rPr>
        <w:t> </w:t>
      </w:r>
      <w:r w:rsidR="004D4312" w:rsidRPr="00C169ED">
        <w:rPr>
          <w:rFonts w:cs="Times New Roman"/>
          <w:sz w:val="28"/>
          <w:szCs w:val="28"/>
        </w:rPr>
        <w:t>pant</w:t>
      </w:r>
      <w:r w:rsidRPr="00C169ED">
        <w:rPr>
          <w:rFonts w:cs="Times New Roman"/>
          <w:sz w:val="28"/>
          <w:szCs w:val="28"/>
        </w:rPr>
        <w:t>u</w:t>
      </w:r>
      <w:r w:rsidR="00914CCF" w:rsidRPr="00C169ED">
        <w:rPr>
          <w:rFonts w:cs="Times New Roman"/>
          <w:sz w:val="28"/>
          <w:szCs w:val="28"/>
        </w:rPr>
        <w:t>.</w:t>
      </w:r>
      <w:r w:rsidR="003F3619" w:rsidRPr="00C169ED">
        <w:rPr>
          <w:rFonts w:cs="Times New Roman"/>
          <w:sz w:val="28"/>
          <w:szCs w:val="28"/>
        </w:rPr>
        <w:t xml:space="preserve"> "</w:t>
      </w:r>
    </w:p>
    <w:p w14:paraId="201C361C" w14:textId="77777777" w:rsidR="00914CCF" w:rsidRPr="00C169ED" w:rsidRDefault="00914CCF" w:rsidP="00C169ED">
      <w:pPr>
        <w:ind w:firstLine="720"/>
        <w:contextualSpacing/>
        <w:jc w:val="both"/>
        <w:rPr>
          <w:rFonts w:cs="Times New Roman"/>
          <w:sz w:val="28"/>
          <w:szCs w:val="28"/>
        </w:rPr>
      </w:pPr>
    </w:p>
    <w:p w14:paraId="201C361D" w14:textId="189514F4" w:rsidR="002F0F54" w:rsidRPr="00C169ED" w:rsidRDefault="002F0F54" w:rsidP="00764C05">
      <w:pPr>
        <w:pStyle w:val="ListParagraph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Aizstāt 63.</w:t>
      </w:r>
      <w:r w:rsidR="005865E6" w:rsidRPr="00C169ED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 xml:space="preserve">panta nosaukumā un tekstā vārdu 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invalīdiem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 xml:space="preserve"> ar vārdiem 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personām ar invaliditāti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cs="Times New Roman"/>
          <w:sz w:val="28"/>
          <w:szCs w:val="28"/>
        </w:rPr>
        <w:t>.</w:t>
      </w:r>
    </w:p>
    <w:p w14:paraId="201C361E" w14:textId="77777777" w:rsidR="00EB61A9" w:rsidRPr="00C169ED" w:rsidRDefault="00EB61A9" w:rsidP="00C169ED">
      <w:pPr>
        <w:ind w:firstLine="720"/>
        <w:jc w:val="both"/>
        <w:rPr>
          <w:rFonts w:cs="Times New Roman"/>
          <w:sz w:val="28"/>
          <w:szCs w:val="28"/>
        </w:rPr>
      </w:pPr>
    </w:p>
    <w:p w14:paraId="201C361F" w14:textId="24D67EAF" w:rsidR="00914CCF" w:rsidRPr="00C169ED" w:rsidRDefault="00751B00" w:rsidP="00764C05">
      <w:pPr>
        <w:pStyle w:val="ListParagraph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64.</w:t>
      </w:r>
      <w:r w:rsidR="005865E6" w:rsidRPr="00C169ED">
        <w:rPr>
          <w:rFonts w:eastAsia="Calibri"/>
          <w:sz w:val="28"/>
          <w:szCs w:val="28"/>
        </w:rPr>
        <w:t> </w:t>
      </w:r>
      <w:r w:rsidRPr="00C169ED">
        <w:rPr>
          <w:rFonts w:eastAsia="Calibri"/>
          <w:sz w:val="28"/>
          <w:szCs w:val="28"/>
        </w:rPr>
        <w:t>pant</w:t>
      </w:r>
      <w:r w:rsidR="005B6BE4" w:rsidRPr="00C169ED">
        <w:rPr>
          <w:rFonts w:eastAsia="Calibri"/>
          <w:sz w:val="28"/>
          <w:szCs w:val="28"/>
        </w:rPr>
        <w:t>ā:</w:t>
      </w:r>
    </w:p>
    <w:p w14:paraId="7772D872" w14:textId="77777777" w:rsidR="003F3619" w:rsidRPr="00C169ED" w:rsidRDefault="003F3619" w:rsidP="00C169ED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</w:p>
    <w:p w14:paraId="201C3620" w14:textId="68D6160B" w:rsidR="00751B00" w:rsidRPr="00C169ED" w:rsidRDefault="005B6BE4" w:rsidP="00C169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papildināt</w:t>
      </w:r>
      <w:r w:rsidR="00751B00" w:rsidRPr="00C169ED">
        <w:rPr>
          <w:rFonts w:eastAsia="Calibri"/>
          <w:sz w:val="28"/>
          <w:szCs w:val="28"/>
        </w:rPr>
        <w:t xml:space="preserve"> pirmo daļu </w:t>
      </w:r>
      <w:r w:rsidRPr="00C169ED">
        <w:rPr>
          <w:rFonts w:eastAsia="Calibri"/>
          <w:sz w:val="28"/>
          <w:szCs w:val="28"/>
        </w:rPr>
        <w:t xml:space="preserve">pēc vārda </w:t>
      </w:r>
      <w:r w:rsidR="003F3619" w:rsidRPr="00C169ED">
        <w:rPr>
          <w:rFonts w:cs="Times New Roman"/>
          <w:sz w:val="28"/>
          <w:szCs w:val="28"/>
        </w:rPr>
        <w:t>"</w:t>
      </w:r>
      <w:r w:rsidR="00764C05">
        <w:rPr>
          <w:rFonts w:eastAsia="Calibri"/>
          <w:sz w:val="28"/>
          <w:szCs w:val="28"/>
        </w:rPr>
        <w:t>L</w:t>
      </w:r>
      <w:r w:rsidRPr="00C169ED">
        <w:rPr>
          <w:rFonts w:eastAsia="Calibri"/>
          <w:sz w:val="28"/>
          <w:szCs w:val="28"/>
        </w:rPr>
        <w:t>ai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eastAsia="Calibri"/>
          <w:sz w:val="28"/>
          <w:szCs w:val="28"/>
        </w:rPr>
        <w:t xml:space="preserve"> ar vārdu 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eastAsia="Calibri"/>
          <w:sz w:val="28"/>
          <w:szCs w:val="28"/>
        </w:rPr>
        <w:t>visā</w:t>
      </w:r>
      <w:r w:rsidR="003F3619" w:rsidRPr="00C169ED">
        <w:rPr>
          <w:rFonts w:cs="Times New Roman"/>
          <w:sz w:val="28"/>
          <w:szCs w:val="28"/>
        </w:rPr>
        <w:t>"</w:t>
      </w:r>
      <w:r w:rsidRPr="00C169ED">
        <w:rPr>
          <w:rFonts w:eastAsia="Calibri"/>
          <w:sz w:val="28"/>
          <w:szCs w:val="28"/>
        </w:rPr>
        <w:t>;</w:t>
      </w:r>
    </w:p>
    <w:p w14:paraId="201C3621" w14:textId="296BB9B2" w:rsidR="00751B00" w:rsidRPr="00C169ED" w:rsidRDefault="005B6BE4" w:rsidP="00C169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 xml:space="preserve">papildināt </w:t>
      </w:r>
      <w:r w:rsidR="00751B00" w:rsidRPr="00C169ED">
        <w:rPr>
          <w:rFonts w:eastAsia="Calibri"/>
          <w:sz w:val="28"/>
          <w:szCs w:val="28"/>
        </w:rPr>
        <w:t xml:space="preserve">otro daļu pēc vārdiem </w:t>
      </w:r>
      <w:r w:rsidR="00B97C09" w:rsidRPr="00C169ED">
        <w:rPr>
          <w:rFonts w:cs="Times New Roman"/>
          <w:sz w:val="28"/>
          <w:szCs w:val="28"/>
        </w:rPr>
        <w:t>"</w:t>
      </w:r>
      <w:r w:rsidR="00751B00" w:rsidRPr="00C169ED">
        <w:rPr>
          <w:rFonts w:eastAsia="Calibri"/>
          <w:sz w:val="28"/>
          <w:szCs w:val="28"/>
        </w:rPr>
        <w:t>izdevīgākajā veidā</w:t>
      </w:r>
      <w:r w:rsidR="00B97C09" w:rsidRPr="00C169ED">
        <w:rPr>
          <w:rFonts w:cs="Times New Roman"/>
          <w:sz w:val="28"/>
          <w:szCs w:val="28"/>
        </w:rPr>
        <w:t>"</w:t>
      </w:r>
      <w:r w:rsidR="00751B00" w:rsidRPr="00C169ED">
        <w:rPr>
          <w:rFonts w:eastAsia="Calibri"/>
          <w:sz w:val="28"/>
          <w:szCs w:val="28"/>
        </w:rPr>
        <w:t xml:space="preserve"> ar vārd</w:t>
      </w:r>
      <w:r w:rsidRPr="00C169ED">
        <w:rPr>
          <w:rFonts w:eastAsia="Calibri"/>
          <w:sz w:val="28"/>
          <w:szCs w:val="28"/>
        </w:rPr>
        <w:t xml:space="preserve">iem </w:t>
      </w:r>
      <w:r w:rsidR="00B97C09" w:rsidRPr="00C169ED">
        <w:rPr>
          <w:rFonts w:cs="Times New Roman"/>
          <w:sz w:val="28"/>
          <w:szCs w:val="28"/>
        </w:rPr>
        <w:t>"</w:t>
      </w:r>
      <w:r w:rsidRPr="00C169ED">
        <w:rPr>
          <w:rFonts w:eastAsia="Calibri"/>
          <w:sz w:val="28"/>
          <w:szCs w:val="28"/>
        </w:rPr>
        <w:t>pastāvīgi un nepārtraukti</w:t>
      </w:r>
      <w:r w:rsidR="00B97C09" w:rsidRPr="00C169ED">
        <w:rPr>
          <w:rFonts w:cs="Times New Roman"/>
          <w:sz w:val="28"/>
          <w:szCs w:val="28"/>
        </w:rPr>
        <w:t>"</w:t>
      </w:r>
      <w:r w:rsidRPr="00C169ED">
        <w:rPr>
          <w:rFonts w:eastAsia="Calibri"/>
          <w:sz w:val="28"/>
          <w:szCs w:val="28"/>
        </w:rPr>
        <w:t>;</w:t>
      </w:r>
    </w:p>
    <w:p w14:paraId="201C3622" w14:textId="1023D573" w:rsidR="00ED1765" w:rsidRPr="00C169ED" w:rsidRDefault="003E2F6E" w:rsidP="00C169ED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izslēgt</w:t>
      </w:r>
      <w:r w:rsidR="00751B00" w:rsidRPr="00C169ED">
        <w:rPr>
          <w:rFonts w:eastAsia="Calibri"/>
          <w:sz w:val="28"/>
          <w:szCs w:val="28"/>
        </w:rPr>
        <w:t xml:space="preserve"> treš</w:t>
      </w:r>
      <w:r w:rsidR="005B6BE4" w:rsidRPr="00C169ED">
        <w:rPr>
          <w:rFonts w:eastAsia="Calibri"/>
          <w:sz w:val="28"/>
          <w:szCs w:val="28"/>
        </w:rPr>
        <w:t>ajā</w:t>
      </w:r>
      <w:r w:rsidR="00751B00" w:rsidRPr="00C169ED">
        <w:rPr>
          <w:rFonts w:eastAsia="Calibri"/>
          <w:sz w:val="28"/>
          <w:szCs w:val="28"/>
        </w:rPr>
        <w:t xml:space="preserve"> </w:t>
      </w:r>
      <w:r w:rsidR="00F754A5" w:rsidRPr="00C169ED">
        <w:rPr>
          <w:rFonts w:eastAsia="Calibri"/>
          <w:sz w:val="28"/>
          <w:szCs w:val="28"/>
        </w:rPr>
        <w:t>daļ</w:t>
      </w:r>
      <w:r w:rsidR="005B6BE4" w:rsidRPr="00C169ED">
        <w:rPr>
          <w:rFonts w:eastAsia="Calibri"/>
          <w:sz w:val="28"/>
          <w:szCs w:val="28"/>
        </w:rPr>
        <w:t>ā</w:t>
      </w:r>
      <w:r w:rsidR="00F754A5" w:rsidRPr="00C169ED">
        <w:rPr>
          <w:rFonts w:eastAsia="Calibri"/>
          <w:sz w:val="28"/>
          <w:szCs w:val="28"/>
        </w:rPr>
        <w:t xml:space="preserve"> vārdus </w:t>
      </w:r>
      <w:r w:rsidR="00B97C09" w:rsidRPr="00C169ED">
        <w:rPr>
          <w:rFonts w:cs="Times New Roman"/>
          <w:sz w:val="28"/>
          <w:szCs w:val="28"/>
        </w:rPr>
        <w:t>"</w:t>
      </w:r>
      <w:r w:rsidR="00F754A5" w:rsidRPr="00C169ED">
        <w:rPr>
          <w:rFonts w:eastAsia="Calibri"/>
          <w:sz w:val="28"/>
          <w:szCs w:val="28"/>
        </w:rPr>
        <w:t>vai kādā tās daļā,</w:t>
      </w:r>
      <w:r w:rsidR="00751B00" w:rsidRPr="00C169ED">
        <w:rPr>
          <w:rFonts w:eastAsia="Calibri"/>
          <w:sz w:val="28"/>
          <w:szCs w:val="28"/>
        </w:rPr>
        <w:t xml:space="preserve"> un nodrošina to, ka elektronisko sakaru komersantam nav liegta iespēja tikt noteiktam par universālā pakalpojuma sniedzēju</w:t>
      </w:r>
      <w:r w:rsidR="00B97C09" w:rsidRPr="00C169ED">
        <w:rPr>
          <w:rFonts w:cs="Times New Roman"/>
          <w:sz w:val="28"/>
          <w:szCs w:val="28"/>
        </w:rPr>
        <w:t>"</w:t>
      </w:r>
      <w:r w:rsidR="00751B00" w:rsidRPr="00C169ED">
        <w:rPr>
          <w:rFonts w:eastAsia="Calibri"/>
          <w:sz w:val="28"/>
          <w:szCs w:val="28"/>
        </w:rPr>
        <w:t>.</w:t>
      </w:r>
    </w:p>
    <w:p w14:paraId="201C3623" w14:textId="77777777" w:rsidR="005B6BE4" w:rsidRPr="00C169ED" w:rsidRDefault="005B6BE4" w:rsidP="00C169ED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</w:p>
    <w:p w14:paraId="201C3624" w14:textId="687ED337" w:rsidR="00751B00" w:rsidRPr="00C169ED" w:rsidRDefault="00751B00" w:rsidP="00ED2930">
      <w:pPr>
        <w:pStyle w:val="ListParagraph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 xml:space="preserve">Papildināt </w:t>
      </w:r>
      <w:r w:rsidR="005B6BE4" w:rsidRPr="00C169ED">
        <w:rPr>
          <w:rFonts w:eastAsia="Calibri"/>
          <w:sz w:val="28"/>
          <w:szCs w:val="28"/>
        </w:rPr>
        <w:t xml:space="preserve">likumu </w:t>
      </w:r>
      <w:r w:rsidRPr="00C169ED">
        <w:rPr>
          <w:rFonts w:eastAsia="Calibri"/>
          <w:sz w:val="28"/>
          <w:szCs w:val="28"/>
        </w:rPr>
        <w:t>ar 64.</w:t>
      </w:r>
      <w:r w:rsidRPr="00C169ED">
        <w:rPr>
          <w:rFonts w:eastAsia="Calibri"/>
          <w:sz w:val="28"/>
          <w:szCs w:val="28"/>
          <w:vertAlign w:val="superscript"/>
        </w:rPr>
        <w:t>1</w:t>
      </w:r>
      <w:r w:rsidR="00ED2930">
        <w:rPr>
          <w:rFonts w:eastAsia="Calibri"/>
          <w:sz w:val="28"/>
          <w:szCs w:val="28"/>
          <w:vertAlign w:val="superscript"/>
        </w:rPr>
        <w:t> </w:t>
      </w:r>
      <w:r w:rsidRPr="00C169ED">
        <w:rPr>
          <w:rFonts w:eastAsia="Calibri"/>
          <w:sz w:val="28"/>
          <w:szCs w:val="28"/>
        </w:rPr>
        <w:t>pantu šādā redakcijā:</w:t>
      </w:r>
    </w:p>
    <w:p w14:paraId="201C3625" w14:textId="77777777" w:rsidR="00B61C28" w:rsidRPr="00C169ED" w:rsidRDefault="00B61C28" w:rsidP="00C169ED">
      <w:pPr>
        <w:pStyle w:val="ListParagraph"/>
        <w:ind w:left="0" w:firstLine="720"/>
        <w:jc w:val="both"/>
        <w:rPr>
          <w:rFonts w:eastAsia="Calibri"/>
          <w:sz w:val="28"/>
          <w:szCs w:val="28"/>
        </w:rPr>
      </w:pPr>
    </w:p>
    <w:p w14:paraId="201C3626" w14:textId="614D9836" w:rsidR="00751B00" w:rsidRPr="00C169ED" w:rsidRDefault="00B97C09" w:rsidP="00C169ED">
      <w:pPr>
        <w:ind w:firstLine="720"/>
        <w:contextualSpacing/>
        <w:jc w:val="both"/>
        <w:rPr>
          <w:rFonts w:eastAsia="Calibri"/>
          <w:b/>
          <w:sz w:val="28"/>
          <w:szCs w:val="28"/>
        </w:rPr>
      </w:pPr>
      <w:r w:rsidRPr="00C169ED">
        <w:rPr>
          <w:rFonts w:cs="Times New Roman"/>
          <w:sz w:val="28"/>
          <w:szCs w:val="28"/>
        </w:rPr>
        <w:t>"</w:t>
      </w:r>
      <w:r w:rsidR="00751B00" w:rsidRPr="00ED2930">
        <w:rPr>
          <w:rFonts w:eastAsia="Calibri"/>
          <w:b/>
          <w:sz w:val="28"/>
          <w:szCs w:val="28"/>
        </w:rPr>
        <w:t>64.</w:t>
      </w:r>
      <w:r w:rsidR="00751B00" w:rsidRPr="00ED2930">
        <w:rPr>
          <w:rFonts w:eastAsia="Calibri"/>
          <w:b/>
          <w:sz w:val="28"/>
          <w:szCs w:val="28"/>
          <w:vertAlign w:val="superscript"/>
        </w:rPr>
        <w:t>1</w:t>
      </w:r>
      <w:r w:rsidR="00ED2930" w:rsidRPr="00ED2930">
        <w:rPr>
          <w:rFonts w:eastAsia="Calibri"/>
          <w:b/>
          <w:sz w:val="28"/>
          <w:szCs w:val="28"/>
        </w:rPr>
        <w:t> pants.</w:t>
      </w:r>
      <w:r w:rsidR="00ED2930">
        <w:rPr>
          <w:rFonts w:eastAsia="Calibri"/>
          <w:sz w:val="28"/>
          <w:szCs w:val="28"/>
        </w:rPr>
        <w:t xml:space="preserve"> </w:t>
      </w:r>
      <w:r w:rsidR="00751B00" w:rsidRPr="00C169ED">
        <w:rPr>
          <w:rFonts w:eastAsia="Calibri"/>
          <w:b/>
          <w:sz w:val="28"/>
          <w:szCs w:val="28"/>
        </w:rPr>
        <w:t>Universālā pakalpojuma sniedzēja izvēle</w:t>
      </w:r>
    </w:p>
    <w:p w14:paraId="201C3627" w14:textId="066FE2E9" w:rsidR="00751B00" w:rsidRPr="00C169ED" w:rsidRDefault="00A52721" w:rsidP="00A52721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(1) </w:t>
      </w:r>
      <w:r w:rsidR="00951759" w:rsidRPr="00C169ED">
        <w:rPr>
          <w:sz w:val="28"/>
          <w:szCs w:val="28"/>
        </w:rPr>
        <w:t>Regulators izdod noteikumus, saskaņā ar kuriem rīko konkursu, lai noteiktu universālā pakalpojuma sniedzēju. Noteikumos nosaka konkursa priekšmetu, prasības pretendentiem un universālā pakalpojuma sniedzējam, konkursa norises kārtību, izvērtēšan</w:t>
      </w:r>
      <w:r w:rsidR="00A65FB4">
        <w:rPr>
          <w:sz w:val="28"/>
          <w:szCs w:val="28"/>
        </w:rPr>
        <w:t>a</w:t>
      </w:r>
      <w:r w:rsidR="00951759" w:rsidRPr="00C169ED">
        <w:rPr>
          <w:sz w:val="28"/>
          <w:szCs w:val="28"/>
        </w:rPr>
        <w:t>s kārtību, vērtēšanas kritērijus, kārtību, kādā Regulators rīkojas gadījum</w:t>
      </w:r>
      <w:r w:rsidR="00ED2930">
        <w:rPr>
          <w:sz w:val="28"/>
          <w:szCs w:val="28"/>
        </w:rPr>
        <w:t>ā</w:t>
      </w:r>
      <w:r w:rsidR="00951759" w:rsidRPr="00C169ED">
        <w:rPr>
          <w:sz w:val="28"/>
          <w:szCs w:val="28"/>
        </w:rPr>
        <w:t xml:space="preserve">, ja Regulatora noteiktais universālā pakalpojuma sniedzējs nepilda tam noteiktās universālā pakalpojuma saistības un citus ar konkursa norisi saistītos </w:t>
      </w:r>
      <w:r w:rsidR="00ED2930">
        <w:rPr>
          <w:sz w:val="28"/>
          <w:szCs w:val="28"/>
        </w:rPr>
        <w:t>pienāk</w:t>
      </w:r>
      <w:r w:rsidR="00951759" w:rsidRPr="00C169ED">
        <w:rPr>
          <w:sz w:val="28"/>
          <w:szCs w:val="28"/>
        </w:rPr>
        <w:t>umus. Uz konkursa norisi nav attiecināms Publisko iepirkumu likums.</w:t>
      </w:r>
    </w:p>
    <w:p w14:paraId="201C3629" w14:textId="6595980C" w:rsidR="00751B00" w:rsidRPr="00C169ED" w:rsidRDefault="00A52721" w:rsidP="00A5272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(2) </w:t>
      </w:r>
      <w:r w:rsidR="00751B00" w:rsidRPr="00C169ED">
        <w:rPr>
          <w:rFonts w:eastAsia="Calibri"/>
          <w:sz w:val="28"/>
          <w:szCs w:val="28"/>
        </w:rPr>
        <w:t xml:space="preserve">Regulators nodrošina vienlīdzīgu attieksmi pret visiem konkursa dalībniekiem, nevienam konkursa dalībniekam nerada labvēlīgākus apstākļus un nodrošina, ka elektronisko sakaru komersantam </w:t>
      </w:r>
      <w:r w:rsidR="00ED2930">
        <w:rPr>
          <w:rFonts w:eastAsia="Calibri"/>
          <w:sz w:val="28"/>
          <w:szCs w:val="28"/>
        </w:rPr>
        <w:t>ir</w:t>
      </w:r>
      <w:r w:rsidR="00751B00" w:rsidRPr="00C169ED">
        <w:rPr>
          <w:rFonts w:eastAsia="Calibri"/>
          <w:sz w:val="28"/>
          <w:szCs w:val="28"/>
        </w:rPr>
        <w:t xml:space="preserve"> iespēja </w:t>
      </w:r>
      <w:r w:rsidR="00ED2930">
        <w:rPr>
          <w:rFonts w:eastAsia="Calibri"/>
          <w:sz w:val="28"/>
          <w:szCs w:val="28"/>
        </w:rPr>
        <w:t>kļūt</w:t>
      </w:r>
      <w:r w:rsidR="00751B00" w:rsidRPr="00C169ED">
        <w:rPr>
          <w:rFonts w:eastAsia="Calibri"/>
          <w:sz w:val="28"/>
          <w:szCs w:val="28"/>
        </w:rPr>
        <w:t xml:space="preserve"> par universālā pakalpojuma sniedzēju, ja tas atbilst Regulatora noteiktajām konkursa prasībām pretendentiem.</w:t>
      </w:r>
    </w:p>
    <w:p w14:paraId="201C362B" w14:textId="1E0F5784" w:rsidR="00751B00" w:rsidRPr="00C169ED" w:rsidRDefault="00751B00" w:rsidP="00C169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(3)</w:t>
      </w:r>
      <w:r w:rsidR="00A52721">
        <w:rPr>
          <w:rFonts w:eastAsia="Calibri"/>
          <w:sz w:val="28"/>
          <w:szCs w:val="28"/>
        </w:rPr>
        <w:t> </w:t>
      </w:r>
      <w:r w:rsidRPr="00C169ED">
        <w:rPr>
          <w:rFonts w:eastAsia="Calibri"/>
          <w:sz w:val="28"/>
          <w:szCs w:val="28"/>
        </w:rPr>
        <w:t>Ja šā panta pirmajā daļā minētais ko</w:t>
      </w:r>
      <w:r w:rsidR="00CD33C3" w:rsidRPr="00C169ED">
        <w:rPr>
          <w:rFonts w:eastAsia="Calibri"/>
          <w:sz w:val="28"/>
          <w:szCs w:val="28"/>
        </w:rPr>
        <w:t xml:space="preserve">nkurss noslēdzas bez rezultāta, </w:t>
      </w:r>
      <w:r w:rsidRPr="00C169ED">
        <w:rPr>
          <w:rFonts w:eastAsia="Calibri"/>
          <w:sz w:val="28"/>
          <w:szCs w:val="28"/>
        </w:rPr>
        <w:t>Regulators:</w:t>
      </w:r>
    </w:p>
    <w:p w14:paraId="201C362C" w14:textId="0228C0BC" w:rsidR="00751B00" w:rsidRPr="00C169ED" w:rsidRDefault="00751B00" w:rsidP="00C169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1)</w:t>
      </w:r>
      <w:r w:rsidR="007D1B7B">
        <w:rPr>
          <w:rFonts w:eastAsia="Calibri"/>
          <w:sz w:val="28"/>
          <w:szCs w:val="28"/>
        </w:rPr>
        <w:t> </w:t>
      </w:r>
      <w:r w:rsidRPr="00C169ED">
        <w:rPr>
          <w:rFonts w:eastAsia="Calibri"/>
          <w:sz w:val="28"/>
          <w:szCs w:val="28"/>
        </w:rPr>
        <w:t>divu gadu laikā rīko atkārtotu konkursu;</w:t>
      </w:r>
    </w:p>
    <w:p w14:paraId="201C362D" w14:textId="5A62E864" w:rsidR="00751B00" w:rsidRPr="00C169ED" w:rsidRDefault="00751B00" w:rsidP="00C169ED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C169ED">
        <w:rPr>
          <w:rFonts w:eastAsia="Calibri"/>
          <w:sz w:val="28"/>
          <w:szCs w:val="28"/>
        </w:rPr>
        <w:t>2)</w:t>
      </w:r>
      <w:r w:rsidR="007D1B7B">
        <w:rPr>
          <w:rFonts w:eastAsia="Calibri"/>
          <w:sz w:val="28"/>
          <w:szCs w:val="28"/>
        </w:rPr>
        <w:t> </w:t>
      </w:r>
      <w:r w:rsidRPr="00C169ED">
        <w:rPr>
          <w:rFonts w:eastAsia="Calibri"/>
          <w:sz w:val="28"/>
          <w:szCs w:val="28"/>
        </w:rPr>
        <w:t>līdz nākamā konkursa rezultātu paziņošanai, bet ne ilgāk kā uz diviem gadiem pagarina universāl</w:t>
      </w:r>
      <w:r w:rsidR="00ED2930">
        <w:rPr>
          <w:rFonts w:eastAsia="Calibri"/>
          <w:sz w:val="28"/>
          <w:szCs w:val="28"/>
        </w:rPr>
        <w:t>ā</w:t>
      </w:r>
      <w:r w:rsidRPr="00C169ED">
        <w:rPr>
          <w:rFonts w:eastAsia="Calibri"/>
          <w:sz w:val="28"/>
          <w:szCs w:val="28"/>
        </w:rPr>
        <w:t xml:space="preserve"> pakalpojuma saistības tam elektronisko sakaru komersantam, kurš </w:t>
      </w:r>
      <w:r w:rsidR="00ED2930">
        <w:rPr>
          <w:rFonts w:eastAsia="Calibri"/>
          <w:sz w:val="28"/>
          <w:szCs w:val="28"/>
        </w:rPr>
        <w:t xml:space="preserve">tās </w:t>
      </w:r>
      <w:r w:rsidRPr="00C169ED">
        <w:rPr>
          <w:rFonts w:eastAsia="Calibri"/>
          <w:sz w:val="28"/>
          <w:szCs w:val="28"/>
        </w:rPr>
        <w:t>pildīja līdz konkursa izsludināšanas dienai.</w:t>
      </w:r>
    </w:p>
    <w:p w14:paraId="201C362F" w14:textId="75235DDC" w:rsidR="00751B00" w:rsidRPr="00C169ED" w:rsidRDefault="00A52721" w:rsidP="00A52721">
      <w:pPr>
        <w:pStyle w:val="ListParagraph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(4) </w:t>
      </w:r>
      <w:r w:rsidR="00751B00" w:rsidRPr="00C169ED">
        <w:rPr>
          <w:rFonts w:eastAsia="Calibri"/>
          <w:sz w:val="28"/>
          <w:szCs w:val="28"/>
        </w:rPr>
        <w:t>Universālā pakalpojuma sniedzēju Regulators nosaka uz tr</w:t>
      </w:r>
      <w:r w:rsidR="00A65FB4">
        <w:rPr>
          <w:rFonts w:eastAsia="Calibri"/>
          <w:sz w:val="28"/>
          <w:szCs w:val="28"/>
        </w:rPr>
        <w:t>im</w:t>
      </w:r>
      <w:r w:rsidR="00751B00" w:rsidRPr="00C169ED">
        <w:rPr>
          <w:rFonts w:eastAsia="Calibri"/>
          <w:sz w:val="28"/>
          <w:szCs w:val="28"/>
        </w:rPr>
        <w:t xml:space="preserve"> gadiem.</w:t>
      </w:r>
      <w:r w:rsidR="00CD33C3" w:rsidRPr="00C169ED">
        <w:rPr>
          <w:rFonts w:eastAsia="Calibri"/>
          <w:sz w:val="28"/>
          <w:szCs w:val="28"/>
        </w:rPr>
        <w:t>"</w:t>
      </w:r>
    </w:p>
    <w:p w14:paraId="201C3630" w14:textId="77777777" w:rsidR="00233ED2" w:rsidRPr="00C169ED" w:rsidRDefault="00233ED2" w:rsidP="00C169ED">
      <w:pPr>
        <w:ind w:firstLine="720"/>
        <w:jc w:val="both"/>
        <w:rPr>
          <w:rFonts w:eastAsia="Calibri"/>
          <w:sz w:val="28"/>
          <w:szCs w:val="28"/>
        </w:rPr>
      </w:pPr>
    </w:p>
    <w:p w14:paraId="201C3631" w14:textId="5ED4914C" w:rsidR="00233ED2" w:rsidRPr="00C169ED" w:rsidRDefault="00233ED2" w:rsidP="00A52721">
      <w:pPr>
        <w:pStyle w:val="ListParagraph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Papildināt likumu ar 71.</w:t>
      </w:r>
      <w:r w:rsidR="006C16A3" w:rsidRPr="00C169ED">
        <w:rPr>
          <w:rFonts w:cs="Times New Roman"/>
          <w:sz w:val="28"/>
          <w:szCs w:val="28"/>
          <w:vertAlign w:val="superscript"/>
        </w:rPr>
        <w:t>3</w:t>
      </w:r>
      <w:r w:rsidR="00A52721">
        <w:rPr>
          <w:rFonts w:cs="Times New Roman"/>
          <w:sz w:val="28"/>
          <w:szCs w:val="28"/>
          <w:vertAlign w:val="superscript"/>
        </w:rPr>
        <w:t> </w:t>
      </w:r>
      <w:r w:rsidRPr="00C169ED">
        <w:rPr>
          <w:rFonts w:cs="Times New Roman"/>
          <w:sz w:val="28"/>
          <w:szCs w:val="28"/>
        </w:rPr>
        <w:t>pantu šādā redakcijā:</w:t>
      </w:r>
    </w:p>
    <w:p w14:paraId="201C3632" w14:textId="77777777" w:rsidR="00233ED2" w:rsidRPr="00C169ED" w:rsidRDefault="00233ED2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</w:p>
    <w:p w14:paraId="201C3633" w14:textId="3159358E" w:rsidR="00233ED2" w:rsidRPr="00C169ED" w:rsidRDefault="00472253" w:rsidP="00C169ED">
      <w:pPr>
        <w:ind w:firstLine="720"/>
        <w:jc w:val="both"/>
        <w:rPr>
          <w:rFonts w:cs="Times New Roman"/>
          <w:b/>
          <w:sz w:val="28"/>
          <w:szCs w:val="28"/>
        </w:rPr>
      </w:pPr>
      <w:r w:rsidRPr="00C169ED">
        <w:rPr>
          <w:rFonts w:eastAsia="Calibri"/>
          <w:sz w:val="28"/>
          <w:szCs w:val="28"/>
        </w:rPr>
        <w:t>"</w:t>
      </w:r>
      <w:r w:rsidR="00233ED2" w:rsidRPr="00C169ED">
        <w:rPr>
          <w:rFonts w:cs="Times New Roman"/>
          <w:b/>
          <w:sz w:val="28"/>
          <w:szCs w:val="28"/>
        </w:rPr>
        <w:t>71.</w:t>
      </w:r>
      <w:r w:rsidR="00A52721">
        <w:rPr>
          <w:rFonts w:cs="Times New Roman"/>
          <w:b/>
          <w:sz w:val="28"/>
          <w:szCs w:val="28"/>
          <w:vertAlign w:val="superscript"/>
        </w:rPr>
        <w:t>3 </w:t>
      </w:r>
      <w:r w:rsidR="00233ED2" w:rsidRPr="00C169ED">
        <w:rPr>
          <w:rFonts w:cs="Times New Roman"/>
          <w:b/>
          <w:sz w:val="28"/>
          <w:szCs w:val="28"/>
        </w:rPr>
        <w:t>pants. Saglabājamo un noslodzes datu apstrāde un informācijas sniegšana Centrālajai statistikas pārvaldei oficiālā</w:t>
      </w:r>
      <w:r w:rsidR="00A52721">
        <w:rPr>
          <w:rFonts w:cs="Times New Roman"/>
          <w:b/>
          <w:sz w:val="28"/>
          <w:szCs w:val="28"/>
        </w:rPr>
        <w:t>s</w:t>
      </w:r>
      <w:r w:rsidR="00233ED2" w:rsidRPr="00C169ED">
        <w:rPr>
          <w:rFonts w:cs="Times New Roman"/>
          <w:b/>
          <w:sz w:val="28"/>
          <w:szCs w:val="28"/>
        </w:rPr>
        <w:t xml:space="preserve"> statistikas nodrošināšanai</w:t>
      </w:r>
    </w:p>
    <w:p w14:paraId="201C3634" w14:textId="2131E59A" w:rsidR="00233ED2" w:rsidRPr="00C169ED" w:rsidRDefault="00233ED2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(1)</w:t>
      </w:r>
      <w:r w:rsidR="00A52721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Centrālajai statistikas pārvaldei oficiālās statistikas nodrošināšana</w:t>
      </w:r>
      <w:r w:rsidR="00A52721">
        <w:rPr>
          <w:rFonts w:cs="Times New Roman"/>
          <w:sz w:val="28"/>
          <w:szCs w:val="28"/>
        </w:rPr>
        <w:t>i</w:t>
      </w:r>
      <w:r w:rsidRPr="00C169ED">
        <w:rPr>
          <w:rFonts w:cs="Times New Roman"/>
          <w:sz w:val="28"/>
          <w:szCs w:val="28"/>
        </w:rPr>
        <w:t xml:space="preserve"> ir tiesības pieprasīt</w:t>
      </w:r>
      <w:proofErr w:type="gramStart"/>
      <w:r w:rsidRPr="00C169ED">
        <w:rPr>
          <w:rFonts w:cs="Times New Roman"/>
          <w:sz w:val="28"/>
          <w:szCs w:val="28"/>
        </w:rPr>
        <w:t xml:space="preserve"> un</w:t>
      </w:r>
      <w:proofErr w:type="gramEnd"/>
      <w:r w:rsidRPr="00C169ED">
        <w:rPr>
          <w:rFonts w:cs="Times New Roman"/>
          <w:sz w:val="28"/>
          <w:szCs w:val="28"/>
        </w:rPr>
        <w:t xml:space="preserve"> elektronisko sakaru komersantiem ir pienākums apstrādāt un sniegt elektronisko sakaru komersanta rīcībā esošos saglabājamos un noslodzes datus </w:t>
      </w:r>
      <w:proofErr w:type="spellStart"/>
      <w:r w:rsidRPr="00C169ED">
        <w:rPr>
          <w:rFonts w:cs="Times New Roman"/>
          <w:sz w:val="28"/>
          <w:szCs w:val="28"/>
        </w:rPr>
        <w:t>anonimizētā</w:t>
      </w:r>
      <w:proofErr w:type="spellEnd"/>
      <w:r w:rsidRPr="00C169ED">
        <w:rPr>
          <w:rFonts w:cs="Times New Roman"/>
          <w:sz w:val="28"/>
          <w:szCs w:val="28"/>
        </w:rPr>
        <w:t xml:space="preserve"> veidā. </w:t>
      </w:r>
    </w:p>
    <w:p w14:paraId="201C3636" w14:textId="12C4C3AF" w:rsidR="00233ED2" w:rsidRPr="00C169ED" w:rsidRDefault="00233ED2" w:rsidP="00C169ED">
      <w:pPr>
        <w:pStyle w:val="ListParagraph"/>
        <w:ind w:left="0" w:firstLine="720"/>
        <w:jc w:val="both"/>
        <w:rPr>
          <w:rFonts w:cs="Times New Roman"/>
          <w:sz w:val="28"/>
          <w:szCs w:val="28"/>
        </w:rPr>
      </w:pPr>
      <w:r w:rsidRPr="00C169ED">
        <w:rPr>
          <w:rFonts w:cs="Times New Roman"/>
          <w:sz w:val="28"/>
          <w:szCs w:val="28"/>
        </w:rPr>
        <w:t>(2)</w:t>
      </w:r>
      <w:r w:rsidR="00A52721">
        <w:rPr>
          <w:rFonts w:cs="Times New Roman"/>
          <w:sz w:val="28"/>
          <w:szCs w:val="28"/>
        </w:rPr>
        <w:t> </w:t>
      </w:r>
      <w:r w:rsidRPr="00C169ED">
        <w:rPr>
          <w:rFonts w:cs="Times New Roman"/>
          <w:sz w:val="28"/>
          <w:szCs w:val="28"/>
        </w:rPr>
        <w:t>Ministru kabinets nosaka š</w:t>
      </w:r>
      <w:r w:rsidR="00A52721">
        <w:rPr>
          <w:rFonts w:cs="Times New Roman"/>
          <w:sz w:val="28"/>
          <w:szCs w:val="28"/>
        </w:rPr>
        <w:t>ā</w:t>
      </w:r>
      <w:r w:rsidRPr="00C169ED">
        <w:rPr>
          <w:rFonts w:cs="Times New Roman"/>
          <w:sz w:val="28"/>
          <w:szCs w:val="28"/>
        </w:rPr>
        <w:t xml:space="preserve"> panta pirmajā daļā minētās informācijas pieprasīšanas</w:t>
      </w:r>
      <w:r w:rsidR="004D4312" w:rsidRPr="00C169ED">
        <w:rPr>
          <w:rFonts w:cs="Times New Roman"/>
          <w:sz w:val="28"/>
          <w:szCs w:val="28"/>
        </w:rPr>
        <w:t xml:space="preserve"> </w:t>
      </w:r>
      <w:r w:rsidRPr="00C169ED">
        <w:rPr>
          <w:rFonts w:cs="Times New Roman"/>
          <w:sz w:val="28"/>
          <w:szCs w:val="28"/>
        </w:rPr>
        <w:t xml:space="preserve">kārtību un veidu, </w:t>
      </w:r>
      <w:r w:rsidR="004D4312" w:rsidRPr="00C169ED">
        <w:rPr>
          <w:rFonts w:cs="Times New Roman"/>
          <w:sz w:val="28"/>
          <w:szCs w:val="28"/>
        </w:rPr>
        <w:t xml:space="preserve">pieprasāmās informācijas apjomu un samaksu </w:t>
      </w:r>
      <w:r w:rsidR="004D4312" w:rsidRPr="00C169ED">
        <w:rPr>
          <w:rFonts w:cs="Times New Roman"/>
          <w:sz w:val="28"/>
          <w:szCs w:val="28"/>
        </w:rPr>
        <w:lastRenderedPageBreak/>
        <w:t>par pieprasītā</w:t>
      </w:r>
      <w:r w:rsidR="006340F6">
        <w:rPr>
          <w:rFonts w:cs="Times New Roman"/>
          <w:sz w:val="28"/>
          <w:szCs w:val="28"/>
        </w:rPr>
        <w:t>s</w:t>
      </w:r>
      <w:r w:rsidR="004D4312" w:rsidRPr="00C169ED">
        <w:rPr>
          <w:rFonts w:cs="Times New Roman"/>
          <w:sz w:val="28"/>
          <w:szCs w:val="28"/>
        </w:rPr>
        <w:t xml:space="preserve"> informācijas sagatavošanu, kā arī </w:t>
      </w:r>
      <w:r w:rsidRPr="00C169ED">
        <w:rPr>
          <w:rFonts w:cs="Times New Roman"/>
          <w:sz w:val="28"/>
          <w:szCs w:val="28"/>
        </w:rPr>
        <w:t>informācijas sagatavošanas un nodošanas termiņus.</w:t>
      </w:r>
      <w:r w:rsidR="00472253" w:rsidRPr="00C169ED">
        <w:rPr>
          <w:rFonts w:eastAsia="Calibri"/>
          <w:sz w:val="28"/>
          <w:szCs w:val="28"/>
        </w:rPr>
        <w:t>"</w:t>
      </w:r>
    </w:p>
    <w:p w14:paraId="201C3639" w14:textId="77777777" w:rsidR="00173015" w:rsidRPr="00C169ED" w:rsidRDefault="00173015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01C363A" w14:textId="4FE18067" w:rsidR="00751B00" w:rsidRPr="00C169ED" w:rsidRDefault="003E2F6E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169ED">
        <w:rPr>
          <w:color w:val="auto"/>
          <w:sz w:val="28"/>
          <w:szCs w:val="28"/>
        </w:rPr>
        <w:t>8.</w:t>
      </w:r>
      <w:r w:rsidR="00734BB9">
        <w:rPr>
          <w:color w:val="auto"/>
          <w:sz w:val="28"/>
          <w:szCs w:val="28"/>
        </w:rPr>
        <w:t> </w:t>
      </w:r>
      <w:r w:rsidRPr="00C169ED">
        <w:rPr>
          <w:color w:val="auto"/>
          <w:sz w:val="28"/>
          <w:szCs w:val="28"/>
        </w:rPr>
        <w:t>A</w:t>
      </w:r>
      <w:r w:rsidR="00173015" w:rsidRPr="00C169ED">
        <w:rPr>
          <w:color w:val="auto"/>
          <w:sz w:val="28"/>
          <w:szCs w:val="28"/>
        </w:rPr>
        <w:t>izstāt</w:t>
      </w:r>
      <w:r w:rsidR="00751B00" w:rsidRPr="00C169ED">
        <w:rPr>
          <w:color w:val="auto"/>
          <w:sz w:val="28"/>
          <w:szCs w:val="28"/>
        </w:rPr>
        <w:t xml:space="preserve"> </w:t>
      </w:r>
      <w:r w:rsidR="00734BB9">
        <w:rPr>
          <w:color w:val="auto"/>
          <w:sz w:val="28"/>
          <w:szCs w:val="28"/>
        </w:rPr>
        <w:t>p</w:t>
      </w:r>
      <w:r w:rsidRPr="00C169ED">
        <w:rPr>
          <w:color w:val="auto"/>
          <w:sz w:val="28"/>
          <w:szCs w:val="28"/>
        </w:rPr>
        <w:t xml:space="preserve">ārejas noteikumu </w:t>
      </w:r>
      <w:r w:rsidR="00751B00" w:rsidRPr="00C169ED">
        <w:rPr>
          <w:color w:val="auto"/>
          <w:sz w:val="28"/>
          <w:szCs w:val="28"/>
        </w:rPr>
        <w:t>14.</w:t>
      </w:r>
      <w:r w:rsidR="00734BB9">
        <w:rPr>
          <w:color w:val="auto"/>
          <w:sz w:val="28"/>
          <w:szCs w:val="28"/>
        </w:rPr>
        <w:t> </w:t>
      </w:r>
      <w:r w:rsidR="00751B00" w:rsidRPr="00C169ED">
        <w:rPr>
          <w:color w:val="auto"/>
          <w:sz w:val="28"/>
          <w:szCs w:val="28"/>
        </w:rPr>
        <w:t xml:space="preserve">punktā </w:t>
      </w:r>
      <w:r w:rsidR="00A65FB4" w:rsidRPr="00C169ED">
        <w:rPr>
          <w:color w:val="auto"/>
          <w:sz w:val="28"/>
          <w:szCs w:val="28"/>
        </w:rPr>
        <w:t xml:space="preserve">skaitļus </w:t>
      </w:r>
      <w:r w:rsidR="00751B00" w:rsidRPr="00C169ED">
        <w:rPr>
          <w:color w:val="auto"/>
          <w:sz w:val="28"/>
          <w:szCs w:val="28"/>
        </w:rPr>
        <w:t xml:space="preserve">un </w:t>
      </w:r>
      <w:r w:rsidR="00A65FB4" w:rsidRPr="00C169ED">
        <w:rPr>
          <w:color w:val="auto"/>
          <w:sz w:val="28"/>
          <w:szCs w:val="28"/>
        </w:rPr>
        <w:t>vārdus</w:t>
      </w:r>
      <w:r w:rsidR="00A65FB4" w:rsidRPr="00C169ED">
        <w:rPr>
          <w:rFonts w:eastAsia="Calibri"/>
          <w:color w:val="auto"/>
          <w:sz w:val="28"/>
          <w:szCs w:val="28"/>
        </w:rPr>
        <w:t xml:space="preserve"> </w:t>
      </w:r>
      <w:r w:rsidR="00472253" w:rsidRPr="00C169ED">
        <w:rPr>
          <w:rFonts w:eastAsia="Calibri"/>
          <w:color w:val="auto"/>
          <w:sz w:val="28"/>
          <w:szCs w:val="28"/>
        </w:rPr>
        <w:t>"</w:t>
      </w:r>
      <w:r w:rsidR="00751B00" w:rsidRPr="00C169ED">
        <w:rPr>
          <w:color w:val="auto"/>
          <w:sz w:val="28"/>
          <w:szCs w:val="28"/>
        </w:rPr>
        <w:t>2018.</w:t>
      </w:r>
      <w:r w:rsidR="005865E6" w:rsidRPr="00C169ED">
        <w:rPr>
          <w:color w:val="auto"/>
          <w:sz w:val="28"/>
          <w:szCs w:val="28"/>
        </w:rPr>
        <w:t> </w:t>
      </w:r>
      <w:r w:rsidR="00751B00" w:rsidRPr="00C169ED">
        <w:rPr>
          <w:color w:val="auto"/>
          <w:sz w:val="28"/>
          <w:szCs w:val="28"/>
        </w:rPr>
        <w:t>gada 1.</w:t>
      </w:r>
      <w:r w:rsidR="005865E6" w:rsidRPr="00C169ED">
        <w:rPr>
          <w:color w:val="auto"/>
          <w:sz w:val="28"/>
          <w:szCs w:val="28"/>
        </w:rPr>
        <w:t> </w:t>
      </w:r>
      <w:r w:rsidR="00751B00" w:rsidRPr="00C169ED">
        <w:rPr>
          <w:color w:val="auto"/>
          <w:sz w:val="28"/>
          <w:szCs w:val="28"/>
        </w:rPr>
        <w:t>janvārim</w:t>
      </w:r>
      <w:r w:rsidR="00472253" w:rsidRPr="00C169ED">
        <w:rPr>
          <w:rFonts w:eastAsia="Calibri"/>
          <w:color w:val="auto"/>
          <w:sz w:val="28"/>
          <w:szCs w:val="28"/>
        </w:rPr>
        <w:t>"</w:t>
      </w:r>
      <w:r w:rsidR="00751B00" w:rsidRPr="00C169ED">
        <w:rPr>
          <w:color w:val="auto"/>
          <w:sz w:val="28"/>
          <w:szCs w:val="28"/>
        </w:rPr>
        <w:t xml:space="preserve"> ar </w:t>
      </w:r>
      <w:r w:rsidR="00A65FB4" w:rsidRPr="00C169ED">
        <w:rPr>
          <w:color w:val="auto"/>
          <w:sz w:val="28"/>
          <w:szCs w:val="28"/>
        </w:rPr>
        <w:t xml:space="preserve">skaitļiem un </w:t>
      </w:r>
      <w:r w:rsidR="00751B00" w:rsidRPr="00C169ED">
        <w:rPr>
          <w:color w:val="auto"/>
          <w:sz w:val="28"/>
          <w:szCs w:val="28"/>
        </w:rPr>
        <w:t xml:space="preserve">vārdiem </w:t>
      </w:r>
      <w:r w:rsidR="00472253" w:rsidRPr="00C169ED">
        <w:rPr>
          <w:rFonts w:eastAsia="Calibri"/>
          <w:color w:val="auto"/>
          <w:sz w:val="28"/>
          <w:szCs w:val="28"/>
        </w:rPr>
        <w:t>"</w:t>
      </w:r>
      <w:r w:rsidR="00751B00" w:rsidRPr="00C169ED">
        <w:rPr>
          <w:color w:val="auto"/>
          <w:sz w:val="28"/>
          <w:szCs w:val="28"/>
        </w:rPr>
        <w:t>2022.</w:t>
      </w:r>
      <w:r w:rsidR="005865E6" w:rsidRPr="00C169ED">
        <w:rPr>
          <w:color w:val="auto"/>
          <w:sz w:val="28"/>
          <w:szCs w:val="28"/>
        </w:rPr>
        <w:t> </w:t>
      </w:r>
      <w:r w:rsidR="00751B00" w:rsidRPr="00C169ED">
        <w:rPr>
          <w:color w:val="auto"/>
          <w:sz w:val="28"/>
          <w:szCs w:val="28"/>
        </w:rPr>
        <w:t>gada 1.</w:t>
      </w:r>
      <w:r w:rsidR="005865E6" w:rsidRPr="00C169ED">
        <w:rPr>
          <w:color w:val="auto"/>
          <w:sz w:val="28"/>
          <w:szCs w:val="28"/>
        </w:rPr>
        <w:t> </w:t>
      </w:r>
      <w:r w:rsidR="00751B00" w:rsidRPr="00C169ED">
        <w:rPr>
          <w:color w:val="auto"/>
          <w:sz w:val="28"/>
          <w:szCs w:val="28"/>
        </w:rPr>
        <w:t>janvārim</w:t>
      </w:r>
      <w:r w:rsidR="00472253" w:rsidRPr="00C169ED">
        <w:rPr>
          <w:rFonts w:eastAsia="Calibri"/>
          <w:color w:val="auto"/>
          <w:sz w:val="28"/>
          <w:szCs w:val="28"/>
        </w:rPr>
        <w:t>"</w:t>
      </w:r>
      <w:r w:rsidR="00734BB9">
        <w:rPr>
          <w:color w:val="auto"/>
          <w:sz w:val="28"/>
          <w:szCs w:val="28"/>
        </w:rPr>
        <w:t>.</w:t>
      </w:r>
    </w:p>
    <w:p w14:paraId="193D923D" w14:textId="77777777" w:rsidR="00734BB9" w:rsidRDefault="00734BB9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01C363B" w14:textId="5EF6A247" w:rsidR="00173015" w:rsidRPr="00C169ED" w:rsidRDefault="003E2F6E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169ED">
        <w:rPr>
          <w:color w:val="auto"/>
          <w:sz w:val="28"/>
          <w:szCs w:val="28"/>
        </w:rPr>
        <w:t>9.</w:t>
      </w:r>
      <w:r w:rsidR="00734BB9">
        <w:rPr>
          <w:color w:val="auto"/>
          <w:sz w:val="28"/>
          <w:szCs w:val="28"/>
        </w:rPr>
        <w:t> </w:t>
      </w:r>
      <w:r w:rsidRPr="00C169ED">
        <w:rPr>
          <w:color w:val="auto"/>
          <w:sz w:val="28"/>
          <w:szCs w:val="28"/>
        </w:rPr>
        <w:t>P</w:t>
      </w:r>
      <w:r w:rsidR="00173015" w:rsidRPr="00C169ED">
        <w:rPr>
          <w:color w:val="auto"/>
          <w:sz w:val="28"/>
          <w:szCs w:val="28"/>
        </w:rPr>
        <w:t>apildināt</w:t>
      </w:r>
      <w:r w:rsidRPr="00C169ED">
        <w:rPr>
          <w:color w:val="auto"/>
          <w:sz w:val="28"/>
          <w:szCs w:val="28"/>
        </w:rPr>
        <w:t xml:space="preserve"> pārejas noteikumus</w:t>
      </w:r>
      <w:r w:rsidR="00173015" w:rsidRPr="00C169ED">
        <w:rPr>
          <w:color w:val="auto"/>
          <w:sz w:val="28"/>
          <w:szCs w:val="28"/>
        </w:rPr>
        <w:t xml:space="preserve"> ar </w:t>
      </w:r>
      <w:r w:rsidRPr="00C169ED">
        <w:rPr>
          <w:color w:val="auto"/>
          <w:sz w:val="28"/>
          <w:szCs w:val="28"/>
        </w:rPr>
        <w:t>42.</w:t>
      </w:r>
      <w:r w:rsidR="00734BB9">
        <w:rPr>
          <w:color w:val="auto"/>
          <w:sz w:val="28"/>
          <w:szCs w:val="28"/>
        </w:rPr>
        <w:t> </w:t>
      </w:r>
      <w:r w:rsidRPr="00C169ED">
        <w:rPr>
          <w:color w:val="auto"/>
          <w:sz w:val="28"/>
          <w:szCs w:val="28"/>
        </w:rPr>
        <w:t>punktu</w:t>
      </w:r>
      <w:r w:rsidR="00173015" w:rsidRPr="00C169ED">
        <w:rPr>
          <w:color w:val="auto"/>
          <w:sz w:val="28"/>
          <w:szCs w:val="28"/>
        </w:rPr>
        <w:t xml:space="preserve"> šādā redakcijā:</w:t>
      </w:r>
    </w:p>
    <w:p w14:paraId="64B44474" w14:textId="77777777" w:rsidR="005865E6" w:rsidRPr="00C169ED" w:rsidRDefault="005865E6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01C363C" w14:textId="3FDCC73D" w:rsidR="00173015" w:rsidRPr="00C169ED" w:rsidRDefault="003E2F6E" w:rsidP="00C169ED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169ED">
        <w:rPr>
          <w:color w:val="auto"/>
          <w:sz w:val="28"/>
          <w:szCs w:val="28"/>
        </w:rPr>
        <w:t>"</w:t>
      </w:r>
      <w:r w:rsidR="00173015" w:rsidRPr="00C169ED">
        <w:rPr>
          <w:color w:val="auto"/>
          <w:sz w:val="28"/>
          <w:szCs w:val="28"/>
        </w:rPr>
        <w:t>42.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Šā likuma 13</w:t>
      </w:r>
      <w:r w:rsidRPr="00C169ED">
        <w:rPr>
          <w:color w:val="auto"/>
          <w:sz w:val="28"/>
          <w:szCs w:val="28"/>
        </w:rPr>
        <w:t>.</w:t>
      </w:r>
      <w:r w:rsidR="00F72A4D" w:rsidRPr="00C169ED">
        <w:rPr>
          <w:color w:val="auto"/>
          <w:sz w:val="28"/>
          <w:szCs w:val="28"/>
          <w:vertAlign w:val="superscript"/>
        </w:rPr>
        <w:t>5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pants</w:t>
      </w:r>
      <w:r w:rsidR="0001224B" w:rsidRPr="00C169ED">
        <w:rPr>
          <w:color w:val="auto"/>
          <w:sz w:val="28"/>
          <w:szCs w:val="28"/>
        </w:rPr>
        <w:t>, 19.</w:t>
      </w:r>
      <w:r w:rsidR="00734BB9">
        <w:rPr>
          <w:color w:val="auto"/>
          <w:sz w:val="28"/>
          <w:szCs w:val="28"/>
        </w:rPr>
        <w:t> </w:t>
      </w:r>
      <w:r w:rsidR="0001224B" w:rsidRPr="00C169ED">
        <w:rPr>
          <w:color w:val="auto"/>
          <w:sz w:val="28"/>
          <w:szCs w:val="28"/>
        </w:rPr>
        <w:t>panta pirmās daļas 27.</w:t>
      </w:r>
      <w:r w:rsidRPr="00C169ED">
        <w:rPr>
          <w:color w:val="auto"/>
          <w:sz w:val="28"/>
          <w:szCs w:val="28"/>
        </w:rPr>
        <w:t xml:space="preserve"> un 28.</w:t>
      </w:r>
      <w:r w:rsidR="00734BB9">
        <w:rPr>
          <w:color w:val="auto"/>
          <w:sz w:val="28"/>
          <w:szCs w:val="28"/>
        </w:rPr>
        <w:t> </w:t>
      </w:r>
      <w:r w:rsidR="0001224B" w:rsidRPr="00C169ED">
        <w:rPr>
          <w:color w:val="auto"/>
          <w:sz w:val="28"/>
          <w:szCs w:val="28"/>
        </w:rPr>
        <w:t xml:space="preserve">punkts </w:t>
      </w:r>
      <w:r w:rsidR="00F72A4D" w:rsidRPr="00C169ED">
        <w:rPr>
          <w:color w:val="auto"/>
          <w:sz w:val="28"/>
          <w:szCs w:val="28"/>
        </w:rPr>
        <w:t>un 71.</w:t>
      </w:r>
      <w:r w:rsidR="00347814">
        <w:rPr>
          <w:color w:val="auto"/>
          <w:sz w:val="28"/>
          <w:szCs w:val="28"/>
          <w:vertAlign w:val="superscript"/>
        </w:rPr>
        <w:t>3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pants stājas spēkā 2018.</w:t>
      </w:r>
      <w:r w:rsidR="005865E6" w:rsidRPr="00C169ED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gada 1.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 xml:space="preserve">jūlijā. </w:t>
      </w:r>
      <w:r w:rsidR="00173015" w:rsidRPr="00C169ED">
        <w:rPr>
          <w:color w:val="auto"/>
          <w:sz w:val="28"/>
          <w:szCs w:val="28"/>
        </w:rPr>
        <w:t>Ministru kabinets līdz 2018</w:t>
      </w:r>
      <w:r w:rsidR="00F72A4D" w:rsidRPr="00C169ED">
        <w:rPr>
          <w:color w:val="auto"/>
          <w:sz w:val="28"/>
          <w:szCs w:val="28"/>
        </w:rPr>
        <w:t>.</w:t>
      </w:r>
      <w:r w:rsidR="005865E6" w:rsidRPr="00C169ED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gada 1.</w:t>
      </w:r>
      <w:r w:rsidR="005865E6" w:rsidRPr="00C169ED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jūlijam izdod 13</w:t>
      </w:r>
      <w:r w:rsidRPr="00C169ED">
        <w:rPr>
          <w:color w:val="auto"/>
          <w:sz w:val="28"/>
          <w:szCs w:val="28"/>
        </w:rPr>
        <w:t>.</w:t>
      </w:r>
      <w:r w:rsidR="00F72A4D" w:rsidRPr="00C169ED">
        <w:rPr>
          <w:color w:val="auto"/>
          <w:sz w:val="28"/>
          <w:szCs w:val="28"/>
          <w:vertAlign w:val="superscript"/>
        </w:rPr>
        <w:t>5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>panta otrajā daļā un 71.</w:t>
      </w:r>
      <w:r w:rsidR="00C24EF0">
        <w:rPr>
          <w:color w:val="auto"/>
          <w:sz w:val="28"/>
          <w:szCs w:val="28"/>
          <w:vertAlign w:val="superscript"/>
        </w:rPr>
        <w:t>3</w:t>
      </w:r>
      <w:r w:rsidR="00734BB9">
        <w:rPr>
          <w:color w:val="auto"/>
          <w:sz w:val="28"/>
          <w:szCs w:val="28"/>
        </w:rPr>
        <w:t> </w:t>
      </w:r>
      <w:r w:rsidR="00F72A4D" w:rsidRPr="00C169ED">
        <w:rPr>
          <w:color w:val="auto"/>
          <w:sz w:val="28"/>
          <w:szCs w:val="28"/>
        </w:rPr>
        <w:t xml:space="preserve">panta otrajā daļā </w:t>
      </w:r>
      <w:r w:rsidR="00173015" w:rsidRPr="00C169ED">
        <w:rPr>
          <w:color w:val="auto"/>
          <w:sz w:val="28"/>
          <w:szCs w:val="28"/>
        </w:rPr>
        <w:t>minētos noteikumus.</w:t>
      </w:r>
      <w:r w:rsidRPr="00C169ED">
        <w:rPr>
          <w:color w:val="auto"/>
          <w:sz w:val="28"/>
          <w:szCs w:val="28"/>
        </w:rPr>
        <w:t>"</w:t>
      </w:r>
    </w:p>
    <w:p w14:paraId="201C363D" w14:textId="77777777" w:rsidR="00B31F95" w:rsidRPr="00C169ED" w:rsidRDefault="00B31F95" w:rsidP="00C169ED">
      <w:pPr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201C363E" w14:textId="3BF23873" w:rsidR="00F754A5" w:rsidRPr="00C169ED" w:rsidRDefault="00F754A5" w:rsidP="00C169ED">
      <w:pPr>
        <w:jc w:val="both"/>
        <w:rPr>
          <w:rFonts w:eastAsia="Times New Roman" w:cs="Times New Roman"/>
          <w:sz w:val="28"/>
          <w:szCs w:val="28"/>
        </w:rPr>
      </w:pPr>
    </w:p>
    <w:p w14:paraId="566C7B07" w14:textId="77777777" w:rsidR="005865E6" w:rsidRPr="00C169ED" w:rsidRDefault="005865E6" w:rsidP="00C169ED">
      <w:pPr>
        <w:jc w:val="both"/>
        <w:rPr>
          <w:rFonts w:eastAsia="Times New Roman" w:cs="Times New Roman"/>
          <w:sz w:val="28"/>
          <w:szCs w:val="28"/>
        </w:rPr>
      </w:pPr>
    </w:p>
    <w:p w14:paraId="0B9BB29B" w14:textId="3C8665C4" w:rsidR="005865E6" w:rsidRPr="00C169ED" w:rsidRDefault="005865E6" w:rsidP="00C169ED">
      <w:pPr>
        <w:ind w:firstLine="709"/>
        <w:jc w:val="both"/>
        <w:rPr>
          <w:sz w:val="28"/>
        </w:rPr>
      </w:pPr>
      <w:r w:rsidRPr="00C169ED">
        <w:rPr>
          <w:sz w:val="28"/>
        </w:rPr>
        <w:t xml:space="preserve">Satiksmes ministrs </w:t>
      </w:r>
    </w:p>
    <w:p w14:paraId="201C3645" w14:textId="7F9ED699" w:rsidR="00B31F95" w:rsidRPr="00C169ED" w:rsidRDefault="005865E6" w:rsidP="00C169ED">
      <w:pPr>
        <w:ind w:firstLine="709"/>
        <w:jc w:val="both"/>
        <w:rPr>
          <w:sz w:val="32"/>
          <w:szCs w:val="28"/>
        </w:rPr>
      </w:pPr>
      <w:r w:rsidRPr="00C169ED">
        <w:rPr>
          <w:sz w:val="28"/>
        </w:rPr>
        <w:t>Uldis Augulis</w:t>
      </w:r>
    </w:p>
    <w:sectPr w:rsidR="00B31F95" w:rsidRPr="00C169ED" w:rsidSect="005865E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364B" w14:textId="77777777" w:rsidR="00307073" w:rsidRDefault="00307073" w:rsidP="00E5415B">
      <w:r>
        <w:separator/>
      </w:r>
    </w:p>
  </w:endnote>
  <w:endnote w:type="continuationSeparator" w:id="0">
    <w:p w14:paraId="201C364C" w14:textId="77777777" w:rsidR="00307073" w:rsidRDefault="00307073" w:rsidP="00E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C3651" w14:textId="3BFE7004" w:rsidR="00E5415B" w:rsidRPr="005865E6" w:rsidRDefault="005865E6">
    <w:pPr>
      <w:pStyle w:val="Footer"/>
      <w:rPr>
        <w:sz w:val="16"/>
        <w:szCs w:val="16"/>
      </w:rPr>
    </w:pPr>
    <w:r w:rsidRPr="005865E6">
      <w:rPr>
        <w:sz w:val="16"/>
        <w:szCs w:val="16"/>
      </w:rPr>
      <w:t>L2098_7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4121" w14:textId="7330DBC7" w:rsidR="005865E6" w:rsidRPr="005865E6" w:rsidRDefault="005865E6">
    <w:pPr>
      <w:pStyle w:val="Footer"/>
      <w:rPr>
        <w:sz w:val="16"/>
        <w:szCs w:val="16"/>
      </w:rPr>
    </w:pPr>
    <w:r w:rsidRPr="005865E6">
      <w:rPr>
        <w:sz w:val="16"/>
        <w:szCs w:val="16"/>
      </w:rPr>
      <w:t>L2098_7</w:t>
    </w:r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EB498A">
      <w:rPr>
        <w:noProof/>
        <w:sz w:val="16"/>
        <w:szCs w:val="16"/>
      </w:rPr>
      <w:t>649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3649" w14:textId="77777777" w:rsidR="00307073" w:rsidRDefault="00307073" w:rsidP="00E5415B">
      <w:r>
        <w:separator/>
      </w:r>
    </w:p>
  </w:footnote>
  <w:footnote w:type="continuationSeparator" w:id="0">
    <w:p w14:paraId="201C364A" w14:textId="77777777" w:rsidR="00307073" w:rsidRDefault="00307073" w:rsidP="00E5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567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1C364D" w14:textId="1D7BAD49" w:rsidR="00103122" w:rsidRDefault="001031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1C364E" w14:textId="77777777" w:rsidR="00103122" w:rsidRDefault="0010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E81"/>
    <w:multiLevelType w:val="hybridMultilevel"/>
    <w:tmpl w:val="37BA5D3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60E7"/>
    <w:multiLevelType w:val="hybridMultilevel"/>
    <w:tmpl w:val="5E3A569C"/>
    <w:lvl w:ilvl="0" w:tplc="BFEC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16A81"/>
    <w:multiLevelType w:val="hybridMultilevel"/>
    <w:tmpl w:val="0C2A1D8A"/>
    <w:lvl w:ilvl="0" w:tplc="77F09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86229"/>
    <w:multiLevelType w:val="hybridMultilevel"/>
    <w:tmpl w:val="C2B8C2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1DB5"/>
    <w:multiLevelType w:val="hybridMultilevel"/>
    <w:tmpl w:val="4D30A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196F"/>
    <w:multiLevelType w:val="hybridMultilevel"/>
    <w:tmpl w:val="3C10C1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66B51"/>
    <w:multiLevelType w:val="hybridMultilevel"/>
    <w:tmpl w:val="18920390"/>
    <w:lvl w:ilvl="0" w:tplc="9FF87FE0">
      <w:start w:val="1"/>
      <w:numFmt w:val="decimal"/>
      <w:lvlText w:val="(%1)"/>
      <w:lvlJc w:val="left"/>
      <w:pPr>
        <w:ind w:left="836" w:hanging="52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391" w:hanging="360"/>
      </w:pPr>
    </w:lvl>
    <w:lvl w:ilvl="2" w:tplc="0426001B" w:tentative="1">
      <w:start w:val="1"/>
      <w:numFmt w:val="lowerRoman"/>
      <w:lvlText w:val="%3."/>
      <w:lvlJc w:val="right"/>
      <w:pPr>
        <w:ind w:left="2111" w:hanging="180"/>
      </w:pPr>
    </w:lvl>
    <w:lvl w:ilvl="3" w:tplc="0426000F" w:tentative="1">
      <w:start w:val="1"/>
      <w:numFmt w:val="decimal"/>
      <w:lvlText w:val="%4."/>
      <w:lvlJc w:val="left"/>
      <w:pPr>
        <w:ind w:left="2831" w:hanging="360"/>
      </w:pPr>
    </w:lvl>
    <w:lvl w:ilvl="4" w:tplc="04260019" w:tentative="1">
      <w:start w:val="1"/>
      <w:numFmt w:val="lowerLetter"/>
      <w:lvlText w:val="%5."/>
      <w:lvlJc w:val="left"/>
      <w:pPr>
        <w:ind w:left="3551" w:hanging="360"/>
      </w:pPr>
    </w:lvl>
    <w:lvl w:ilvl="5" w:tplc="0426001B" w:tentative="1">
      <w:start w:val="1"/>
      <w:numFmt w:val="lowerRoman"/>
      <w:lvlText w:val="%6."/>
      <w:lvlJc w:val="right"/>
      <w:pPr>
        <w:ind w:left="4271" w:hanging="180"/>
      </w:pPr>
    </w:lvl>
    <w:lvl w:ilvl="6" w:tplc="0426000F" w:tentative="1">
      <w:start w:val="1"/>
      <w:numFmt w:val="decimal"/>
      <w:lvlText w:val="%7."/>
      <w:lvlJc w:val="left"/>
      <w:pPr>
        <w:ind w:left="4991" w:hanging="360"/>
      </w:pPr>
    </w:lvl>
    <w:lvl w:ilvl="7" w:tplc="04260019" w:tentative="1">
      <w:start w:val="1"/>
      <w:numFmt w:val="lowerLetter"/>
      <w:lvlText w:val="%8."/>
      <w:lvlJc w:val="left"/>
      <w:pPr>
        <w:ind w:left="5711" w:hanging="360"/>
      </w:pPr>
    </w:lvl>
    <w:lvl w:ilvl="8" w:tplc="0426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 w15:restartNumberingAfterBreak="0">
    <w:nsid w:val="6B126D4A"/>
    <w:multiLevelType w:val="hybridMultilevel"/>
    <w:tmpl w:val="431E5412"/>
    <w:lvl w:ilvl="0" w:tplc="34CA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C1A71"/>
    <w:multiLevelType w:val="hybridMultilevel"/>
    <w:tmpl w:val="6AEEC110"/>
    <w:lvl w:ilvl="0" w:tplc="0DB411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B7E"/>
    <w:rsid w:val="000068D4"/>
    <w:rsid w:val="0001224B"/>
    <w:rsid w:val="00030502"/>
    <w:rsid w:val="00032A14"/>
    <w:rsid w:val="000459FC"/>
    <w:rsid w:val="00051C6D"/>
    <w:rsid w:val="00056874"/>
    <w:rsid w:val="00064BB6"/>
    <w:rsid w:val="0008612C"/>
    <w:rsid w:val="00093CF6"/>
    <w:rsid w:val="000D582E"/>
    <w:rsid w:val="000E761E"/>
    <w:rsid w:val="00102331"/>
    <w:rsid w:val="00103122"/>
    <w:rsid w:val="00112789"/>
    <w:rsid w:val="001164FB"/>
    <w:rsid w:val="00117CD8"/>
    <w:rsid w:val="00145428"/>
    <w:rsid w:val="00150769"/>
    <w:rsid w:val="001541A5"/>
    <w:rsid w:val="00173015"/>
    <w:rsid w:val="001915A5"/>
    <w:rsid w:val="001B09E3"/>
    <w:rsid w:val="001C35C0"/>
    <w:rsid w:val="001D362E"/>
    <w:rsid w:val="001D3725"/>
    <w:rsid w:val="001E0CB4"/>
    <w:rsid w:val="001E3A1B"/>
    <w:rsid w:val="0020401B"/>
    <w:rsid w:val="00233ED2"/>
    <w:rsid w:val="00233FAA"/>
    <w:rsid w:val="0024311A"/>
    <w:rsid w:val="00246673"/>
    <w:rsid w:val="00260127"/>
    <w:rsid w:val="00267B7E"/>
    <w:rsid w:val="002838E3"/>
    <w:rsid w:val="002B60F2"/>
    <w:rsid w:val="002C36BE"/>
    <w:rsid w:val="002D14C8"/>
    <w:rsid w:val="002D3B2B"/>
    <w:rsid w:val="002F0F54"/>
    <w:rsid w:val="002F4261"/>
    <w:rsid w:val="003016D3"/>
    <w:rsid w:val="00307073"/>
    <w:rsid w:val="00325B09"/>
    <w:rsid w:val="003301AD"/>
    <w:rsid w:val="00347814"/>
    <w:rsid w:val="003528DB"/>
    <w:rsid w:val="003561E4"/>
    <w:rsid w:val="00357623"/>
    <w:rsid w:val="00362388"/>
    <w:rsid w:val="003638D8"/>
    <w:rsid w:val="00383C91"/>
    <w:rsid w:val="00385FB7"/>
    <w:rsid w:val="003A3BBF"/>
    <w:rsid w:val="003A6617"/>
    <w:rsid w:val="003C6B7D"/>
    <w:rsid w:val="003D68D9"/>
    <w:rsid w:val="003E2F6E"/>
    <w:rsid w:val="003F2830"/>
    <w:rsid w:val="003F3619"/>
    <w:rsid w:val="00422751"/>
    <w:rsid w:val="0044520E"/>
    <w:rsid w:val="00452213"/>
    <w:rsid w:val="00462D25"/>
    <w:rsid w:val="00472253"/>
    <w:rsid w:val="00494A7D"/>
    <w:rsid w:val="004C064D"/>
    <w:rsid w:val="004C24AF"/>
    <w:rsid w:val="004D4312"/>
    <w:rsid w:val="004F1000"/>
    <w:rsid w:val="0050066A"/>
    <w:rsid w:val="00500A51"/>
    <w:rsid w:val="00515BF5"/>
    <w:rsid w:val="00526A40"/>
    <w:rsid w:val="005577E1"/>
    <w:rsid w:val="005865E6"/>
    <w:rsid w:val="00586D7E"/>
    <w:rsid w:val="00597F77"/>
    <w:rsid w:val="005B5059"/>
    <w:rsid w:val="005B6BE4"/>
    <w:rsid w:val="005D10F8"/>
    <w:rsid w:val="005D70E2"/>
    <w:rsid w:val="00621CB1"/>
    <w:rsid w:val="006340F6"/>
    <w:rsid w:val="006847D5"/>
    <w:rsid w:val="006872C2"/>
    <w:rsid w:val="006B1466"/>
    <w:rsid w:val="006C16A3"/>
    <w:rsid w:val="006D2BF7"/>
    <w:rsid w:val="00723948"/>
    <w:rsid w:val="00734BB9"/>
    <w:rsid w:val="00744468"/>
    <w:rsid w:val="00751B00"/>
    <w:rsid w:val="00764C05"/>
    <w:rsid w:val="0077065F"/>
    <w:rsid w:val="007741EE"/>
    <w:rsid w:val="007854F1"/>
    <w:rsid w:val="007D1B7B"/>
    <w:rsid w:val="007E076C"/>
    <w:rsid w:val="007E75AC"/>
    <w:rsid w:val="007F78DB"/>
    <w:rsid w:val="008135CC"/>
    <w:rsid w:val="00842AF3"/>
    <w:rsid w:val="0089414A"/>
    <w:rsid w:val="008C6001"/>
    <w:rsid w:val="008E2379"/>
    <w:rsid w:val="008F0498"/>
    <w:rsid w:val="008F1B68"/>
    <w:rsid w:val="008F5517"/>
    <w:rsid w:val="00912D8F"/>
    <w:rsid w:val="00914CCF"/>
    <w:rsid w:val="00916FF9"/>
    <w:rsid w:val="00925065"/>
    <w:rsid w:val="00934B9B"/>
    <w:rsid w:val="009459FA"/>
    <w:rsid w:val="00951759"/>
    <w:rsid w:val="00962E0E"/>
    <w:rsid w:val="00980A1E"/>
    <w:rsid w:val="009877C8"/>
    <w:rsid w:val="009C32A5"/>
    <w:rsid w:val="009F48A5"/>
    <w:rsid w:val="00A045CC"/>
    <w:rsid w:val="00A10C4E"/>
    <w:rsid w:val="00A35529"/>
    <w:rsid w:val="00A4065E"/>
    <w:rsid w:val="00A46539"/>
    <w:rsid w:val="00A52721"/>
    <w:rsid w:val="00A65FB4"/>
    <w:rsid w:val="00AB59CA"/>
    <w:rsid w:val="00AB6109"/>
    <w:rsid w:val="00AC3D72"/>
    <w:rsid w:val="00AC524D"/>
    <w:rsid w:val="00AF6B24"/>
    <w:rsid w:val="00B0570B"/>
    <w:rsid w:val="00B1285D"/>
    <w:rsid w:val="00B1571C"/>
    <w:rsid w:val="00B15C4B"/>
    <w:rsid w:val="00B31F95"/>
    <w:rsid w:val="00B3528B"/>
    <w:rsid w:val="00B61C28"/>
    <w:rsid w:val="00B65CC4"/>
    <w:rsid w:val="00B74429"/>
    <w:rsid w:val="00B82E85"/>
    <w:rsid w:val="00B83A6C"/>
    <w:rsid w:val="00B87E00"/>
    <w:rsid w:val="00B97C09"/>
    <w:rsid w:val="00BB0B32"/>
    <w:rsid w:val="00BC70FF"/>
    <w:rsid w:val="00C00D95"/>
    <w:rsid w:val="00C169ED"/>
    <w:rsid w:val="00C24EF0"/>
    <w:rsid w:val="00C2541D"/>
    <w:rsid w:val="00C44CC9"/>
    <w:rsid w:val="00C6375A"/>
    <w:rsid w:val="00C931B2"/>
    <w:rsid w:val="00CB2598"/>
    <w:rsid w:val="00CB52EF"/>
    <w:rsid w:val="00CC60FF"/>
    <w:rsid w:val="00CC6C3D"/>
    <w:rsid w:val="00CD33C3"/>
    <w:rsid w:val="00CD4547"/>
    <w:rsid w:val="00CE131C"/>
    <w:rsid w:val="00CF06E8"/>
    <w:rsid w:val="00CF126E"/>
    <w:rsid w:val="00D2024F"/>
    <w:rsid w:val="00D278AF"/>
    <w:rsid w:val="00D302C1"/>
    <w:rsid w:val="00D333AB"/>
    <w:rsid w:val="00D352E8"/>
    <w:rsid w:val="00D444F4"/>
    <w:rsid w:val="00D62F03"/>
    <w:rsid w:val="00D74B05"/>
    <w:rsid w:val="00D938D6"/>
    <w:rsid w:val="00D94CE5"/>
    <w:rsid w:val="00DA3F0C"/>
    <w:rsid w:val="00DB6C66"/>
    <w:rsid w:val="00DB73F3"/>
    <w:rsid w:val="00DC1582"/>
    <w:rsid w:val="00DC1955"/>
    <w:rsid w:val="00DC690C"/>
    <w:rsid w:val="00E176E4"/>
    <w:rsid w:val="00E20561"/>
    <w:rsid w:val="00E20E3E"/>
    <w:rsid w:val="00E22CD9"/>
    <w:rsid w:val="00E22DC7"/>
    <w:rsid w:val="00E258BF"/>
    <w:rsid w:val="00E45235"/>
    <w:rsid w:val="00E5415B"/>
    <w:rsid w:val="00E54F1B"/>
    <w:rsid w:val="00E6412C"/>
    <w:rsid w:val="00E72831"/>
    <w:rsid w:val="00E90686"/>
    <w:rsid w:val="00E90F74"/>
    <w:rsid w:val="00EA1EB3"/>
    <w:rsid w:val="00EA548B"/>
    <w:rsid w:val="00EB498A"/>
    <w:rsid w:val="00EB61A9"/>
    <w:rsid w:val="00EC7A26"/>
    <w:rsid w:val="00ED1765"/>
    <w:rsid w:val="00ED1AD5"/>
    <w:rsid w:val="00ED2930"/>
    <w:rsid w:val="00EF7A19"/>
    <w:rsid w:val="00F07414"/>
    <w:rsid w:val="00F10C55"/>
    <w:rsid w:val="00F269DD"/>
    <w:rsid w:val="00F37F74"/>
    <w:rsid w:val="00F52463"/>
    <w:rsid w:val="00F72A4D"/>
    <w:rsid w:val="00F754A5"/>
    <w:rsid w:val="00FC0C38"/>
    <w:rsid w:val="00FE223A"/>
    <w:rsid w:val="00FE6C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C3608"/>
  <w15:docId w15:val="{E2E9A831-7548-41C8-A985-B5F734B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</w:style>
  <w:style w:type="paragraph" w:styleId="BalloonText">
    <w:name w:val="Balloon Text"/>
    <w:basedOn w:val="Normal"/>
    <w:link w:val="BalloonTextChar"/>
    <w:uiPriority w:val="99"/>
    <w:semiHidden/>
    <w:unhideWhenUsed/>
    <w:rsid w:val="00E5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2"/>
    <w:rPr>
      <w:b/>
      <w:bCs/>
      <w:sz w:val="20"/>
      <w:szCs w:val="20"/>
    </w:rPr>
  </w:style>
  <w:style w:type="paragraph" w:customStyle="1" w:styleId="tv2132">
    <w:name w:val="tv2132"/>
    <w:basedOn w:val="Normal"/>
    <w:rsid w:val="00D2024F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2C8A-D5A4-4E59-AA8A-B7E09899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650</Words>
  <Characters>4258</Characters>
  <Application>Microsoft Office Word</Application>
  <DocSecurity>0</DocSecurity>
  <Lines>106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Elektronisko sakaru likumā"</vt:lpstr>
    </vt:vector>
  </TitlesOfParts>
  <Company>Satiksmes ministrija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sakaru likumā"</dc:title>
  <dc:subject>likumrpojekts</dc:subject>
  <dc:creator>D.Bankoviča</dc:creator>
  <dc:description>t.67028111</dc:description>
  <cp:lastModifiedBy>Lilija Kampane</cp:lastModifiedBy>
  <cp:revision>36</cp:revision>
  <cp:lastPrinted>2017-12-14T12:29:00Z</cp:lastPrinted>
  <dcterms:created xsi:type="dcterms:W3CDTF">2017-11-21T12:15:00Z</dcterms:created>
  <dcterms:modified xsi:type="dcterms:W3CDTF">2017-12-14T12:29:00Z</dcterms:modified>
</cp:coreProperties>
</file>