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C8D5" w14:textId="0A212A1D" w:rsidR="00632E67" w:rsidRPr="00F274E4" w:rsidRDefault="00632E67" w:rsidP="000A69EA">
      <w:pPr>
        <w:pStyle w:val="Header"/>
        <w:rPr>
          <w:rFonts w:ascii="Times New Roman" w:hAnsi="Times New Roman"/>
          <w:sz w:val="24"/>
          <w:szCs w:val="24"/>
          <w:lang w:val="lv-LV"/>
        </w:rPr>
      </w:pPr>
      <w:r w:rsidRPr="00F274E4">
        <w:rPr>
          <w:rFonts w:ascii="Times New Roman" w:hAnsi="Times New Roman"/>
          <w:sz w:val="24"/>
          <w:szCs w:val="24"/>
          <w:lang w:val="lv-LV"/>
        </w:rPr>
        <w:t>Rīgā</w:t>
      </w:r>
      <w:bookmarkStart w:id="0" w:name="docDate"/>
      <w:bookmarkEnd w:id="0"/>
      <w:r w:rsidR="008E1B2F">
        <w:rPr>
          <w:rFonts w:ascii="Times New Roman" w:hAnsi="Times New Roman"/>
          <w:sz w:val="24"/>
          <w:szCs w:val="24"/>
          <w:lang w:val="lv-LV"/>
        </w:rPr>
        <w:t xml:space="preserve">   10.11.2017.          </w:t>
      </w:r>
      <w:r w:rsidRPr="00F274E4">
        <w:rPr>
          <w:rFonts w:ascii="Times New Roman" w:hAnsi="Times New Roman"/>
          <w:sz w:val="24"/>
          <w:szCs w:val="24"/>
          <w:lang w:val="lv-LV"/>
        </w:rPr>
        <w:t xml:space="preserve">Nr. </w:t>
      </w:r>
      <w:bookmarkStart w:id="1" w:name="docNr"/>
      <w:bookmarkEnd w:id="1"/>
      <w:r w:rsidR="008E1B2F">
        <w:rPr>
          <w:rFonts w:ascii="Times New Roman" w:hAnsi="Times New Roman"/>
          <w:sz w:val="24"/>
          <w:szCs w:val="24"/>
          <w:lang w:val="lv-LV"/>
        </w:rPr>
        <w:t>01-10/196</w:t>
      </w:r>
      <w:bookmarkStart w:id="2" w:name="_GoBack"/>
      <w:bookmarkEnd w:id="2"/>
    </w:p>
    <w:p w14:paraId="23025ACA" w14:textId="77777777" w:rsidR="00632E67" w:rsidRPr="00F274E4" w:rsidRDefault="00632E67" w:rsidP="000A69EA">
      <w:pPr>
        <w:pStyle w:val="Header"/>
        <w:rPr>
          <w:rFonts w:ascii="Times New Roman" w:hAnsi="Times New Roman"/>
          <w:sz w:val="24"/>
          <w:szCs w:val="24"/>
          <w:lang w:val="lv-LV"/>
        </w:rPr>
      </w:pPr>
    </w:p>
    <w:p w14:paraId="2C61AED5" w14:textId="77777777" w:rsidR="00632E67" w:rsidRPr="00F274E4" w:rsidRDefault="00632E67" w:rsidP="000A69EA">
      <w:pPr>
        <w:pStyle w:val="Header"/>
        <w:rPr>
          <w:rFonts w:ascii="Times New Roman" w:hAnsi="Times New Roman"/>
          <w:sz w:val="24"/>
          <w:szCs w:val="24"/>
          <w:lang w:val="lv-LV"/>
        </w:rPr>
      </w:pPr>
      <w:r w:rsidRPr="00F274E4">
        <w:rPr>
          <w:rFonts w:ascii="Times New Roman" w:hAnsi="Times New Roman"/>
          <w:sz w:val="24"/>
          <w:szCs w:val="24"/>
          <w:lang w:val="lv-LV"/>
        </w:rPr>
        <w:t xml:space="preserve">uz     </w:t>
      </w:r>
      <w:bookmarkStart w:id="3" w:name="releatedDocDate"/>
      <w:bookmarkEnd w:id="3"/>
      <w:r w:rsidRPr="00F274E4">
        <w:rPr>
          <w:rFonts w:ascii="Times New Roman" w:hAnsi="Times New Roman"/>
          <w:sz w:val="24"/>
          <w:szCs w:val="24"/>
          <w:lang w:val="lv-LV"/>
        </w:rPr>
        <w:t xml:space="preserve">_____________     Nr. </w:t>
      </w:r>
      <w:bookmarkStart w:id="4" w:name="releatedDocNr"/>
      <w:bookmarkEnd w:id="4"/>
      <w:r w:rsidRPr="00F274E4">
        <w:rPr>
          <w:rFonts w:ascii="Times New Roman" w:hAnsi="Times New Roman"/>
          <w:sz w:val="24"/>
          <w:szCs w:val="24"/>
          <w:lang w:val="lv-LV"/>
        </w:rPr>
        <w:t>_____________</w:t>
      </w:r>
    </w:p>
    <w:p w14:paraId="3A7CE4BD" w14:textId="2186337B" w:rsidR="005A401D" w:rsidRPr="00F274E4" w:rsidRDefault="009F7722" w:rsidP="000A69EA">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Valsts kancelejai</w:t>
      </w:r>
    </w:p>
    <w:p w14:paraId="64600BD0" w14:textId="77777777" w:rsidR="005A401D" w:rsidRPr="00F274E4" w:rsidRDefault="005A401D" w:rsidP="000A69EA">
      <w:pPr>
        <w:widowControl/>
        <w:spacing w:after="0" w:line="240" w:lineRule="auto"/>
        <w:rPr>
          <w:rFonts w:ascii="Times New Roman" w:eastAsia="Times New Roman" w:hAnsi="Times New Roman"/>
          <w:color w:val="000000"/>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5A401D" w:rsidRPr="00F274E4" w14:paraId="709BE6DC" w14:textId="77777777" w:rsidTr="008429AA">
        <w:tc>
          <w:tcPr>
            <w:tcW w:w="5211" w:type="dxa"/>
            <w:tcBorders>
              <w:top w:val="nil"/>
              <w:left w:val="nil"/>
              <w:bottom w:val="nil"/>
              <w:right w:val="nil"/>
            </w:tcBorders>
            <w:shd w:val="clear" w:color="auto" w:fill="auto"/>
          </w:tcPr>
          <w:p w14:paraId="53B20CA5" w14:textId="199645E5" w:rsidR="005A401D" w:rsidRPr="00F274E4" w:rsidRDefault="004008E6" w:rsidP="001F4664">
            <w:pPr>
              <w:widowControl/>
              <w:tabs>
                <w:tab w:val="left" w:pos="720"/>
                <w:tab w:val="center" w:pos="4153"/>
                <w:tab w:val="right" w:pos="8306"/>
              </w:tabs>
              <w:spacing w:after="0" w:line="240" w:lineRule="auto"/>
              <w:jc w:val="both"/>
              <w:rPr>
                <w:rFonts w:ascii="Times New Roman" w:eastAsia="Times New Roman" w:hAnsi="Times New Roman"/>
                <w:b/>
                <w:sz w:val="24"/>
                <w:szCs w:val="24"/>
                <w:lang w:val="lv-LV" w:eastAsia="lv-LV"/>
              </w:rPr>
            </w:pPr>
            <w:r w:rsidRPr="00F274E4">
              <w:rPr>
                <w:rFonts w:ascii="Times New Roman" w:eastAsia="Times New Roman" w:hAnsi="Times New Roman"/>
                <w:sz w:val="24"/>
                <w:szCs w:val="24"/>
                <w:lang w:val="lv-LV" w:eastAsia="lv-LV"/>
              </w:rPr>
              <w:t xml:space="preserve">Par </w:t>
            </w:r>
            <w:r w:rsidR="005A401D" w:rsidRPr="00F274E4">
              <w:rPr>
                <w:rFonts w:ascii="Times New Roman" w:eastAsia="Times New Roman" w:hAnsi="Times New Roman"/>
                <w:sz w:val="24"/>
                <w:szCs w:val="24"/>
                <w:lang w:val="lv-LV" w:eastAsia="lv-LV"/>
              </w:rPr>
              <w:t xml:space="preserve">Ministru kabineta sēdes </w:t>
            </w:r>
            <w:proofErr w:type="spellStart"/>
            <w:r w:rsidR="005A401D" w:rsidRPr="00F274E4">
              <w:rPr>
                <w:rFonts w:ascii="Times New Roman" w:eastAsia="Times New Roman" w:hAnsi="Times New Roman"/>
                <w:sz w:val="24"/>
                <w:szCs w:val="24"/>
                <w:lang w:val="lv-LV" w:eastAsia="lv-LV"/>
              </w:rPr>
              <w:t>protokollēmuma</w:t>
            </w:r>
            <w:proofErr w:type="spellEnd"/>
            <w:r w:rsidR="006C67CC">
              <w:rPr>
                <w:rFonts w:ascii="Times New Roman" w:eastAsia="Times New Roman" w:hAnsi="Times New Roman"/>
                <w:sz w:val="24"/>
                <w:szCs w:val="24"/>
                <w:lang w:val="lv-LV" w:eastAsia="lv-LV"/>
              </w:rPr>
              <w:t xml:space="preserve"> projektu </w:t>
            </w:r>
            <w:r w:rsidR="001F4664" w:rsidRPr="00F274E4">
              <w:rPr>
                <w:rFonts w:ascii="Times New Roman" w:eastAsia="Times New Roman" w:hAnsi="Times New Roman"/>
                <w:sz w:val="24"/>
                <w:szCs w:val="24"/>
                <w:lang w:val="lv-LV" w:eastAsia="lv-LV"/>
              </w:rPr>
              <w:t xml:space="preserve">“Par Ministru kabineta 2015.gada 24.novembra sēdes </w:t>
            </w:r>
            <w:proofErr w:type="spellStart"/>
            <w:r w:rsidR="001F4664" w:rsidRPr="00F274E4">
              <w:rPr>
                <w:rFonts w:ascii="Times New Roman" w:eastAsia="Times New Roman" w:hAnsi="Times New Roman"/>
                <w:sz w:val="24"/>
                <w:szCs w:val="24"/>
                <w:lang w:val="lv-LV" w:eastAsia="lv-LV"/>
              </w:rPr>
              <w:t>protokollēmuma</w:t>
            </w:r>
            <w:proofErr w:type="spellEnd"/>
            <w:r w:rsidR="001F4664" w:rsidRPr="00F274E4">
              <w:rPr>
                <w:rFonts w:ascii="Times New Roman" w:eastAsia="Times New Roman" w:hAnsi="Times New Roman"/>
                <w:sz w:val="24"/>
                <w:szCs w:val="24"/>
                <w:lang w:val="lv-LV" w:eastAsia="lv-LV"/>
              </w:rPr>
              <w:t xml:space="preserve"> (prot. Nr.62, 17.§) </w:t>
            </w:r>
            <w:r w:rsidRPr="00F274E4">
              <w:rPr>
                <w:rFonts w:ascii="Times New Roman" w:eastAsia="Times New Roman" w:hAnsi="Times New Roman"/>
                <w:sz w:val="24"/>
                <w:szCs w:val="24"/>
                <w:lang w:val="lv-LV" w:eastAsia="lv-LV"/>
              </w:rPr>
              <w:t>“</w:t>
            </w:r>
            <w:r w:rsidR="001F4664" w:rsidRPr="00F274E4">
              <w:rPr>
                <w:rFonts w:ascii="Times New Roman" w:eastAsia="Times New Roman" w:hAnsi="Times New Roman"/>
                <w:sz w:val="24"/>
                <w:szCs w:val="24"/>
                <w:lang w:val="lv-LV" w:eastAsia="lv-LV"/>
              </w:rPr>
              <w:t>Noteikumu projekts “Darbības programmas “Izaugsme un nodarbinātība” 2.1.1.specifiskā atbalsta mērķa “Uzlabot elektroniskās sakaru infrastruktūras pieejamību lauku teritorijās” pirmās projektu iesniegumu atlases kārtas īstenošanas noteikumi”</w:t>
            </w:r>
            <w:r w:rsidRPr="00F274E4">
              <w:rPr>
                <w:rFonts w:ascii="Times New Roman" w:eastAsia="Times New Roman" w:hAnsi="Times New Roman"/>
                <w:sz w:val="24"/>
                <w:szCs w:val="24"/>
                <w:lang w:val="lv-LV" w:eastAsia="lv-LV"/>
              </w:rPr>
              <w:t>”</w:t>
            </w:r>
            <w:r w:rsidR="001F4664" w:rsidRPr="00F274E4">
              <w:rPr>
                <w:rFonts w:ascii="Times New Roman" w:eastAsia="Times New Roman" w:hAnsi="Times New Roman"/>
                <w:sz w:val="24"/>
                <w:szCs w:val="24"/>
                <w:lang w:val="lv-LV" w:eastAsia="lv-LV"/>
              </w:rPr>
              <w:t xml:space="preserve"> 2.punktā dotā uzdevuma izpildes termiņa pagarināšanu”</w:t>
            </w:r>
            <w:r w:rsidR="005A401D" w:rsidRPr="00F274E4">
              <w:rPr>
                <w:rFonts w:ascii="Times New Roman" w:eastAsia="Times New Roman" w:hAnsi="Times New Roman"/>
                <w:sz w:val="24"/>
                <w:szCs w:val="24"/>
                <w:lang w:val="lv-LV" w:eastAsia="lv-LV"/>
              </w:rPr>
              <w:t xml:space="preserve"> </w:t>
            </w:r>
          </w:p>
        </w:tc>
      </w:tr>
    </w:tbl>
    <w:p w14:paraId="27F48CB8" w14:textId="77777777" w:rsidR="005A401D" w:rsidRPr="00F274E4" w:rsidRDefault="005A401D" w:rsidP="000A69EA">
      <w:pPr>
        <w:widowControl/>
        <w:tabs>
          <w:tab w:val="left" w:pos="720"/>
          <w:tab w:val="center" w:pos="4153"/>
          <w:tab w:val="right" w:pos="8306"/>
        </w:tabs>
        <w:spacing w:after="0" w:line="240" w:lineRule="auto"/>
        <w:jc w:val="both"/>
        <w:rPr>
          <w:rFonts w:ascii="Times New Roman" w:eastAsia="Times New Roman" w:hAnsi="Times New Roman"/>
          <w:color w:val="000000"/>
          <w:sz w:val="24"/>
          <w:szCs w:val="24"/>
          <w:lang w:val="lv-LV" w:eastAsia="lv-LV"/>
        </w:rPr>
      </w:pPr>
    </w:p>
    <w:p w14:paraId="3FD7DFC6" w14:textId="7E1A0C68" w:rsidR="007F7E6B" w:rsidRPr="00F274E4" w:rsidRDefault="005A401D" w:rsidP="007F7E6B">
      <w:pPr>
        <w:widowControl/>
        <w:spacing w:after="0" w:line="240" w:lineRule="auto"/>
        <w:jc w:val="both"/>
        <w:rPr>
          <w:rFonts w:ascii="Times New Roman" w:eastAsia="Times New Roman" w:hAnsi="Times New Roman"/>
          <w:color w:val="00000A"/>
          <w:sz w:val="24"/>
          <w:szCs w:val="24"/>
          <w:lang w:val="lv-LV" w:eastAsia="lv-LV"/>
        </w:rPr>
      </w:pPr>
      <w:r w:rsidRPr="00F274E4">
        <w:rPr>
          <w:rFonts w:ascii="Times New Roman" w:eastAsia="Times New Roman" w:hAnsi="Times New Roman"/>
          <w:color w:val="000000"/>
          <w:sz w:val="24"/>
          <w:szCs w:val="24"/>
          <w:lang w:val="lv-LV" w:eastAsia="lv-LV"/>
        </w:rPr>
        <w:tab/>
      </w:r>
      <w:r w:rsidR="007F7E6B" w:rsidRPr="00F274E4">
        <w:rPr>
          <w:rFonts w:ascii="Times New Roman" w:eastAsia="Times New Roman" w:hAnsi="Times New Roman"/>
          <w:color w:val="000000"/>
          <w:sz w:val="24"/>
          <w:szCs w:val="24"/>
          <w:lang w:val="lv-LV" w:eastAsia="lv-LV"/>
        </w:rPr>
        <w:t xml:space="preserve">Saskaņā ar </w:t>
      </w:r>
      <w:r w:rsidR="007F7E6B" w:rsidRPr="00F274E4">
        <w:rPr>
          <w:rFonts w:ascii="Times New Roman" w:eastAsia="Times New Roman" w:hAnsi="Times New Roman"/>
          <w:sz w:val="24"/>
          <w:szCs w:val="24"/>
          <w:lang w:val="lv-LV" w:eastAsia="lv-LV"/>
        </w:rPr>
        <w:t>Ministru kabineta 2</w:t>
      </w:r>
      <w:r w:rsidR="008911D5">
        <w:rPr>
          <w:rFonts w:ascii="Times New Roman" w:eastAsia="Times New Roman" w:hAnsi="Times New Roman"/>
          <w:sz w:val="24"/>
          <w:szCs w:val="24"/>
          <w:lang w:val="lv-LV" w:eastAsia="lv-LV"/>
        </w:rPr>
        <w:t>009.gada 7.aprīļa noteikumu Nr.</w:t>
      </w:r>
      <w:r w:rsidR="007F7E6B" w:rsidRPr="00F274E4">
        <w:rPr>
          <w:rFonts w:ascii="Times New Roman" w:eastAsia="Times New Roman" w:hAnsi="Times New Roman"/>
          <w:sz w:val="24"/>
          <w:szCs w:val="24"/>
          <w:lang w:val="lv-LV" w:eastAsia="lv-LV"/>
        </w:rPr>
        <w:t>300 „Ministru kabineta kārtības rullis</w:t>
      </w:r>
      <w:r w:rsidR="007F7E6B" w:rsidRPr="00AA696E">
        <w:rPr>
          <w:rFonts w:ascii="Times New Roman" w:eastAsia="Times New Roman" w:hAnsi="Times New Roman"/>
          <w:sz w:val="24"/>
          <w:szCs w:val="24"/>
          <w:lang w:val="lv-LV" w:eastAsia="lv-LV"/>
        </w:rPr>
        <w:t xml:space="preserve">” </w:t>
      </w:r>
      <w:r w:rsidR="00AA696E" w:rsidRPr="00AA696E">
        <w:rPr>
          <w:rFonts w:ascii="Times New Roman" w:eastAsia="Times New Roman" w:hAnsi="Times New Roman"/>
          <w:sz w:val="24"/>
          <w:szCs w:val="24"/>
          <w:lang w:val="lv-LV" w:eastAsia="lv-LV"/>
        </w:rPr>
        <w:t>164.4. apa</w:t>
      </w:r>
      <w:r w:rsidR="009F7F13" w:rsidRPr="00AA696E">
        <w:rPr>
          <w:rFonts w:ascii="Times New Roman" w:eastAsia="Times New Roman" w:hAnsi="Times New Roman"/>
          <w:sz w:val="24"/>
          <w:szCs w:val="24"/>
          <w:lang w:val="lv-LV" w:eastAsia="lv-LV"/>
        </w:rPr>
        <w:t>k</w:t>
      </w:r>
      <w:r w:rsidR="00AA696E" w:rsidRPr="00AA696E">
        <w:rPr>
          <w:rFonts w:ascii="Times New Roman" w:eastAsia="Times New Roman" w:hAnsi="Times New Roman"/>
          <w:sz w:val="24"/>
          <w:szCs w:val="24"/>
          <w:lang w:val="lv-LV" w:eastAsia="lv-LV"/>
        </w:rPr>
        <w:t>špunktu</w:t>
      </w:r>
      <w:r w:rsidR="00AA696E">
        <w:rPr>
          <w:rFonts w:ascii="Times New Roman" w:eastAsia="Times New Roman" w:hAnsi="Times New Roman"/>
          <w:sz w:val="24"/>
          <w:szCs w:val="24"/>
          <w:lang w:val="lv-LV" w:eastAsia="lv-LV"/>
        </w:rPr>
        <w:t xml:space="preserve">, </w:t>
      </w:r>
      <w:r w:rsidR="007F7E6B" w:rsidRPr="00F274E4">
        <w:rPr>
          <w:rFonts w:ascii="Times New Roman" w:eastAsia="Times New Roman" w:hAnsi="Times New Roman"/>
          <w:sz w:val="24"/>
          <w:szCs w:val="24"/>
          <w:lang w:val="lv-LV" w:eastAsia="lv-LV"/>
        </w:rPr>
        <w:t>Satiksme</w:t>
      </w:r>
      <w:r w:rsidR="009F7722">
        <w:rPr>
          <w:rFonts w:ascii="Times New Roman" w:eastAsia="Times New Roman" w:hAnsi="Times New Roman"/>
          <w:sz w:val="24"/>
          <w:szCs w:val="24"/>
          <w:lang w:val="lv-LV" w:eastAsia="lv-LV"/>
        </w:rPr>
        <w:t xml:space="preserve">s ministrija iesniedz izskatīšanai Ministru kabineta sēdē </w:t>
      </w:r>
      <w:r w:rsidR="007F7E6B" w:rsidRPr="00F274E4">
        <w:rPr>
          <w:rFonts w:ascii="Times New Roman" w:eastAsia="Times New Roman" w:hAnsi="Times New Roman"/>
          <w:sz w:val="24"/>
          <w:szCs w:val="24"/>
          <w:lang w:val="lv-LV" w:eastAsia="lv-LV"/>
        </w:rPr>
        <w:t xml:space="preserve">Ministru kabineta sēdes </w:t>
      </w:r>
      <w:proofErr w:type="spellStart"/>
      <w:r w:rsidR="007F7E6B" w:rsidRPr="00F274E4">
        <w:rPr>
          <w:rFonts w:ascii="Times New Roman" w:eastAsia="Times New Roman" w:hAnsi="Times New Roman"/>
          <w:sz w:val="24"/>
          <w:szCs w:val="24"/>
          <w:lang w:val="lv-LV" w:eastAsia="lv-LV"/>
        </w:rPr>
        <w:t>protokollēmuma</w:t>
      </w:r>
      <w:proofErr w:type="spellEnd"/>
      <w:r w:rsidR="007F7E6B" w:rsidRPr="00F274E4">
        <w:rPr>
          <w:rFonts w:ascii="Times New Roman" w:eastAsia="Times New Roman" w:hAnsi="Times New Roman"/>
          <w:sz w:val="24"/>
          <w:szCs w:val="24"/>
          <w:lang w:val="lv-LV" w:eastAsia="lv-LV"/>
        </w:rPr>
        <w:t xml:space="preserve"> projektu “Par Ministru kabineta 2015.gada 24.novembra sēdes </w:t>
      </w:r>
      <w:proofErr w:type="spellStart"/>
      <w:r w:rsidR="007F7E6B" w:rsidRPr="00F274E4">
        <w:rPr>
          <w:rFonts w:ascii="Times New Roman" w:eastAsia="Times New Roman" w:hAnsi="Times New Roman"/>
          <w:sz w:val="24"/>
          <w:szCs w:val="24"/>
          <w:lang w:val="lv-LV" w:eastAsia="lv-LV"/>
        </w:rPr>
        <w:t>protokollēmuma</w:t>
      </w:r>
      <w:proofErr w:type="spellEnd"/>
      <w:r w:rsidR="007F7E6B" w:rsidRPr="00F274E4">
        <w:rPr>
          <w:rFonts w:ascii="Times New Roman" w:eastAsia="Times New Roman" w:hAnsi="Times New Roman"/>
          <w:sz w:val="24"/>
          <w:szCs w:val="24"/>
          <w:lang w:val="lv-LV" w:eastAsia="lv-LV"/>
        </w:rPr>
        <w:t xml:space="preserve"> (prot. Nr.62, 17.§) </w:t>
      </w:r>
      <w:r w:rsidR="008075C8" w:rsidRPr="00F274E4">
        <w:rPr>
          <w:rFonts w:ascii="Times New Roman" w:eastAsia="Times New Roman" w:hAnsi="Times New Roman"/>
          <w:sz w:val="24"/>
          <w:szCs w:val="24"/>
          <w:lang w:val="lv-LV" w:eastAsia="lv-LV"/>
        </w:rPr>
        <w:t>“</w:t>
      </w:r>
      <w:r w:rsidR="007F7E6B" w:rsidRPr="00F274E4">
        <w:rPr>
          <w:rFonts w:ascii="Times New Roman" w:eastAsia="Times New Roman" w:hAnsi="Times New Roman"/>
          <w:sz w:val="24"/>
          <w:szCs w:val="24"/>
          <w:lang w:val="lv-LV" w:eastAsia="lv-LV"/>
        </w:rPr>
        <w:t>Noteikumu projekts “Darbības programmas “Izaugsme un nodarbinātība” 2.1.1.specifiskā atbalsta mērķa “Uzlabot elektroniskās sakaru infrastruktūras pieejamību lauku teritorijās” pirmās projektu iesniegumu atlases kārtas īstenošanas noteikumi”</w:t>
      </w:r>
      <w:r w:rsidR="008075C8" w:rsidRPr="00F274E4">
        <w:rPr>
          <w:rFonts w:ascii="Times New Roman" w:eastAsia="Times New Roman" w:hAnsi="Times New Roman"/>
          <w:sz w:val="24"/>
          <w:szCs w:val="24"/>
          <w:lang w:val="lv-LV" w:eastAsia="lv-LV"/>
        </w:rPr>
        <w:t>”</w:t>
      </w:r>
      <w:r w:rsidR="007F7E6B" w:rsidRPr="00F274E4">
        <w:rPr>
          <w:rFonts w:ascii="Times New Roman" w:eastAsia="Times New Roman" w:hAnsi="Times New Roman"/>
          <w:sz w:val="24"/>
          <w:szCs w:val="24"/>
          <w:lang w:val="lv-LV" w:eastAsia="lv-LV"/>
        </w:rPr>
        <w:t xml:space="preserve"> 2.punktā dotā uzdevuma izpildes termiņa pagarināšanu”</w:t>
      </w:r>
      <w:r w:rsidR="00AA696E">
        <w:rPr>
          <w:rFonts w:ascii="Times New Roman" w:eastAsia="Times New Roman" w:hAnsi="Times New Roman"/>
          <w:sz w:val="24"/>
          <w:szCs w:val="24"/>
          <w:lang w:val="lv-LV" w:eastAsia="lv-LV"/>
        </w:rPr>
        <w:t xml:space="preserve"> (turpmāk – </w:t>
      </w:r>
      <w:proofErr w:type="spellStart"/>
      <w:r w:rsidR="00AA696E">
        <w:rPr>
          <w:rFonts w:ascii="Times New Roman" w:eastAsia="Times New Roman" w:hAnsi="Times New Roman"/>
          <w:sz w:val="24"/>
          <w:szCs w:val="24"/>
          <w:lang w:val="lv-LV" w:eastAsia="lv-LV"/>
        </w:rPr>
        <w:t>protokollēmuma</w:t>
      </w:r>
      <w:proofErr w:type="spellEnd"/>
      <w:r w:rsidR="00AA696E">
        <w:rPr>
          <w:rFonts w:ascii="Times New Roman" w:eastAsia="Times New Roman" w:hAnsi="Times New Roman"/>
          <w:sz w:val="24"/>
          <w:szCs w:val="24"/>
          <w:lang w:val="lv-LV" w:eastAsia="lv-LV"/>
        </w:rPr>
        <w:t xml:space="preserve"> projekts)</w:t>
      </w:r>
      <w:r w:rsidR="008075C8" w:rsidRPr="00F274E4">
        <w:rPr>
          <w:rFonts w:ascii="Times New Roman" w:eastAsia="Times New Roman" w:hAnsi="Times New Roman"/>
          <w:sz w:val="24"/>
          <w:szCs w:val="24"/>
          <w:lang w:val="lv-LV" w:eastAsia="lv-LV"/>
        </w:rPr>
        <w:t xml:space="preserve">. </w:t>
      </w:r>
    </w:p>
    <w:p w14:paraId="55EEC23F" w14:textId="77777777" w:rsidR="005C4D16" w:rsidRPr="00F274E4" w:rsidRDefault="005C4D16" w:rsidP="000A69EA">
      <w:pPr>
        <w:widowControl/>
        <w:spacing w:after="0" w:line="240" w:lineRule="auto"/>
        <w:jc w:val="both"/>
        <w:rPr>
          <w:rFonts w:ascii="Times New Roman" w:eastAsia="Times New Roman" w:hAnsi="Times New Roman"/>
          <w:color w:val="00000A"/>
          <w:sz w:val="24"/>
          <w:szCs w:val="24"/>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5C4D16" w:rsidRPr="00F274E4" w14:paraId="7D504B8B" w14:textId="77777777" w:rsidTr="00C0134B">
        <w:tc>
          <w:tcPr>
            <w:tcW w:w="2689" w:type="dxa"/>
          </w:tcPr>
          <w:p w14:paraId="439ED61C" w14:textId="77777777" w:rsidR="005C4D16" w:rsidRPr="00F274E4" w:rsidRDefault="005C4D16" w:rsidP="00C0134B">
            <w:pPr>
              <w:spacing w:after="0" w:line="240" w:lineRule="auto"/>
              <w:rPr>
                <w:rFonts w:ascii="Times New Roman" w:hAnsi="Times New Roman"/>
                <w:color w:val="000000"/>
                <w:sz w:val="24"/>
                <w:szCs w:val="24"/>
                <w:lang w:val="lv-LV"/>
              </w:rPr>
            </w:pPr>
            <w:r w:rsidRPr="00F274E4">
              <w:rPr>
                <w:rFonts w:ascii="Times New Roman" w:hAnsi="Times New Roman"/>
                <w:color w:val="000000"/>
                <w:sz w:val="24"/>
                <w:szCs w:val="24"/>
                <w:lang w:val="lv-LV"/>
              </w:rPr>
              <w:t>Iesniegšanas pamatojums</w:t>
            </w:r>
          </w:p>
        </w:tc>
        <w:tc>
          <w:tcPr>
            <w:tcW w:w="6662" w:type="dxa"/>
          </w:tcPr>
          <w:p w14:paraId="3F88C73D" w14:textId="121A02C8" w:rsidR="005C4D16" w:rsidRPr="00F274E4" w:rsidRDefault="006074A9" w:rsidP="005C4D16">
            <w:pPr>
              <w:spacing w:after="0" w:line="240" w:lineRule="auto"/>
              <w:ind w:left="34" w:right="57"/>
              <w:jc w:val="both"/>
              <w:rPr>
                <w:rFonts w:ascii="Times New Roman" w:hAnsi="Times New Roman"/>
                <w:sz w:val="24"/>
                <w:szCs w:val="24"/>
                <w:lang w:val="lv-LV"/>
              </w:rPr>
            </w:pPr>
            <w:r w:rsidRPr="00F274E4">
              <w:rPr>
                <w:rFonts w:ascii="Times New Roman" w:eastAsia="Times New Roman" w:hAnsi="Times New Roman"/>
                <w:sz w:val="24"/>
                <w:szCs w:val="24"/>
                <w:lang w:val="lv-LV" w:eastAsia="lv-LV"/>
              </w:rPr>
              <w:t xml:space="preserve">Ministru kabineta 2015.gada 24.novembra sēdes </w:t>
            </w:r>
            <w:proofErr w:type="spellStart"/>
            <w:r w:rsidRPr="00F274E4">
              <w:rPr>
                <w:rFonts w:ascii="Times New Roman" w:eastAsia="Times New Roman" w:hAnsi="Times New Roman"/>
                <w:sz w:val="24"/>
                <w:szCs w:val="24"/>
                <w:lang w:val="lv-LV" w:eastAsia="lv-LV"/>
              </w:rPr>
              <w:t>protokollēmuma</w:t>
            </w:r>
            <w:proofErr w:type="spellEnd"/>
            <w:r w:rsidRPr="00F274E4">
              <w:rPr>
                <w:rFonts w:ascii="Times New Roman" w:eastAsia="Times New Roman" w:hAnsi="Times New Roman"/>
                <w:sz w:val="24"/>
                <w:szCs w:val="24"/>
                <w:lang w:val="lv-LV" w:eastAsia="lv-LV"/>
              </w:rPr>
              <w:t xml:space="preserve"> (prot. Nr.62, 17.§) 2.punkts</w:t>
            </w:r>
          </w:p>
        </w:tc>
      </w:tr>
      <w:tr w:rsidR="005C4D16" w:rsidRPr="00F274E4" w14:paraId="1CE94F7F" w14:textId="77777777" w:rsidTr="00C0134B">
        <w:tc>
          <w:tcPr>
            <w:tcW w:w="2689" w:type="dxa"/>
          </w:tcPr>
          <w:p w14:paraId="0C6F1247" w14:textId="77777777" w:rsidR="005C4D16" w:rsidRPr="00F274E4" w:rsidRDefault="005C4D16" w:rsidP="00C0134B">
            <w:pPr>
              <w:spacing w:after="0" w:line="240" w:lineRule="auto"/>
              <w:rPr>
                <w:rFonts w:ascii="Times New Roman" w:hAnsi="Times New Roman"/>
                <w:sz w:val="24"/>
                <w:szCs w:val="24"/>
                <w:lang w:val="lv-LV"/>
              </w:rPr>
            </w:pPr>
            <w:r w:rsidRPr="00F274E4">
              <w:rPr>
                <w:rFonts w:ascii="Times New Roman" w:eastAsia="Times New Roman" w:hAnsi="Times New Roman"/>
                <w:sz w:val="24"/>
                <w:szCs w:val="24"/>
                <w:lang w:val="lv-LV" w:eastAsia="lv-LV"/>
              </w:rPr>
              <w:t>Valsts sekretāru sanāksmes datums un numurs</w:t>
            </w:r>
          </w:p>
        </w:tc>
        <w:tc>
          <w:tcPr>
            <w:tcW w:w="6662" w:type="dxa"/>
          </w:tcPr>
          <w:p w14:paraId="1C1CEE29" w14:textId="77777777" w:rsidR="005C4D16" w:rsidRPr="00F274E4" w:rsidRDefault="005C4D16" w:rsidP="005C4D16">
            <w:pPr>
              <w:spacing w:after="0" w:line="240" w:lineRule="auto"/>
              <w:jc w:val="both"/>
              <w:rPr>
                <w:rFonts w:ascii="Times New Roman" w:hAnsi="Times New Roman"/>
                <w:sz w:val="24"/>
                <w:szCs w:val="24"/>
                <w:lang w:val="lv-LV"/>
              </w:rPr>
            </w:pPr>
            <w:r w:rsidRPr="00F274E4">
              <w:rPr>
                <w:rFonts w:ascii="Times New Roman" w:eastAsia="Times New Roman" w:hAnsi="Times New Roman"/>
                <w:sz w:val="24"/>
                <w:szCs w:val="24"/>
                <w:lang w:val="lv-LV" w:eastAsia="lv-LV"/>
              </w:rPr>
              <w:t>Nav attiecināms.</w:t>
            </w:r>
          </w:p>
        </w:tc>
      </w:tr>
      <w:tr w:rsidR="005C4D16" w:rsidRPr="00F274E4" w14:paraId="69BBAE7F" w14:textId="77777777" w:rsidTr="00C0134B">
        <w:tc>
          <w:tcPr>
            <w:tcW w:w="2689" w:type="dxa"/>
          </w:tcPr>
          <w:p w14:paraId="3D9B823F" w14:textId="77777777" w:rsidR="005C4D16" w:rsidRPr="00F274E4" w:rsidRDefault="005C4D16" w:rsidP="00C0134B">
            <w:pPr>
              <w:spacing w:after="0" w:line="240" w:lineRule="auto"/>
              <w:rPr>
                <w:rFonts w:ascii="Times New Roman" w:hAnsi="Times New Roman"/>
                <w:sz w:val="24"/>
                <w:szCs w:val="24"/>
                <w:lang w:val="lv-LV"/>
              </w:rPr>
            </w:pPr>
            <w:r w:rsidRPr="00F274E4">
              <w:rPr>
                <w:rFonts w:ascii="Times New Roman" w:eastAsia="Times New Roman" w:hAnsi="Times New Roman"/>
                <w:sz w:val="24"/>
                <w:szCs w:val="24"/>
                <w:lang w:val="lv-LV" w:eastAsia="lv-LV"/>
              </w:rPr>
              <w:t>Informācija par saskaņojumiem</w:t>
            </w:r>
          </w:p>
        </w:tc>
        <w:tc>
          <w:tcPr>
            <w:tcW w:w="6662" w:type="dxa"/>
          </w:tcPr>
          <w:p w14:paraId="11E06CD4" w14:textId="0991DFB0" w:rsidR="005C4D16" w:rsidRPr="00F274E4" w:rsidRDefault="00AA696E" w:rsidP="005C4D16">
            <w:pPr>
              <w:spacing w:after="0" w:line="240" w:lineRule="auto"/>
              <w:jc w:val="both"/>
              <w:rPr>
                <w:rFonts w:ascii="Times New Roman" w:hAnsi="Times New Roman"/>
                <w:sz w:val="24"/>
                <w:szCs w:val="24"/>
                <w:lang w:val="lv-LV"/>
              </w:rPr>
            </w:pPr>
            <w:proofErr w:type="spellStart"/>
            <w:r>
              <w:rPr>
                <w:rFonts w:ascii="Times New Roman" w:hAnsi="Times New Roman"/>
                <w:sz w:val="24"/>
                <w:szCs w:val="24"/>
                <w:lang w:val="lv-LV"/>
              </w:rPr>
              <w:t>Protokollēmuma</w:t>
            </w:r>
            <w:proofErr w:type="spellEnd"/>
            <w:r>
              <w:rPr>
                <w:rFonts w:ascii="Times New Roman" w:hAnsi="Times New Roman"/>
                <w:sz w:val="24"/>
                <w:szCs w:val="24"/>
                <w:lang w:val="lv-LV"/>
              </w:rPr>
              <w:t xml:space="preserve"> projekts ir saskaņots ar Finanšu ministriju.</w:t>
            </w:r>
          </w:p>
        </w:tc>
      </w:tr>
      <w:tr w:rsidR="005C4D16" w:rsidRPr="00F274E4" w14:paraId="2FDB21D7" w14:textId="77777777" w:rsidTr="00C0134B">
        <w:tc>
          <w:tcPr>
            <w:tcW w:w="2689" w:type="dxa"/>
          </w:tcPr>
          <w:p w14:paraId="602221CA" w14:textId="77777777" w:rsidR="005C4D16" w:rsidRPr="00F274E4" w:rsidRDefault="005C4D16" w:rsidP="005C4D16">
            <w:pPr>
              <w:spacing w:after="0" w:line="240" w:lineRule="auto"/>
              <w:rPr>
                <w:rFonts w:ascii="Times New Roman" w:hAnsi="Times New Roman"/>
                <w:sz w:val="24"/>
                <w:szCs w:val="24"/>
                <w:lang w:val="lv-LV"/>
              </w:rPr>
            </w:pPr>
            <w:r w:rsidRPr="00F274E4">
              <w:rPr>
                <w:rFonts w:ascii="Times New Roman" w:eastAsia="Times New Roman" w:hAnsi="Times New Roman"/>
                <w:sz w:val="24"/>
                <w:szCs w:val="24"/>
                <w:lang w:val="lv-LV" w:eastAsia="lv-LV"/>
              </w:rPr>
              <w:t>Informācija par saskaņojumu ar Eiropas Savienības institūcijām</w:t>
            </w:r>
          </w:p>
        </w:tc>
        <w:tc>
          <w:tcPr>
            <w:tcW w:w="6662" w:type="dxa"/>
          </w:tcPr>
          <w:p w14:paraId="1877328E" w14:textId="77777777" w:rsidR="005C4D16" w:rsidRPr="00F274E4" w:rsidRDefault="005C4D16" w:rsidP="005C4D16">
            <w:pPr>
              <w:spacing w:after="0" w:line="240" w:lineRule="auto"/>
              <w:jc w:val="both"/>
              <w:rPr>
                <w:rFonts w:ascii="Times New Roman" w:hAnsi="Times New Roman"/>
                <w:sz w:val="24"/>
                <w:szCs w:val="24"/>
                <w:lang w:val="lv-LV"/>
              </w:rPr>
            </w:pPr>
            <w:r w:rsidRPr="00F274E4">
              <w:rPr>
                <w:rFonts w:ascii="Times New Roman" w:eastAsia="Times New Roman" w:hAnsi="Times New Roman"/>
                <w:color w:val="000000"/>
                <w:sz w:val="24"/>
                <w:szCs w:val="24"/>
                <w:lang w:val="lv-LV" w:eastAsia="lv-LV"/>
              </w:rPr>
              <w:t>Nav attiecināms.</w:t>
            </w:r>
          </w:p>
        </w:tc>
      </w:tr>
      <w:tr w:rsidR="005C4D16" w:rsidRPr="00F274E4" w14:paraId="38C7FC32" w14:textId="77777777" w:rsidTr="00C0134B">
        <w:tc>
          <w:tcPr>
            <w:tcW w:w="2689" w:type="dxa"/>
          </w:tcPr>
          <w:p w14:paraId="04AE0E0D" w14:textId="77777777" w:rsidR="005C4D16" w:rsidRPr="00F274E4" w:rsidRDefault="005C4D16" w:rsidP="005C4D16">
            <w:pPr>
              <w:spacing w:after="0" w:line="240" w:lineRule="auto"/>
              <w:rPr>
                <w:rFonts w:ascii="Times New Roman" w:eastAsia="Times New Roman" w:hAnsi="Times New Roman"/>
                <w:sz w:val="24"/>
                <w:szCs w:val="24"/>
                <w:lang w:val="lv-LV" w:eastAsia="lv-LV"/>
              </w:rPr>
            </w:pPr>
            <w:r w:rsidRPr="00F274E4">
              <w:rPr>
                <w:rFonts w:ascii="Times New Roman" w:eastAsia="Times New Roman" w:hAnsi="Times New Roman"/>
                <w:sz w:val="24"/>
                <w:szCs w:val="24"/>
                <w:lang w:val="lv-LV" w:eastAsia="lv-LV"/>
              </w:rPr>
              <w:t>Politikas joma</w:t>
            </w:r>
          </w:p>
        </w:tc>
        <w:tc>
          <w:tcPr>
            <w:tcW w:w="6662" w:type="dxa"/>
          </w:tcPr>
          <w:p w14:paraId="245DAD24" w14:textId="37DB63B1" w:rsidR="005C4D16" w:rsidRPr="00F274E4" w:rsidRDefault="005C4D16" w:rsidP="005C4D16">
            <w:pPr>
              <w:spacing w:after="0" w:line="240" w:lineRule="auto"/>
              <w:jc w:val="both"/>
              <w:rPr>
                <w:rFonts w:ascii="Times New Roman" w:hAnsi="Times New Roman"/>
                <w:sz w:val="24"/>
                <w:szCs w:val="24"/>
                <w:lang w:val="lv-LV"/>
              </w:rPr>
            </w:pPr>
            <w:r w:rsidRPr="00F274E4">
              <w:rPr>
                <w:rFonts w:ascii="Times New Roman" w:eastAsia="Times New Roman" w:hAnsi="Times New Roman"/>
                <w:color w:val="000000"/>
                <w:sz w:val="24"/>
                <w:szCs w:val="24"/>
                <w:lang w:val="lv-LV" w:eastAsia="lv-LV"/>
              </w:rPr>
              <w:t>Transporta un sakaru politika</w:t>
            </w:r>
            <w:r w:rsidR="00B37C9F" w:rsidRPr="00F274E4">
              <w:rPr>
                <w:rFonts w:ascii="Times New Roman" w:eastAsia="Times New Roman" w:hAnsi="Times New Roman"/>
                <w:color w:val="000000"/>
                <w:sz w:val="24"/>
                <w:szCs w:val="24"/>
                <w:lang w:val="lv-LV" w:eastAsia="lv-LV"/>
              </w:rPr>
              <w:t>.</w:t>
            </w:r>
          </w:p>
        </w:tc>
      </w:tr>
      <w:tr w:rsidR="005C4D16" w:rsidRPr="00F274E4" w14:paraId="3B2A603E" w14:textId="77777777" w:rsidTr="00C0134B">
        <w:tc>
          <w:tcPr>
            <w:tcW w:w="2689" w:type="dxa"/>
          </w:tcPr>
          <w:p w14:paraId="6B22D3E4" w14:textId="77777777" w:rsidR="005C4D16" w:rsidRPr="00F274E4" w:rsidRDefault="005C4D16" w:rsidP="005C4D16">
            <w:pPr>
              <w:spacing w:after="0" w:line="240" w:lineRule="auto"/>
              <w:rPr>
                <w:rFonts w:ascii="Times New Roman" w:eastAsia="Times New Roman" w:hAnsi="Times New Roman"/>
                <w:sz w:val="24"/>
                <w:szCs w:val="24"/>
                <w:lang w:val="lv-LV" w:eastAsia="lv-LV"/>
              </w:rPr>
            </w:pPr>
            <w:r w:rsidRPr="00F274E4">
              <w:rPr>
                <w:rFonts w:ascii="Times New Roman" w:eastAsia="Times New Roman" w:hAnsi="Times New Roman"/>
                <w:sz w:val="24"/>
                <w:szCs w:val="24"/>
                <w:lang w:val="lv-LV" w:eastAsia="lv-LV"/>
              </w:rPr>
              <w:t>Atbildīgā amatpersona</w:t>
            </w:r>
          </w:p>
        </w:tc>
        <w:tc>
          <w:tcPr>
            <w:tcW w:w="6662" w:type="dxa"/>
          </w:tcPr>
          <w:p w14:paraId="3227C7D7" w14:textId="212B49DC" w:rsidR="005C4D16" w:rsidRPr="00F274E4" w:rsidRDefault="001F4664" w:rsidP="005C4D16">
            <w:pPr>
              <w:spacing w:after="0" w:line="240" w:lineRule="auto"/>
              <w:ind w:left="34"/>
              <w:jc w:val="both"/>
              <w:rPr>
                <w:rFonts w:ascii="Times New Roman" w:hAnsi="Times New Roman"/>
                <w:sz w:val="24"/>
                <w:szCs w:val="24"/>
                <w:lang w:val="lv-LV"/>
              </w:rPr>
            </w:pPr>
            <w:r w:rsidRPr="00F274E4">
              <w:rPr>
                <w:rFonts w:ascii="Times New Roman" w:eastAsia="Times New Roman" w:hAnsi="Times New Roman"/>
                <w:color w:val="000000"/>
                <w:sz w:val="24"/>
                <w:szCs w:val="24"/>
                <w:lang w:val="lv-LV" w:eastAsia="lv-LV"/>
              </w:rPr>
              <w:t>Satiksmes ministrijas Sakaru departamenta direktors Valters Bajārs</w:t>
            </w:r>
            <w:r w:rsidR="005D7058" w:rsidRPr="00F274E4">
              <w:rPr>
                <w:rFonts w:ascii="Times New Roman" w:eastAsia="Times New Roman" w:hAnsi="Times New Roman"/>
                <w:color w:val="000000"/>
                <w:sz w:val="24"/>
                <w:szCs w:val="24"/>
                <w:lang w:val="lv-LV" w:eastAsia="lv-LV"/>
              </w:rPr>
              <w:t>.</w:t>
            </w:r>
          </w:p>
        </w:tc>
      </w:tr>
      <w:tr w:rsidR="005C4D16" w:rsidRPr="00F274E4" w14:paraId="1B31E540" w14:textId="77777777" w:rsidTr="00C0134B">
        <w:tc>
          <w:tcPr>
            <w:tcW w:w="2689" w:type="dxa"/>
          </w:tcPr>
          <w:p w14:paraId="63BAFBE5" w14:textId="77777777" w:rsidR="005C4D16" w:rsidRPr="00F274E4" w:rsidRDefault="005C4D16" w:rsidP="005C4D16">
            <w:pPr>
              <w:spacing w:after="0" w:line="240" w:lineRule="auto"/>
              <w:rPr>
                <w:rFonts w:ascii="Times New Roman" w:eastAsia="Times New Roman" w:hAnsi="Times New Roman"/>
                <w:sz w:val="24"/>
                <w:szCs w:val="24"/>
                <w:lang w:val="lv-LV" w:eastAsia="lv-LV"/>
              </w:rPr>
            </w:pPr>
            <w:r w:rsidRPr="00F274E4">
              <w:rPr>
                <w:rFonts w:ascii="Times New Roman" w:eastAsia="Times New Roman" w:hAnsi="Times New Roman"/>
                <w:sz w:val="24"/>
                <w:szCs w:val="24"/>
                <w:lang w:val="lv-LV" w:eastAsia="lv-LV"/>
              </w:rPr>
              <w:t>Uzaicināmās personas</w:t>
            </w:r>
          </w:p>
        </w:tc>
        <w:tc>
          <w:tcPr>
            <w:tcW w:w="6662" w:type="dxa"/>
          </w:tcPr>
          <w:p w14:paraId="175E6413" w14:textId="14BD4B86" w:rsidR="005C4D16" w:rsidRPr="00F274E4" w:rsidRDefault="005C4D16" w:rsidP="005C4D16">
            <w:pPr>
              <w:spacing w:after="0" w:line="240" w:lineRule="auto"/>
              <w:ind w:left="34"/>
              <w:jc w:val="both"/>
              <w:rPr>
                <w:rFonts w:ascii="Times New Roman" w:hAnsi="Times New Roman"/>
                <w:sz w:val="24"/>
                <w:szCs w:val="24"/>
                <w:lang w:val="lv-LV"/>
              </w:rPr>
            </w:pPr>
            <w:r w:rsidRPr="00F274E4">
              <w:rPr>
                <w:rFonts w:ascii="Times New Roman" w:eastAsia="Times New Roman" w:hAnsi="Times New Roman"/>
                <w:color w:val="000000"/>
                <w:sz w:val="24"/>
                <w:szCs w:val="24"/>
                <w:lang w:val="lv-LV" w:eastAsia="lv-LV"/>
              </w:rPr>
              <w:t>Satiksmes ministrijas Sakaru departamenta direktors Valters Bajārs</w:t>
            </w:r>
            <w:r w:rsidR="005D7058" w:rsidRPr="00F274E4">
              <w:rPr>
                <w:rFonts w:ascii="Times New Roman" w:eastAsia="Times New Roman" w:hAnsi="Times New Roman"/>
                <w:color w:val="000000"/>
                <w:sz w:val="24"/>
                <w:szCs w:val="24"/>
                <w:lang w:val="lv-LV" w:eastAsia="lv-LV"/>
              </w:rPr>
              <w:t>.</w:t>
            </w:r>
          </w:p>
        </w:tc>
      </w:tr>
      <w:tr w:rsidR="005C4D16" w:rsidRPr="00F274E4" w14:paraId="27C5C2AD" w14:textId="77777777" w:rsidTr="00C0134B">
        <w:tc>
          <w:tcPr>
            <w:tcW w:w="2689" w:type="dxa"/>
          </w:tcPr>
          <w:p w14:paraId="64349281" w14:textId="77777777" w:rsidR="005C4D16" w:rsidRPr="00F274E4" w:rsidRDefault="005C4D16" w:rsidP="005C4D16">
            <w:pPr>
              <w:spacing w:after="0" w:line="240" w:lineRule="auto"/>
              <w:rPr>
                <w:rFonts w:ascii="Times New Roman" w:eastAsia="Times New Roman" w:hAnsi="Times New Roman"/>
                <w:sz w:val="24"/>
                <w:szCs w:val="24"/>
                <w:lang w:val="lv-LV" w:eastAsia="lv-LV"/>
              </w:rPr>
            </w:pPr>
            <w:r w:rsidRPr="00F274E4">
              <w:rPr>
                <w:rFonts w:ascii="Times New Roman" w:eastAsia="Times New Roman" w:hAnsi="Times New Roman"/>
                <w:sz w:val="24"/>
                <w:szCs w:val="24"/>
                <w:lang w:val="lv-LV" w:eastAsia="lv-LV"/>
              </w:rPr>
              <w:t>Projekta ierobežotas pieejamības statuss</w:t>
            </w:r>
          </w:p>
        </w:tc>
        <w:tc>
          <w:tcPr>
            <w:tcW w:w="6662" w:type="dxa"/>
          </w:tcPr>
          <w:p w14:paraId="4FE538ED" w14:textId="768C5C62" w:rsidR="005C4D16" w:rsidRPr="00F274E4" w:rsidRDefault="005C4D16" w:rsidP="005C4D16">
            <w:pPr>
              <w:widowControl/>
              <w:shd w:val="clear" w:color="auto" w:fill="FFFFFF"/>
              <w:spacing w:after="0" w:line="240" w:lineRule="auto"/>
              <w:rPr>
                <w:rFonts w:ascii="Times New Roman" w:hAnsi="Times New Roman"/>
                <w:sz w:val="24"/>
                <w:szCs w:val="24"/>
                <w:lang w:val="lv-LV"/>
              </w:rPr>
            </w:pPr>
            <w:r w:rsidRPr="00F274E4">
              <w:rPr>
                <w:rFonts w:ascii="Times New Roman" w:eastAsia="Times New Roman" w:hAnsi="Times New Roman"/>
                <w:color w:val="000000"/>
                <w:sz w:val="24"/>
                <w:szCs w:val="24"/>
                <w:lang w:val="lv-LV" w:eastAsia="lv-LV"/>
              </w:rPr>
              <w:t>Nav noteikts ierobežotas pieejamības statuss</w:t>
            </w:r>
            <w:r w:rsidR="00B37C9F" w:rsidRPr="00F274E4">
              <w:rPr>
                <w:rFonts w:ascii="Times New Roman" w:eastAsia="Times New Roman" w:hAnsi="Times New Roman"/>
                <w:color w:val="000000"/>
                <w:sz w:val="24"/>
                <w:szCs w:val="24"/>
                <w:lang w:val="lv-LV" w:eastAsia="lv-LV"/>
              </w:rPr>
              <w:t>.</w:t>
            </w:r>
          </w:p>
        </w:tc>
      </w:tr>
      <w:tr w:rsidR="005C4D16" w:rsidRPr="00F274E4" w14:paraId="41C06C5D" w14:textId="77777777" w:rsidTr="00C0134B">
        <w:tc>
          <w:tcPr>
            <w:tcW w:w="2689" w:type="dxa"/>
          </w:tcPr>
          <w:p w14:paraId="68CA33DF" w14:textId="77777777" w:rsidR="005C4D16" w:rsidRPr="00F274E4" w:rsidRDefault="005C4D16" w:rsidP="005C4D16">
            <w:pPr>
              <w:spacing w:after="0" w:line="240" w:lineRule="auto"/>
              <w:rPr>
                <w:rFonts w:ascii="Times New Roman" w:eastAsia="Times New Roman" w:hAnsi="Times New Roman"/>
                <w:sz w:val="24"/>
                <w:szCs w:val="24"/>
                <w:lang w:val="lv-LV" w:eastAsia="lv-LV"/>
              </w:rPr>
            </w:pPr>
            <w:r w:rsidRPr="00F274E4">
              <w:rPr>
                <w:rFonts w:ascii="Times New Roman" w:eastAsia="Times New Roman" w:hAnsi="Times New Roman"/>
                <w:sz w:val="24"/>
                <w:szCs w:val="24"/>
                <w:lang w:val="lv-LV" w:eastAsia="lv-LV"/>
              </w:rPr>
              <w:lastRenderedPageBreak/>
              <w:t>Cita informācija</w:t>
            </w:r>
          </w:p>
        </w:tc>
        <w:tc>
          <w:tcPr>
            <w:tcW w:w="6662" w:type="dxa"/>
          </w:tcPr>
          <w:p w14:paraId="03405905" w14:textId="1EEA96E0" w:rsidR="00561686" w:rsidRPr="00F274E4" w:rsidRDefault="003A4B96" w:rsidP="001F4664">
            <w:pPr>
              <w:shd w:val="clear" w:color="auto" w:fill="FFFFFF"/>
              <w:spacing w:after="0" w:line="240" w:lineRule="auto"/>
              <w:jc w:val="both"/>
              <w:rPr>
                <w:rFonts w:ascii="Times New Roman" w:eastAsia="Times New Roman" w:hAnsi="Times New Roman"/>
                <w:sz w:val="24"/>
                <w:szCs w:val="24"/>
                <w:lang w:val="lv-LV" w:eastAsia="lv-LV"/>
              </w:rPr>
            </w:pPr>
            <w:r w:rsidRPr="00F274E4">
              <w:rPr>
                <w:rFonts w:ascii="Times New Roman" w:eastAsia="Times New Roman" w:hAnsi="Times New Roman"/>
                <w:sz w:val="24"/>
                <w:szCs w:val="24"/>
                <w:lang w:val="lv-LV" w:eastAsia="lv-LV"/>
              </w:rPr>
              <w:t xml:space="preserve">       </w:t>
            </w:r>
            <w:r w:rsidR="00D86601" w:rsidRPr="00F274E4">
              <w:rPr>
                <w:rFonts w:ascii="Times New Roman" w:eastAsia="Times New Roman" w:hAnsi="Times New Roman"/>
                <w:sz w:val="24"/>
                <w:szCs w:val="24"/>
                <w:lang w:val="lv-LV" w:eastAsia="lv-LV"/>
              </w:rPr>
              <w:t xml:space="preserve">Ministru kabineta 2015.gada 24.novembra sēdes (Prot. Nr.62, 17§) </w:t>
            </w:r>
            <w:proofErr w:type="spellStart"/>
            <w:r w:rsidR="00D86601" w:rsidRPr="00F274E4">
              <w:rPr>
                <w:rFonts w:ascii="Times New Roman" w:eastAsia="Times New Roman" w:hAnsi="Times New Roman"/>
                <w:sz w:val="24"/>
                <w:szCs w:val="24"/>
                <w:lang w:val="lv-LV" w:eastAsia="lv-LV"/>
              </w:rPr>
              <w:t>protokollēmuma</w:t>
            </w:r>
            <w:proofErr w:type="spellEnd"/>
            <w:r w:rsidR="00D86601" w:rsidRPr="00F274E4">
              <w:rPr>
                <w:rFonts w:ascii="Times New Roman" w:eastAsia="Times New Roman" w:hAnsi="Times New Roman"/>
                <w:sz w:val="24"/>
                <w:szCs w:val="24"/>
                <w:lang w:val="lv-LV" w:eastAsia="lv-LV"/>
              </w:rPr>
              <w:t xml:space="preserve"> 2.punktā Satiksmes ministrijai ir dots uzdevums līdz 2017.gada 31.decembrim, balstoties uz projekta „Nākamās paaudzes elektronisko sakaru tīklu attīstība lauku reģionos” 1.kārtas ieviešanas </w:t>
            </w:r>
            <w:proofErr w:type="spellStart"/>
            <w:r w:rsidR="00D86601" w:rsidRPr="00F274E4">
              <w:rPr>
                <w:rFonts w:ascii="Times New Roman" w:eastAsia="Times New Roman" w:hAnsi="Times New Roman"/>
                <w:sz w:val="24"/>
                <w:szCs w:val="24"/>
                <w:lang w:val="lv-LV" w:eastAsia="lv-LV"/>
              </w:rPr>
              <w:t>izvērtējumu</w:t>
            </w:r>
            <w:proofErr w:type="spellEnd"/>
            <w:r w:rsidR="00D86601" w:rsidRPr="00F274E4">
              <w:rPr>
                <w:rFonts w:ascii="Times New Roman" w:eastAsia="Times New Roman" w:hAnsi="Times New Roman"/>
                <w:sz w:val="24"/>
                <w:szCs w:val="24"/>
                <w:lang w:val="lv-LV" w:eastAsia="lv-LV"/>
              </w:rPr>
              <w:t xml:space="preserve"> un projekta 2.kārtas </w:t>
            </w:r>
            <w:proofErr w:type="spellStart"/>
            <w:r w:rsidR="00D86601" w:rsidRPr="00F274E4">
              <w:rPr>
                <w:rFonts w:ascii="Times New Roman" w:eastAsia="Times New Roman" w:hAnsi="Times New Roman"/>
                <w:sz w:val="24"/>
                <w:szCs w:val="24"/>
                <w:lang w:val="lv-LV" w:eastAsia="lv-LV"/>
              </w:rPr>
              <w:t>vidusposma</w:t>
            </w:r>
            <w:proofErr w:type="spellEnd"/>
            <w:r w:rsidR="00D86601" w:rsidRPr="00F274E4">
              <w:rPr>
                <w:rFonts w:ascii="Times New Roman" w:eastAsia="Times New Roman" w:hAnsi="Times New Roman"/>
                <w:sz w:val="24"/>
                <w:szCs w:val="24"/>
                <w:lang w:val="lv-LV" w:eastAsia="lv-LV"/>
              </w:rPr>
              <w:t>,</w:t>
            </w:r>
            <w:r w:rsidRPr="00F274E4">
              <w:rPr>
                <w:rFonts w:ascii="Times New Roman" w:eastAsia="Times New Roman" w:hAnsi="Times New Roman"/>
                <w:sz w:val="24"/>
                <w:szCs w:val="24"/>
                <w:lang w:val="lv-LV" w:eastAsia="lv-LV"/>
              </w:rPr>
              <w:t xml:space="preserve"> </w:t>
            </w:r>
            <w:r w:rsidR="00D86601" w:rsidRPr="00F274E4">
              <w:rPr>
                <w:rFonts w:ascii="Times New Roman" w:eastAsia="Times New Roman" w:hAnsi="Times New Roman"/>
                <w:sz w:val="24"/>
                <w:szCs w:val="24"/>
                <w:lang w:val="lv-LV" w:eastAsia="lv-LV"/>
              </w:rPr>
              <w:t xml:space="preserve">kā arī „pēdējās jūdzes” pakalpojuma pieejamības par saprātīgu un tirgum atbilstošu cenu </w:t>
            </w:r>
            <w:proofErr w:type="spellStart"/>
            <w:r w:rsidR="00D86601" w:rsidRPr="00F274E4">
              <w:rPr>
                <w:rFonts w:ascii="Times New Roman" w:eastAsia="Times New Roman" w:hAnsi="Times New Roman"/>
                <w:sz w:val="24"/>
                <w:szCs w:val="24"/>
                <w:lang w:val="lv-LV" w:eastAsia="lv-LV"/>
              </w:rPr>
              <w:t>izvērtējumu</w:t>
            </w:r>
            <w:proofErr w:type="spellEnd"/>
            <w:r w:rsidR="00D86601" w:rsidRPr="00F274E4">
              <w:rPr>
                <w:rFonts w:ascii="Times New Roman" w:eastAsia="Times New Roman" w:hAnsi="Times New Roman"/>
                <w:sz w:val="24"/>
                <w:szCs w:val="24"/>
                <w:lang w:val="lv-LV" w:eastAsia="lv-LV"/>
              </w:rPr>
              <w:t>, piedāvāt papildus valsts atbalsta pasākumus, tostarp izstrādāt normatīvo aktu priekšlikumus, lai nodrošinātu „pēdējās jūdzes” elektronisko sakaru pakalpojumu pieejamību.</w:t>
            </w:r>
          </w:p>
          <w:p w14:paraId="6EA637B2" w14:textId="78C6F374" w:rsidR="007B0AC5" w:rsidRPr="00F274E4" w:rsidRDefault="007B0AC5" w:rsidP="007B0AC5">
            <w:pPr>
              <w:widowControl/>
              <w:tabs>
                <w:tab w:val="left" w:pos="435"/>
                <w:tab w:val="left" w:pos="1134"/>
              </w:tabs>
              <w:spacing w:after="0" w:line="240" w:lineRule="auto"/>
              <w:jc w:val="both"/>
              <w:rPr>
                <w:rFonts w:ascii="Times New Roman" w:eastAsia="Times New Roman" w:hAnsi="Times New Roman"/>
                <w:sz w:val="24"/>
                <w:szCs w:val="24"/>
                <w:lang w:val="lv-LV"/>
              </w:rPr>
            </w:pPr>
            <w:r w:rsidRPr="00F274E4">
              <w:rPr>
                <w:rFonts w:ascii="Times New Roman" w:eastAsia="Times New Roman" w:hAnsi="Times New Roman"/>
                <w:sz w:val="24"/>
                <w:szCs w:val="24"/>
                <w:lang w:val="lv-LV" w:eastAsia="lv-LV"/>
              </w:rPr>
              <w:t xml:space="preserve">        </w:t>
            </w:r>
            <w:r w:rsidR="003A4B96" w:rsidRPr="00F274E4">
              <w:rPr>
                <w:rFonts w:ascii="Times New Roman" w:eastAsia="Times New Roman" w:hAnsi="Times New Roman"/>
                <w:sz w:val="24"/>
                <w:szCs w:val="24"/>
                <w:lang w:val="lv-LV" w:eastAsia="lv-LV"/>
              </w:rPr>
              <w:t xml:space="preserve"> </w:t>
            </w:r>
            <w:r w:rsidR="004F2F5A" w:rsidRPr="00F274E4">
              <w:rPr>
                <w:rFonts w:ascii="Times New Roman" w:eastAsia="Times New Roman" w:hAnsi="Times New Roman"/>
                <w:sz w:val="24"/>
                <w:szCs w:val="24"/>
                <w:lang w:val="lv-LV" w:eastAsia="lv-LV"/>
              </w:rPr>
              <w:t xml:space="preserve">Lai </w:t>
            </w:r>
            <w:r w:rsidR="003A4B96" w:rsidRPr="00F274E4">
              <w:rPr>
                <w:rFonts w:ascii="Times New Roman" w:eastAsia="Times New Roman" w:hAnsi="Times New Roman"/>
                <w:sz w:val="24"/>
                <w:szCs w:val="24"/>
                <w:lang w:val="lv-LV" w:eastAsia="lv-LV"/>
              </w:rPr>
              <w:t xml:space="preserve">būtu iespējams </w:t>
            </w:r>
            <w:r w:rsidR="004F2F5A" w:rsidRPr="00F274E4">
              <w:rPr>
                <w:rFonts w:ascii="Times New Roman" w:eastAsia="Times New Roman" w:hAnsi="Times New Roman"/>
                <w:sz w:val="24"/>
                <w:szCs w:val="24"/>
                <w:lang w:val="lv-LV" w:eastAsia="lv-LV"/>
              </w:rPr>
              <w:t>izpild</w:t>
            </w:r>
            <w:r w:rsidR="003A4B96" w:rsidRPr="00F274E4">
              <w:rPr>
                <w:rFonts w:ascii="Times New Roman" w:eastAsia="Times New Roman" w:hAnsi="Times New Roman"/>
                <w:sz w:val="24"/>
                <w:szCs w:val="24"/>
                <w:lang w:val="lv-LV" w:eastAsia="lv-LV"/>
              </w:rPr>
              <w:t xml:space="preserve">īt </w:t>
            </w:r>
            <w:r w:rsidR="004F2F5A" w:rsidRPr="00F274E4">
              <w:rPr>
                <w:rFonts w:ascii="Times New Roman" w:eastAsia="Times New Roman" w:hAnsi="Times New Roman"/>
                <w:sz w:val="24"/>
                <w:szCs w:val="24"/>
                <w:lang w:val="lv-LV" w:eastAsia="lv-LV"/>
              </w:rPr>
              <w:t xml:space="preserve">minēto uzdevumu, ir </w:t>
            </w:r>
            <w:r w:rsidR="003538CF" w:rsidRPr="00F274E4">
              <w:rPr>
                <w:rFonts w:ascii="Times New Roman" w:eastAsia="Times New Roman" w:hAnsi="Times New Roman"/>
                <w:sz w:val="24"/>
                <w:szCs w:val="24"/>
                <w:lang w:val="lv-LV" w:eastAsia="lv-LV"/>
              </w:rPr>
              <w:t xml:space="preserve">nepieciešami iepriekšminēto </w:t>
            </w:r>
            <w:proofErr w:type="spellStart"/>
            <w:r w:rsidR="003538CF" w:rsidRPr="00F274E4">
              <w:rPr>
                <w:rFonts w:ascii="Times New Roman" w:eastAsia="Times New Roman" w:hAnsi="Times New Roman"/>
                <w:sz w:val="24"/>
                <w:szCs w:val="24"/>
                <w:lang w:val="lv-LV" w:eastAsia="lv-LV"/>
              </w:rPr>
              <w:t>izvērtējumu</w:t>
            </w:r>
            <w:proofErr w:type="spellEnd"/>
            <w:r w:rsidR="004F2F5A" w:rsidRPr="00F274E4">
              <w:rPr>
                <w:rFonts w:ascii="Times New Roman" w:eastAsia="Times New Roman" w:hAnsi="Times New Roman"/>
                <w:sz w:val="24"/>
                <w:szCs w:val="24"/>
                <w:lang w:val="lv-LV" w:eastAsia="lv-LV"/>
              </w:rPr>
              <w:t xml:space="preserve"> dati. </w:t>
            </w:r>
            <w:r w:rsidR="003A4B96" w:rsidRPr="00F274E4">
              <w:rPr>
                <w:rFonts w:ascii="Times New Roman" w:eastAsia="Times New Roman" w:hAnsi="Times New Roman"/>
                <w:sz w:val="24"/>
                <w:szCs w:val="24"/>
                <w:lang w:val="lv-LV" w:eastAsia="lv-LV"/>
              </w:rPr>
              <w:t xml:space="preserve">Vēršam uzmanību, ka </w:t>
            </w:r>
            <w:r w:rsidR="008C5EE4" w:rsidRPr="00F274E4">
              <w:rPr>
                <w:rFonts w:ascii="Times New Roman" w:eastAsia="Times New Roman" w:hAnsi="Times New Roman"/>
                <w:sz w:val="24"/>
                <w:szCs w:val="24"/>
                <w:lang w:val="lv-LV" w:eastAsia="lv-LV"/>
              </w:rPr>
              <w:t xml:space="preserve">Finanšu ministrija organizē </w:t>
            </w:r>
            <w:r w:rsidR="008C5EE4" w:rsidRPr="00F274E4">
              <w:rPr>
                <w:rFonts w:ascii="Times New Roman" w:hAnsi="Times New Roman"/>
                <w:sz w:val="24"/>
                <w:szCs w:val="24"/>
                <w:lang w:val="lv-LV"/>
              </w:rPr>
              <w:t>3.2.2.3. aktivitātes “Elektronisko sakaru pakalpojumu vienlīdzīgas pieejamības nodrošināšana visā valsts teritorijā (platjosl</w:t>
            </w:r>
            <w:r w:rsidR="001A6A8C" w:rsidRPr="00F274E4">
              <w:rPr>
                <w:rFonts w:ascii="Times New Roman" w:hAnsi="Times New Roman"/>
                <w:sz w:val="24"/>
                <w:szCs w:val="24"/>
                <w:lang w:val="lv-LV"/>
              </w:rPr>
              <w:t xml:space="preserve">as tīkla attīstība)” </w:t>
            </w:r>
            <w:proofErr w:type="spellStart"/>
            <w:r w:rsidR="001A6A8C" w:rsidRPr="00F274E4">
              <w:rPr>
                <w:rFonts w:ascii="Times New Roman" w:hAnsi="Times New Roman"/>
                <w:sz w:val="24"/>
                <w:szCs w:val="24"/>
                <w:lang w:val="lv-LV"/>
              </w:rPr>
              <w:t>izvērtējumu</w:t>
            </w:r>
            <w:proofErr w:type="spellEnd"/>
            <w:r w:rsidR="00AC27F2" w:rsidRPr="00F274E4">
              <w:rPr>
                <w:rFonts w:ascii="Times New Roman" w:hAnsi="Times New Roman"/>
                <w:sz w:val="24"/>
                <w:szCs w:val="24"/>
                <w:lang w:val="lv-LV"/>
              </w:rPr>
              <w:t xml:space="preserve"> (turpmāk – </w:t>
            </w:r>
            <w:proofErr w:type="spellStart"/>
            <w:r w:rsidR="00AC27F2" w:rsidRPr="00F274E4">
              <w:rPr>
                <w:rFonts w:ascii="Times New Roman" w:hAnsi="Times New Roman"/>
                <w:sz w:val="24"/>
                <w:szCs w:val="24"/>
                <w:lang w:val="lv-LV"/>
              </w:rPr>
              <w:t>izvērtējums</w:t>
            </w:r>
            <w:proofErr w:type="spellEnd"/>
            <w:r w:rsidR="00AC27F2" w:rsidRPr="00F274E4">
              <w:rPr>
                <w:rFonts w:ascii="Times New Roman" w:hAnsi="Times New Roman"/>
                <w:sz w:val="24"/>
                <w:szCs w:val="24"/>
                <w:lang w:val="lv-LV"/>
              </w:rPr>
              <w:t>)</w:t>
            </w:r>
            <w:r w:rsidR="001A6A8C" w:rsidRPr="00F274E4">
              <w:rPr>
                <w:rFonts w:ascii="Times New Roman" w:hAnsi="Times New Roman"/>
                <w:sz w:val="24"/>
                <w:szCs w:val="24"/>
                <w:lang w:val="lv-LV"/>
              </w:rPr>
              <w:t>, kura ietvaros ir plānots</w:t>
            </w:r>
            <w:r w:rsidR="00DA74E7" w:rsidRPr="00F274E4">
              <w:rPr>
                <w:rFonts w:ascii="Times New Roman" w:hAnsi="Times New Roman"/>
                <w:sz w:val="24"/>
                <w:szCs w:val="24"/>
                <w:lang w:val="lv-LV"/>
              </w:rPr>
              <w:t xml:space="preserve"> veikt</w:t>
            </w:r>
            <w:r w:rsidR="00AC2F85" w:rsidRPr="00F274E4">
              <w:rPr>
                <w:rFonts w:ascii="Times New Roman" w:hAnsi="Times New Roman"/>
                <w:sz w:val="24"/>
                <w:szCs w:val="24"/>
                <w:lang w:val="lv-LV"/>
              </w:rPr>
              <w:t xml:space="preserve"> </w:t>
            </w:r>
            <w:r w:rsidR="00F32FDC">
              <w:rPr>
                <w:rFonts w:ascii="Times New Roman" w:eastAsia="Times New Roman" w:hAnsi="Times New Roman"/>
                <w:sz w:val="24"/>
                <w:szCs w:val="24"/>
                <w:lang w:val="lv-LV" w:eastAsia="lv-LV"/>
              </w:rPr>
              <w:t xml:space="preserve">Valsts atbalsta programmas Nr.SA.33324 (turpmāk – VAP) 1.kārtas ietvaros īstenotā </w:t>
            </w:r>
            <w:r w:rsidR="00F921C4" w:rsidRPr="00F274E4">
              <w:rPr>
                <w:rFonts w:ascii="Times New Roman" w:eastAsia="Times New Roman" w:hAnsi="Times New Roman"/>
                <w:sz w:val="24"/>
                <w:szCs w:val="24"/>
                <w:lang w:val="lv-LV" w:eastAsia="lv-LV"/>
              </w:rPr>
              <w:t xml:space="preserve">projekta „Nākamās paaudzes elektronisko sakaru </w:t>
            </w:r>
            <w:r w:rsidR="00F32FDC">
              <w:rPr>
                <w:rFonts w:ascii="Times New Roman" w:eastAsia="Times New Roman" w:hAnsi="Times New Roman"/>
                <w:sz w:val="24"/>
                <w:szCs w:val="24"/>
                <w:lang w:val="lv-LV" w:eastAsia="lv-LV"/>
              </w:rPr>
              <w:t>tīklu attīstība lauku reģionos”</w:t>
            </w:r>
            <w:r w:rsidR="00966386" w:rsidRPr="00F274E4">
              <w:rPr>
                <w:rFonts w:ascii="Times New Roman" w:eastAsia="Times New Roman" w:hAnsi="Times New Roman"/>
                <w:sz w:val="24"/>
                <w:szCs w:val="24"/>
                <w:lang w:val="lv-LV" w:eastAsia="lv-LV"/>
              </w:rPr>
              <w:t xml:space="preserve"> ieviešanas </w:t>
            </w:r>
            <w:proofErr w:type="spellStart"/>
            <w:r w:rsidR="00966386" w:rsidRPr="00F274E4">
              <w:rPr>
                <w:rFonts w:ascii="Times New Roman" w:eastAsia="Times New Roman" w:hAnsi="Times New Roman"/>
                <w:sz w:val="24"/>
                <w:szCs w:val="24"/>
                <w:lang w:val="lv-LV" w:eastAsia="lv-LV"/>
              </w:rPr>
              <w:t>izvērtējumu</w:t>
            </w:r>
            <w:proofErr w:type="spellEnd"/>
            <w:r w:rsidR="00966386" w:rsidRPr="00F274E4">
              <w:rPr>
                <w:rFonts w:ascii="Times New Roman" w:hAnsi="Times New Roman"/>
                <w:sz w:val="24"/>
                <w:szCs w:val="24"/>
                <w:lang w:val="lv-LV"/>
              </w:rPr>
              <w:t>,</w:t>
            </w:r>
            <w:r w:rsidR="00F32FDC">
              <w:rPr>
                <w:rFonts w:ascii="Times New Roman" w:hAnsi="Times New Roman"/>
                <w:sz w:val="24"/>
                <w:szCs w:val="24"/>
                <w:lang w:val="lv-LV"/>
              </w:rPr>
              <w:t xml:space="preserve"> VAP 2.kārtas ietvaros </w:t>
            </w:r>
            <w:r w:rsidR="00873076">
              <w:rPr>
                <w:rFonts w:ascii="Times New Roman" w:hAnsi="Times New Roman"/>
                <w:sz w:val="24"/>
                <w:szCs w:val="24"/>
                <w:lang w:val="lv-LV"/>
              </w:rPr>
              <w:t>pl</w:t>
            </w:r>
            <w:r w:rsidR="00202706">
              <w:rPr>
                <w:rFonts w:ascii="Times New Roman" w:hAnsi="Times New Roman"/>
                <w:sz w:val="24"/>
                <w:szCs w:val="24"/>
                <w:lang w:val="lv-LV"/>
              </w:rPr>
              <w:t>ānotā projekta analīzi ar mērķi veicināt “pēdējās jūdzes” pieejamību</w:t>
            </w:r>
            <w:r w:rsidR="00873076">
              <w:rPr>
                <w:rFonts w:ascii="Times New Roman" w:hAnsi="Times New Roman"/>
                <w:sz w:val="24"/>
                <w:szCs w:val="24"/>
                <w:lang w:val="lv-LV"/>
              </w:rPr>
              <w:t>,</w:t>
            </w:r>
            <w:r w:rsidR="00202706">
              <w:rPr>
                <w:rFonts w:ascii="Times New Roman" w:hAnsi="Times New Roman"/>
                <w:sz w:val="24"/>
                <w:szCs w:val="24"/>
                <w:lang w:val="lv-LV"/>
              </w:rPr>
              <w:t xml:space="preserve"> </w:t>
            </w:r>
            <w:r w:rsidRPr="00F274E4">
              <w:rPr>
                <w:rFonts w:ascii="Times New Roman" w:hAnsi="Times New Roman"/>
                <w:sz w:val="24"/>
                <w:szCs w:val="24"/>
                <w:lang w:val="lv-LV"/>
              </w:rPr>
              <w:t>kā arī</w:t>
            </w:r>
            <w:r w:rsidR="00966386" w:rsidRPr="00F274E4">
              <w:rPr>
                <w:rFonts w:ascii="Times New Roman" w:hAnsi="Times New Roman"/>
                <w:sz w:val="24"/>
                <w:szCs w:val="24"/>
                <w:lang w:val="lv-LV"/>
              </w:rPr>
              <w:t xml:space="preserve"> </w:t>
            </w:r>
            <w:r w:rsidRPr="00F274E4">
              <w:rPr>
                <w:rFonts w:ascii="Times New Roman" w:eastAsia="Times New Roman" w:hAnsi="Times New Roman"/>
                <w:sz w:val="24"/>
                <w:szCs w:val="24"/>
                <w:lang w:val="lv-LV"/>
              </w:rPr>
              <w:t>analizēt interneta piekļuves pakalpojumu pieejamību un atbilstību galalietotāju maksātspējai.</w:t>
            </w:r>
          </w:p>
          <w:p w14:paraId="5D91DDF6" w14:textId="49F589B9" w:rsidR="003A4B96" w:rsidRPr="00F274E4" w:rsidRDefault="00B37C9F" w:rsidP="001F4664">
            <w:pPr>
              <w:shd w:val="clear" w:color="auto" w:fill="FFFFFF"/>
              <w:spacing w:after="0" w:line="240" w:lineRule="auto"/>
              <w:jc w:val="both"/>
              <w:rPr>
                <w:rFonts w:ascii="Times New Roman" w:eastAsia="Times New Roman" w:hAnsi="Times New Roman"/>
                <w:sz w:val="24"/>
                <w:szCs w:val="24"/>
                <w:lang w:val="lv-LV" w:eastAsia="lv-LV"/>
              </w:rPr>
            </w:pPr>
            <w:r w:rsidRPr="00F274E4">
              <w:rPr>
                <w:rFonts w:ascii="Times New Roman" w:eastAsia="Times New Roman" w:hAnsi="Times New Roman"/>
                <w:sz w:val="24"/>
                <w:szCs w:val="24"/>
                <w:lang w:val="lv-LV" w:eastAsia="lv-LV"/>
              </w:rPr>
              <w:t xml:space="preserve"> </w:t>
            </w:r>
            <w:r w:rsidR="003A4B96" w:rsidRPr="00F274E4">
              <w:rPr>
                <w:rFonts w:ascii="Times New Roman" w:eastAsia="Times New Roman" w:hAnsi="Times New Roman"/>
                <w:sz w:val="24"/>
                <w:szCs w:val="24"/>
                <w:lang w:val="lv-LV" w:eastAsia="lv-LV"/>
              </w:rPr>
              <w:t xml:space="preserve">       </w:t>
            </w:r>
            <w:r w:rsidR="007F301E" w:rsidRPr="00F274E4">
              <w:rPr>
                <w:rFonts w:ascii="Times New Roman" w:eastAsia="Times New Roman" w:hAnsi="Times New Roman"/>
                <w:sz w:val="24"/>
                <w:szCs w:val="24"/>
                <w:lang w:val="lv-LV" w:eastAsia="lv-LV"/>
              </w:rPr>
              <w:t>Finanšu ministrija</w:t>
            </w:r>
            <w:r w:rsidR="003A4B96" w:rsidRPr="00F274E4">
              <w:rPr>
                <w:rFonts w:ascii="Times New Roman" w:eastAsia="Times New Roman" w:hAnsi="Times New Roman"/>
                <w:sz w:val="24"/>
                <w:szCs w:val="24"/>
                <w:lang w:val="lv-LV" w:eastAsia="lv-LV"/>
              </w:rPr>
              <w:t xml:space="preserve"> šobrīd</w:t>
            </w:r>
            <w:r w:rsidR="007F301E" w:rsidRPr="00F274E4">
              <w:rPr>
                <w:rFonts w:ascii="Times New Roman" w:eastAsia="Times New Roman" w:hAnsi="Times New Roman"/>
                <w:sz w:val="24"/>
                <w:szCs w:val="24"/>
                <w:lang w:val="lv-LV" w:eastAsia="lv-LV"/>
              </w:rPr>
              <w:t xml:space="preserve"> ir uzsākusi i</w:t>
            </w:r>
            <w:r w:rsidR="00F921C4" w:rsidRPr="00F274E4">
              <w:rPr>
                <w:rFonts w:ascii="Times New Roman" w:eastAsia="Times New Roman" w:hAnsi="Times New Roman"/>
                <w:sz w:val="24"/>
                <w:szCs w:val="24"/>
                <w:lang w:val="lv-LV" w:eastAsia="lv-LV"/>
              </w:rPr>
              <w:t xml:space="preserve">epriekšminētā </w:t>
            </w:r>
            <w:proofErr w:type="spellStart"/>
            <w:r w:rsidR="00F921C4" w:rsidRPr="00F274E4">
              <w:rPr>
                <w:rFonts w:ascii="Times New Roman" w:eastAsia="Times New Roman" w:hAnsi="Times New Roman"/>
                <w:sz w:val="24"/>
                <w:szCs w:val="24"/>
                <w:lang w:val="lv-LV" w:eastAsia="lv-LV"/>
              </w:rPr>
              <w:t>izvērtējuma</w:t>
            </w:r>
            <w:proofErr w:type="spellEnd"/>
            <w:r w:rsidR="00F921C4" w:rsidRPr="00F274E4">
              <w:rPr>
                <w:rFonts w:ascii="Times New Roman" w:eastAsia="Times New Roman" w:hAnsi="Times New Roman"/>
                <w:sz w:val="24"/>
                <w:szCs w:val="24"/>
                <w:lang w:val="lv-LV" w:eastAsia="lv-LV"/>
              </w:rPr>
              <w:t xml:space="preserve"> iepirkum</w:t>
            </w:r>
            <w:r w:rsidR="00F274E4">
              <w:rPr>
                <w:rFonts w:ascii="Times New Roman" w:eastAsia="Times New Roman" w:hAnsi="Times New Roman"/>
                <w:sz w:val="24"/>
                <w:szCs w:val="24"/>
                <w:lang w:val="lv-LV" w:eastAsia="lv-LV"/>
              </w:rPr>
              <w:t>a</w:t>
            </w:r>
            <w:r w:rsidR="00AC27F2" w:rsidRPr="00F274E4">
              <w:rPr>
                <w:rFonts w:ascii="Times New Roman" w:eastAsia="Times New Roman" w:hAnsi="Times New Roman"/>
                <w:sz w:val="24"/>
                <w:szCs w:val="24"/>
                <w:lang w:val="lv-LV" w:eastAsia="lv-LV"/>
              </w:rPr>
              <w:t xml:space="preserve"> procedūras organizēšanu</w:t>
            </w:r>
            <w:r w:rsidR="007F301E" w:rsidRPr="00F274E4">
              <w:rPr>
                <w:rFonts w:ascii="Times New Roman" w:eastAsia="Times New Roman" w:hAnsi="Times New Roman"/>
                <w:sz w:val="24"/>
                <w:szCs w:val="24"/>
                <w:lang w:val="lv-LV" w:eastAsia="lv-LV"/>
              </w:rPr>
              <w:t>.</w:t>
            </w:r>
          </w:p>
          <w:p w14:paraId="0FAA3D88" w14:textId="2723BD1F" w:rsidR="00AC27F2" w:rsidRPr="00F274E4" w:rsidRDefault="007F301E" w:rsidP="001F4664">
            <w:pPr>
              <w:shd w:val="clear" w:color="auto" w:fill="FFFFFF"/>
              <w:spacing w:after="0" w:line="240" w:lineRule="auto"/>
              <w:jc w:val="both"/>
              <w:rPr>
                <w:rFonts w:ascii="Times New Roman" w:eastAsia="Times New Roman" w:hAnsi="Times New Roman"/>
                <w:sz w:val="24"/>
                <w:szCs w:val="24"/>
                <w:lang w:val="lv-LV" w:eastAsia="lv-LV"/>
              </w:rPr>
            </w:pPr>
            <w:r w:rsidRPr="00F274E4">
              <w:rPr>
                <w:rFonts w:ascii="Times New Roman" w:eastAsia="Times New Roman" w:hAnsi="Times New Roman"/>
                <w:sz w:val="24"/>
                <w:szCs w:val="24"/>
                <w:lang w:val="lv-LV" w:eastAsia="lv-LV"/>
              </w:rPr>
              <w:t xml:space="preserve"> </w:t>
            </w:r>
            <w:r w:rsidR="003A4B96" w:rsidRPr="00F274E4">
              <w:rPr>
                <w:rFonts w:ascii="Times New Roman" w:eastAsia="Times New Roman" w:hAnsi="Times New Roman"/>
                <w:sz w:val="24"/>
                <w:szCs w:val="24"/>
                <w:lang w:val="lv-LV" w:eastAsia="lv-LV"/>
              </w:rPr>
              <w:t xml:space="preserve">       </w:t>
            </w:r>
            <w:r w:rsidRPr="00F274E4">
              <w:rPr>
                <w:rFonts w:ascii="Times New Roman" w:eastAsia="Times New Roman" w:hAnsi="Times New Roman"/>
                <w:sz w:val="24"/>
                <w:szCs w:val="24"/>
                <w:lang w:val="lv-LV" w:eastAsia="lv-LV"/>
              </w:rPr>
              <w:t>Atzīmējams, ka saskaņā ar</w:t>
            </w:r>
            <w:r w:rsidR="003A4B96" w:rsidRPr="00F274E4">
              <w:rPr>
                <w:rFonts w:ascii="Times New Roman" w:eastAsia="Times New Roman" w:hAnsi="Times New Roman"/>
                <w:sz w:val="24"/>
                <w:szCs w:val="24"/>
                <w:lang w:val="lv-LV" w:eastAsia="lv-LV"/>
              </w:rPr>
              <w:t xml:space="preserve"> Eiropas Savienības fondu Konsultatīvajā izvērtēšanas darba grupā </w:t>
            </w:r>
            <w:r w:rsidR="00BE2362" w:rsidRPr="00F274E4">
              <w:rPr>
                <w:rFonts w:ascii="Times New Roman" w:eastAsia="Times New Roman" w:hAnsi="Times New Roman"/>
                <w:sz w:val="24"/>
                <w:szCs w:val="24"/>
                <w:lang w:val="lv-LV" w:eastAsia="lv-LV"/>
              </w:rPr>
              <w:t xml:space="preserve">  apstiprināt</w:t>
            </w:r>
            <w:r w:rsidR="003A4B96" w:rsidRPr="00F274E4">
              <w:rPr>
                <w:rFonts w:ascii="Times New Roman" w:eastAsia="Times New Roman" w:hAnsi="Times New Roman"/>
                <w:sz w:val="24"/>
                <w:szCs w:val="24"/>
                <w:lang w:val="lv-LV" w:eastAsia="lv-LV"/>
              </w:rPr>
              <w:t xml:space="preserve">o </w:t>
            </w:r>
            <w:proofErr w:type="spellStart"/>
            <w:r w:rsidR="003A4B96" w:rsidRPr="00F274E4">
              <w:rPr>
                <w:rFonts w:ascii="Times New Roman" w:eastAsia="Times New Roman" w:hAnsi="Times New Roman"/>
                <w:sz w:val="24"/>
                <w:szCs w:val="24"/>
                <w:lang w:val="lv-LV" w:eastAsia="lv-LV"/>
              </w:rPr>
              <w:t>izvērtējuma</w:t>
            </w:r>
            <w:proofErr w:type="spellEnd"/>
            <w:r w:rsidR="003A4B96" w:rsidRPr="00F274E4">
              <w:rPr>
                <w:rFonts w:ascii="Times New Roman" w:eastAsia="Times New Roman" w:hAnsi="Times New Roman"/>
                <w:sz w:val="24"/>
                <w:szCs w:val="24"/>
                <w:lang w:val="lv-LV" w:eastAsia="lv-LV"/>
              </w:rPr>
              <w:t xml:space="preserve"> darba uzdevumu</w:t>
            </w:r>
            <w:r w:rsidR="00F274E4">
              <w:rPr>
                <w:rFonts w:ascii="Times New Roman" w:eastAsia="Times New Roman" w:hAnsi="Times New Roman"/>
                <w:sz w:val="24"/>
                <w:szCs w:val="24"/>
                <w:lang w:val="lv-LV" w:eastAsia="lv-LV"/>
              </w:rPr>
              <w:t>,</w:t>
            </w:r>
            <w:r w:rsidR="00AC27F2" w:rsidRPr="00F274E4">
              <w:rPr>
                <w:rFonts w:ascii="Times New Roman" w:eastAsia="Times New Roman" w:hAnsi="Times New Roman"/>
                <w:sz w:val="24"/>
                <w:szCs w:val="24"/>
                <w:lang w:val="lv-LV" w:eastAsia="lv-LV"/>
              </w:rPr>
              <w:t xml:space="preserve"> </w:t>
            </w:r>
            <w:proofErr w:type="spellStart"/>
            <w:r w:rsidR="00AC27F2" w:rsidRPr="00F274E4">
              <w:rPr>
                <w:rFonts w:ascii="Times New Roman" w:eastAsia="Times New Roman" w:hAnsi="Times New Roman"/>
                <w:sz w:val="24"/>
                <w:szCs w:val="24"/>
                <w:lang w:val="lv-LV" w:eastAsia="lv-LV"/>
              </w:rPr>
              <w:t>izvērtējuma</w:t>
            </w:r>
            <w:proofErr w:type="spellEnd"/>
            <w:r w:rsidR="00AC27F2" w:rsidRPr="00F274E4">
              <w:rPr>
                <w:rFonts w:ascii="Times New Roman" w:eastAsia="Times New Roman" w:hAnsi="Times New Roman"/>
                <w:sz w:val="24"/>
                <w:szCs w:val="24"/>
                <w:lang w:val="lv-LV" w:eastAsia="lv-LV"/>
              </w:rPr>
              <w:t xml:space="preserve"> veikšanas laiks ir vismaz 6 mēneši</w:t>
            </w:r>
            <w:r w:rsidR="003A4B96" w:rsidRPr="00F274E4">
              <w:rPr>
                <w:rFonts w:ascii="Times New Roman" w:eastAsia="Times New Roman" w:hAnsi="Times New Roman"/>
                <w:sz w:val="24"/>
                <w:szCs w:val="24"/>
                <w:lang w:val="lv-LV" w:eastAsia="lv-LV"/>
              </w:rPr>
              <w:t>.</w:t>
            </w:r>
          </w:p>
          <w:p w14:paraId="7E3651D1" w14:textId="740FC5FE" w:rsidR="00CF4D69" w:rsidRPr="00CF4D69" w:rsidRDefault="00CF4D69" w:rsidP="00CF4D69">
            <w:pPr>
              <w:shd w:val="clear" w:color="auto" w:fill="FFFFFF"/>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7B0AC5" w:rsidRPr="00F274E4">
              <w:rPr>
                <w:rFonts w:ascii="Times New Roman" w:eastAsia="Times New Roman" w:hAnsi="Times New Roman"/>
                <w:sz w:val="24"/>
                <w:szCs w:val="24"/>
                <w:lang w:val="lv-LV" w:eastAsia="lv-LV"/>
              </w:rPr>
              <w:t xml:space="preserve">Ņemot vērā </w:t>
            </w:r>
            <w:proofErr w:type="spellStart"/>
            <w:r w:rsidR="007B0AC5" w:rsidRPr="00F274E4">
              <w:rPr>
                <w:rFonts w:ascii="Times New Roman" w:eastAsia="Times New Roman" w:hAnsi="Times New Roman"/>
                <w:sz w:val="24"/>
                <w:szCs w:val="24"/>
                <w:lang w:val="lv-LV" w:eastAsia="lv-LV"/>
              </w:rPr>
              <w:t>izvērtējuma</w:t>
            </w:r>
            <w:proofErr w:type="spellEnd"/>
            <w:r w:rsidR="007B0AC5" w:rsidRPr="00F274E4">
              <w:rPr>
                <w:rFonts w:ascii="Times New Roman" w:eastAsia="Times New Roman" w:hAnsi="Times New Roman"/>
                <w:sz w:val="24"/>
                <w:szCs w:val="24"/>
                <w:lang w:val="lv-LV" w:eastAsia="lv-LV"/>
              </w:rPr>
              <w:t xml:space="preserve"> iepirkuma </w:t>
            </w:r>
            <w:r w:rsidR="00F274E4">
              <w:rPr>
                <w:rFonts w:ascii="Times New Roman" w:eastAsia="Times New Roman" w:hAnsi="Times New Roman"/>
                <w:sz w:val="24"/>
                <w:szCs w:val="24"/>
                <w:lang w:val="lv-LV" w:eastAsia="lv-LV"/>
              </w:rPr>
              <w:t xml:space="preserve">procedūras organizēšanas </w:t>
            </w:r>
            <w:proofErr w:type="spellStart"/>
            <w:r w:rsidR="007B0AC5" w:rsidRPr="00F274E4">
              <w:rPr>
                <w:rFonts w:ascii="Times New Roman" w:eastAsia="Times New Roman" w:hAnsi="Times New Roman"/>
                <w:sz w:val="24"/>
                <w:szCs w:val="24"/>
                <w:lang w:val="lv-LV" w:eastAsia="lv-LV"/>
              </w:rPr>
              <w:t>laikietilpību</w:t>
            </w:r>
            <w:proofErr w:type="spellEnd"/>
            <w:r w:rsidR="007B0AC5" w:rsidRPr="00F274E4">
              <w:rPr>
                <w:rFonts w:ascii="Times New Roman" w:eastAsia="Times New Roman" w:hAnsi="Times New Roman"/>
                <w:sz w:val="24"/>
                <w:szCs w:val="24"/>
                <w:lang w:val="lv-LV" w:eastAsia="lv-LV"/>
              </w:rPr>
              <w:t xml:space="preserve"> un </w:t>
            </w:r>
            <w:proofErr w:type="spellStart"/>
            <w:r w:rsidR="007B0AC5" w:rsidRPr="00F274E4">
              <w:rPr>
                <w:rFonts w:ascii="Times New Roman" w:eastAsia="Times New Roman" w:hAnsi="Times New Roman"/>
                <w:sz w:val="24"/>
                <w:szCs w:val="24"/>
                <w:lang w:val="lv-LV" w:eastAsia="lv-LV"/>
              </w:rPr>
              <w:t>izvērtējuma</w:t>
            </w:r>
            <w:proofErr w:type="spellEnd"/>
            <w:r w:rsidR="007B0AC5" w:rsidRPr="00F274E4">
              <w:rPr>
                <w:rFonts w:ascii="Times New Roman" w:eastAsia="Times New Roman" w:hAnsi="Times New Roman"/>
                <w:sz w:val="24"/>
                <w:szCs w:val="24"/>
                <w:lang w:val="lv-LV" w:eastAsia="lv-LV"/>
              </w:rPr>
              <w:t xml:space="preserve"> veikšanai plānoto laiku, i</w:t>
            </w:r>
            <w:r w:rsidR="003A4B96" w:rsidRPr="00F274E4">
              <w:rPr>
                <w:rFonts w:ascii="Times New Roman" w:eastAsia="Times New Roman" w:hAnsi="Times New Roman"/>
                <w:sz w:val="24"/>
                <w:szCs w:val="24"/>
                <w:lang w:val="lv-LV" w:eastAsia="lv-LV"/>
              </w:rPr>
              <w:t xml:space="preserve">ndikatīvi </w:t>
            </w:r>
            <w:proofErr w:type="spellStart"/>
            <w:r w:rsidR="003A4B96" w:rsidRPr="00F274E4">
              <w:rPr>
                <w:rFonts w:ascii="Times New Roman" w:eastAsia="Times New Roman" w:hAnsi="Times New Roman"/>
                <w:sz w:val="24"/>
                <w:szCs w:val="24"/>
                <w:lang w:val="lv-LV" w:eastAsia="lv-LV"/>
              </w:rPr>
              <w:t>izvērtējuma</w:t>
            </w:r>
            <w:proofErr w:type="spellEnd"/>
            <w:r w:rsidR="003A4B96" w:rsidRPr="00F274E4">
              <w:rPr>
                <w:rFonts w:ascii="Times New Roman" w:eastAsia="Times New Roman" w:hAnsi="Times New Roman"/>
                <w:sz w:val="24"/>
                <w:szCs w:val="24"/>
                <w:lang w:val="lv-LV" w:eastAsia="lv-LV"/>
              </w:rPr>
              <w:t xml:space="preserve"> rezultāti varētu būt pie</w:t>
            </w:r>
            <w:r w:rsidR="00627D3F">
              <w:rPr>
                <w:rFonts w:ascii="Times New Roman" w:eastAsia="Times New Roman" w:hAnsi="Times New Roman"/>
                <w:sz w:val="24"/>
                <w:szCs w:val="24"/>
                <w:lang w:val="lv-LV" w:eastAsia="lv-LV"/>
              </w:rPr>
              <w:t>ejami ne agrāk kā 2018.gada otrajā pusē</w:t>
            </w:r>
            <w:r w:rsidR="003A4B96" w:rsidRPr="00F274E4">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xml:space="preserve"> Pamatojoties uz šiem </w:t>
            </w:r>
            <w:proofErr w:type="spellStart"/>
            <w:r>
              <w:rPr>
                <w:rFonts w:ascii="Times New Roman" w:eastAsia="Times New Roman" w:hAnsi="Times New Roman"/>
                <w:sz w:val="24"/>
                <w:szCs w:val="24"/>
                <w:lang w:val="lv-LV" w:eastAsia="lv-LV"/>
              </w:rPr>
              <w:t>izvērtējuma</w:t>
            </w:r>
            <w:proofErr w:type="spellEnd"/>
            <w:r>
              <w:rPr>
                <w:rFonts w:ascii="Times New Roman" w:eastAsia="Times New Roman" w:hAnsi="Times New Roman"/>
                <w:sz w:val="24"/>
                <w:szCs w:val="24"/>
                <w:lang w:val="lv-LV" w:eastAsia="lv-LV"/>
              </w:rPr>
              <w:t xml:space="preserve"> rezultātiem, nepieciešams laiks papildu valsts atbalst</w:t>
            </w:r>
            <w:r w:rsidR="005928F3">
              <w:rPr>
                <w:rFonts w:ascii="Times New Roman" w:eastAsia="Times New Roman" w:hAnsi="Times New Roman"/>
                <w:sz w:val="24"/>
                <w:szCs w:val="24"/>
                <w:lang w:val="lv-LV" w:eastAsia="lv-LV"/>
              </w:rPr>
              <w:t>a pasākumu izvērtēšanai, kā arī</w:t>
            </w:r>
            <w:r>
              <w:rPr>
                <w:rFonts w:ascii="Times New Roman" w:eastAsia="Times New Roman" w:hAnsi="Times New Roman"/>
                <w:sz w:val="24"/>
                <w:szCs w:val="24"/>
                <w:lang w:val="lv-LV" w:eastAsia="lv-LV"/>
              </w:rPr>
              <w:t xml:space="preserve"> iespējamo normatīvo aktu priekšlikumu izstrādei</w:t>
            </w:r>
            <w:r w:rsidRPr="00CF4D69">
              <w:rPr>
                <w:rFonts w:ascii="Times New Roman" w:eastAsia="Times New Roman" w:hAnsi="Times New Roman"/>
                <w:sz w:val="24"/>
                <w:szCs w:val="24"/>
                <w:lang w:val="lv-LV" w:eastAsia="lv-LV"/>
              </w:rPr>
              <w:t>.</w:t>
            </w:r>
          </w:p>
          <w:p w14:paraId="78AA8BC1" w14:textId="7B812502" w:rsidR="005C4D16" w:rsidRPr="00F274E4" w:rsidRDefault="003A4B96" w:rsidP="009D299A">
            <w:pPr>
              <w:shd w:val="clear" w:color="auto" w:fill="FFFFFF"/>
              <w:spacing w:after="0" w:line="240" w:lineRule="auto"/>
              <w:jc w:val="both"/>
              <w:rPr>
                <w:rFonts w:ascii="Times New Roman" w:hAnsi="Times New Roman"/>
                <w:sz w:val="24"/>
                <w:szCs w:val="24"/>
                <w:lang w:val="lv-LV"/>
              </w:rPr>
            </w:pPr>
            <w:r w:rsidRPr="00F274E4">
              <w:rPr>
                <w:rFonts w:ascii="Times New Roman" w:eastAsia="Times New Roman" w:hAnsi="Times New Roman"/>
                <w:sz w:val="24"/>
                <w:szCs w:val="24"/>
                <w:lang w:val="lv-LV" w:eastAsia="lv-LV"/>
              </w:rPr>
              <w:t xml:space="preserve">       </w:t>
            </w:r>
            <w:r w:rsidR="00BF73F1">
              <w:rPr>
                <w:rFonts w:ascii="Times New Roman" w:eastAsia="Times New Roman" w:hAnsi="Times New Roman"/>
                <w:sz w:val="24"/>
                <w:szCs w:val="24"/>
                <w:lang w:val="lv-LV" w:eastAsia="lv-LV"/>
              </w:rPr>
              <w:t>Ievērojot</w:t>
            </w:r>
            <w:r w:rsidR="009D299A" w:rsidRPr="00F274E4">
              <w:rPr>
                <w:rFonts w:ascii="Times New Roman" w:eastAsia="Times New Roman" w:hAnsi="Times New Roman"/>
                <w:sz w:val="24"/>
                <w:szCs w:val="24"/>
                <w:lang w:val="lv-LV" w:eastAsia="lv-LV"/>
              </w:rPr>
              <w:t xml:space="preserve"> iepriekšminēto, </w:t>
            </w:r>
            <w:proofErr w:type="spellStart"/>
            <w:r w:rsidR="005C4D16" w:rsidRPr="00F274E4">
              <w:rPr>
                <w:rFonts w:ascii="Times New Roman" w:eastAsia="Times New Roman" w:hAnsi="Times New Roman"/>
                <w:sz w:val="24"/>
                <w:szCs w:val="24"/>
                <w:lang w:val="lv-LV" w:eastAsia="lv-LV"/>
              </w:rPr>
              <w:t>protokollēmuma</w:t>
            </w:r>
            <w:proofErr w:type="spellEnd"/>
            <w:r w:rsidR="005C4D16" w:rsidRPr="00F274E4">
              <w:rPr>
                <w:rFonts w:ascii="Times New Roman" w:eastAsia="Times New Roman" w:hAnsi="Times New Roman"/>
                <w:sz w:val="24"/>
                <w:szCs w:val="24"/>
                <w:lang w:val="lv-LV" w:eastAsia="lv-LV"/>
              </w:rPr>
              <w:t xml:space="preserve"> 2.punktā </w:t>
            </w:r>
            <w:r w:rsidR="005C4D16" w:rsidRPr="00F274E4">
              <w:rPr>
                <w:rFonts w:ascii="Times New Roman" w:eastAsia="Times New Roman" w:hAnsi="Times New Roman"/>
                <w:color w:val="00000A"/>
                <w:sz w:val="24"/>
                <w:szCs w:val="24"/>
                <w:lang w:val="lv-LV" w:eastAsia="lv-LV"/>
              </w:rPr>
              <w:t xml:space="preserve">dotā uzdevuma </w:t>
            </w:r>
            <w:r w:rsidR="005C4D16" w:rsidRPr="00F274E4">
              <w:rPr>
                <w:rFonts w:ascii="Times New Roman" w:hAnsi="Times New Roman"/>
                <w:color w:val="00000A"/>
                <w:sz w:val="24"/>
                <w:szCs w:val="24"/>
                <w:lang w:val="lv-LV"/>
              </w:rPr>
              <w:t>izpildes termiņu</w:t>
            </w:r>
            <w:r w:rsidR="009D299A" w:rsidRPr="00F274E4">
              <w:rPr>
                <w:rFonts w:ascii="Times New Roman" w:hAnsi="Times New Roman"/>
                <w:color w:val="00000A"/>
                <w:sz w:val="24"/>
                <w:szCs w:val="24"/>
                <w:lang w:val="lv-LV"/>
              </w:rPr>
              <w:t xml:space="preserve"> nepieciešams</w:t>
            </w:r>
            <w:r w:rsidR="00627D3F">
              <w:rPr>
                <w:rFonts w:ascii="Times New Roman" w:hAnsi="Times New Roman"/>
                <w:color w:val="00000A"/>
                <w:sz w:val="24"/>
                <w:szCs w:val="24"/>
                <w:lang w:val="lv-LV"/>
              </w:rPr>
              <w:t xml:space="preserve"> pagarināt līdz 2019.gada 30.jūnijam</w:t>
            </w:r>
            <w:r w:rsidR="005C4D16" w:rsidRPr="00F274E4">
              <w:rPr>
                <w:rFonts w:ascii="Times New Roman" w:hAnsi="Times New Roman"/>
                <w:color w:val="00000A"/>
                <w:sz w:val="24"/>
                <w:szCs w:val="24"/>
                <w:lang w:val="lv-LV"/>
              </w:rPr>
              <w:t>.</w:t>
            </w:r>
          </w:p>
        </w:tc>
      </w:tr>
    </w:tbl>
    <w:p w14:paraId="0E0A125E" w14:textId="77777777" w:rsidR="005C4D16" w:rsidRPr="00F274E4" w:rsidRDefault="005C4D16" w:rsidP="000A69EA">
      <w:pPr>
        <w:widowControl/>
        <w:spacing w:after="0" w:line="240" w:lineRule="auto"/>
        <w:jc w:val="both"/>
        <w:rPr>
          <w:rFonts w:ascii="Times New Roman" w:eastAsia="Times New Roman" w:hAnsi="Times New Roman"/>
          <w:color w:val="00000A"/>
          <w:sz w:val="24"/>
          <w:szCs w:val="24"/>
          <w:lang w:val="lv-LV" w:eastAsia="lv-LV"/>
        </w:rPr>
      </w:pPr>
    </w:p>
    <w:p w14:paraId="336F46D0" w14:textId="77777777" w:rsidR="005A401D" w:rsidRPr="00F274E4" w:rsidRDefault="005A401D" w:rsidP="000A69EA">
      <w:pPr>
        <w:widowControl/>
        <w:spacing w:after="0" w:line="240" w:lineRule="auto"/>
        <w:ind w:firstLine="709"/>
        <w:jc w:val="both"/>
        <w:rPr>
          <w:rFonts w:ascii="Times New Roman" w:eastAsia="Times New Roman" w:hAnsi="Times New Roman"/>
          <w:color w:val="000000"/>
          <w:sz w:val="24"/>
          <w:szCs w:val="24"/>
          <w:lang w:val="lv-LV" w:eastAsia="lv-LV"/>
        </w:rPr>
      </w:pPr>
      <w:r w:rsidRPr="00F274E4">
        <w:rPr>
          <w:rFonts w:ascii="Times New Roman" w:eastAsia="Times New Roman" w:hAnsi="Times New Roman"/>
          <w:color w:val="000000"/>
          <w:sz w:val="24"/>
          <w:szCs w:val="24"/>
          <w:lang w:val="lv-LV" w:eastAsia="lv-LV"/>
        </w:rPr>
        <w:t>Pielikumā:</w:t>
      </w:r>
    </w:p>
    <w:p w14:paraId="4EFC68E9" w14:textId="04843F78" w:rsidR="005A401D" w:rsidRPr="00627D3F" w:rsidRDefault="00637316" w:rsidP="00627D3F">
      <w:pPr>
        <w:pStyle w:val="ListParagraph"/>
        <w:widowControl/>
        <w:numPr>
          <w:ilvl w:val="0"/>
          <w:numId w:val="14"/>
        </w:numPr>
        <w:spacing w:after="0" w:line="240" w:lineRule="auto"/>
        <w:jc w:val="both"/>
        <w:rPr>
          <w:rFonts w:ascii="Times New Roman" w:eastAsia="Times New Roman" w:hAnsi="Times New Roman"/>
          <w:sz w:val="24"/>
          <w:szCs w:val="24"/>
          <w:lang w:val="lv-LV" w:eastAsia="lv-LV"/>
        </w:rPr>
      </w:pPr>
      <w:r w:rsidRPr="00627D3F">
        <w:rPr>
          <w:rFonts w:ascii="Times New Roman" w:eastAsia="Times New Roman" w:hAnsi="Times New Roman"/>
          <w:sz w:val="24"/>
          <w:szCs w:val="24"/>
          <w:lang w:val="lv-LV" w:eastAsia="lv-LV"/>
        </w:rPr>
        <w:t>Ministru kabineta 2017.ga</w:t>
      </w:r>
      <w:r w:rsidR="00637117" w:rsidRPr="00627D3F">
        <w:rPr>
          <w:rFonts w:ascii="Times New Roman" w:eastAsia="Times New Roman" w:hAnsi="Times New Roman"/>
          <w:sz w:val="24"/>
          <w:szCs w:val="24"/>
          <w:lang w:val="lv-LV" w:eastAsia="lv-LV"/>
        </w:rPr>
        <w:t xml:space="preserve">da 16.maija sēdes </w:t>
      </w:r>
      <w:proofErr w:type="spellStart"/>
      <w:r w:rsidR="006944BC" w:rsidRPr="00627D3F">
        <w:rPr>
          <w:rFonts w:ascii="Times New Roman" w:eastAsia="Times New Roman" w:hAnsi="Times New Roman"/>
          <w:sz w:val="24"/>
          <w:szCs w:val="24"/>
          <w:lang w:val="lv-LV" w:eastAsia="lv-LV"/>
        </w:rPr>
        <w:t>protokollēmuma</w:t>
      </w:r>
      <w:proofErr w:type="spellEnd"/>
      <w:r w:rsidR="006944BC" w:rsidRPr="00627D3F">
        <w:rPr>
          <w:rFonts w:ascii="Times New Roman" w:eastAsia="Times New Roman" w:hAnsi="Times New Roman"/>
          <w:sz w:val="24"/>
          <w:szCs w:val="24"/>
          <w:lang w:val="lv-LV" w:eastAsia="lv-LV"/>
        </w:rPr>
        <w:t xml:space="preserve"> projekts</w:t>
      </w:r>
      <w:r w:rsidRPr="00627D3F">
        <w:rPr>
          <w:rFonts w:ascii="Times New Roman" w:eastAsia="Times New Roman" w:hAnsi="Times New Roman"/>
          <w:sz w:val="24"/>
          <w:szCs w:val="24"/>
          <w:lang w:val="lv-LV" w:eastAsia="lv-LV"/>
        </w:rPr>
        <w:t xml:space="preserve"> (prot. Nr</w:t>
      </w:r>
      <w:r w:rsidR="008911D5" w:rsidRPr="00627D3F">
        <w:rPr>
          <w:rFonts w:ascii="Times New Roman" w:eastAsia="Times New Roman" w:hAnsi="Times New Roman"/>
          <w:sz w:val="24"/>
          <w:szCs w:val="24"/>
          <w:lang w:val="lv-LV" w:eastAsia="lv-LV"/>
        </w:rPr>
        <w:t>.25, 16.§) „Noteikumu projekts “</w:t>
      </w:r>
      <w:r w:rsidRPr="00627D3F">
        <w:rPr>
          <w:rFonts w:ascii="Times New Roman" w:eastAsia="Times New Roman" w:hAnsi="Times New Roman"/>
          <w:sz w:val="24"/>
          <w:szCs w:val="24"/>
          <w:lang w:val="lv-LV" w:eastAsia="lv-LV"/>
        </w:rPr>
        <w:t>Kārtība, kādā nosaka atlīdzību par elektronisko sakaru tīkla ierīkošanai un būvniecībai nepieciešamā zemes īpašuma l</w:t>
      </w:r>
      <w:r w:rsidR="00637117" w:rsidRPr="00627D3F">
        <w:rPr>
          <w:rFonts w:ascii="Times New Roman" w:eastAsia="Times New Roman" w:hAnsi="Times New Roman"/>
          <w:sz w:val="24"/>
          <w:szCs w:val="24"/>
          <w:lang w:val="lv-LV" w:eastAsia="lv-LV"/>
        </w:rPr>
        <w:t>ietošanas tiesību aprobežojumu”</w:t>
      </w:r>
      <w:r w:rsidRPr="00627D3F">
        <w:rPr>
          <w:rFonts w:ascii="Times New Roman" w:eastAsia="Times New Roman" w:hAnsi="Times New Roman"/>
          <w:sz w:val="24"/>
          <w:szCs w:val="24"/>
          <w:lang w:val="lv-LV" w:eastAsia="lv-LV"/>
        </w:rPr>
        <w:t xml:space="preserve"> 2.punktā </w:t>
      </w:r>
      <w:r w:rsidR="00326537" w:rsidRPr="00627D3F">
        <w:rPr>
          <w:rFonts w:ascii="Times New Roman" w:eastAsia="Times New Roman" w:hAnsi="Times New Roman"/>
          <w:sz w:val="24"/>
          <w:szCs w:val="24"/>
          <w:lang w:val="lv-LV" w:eastAsia="lv-LV"/>
        </w:rPr>
        <w:t>dotā uzdevuma izpildes termiņa pagarināšanu”</w:t>
      </w:r>
      <w:r w:rsidR="005A401D" w:rsidRPr="00627D3F">
        <w:rPr>
          <w:rFonts w:ascii="Times New Roman" w:eastAsia="Times New Roman" w:hAnsi="Times New Roman"/>
          <w:sz w:val="24"/>
          <w:szCs w:val="24"/>
          <w:lang w:val="lv-LV" w:eastAsia="lv-LV"/>
        </w:rPr>
        <w:t xml:space="preserve"> </w:t>
      </w:r>
      <w:r w:rsidR="006944BC" w:rsidRPr="00627D3F">
        <w:rPr>
          <w:rFonts w:ascii="Times New Roman" w:eastAsia="Times New Roman" w:hAnsi="Times New Roman"/>
          <w:sz w:val="24"/>
          <w:szCs w:val="24"/>
          <w:lang w:val="lv-LV" w:eastAsia="lv-LV"/>
        </w:rPr>
        <w:t xml:space="preserve">uz 1 </w:t>
      </w:r>
      <w:r w:rsidR="003203B4" w:rsidRPr="00627D3F">
        <w:rPr>
          <w:rFonts w:ascii="Times New Roman" w:eastAsia="Times New Roman" w:hAnsi="Times New Roman"/>
          <w:sz w:val="24"/>
          <w:szCs w:val="24"/>
          <w:lang w:val="lv-LV" w:eastAsia="lv-LV"/>
        </w:rPr>
        <w:t xml:space="preserve">lapas </w:t>
      </w:r>
      <w:r w:rsidR="005A401D" w:rsidRPr="00627D3F">
        <w:rPr>
          <w:rFonts w:ascii="Times New Roman" w:eastAsia="Times New Roman" w:hAnsi="Times New Roman"/>
          <w:sz w:val="24"/>
          <w:szCs w:val="24"/>
          <w:lang w:val="lv-LV" w:eastAsia="lv-LV"/>
        </w:rPr>
        <w:t>(</w:t>
      </w:r>
      <w:r w:rsidRPr="00627D3F">
        <w:rPr>
          <w:rFonts w:ascii="Times New Roman" w:eastAsia="Times New Roman" w:hAnsi="Times New Roman"/>
          <w:sz w:val="24"/>
          <w:szCs w:val="24"/>
          <w:lang w:val="lv-LV" w:eastAsia="lv-LV"/>
        </w:rPr>
        <w:t>SAMp</w:t>
      </w:r>
      <w:r w:rsidR="00627D3F" w:rsidRPr="00627D3F">
        <w:rPr>
          <w:rFonts w:ascii="Times New Roman" w:eastAsia="Times New Roman" w:hAnsi="Times New Roman"/>
          <w:sz w:val="24"/>
          <w:szCs w:val="24"/>
          <w:lang w:val="lv-LV" w:eastAsia="lv-LV"/>
        </w:rPr>
        <w:t>rot_0711</w:t>
      </w:r>
      <w:r w:rsidRPr="00627D3F">
        <w:rPr>
          <w:rFonts w:ascii="Times New Roman" w:eastAsia="Times New Roman" w:hAnsi="Times New Roman"/>
          <w:sz w:val="24"/>
          <w:szCs w:val="24"/>
          <w:lang w:val="lv-LV" w:eastAsia="lv-LV"/>
        </w:rPr>
        <w:t>17</w:t>
      </w:r>
      <w:r w:rsidR="00326537" w:rsidRPr="00627D3F">
        <w:rPr>
          <w:rFonts w:ascii="Times New Roman" w:eastAsia="Times New Roman" w:hAnsi="Times New Roman"/>
          <w:sz w:val="24"/>
          <w:szCs w:val="24"/>
          <w:lang w:val="lv-LV" w:eastAsia="lv-LV"/>
        </w:rPr>
        <w:t>_term_pagar</w:t>
      </w:r>
      <w:r w:rsidR="003203B4" w:rsidRPr="00627D3F">
        <w:rPr>
          <w:rFonts w:ascii="Times New Roman" w:eastAsia="Times New Roman" w:hAnsi="Times New Roman"/>
          <w:sz w:val="24"/>
          <w:szCs w:val="24"/>
          <w:lang w:val="lv-LV" w:eastAsia="lv-LV"/>
        </w:rPr>
        <w:t>_platjosla</w:t>
      </w:r>
      <w:r w:rsidR="005A401D" w:rsidRPr="00627D3F">
        <w:rPr>
          <w:rFonts w:ascii="Times New Roman" w:eastAsia="Times New Roman" w:hAnsi="Times New Roman"/>
          <w:sz w:val="24"/>
          <w:szCs w:val="24"/>
          <w:lang w:val="lv-LV" w:eastAsia="lv-LV"/>
        </w:rPr>
        <w:t>)</w:t>
      </w:r>
      <w:r w:rsidR="00DE27DC" w:rsidRPr="00627D3F">
        <w:rPr>
          <w:rFonts w:ascii="Times New Roman" w:eastAsia="Times New Roman" w:hAnsi="Times New Roman"/>
          <w:sz w:val="24"/>
          <w:szCs w:val="24"/>
          <w:lang w:val="lv-LV" w:eastAsia="lv-LV"/>
        </w:rPr>
        <w:t>.</w:t>
      </w:r>
    </w:p>
    <w:p w14:paraId="11EA3227" w14:textId="3C6F0144" w:rsidR="003226DB" w:rsidRPr="00627D3F" w:rsidRDefault="00627D3F" w:rsidP="00B12A18">
      <w:pPr>
        <w:pStyle w:val="ListParagraph"/>
        <w:widowControl/>
        <w:numPr>
          <w:ilvl w:val="0"/>
          <w:numId w:val="14"/>
        </w:numPr>
        <w:spacing w:after="0" w:line="240" w:lineRule="auto"/>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Finanšu ministrijas</w:t>
      </w:r>
      <w:r w:rsidR="003226DB">
        <w:rPr>
          <w:rFonts w:ascii="Times New Roman" w:eastAsia="Times New Roman" w:hAnsi="Times New Roman"/>
          <w:sz w:val="24"/>
          <w:szCs w:val="24"/>
          <w:lang w:val="lv-LV" w:eastAsia="lv-LV"/>
        </w:rPr>
        <w:t xml:space="preserve"> 2017.gada 23.oktobra atzinums</w:t>
      </w:r>
      <w:r w:rsidR="00202706">
        <w:rPr>
          <w:rFonts w:ascii="Times New Roman" w:eastAsia="Times New Roman" w:hAnsi="Times New Roman"/>
          <w:sz w:val="24"/>
          <w:szCs w:val="24"/>
          <w:lang w:val="lv-LV" w:eastAsia="lv-LV"/>
        </w:rPr>
        <w:t xml:space="preserve"> </w:t>
      </w:r>
      <w:proofErr w:type="spellStart"/>
      <w:r w:rsidR="003226DB">
        <w:rPr>
          <w:rFonts w:ascii="Times New Roman" w:eastAsia="Times New Roman" w:hAnsi="Times New Roman"/>
          <w:sz w:val="24"/>
          <w:szCs w:val="24"/>
          <w:lang w:val="lv-LV" w:eastAsia="lv-LV"/>
        </w:rPr>
        <w:t>Nr.A</w:t>
      </w:r>
      <w:proofErr w:type="spellEnd"/>
      <w:r w:rsidR="003226DB">
        <w:rPr>
          <w:rFonts w:ascii="Times New Roman" w:eastAsia="Times New Roman" w:hAnsi="Times New Roman"/>
          <w:sz w:val="24"/>
          <w:szCs w:val="24"/>
          <w:lang w:val="lv-LV" w:eastAsia="lv-LV"/>
        </w:rPr>
        <w:t>-SAM//7477 (</w:t>
      </w:r>
      <w:r w:rsidR="00B12A18" w:rsidRPr="00B12A18">
        <w:rPr>
          <w:rFonts w:ascii="Times New Roman" w:eastAsia="Times New Roman" w:hAnsi="Times New Roman"/>
          <w:sz w:val="24"/>
          <w:szCs w:val="24"/>
          <w:lang w:val="lv-LV" w:eastAsia="lv-LV"/>
        </w:rPr>
        <w:t>FMnos_231017_7477</w:t>
      </w:r>
      <w:r w:rsidR="00B12A18">
        <w:rPr>
          <w:rFonts w:ascii="Times New Roman" w:eastAsia="Times New Roman" w:hAnsi="Times New Roman"/>
          <w:sz w:val="24"/>
          <w:szCs w:val="24"/>
          <w:lang w:val="lv-LV" w:eastAsia="lv-LV"/>
        </w:rPr>
        <w:t>)</w:t>
      </w:r>
      <w:r w:rsidR="003226DB">
        <w:rPr>
          <w:rFonts w:ascii="Times New Roman" w:eastAsia="Times New Roman" w:hAnsi="Times New Roman"/>
          <w:sz w:val="24"/>
          <w:szCs w:val="24"/>
          <w:lang w:val="lv-LV" w:eastAsia="lv-LV"/>
        </w:rPr>
        <w:t xml:space="preserve"> uz</w:t>
      </w:r>
      <w:r w:rsidR="00B12A18">
        <w:rPr>
          <w:rFonts w:ascii="Times New Roman" w:eastAsia="Times New Roman" w:hAnsi="Times New Roman"/>
          <w:sz w:val="24"/>
          <w:szCs w:val="24"/>
          <w:lang w:val="lv-LV" w:eastAsia="lv-LV"/>
        </w:rPr>
        <w:t xml:space="preserve"> 1lp.</w:t>
      </w:r>
      <w:r w:rsidR="003226DB">
        <w:rPr>
          <w:rFonts w:ascii="Times New Roman" w:eastAsia="Times New Roman" w:hAnsi="Times New Roman"/>
          <w:sz w:val="24"/>
          <w:szCs w:val="24"/>
          <w:lang w:val="lv-LV" w:eastAsia="lv-LV"/>
        </w:rPr>
        <w:t xml:space="preserve">  </w:t>
      </w:r>
    </w:p>
    <w:p w14:paraId="44519A32" w14:textId="77777777" w:rsidR="00C03465" w:rsidRPr="00F274E4" w:rsidRDefault="00C03465" w:rsidP="000A69EA">
      <w:pPr>
        <w:widowControl/>
        <w:tabs>
          <w:tab w:val="left" w:pos="5103"/>
        </w:tabs>
        <w:spacing w:after="0" w:line="240" w:lineRule="auto"/>
        <w:ind w:firstLine="709"/>
        <w:jc w:val="both"/>
        <w:rPr>
          <w:rFonts w:ascii="Times New Roman" w:eastAsia="Times New Roman" w:hAnsi="Times New Roman"/>
          <w:sz w:val="24"/>
          <w:szCs w:val="24"/>
          <w:lang w:val="lv-LV" w:eastAsia="lv-LV"/>
        </w:rPr>
      </w:pPr>
    </w:p>
    <w:p w14:paraId="09954B0E" w14:textId="77777777" w:rsidR="005A401D" w:rsidRPr="00F274E4" w:rsidRDefault="005A401D" w:rsidP="000A69EA">
      <w:pPr>
        <w:widowControl/>
        <w:spacing w:after="0" w:line="240" w:lineRule="auto"/>
        <w:jc w:val="both"/>
        <w:rPr>
          <w:rFonts w:ascii="Times New Roman" w:eastAsia="Times New Roman" w:hAnsi="Times New Roman"/>
          <w:b/>
          <w:bCs/>
          <w:color w:val="000000"/>
          <w:sz w:val="24"/>
          <w:szCs w:val="24"/>
          <w:lang w:val="lv-LV" w:eastAsia="lv-LV"/>
        </w:rPr>
      </w:pPr>
    </w:p>
    <w:p w14:paraId="57472F21" w14:textId="581015E8" w:rsidR="00B43DBD" w:rsidRPr="00F274E4" w:rsidRDefault="009F7722" w:rsidP="000A69EA">
      <w:pPr>
        <w:widowControl/>
        <w:tabs>
          <w:tab w:val="left" w:pos="6840"/>
        </w:tabs>
        <w:spacing w:after="0" w:line="240" w:lineRule="auto"/>
        <w:rPr>
          <w:rFonts w:ascii="Times New Roman" w:hAnsi="Times New Roman"/>
          <w:sz w:val="24"/>
          <w:szCs w:val="24"/>
          <w:lang w:val="lv-LV" w:eastAsia="lv-LV"/>
        </w:rPr>
      </w:pPr>
      <w:r>
        <w:rPr>
          <w:rFonts w:ascii="Times New Roman" w:hAnsi="Times New Roman"/>
          <w:sz w:val="24"/>
          <w:szCs w:val="24"/>
          <w:lang w:val="lv-LV" w:eastAsia="lv-LV"/>
        </w:rPr>
        <w:t>Satiksmes ministrs</w:t>
      </w:r>
      <w:r>
        <w:rPr>
          <w:rFonts w:ascii="Times New Roman" w:hAnsi="Times New Roman"/>
          <w:sz w:val="24"/>
          <w:szCs w:val="24"/>
          <w:lang w:val="lv-LV" w:eastAsia="lv-LV"/>
        </w:rPr>
        <w:tab/>
      </w:r>
      <w:proofErr w:type="spellStart"/>
      <w:r>
        <w:rPr>
          <w:rFonts w:ascii="Times New Roman" w:hAnsi="Times New Roman"/>
          <w:sz w:val="24"/>
          <w:szCs w:val="24"/>
          <w:lang w:val="lv-LV" w:eastAsia="lv-LV"/>
        </w:rPr>
        <w:t>U.Augulis</w:t>
      </w:r>
      <w:proofErr w:type="spellEnd"/>
    </w:p>
    <w:p w14:paraId="60E7D875" w14:textId="5D8D3CCF" w:rsidR="005A401D" w:rsidRPr="00F274E4" w:rsidRDefault="00B43DBD" w:rsidP="000A69EA">
      <w:pPr>
        <w:widowControl/>
        <w:tabs>
          <w:tab w:val="left" w:pos="6840"/>
        </w:tabs>
        <w:spacing w:after="0" w:line="240" w:lineRule="auto"/>
        <w:rPr>
          <w:rFonts w:ascii="Times New Roman" w:hAnsi="Times New Roman"/>
          <w:sz w:val="24"/>
          <w:szCs w:val="24"/>
          <w:lang w:val="lv-LV" w:eastAsia="lv-LV"/>
        </w:rPr>
      </w:pPr>
      <w:r w:rsidRPr="00F274E4">
        <w:rPr>
          <w:rFonts w:ascii="Times New Roman" w:hAnsi="Times New Roman"/>
          <w:sz w:val="24"/>
          <w:szCs w:val="24"/>
          <w:lang w:val="lv-LV" w:eastAsia="lv-LV"/>
        </w:rPr>
        <w:tab/>
      </w:r>
      <w:r w:rsidRPr="00F274E4">
        <w:rPr>
          <w:rFonts w:ascii="Times New Roman" w:hAnsi="Times New Roman"/>
          <w:sz w:val="24"/>
          <w:szCs w:val="24"/>
          <w:lang w:val="lv-LV" w:eastAsia="lv-LV"/>
        </w:rPr>
        <w:tab/>
      </w:r>
    </w:p>
    <w:p w14:paraId="3967E7AE" w14:textId="77777777" w:rsidR="005A401D" w:rsidRPr="00F274E4" w:rsidRDefault="005A401D" w:rsidP="000A69EA">
      <w:pPr>
        <w:widowControl/>
        <w:spacing w:after="0" w:line="240" w:lineRule="auto"/>
        <w:rPr>
          <w:rFonts w:ascii="Times New Roman" w:eastAsia="Times New Roman" w:hAnsi="Times New Roman"/>
          <w:color w:val="000000"/>
          <w:sz w:val="24"/>
          <w:szCs w:val="24"/>
          <w:lang w:val="lv-LV" w:eastAsia="lv-LV"/>
        </w:rPr>
      </w:pPr>
    </w:p>
    <w:p w14:paraId="19CCB83A" w14:textId="5CB7ECB0" w:rsidR="005A401D" w:rsidRPr="00702A1D" w:rsidRDefault="00627D3F" w:rsidP="000A69EA">
      <w:pPr>
        <w:widowControl/>
        <w:spacing w:after="0" w:line="240" w:lineRule="auto"/>
        <w:jc w:val="both"/>
        <w:rPr>
          <w:rFonts w:ascii="Times New Roman" w:eastAsia="Times New Roman" w:hAnsi="Times New Roman"/>
          <w:sz w:val="20"/>
          <w:szCs w:val="20"/>
          <w:lang w:val="lv-LV" w:eastAsia="lv-LV"/>
        </w:rPr>
      </w:pPr>
      <w:proofErr w:type="spellStart"/>
      <w:r>
        <w:rPr>
          <w:rFonts w:ascii="Times New Roman" w:eastAsia="Times New Roman" w:hAnsi="Times New Roman"/>
          <w:sz w:val="20"/>
          <w:szCs w:val="20"/>
          <w:lang w:val="lv-LV" w:eastAsia="lv-LV"/>
        </w:rPr>
        <w:t>D.Linde</w:t>
      </w:r>
      <w:proofErr w:type="spellEnd"/>
      <w:r>
        <w:rPr>
          <w:rFonts w:ascii="Times New Roman" w:eastAsia="Times New Roman" w:hAnsi="Times New Roman"/>
          <w:sz w:val="20"/>
          <w:szCs w:val="20"/>
          <w:lang w:val="lv-LV" w:eastAsia="lv-LV"/>
        </w:rPr>
        <w:t xml:space="preserve"> 67028101</w:t>
      </w:r>
    </w:p>
    <w:p w14:paraId="5DC43DE5" w14:textId="3FB88D88" w:rsidR="00B260CE" w:rsidRPr="00702A1D" w:rsidRDefault="00627D3F" w:rsidP="000A69EA">
      <w:pPr>
        <w:widowControl/>
        <w:spacing w:after="0" w:line="240" w:lineRule="auto"/>
        <w:rPr>
          <w:rFonts w:ascii="Times New Roman" w:hAnsi="Times New Roman"/>
          <w:sz w:val="20"/>
          <w:szCs w:val="20"/>
          <w:lang w:val="lv-LV"/>
        </w:rPr>
      </w:pPr>
      <w:r>
        <w:rPr>
          <w:rFonts w:ascii="Times New Roman" w:eastAsia="Times New Roman" w:hAnsi="Times New Roman"/>
          <w:color w:val="0000FF"/>
          <w:sz w:val="20"/>
          <w:szCs w:val="20"/>
          <w:u w:val="single"/>
          <w:lang w:val="lv-LV" w:eastAsia="lv-LV"/>
        </w:rPr>
        <w:t>Daina.Linde</w:t>
      </w:r>
      <w:r w:rsidR="00DE27DC" w:rsidRPr="00702A1D">
        <w:rPr>
          <w:rFonts w:ascii="Times New Roman" w:eastAsia="Times New Roman" w:hAnsi="Times New Roman"/>
          <w:color w:val="0000FF"/>
          <w:sz w:val="20"/>
          <w:szCs w:val="20"/>
          <w:u w:val="single"/>
          <w:lang w:val="lv-LV" w:eastAsia="lv-LV"/>
        </w:rPr>
        <w:t>@sam.gov.lv</w:t>
      </w:r>
    </w:p>
    <w:sectPr w:rsidR="00B260CE" w:rsidRPr="00702A1D" w:rsidSect="009D62CD">
      <w:headerReference w:type="default" r:id="rId8"/>
      <w:footerReference w:type="default" r:id="rId9"/>
      <w:headerReference w:type="first" r:id="rId10"/>
      <w:foot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3F6D9" w14:textId="77777777" w:rsidR="00B32334" w:rsidRDefault="00B32334">
      <w:pPr>
        <w:spacing w:after="0" w:line="240" w:lineRule="auto"/>
      </w:pPr>
      <w:r>
        <w:separator/>
      </w:r>
    </w:p>
  </w:endnote>
  <w:endnote w:type="continuationSeparator" w:id="0">
    <w:p w14:paraId="152DFD0C" w14:textId="77777777" w:rsidR="00B32334" w:rsidRDefault="00B3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71AB" w14:textId="4FE47B81" w:rsidR="00ED1DBB" w:rsidRPr="00ED1DBB" w:rsidRDefault="00ED1DBB" w:rsidP="00ED1DBB">
    <w:pPr>
      <w:pStyle w:val="Footer"/>
      <w:jc w:val="both"/>
      <w:rPr>
        <w:rFonts w:ascii="Times New Roman" w:hAnsi="Times New Roman"/>
        <w:sz w:val="20"/>
      </w:rPr>
    </w:pPr>
    <w:r w:rsidRPr="00ED1DBB">
      <w:rPr>
        <w:rFonts w:ascii="Times New Roman" w:hAnsi="Times New Roman"/>
        <w:sz w:val="20"/>
      </w:rPr>
      <w:fldChar w:fldCharType="begin"/>
    </w:r>
    <w:r w:rsidRPr="00ED1DBB">
      <w:rPr>
        <w:rFonts w:ascii="Times New Roman" w:hAnsi="Times New Roman"/>
        <w:sz w:val="20"/>
      </w:rPr>
      <w:instrText xml:space="preserve"> FILENAME   \* MERGEFORMAT </w:instrText>
    </w:r>
    <w:r w:rsidRPr="00ED1DBB">
      <w:rPr>
        <w:rFonts w:ascii="Times New Roman" w:hAnsi="Times New Roman"/>
        <w:sz w:val="20"/>
      </w:rPr>
      <w:fldChar w:fldCharType="separate"/>
    </w:r>
    <w:r w:rsidR="00627D3F">
      <w:rPr>
        <w:rFonts w:ascii="Times New Roman" w:hAnsi="Times New Roman"/>
        <w:noProof/>
        <w:sz w:val="20"/>
      </w:rPr>
      <w:t>SAMPav_0711</w:t>
    </w:r>
    <w:r w:rsidR="008911D5">
      <w:rPr>
        <w:rFonts w:ascii="Times New Roman" w:hAnsi="Times New Roman"/>
        <w:noProof/>
        <w:sz w:val="20"/>
      </w:rPr>
      <w:t>17_term_pagar_platjosla</w:t>
    </w:r>
    <w:r w:rsidRPr="00ED1DBB">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70EC" w14:textId="0304BB58" w:rsidR="00ED1DBB" w:rsidRPr="00ED1DBB" w:rsidRDefault="00ED1DBB" w:rsidP="00ED1DBB">
    <w:pPr>
      <w:pStyle w:val="Footer"/>
      <w:jc w:val="both"/>
      <w:rPr>
        <w:rFonts w:ascii="Times New Roman" w:hAnsi="Times New Roman"/>
        <w:sz w:val="20"/>
      </w:rPr>
    </w:pPr>
    <w:r w:rsidRPr="00ED1DBB">
      <w:rPr>
        <w:rFonts w:ascii="Times New Roman" w:hAnsi="Times New Roman"/>
        <w:sz w:val="20"/>
      </w:rPr>
      <w:fldChar w:fldCharType="begin"/>
    </w:r>
    <w:r w:rsidRPr="00ED1DBB">
      <w:rPr>
        <w:rFonts w:ascii="Times New Roman" w:hAnsi="Times New Roman"/>
        <w:sz w:val="20"/>
      </w:rPr>
      <w:instrText xml:space="preserve"> FILENAME   \* MERGEFORMAT </w:instrText>
    </w:r>
    <w:r w:rsidRPr="00ED1DBB">
      <w:rPr>
        <w:rFonts w:ascii="Times New Roman" w:hAnsi="Times New Roman"/>
        <w:sz w:val="20"/>
      </w:rPr>
      <w:fldChar w:fldCharType="separate"/>
    </w:r>
    <w:r w:rsidR="00AA696E">
      <w:rPr>
        <w:rFonts w:ascii="Times New Roman" w:hAnsi="Times New Roman"/>
        <w:noProof/>
        <w:sz w:val="20"/>
      </w:rPr>
      <w:t>SAMPav_0711</w:t>
    </w:r>
    <w:r w:rsidR="008911D5">
      <w:rPr>
        <w:rFonts w:ascii="Times New Roman" w:hAnsi="Times New Roman"/>
        <w:noProof/>
        <w:sz w:val="20"/>
      </w:rPr>
      <w:t>17_term_pagar_platjosla</w:t>
    </w:r>
    <w:r w:rsidRPr="00ED1DBB">
      <w:rPr>
        <w:rFonts w:ascii="Times New Roman" w:hAnsi="Times New Roman"/>
        <w:sz w:val="20"/>
      </w:rPr>
      <w:fldChar w:fldCharType="end"/>
    </w:r>
    <w:r w:rsidRPr="00ED1DBB">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EC355" w14:textId="77777777" w:rsidR="00B32334" w:rsidRDefault="00B32334">
      <w:pPr>
        <w:spacing w:after="0" w:line="240" w:lineRule="auto"/>
      </w:pPr>
      <w:r>
        <w:separator/>
      </w:r>
    </w:p>
  </w:footnote>
  <w:footnote w:type="continuationSeparator" w:id="0">
    <w:p w14:paraId="6A4EADAE" w14:textId="77777777" w:rsidR="00B32334" w:rsidRDefault="00B32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43401"/>
      <w:docPartObj>
        <w:docPartGallery w:val="Page Numbers (Top of Page)"/>
        <w:docPartUnique/>
      </w:docPartObj>
    </w:sdtPr>
    <w:sdtEndPr>
      <w:rPr>
        <w:rFonts w:ascii="Times New Roman" w:hAnsi="Times New Roman"/>
        <w:noProof/>
        <w:sz w:val="24"/>
        <w:szCs w:val="24"/>
      </w:rPr>
    </w:sdtEndPr>
    <w:sdtContent>
      <w:p w14:paraId="23594C54" w14:textId="5493B886" w:rsidR="005F2CA4" w:rsidRPr="00627D3F" w:rsidRDefault="005F2CA4">
        <w:pPr>
          <w:pStyle w:val="Header"/>
          <w:jc w:val="center"/>
          <w:rPr>
            <w:rFonts w:ascii="Times New Roman" w:hAnsi="Times New Roman"/>
            <w:sz w:val="24"/>
            <w:szCs w:val="24"/>
          </w:rPr>
        </w:pPr>
        <w:r w:rsidRPr="00627D3F">
          <w:rPr>
            <w:rFonts w:ascii="Times New Roman" w:hAnsi="Times New Roman"/>
            <w:sz w:val="24"/>
            <w:szCs w:val="24"/>
          </w:rPr>
          <w:fldChar w:fldCharType="begin"/>
        </w:r>
        <w:r w:rsidRPr="00627D3F">
          <w:rPr>
            <w:rFonts w:ascii="Times New Roman" w:hAnsi="Times New Roman"/>
            <w:sz w:val="24"/>
            <w:szCs w:val="24"/>
          </w:rPr>
          <w:instrText xml:space="preserve"> PAGE   \* MERGEFORMAT </w:instrText>
        </w:r>
        <w:r w:rsidRPr="00627D3F">
          <w:rPr>
            <w:rFonts w:ascii="Times New Roman" w:hAnsi="Times New Roman"/>
            <w:sz w:val="24"/>
            <w:szCs w:val="24"/>
          </w:rPr>
          <w:fldChar w:fldCharType="separate"/>
        </w:r>
        <w:r w:rsidR="008E1B2F">
          <w:rPr>
            <w:rFonts w:ascii="Times New Roman" w:hAnsi="Times New Roman"/>
            <w:noProof/>
            <w:sz w:val="24"/>
            <w:szCs w:val="24"/>
          </w:rPr>
          <w:t>2</w:t>
        </w:r>
        <w:r w:rsidRPr="00627D3F">
          <w:rPr>
            <w:rFonts w:ascii="Times New Roman" w:hAnsi="Times New Roman"/>
            <w:noProof/>
            <w:sz w:val="24"/>
            <w:szCs w:val="24"/>
          </w:rPr>
          <w:fldChar w:fldCharType="end"/>
        </w:r>
      </w:p>
    </w:sdtContent>
  </w:sdt>
  <w:p w14:paraId="33D20803" w14:textId="77777777" w:rsidR="005F2CA4" w:rsidRDefault="005F2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3697" w14:textId="77777777" w:rsidR="009D62CD" w:rsidRDefault="009D62CD" w:rsidP="009D62CD">
    <w:pPr>
      <w:pStyle w:val="Header"/>
      <w:rPr>
        <w:rFonts w:ascii="Times New Roman" w:hAnsi="Times New Roman"/>
      </w:rPr>
    </w:pPr>
  </w:p>
  <w:p w14:paraId="319310AE" w14:textId="77777777" w:rsidR="009D62CD" w:rsidRDefault="009D62CD" w:rsidP="009D62CD">
    <w:pPr>
      <w:pStyle w:val="Header"/>
      <w:rPr>
        <w:rFonts w:ascii="Times New Roman" w:hAnsi="Times New Roman"/>
      </w:rPr>
    </w:pPr>
  </w:p>
  <w:p w14:paraId="71F3A42C" w14:textId="77777777" w:rsidR="009D62CD" w:rsidRDefault="009D62CD" w:rsidP="009D62CD">
    <w:pPr>
      <w:pStyle w:val="Header"/>
      <w:rPr>
        <w:rFonts w:ascii="Times New Roman" w:hAnsi="Times New Roman"/>
      </w:rPr>
    </w:pPr>
  </w:p>
  <w:p w14:paraId="2AEE1855" w14:textId="77777777" w:rsidR="009D62CD" w:rsidRDefault="009D62CD" w:rsidP="009D62CD">
    <w:pPr>
      <w:pStyle w:val="Header"/>
      <w:rPr>
        <w:rFonts w:ascii="Times New Roman" w:hAnsi="Times New Roman"/>
      </w:rPr>
    </w:pPr>
  </w:p>
  <w:p w14:paraId="0B284189" w14:textId="77777777" w:rsidR="009D62CD" w:rsidRDefault="009D62CD" w:rsidP="009D62CD">
    <w:pPr>
      <w:pStyle w:val="Header"/>
      <w:rPr>
        <w:rFonts w:ascii="Times New Roman" w:hAnsi="Times New Roman"/>
      </w:rPr>
    </w:pPr>
  </w:p>
  <w:p w14:paraId="2266D147" w14:textId="77777777" w:rsidR="009D62CD" w:rsidRDefault="009D62CD" w:rsidP="009D62CD">
    <w:pPr>
      <w:pStyle w:val="Header"/>
      <w:rPr>
        <w:rFonts w:ascii="Times New Roman" w:hAnsi="Times New Roman"/>
      </w:rPr>
    </w:pPr>
  </w:p>
  <w:p w14:paraId="5D776696" w14:textId="77777777" w:rsidR="009D62CD" w:rsidRDefault="009D62CD" w:rsidP="009D62CD">
    <w:pPr>
      <w:pStyle w:val="Header"/>
      <w:rPr>
        <w:rFonts w:ascii="Times New Roman" w:hAnsi="Times New Roman"/>
      </w:rPr>
    </w:pPr>
  </w:p>
  <w:p w14:paraId="48A76182" w14:textId="77777777" w:rsidR="009D62CD" w:rsidRDefault="009D62CD" w:rsidP="009D62CD">
    <w:pPr>
      <w:pStyle w:val="Header"/>
      <w:rPr>
        <w:rFonts w:ascii="Times New Roman" w:hAnsi="Times New Roman"/>
      </w:rPr>
    </w:pPr>
  </w:p>
  <w:p w14:paraId="585489F9" w14:textId="77777777" w:rsidR="009D62CD" w:rsidRDefault="009D62CD" w:rsidP="009D62CD">
    <w:pPr>
      <w:pStyle w:val="Header"/>
      <w:rPr>
        <w:rFonts w:ascii="Times New Roman" w:hAnsi="Times New Roman"/>
      </w:rPr>
    </w:pPr>
  </w:p>
  <w:p w14:paraId="3E3DF5D1" w14:textId="77777777" w:rsidR="009D62CD" w:rsidRDefault="009D62CD" w:rsidP="009D62CD">
    <w:pPr>
      <w:pStyle w:val="Header"/>
      <w:rPr>
        <w:rFonts w:ascii="Times New Roman" w:hAnsi="Times New Roman"/>
      </w:rPr>
    </w:pPr>
  </w:p>
  <w:p w14:paraId="6A0C1D07" w14:textId="77777777" w:rsidR="009D62CD" w:rsidRPr="00815277" w:rsidRDefault="00F85B8C" w:rsidP="009D62CD">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697D5727" wp14:editId="08855301">
          <wp:simplePos x="0" y="0"/>
          <wp:positionH relativeFrom="page">
            <wp:posOffset>1217930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7DCE0D0D" wp14:editId="64D794B2">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0A44" w14:textId="77777777"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0D0D"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0CE90A44" w14:textId="77777777" w:rsidR="009D62CD" w:rsidRPr="00B10C18" w:rsidRDefault="009D62CD" w:rsidP="009D62CD">
                    <w:pPr>
                      <w:spacing w:after="0" w:line="194" w:lineRule="exact"/>
                      <w:ind w:left="20" w:right="-45"/>
                      <w:jc w:val="center"/>
                      <w:rPr>
                        <w:rFonts w:ascii="Times New Roman" w:eastAsia="Times New Roman" w:hAnsi="Times New Roman"/>
                        <w:sz w:val="17"/>
                        <w:szCs w:val="17"/>
                        <w:lang w:val="lv-LV"/>
                      </w:rPr>
                    </w:pPr>
                    <w:r w:rsidRPr="00B10C18">
                      <w:rPr>
                        <w:rFonts w:ascii="Times New Roman" w:eastAsia="Times New Roman" w:hAnsi="Times New Roman"/>
                        <w:color w:val="231F20"/>
                        <w:sz w:val="17"/>
                        <w:szCs w:val="17"/>
                        <w:lang w:val="lv-LV"/>
                      </w:rPr>
                      <w:t>Gogoļa iela 3, Rīga, LV-1743, tālr. 67028210, fakss 67217180, e-pasts satiksmes.ministrija@sam.gov.lv, www.sam.gov.lv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3D705CF0" wp14:editId="1AAA28B9">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99466"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6DC28808" w14:textId="77777777" w:rsidR="009D62CD" w:rsidRDefault="009D6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E106F0"/>
    <w:multiLevelType w:val="multilevel"/>
    <w:tmpl w:val="4AB09CF4"/>
    <w:lvl w:ilvl="0">
      <w:start w:val="1"/>
      <w:numFmt w:val="bullet"/>
      <w:pStyle w:val="ISTableBullet"/>
      <w:lvlText w:val=""/>
      <w:lvlJc w:val="left"/>
      <w:pPr>
        <w:tabs>
          <w:tab w:val="num" w:pos="360"/>
        </w:tabs>
        <w:ind w:left="216" w:hanging="216"/>
      </w:pPr>
      <w:rPr>
        <w:rFonts w:ascii="ZapfDingbats" w:hAnsi="ZapfDingbats" w:hint="default"/>
        <w:color w:val="C0000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23C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8234E5"/>
    <w:multiLevelType w:val="hybridMultilevel"/>
    <w:tmpl w:val="36303298"/>
    <w:lvl w:ilvl="0" w:tplc="9AA8B9EC">
      <w:start w:val="1"/>
      <w:numFmt w:val="decimal"/>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1D"/>
    <w:rsid w:val="00006384"/>
    <w:rsid w:val="00030349"/>
    <w:rsid w:val="000618C0"/>
    <w:rsid w:val="00061D30"/>
    <w:rsid w:val="000A69EA"/>
    <w:rsid w:val="000B6F10"/>
    <w:rsid w:val="000F5571"/>
    <w:rsid w:val="0011122C"/>
    <w:rsid w:val="00124173"/>
    <w:rsid w:val="00151211"/>
    <w:rsid w:val="00164AE3"/>
    <w:rsid w:val="001774B0"/>
    <w:rsid w:val="001775FB"/>
    <w:rsid w:val="001A6A8C"/>
    <w:rsid w:val="001F4664"/>
    <w:rsid w:val="00202706"/>
    <w:rsid w:val="00206031"/>
    <w:rsid w:val="0020635C"/>
    <w:rsid w:val="0023072D"/>
    <w:rsid w:val="00275B9E"/>
    <w:rsid w:val="002823E2"/>
    <w:rsid w:val="002A42A4"/>
    <w:rsid w:val="002B3077"/>
    <w:rsid w:val="002C293B"/>
    <w:rsid w:val="002C6185"/>
    <w:rsid w:val="002D58D8"/>
    <w:rsid w:val="002E1474"/>
    <w:rsid w:val="002E591E"/>
    <w:rsid w:val="0031002E"/>
    <w:rsid w:val="003203B4"/>
    <w:rsid w:val="003226DB"/>
    <w:rsid w:val="00326537"/>
    <w:rsid w:val="00331C98"/>
    <w:rsid w:val="00335032"/>
    <w:rsid w:val="003356FF"/>
    <w:rsid w:val="003538CF"/>
    <w:rsid w:val="00375D6E"/>
    <w:rsid w:val="003952A2"/>
    <w:rsid w:val="003A090C"/>
    <w:rsid w:val="003A4B96"/>
    <w:rsid w:val="003D4ECD"/>
    <w:rsid w:val="003D654D"/>
    <w:rsid w:val="004008E6"/>
    <w:rsid w:val="00440A77"/>
    <w:rsid w:val="00475ADD"/>
    <w:rsid w:val="0048195B"/>
    <w:rsid w:val="00493308"/>
    <w:rsid w:val="00495CE6"/>
    <w:rsid w:val="004D77F7"/>
    <w:rsid w:val="004E49D0"/>
    <w:rsid w:val="004E5869"/>
    <w:rsid w:val="004E7210"/>
    <w:rsid w:val="004F2F5A"/>
    <w:rsid w:val="005103B4"/>
    <w:rsid w:val="00527E96"/>
    <w:rsid w:val="00535564"/>
    <w:rsid w:val="005606D9"/>
    <w:rsid w:val="00561686"/>
    <w:rsid w:val="00576457"/>
    <w:rsid w:val="0058465A"/>
    <w:rsid w:val="005928F3"/>
    <w:rsid w:val="005A1397"/>
    <w:rsid w:val="005A401D"/>
    <w:rsid w:val="005C4D16"/>
    <w:rsid w:val="005D22A4"/>
    <w:rsid w:val="005D7058"/>
    <w:rsid w:val="005F2CA4"/>
    <w:rsid w:val="006074A9"/>
    <w:rsid w:val="00627D3F"/>
    <w:rsid w:val="00632E67"/>
    <w:rsid w:val="00637117"/>
    <w:rsid w:val="00637316"/>
    <w:rsid w:val="006408CF"/>
    <w:rsid w:val="00663C3A"/>
    <w:rsid w:val="0068605E"/>
    <w:rsid w:val="006877F8"/>
    <w:rsid w:val="006944BC"/>
    <w:rsid w:val="00695D53"/>
    <w:rsid w:val="006A5878"/>
    <w:rsid w:val="006B5453"/>
    <w:rsid w:val="006C1639"/>
    <w:rsid w:val="006C5293"/>
    <w:rsid w:val="006C67CC"/>
    <w:rsid w:val="00702A1D"/>
    <w:rsid w:val="00725AF8"/>
    <w:rsid w:val="00747CCB"/>
    <w:rsid w:val="00761170"/>
    <w:rsid w:val="007704BD"/>
    <w:rsid w:val="00776E26"/>
    <w:rsid w:val="007B0AC5"/>
    <w:rsid w:val="007B3BA5"/>
    <w:rsid w:val="007B48EC"/>
    <w:rsid w:val="007D3D64"/>
    <w:rsid w:val="007D7AF5"/>
    <w:rsid w:val="007E4D1F"/>
    <w:rsid w:val="007F301E"/>
    <w:rsid w:val="007F69EF"/>
    <w:rsid w:val="007F7E6B"/>
    <w:rsid w:val="00806496"/>
    <w:rsid w:val="008075C8"/>
    <w:rsid w:val="00815277"/>
    <w:rsid w:val="00841368"/>
    <w:rsid w:val="00850F03"/>
    <w:rsid w:val="00873076"/>
    <w:rsid w:val="00876C21"/>
    <w:rsid w:val="0088356B"/>
    <w:rsid w:val="008911D5"/>
    <w:rsid w:val="0089570E"/>
    <w:rsid w:val="008C5EE4"/>
    <w:rsid w:val="008E1B2F"/>
    <w:rsid w:val="008E7287"/>
    <w:rsid w:val="0090501E"/>
    <w:rsid w:val="00954D5A"/>
    <w:rsid w:val="00966386"/>
    <w:rsid w:val="00966F0D"/>
    <w:rsid w:val="009D299A"/>
    <w:rsid w:val="009D62CD"/>
    <w:rsid w:val="009F42A2"/>
    <w:rsid w:val="009F7722"/>
    <w:rsid w:val="009F7F13"/>
    <w:rsid w:val="00A37C66"/>
    <w:rsid w:val="00A471BE"/>
    <w:rsid w:val="00A73BA3"/>
    <w:rsid w:val="00AA49C4"/>
    <w:rsid w:val="00AA696E"/>
    <w:rsid w:val="00AC27F2"/>
    <w:rsid w:val="00AC2F85"/>
    <w:rsid w:val="00AD6E80"/>
    <w:rsid w:val="00AF4D78"/>
    <w:rsid w:val="00B10C18"/>
    <w:rsid w:val="00B12A18"/>
    <w:rsid w:val="00B260CE"/>
    <w:rsid w:val="00B32334"/>
    <w:rsid w:val="00B37C9F"/>
    <w:rsid w:val="00B43DBD"/>
    <w:rsid w:val="00BE2362"/>
    <w:rsid w:val="00BF73F1"/>
    <w:rsid w:val="00C03465"/>
    <w:rsid w:val="00C47F57"/>
    <w:rsid w:val="00C512C4"/>
    <w:rsid w:val="00C53B7F"/>
    <w:rsid w:val="00CA735C"/>
    <w:rsid w:val="00CD7B5B"/>
    <w:rsid w:val="00CF4D69"/>
    <w:rsid w:val="00D21FA6"/>
    <w:rsid w:val="00D2447C"/>
    <w:rsid w:val="00D43E8E"/>
    <w:rsid w:val="00D55B4B"/>
    <w:rsid w:val="00D7380A"/>
    <w:rsid w:val="00D74949"/>
    <w:rsid w:val="00D81D02"/>
    <w:rsid w:val="00D86601"/>
    <w:rsid w:val="00DA74E7"/>
    <w:rsid w:val="00DB4D58"/>
    <w:rsid w:val="00DC06F8"/>
    <w:rsid w:val="00DE27DC"/>
    <w:rsid w:val="00DE28B0"/>
    <w:rsid w:val="00DE7268"/>
    <w:rsid w:val="00E031BE"/>
    <w:rsid w:val="00E365CE"/>
    <w:rsid w:val="00E44782"/>
    <w:rsid w:val="00E65FEB"/>
    <w:rsid w:val="00E710CC"/>
    <w:rsid w:val="00E85717"/>
    <w:rsid w:val="00EA34F2"/>
    <w:rsid w:val="00EC4010"/>
    <w:rsid w:val="00ED1DBB"/>
    <w:rsid w:val="00ED64A1"/>
    <w:rsid w:val="00ED7A4B"/>
    <w:rsid w:val="00ED7F5C"/>
    <w:rsid w:val="00EF4BF8"/>
    <w:rsid w:val="00F274E4"/>
    <w:rsid w:val="00F32FDC"/>
    <w:rsid w:val="00F60586"/>
    <w:rsid w:val="00F673D1"/>
    <w:rsid w:val="00F85B8C"/>
    <w:rsid w:val="00F921C4"/>
    <w:rsid w:val="00FC30C6"/>
    <w:rsid w:val="00FE396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0CA9E"/>
  <w15:docId w15:val="{5D2599D6-A63C-444E-8F9C-1ABF7E673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ISTableBullet">
    <w:name w:val="IS Table Bullet"/>
    <w:basedOn w:val="Normal"/>
    <w:uiPriority w:val="99"/>
    <w:rsid w:val="00AF4D78"/>
    <w:pPr>
      <w:widowControl/>
      <w:numPr>
        <w:numId w:val="12"/>
      </w:numPr>
      <w:overflowPunct w:val="0"/>
      <w:autoSpaceDE w:val="0"/>
      <w:autoSpaceDN w:val="0"/>
      <w:adjustRightInd w:val="0"/>
      <w:spacing w:before="40" w:after="40" w:line="240" w:lineRule="auto"/>
      <w:textAlignment w:val="baseline"/>
    </w:pPr>
    <w:rPr>
      <w:rFonts w:eastAsia="MS Mincho" w:cs="Tahoma"/>
      <w:sz w:val="20"/>
      <w:szCs w:val="18"/>
      <w:lang w:val="lv-LV" w:eastAsia="lv-LV"/>
    </w:rPr>
  </w:style>
  <w:style w:type="character" w:styleId="CommentReference">
    <w:name w:val="annotation reference"/>
    <w:basedOn w:val="DefaultParagraphFont"/>
    <w:uiPriority w:val="99"/>
    <w:semiHidden/>
    <w:unhideWhenUsed/>
    <w:rsid w:val="00761170"/>
    <w:rPr>
      <w:sz w:val="16"/>
      <w:szCs w:val="16"/>
    </w:rPr>
  </w:style>
  <w:style w:type="paragraph" w:styleId="CommentText">
    <w:name w:val="annotation text"/>
    <w:basedOn w:val="Normal"/>
    <w:link w:val="CommentTextChar"/>
    <w:uiPriority w:val="99"/>
    <w:semiHidden/>
    <w:unhideWhenUsed/>
    <w:rsid w:val="00761170"/>
    <w:pPr>
      <w:spacing w:line="240" w:lineRule="auto"/>
    </w:pPr>
    <w:rPr>
      <w:sz w:val="20"/>
      <w:szCs w:val="20"/>
    </w:rPr>
  </w:style>
  <w:style w:type="character" w:customStyle="1" w:styleId="CommentTextChar">
    <w:name w:val="Comment Text Char"/>
    <w:basedOn w:val="DefaultParagraphFont"/>
    <w:link w:val="CommentText"/>
    <w:uiPriority w:val="99"/>
    <w:semiHidden/>
    <w:rsid w:val="00761170"/>
    <w:rPr>
      <w:lang w:val="en-US" w:eastAsia="en-US"/>
    </w:rPr>
  </w:style>
  <w:style w:type="paragraph" w:styleId="CommentSubject">
    <w:name w:val="annotation subject"/>
    <w:basedOn w:val="CommentText"/>
    <w:next w:val="CommentText"/>
    <w:link w:val="CommentSubjectChar"/>
    <w:uiPriority w:val="99"/>
    <w:semiHidden/>
    <w:unhideWhenUsed/>
    <w:rsid w:val="00761170"/>
    <w:rPr>
      <w:b/>
      <w:bCs/>
    </w:rPr>
  </w:style>
  <w:style w:type="character" w:customStyle="1" w:styleId="CommentSubjectChar">
    <w:name w:val="Comment Subject Char"/>
    <w:basedOn w:val="CommentTextChar"/>
    <w:link w:val="CommentSubject"/>
    <w:uiPriority w:val="99"/>
    <w:semiHidden/>
    <w:rsid w:val="00761170"/>
    <w:rPr>
      <w:b/>
      <w:bCs/>
      <w:lang w:val="en-US" w:eastAsia="en-US"/>
    </w:rPr>
  </w:style>
  <w:style w:type="paragraph" w:customStyle="1" w:styleId="Default">
    <w:name w:val="Default"/>
    <w:rsid w:val="002C6185"/>
    <w:pPr>
      <w:autoSpaceDE w:val="0"/>
      <w:autoSpaceDN w:val="0"/>
      <w:adjustRightInd w:val="0"/>
    </w:pPr>
    <w:rPr>
      <w:rFonts w:cs="Calibri"/>
      <w:color w:val="000000"/>
      <w:sz w:val="24"/>
      <w:szCs w:val="24"/>
    </w:rPr>
  </w:style>
  <w:style w:type="paragraph" w:styleId="ListParagraph">
    <w:name w:val="List Paragraph"/>
    <w:basedOn w:val="Normal"/>
    <w:link w:val="ListParagraphChar"/>
    <w:uiPriority w:val="34"/>
    <w:qFormat/>
    <w:rsid w:val="00EC4010"/>
    <w:pPr>
      <w:ind w:left="720"/>
      <w:contextualSpacing/>
    </w:pPr>
  </w:style>
  <w:style w:type="character" w:customStyle="1" w:styleId="ListParagraphChar">
    <w:name w:val="List Paragraph Char"/>
    <w:link w:val="ListParagraph"/>
    <w:uiPriority w:val="34"/>
    <w:locked/>
    <w:rsid w:val="000A69EA"/>
    <w:rPr>
      <w:sz w:val="22"/>
      <w:szCs w:val="22"/>
      <w:lang w:val="en-US" w:eastAsia="en-US"/>
    </w:rPr>
  </w:style>
  <w:style w:type="paragraph" w:styleId="NormalWeb">
    <w:name w:val="Normal (Web)"/>
    <w:basedOn w:val="Normal"/>
    <w:uiPriority w:val="99"/>
    <w:semiHidden/>
    <w:unhideWhenUsed/>
    <w:rsid w:val="008C5EE4"/>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5494">
      <w:bodyDiv w:val="1"/>
      <w:marLeft w:val="0"/>
      <w:marRight w:val="0"/>
      <w:marTop w:val="0"/>
      <w:marBottom w:val="0"/>
      <w:divBdr>
        <w:top w:val="none" w:sz="0" w:space="0" w:color="auto"/>
        <w:left w:val="none" w:sz="0" w:space="0" w:color="auto"/>
        <w:bottom w:val="none" w:sz="0" w:space="0" w:color="auto"/>
        <w:right w:val="none" w:sz="0" w:space="0" w:color="auto"/>
      </w:divBdr>
    </w:div>
    <w:div w:id="1356494503">
      <w:bodyDiv w:val="1"/>
      <w:marLeft w:val="0"/>
      <w:marRight w:val="0"/>
      <w:marTop w:val="0"/>
      <w:marBottom w:val="0"/>
      <w:divBdr>
        <w:top w:val="none" w:sz="0" w:space="0" w:color="auto"/>
        <w:left w:val="none" w:sz="0" w:space="0" w:color="auto"/>
        <w:bottom w:val="none" w:sz="0" w:space="0" w:color="auto"/>
        <w:right w:val="none" w:sz="0" w:space="0" w:color="auto"/>
      </w:divBdr>
    </w:div>
    <w:div w:id="206097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inde\Desktop\Ministrijas%20veidlapa%20L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154B6-328F-4EE9-8F3B-586744A2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Ministrijas veidlapa LV.dotx</Template>
  <TotalTime>381</TotalTime>
  <Pages>2</Pages>
  <Words>2914</Words>
  <Characters>1662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Par Ministru kabineta 2015.gada 24.novembra sēdes protokollēmumu (prot. Nr.62, 17.§) Noteikumu projekts “Darbības programmas “Izaugsme un nodarbinātība” 2.1.1.specifiskā atbalsta mērķa “Uzlabot elektroniskās sakaru infrastruktūras pieejamību lauku teritor</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24.novembra sēdes protokollēmumu (prot. Nr.62, 17.§) Noteikumu projekts “Darbības programmas “Izaugsme un nodarbinātība” 2.1.1.specifiskā atbalsta mērķa “Uzlabot elektroniskās sakaru infrastruktūras pieejamību lauku teritorijās” pirmās projektu iesniegumu atlases kārtas īstenošanas noteikumi” 2.punktā dotā uzdevuma izpildes termiņa pagarināšanu</dc:title>
  <dc:subject>Pavadvēstule</dc:subject>
  <dc:creator>Daina Linde</dc:creator>
  <dc:description>D.Linde t.67028101; daina.linde@sam.gov.lv</dc:description>
  <cp:lastModifiedBy>Dita Niedra</cp:lastModifiedBy>
  <cp:revision>19</cp:revision>
  <cp:lastPrinted>2017-10-10T08:48:00Z</cp:lastPrinted>
  <dcterms:created xsi:type="dcterms:W3CDTF">2017-10-10T06:15:00Z</dcterms:created>
  <dcterms:modified xsi:type="dcterms:W3CDTF">2017-11-10T10:46:00Z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