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ED" w:rsidRPr="00C15EED" w:rsidRDefault="00C15EED" w:rsidP="00C15EED">
      <w:pPr>
        <w:pStyle w:val="Prliminairetitre"/>
        <w:tabs>
          <w:tab w:val="left" w:pos="5400"/>
        </w:tabs>
        <w:spacing w:before="0" w:after="0"/>
        <w:rPr>
          <w:bCs/>
        </w:rPr>
      </w:pPr>
      <w:r w:rsidRPr="00C15EED">
        <w:rPr>
          <w:bCs/>
        </w:rPr>
        <w:t xml:space="preserve">Informatīvais ziņojums par Satiksmes ministrijas sagatavotajām nacionālajām pozīcijām </w:t>
      </w:r>
      <w:r w:rsidRPr="00C15EED">
        <w:t>„Mobilitātes pakotnes ceļu maksas priekšlikumi”.</w:t>
      </w:r>
    </w:p>
    <w:p w:rsidR="00C15EED" w:rsidRPr="00C15EED" w:rsidRDefault="00C15EED" w:rsidP="00C15EED">
      <w:pPr>
        <w:jc w:val="center"/>
        <w:rPr>
          <w:b/>
          <w:noProof/>
          <w:snapToGrid w:val="0"/>
          <w:lang w:eastAsia="en-GB"/>
        </w:rPr>
      </w:pPr>
    </w:p>
    <w:p w:rsidR="00C15EED" w:rsidRPr="00C15EED" w:rsidRDefault="00C15EED" w:rsidP="00C15EED">
      <w:pPr>
        <w:rPr>
          <w:b/>
          <w:bCs/>
        </w:rPr>
      </w:pPr>
    </w:p>
    <w:p w:rsidR="00C15EED" w:rsidRPr="00C15EED" w:rsidRDefault="00C15EED" w:rsidP="00C15EED">
      <w:pPr>
        <w:ind w:firstLine="720"/>
        <w:jc w:val="both"/>
        <w:rPr>
          <w:b/>
        </w:rPr>
      </w:pPr>
      <w:r w:rsidRPr="00C15EED">
        <w:t xml:space="preserve">Satiksmes ministrija ir sagatavojusi nacionālās pozīcijas projektus </w:t>
      </w:r>
      <w:r w:rsidRPr="00C15EED">
        <w:rPr>
          <w:b/>
        </w:rPr>
        <w:t>„</w:t>
      </w:r>
      <w:r w:rsidRPr="00C15EED">
        <w:t>Mobilitātes pakotnes ceļu maksas priekšlikum</w:t>
      </w:r>
      <w:r w:rsidRPr="00C15EED">
        <w:t>i</w:t>
      </w:r>
      <w:r w:rsidRPr="00C15EED">
        <w:rPr>
          <w:b/>
        </w:rPr>
        <w:t>”.</w:t>
      </w:r>
    </w:p>
    <w:p w:rsidR="00C15EED" w:rsidRPr="00C15EED" w:rsidRDefault="00C15EED" w:rsidP="00C15EED">
      <w:pPr>
        <w:ind w:firstLine="720"/>
        <w:jc w:val="both"/>
      </w:pPr>
      <w:r w:rsidRPr="00C15EED">
        <w:t>Pozīciju projekti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nacionālās pozīcijas tiek virzītas apstiprināšanai Ministru kabinetā.</w:t>
      </w:r>
    </w:p>
    <w:p w:rsidR="00C15EED" w:rsidRPr="00C15EED" w:rsidRDefault="00C15EED" w:rsidP="00C15EED">
      <w:pPr>
        <w:jc w:val="both"/>
      </w:pPr>
      <w:r w:rsidRPr="00C15EED">
        <w:tab/>
        <w:t>Nacionālo pozīciju projekti, atbilstoši Ministru kabineta 2009.gada 6.februāra instrukcijas Nr.4 „Latvijas Republikas nacionālo pozīciju Eiropas Savienības jautājumos un ar tām saistīto instrukciju izstrādes un informācijas aprites kārtība” noteiktajai kārtībai ir elektroniski saskaņoti ar Ārlietu min</w:t>
      </w:r>
      <w:r>
        <w:t>istriju, Iekšlietu ministriju un</w:t>
      </w:r>
      <w:r w:rsidRPr="00C15EED">
        <w:t xml:space="preserve"> Finanšu ministriju. Pozīciju izstrādē ir apzināts arī nozaru asociāciju viedoklis.</w:t>
      </w:r>
    </w:p>
    <w:p w:rsidR="00C15EED" w:rsidRPr="00C15EED" w:rsidRDefault="00C15EED" w:rsidP="00C15EED">
      <w:pPr>
        <w:ind w:firstLine="720"/>
        <w:jc w:val="both"/>
      </w:pPr>
      <w:r w:rsidRPr="00C15EED">
        <w:rPr>
          <w:noProof/>
        </w:rPr>
        <w:t xml:space="preserve">Eiropas Komisija </w:t>
      </w:r>
      <w:r w:rsidRPr="00C15EED">
        <w:rPr>
          <w:noProof/>
        </w:rPr>
        <w:t>2017</w:t>
      </w:r>
      <w:r w:rsidRPr="00C15EED">
        <w:rPr>
          <w:noProof/>
        </w:rPr>
        <w:t>.</w:t>
      </w:r>
      <w:r w:rsidRPr="00C15EED">
        <w:rPr>
          <w:noProof/>
        </w:rPr>
        <w:t>gada 31.maijā</w:t>
      </w:r>
      <w:r w:rsidRPr="00C15EED">
        <w:rPr>
          <w:noProof/>
        </w:rPr>
        <w:t xml:space="preserve"> nāca klajā ar  t.s. </w:t>
      </w:r>
      <w:r w:rsidRPr="00C15EED">
        <w:rPr>
          <w:noProof/>
        </w:rPr>
        <w:t>Mobilitātes pakotni</w:t>
      </w:r>
      <w:r w:rsidRPr="00C15EED">
        <w:rPr>
          <w:noProof/>
        </w:rPr>
        <w:t xml:space="preserve">, kas sastāv no </w:t>
      </w:r>
      <w:r w:rsidRPr="00C15EED">
        <w:rPr>
          <w:noProof/>
        </w:rPr>
        <w:t>vairākiem</w:t>
      </w:r>
      <w:r w:rsidRPr="00C15EED">
        <w:rPr>
          <w:noProof/>
        </w:rPr>
        <w:t xml:space="preserve"> tiesību aktu projektiem. </w:t>
      </w:r>
      <w:r w:rsidRPr="00C15EED">
        <w:rPr>
          <w:noProof/>
        </w:rPr>
        <w:t>Mobilitates pakotne sastāv no</w:t>
      </w:r>
      <w:r w:rsidRPr="00C15EED">
        <w:rPr>
          <w:noProof/>
        </w:rPr>
        <w:t xml:space="preserve"> </w:t>
      </w:r>
      <w:r w:rsidRPr="00C15EED">
        <w:rPr>
          <w:noProof/>
        </w:rPr>
        <w:t xml:space="preserve">divām daļām- </w:t>
      </w:r>
      <w:r w:rsidRPr="00C15EED">
        <w:t>autotransporta sociālā bloka un  kravu autopārvadājumu tirgus darbību regulējošie tiesību aktu projektiem un ceļu maksas tiesību aktu projektiem</w:t>
      </w:r>
      <w:r w:rsidRPr="00C15EED">
        <w:t>.</w:t>
      </w:r>
    </w:p>
    <w:p w:rsidR="00C15EED" w:rsidRPr="009107C5" w:rsidRDefault="009107C5" w:rsidP="009107C5">
      <w:pPr>
        <w:ind w:firstLine="720"/>
        <w:jc w:val="both"/>
        <w:rPr>
          <w:color w:val="000000" w:themeColor="text1"/>
        </w:rPr>
      </w:pPr>
      <w:r>
        <w:t>Pirmā priekšlikuma</w:t>
      </w:r>
      <w:r w:rsidR="00C15EED" w:rsidRPr="009107C5">
        <w:t xml:space="preserve"> „</w:t>
      </w:r>
      <w:r w:rsidR="00C15EED" w:rsidRPr="009107C5">
        <w:rPr>
          <w:i/>
          <w:color w:val="000000" w:themeColor="text1"/>
        </w:rPr>
        <w:t>Priekšlikums Eiropas Parlamenta un Padomes Direktīvai, ar ko groza Direktīvu 1999/62/EK par dažu infrastruktūru lietošanas maksas noteikšanu smagajiem kravas transportlīdzekļiem</w:t>
      </w:r>
      <w:r w:rsidR="00C15EED" w:rsidRPr="009107C5">
        <w:rPr>
          <w:noProof/>
          <w:snapToGrid w:val="0"/>
          <w:lang w:eastAsia="en-GB"/>
        </w:rPr>
        <w:t xml:space="preserve">” </w:t>
      </w:r>
      <w:proofErr w:type="spellStart"/>
      <w:r w:rsidRPr="009107C5">
        <w:rPr>
          <w:color w:val="000000" w:themeColor="text1"/>
        </w:rPr>
        <w:t>virsmērķis</w:t>
      </w:r>
      <w:proofErr w:type="spellEnd"/>
      <w:r w:rsidRPr="009107C5">
        <w:rPr>
          <w:color w:val="000000" w:themeColor="text1"/>
        </w:rPr>
        <w:t xml:space="preserve"> ir veicināt tādu principu piemērošanu kā “piesārņotājs maksā” un “lietotājs maksā”, tādējādi veicinot finansiāli ilgtspējīgu, vidi saudzējošu un sociāli taisnīgu autotransportu. Ierosinātie noteikumi vienkāršotu vairākus direktīvas noteikumus, novēršot autoceļu nodevu diferenciāciju atkarībā no EURO emisiju klases, jo tās priekšrocības pašlaik strauji samazinās, un atceļot apgrūtinošās paziņošanas prasības, jo īpaši saistībā ar maksas iekasēšanu par ārējām izmaksām. Turklāt, tiek ierosināts iekļaut Direktīvas projekta  piemērošanas jomā autobusus, vieglos pasažieru un kravas automobiļus, tādējādi nodrošinot visā autotransporta nozarē konsekventāku cenu noteikšanu par infrastruktūras lietošanu. Ņemot vērā iepriekš izskaidroto problēmu par CO</w:t>
      </w:r>
      <w:r w:rsidRPr="009107C5">
        <w:rPr>
          <w:color w:val="000000" w:themeColor="text1"/>
          <w:vertAlign w:val="subscript"/>
        </w:rPr>
        <w:t>2</w:t>
      </w:r>
      <w:r w:rsidRPr="009107C5">
        <w:rPr>
          <w:color w:val="000000" w:themeColor="text1"/>
        </w:rPr>
        <w:t xml:space="preserve"> emisijām, tiek arī ierosināts ceļu maksas piesaistīt emisiju daudzumam.</w:t>
      </w:r>
    </w:p>
    <w:p w:rsidR="009107C5" w:rsidRDefault="009107C5" w:rsidP="009107C5">
      <w:pPr>
        <w:pStyle w:val="Default"/>
        <w:ind w:firstLine="720"/>
        <w:jc w:val="both"/>
      </w:pPr>
      <w:r>
        <w:t>Otrais</w:t>
      </w:r>
      <w:r w:rsidR="00C15EED" w:rsidRPr="009107C5">
        <w:t xml:space="preserve"> priekšlikum</w:t>
      </w:r>
      <w:r>
        <w:t>s</w:t>
      </w:r>
      <w:r w:rsidR="00C15EED" w:rsidRPr="009107C5">
        <w:rPr>
          <w:b/>
          <w:noProof/>
          <w:snapToGrid w:val="0"/>
          <w:lang w:eastAsia="en-GB"/>
        </w:rPr>
        <w:t xml:space="preserve"> </w:t>
      </w:r>
      <w:r w:rsidR="00C15EED" w:rsidRPr="009107C5">
        <w:rPr>
          <w:noProof/>
          <w:snapToGrid w:val="0"/>
          <w:lang w:eastAsia="en-GB"/>
        </w:rPr>
        <w:t>„</w:t>
      </w:r>
      <w:r w:rsidRPr="009107C5">
        <w:rPr>
          <w:bCs/>
          <w:i/>
        </w:rPr>
        <w:t>Priekšlikums</w:t>
      </w:r>
      <w:r w:rsidRPr="009107C5">
        <w:rPr>
          <w:bCs/>
          <w:i/>
        </w:rPr>
        <w:t xml:space="preserve"> </w:t>
      </w:r>
      <w:r w:rsidRPr="009107C5">
        <w:rPr>
          <w:bCs/>
          <w:i/>
        </w:rPr>
        <w:t>Padomes direktīvai, ar ko attiecībā uz atsevišķiem noteikumiem par transporta nodokļiem groza Direktīvu 1999/62/EK par dažu infrastruktūru lietošanas maksas noteikšanu smagajiem kravas transportlīdzekļiem</w:t>
      </w:r>
      <w:r w:rsidR="00C15EED" w:rsidRPr="009107C5">
        <w:rPr>
          <w:noProof/>
          <w:snapToGrid w:val="0"/>
          <w:lang w:eastAsia="en-GB"/>
        </w:rPr>
        <w:t>”</w:t>
      </w:r>
      <w:r w:rsidR="00C15EED" w:rsidRPr="009107C5">
        <w:rPr>
          <w:b/>
          <w:noProof/>
          <w:snapToGrid w:val="0"/>
          <w:lang w:eastAsia="en-GB"/>
        </w:rPr>
        <w:t xml:space="preserve"> </w:t>
      </w:r>
      <w:r w:rsidR="00C15EED" w:rsidRPr="009107C5">
        <w:t xml:space="preserve"> </w:t>
      </w:r>
      <w:r>
        <w:t>paredz</w:t>
      </w:r>
      <w:r>
        <w:t xml:space="preserve"> </w:t>
      </w:r>
      <w:r>
        <w:t>noteikt</w:t>
      </w:r>
      <w:r w:rsidRPr="00E97E02">
        <w:t xml:space="preserve"> transporta nodokļu minimālos līmeņus attiecībā uz </w:t>
      </w:r>
      <w:r w:rsidRPr="00A933DC">
        <w:t xml:space="preserve"> maksas noteikšanu </w:t>
      </w:r>
      <w:r w:rsidRPr="00F00ACE">
        <w:t>smagaj</w:t>
      </w:r>
      <w:r>
        <w:t xml:space="preserve">iem kravas transportlīdzekļiem </w:t>
      </w:r>
      <w:r w:rsidRPr="00F00ACE">
        <w:t>par dažu autoceļu</w:t>
      </w:r>
      <w:r>
        <w:t xml:space="preserve"> lietošanu,</w:t>
      </w:r>
      <w:r w:rsidRPr="00E97E02">
        <w:t xml:space="preserve"> un kārtību, kā iekasējama maksa par infrastruktūras lietošanu, tostarp maksas diferenciāciju atkarībā no transportlīdzekļu ekoloģiskajiem raksturlielumiem.</w:t>
      </w:r>
      <w:r>
        <w:t xml:space="preserve"> </w:t>
      </w:r>
      <w:r w:rsidRPr="00E97E02">
        <w:t>Pēc būtības, ikgadējie transporta nodokļi ir maksājumi, kas saistīti ar faktu, ka attiecīgais transportlīdzeklis ir reģistrēts nodokļu maksātāja vārdā uz noteiktu laikposmu, un līdz ar to neatspoguļo konkrētu infrastruktūras izmantošanu. Līdzīgu iemeslu dēļ transporta nodokļi nav efektīvi, lai stimulētu tīrākas un efektīvākas darbības vai samazinātu sastrēgumus. Savukārt</w:t>
      </w:r>
      <w:r>
        <w:t>,</w:t>
      </w:r>
      <w:r w:rsidRPr="00E97E02">
        <w:t xml:space="preserve"> autoceļu nodevas, kas ir tieši saistītas ar ceļa izmantošanu, ir daudz piemērotākas šo mērķu sasniegšanai.</w:t>
      </w:r>
      <w:r>
        <w:t xml:space="preserve"> </w:t>
      </w:r>
      <w:r>
        <w:t xml:space="preserve">Ar priekšlikumu dalībvalstīm dotu iespēju pakāpeniski samazināt transporta ikgadējos nodokļus, ko piemēro smagajiem kravas transportlīdzekļiem. Šis grozījums kopā ar ierosināto laikam piesaistīto lietošanas maksu pakāpenisko atcelšanu varētu nodrošināt netraucētu pāreju no vienotas likmes nodokļu un nodevu sistēmas uz progresīvāku, </w:t>
      </w:r>
      <w:r>
        <w:lastRenderedPageBreak/>
        <w:t xml:space="preserve">samērīgāku un pielāgojamāku sistēmu maksas iekasēšanai atbilstoši lietojumam. </w:t>
      </w:r>
      <w:r w:rsidRPr="00F57850">
        <w:t>Tādēļ dalībvalstīm būtu jāpiešķir plašākas pilnvaras samazināt transporta nodokļus, proti, samazinot minimālās likmes, kas noteiktas Direktīvā 1999/62/EK. Lai līdz minimumam samazinātu konkurences traucējumu risku autopārvadātāju vidū, kas veic uzņēmējdarbību dažādās dalībvalstīs, šādam samazinājumam būtu jābūt pakāpeniskam.</w:t>
      </w:r>
      <w:r>
        <w:t xml:space="preserve"> </w:t>
      </w:r>
    </w:p>
    <w:p w:rsidR="00C15EED" w:rsidRPr="00C15EED" w:rsidRDefault="00C15EED" w:rsidP="009107C5">
      <w:pPr>
        <w:pStyle w:val="Default"/>
        <w:ind w:firstLine="720"/>
        <w:jc w:val="both"/>
      </w:pPr>
      <w:r w:rsidRPr="00C15EED">
        <w:t xml:space="preserve">Trešais priekšlikums </w:t>
      </w:r>
      <w:r w:rsidRPr="009107C5">
        <w:rPr>
          <w:i/>
        </w:rPr>
        <w:t>„</w:t>
      </w:r>
      <w:r w:rsidR="009107C5" w:rsidRPr="009107C5">
        <w:rPr>
          <w:i/>
        </w:rPr>
        <w:t>Priekšlikums Eiropas Parlamenta un Padomes direktīva par ceļu lietotāju nodevu elektroniskās iekasēšanas sistēmu savstarpēju izmantojamību un informācijas par ceļu lietošanas maksu nesamaksāšanu pārrobežu apmaiņas veicināšanu Savienībā (pārstrādāta redakcija)</w:t>
      </w:r>
      <w:r w:rsidR="009107C5" w:rsidRPr="009107C5">
        <w:rPr>
          <w:i/>
        </w:rPr>
        <w:t>”</w:t>
      </w:r>
      <w:r w:rsidR="009107C5" w:rsidRPr="009107C5">
        <w:t xml:space="preserve"> </w:t>
      </w:r>
      <w:r w:rsidR="009107C5">
        <w:t xml:space="preserve">paredz </w:t>
      </w:r>
      <w:r w:rsidR="009107C5">
        <w:t xml:space="preserve">izveidot </w:t>
      </w:r>
      <w:r w:rsidR="009107C5" w:rsidRPr="00BE7640">
        <w:t>elastīgāk</w:t>
      </w:r>
      <w:r w:rsidR="009107C5">
        <w:t>u</w:t>
      </w:r>
      <w:r w:rsidR="009107C5" w:rsidRPr="00BE7640">
        <w:t xml:space="preserve"> elektronisko ceļa nodevu </w:t>
      </w:r>
      <w:r w:rsidR="009107C5">
        <w:t>ietvaru</w:t>
      </w:r>
      <w:r w:rsidR="009107C5" w:rsidRPr="00BE7640">
        <w:t>, jo īpaši</w:t>
      </w:r>
      <w:r w:rsidR="009107C5">
        <w:t>,</w:t>
      </w:r>
      <w:r w:rsidR="009107C5" w:rsidRPr="00BE7640">
        <w:t xml:space="preserve"> tehnisk</w:t>
      </w:r>
      <w:r w:rsidR="009107C5">
        <w:t>o</w:t>
      </w:r>
      <w:r w:rsidR="009107C5" w:rsidRPr="00BE7640">
        <w:t xml:space="preserve"> risināju</w:t>
      </w:r>
      <w:r w:rsidR="009107C5">
        <w:t>mu ziņā</w:t>
      </w:r>
      <w:r w:rsidR="009107C5" w:rsidRPr="00BE7640">
        <w:t xml:space="preserve">, </w:t>
      </w:r>
      <w:r w:rsidR="009107C5">
        <w:t xml:space="preserve">kas ļautu nodrošināt </w:t>
      </w:r>
      <w:r w:rsidR="009107C5" w:rsidRPr="00C76202">
        <w:t>elektronisko nodevu iekasēšanas sistēmu savietojamību</w:t>
      </w:r>
      <w:r w:rsidR="009107C5">
        <w:t xml:space="preserve"> visā E</w:t>
      </w:r>
      <w:r w:rsidR="009107C5">
        <w:t xml:space="preserve">iropas </w:t>
      </w:r>
      <w:r w:rsidR="009107C5">
        <w:t>S</w:t>
      </w:r>
      <w:r w:rsidR="009107C5">
        <w:t xml:space="preserve">avienībā, </w:t>
      </w:r>
      <w:r w:rsidR="009107C5" w:rsidRPr="00BE7640">
        <w:t>paplašinā</w:t>
      </w:r>
      <w:r w:rsidR="009107C5">
        <w:t xml:space="preserve">t </w:t>
      </w:r>
      <w:r w:rsidR="009107C5" w:rsidRPr="00B43E24">
        <w:rPr>
          <w:rStyle w:val="fontstyle01"/>
        </w:rPr>
        <w:t>Direktīva</w:t>
      </w:r>
      <w:r w:rsidR="009107C5">
        <w:rPr>
          <w:rStyle w:val="fontstyle01"/>
        </w:rPr>
        <w:t>s</w:t>
      </w:r>
      <w:r w:rsidR="009107C5" w:rsidRPr="00B43E24">
        <w:rPr>
          <w:rStyle w:val="fontstyle01"/>
        </w:rPr>
        <w:t xml:space="preserve"> 2004/52/EK</w:t>
      </w:r>
      <w:r w:rsidR="009107C5">
        <w:rPr>
          <w:rStyle w:val="fontstyle01"/>
        </w:rPr>
        <w:t xml:space="preserve"> darbības jomas</w:t>
      </w:r>
      <w:r w:rsidR="009107C5" w:rsidRPr="00BE7640">
        <w:t>, iekļaujot nodevu iekasēšanas s</w:t>
      </w:r>
      <w:r w:rsidR="009107C5">
        <w:t>istēmas</w:t>
      </w:r>
      <w:r w:rsidR="009107C5" w:rsidRPr="00BE7640">
        <w:t>, kur</w:t>
      </w:r>
      <w:r w:rsidR="009107C5">
        <w:t>a</w:t>
      </w:r>
      <w:r w:rsidR="009107C5" w:rsidRPr="00BE7640">
        <w:t>s izmanto automātisko numura zīmju at</w:t>
      </w:r>
      <w:r w:rsidR="009107C5">
        <w:t>pa</w:t>
      </w:r>
      <w:r w:rsidR="009107C5">
        <w:t xml:space="preserve">zīšanu, kā arī </w:t>
      </w:r>
      <w:r w:rsidR="009107C5" w:rsidRPr="00BE7640">
        <w:t>izveidot sistēmu</w:t>
      </w:r>
      <w:r w:rsidR="009107C5">
        <w:t>, ar kuras palīdzību,</w:t>
      </w:r>
      <w:r w:rsidR="009107C5" w:rsidRPr="00B01988">
        <w:t xml:space="preserve"> dalībvalst</w:t>
      </w:r>
      <w:r w:rsidR="009107C5">
        <w:t xml:space="preserve">is var </w:t>
      </w:r>
      <w:r w:rsidR="009107C5" w:rsidRPr="00B01988">
        <w:t>apmainīt</w:t>
      </w:r>
      <w:r w:rsidR="009107C5">
        <w:t>ies</w:t>
      </w:r>
      <w:r w:rsidR="009107C5" w:rsidRPr="00B01988">
        <w:t xml:space="preserve"> ar informāciju par nodev</w:t>
      </w:r>
      <w:r w:rsidR="009107C5">
        <w:t>as</w:t>
      </w:r>
      <w:r w:rsidR="009107C5" w:rsidRPr="00B01988">
        <w:t xml:space="preserve"> pārkāp</w:t>
      </w:r>
      <w:r w:rsidR="009107C5">
        <w:t xml:space="preserve">ēju </w:t>
      </w:r>
      <w:r w:rsidR="009107C5" w:rsidRPr="00B01988">
        <w:t>identitāti.</w:t>
      </w:r>
    </w:p>
    <w:p w:rsidR="00C15EED" w:rsidRPr="009107C5" w:rsidRDefault="00C15EED" w:rsidP="009107C5">
      <w:pPr>
        <w:ind w:firstLine="720"/>
        <w:jc w:val="both"/>
        <w:rPr>
          <w:b/>
        </w:rPr>
      </w:pPr>
      <w:r w:rsidRPr="00C15EED">
        <w:rPr>
          <w:b/>
        </w:rPr>
        <w:t xml:space="preserve">Latvija kopumā atbalsta </w:t>
      </w:r>
      <w:r w:rsidR="009107C5" w:rsidRPr="00C15EED">
        <w:t>Mobilitātes pakotnes ceļu maksas priekšlikum</w:t>
      </w:r>
      <w:r w:rsidR="009107C5">
        <w:t>a</w:t>
      </w:r>
      <w:r w:rsidRPr="00C15EED">
        <w:rPr>
          <w:b/>
        </w:rPr>
        <w:t xml:space="preserve"> projektos izvirzītos mērķus</w:t>
      </w:r>
      <w:r w:rsidR="009107C5">
        <w:rPr>
          <w:b/>
        </w:rPr>
        <w:t xml:space="preserve">. Tāpat Latvija </w:t>
      </w:r>
      <w:r w:rsidR="009107C5" w:rsidRPr="008F6F72">
        <w:rPr>
          <w:b/>
          <w:color w:val="000000" w:themeColor="text1"/>
        </w:rPr>
        <w:t>kopumā atbalsta tvēruma paplašināšana uz visiem transportlīdzekļiem</w:t>
      </w:r>
      <w:r w:rsidR="009107C5" w:rsidRPr="008F6F72">
        <w:rPr>
          <w:b/>
        </w:rPr>
        <w:t>, ja netiek palielināts kopējais autoceļu lietotāju nodokļu slogs</w:t>
      </w:r>
      <w:r w:rsidR="009107C5">
        <w:rPr>
          <w:b/>
        </w:rPr>
        <w:t>.</w:t>
      </w:r>
      <w:r w:rsidR="009107C5" w:rsidRPr="008F6F72">
        <w:t xml:space="preserve"> </w:t>
      </w:r>
      <w:r w:rsidR="009107C5">
        <w:t xml:space="preserve">Vienlaikus </w:t>
      </w:r>
      <w:r w:rsidR="009107C5" w:rsidRPr="008F6F72">
        <w:rPr>
          <w:b/>
        </w:rPr>
        <w:t>Latvija kategoriski iebilst priekšlikumam, kas paredz, ka uz visiem transportlīdzekļiem pakāpeniski ir nepieciešams atcelt iespēju noteikt maksu atkarībā no laika, lai pieejama būtu tikai iespēja iekasēt maksu atkarībā no nobrauktā attāluma</w:t>
      </w:r>
      <w:r w:rsidR="009107C5" w:rsidRPr="008F6F72">
        <w:t>. Lai arī tas ir risinājums, uz ko nākotnē tiekties vajadzētu, tomēr šobrīd šis jautājums ir atstājams lemšanai nacionālajā līmenī,  ņemot vērā ceļu tīkla izmantošanas</w:t>
      </w:r>
      <w:r w:rsidR="009107C5">
        <w:t xml:space="preserve"> intensitāti un tīkla specifiku un milzīgos finansiālos ieguldījumus.  </w:t>
      </w:r>
      <w:r w:rsidR="009107C5" w:rsidRPr="008F6F72">
        <w:t>Latvija piekrīt,</w:t>
      </w:r>
      <w:r w:rsidR="009107C5" w:rsidRPr="00C14B9E">
        <w:t xml:space="preserve"> ka </w:t>
      </w:r>
      <w:r w:rsidR="009107C5" w:rsidRPr="00C76202">
        <w:t>ceļa nodevu maksāšanas procesu ārvalstīs iespējams atvieglot</w:t>
      </w:r>
      <w:r w:rsidR="009107C5">
        <w:t>,</w:t>
      </w:r>
      <w:r w:rsidR="009107C5" w:rsidRPr="00C76202">
        <w:t xml:space="preserve"> uzlabojot elektronisko nodevu iekasēšanas sistēmu savietojamību un sniedzot </w:t>
      </w:r>
      <w:r w:rsidR="009107C5">
        <w:t>EETS</w:t>
      </w:r>
      <w:r w:rsidR="009107C5" w:rsidRPr="00C76202">
        <w:t xml:space="preserve"> sniedzējiem vieglāku piekļuvi nodevu iekasēšanas tirgum</w:t>
      </w:r>
      <w:r w:rsidR="009107C5">
        <w:t xml:space="preserve">. </w:t>
      </w:r>
      <w:r w:rsidR="009107C5" w:rsidRPr="00112C7A">
        <w:rPr>
          <w:b/>
        </w:rPr>
        <w:t>Latvijā šobrīd elektroniskā ceļu lietotāju nodevu iekasēšanas sistēma nepastāv un tuvākajā laikā nav paredzams šādu sistēmu ieviest dēļ sistēmas ieviešanas lielajām  izmaksām</w:t>
      </w:r>
      <w:r w:rsidR="009107C5">
        <w:rPr>
          <w:b/>
        </w:rPr>
        <w:t>.</w:t>
      </w:r>
    </w:p>
    <w:p w:rsidR="00C15EED" w:rsidRPr="00C15EED" w:rsidRDefault="009107C5" w:rsidP="00C15EED">
      <w:pPr>
        <w:ind w:firstLine="720"/>
        <w:jc w:val="both"/>
      </w:pPr>
      <w:r>
        <w:t xml:space="preserve">Diskusijas par priekšlikumiem notiek Padomes Sauszemes transporta jautājumu darba grupās. </w:t>
      </w:r>
    </w:p>
    <w:p w:rsidR="00C15EED" w:rsidRPr="00C15EED" w:rsidRDefault="00C15EED" w:rsidP="00C15EED">
      <w:pPr>
        <w:ind w:firstLine="720"/>
        <w:jc w:val="both"/>
        <w:rPr>
          <w:color w:val="C0504D"/>
        </w:rPr>
      </w:pPr>
    </w:p>
    <w:p w:rsidR="00C15EED" w:rsidRPr="00C15EED" w:rsidRDefault="00C15EED" w:rsidP="00C15EED">
      <w:pPr>
        <w:ind w:firstLine="720"/>
        <w:jc w:val="both"/>
      </w:pPr>
    </w:p>
    <w:p w:rsidR="00C15EED" w:rsidRPr="00C15EED" w:rsidRDefault="00C15EED" w:rsidP="00C15EED">
      <w:r w:rsidRPr="00C15EED">
        <w:t>Iesniedzējs:</w:t>
      </w:r>
    </w:p>
    <w:p w:rsidR="00C15EED" w:rsidRPr="00C15EED" w:rsidRDefault="00C15EED" w:rsidP="00C15EED">
      <w:r w:rsidRPr="00C15EED">
        <w:t xml:space="preserve"> </w:t>
      </w:r>
    </w:p>
    <w:p w:rsidR="00C15EED" w:rsidRPr="00C15EED" w:rsidRDefault="00C15EED" w:rsidP="00C15EED">
      <w:r w:rsidRPr="00C15EED">
        <w:t>Satiksmes ministra vietā-</w:t>
      </w:r>
    </w:p>
    <w:p w:rsidR="00C15EED" w:rsidRPr="00C15EED" w:rsidRDefault="00C15EED" w:rsidP="00C15EED">
      <w:r w:rsidRPr="00C15EED">
        <w:t>Aizsardzības ministrs</w:t>
      </w:r>
      <w:r w:rsidRPr="00C15EED">
        <w:tab/>
      </w:r>
      <w:r w:rsidRPr="00C15EED">
        <w:tab/>
      </w:r>
      <w:r w:rsidRPr="00C15EED">
        <w:tab/>
      </w:r>
      <w:r w:rsidRPr="00C15EED">
        <w:tab/>
      </w:r>
      <w:r w:rsidRPr="00C15EED">
        <w:tab/>
      </w:r>
      <w:r w:rsidRPr="00C15EED">
        <w:tab/>
      </w:r>
      <w:proofErr w:type="spellStart"/>
      <w:r w:rsidRPr="00C15EED">
        <w:t>R.Bergmanis</w:t>
      </w:r>
      <w:proofErr w:type="spellEnd"/>
    </w:p>
    <w:p w:rsidR="00C15EED" w:rsidRPr="00C15EED" w:rsidRDefault="00C15EED" w:rsidP="00C15EED"/>
    <w:p w:rsidR="00C15EED" w:rsidRPr="00C15EED" w:rsidRDefault="00C15EED" w:rsidP="00C15EED"/>
    <w:p w:rsidR="00C15EED" w:rsidRPr="00C15EED" w:rsidRDefault="00C15EED" w:rsidP="00C15EED">
      <w:r w:rsidRPr="00C15EED">
        <w:t>Vizē: valsts sekret</w:t>
      </w:r>
      <w:bookmarkStart w:id="0" w:name="_GoBack"/>
      <w:bookmarkEnd w:id="0"/>
      <w:r w:rsidRPr="00C15EED">
        <w:t xml:space="preserve">ārs </w:t>
      </w:r>
      <w:r w:rsidRPr="00C15EED">
        <w:tab/>
      </w:r>
      <w:r w:rsidRPr="00C15EED">
        <w:tab/>
      </w:r>
      <w:r w:rsidRPr="00C15EED">
        <w:tab/>
        <w:t xml:space="preserve">           </w:t>
      </w:r>
      <w:r w:rsidR="009107C5">
        <w:tab/>
      </w:r>
      <w:r w:rsidR="009107C5">
        <w:tab/>
      </w:r>
      <w:r w:rsidRPr="00C15EED">
        <w:t xml:space="preserve">          </w:t>
      </w:r>
      <w:r w:rsidRPr="00C15EED">
        <w:tab/>
        <w:t>K. Ozoliņš</w:t>
      </w:r>
    </w:p>
    <w:p w:rsidR="00C15EED" w:rsidRPr="00C15EED" w:rsidRDefault="00C15EED" w:rsidP="00C15EED"/>
    <w:p w:rsidR="00C15EED" w:rsidRPr="00C15EED" w:rsidRDefault="00C15EED" w:rsidP="00C15EED"/>
    <w:p w:rsidR="00C15EED" w:rsidRPr="009107C5" w:rsidRDefault="00C15EED" w:rsidP="00C15EED">
      <w:pPr>
        <w:autoSpaceDE w:val="0"/>
        <w:autoSpaceDN w:val="0"/>
        <w:adjustRightInd w:val="0"/>
        <w:jc w:val="both"/>
        <w:rPr>
          <w:sz w:val="20"/>
          <w:szCs w:val="20"/>
        </w:rPr>
      </w:pPr>
      <w:r w:rsidRPr="009107C5">
        <w:rPr>
          <w:sz w:val="20"/>
          <w:szCs w:val="20"/>
        </w:rPr>
        <w:t>27.11.2017</w:t>
      </w:r>
      <w:r w:rsidRPr="009107C5">
        <w:rPr>
          <w:sz w:val="20"/>
          <w:szCs w:val="20"/>
        </w:rPr>
        <w:t xml:space="preserve"> 1</w:t>
      </w:r>
      <w:r w:rsidRPr="009107C5">
        <w:rPr>
          <w:sz w:val="20"/>
          <w:szCs w:val="20"/>
        </w:rPr>
        <w:t>0</w:t>
      </w:r>
      <w:r w:rsidRPr="009107C5">
        <w:rPr>
          <w:sz w:val="20"/>
          <w:szCs w:val="20"/>
        </w:rPr>
        <w:t>:00</w:t>
      </w:r>
    </w:p>
    <w:p w:rsidR="00C15EED" w:rsidRPr="009107C5" w:rsidRDefault="009107C5" w:rsidP="00C15EED">
      <w:pPr>
        <w:autoSpaceDE w:val="0"/>
        <w:autoSpaceDN w:val="0"/>
        <w:adjustRightInd w:val="0"/>
        <w:jc w:val="both"/>
        <w:rPr>
          <w:sz w:val="20"/>
          <w:szCs w:val="20"/>
        </w:rPr>
      </w:pPr>
      <w:r>
        <w:rPr>
          <w:sz w:val="20"/>
          <w:szCs w:val="20"/>
        </w:rPr>
        <w:t xml:space="preserve">734 </w:t>
      </w:r>
      <w:r w:rsidR="00C15EED" w:rsidRPr="009107C5">
        <w:rPr>
          <w:sz w:val="20"/>
          <w:szCs w:val="20"/>
        </w:rPr>
        <w:t>vārdi</w:t>
      </w:r>
    </w:p>
    <w:p w:rsidR="00C15EED" w:rsidRPr="009107C5" w:rsidRDefault="00C15EED" w:rsidP="00C15EED">
      <w:pPr>
        <w:rPr>
          <w:sz w:val="20"/>
          <w:szCs w:val="20"/>
        </w:rPr>
      </w:pPr>
      <w:r w:rsidRPr="009107C5">
        <w:rPr>
          <w:sz w:val="20"/>
          <w:szCs w:val="20"/>
        </w:rPr>
        <w:t xml:space="preserve">Elīna </w:t>
      </w:r>
      <w:proofErr w:type="spellStart"/>
      <w:r w:rsidRPr="009107C5">
        <w:rPr>
          <w:sz w:val="20"/>
          <w:szCs w:val="20"/>
        </w:rPr>
        <w:t>Šimiņa-Neverovska</w:t>
      </w:r>
      <w:proofErr w:type="spellEnd"/>
      <w:r w:rsidRPr="009107C5">
        <w:rPr>
          <w:sz w:val="20"/>
          <w:szCs w:val="20"/>
        </w:rPr>
        <w:t xml:space="preserve"> 67028254</w:t>
      </w:r>
    </w:p>
    <w:p w:rsidR="00C15EED" w:rsidRPr="009107C5" w:rsidRDefault="00C15EED" w:rsidP="00C15EED">
      <w:pPr>
        <w:rPr>
          <w:sz w:val="20"/>
          <w:szCs w:val="20"/>
        </w:rPr>
      </w:pPr>
      <w:hyperlink r:id="rId9" w:history="1">
        <w:r w:rsidRPr="009107C5">
          <w:rPr>
            <w:rStyle w:val="Hyperlink"/>
            <w:sz w:val="20"/>
            <w:szCs w:val="20"/>
          </w:rPr>
          <w:t>elina.simina@sam.gov.lv</w:t>
        </w:r>
      </w:hyperlink>
      <w:r w:rsidRPr="009107C5">
        <w:rPr>
          <w:sz w:val="20"/>
          <w:szCs w:val="20"/>
        </w:rPr>
        <w:t xml:space="preserve"> </w:t>
      </w:r>
    </w:p>
    <w:p w:rsidR="005B0DC3" w:rsidRPr="00C15EED" w:rsidRDefault="005B0DC3"/>
    <w:sectPr w:rsidR="005B0DC3" w:rsidRPr="00C15EED" w:rsidSect="009107C5">
      <w:headerReference w:type="default" r:id="rId10"/>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ED" w:rsidRDefault="00C15EED" w:rsidP="00C15EED">
      <w:r>
        <w:separator/>
      </w:r>
    </w:p>
  </w:endnote>
  <w:endnote w:type="continuationSeparator" w:id="0">
    <w:p w:rsidR="00C15EED" w:rsidRDefault="00C15EED" w:rsidP="00C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0D" w:rsidRDefault="009107C5" w:rsidP="009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70D" w:rsidRDefault="009107C5" w:rsidP="009E3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6" w:rsidRDefault="009107C5" w:rsidP="008B636D">
    <w:pPr>
      <w:pStyle w:val="Prliminairetitre"/>
      <w:tabs>
        <w:tab w:val="left" w:pos="5400"/>
      </w:tabs>
      <w:spacing w:before="0" w:after="0"/>
      <w:jc w:val="both"/>
      <w:rPr>
        <w:b w:val="0"/>
        <w:bCs/>
        <w:sz w:val="22"/>
        <w:szCs w:val="22"/>
      </w:rPr>
    </w:pPr>
  </w:p>
  <w:p w:rsidR="00B43F06" w:rsidRDefault="009107C5" w:rsidP="008B636D">
    <w:pPr>
      <w:pStyle w:val="Prliminairetitre"/>
      <w:tabs>
        <w:tab w:val="left" w:pos="5400"/>
      </w:tabs>
      <w:spacing w:before="0" w:after="0"/>
      <w:jc w:val="both"/>
      <w:rPr>
        <w:b w:val="0"/>
        <w:bCs/>
        <w:sz w:val="22"/>
        <w:szCs w:val="22"/>
      </w:rPr>
    </w:pPr>
  </w:p>
  <w:p w:rsidR="00E6370D" w:rsidRPr="00B43F06" w:rsidRDefault="009107C5" w:rsidP="00B43F06">
    <w:pPr>
      <w:pStyle w:val="Prliminairetitre"/>
      <w:tabs>
        <w:tab w:val="left" w:pos="5400"/>
      </w:tabs>
      <w:spacing w:before="0" w:after="0"/>
      <w:jc w:val="both"/>
      <w:rPr>
        <w:b w:val="0"/>
        <w:bCs/>
        <w:sz w:val="22"/>
        <w:szCs w:val="22"/>
      </w:rPr>
    </w:pPr>
    <w:r>
      <w:rPr>
        <w:b w:val="0"/>
        <w:bCs/>
        <w:sz w:val="22"/>
        <w:szCs w:val="22"/>
      </w:rPr>
      <w:t>SAMzino_</w:t>
    </w:r>
    <w:r w:rsidR="00C15EED">
      <w:rPr>
        <w:b w:val="0"/>
        <w:bCs/>
        <w:sz w:val="22"/>
        <w:szCs w:val="22"/>
      </w:rPr>
      <w:t>271117_vinjete;</w:t>
    </w:r>
    <w:r w:rsidRPr="008B636D">
      <w:rPr>
        <w:b w:val="0"/>
        <w:bCs/>
        <w:sz w:val="22"/>
        <w:szCs w:val="22"/>
      </w:rPr>
      <w:t xml:space="preserve"> </w:t>
    </w:r>
  </w:p>
  <w:p w:rsidR="00E6370D" w:rsidRDefault="0091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ED" w:rsidRDefault="00C15EED" w:rsidP="00C15EED">
      <w:r>
        <w:separator/>
      </w:r>
    </w:p>
  </w:footnote>
  <w:footnote w:type="continuationSeparator" w:id="0">
    <w:p w:rsidR="00C15EED" w:rsidRDefault="00C15EED" w:rsidP="00C1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823886"/>
      <w:docPartObj>
        <w:docPartGallery w:val="Page Numbers (Top of Page)"/>
        <w:docPartUnique/>
      </w:docPartObj>
    </w:sdtPr>
    <w:sdtEndPr>
      <w:rPr>
        <w:noProof/>
      </w:rPr>
    </w:sdtEndPr>
    <w:sdtContent>
      <w:p w:rsidR="009107C5" w:rsidRDefault="009107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6370D" w:rsidRDefault="009107C5" w:rsidP="009E31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993"/>
        </w:tabs>
        <w:ind w:left="993"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B7E54B0"/>
    <w:multiLevelType w:val="multilevel"/>
    <w:tmpl w:val="3CE225A8"/>
    <w:lvl w:ilvl="0">
      <w:start w:val="1"/>
      <w:numFmt w:val="bullet"/>
      <w:lvlText w:val=""/>
      <w:lvlJc w:val="left"/>
      <w:pPr>
        <w:ind w:left="360" w:hanging="360"/>
      </w:pPr>
      <w:rPr>
        <w:rFonts w:ascii="Symbol" w:hAnsi="Symbol"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ED"/>
    <w:rsid w:val="00000A34"/>
    <w:rsid w:val="00002945"/>
    <w:rsid w:val="00004C51"/>
    <w:rsid w:val="00006994"/>
    <w:rsid w:val="00007196"/>
    <w:rsid w:val="00010B0C"/>
    <w:rsid w:val="00010D37"/>
    <w:rsid w:val="00011501"/>
    <w:rsid w:val="00012687"/>
    <w:rsid w:val="0001550C"/>
    <w:rsid w:val="00020600"/>
    <w:rsid w:val="00020ED2"/>
    <w:rsid w:val="000230BD"/>
    <w:rsid w:val="0002433B"/>
    <w:rsid w:val="000260B5"/>
    <w:rsid w:val="00026266"/>
    <w:rsid w:val="00031B21"/>
    <w:rsid w:val="00032A01"/>
    <w:rsid w:val="000333F4"/>
    <w:rsid w:val="0003391E"/>
    <w:rsid w:val="0003441B"/>
    <w:rsid w:val="0004127F"/>
    <w:rsid w:val="000416A4"/>
    <w:rsid w:val="00041E71"/>
    <w:rsid w:val="00045EA4"/>
    <w:rsid w:val="00047A68"/>
    <w:rsid w:val="00050247"/>
    <w:rsid w:val="000504ED"/>
    <w:rsid w:val="00051D98"/>
    <w:rsid w:val="00052298"/>
    <w:rsid w:val="0005356D"/>
    <w:rsid w:val="0005384C"/>
    <w:rsid w:val="0005666F"/>
    <w:rsid w:val="00057C42"/>
    <w:rsid w:val="00062983"/>
    <w:rsid w:val="000653DB"/>
    <w:rsid w:val="000661E2"/>
    <w:rsid w:val="00070E8B"/>
    <w:rsid w:val="00070F2E"/>
    <w:rsid w:val="000727AC"/>
    <w:rsid w:val="00075778"/>
    <w:rsid w:val="00076290"/>
    <w:rsid w:val="0007712E"/>
    <w:rsid w:val="00080A76"/>
    <w:rsid w:val="000824BD"/>
    <w:rsid w:val="000831AF"/>
    <w:rsid w:val="00083A4A"/>
    <w:rsid w:val="0008568D"/>
    <w:rsid w:val="00086EE5"/>
    <w:rsid w:val="00087533"/>
    <w:rsid w:val="00093229"/>
    <w:rsid w:val="00093D82"/>
    <w:rsid w:val="00095ADB"/>
    <w:rsid w:val="0009697A"/>
    <w:rsid w:val="0009760B"/>
    <w:rsid w:val="00097FDB"/>
    <w:rsid w:val="000A2E05"/>
    <w:rsid w:val="000A4620"/>
    <w:rsid w:val="000A465A"/>
    <w:rsid w:val="000A54ED"/>
    <w:rsid w:val="000A5AB9"/>
    <w:rsid w:val="000A5BE8"/>
    <w:rsid w:val="000A7232"/>
    <w:rsid w:val="000A7A3B"/>
    <w:rsid w:val="000A7CD3"/>
    <w:rsid w:val="000B11B7"/>
    <w:rsid w:val="000B50C6"/>
    <w:rsid w:val="000B5B92"/>
    <w:rsid w:val="000B5D86"/>
    <w:rsid w:val="000B62D6"/>
    <w:rsid w:val="000B63ED"/>
    <w:rsid w:val="000C0EF8"/>
    <w:rsid w:val="000C30FA"/>
    <w:rsid w:val="000C33CD"/>
    <w:rsid w:val="000C3ED7"/>
    <w:rsid w:val="000C3FAD"/>
    <w:rsid w:val="000C5004"/>
    <w:rsid w:val="000C73F4"/>
    <w:rsid w:val="000C7F26"/>
    <w:rsid w:val="000D0FFB"/>
    <w:rsid w:val="000D23EA"/>
    <w:rsid w:val="000D2B94"/>
    <w:rsid w:val="000D5FA4"/>
    <w:rsid w:val="000D6C67"/>
    <w:rsid w:val="000E0439"/>
    <w:rsid w:val="000E1252"/>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739"/>
    <w:rsid w:val="000F6A04"/>
    <w:rsid w:val="000F7BB1"/>
    <w:rsid w:val="000F7F1E"/>
    <w:rsid w:val="00106AC9"/>
    <w:rsid w:val="00106F17"/>
    <w:rsid w:val="00106F3A"/>
    <w:rsid w:val="001115FE"/>
    <w:rsid w:val="00112975"/>
    <w:rsid w:val="00117E5A"/>
    <w:rsid w:val="001210DF"/>
    <w:rsid w:val="00125F87"/>
    <w:rsid w:val="0012799A"/>
    <w:rsid w:val="001310BA"/>
    <w:rsid w:val="00131ADA"/>
    <w:rsid w:val="00132EF0"/>
    <w:rsid w:val="00134951"/>
    <w:rsid w:val="00135D3C"/>
    <w:rsid w:val="001447AB"/>
    <w:rsid w:val="00144C35"/>
    <w:rsid w:val="001450AA"/>
    <w:rsid w:val="00145822"/>
    <w:rsid w:val="00146630"/>
    <w:rsid w:val="00146715"/>
    <w:rsid w:val="00146FBC"/>
    <w:rsid w:val="001517AE"/>
    <w:rsid w:val="00153BD0"/>
    <w:rsid w:val="00154E53"/>
    <w:rsid w:val="0015788E"/>
    <w:rsid w:val="00157C53"/>
    <w:rsid w:val="00161C5D"/>
    <w:rsid w:val="00163DD7"/>
    <w:rsid w:val="00164D7A"/>
    <w:rsid w:val="00164E4B"/>
    <w:rsid w:val="001658B0"/>
    <w:rsid w:val="001709C0"/>
    <w:rsid w:val="00170F80"/>
    <w:rsid w:val="00171FF4"/>
    <w:rsid w:val="0017263A"/>
    <w:rsid w:val="001729A2"/>
    <w:rsid w:val="00174C3F"/>
    <w:rsid w:val="00176023"/>
    <w:rsid w:val="001775C4"/>
    <w:rsid w:val="00177A61"/>
    <w:rsid w:val="00177C44"/>
    <w:rsid w:val="00177D71"/>
    <w:rsid w:val="001804F4"/>
    <w:rsid w:val="0018485A"/>
    <w:rsid w:val="00190266"/>
    <w:rsid w:val="00190640"/>
    <w:rsid w:val="00190BB8"/>
    <w:rsid w:val="00192DD4"/>
    <w:rsid w:val="00192F2F"/>
    <w:rsid w:val="00194136"/>
    <w:rsid w:val="0019528F"/>
    <w:rsid w:val="00195783"/>
    <w:rsid w:val="001A1988"/>
    <w:rsid w:val="001A1D55"/>
    <w:rsid w:val="001A2DFA"/>
    <w:rsid w:val="001A51F9"/>
    <w:rsid w:val="001A5970"/>
    <w:rsid w:val="001A6C53"/>
    <w:rsid w:val="001A7C8B"/>
    <w:rsid w:val="001B0277"/>
    <w:rsid w:val="001B14C4"/>
    <w:rsid w:val="001B23EA"/>
    <w:rsid w:val="001B3120"/>
    <w:rsid w:val="001B379E"/>
    <w:rsid w:val="001B5781"/>
    <w:rsid w:val="001B6577"/>
    <w:rsid w:val="001B6710"/>
    <w:rsid w:val="001B7273"/>
    <w:rsid w:val="001C00CC"/>
    <w:rsid w:val="001C286A"/>
    <w:rsid w:val="001C3DFF"/>
    <w:rsid w:val="001C629C"/>
    <w:rsid w:val="001C709D"/>
    <w:rsid w:val="001D0628"/>
    <w:rsid w:val="001D08A6"/>
    <w:rsid w:val="001D209D"/>
    <w:rsid w:val="001D2917"/>
    <w:rsid w:val="001D3573"/>
    <w:rsid w:val="001D426E"/>
    <w:rsid w:val="001D477A"/>
    <w:rsid w:val="001D697D"/>
    <w:rsid w:val="001D69D9"/>
    <w:rsid w:val="001D7190"/>
    <w:rsid w:val="001D722F"/>
    <w:rsid w:val="001D7794"/>
    <w:rsid w:val="001E0DB5"/>
    <w:rsid w:val="001E359D"/>
    <w:rsid w:val="001E65A5"/>
    <w:rsid w:val="001F14D5"/>
    <w:rsid w:val="001F22CE"/>
    <w:rsid w:val="001F5201"/>
    <w:rsid w:val="001F617B"/>
    <w:rsid w:val="001F640A"/>
    <w:rsid w:val="0020088E"/>
    <w:rsid w:val="00201727"/>
    <w:rsid w:val="0020285B"/>
    <w:rsid w:val="0020345E"/>
    <w:rsid w:val="00206AC6"/>
    <w:rsid w:val="00206C2A"/>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C38"/>
    <w:rsid w:val="0022705F"/>
    <w:rsid w:val="00230F12"/>
    <w:rsid w:val="0023269B"/>
    <w:rsid w:val="0023491F"/>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725A5"/>
    <w:rsid w:val="002726C3"/>
    <w:rsid w:val="00273099"/>
    <w:rsid w:val="002742C1"/>
    <w:rsid w:val="00275054"/>
    <w:rsid w:val="002750B4"/>
    <w:rsid w:val="00275D5C"/>
    <w:rsid w:val="00280315"/>
    <w:rsid w:val="00280821"/>
    <w:rsid w:val="0028184C"/>
    <w:rsid w:val="00282C8D"/>
    <w:rsid w:val="00283A6F"/>
    <w:rsid w:val="00283DA0"/>
    <w:rsid w:val="002846D2"/>
    <w:rsid w:val="00285AE4"/>
    <w:rsid w:val="002868F7"/>
    <w:rsid w:val="00293822"/>
    <w:rsid w:val="00294711"/>
    <w:rsid w:val="00295380"/>
    <w:rsid w:val="002958CD"/>
    <w:rsid w:val="00296F81"/>
    <w:rsid w:val="00297AAD"/>
    <w:rsid w:val="002A25B2"/>
    <w:rsid w:val="002A2B94"/>
    <w:rsid w:val="002A309A"/>
    <w:rsid w:val="002A62B6"/>
    <w:rsid w:val="002A68E7"/>
    <w:rsid w:val="002B1DDC"/>
    <w:rsid w:val="002B2B5F"/>
    <w:rsid w:val="002B3F2E"/>
    <w:rsid w:val="002B46F3"/>
    <w:rsid w:val="002B5FB6"/>
    <w:rsid w:val="002B720B"/>
    <w:rsid w:val="002B783C"/>
    <w:rsid w:val="002C0B8E"/>
    <w:rsid w:val="002C211F"/>
    <w:rsid w:val="002C3031"/>
    <w:rsid w:val="002C3881"/>
    <w:rsid w:val="002C57B9"/>
    <w:rsid w:val="002C6B5E"/>
    <w:rsid w:val="002C6EE7"/>
    <w:rsid w:val="002C71D4"/>
    <w:rsid w:val="002D08EB"/>
    <w:rsid w:val="002D0F9F"/>
    <w:rsid w:val="002D1D95"/>
    <w:rsid w:val="002D4B9F"/>
    <w:rsid w:val="002D5102"/>
    <w:rsid w:val="002D598E"/>
    <w:rsid w:val="002D663E"/>
    <w:rsid w:val="002D737D"/>
    <w:rsid w:val="002E0EE1"/>
    <w:rsid w:val="002E56A3"/>
    <w:rsid w:val="002E575F"/>
    <w:rsid w:val="002F125F"/>
    <w:rsid w:val="002F1B1D"/>
    <w:rsid w:val="002F5B06"/>
    <w:rsid w:val="002F728F"/>
    <w:rsid w:val="003016A9"/>
    <w:rsid w:val="00301B6B"/>
    <w:rsid w:val="00301E54"/>
    <w:rsid w:val="00306EDC"/>
    <w:rsid w:val="00310033"/>
    <w:rsid w:val="003125A8"/>
    <w:rsid w:val="00313B16"/>
    <w:rsid w:val="00315535"/>
    <w:rsid w:val="003241CF"/>
    <w:rsid w:val="0032513B"/>
    <w:rsid w:val="00325E99"/>
    <w:rsid w:val="00330C3A"/>
    <w:rsid w:val="003311CB"/>
    <w:rsid w:val="003327C8"/>
    <w:rsid w:val="00332DE2"/>
    <w:rsid w:val="00333556"/>
    <w:rsid w:val="00333B99"/>
    <w:rsid w:val="00333D71"/>
    <w:rsid w:val="00333E83"/>
    <w:rsid w:val="0033583D"/>
    <w:rsid w:val="00340B02"/>
    <w:rsid w:val="00341C64"/>
    <w:rsid w:val="003423A0"/>
    <w:rsid w:val="0035009B"/>
    <w:rsid w:val="00351189"/>
    <w:rsid w:val="00351786"/>
    <w:rsid w:val="003517A0"/>
    <w:rsid w:val="00351AB8"/>
    <w:rsid w:val="00352C55"/>
    <w:rsid w:val="00353037"/>
    <w:rsid w:val="00353507"/>
    <w:rsid w:val="00353AA1"/>
    <w:rsid w:val="00355C9B"/>
    <w:rsid w:val="003572BF"/>
    <w:rsid w:val="00357640"/>
    <w:rsid w:val="003608C7"/>
    <w:rsid w:val="0036169F"/>
    <w:rsid w:val="003626BC"/>
    <w:rsid w:val="00362C24"/>
    <w:rsid w:val="00363005"/>
    <w:rsid w:val="0036598A"/>
    <w:rsid w:val="003661B7"/>
    <w:rsid w:val="00371133"/>
    <w:rsid w:val="0037291C"/>
    <w:rsid w:val="003766F8"/>
    <w:rsid w:val="0038000B"/>
    <w:rsid w:val="00381DF8"/>
    <w:rsid w:val="0038229A"/>
    <w:rsid w:val="00386DFF"/>
    <w:rsid w:val="0038737A"/>
    <w:rsid w:val="00387C8E"/>
    <w:rsid w:val="00391ACF"/>
    <w:rsid w:val="003922BB"/>
    <w:rsid w:val="003955D7"/>
    <w:rsid w:val="00397C31"/>
    <w:rsid w:val="003A007F"/>
    <w:rsid w:val="003A20A8"/>
    <w:rsid w:val="003A2551"/>
    <w:rsid w:val="003A3CE9"/>
    <w:rsid w:val="003A3E73"/>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2A60"/>
    <w:rsid w:val="003D43C9"/>
    <w:rsid w:val="003D4D23"/>
    <w:rsid w:val="003D60E7"/>
    <w:rsid w:val="003D6ED9"/>
    <w:rsid w:val="003E0BA9"/>
    <w:rsid w:val="003E2628"/>
    <w:rsid w:val="003E280B"/>
    <w:rsid w:val="003E3DD8"/>
    <w:rsid w:val="003E46E4"/>
    <w:rsid w:val="003E60A9"/>
    <w:rsid w:val="003E70C8"/>
    <w:rsid w:val="003E7279"/>
    <w:rsid w:val="003F02CD"/>
    <w:rsid w:val="003F163E"/>
    <w:rsid w:val="003F2139"/>
    <w:rsid w:val="003F2728"/>
    <w:rsid w:val="003F2E75"/>
    <w:rsid w:val="003F3212"/>
    <w:rsid w:val="003F3491"/>
    <w:rsid w:val="003F3AC5"/>
    <w:rsid w:val="003F53FE"/>
    <w:rsid w:val="003F5467"/>
    <w:rsid w:val="003F6D29"/>
    <w:rsid w:val="00400BDA"/>
    <w:rsid w:val="00400D7F"/>
    <w:rsid w:val="00403926"/>
    <w:rsid w:val="00404FA9"/>
    <w:rsid w:val="0040502E"/>
    <w:rsid w:val="00405E9E"/>
    <w:rsid w:val="0040741F"/>
    <w:rsid w:val="00407A43"/>
    <w:rsid w:val="00407C8B"/>
    <w:rsid w:val="00410AF7"/>
    <w:rsid w:val="00410FF7"/>
    <w:rsid w:val="00411059"/>
    <w:rsid w:val="004126BA"/>
    <w:rsid w:val="00412B62"/>
    <w:rsid w:val="004135FA"/>
    <w:rsid w:val="00413789"/>
    <w:rsid w:val="00413E66"/>
    <w:rsid w:val="0041590D"/>
    <w:rsid w:val="00415B45"/>
    <w:rsid w:val="0042000A"/>
    <w:rsid w:val="00420C3C"/>
    <w:rsid w:val="00421A49"/>
    <w:rsid w:val="00422B95"/>
    <w:rsid w:val="00427D4C"/>
    <w:rsid w:val="00430A72"/>
    <w:rsid w:val="00430B6C"/>
    <w:rsid w:val="00430F65"/>
    <w:rsid w:val="00431095"/>
    <w:rsid w:val="00432312"/>
    <w:rsid w:val="00434416"/>
    <w:rsid w:val="004369E1"/>
    <w:rsid w:val="0044155F"/>
    <w:rsid w:val="00442ACB"/>
    <w:rsid w:val="00442C28"/>
    <w:rsid w:val="004434BF"/>
    <w:rsid w:val="00443ECC"/>
    <w:rsid w:val="00444424"/>
    <w:rsid w:val="0044741D"/>
    <w:rsid w:val="004479B0"/>
    <w:rsid w:val="004536D8"/>
    <w:rsid w:val="00453B9F"/>
    <w:rsid w:val="00454D5C"/>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B0FC6"/>
    <w:rsid w:val="004B1104"/>
    <w:rsid w:val="004B2E38"/>
    <w:rsid w:val="004B344E"/>
    <w:rsid w:val="004B44F2"/>
    <w:rsid w:val="004B4CC1"/>
    <w:rsid w:val="004B5F0E"/>
    <w:rsid w:val="004C034D"/>
    <w:rsid w:val="004C15EE"/>
    <w:rsid w:val="004C18A8"/>
    <w:rsid w:val="004C1ADF"/>
    <w:rsid w:val="004C1C0B"/>
    <w:rsid w:val="004C4643"/>
    <w:rsid w:val="004C5413"/>
    <w:rsid w:val="004C6447"/>
    <w:rsid w:val="004C738E"/>
    <w:rsid w:val="004C73BB"/>
    <w:rsid w:val="004D4D21"/>
    <w:rsid w:val="004D5B8A"/>
    <w:rsid w:val="004D7574"/>
    <w:rsid w:val="004E3196"/>
    <w:rsid w:val="004E3B0A"/>
    <w:rsid w:val="004E51E0"/>
    <w:rsid w:val="004F02C7"/>
    <w:rsid w:val="004F0398"/>
    <w:rsid w:val="004F0EB7"/>
    <w:rsid w:val="004F1381"/>
    <w:rsid w:val="004F19C9"/>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7CE2"/>
    <w:rsid w:val="00527EF1"/>
    <w:rsid w:val="005315BF"/>
    <w:rsid w:val="00531C5D"/>
    <w:rsid w:val="00532820"/>
    <w:rsid w:val="00532A6C"/>
    <w:rsid w:val="00533E1E"/>
    <w:rsid w:val="00534D6B"/>
    <w:rsid w:val="005352A9"/>
    <w:rsid w:val="00536D8B"/>
    <w:rsid w:val="00536ED8"/>
    <w:rsid w:val="00541155"/>
    <w:rsid w:val="00543186"/>
    <w:rsid w:val="00543316"/>
    <w:rsid w:val="00545736"/>
    <w:rsid w:val="0055060A"/>
    <w:rsid w:val="00550C34"/>
    <w:rsid w:val="00551143"/>
    <w:rsid w:val="0055217A"/>
    <w:rsid w:val="005549F0"/>
    <w:rsid w:val="00555B42"/>
    <w:rsid w:val="00556301"/>
    <w:rsid w:val="005608DD"/>
    <w:rsid w:val="00560B54"/>
    <w:rsid w:val="00561DA6"/>
    <w:rsid w:val="00564C0A"/>
    <w:rsid w:val="00574082"/>
    <w:rsid w:val="0057409F"/>
    <w:rsid w:val="00574121"/>
    <w:rsid w:val="00575AC9"/>
    <w:rsid w:val="00576CDB"/>
    <w:rsid w:val="00580516"/>
    <w:rsid w:val="00580B51"/>
    <w:rsid w:val="00582B2E"/>
    <w:rsid w:val="00583749"/>
    <w:rsid w:val="00583D95"/>
    <w:rsid w:val="00583ECE"/>
    <w:rsid w:val="005873E0"/>
    <w:rsid w:val="005930D3"/>
    <w:rsid w:val="005958E1"/>
    <w:rsid w:val="00595B4C"/>
    <w:rsid w:val="00596403"/>
    <w:rsid w:val="005968AC"/>
    <w:rsid w:val="00596C53"/>
    <w:rsid w:val="00597006"/>
    <w:rsid w:val="005A0C55"/>
    <w:rsid w:val="005A10BA"/>
    <w:rsid w:val="005A175B"/>
    <w:rsid w:val="005A3EA9"/>
    <w:rsid w:val="005B0134"/>
    <w:rsid w:val="005B0A31"/>
    <w:rsid w:val="005B0DC3"/>
    <w:rsid w:val="005B2A7B"/>
    <w:rsid w:val="005B4943"/>
    <w:rsid w:val="005C5476"/>
    <w:rsid w:val="005C7C53"/>
    <w:rsid w:val="005D0B48"/>
    <w:rsid w:val="005D1E1A"/>
    <w:rsid w:val="005D200F"/>
    <w:rsid w:val="005D2B07"/>
    <w:rsid w:val="005D33C4"/>
    <w:rsid w:val="005D58A4"/>
    <w:rsid w:val="005D5EA1"/>
    <w:rsid w:val="005D7F5E"/>
    <w:rsid w:val="005E1FFE"/>
    <w:rsid w:val="005E2176"/>
    <w:rsid w:val="005E42DA"/>
    <w:rsid w:val="005E4430"/>
    <w:rsid w:val="005E4837"/>
    <w:rsid w:val="005E5AD6"/>
    <w:rsid w:val="005F011A"/>
    <w:rsid w:val="005F0397"/>
    <w:rsid w:val="005F05C6"/>
    <w:rsid w:val="005F1C58"/>
    <w:rsid w:val="005F39C6"/>
    <w:rsid w:val="005F3B11"/>
    <w:rsid w:val="005F472D"/>
    <w:rsid w:val="005F47C5"/>
    <w:rsid w:val="005F4D51"/>
    <w:rsid w:val="005F6A3B"/>
    <w:rsid w:val="00601194"/>
    <w:rsid w:val="0060142F"/>
    <w:rsid w:val="006024D9"/>
    <w:rsid w:val="0060456D"/>
    <w:rsid w:val="00604F63"/>
    <w:rsid w:val="0060573C"/>
    <w:rsid w:val="00606534"/>
    <w:rsid w:val="00607C5E"/>
    <w:rsid w:val="00610539"/>
    <w:rsid w:val="00610D37"/>
    <w:rsid w:val="00610F01"/>
    <w:rsid w:val="0061100E"/>
    <w:rsid w:val="00611D2D"/>
    <w:rsid w:val="00613680"/>
    <w:rsid w:val="00613F8B"/>
    <w:rsid w:val="0061508F"/>
    <w:rsid w:val="006156EC"/>
    <w:rsid w:val="00616389"/>
    <w:rsid w:val="00616ED0"/>
    <w:rsid w:val="00620729"/>
    <w:rsid w:val="00620D3F"/>
    <w:rsid w:val="00621892"/>
    <w:rsid w:val="00621D67"/>
    <w:rsid w:val="00622E24"/>
    <w:rsid w:val="0062331E"/>
    <w:rsid w:val="006242DE"/>
    <w:rsid w:val="0062578B"/>
    <w:rsid w:val="00626854"/>
    <w:rsid w:val="00627CF2"/>
    <w:rsid w:val="006327AA"/>
    <w:rsid w:val="00635A9D"/>
    <w:rsid w:val="00636F3C"/>
    <w:rsid w:val="006370D7"/>
    <w:rsid w:val="0064520A"/>
    <w:rsid w:val="00645892"/>
    <w:rsid w:val="00645AA8"/>
    <w:rsid w:val="00646B72"/>
    <w:rsid w:val="00647B12"/>
    <w:rsid w:val="006502FC"/>
    <w:rsid w:val="00652523"/>
    <w:rsid w:val="00653C80"/>
    <w:rsid w:val="00655859"/>
    <w:rsid w:val="006565D2"/>
    <w:rsid w:val="00656C06"/>
    <w:rsid w:val="00656F7B"/>
    <w:rsid w:val="00657626"/>
    <w:rsid w:val="00661D97"/>
    <w:rsid w:val="00662E25"/>
    <w:rsid w:val="00663D8A"/>
    <w:rsid w:val="006641BA"/>
    <w:rsid w:val="00664CB4"/>
    <w:rsid w:val="00664F75"/>
    <w:rsid w:val="00665D6A"/>
    <w:rsid w:val="00666945"/>
    <w:rsid w:val="00670C50"/>
    <w:rsid w:val="006710E2"/>
    <w:rsid w:val="00672B5C"/>
    <w:rsid w:val="00672DBC"/>
    <w:rsid w:val="00673113"/>
    <w:rsid w:val="0067361B"/>
    <w:rsid w:val="00673CA8"/>
    <w:rsid w:val="0067429E"/>
    <w:rsid w:val="00674335"/>
    <w:rsid w:val="00674EEE"/>
    <w:rsid w:val="00677AAD"/>
    <w:rsid w:val="00680D65"/>
    <w:rsid w:val="006815DB"/>
    <w:rsid w:val="006827F2"/>
    <w:rsid w:val="0068340E"/>
    <w:rsid w:val="00683E5D"/>
    <w:rsid w:val="00684AC2"/>
    <w:rsid w:val="00685A59"/>
    <w:rsid w:val="00687E74"/>
    <w:rsid w:val="00692694"/>
    <w:rsid w:val="00694DCF"/>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E35"/>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02CD"/>
    <w:rsid w:val="00713BF8"/>
    <w:rsid w:val="00713E53"/>
    <w:rsid w:val="00714641"/>
    <w:rsid w:val="0071528E"/>
    <w:rsid w:val="00715349"/>
    <w:rsid w:val="0071628C"/>
    <w:rsid w:val="00720D2C"/>
    <w:rsid w:val="00721580"/>
    <w:rsid w:val="007248A6"/>
    <w:rsid w:val="00725F97"/>
    <w:rsid w:val="00727C66"/>
    <w:rsid w:val="00730AF0"/>
    <w:rsid w:val="00732DF3"/>
    <w:rsid w:val="00734060"/>
    <w:rsid w:val="00734774"/>
    <w:rsid w:val="00736F58"/>
    <w:rsid w:val="007400C0"/>
    <w:rsid w:val="007408C4"/>
    <w:rsid w:val="00741EA4"/>
    <w:rsid w:val="007423AD"/>
    <w:rsid w:val="007438F6"/>
    <w:rsid w:val="0074463C"/>
    <w:rsid w:val="00745605"/>
    <w:rsid w:val="00746C7E"/>
    <w:rsid w:val="007501EC"/>
    <w:rsid w:val="00751CDE"/>
    <w:rsid w:val="007520C0"/>
    <w:rsid w:val="0075281C"/>
    <w:rsid w:val="00754F51"/>
    <w:rsid w:val="007567A6"/>
    <w:rsid w:val="0075754C"/>
    <w:rsid w:val="0076048F"/>
    <w:rsid w:val="007613C3"/>
    <w:rsid w:val="00763A70"/>
    <w:rsid w:val="007646F1"/>
    <w:rsid w:val="00764A56"/>
    <w:rsid w:val="00765A6A"/>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5573"/>
    <w:rsid w:val="00791E13"/>
    <w:rsid w:val="0079290C"/>
    <w:rsid w:val="0079414D"/>
    <w:rsid w:val="0079594A"/>
    <w:rsid w:val="00795A6D"/>
    <w:rsid w:val="00795EA9"/>
    <w:rsid w:val="00796B16"/>
    <w:rsid w:val="00796E3F"/>
    <w:rsid w:val="007A136D"/>
    <w:rsid w:val="007A1946"/>
    <w:rsid w:val="007A199B"/>
    <w:rsid w:val="007A3046"/>
    <w:rsid w:val="007A6923"/>
    <w:rsid w:val="007B00FD"/>
    <w:rsid w:val="007B050E"/>
    <w:rsid w:val="007B110F"/>
    <w:rsid w:val="007B1D83"/>
    <w:rsid w:val="007B204F"/>
    <w:rsid w:val="007B42DE"/>
    <w:rsid w:val="007B4F49"/>
    <w:rsid w:val="007B539C"/>
    <w:rsid w:val="007B5E48"/>
    <w:rsid w:val="007C038F"/>
    <w:rsid w:val="007C34F0"/>
    <w:rsid w:val="007C3D8D"/>
    <w:rsid w:val="007C493F"/>
    <w:rsid w:val="007C4C32"/>
    <w:rsid w:val="007C5A8A"/>
    <w:rsid w:val="007C78EE"/>
    <w:rsid w:val="007C7913"/>
    <w:rsid w:val="007D0F9B"/>
    <w:rsid w:val="007D36FF"/>
    <w:rsid w:val="007D55A7"/>
    <w:rsid w:val="007D787D"/>
    <w:rsid w:val="007D7E50"/>
    <w:rsid w:val="007E016A"/>
    <w:rsid w:val="007E2437"/>
    <w:rsid w:val="007E50AE"/>
    <w:rsid w:val="007E7626"/>
    <w:rsid w:val="007E7F30"/>
    <w:rsid w:val="007F3DE9"/>
    <w:rsid w:val="007F6D26"/>
    <w:rsid w:val="007F7A95"/>
    <w:rsid w:val="007F7E05"/>
    <w:rsid w:val="008000A3"/>
    <w:rsid w:val="00801629"/>
    <w:rsid w:val="00802E8A"/>
    <w:rsid w:val="008030D3"/>
    <w:rsid w:val="00803272"/>
    <w:rsid w:val="008056AE"/>
    <w:rsid w:val="008058EE"/>
    <w:rsid w:val="008063DD"/>
    <w:rsid w:val="00806534"/>
    <w:rsid w:val="00806977"/>
    <w:rsid w:val="008104D3"/>
    <w:rsid w:val="00810D51"/>
    <w:rsid w:val="00810F66"/>
    <w:rsid w:val="00813166"/>
    <w:rsid w:val="00813D34"/>
    <w:rsid w:val="0081437A"/>
    <w:rsid w:val="00815E2B"/>
    <w:rsid w:val="00821546"/>
    <w:rsid w:val="00822701"/>
    <w:rsid w:val="00824255"/>
    <w:rsid w:val="008264CE"/>
    <w:rsid w:val="00830EBF"/>
    <w:rsid w:val="008317A9"/>
    <w:rsid w:val="008337CA"/>
    <w:rsid w:val="00833C85"/>
    <w:rsid w:val="008368ED"/>
    <w:rsid w:val="00837BEF"/>
    <w:rsid w:val="00840463"/>
    <w:rsid w:val="00840C36"/>
    <w:rsid w:val="00840CF8"/>
    <w:rsid w:val="00841831"/>
    <w:rsid w:val="00841CA5"/>
    <w:rsid w:val="0084512E"/>
    <w:rsid w:val="008456F2"/>
    <w:rsid w:val="00847346"/>
    <w:rsid w:val="008475EF"/>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24AF"/>
    <w:rsid w:val="008834B2"/>
    <w:rsid w:val="0088399E"/>
    <w:rsid w:val="0088415E"/>
    <w:rsid w:val="00884D43"/>
    <w:rsid w:val="00886F01"/>
    <w:rsid w:val="00887A57"/>
    <w:rsid w:val="00891C69"/>
    <w:rsid w:val="00892DC3"/>
    <w:rsid w:val="0089310D"/>
    <w:rsid w:val="00893309"/>
    <w:rsid w:val="008952FB"/>
    <w:rsid w:val="008966D6"/>
    <w:rsid w:val="008977BB"/>
    <w:rsid w:val="008A0859"/>
    <w:rsid w:val="008A3020"/>
    <w:rsid w:val="008A3603"/>
    <w:rsid w:val="008A70AF"/>
    <w:rsid w:val="008A79B6"/>
    <w:rsid w:val="008B3BFC"/>
    <w:rsid w:val="008B488E"/>
    <w:rsid w:val="008B489C"/>
    <w:rsid w:val="008B545D"/>
    <w:rsid w:val="008B5BCC"/>
    <w:rsid w:val="008B5E41"/>
    <w:rsid w:val="008B62BC"/>
    <w:rsid w:val="008B6325"/>
    <w:rsid w:val="008B73C6"/>
    <w:rsid w:val="008B7ABD"/>
    <w:rsid w:val="008B7D13"/>
    <w:rsid w:val="008C1E9A"/>
    <w:rsid w:val="008C2B3B"/>
    <w:rsid w:val="008C3759"/>
    <w:rsid w:val="008C5970"/>
    <w:rsid w:val="008C6F7C"/>
    <w:rsid w:val="008D0B99"/>
    <w:rsid w:val="008D2E9E"/>
    <w:rsid w:val="008D4A0D"/>
    <w:rsid w:val="008D6698"/>
    <w:rsid w:val="008D6AB3"/>
    <w:rsid w:val="008D6F5D"/>
    <w:rsid w:val="008D7528"/>
    <w:rsid w:val="008E4187"/>
    <w:rsid w:val="008E5CEC"/>
    <w:rsid w:val="008F12C7"/>
    <w:rsid w:val="008F1D34"/>
    <w:rsid w:val="008F6EF8"/>
    <w:rsid w:val="009005D7"/>
    <w:rsid w:val="00900EFC"/>
    <w:rsid w:val="00901CBB"/>
    <w:rsid w:val="00906851"/>
    <w:rsid w:val="00907091"/>
    <w:rsid w:val="0091029F"/>
    <w:rsid w:val="009104E1"/>
    <w:rsid w:val="009107C5"/>
    <w:rsid w:val="0091119C"/>
    <w:rsid w:val="00911C01"/>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D50"/>
    <w:rsid w:val="009301F1"/>
    <w:rsid w:val="009307D0"/>
    <w:rsid w:val="00930842"/>
    <w:rsid w:val="00931785"/>
    <w:rsid w:val="009325AA"/>
    <w:rsid w:val="00933BD4"/>
    <w:rsid w:val="009366AD"/>
    <w:rsid w:val="00942505"/>
    <w:rsid w:val="00942791"/>
    <w:rsid w:val="00942BB7"/>
    <w:rsid w:val="00943E28"/>
    <w:rsid w:val="00946477"/>
    <w:rsid w:val="009471C1"/>
    <w:rsid w:val="00947A7A"/>
    <w:rsid w:val="00947D09"/>
    <w:rsid w:val="00947DEC"/>
    <w:rsid w:val="009508B9"/>
    <w:rsid w:val="009540AF"/>
    <w:rsid w:val="00954C43"/>
    <w:rsid w:val="00954FFA"/>
    <w:rsid w:val="00957FC6"/>
    <w:rsid w:val="009622F7"/>
    <w:rsid w:val="0096326E"/>
    <w:rsid w:val="00963615"/>
    <w:rsid w:val="00963761"/>
    <w:rsid w:val="009658CE"/>
    <w:rsid w:val="00966F4A"/>
    <w:rsid w:val="00970F73"/>
    <w:rsid w:val="00971C45"/>
    <w:rsid w:val="00974861"/>
    <w:rsid w:val="00974EC3"/>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D8B"/>
    <w:rsid w:val="009950F8"/>
    <w:rsid w:val="00996954"/>
    <w:rsid w:val="009979C4"/>
    <w:rsid w:val="009979DA"/>
    <w:rsid w:val="009A1BA0"/>
    <w:rsid w:val="009A1DB5"/>
    <w:rsid w:val="009A3FF2"/>
    <w:rsid w:val="009A76E1"/>
    <w:rsid w:val="009A78F3"/>
    <w:rsid w:val="009B3A5B"/>
    <w:rsid w:val="009B531B"/>
    <w:rsid w:val="009B5807"/>
    <w:rsid w:val="009B5B27"/>
    <w:rsid w:val="009B6267"/>
    <w:rsid w:val="009B664F"/>
    <w:rsid w:val="009B6DA4"/>
    <w:rsid w:val="009B70AA"/>
    <w:rsid w:val="009C0A2A"/>
    <w:rsid w:val="009C0FD9"/>
    <w:rsid w:val="009C1EAA"/>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4335"/>
    <w:rsid w:val="009E46C7"/>
    <w:rsid w:val="009E5D0A"/>
    <w:rsid w:val="009E73D0"/>
    <w:rsid w:val="009F1DB3"/>
    <w:rsid w:val="009F4035"/>
    <w:rsid w:val="009F7385"/>
    <w:rsid w:val="00A03350"/>
    <w:rsid w:val="00A03699"/>
    <w:rsid w:val="00A05605"/>
    <w:rsid w:val="00A05859"/>
    <w:rsid w:val="00A067CD"/>
    <w:rsid w:val="00A11003"/>
    <w:rsid w:val="00A14602"/>
    <w:rsid w:val="00A24057"/>
    <w:rsid w:val="00A25CC5"/>
    <w:rsid w:val="00A27C49"/>
    <w:rsid w:val="00A316F8"/>
    <w:rsid w:val="00A32842"/>
    <w:rsid w:val="00A332BB"/>
    <w:rsid w:val="00A348D9"/>
    <w:rsid w:val="00A34AAF"/>
    <w:rsid w:val="00A34D7A"/>
    <w:rsid w:val="00A36604"/>
    <w:rsid w:val="00A36AEC"/>
    <w:rsid w:val="00A373CE"/>
    <w:rsid w:val="00A408FA"/>
    <w:rsid w:val="00A414EE"/>
    <w:rsid w:val="00A42F6F"/>
    <w:rsid w:val="00A434A2"/>
    <w:rsid w:val="00A43E8B"/>
    <w:rsid w:val="00A45FAB"/>
    <w:rsid w:val="00A4696C"/>
    <w:rsid w:val="00A46ED2"/>
    <w:rsid w:val="00A46F91"/>
    <w:rsid w:val="00A47351"/>
    <w:rsid w:val="00A50B26"/>
    <w:rsid w:val="00A50BA8"/>
    <w:rsid w:val="00A551FA"/>
    <w:rsid w:val="00A61A31"/>
    <w:rsid w:val="00A63F07"/>
    <w:rsid w:val="00A64D40"/>
    <w:rsid w:val="00A65DE0"/>
    <w:rsid w:val="00A71CC6"/>
    <w:rsid w:val="00A726FD"/>
    <w:rsid w:val="00A7391F"/>
    <w:rsid w:val="00A74FAA"/>
    <w:rsid w:val="00A77112"/>
    <w:rsid w:val="00A77D24"/>
    <w:rsid w:val="00A830C1"/>
    <w:rsid w:val="00A84878"/>
    <w:rsid w:val="00A8541C"/>
    <w:rsid w:val="00A9068B"/>
    <w:rsid w:val="00A908EC"/>
    <w:rsid w:val="00A90C6E"/>
    <w:rsid w:val="00A919F4"/>
    <w:rsid w:val="00A961DB"/>
    <w:rsid w:val="00A97154"/>
    <w:rsid w:val="00AA21AA"/>
    <w:rsid w:val="00AA2870"/>
    <w:rsid w:val="00AA2C0A"/>
    <w:rsid w:val="00AA4175"/>
    <w:rsid w:val="00AA4B65"/>
    <w:rsid w:val="00AA5039"/>
    <w:rsid w:val="00AA5FFE"/>
    <w:rsid w:val="00AA69AA"/>
    <w:rsid w:val="00AA762A"/>
    <w:rsid w:val="00AB0227"/>
    <w:rsid w:val="00AB31F3"/>
    <w:rsid w:val="00AB5E50"/>
    <w:rsid w:val="00AB73D2"/>
    <w:rsid w:val="00AC0B64"/>
    <w:rsid w:val="00AC1841"/>
    <w:rsid w:val="00AC4729"/>
    <w:rsid w:val="00AC6F6D"/>
    <w:rsid w:val="00AD07CF"/>
    <w:rsid w:val="00AD2987"/>
    <w:rsid w:val="00AD3C5F"/>
    <w:rsid w:val="00AD49BB"/>
    <w:rsid w:val="00AD4D83"/>
    <w:rsid w:val="00AD5B9E"/>
    <w:rsid w:val="00AD6494"/>
    <w:rsid w:val="00AD72D5"/>
    <w:rsid w:val="00AE281A"/>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419B"/>
    <w:rsid w:val="00B07DD0"/>
    <w:rsid w:val="00B1026A"/>
    <w:rsid w:val="00B143C4"/>
    <w:rsid w:val="00B1485E"/>
    <w:rsid w:val="00B164FA"/>
    <w:rsid w:val="00B17657"/>
    <w:rsid w:val="00B17707"/>
    <w:rsid w:val="00B20D61"/>
    <w:rsid w:val="00B22872"/>
    <w:rsid w:val="00B240E6"/>
    <w:rsid w:val="00B244C1"/>
    <w:rsid w:val="00B272E5"/>
    <w:rsid w:val="00B27D41"/>
    <w:rsid w:val="00B32B89"/>
    <w:rsid w:val="00B342E0"/>
    <w:rsid w:val="00B34988"/>
    <w:rsid w:val="00B35B90"/>
    <w:rsid w:val="00B37226"/>
    <w:rsid w:val="00B41172"/>
    <w:rsid w:val="00B426BE"/>
    <w:rsid w:val="00B4507A"/>
    <w:rsid w:val="00B46A67"/>
    <w:rsid w:val="00B47B0A"/>
    <w:rsid w:val="00B5052B"/>
    <w:rsid w:val="00B52428"/>
    <w:rsid w:val="00B52B3B"/>
    <w:rsid w:val="00B53530"/>
    <w:rsid w:val="00B548C3"/>
    <w:rsid w:val="00B548EE"/>
    <w:rsid w:val="00B57AB7"/>
    <w:rsid w:val="00B60493"/>
    <w:rsid w:val="00B60C1A"/>
    <w:rsid w:val="00B60FD3"/>
    <w:rsid w:val="00B626B8"/>
    <w:rsid w:val="00B62B0C"/>
    <w:rsid w:val="00B633DB"/>
    <w:rsid w:val="00B64400"/>
    <w:rsid w:val="00B662CF"/>
    <w:rsid w:val="00B66A94"/>
    <w:rsid w:val="00B708FB"/>
    <w:rsid w:val="00B76B55"/>
    <w:rsid w:val="00B76D5F"/>
    <w:rsid w:val="00B770CF"/>
    <w:rsid w:val="00B77955"/>
    <w:rsid w:val="00B80680"/>
    <w:rsid w:val="00B82ADF"/>
    <w:rsid w:val="00B83CA1"/>
    <w:rsid w:val="00B90A78"/>
    <w:rsid w:val="00B91D90"/>
    <w:rsid w:val="00B93400"/>
    <w:rsid w:val="00B94135"/>
    <w:rsid w:val="00B97338"/>
    <w:rsid w:val="00B97A06"/>
    <w:rsid w:val="00BA2AEB"/>
    <w:rsid w:val="00BA4A0F"/>
    <w:rsid w:val="00BA4C87"/>
    <w:rsid w:val="00BA4E0F"/>
    <w:rsid w:val="00BA4EE7"/>
    <w:rsid w:val="00BA5D53"/>
    <w:rsid w:val="00BA7E78"/>
    <w:rsid w:val="00BB0F1B"/>
    <w:rsid w:val="00BB3BE2"/>
    <w:rsid w:val="00BB4C2D"/>
    <w:rsid w:val="00BB5258"/>
    <w:rsid w:val="00BB569E"/>
    <w:rsid w:val="00BB6641"/>
    <w:rsid w:val="00BB6E06"/>
    <w:rsid w:val="00BC2B51"/>
    <w:rsid w:val="00BC4AD2"/>
    <w:rsid w:val="00BD0FCA"/>
    <w:rsid w:val="00BD1127"/>
    <w:rsid w:val="00BD19F3"/>
    <w:rsid w:val="00BD200B"/>
    <w:rsid w:val="00BD2B0F"/>
    <w:rsid w:val="00BD30CD"/>
    <w:rsid w:val="00BD3634"/>
    <w:rsid w:val="00BD42E1"/>
    <w:rsid w:val="00BE31E8"/>
    <w:rsid w:val="00BE4FD2"/>
    <w:rsid w:val="00BE6B93"/>
    <w:rsid w:val="00BF07D5"/>
    <w:rsid w:val="00BF2768"/>
    <w:rsid w:val="00BF4C16"/>
    <w:rsid w:val="00BF55DB"/>
    <w:rsid w:val="00BF5DE1"/>
    <w:rsid w:val="00C00377"/>
    <w:rsid w:val="00C004EF"/>
    <w:rsid w:val="00C015B5"/>
    <w:rsid w:val="00C035D1"/>
    <w:rsid w:val="00C04748"/>
    <w:rsid w:val="00C10420"/>
    <w:rsid w:val="00C138C3"/>
    <w:rsid w:val="00C13CD9"/>
    <w:rsid w:val="00C13F49"/>
    <w:rsid w:val="00C1565F"/>
    <w:rsid w:val="00C15771"/>
    <w:rsid w:val="00C15EED"/>
    <w:rsid w:val="00C16091"/>
    <w:rsid w:val="00C20613"/>
    <w:rsid w:val="00C220C1"/>
    <w:rsid w:val="00C227D6"/>
    <w:rsid w:val="00C24C64"/>
    <w:rsid w:val="00C300C1"/>
    <w:rsid w:val="00C30618"/>
    <w:rsid w:val="00C313AC"/>
    <w:rsid w:val="00C3149B"/>
    <w:rsid w:val="00C322A1"/>
    <w:rsid w:val="00C34CCE"/>
    <w:rsid w:val="00C42042"/>
    <w:rsid w:val="00C429A6"/>
    <w:rsid w:val="00C42C42"/>
    <w:rsid w:val="00C42F4F"/>
    <w:rsid w:val="00C4376F"/>
    <w:rsid w:val="00C4569C"/>
    <w:rsid w:val="00C46EA4"/>
    <w:rsid w:val="00C52510"/>
    <w:rsid w:val="00C54B80"/>
    <w:rsid w:val="00C54E2E"/>
    <w:rsid w:val="00C56C11"/>
    <w:rsid w:val="00C60506"/>
    <w:rsid w:val="00C62178"/>
    <w:rsid w:val="00C66B33"/>
    <w:rsid w:val="00C70C14"/>
    <w:rsid w:val="00C70FF5"/>
    <w:rsid w:val="00C739B4"/>
    <w:rsid w:val="00C73B43"/>
    <w:rsid w:val="00C750C9"/>
    <w:rsid w:val="00C7533F"/>
    <w:rsid w:val="00C83227"/>
    <w:rsid w:val="00C84038"/>
    <w:rsid w:val="00C845CE"/>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7957"/>
    <w:rsid w:val="00CB1DE7"/>
    <w:rsid w:val="00CB2145"/>
    <w:rsid w:val="00CB2278"/>
    <w:rsid w:val="00CB2C48"/>
    <w:rsid w:val="00CB3EC4"/>
    <w:rsid w:val="00CB4236"/>
    <w:rsid w:val="00CB447B"/>
    <w:rsid w:val="00CB649A"/>
    <w:rsid w:val="00CB66D8"/>
    <w:rsid w:val="00CB7B1A"/>
    <w:rsid w:val="00CC133A"/>
    <w:rsid w:val="00CC1D25"/>
    <w:rsid w:val="00CC1EB0"/>
    <w:rsid w:val="00CC23BD"/>
    <w:rsid w:val="00CC3F23"/>
    <w:rsid w:val="00CC50BA"/>
    <w:rsid w:val="00CC5435"/>
    <w:rsid w:val="00CD0367"/>
    <w:rsid w:val="00CD1140"/>
    <w:rsid w:val="00CD1236"/>
    <w:rsid w:val="00CD1D3D"/>
    <w:rsid w:val="00CD3314"/>
    <w:rsid w:val="00CD3522"/>
    <w:rsid w:val="00CD4455"/>
    <w:rsid w:val="00CD569E"/>
    <w:rsid w:val="00CD6180"/>
    <w:rsid w:val="00CD6A1C"/>
    <w:rsid w:val="00CD7A42"/>
    <w:rsid w:val="00CE0AFE"/>
    <w:rsid w:val="00CE133E"/>
    <w:rsid w:val="00CE188B"/>
    <w:rsid w:val="00CE1FE4"/>
    <w:rsid w:val="00CE4966"/>
    <w:rsid w:val="00CE6073"/>
    <w:rsid w:val="00CE74D3"/>
    <w:rsid w:val="00CF0026"/>
    <w:rsid w:val="00CF1949"/>
    <w:rsid w:val="00CF246C"/>
    <w:rsid w:val="00CF2704"/>
    <w:rsid w:val="00CF4DC3"/>
    <w:rsid w:val="00CF57BC"/>
    <w:rsid w:val="00CF5A7A"/>
    <w:rsid w:val="00CF5E20"/>
    <w:rsid w:val="00CF630E"/>
    <w:rsid w:val="00CF668C"/>
    <w:rsid w:val="00CF78AC"/>
    <w:rsid w:val="00CF7BCE"/>
    <w:rsid w:val="00D01C94"/>
    <w:rsid w:val="00D0218B"/>
    <w:rsid w:val="00D035C8"/>
    <w:rsid w:val="00D04904"/>
    <w:rsid w:val="00D060BA"/>
    <w:rsid w:val="00D076E7"/>
    <w:rsid w:val="00D1052D"/>
    <w:rsid w:val="00D11491"/>
    <w:rsid w:val="00D12125"/>
    <w:rsid w:val="00D134B1"/>
    <w:rsid w:val="00D13B18"/>
    <w:rsid w:val="00D150BA"/>
    <w:rsid w:val="00D161B5"/>
    <w:rsid w:val="00D2084C"/>
    <w:rsid w:val="00D21817"/>
    <w:rsid w:val="00D264D5"/>
    <w:rsid w:val="00D30E3C"/>
    <w:rsid w:val="00D3205C"/>
    <w:rsid w:val="00D33EB6"/>
    <w:rsid w:val="00D36FA9"/>
    <w:rsid w:val="00D37507"/>
    <w:rsid w:val="00D375F9"/>
    <w:rsid w:val="00D40F36"/>
    <w:rsid w:val="00D41B61"/>
    <w:rsid w:val="00D42797"/>
    <w:rsid w:val="00D443CE"/>
    <w:rsid w:val="00D47059"/>
    <w:rsid w:val="00D4771D"/>
    <w:rsid w:val="00D50A56"/>
    <w:rsid w:val="00D564B3"/>
    <w:rsid w:val="00D5760E"/>
    <w:rsid w:val="00D5792C"/>
    <w:rsid w:val="00D61458"/>
    <w:rsid w:val="00D618DF"/>
    <w:rsid w:val="00D61C20"/>
    <w:rsid w:val="00D6306E"/>
    <w:rsid w:val="00D6308E"/>
    <w:rsid w:val="00D6425B"/>
    <w:rsid w:val="00D64F1D"/>
    <w:rsid w:val="00D655EF"/>
    <w:rsid w:val="00D7227B"/>
    <w:rsid w:val="00D74EA9"/>
    <w:rsid w:val="00D77307"/>
    <w:rsid w:val="00D80032"/>
    <w:rsid w:val="00D8007B"/>
    <w:rsid w:val="00D80FBC"/>
    <w:rsid w:val="00D825D7"/>
    <w:rsid w:val="00D83468"/>
    <w:rsid w:val="00D8455D"/>
    <w:rsid w:val="00D856FD"/>
    <w:rsid w:val="00D90CD8"/>
    <w:rsid w:val="00D90D9E"/>
    <w:rsid w:val="00D936F8"/>
    <w:rsid w:val="00D95DF9"/>
    <w:rsid w:val="00D96458"/>
    <w:rsid w:val="00D9708D"/>
    <w:rsid w:val="00DA3652"/>
    <w:rsid w:val="00DA3AE6"/>
    <w:rsid w:val="00DA5737"/>
    <w:rsid w:val="00DA62DC"/>
    <w:rsid w:val="00DA71DC"/>
    <w:rsid w:val="00DB0FAF"/>
    <w:rsid w:val="00DB305E"/>
    <w:rsid w:val="00DB372F"/>
    <w:rsid w:val="00DB4397"/>
    <w:rsid w:val="00DB633B"/>
    <w:rsid w:val="00DB642F"/>
    <w:rsid w:val="00DB66BA"/>
    <w:rsid w:val="00DC0922"/>
    <w:rsid w:val="00DC10CD"/>
    <w:rsid w:val="00DC1469"/>
    <w:rsid w:val="00DC47C9"/>
    <w:rsid w:val="00DC5CE5"/>
    <w:rsid w:val="00DC653D"/>
    <w:rsid w:val="00DD399A"/>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6F49"/>
    <w:rsid w:val="00E17DCC"/>
    <w:rsid w:val="00E212D7"/>
    <w:rsid w:val="00E2288C"/>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5E8"/>
    <w:rsid w:val="00E50EC4"/>
    <w:rsid w:val="00E5107A"/>
    <w:rsid w:val="00E51575"/>
    <w:rsid w:val="00E515E9"/>
    <w:rsid w:val="00E5172E"/>
    <w:rsid w:val="00E548BF"/>
    <w:rsid w:val="00E566F2"/>
    <w:rsid w:val="00E56D13"/>
    <w:rsid w:val="00E57256"/>
    <w:rsid w:val="00E609A6"/>
    <w:rsid w:val="00E61C04"/>
    <w:rsid w:val="00E644B7"/>
    <w:rsid w:val="00E71016"/>
    <w:rsid w:val="00E7185B"/>
    <w:rsid w:val="00E71A69"/>
    <w:rsid w:val="00E7267E"/>
    <w:rsid w:val="00E74845"/>
    <w:rsid w:val="00E81267"/>
    <w:rsid w:val="00E81603"/>
    <w:rsid w:val="00E842C8"/>
    <w:rsid w:val="00E84A09"/>
    <w:rsid w:val="00E90081"/>
    <w:rsid w:val="00E91737"/>
    <w:rsid w:val="00E918D8"/>
    <w:rsid w:val="00E91B94"/>
    <w:rsid w:val="00E92191"/>
    <w:rsid w:val="00E92D12"/>
    <w:rsid w:val="00E96C79"/>
    <w:rsid w:val="00E97B7F"/>
    <w:rsid w:val="00EA12EC"/>
    <w:rsid w:val="00EA134B"/>
    <w:rsid w:val="00EA474C"/>
    <w:rsid w:val="00EA47C9"/>
    <w:rsid w:val="00EA4A95"/>
    <w:rsid w:val="00EA4DB8"/>
    <w:rsid w:val="00EA570D"/>
    <w:rsid w:val="00EA586D"/>
    <w:rsid w:val="00EA58FF"/>
    <w:rsid w:val="00EB29DE"/>
    <w:rsid w:val="00EB6C6A"/>
    <w:rsid w:val="00EC012B"/>
    <w:rsid w:val="00EC1EF8"/>
    <w:rsid w:val="00EC245E"/>
    <w:rsid w:val="00EC567A"/>
    <w:rsid w:val="00EC6E07"/>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3572"/>
    <w:rsid w:val="00EE3866"/>
    <w:rsid w:val="00EE4A7C"/>
    <w:rsid w:val="00EE7317"/>
    <w:rsid w:val="00EF1DEF"/>
    <w:rsid w:val="00EF2846"/>
    <w:rsid w:val="00EF30D7"/>
    <w:rsid w:val="00EF35C5"/>
    <w:rsid w:val="00EF39AF"/>
    <w:rsid w:val="00EF57AD"/>
    <w:rsid w:val="00F006CF"/>
    <w:rsid w:val="00F032DD"/>
    <w:rsid w:val="00F039D9"/>
    <w:rsid w:val="00F04811"/>
    <w:rsid w:val="00F060EA"/>
    <w:rsid w:val="00F064D9"/>
    <w:rsid w:val="00F070C0"/>
    <w:rsid w:val="00F07848"/>
    <w:rsid w:val="00F07D64"/>
    <w:rsid w:val="00F11494"/>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7F3"/>
    <w:rsid w:val="00F470B9"/>
    <w:rsid w:val="00F472BD"/>
    <w:rsid w:val="00F509EA"/>
    <w:rsid w:val="00F527E0"/>
    <w:rsid w:val="00F53BF7"/>
    <w:rsid w:val="00F5422A"/>
    <w:rsid w:val="00F545E0"/>
    <w:rsid w:val="00F559E3"/>
    <w:rsid w:val="00F609C4"/>
    <w:rsid w:val="00F61667"/>
    <w:rsid w:val="00F61D7E"/>
    <w:rsid w:val="00F63792"/>
    <w:rsid w:val="00F63C8E"/>
    <w:rsid w:val="00F65ADE"/>
    <w:rsid w:val="00F66A62"/>
    <w:rsid w:val="00F72296"/>
    <w:rsid w:val="00F734CD"/>
    <w:rsid w:val="00F76551"/>
    <w:rsid w:val="00F76A75"/>
    <w:rsid w:val="00F80ED2"/>
    <w:rsid w:val="00F82AA3"/>
    <w:rsid w:val="00F82C51"/>
    <w:rsid w:val="00F8351E"/>
    <w:rsid w:val="00F84506"/>
    <w:rsid w:val="00F845F7"/>
    <w:rsid w:val="00F862F7"/>
    <w:rsid w:val="00F86CB7"/>
    <w:rsid w:val="00F90F29"/>
    <w:rsid w:val="00F91542"/>
    <w:rsid w:val="00F92BD0"/>
    <w:rsid w:val="00F952AB"/>
    <w:rsid w:val="00F97B3E"/>
    <w:rsid w:val="00FA1C1D"/>
    <w:rsid w:val="00FA25DA"/>
    <w:rsid w:val="00FA468E"/>
    <w:rsid w:val="00FA6B20"/>
    <w:rsid w:val="00FB0472"/>
    <w:rsid w:val="00FB12E8"/>
    <w:rsid w:val="00FB14B9"/>
    <w:rsid w:val="00FB28BE"/>
    <w:rsid w:val="00FB3933"/>
    <w:rsid w:val="00FB4111"/>
    <w:rsid w:val="00FB5701"/>
    <w:rsid w:val="00FB589F"/>
    <w:rsid w:val="00FB6D17"/>
    <w:rsid w:val="00FC40B5"/>
    <w:rsid w:val="00FC4134"/>
    <w:rsid w:val="00FC45B3"/>
    <w:rsid w:val="00FD0915"/>
    <w:rsid w:val="00FD0CE0"/>
    <w:rsid w:val="00FD3B98"/>
    <w:rsid w:val="00FD6432"/>
    <w:rsid w:val="00FD7752"/>
    <w:rsid w:val="00FE0481"/>
    <w:rsid w:val="00FE1306"/>
    <w:rsid w:val="00FE2715"/>
    <w:rsid w:val="00FF1E0C"/>
    <w:rsid w:val="00FF3454"/>
    <w:rsid w:val="00FF398E"/>
    <w:rsid w:val="00FF4792"/>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rsid w:val="00C15EED"/>
    <w:pPr>
      <w:tabs>
        <w:tab w:val="center" w:pos="4153"/>
        <w:tab w:val="right" w:pos="8306"/>
      </w:tabs>
    </w:pPr>
  </w:style>
  <w:style w:type="character" w:customStyle="1" w:styleId="FooterChar">
    <w:name w:val="Footer Char"/>
    <w:basedOn w:val="DefaultParagraphFont"/>
    <w:link w:val="Footer"/>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rsid w:val="00C15EED"/>
    <w:pPr>
      <w:tabs>
        <w:tab w:val="center" w:pos="4153"/>
        <w:tab w:val="right" w:pos="8306"/>
      </w:tabs>
    </w:pPr>
  </w:style>
  <w:style w:type="character" w:customStyle="1" w:styleId="FooterChar">
    <w:name w:val="Footer Char"/>
    <w:basedOn w:val="DefaultParagraphFont"/>
    <w:link w:val="Footer"/>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DD8F-F198-44E1-A1CF-AFB672EF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734</Words>
  <Characters>5591</Characters>
  <Application>Microsoft Office Word</Application>
  <DocSecurity>0</DocSecurity>
  <Lines>98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sagatavotajām nacionālajām pozīcijām „ Mobilitātes pakotnes ceļu maksas priekšlikumi”.</dc:title>
  <dc:subject>Informatīvais ziņojums</dc:subject>
  <dc:creator>Elīna Šimina-Neverovska</dc:creator>
  <cp:keywords>Satiksmes ministrija</cp:keywords>
  <dc:description>27.11.2017 10:00
734 vārdi
Elīna Šimiņa-Neverovska 67028254
elina.simina@sam.gov.lv</dc:description>
  <cp:lastModifiedBy>Elīna Šimina-Neverovska</cp:lastModifiedBy>
  <cp:revision>1</cp:revision>
  <cp:lastPrinted>2017-11-27T08:14:00Z</cp:lastPrinted>
  <dcterms:created xsi:type="dcterms:W3CDTF">2017-11-27T07:55:00Z</dcterms:created>
  <dcterms:modified xsi:type="dcterms:W3CDTF">2017-11-27T08:15:00Z</dcterms:modified>
</cp:coreProperties>
</file>