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EE2A" w14:textId="77777777" w:rsidR="006705FF" w:rsidRDefault="006705FF" w:rsidP="00F818DA">
      <w:pPr>
        <w:spacing w:after="0" w:line="240" w:lineRule="auto"/>
        <w:jc w:val="center"/>
        <w:rPr>
          <w:rFonts w:ascii="Times New Roman" w:hAnsi="Times New Roman" w:cs="Times New Roman"/>
          <w:b/>
          <w:sz w:val="24"/>
          <w:szCs w:val="24"/>
        </w:rPr>
      </w:pPr>
      <w:r w:rsidRPr="00F818DA">
        <w:rPr>
          <w:rFonts w:ascii="Times New Roman" w:hAnsi="Times New Roman" w:cs="Times New Roman"/>
          <w:b/>
          <w:sz w:val="24"/>
          <w:szCs w:val="24"/>
        </w:rPr>
        <w:t>Ministru kabineta noteikumu projekt</w:t>
      </w:r>
      <w:r w:rsidR="00013F54">
        <w:rPr>
          <w:rFonts w:ascii="Times New Roman" w:hAnsi="Times New Roman" w:cs="Times New Roman"/>
          <w:b/>
          <w:sz w:val="24"/>
          <w:szCs w:val="24"/>
        </w:rPr>
        <w:t>a</w:t>
      </w:r>
      <w:r w:rsidR="00D0002A">
        <w:rPr>
          <w:rFonts w:ascii="Times New Roman" w:hAnsi="Times New Roman" w:cs="Times New Roman"/>
          <w:b/>
          <w:sz w:val="24"/>
          <w:szCs w:val="24"/>
        </w:rPr>
        <w:t xml:space="preserve"> </w:t>
      </w:r>
      <w:r w:rsidRPr="00F818DA">
        <w:rPr>
          <w:rFonts w:ascii="Times New Roman" w:hAnsi="Times New Roman" w:cs="Times New Roman"/>
          <w:b/>
          <w:sz w:val="24"/>
          <w:szCs w:val="24"/>
        </w:rPr>
        <w:t>"</w:t>
      </w:r>
      <w:r w:rsidR="00013F54" w:rsidRPr="00013F54">
        <w:rPr>
          <w:rFonts w:ascii="Times New Roman" w:hAnsi="Times New Roman" w:cs="Times New Roman"/>
          <w:b/>
          <w:sz w:val="24"/>
          <w:szCs w:val="24"/>
        </w:rPr>
        <w:t xml:space="preserve">Tieslietu </w:t>
      </w:r>
      <w:r w:rsidR="00013F54">
        <w:rPr>
          <w:rFonts w:ascii="Times New Roman" w:hAnsi="Times New Roman" w:cs="Times New Roman"/>
          <w:b/>
          <w:sz w:val="24"/>
          <w:szCs w:val="24"/>
        </w:rPr>
        <w:t xml:space="preserve">ministrijas </w:t>
      </w:r>
      <w:r w:rsidR="00FB6B6D">
        <w:rPr>
          <w:rFonts w:ascii="Times New Roman" w:hAnsi="Times New Roman" w:cs="Times New Roman"/>
          <w:b/>
          <w:sz w:val="24"/>
          <w:szCs w:val="24"/>
        </w:rPr>
        <w:t>pamat</w:t>
      </w:r>
      <w:r w:rsidR="00013F54">
        <w:rPr>
          <w:rFonts w:ascii="Times New Roman" w:hAnsi="Times New Roman" w:cs="Times New Roman"/>
          <w:b/>
          <w:sz w:val="24"/>
          <w:szCs w:val="24"/>
        </w:rPr>
        <w:t xml:space="preserve">budžeta programmas </w:t>
      </w:r>
      <w:r w:rsidR="00013F54" w:rsidRPr="00F818DA">
        <w:rPr>
          <w:rFonts w:ascii="Times New Roman" w:hAnsi="Times New Roman" w:cs="Times New Roman"/>
          <w:b/>
          <w:sz w:val="24"/>
          <w:szCs w:val="24"/>
        </w:rPr>
        <w:t>"</w:t>
      </w:r>
      <w:r w:rsidR="00013F54" w:rsidRPr="00013F54">
        <w:rPr>
          <w:rFonts w:ascii="Times New Roman" w:hAnsi="Times New Roman" w:cs="Times New Roman"/>
          <w:b/>
          <w:sz w:val="24"/>
          <w:szCs w:val="24"/>
        </w:rPr>
        <w:t>Noziedzīgi iegūtu līdzekļu konfiskāci</w:t>
      </w:r>
      <w:r w:rsidR="00013F54">
        <w:rPr>
          <w:rFonts w:ascii="Times New Roman" w:hAnsi="Times New Roman" w:cs="Times New Roman"/>
          <w:b/>
          <w:sz w:val="24"/>
          <w:szCs w:val="24"/>
        </w:rPr>
        <w:t>jas fonds</w:t>
      </w:r>
      <w:r w:rsidR="00013F54" w:rsidRPr="00F818DA">
        <w:rPr>
          <w:rFonts w:ascii="Times New Roman" w:hAnsi="Times New Roman" w:cs="Times New Roman"/>
          <w:b/>
          <w:sz w:val="24"/>
          <w:szCs w:val="24"/>
        </w:rPr>
        <w:t>"</w:t>
      </w:r>
      <w:r w:rsidR="00013F54" w:rsidRPr="00013F54">
        <w:rPr>
          <w:rFonts w:ascii="Times New Roman" w:hAnsi="Times New Roman" w:cs="Times New Roman"/>
          <w:b/>
          <w:sz w:val="24"/>
          <w:szCs w:val="24"/>
        </w:rPr>
        <w:t xml:space="preserve"> finanš</w:t>
      </w:r>
      <w:r w:rsidR="00013F54">
        <w:rPr>
          <w:rFonts w:ascii="Times New Roman" w:hAnsi="Times New Roman" w:cs="Times New Roman"/>
          <w:b/>
          <w:sz w:val="24"/>
          <w:szCs w:val="24"/>
        </w:rPr>
        <w:t>u līdzekļu izmantošanas kārtība</w:t>
      </w:r>
      <w:r w:rsidRPr="00F818DA">
        <w:rPr>
          <w:rFonts w:ascii="Times New Roman" w:hAnsi="Times New Roman" w:cs="Times New Roman"/>
          <w:b/>
          <w:sz w:val="24"/>
          <w:szCs w:val="24"/>
        </w:rPr>
        <w:t>" sākotnējās ietekmes novērtējuma ziņojums (anotācija)</w:t>
      </w:r>
    </w:p>
    <w:p w14:paraId="56E58285" w14:textId="77777777" w:rsidR="00F818DA" w:rsidRDefault="00F818DA" w:rsidP="00F818DA">
      <w:pPr>
        <w:spacing w:after="0" w:line="240" w:lineRule="auto"/>
        <w:jc w:val="center"/>
        <w:rPr>
          <w:rFonts w:ascii="Times New Roman" w:hAnsi="Times New Roman" w:cs="Times New Roman"/>
          <w:b/>
          <w:sz w:val="24"/>
          <w:szCs w:val="24"/>
        </w:rPr>
      </w:pPr>
    </w:p>
    <w:p w14:paraId="3DCD0A2C" w14:textId="77777777" w:rsidR="008547E3" w:rsidRPr="00F818DA" w:rsidRDefault="008547E3"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1947"/>
        <w:gridCol w:w="6698"/>
      </w:tblGrid>
      <w:tr w:rsidR="006705FF" w:rsidRPr="00F818DA" w14:paraId="31A90895" w14:textId="77777777" w:rsidTr="00210499">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0C1C5D" w14:textId="77777777" w:rsidR="006705FF" w:rsidRPr="00F818DA" w:rsidRDefault="006705FF" w:rsidP="009001AE">
            <w:pPr>
              <w:spacing w:after="0" w:line="240" w:lineRule="auto"/>
              <w:jc w:val="center"/>
              <w:rPr>
                <w:rFonts w:ascii="Times New Roman" w:eastAsia="Times New Roman" w:hAnsi="Times New Roman" w:cs="Times New Roman"/>
                <w:b/>
                <w:bCs/>
                <w:sz w:val="24"/>
                <w:szCs w:val="24"/>
                <w:lang w:eastAsia="lv-LV"/>
              </w:rPr>
            </w:pPr>
            <w:r w:rsidRPr="00F818DA">
              <w:rPr>
                <w:rFonts w:ascii="Times New Roman" w:eastAsia="Times New Roman" w:hAnsi="Times New Roman" w:cs="Times New Roman"/>
                <w:b/>
                <w:bCs/>
                <w:sz w:val="24"/>
                <w:szCs w:val="24"/>
                <w:lang w:eastAsia="lv-LV"/>
              </w:rPr>
              <w:t>I. Tiesību akta projekta izstrādes nepieciešamība</w:t>
            </w:r>
          </w:p>
        </w:tc>
      </w:tr>
      <w:tr w:rsidR="006705FF" w:rsidRPr="00F818DA" w14:paraId="0AFBD955" w14:textId="77777777" w:rsidTr="002E0C4D">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3CBB0C14"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6ECB2DD6"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680" w:type="pct"/>
            <w:tcBorders>
              <w:top w:val="outset" w:sz="6" w:space="0" w:color="414142"/>
              <w:left w:val="outset" w:sz="6" w:space="0" w:color="414142"/>
              <w:bottom w:val="outset" w:sz="6" w:space="0" w:color="414142"/>
              <w:right w:val="outset" w:sz="6" w:space="0" w:color="414142"/>
            </w:tcBorders>
            <w:hideMark/>
          </w:tcPr>
          <w:p w14:paraId="03AA4B07" w14:textId="77777777" w:rsidR="00013F54" w:rsidRDefault="00C61D26" w:rsidP="00013F54">
            <w:pPr>
              <w:spacing w:after="0" w:line="240" w:lineRule="auto"/>
              <w:ind w:firstLine="383"/>
              <w:jc w:val="both"/>
              <w:rPr>
                <w:rFonts w:ascii="Times New Roman" w:hAnsi="Times New Roman" w:cs="Times New Roman"/>
                <w:bCs/>
                <w:sz w:val="24"/>
                <w:szCs w:val="24"/>
              </w:rPr>
            </w:pPr>
            <w:r w:rsidRPr="00C61D26">
              <w:rPr>
                <w:rFonts w:ascii="Times New Roman" w:hAnsi="Times New Roman" w:cs="Times New Roman"/>
                <w:bCs/>
                <w:sz w:val="24"/>
                <w:szCs w:val="24"/>
              </w:rPr>
              <w:t>Ministru kabineta noteikumu projekt</w:t>
            </w:r>
            <w:r w:rsidR="005236A5">
              <w:rPr>
                <w:rFonts w:ascii="Times New Roman" w:hAnsi="Times New Roman" w:cs="Times New Roman"/>
                <w:bCs/>
                <w:sz w:val="24"/>
                <w:szCs w:val="24"/>
              </w:rPr>
              <w:t>s</w:t>
            </w:r>
            <w:r w:rsidRPr="00C61D26">
              <w:rPr>
                <w:rFonts w:ascii="Times New Roman" w:hAnsi="Times New Roman" w:cs="Times New Roman"/>
                <w:bCs/>
                <w:sz w:val="24"/>
                <w:szCs w:val="24"/>
              </w:rPr>
              <w:t xml:space="preserve"> </w:t>
            </w:r>
            <w:r w:rsidR="00013F54" w:rsidRPr="00013F54">
              <w:rPr>
                <w:rFonts w:ascii="Times New Roman" w:hAnsi="Times New Roman" w:cs="Times New Roman"/>
                <w:bCs/>
                <w:sz w:val="24"/>
                <w:szCs w:val="24"/>
              </w:rPr>
              <w:t xml:space="preserve">"Tieslietu ministrijas </w:t>
            </w:r>
            <w:r w:rsidR="00250AB8">
              <w:rPr>
                <w:rFonts w:ascii="Times New Roman" w:hAnsi="Times New Roman" w:cs="Times New Roman"/>
                <w:bCs/>
                <w:sz w:val="24"/>
                <w:szCs w:val="24"/>
              </w:rPr>
              <w:t>pamat</w:t>
            </w:r>
            <w:r w:rsidR="00013F54" w:rsidRPr="00013F54">
              <w:rPr>
                <w:rFonts w:ascii="Times New Roman" w:hAnsi="Times New Roman" w:cs="Times New Roman"/>
                <w:bCs/>
                <w:sz w:val="24"/>
                <w:szCs w:val="24"/>
              </w:rPr>
              <w:t xml:space="preserve">budžeta programmas "Noziedzīgi iegūtu līdzekļu konfiskācijas fonds" finanšu līdzekļu izmantošanas kārtība" </w:t>
            </w:r>
            <w:r w:rsidR="00BD6DD0">
              <w:rPr>
                <w:rFonts w:ascii="Times New Roman" w:hAnsi="Times New Roman" w:cs="Times New Roman"/>
                <w:bCs/>
                <w:sz w:val="24"/>
                <w:szCs w:val="24"/>
              </w:rPr>
              <w:t>(turpmāk –</w:t>
            </w:r>
            <w:r w:rsidR="005236A5">
              <w:rPr>
                <w:rFonts w:ascii="Times New Roman" w:hAnsi="Times New Roman" w:cs="Times New Roman"/>
                <w:bCs/>
                <w:sz w:val="24"/>
                <w:szCs w:val="24"/>
              </w:rPr>
              <w:t xml:space="preserve"> </w:t>
            </w:r>
            <w:r w:rsidR="004F7AC7" w:rsidRPr="00F818DA">
              <w:rPr>
                <w:rFonts w:ascii="Times New Roman" w:hAnsi="Times New Roman" w:cs="Times New Roman"/>
                <w:bCs/>
                <w:sz w:val="24"/>
                <w:szCs w:val="24"/>
              </w:rPr>
              <w:t>Noteikumu projekts</w:t>
            </w:r>
            <w:r w:rsidR="005236A5">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izstrādāts</w:t>
            </w:r>
            <w:r w:rsidR="00B60EC9">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w:t>
            </w:r>
            <w:r w:rsidR="00013F54">
              <w:rPr>
                <w:rFonts w:ascii="Times New Roman" w:hAnsi="Times New Roman" w:cs="Times New Roman"/>
                <w:bCs/>
                <w:sz w:val="24"/>
                <w:szCs w:val="24"/>
              </w:rPr>
              <w:t>pamatojoties uz</w:t>
            </w:r>
            <w:r w:rsidR="004F7AC7" w:rsidRPr="00F818DA">
              <w:rPr>
                <w:rFonts w:ascii="Times New Roman" w:hAnsi="Times New Roman" w:cs="Times New Roman"/>
                <w:bCs/>
                <w:sz w:val="24"/>
                <w:szCs w:val="24"/>
              </w:rPr>
              <w:t xml:space="preserve"> </w:t>
            </w:r>
            <w:r w:rsidR="00013F54" w:rsidRPr="00013F54">
              <w:rPr>
                <w:rFonts w:ascii="Times New Roman" w:hAnsi="Times New Roman" w:cs="Times New Roman"/>
                <w:bCs/>
                <w:sz w:val="24"/>
                <w:szCs w:val="24"/>
              </w:rPr>
              <w:t>Noziedzīgi iegūtas mantas konfiskā</w:t>
            </w:r>
            <w:r w:rsidR="00013F54">
              <w:rPr>
                <w:rFonts w:ascii="Times New Roman" w:hAnsi="Times New Roman" w:cs="Times New Roman"/>
                <w:bCs/>
                <w:sz w:val="24"/>
                <w:szCs w:val="24"/>
              </w:rPr>
              <w:t>cijas izpildes likuma 45.</w:t>
            </w:r>
            <w:r w:rsidR="00D82B69">
              <w:rPr>
                <w:rFonts w:ascii="Times New Roman" w:hAnsi="Times New Roman" w:cs="Times New Roman"/>
                <w:bCs/>
                <w:sz w:val="24"/>
                <w:szCs w:val="24"/>
              </w:rPr>
              <w:t> </w:t>
            </w:r>
            <w:r w:rsidR="00013F54">
              <w:rPr>
                <w:rFonts w:ascii="Times New Roman" w:hAnsi="Times New Roman" w:cs="Times New Roman"/>
                <w:bCs/>
                <w:sz w:val="24"/>
                <w:szCs w:val="24"/>
              </w:rPr>
              <w:t>pantu</w:t>
            </w:r>
            <w:r w:rsidR="00C13042">
              <w:rPr>
                <w:rFonts w:ascii="Times New Roman" w:hAnsi="Times New Roman" w:cs="Times New Roman"/>
                <w:bCs/>
                <w:sz w:val="24"/>
                <w:szCs w:val="24"/>
              </w:rPr>
              <w:t xml:space="preserve">. </w:t>
            </w:r>
          </w:p>
          <w:p w14:paraId="370D0EC1" w14:textId="77777777" w:rsidR="00B1426B" w:rsidRPr="00013F54" w:rsidRDefault="002F331D" w:rsidP="00013F54">
            <w:pPr>
              <w:spacing w:after="0" w:line="240" w:lineRule="auto"/>
              <w:ind w:firstLine="383"/>
              <w:jc w:val="both"/>
              <w:rPr>
                <w:rFonts w:ascii="Times New Roman" w:hAnsi="Times New Roman" w:cs="Times New Roman"/>
                <w:sz w:val="24"/>
                <w:szCs w:val="24"/>
              </w:rPr>
            </w:pPr>
            <w:r w:rsidRPr="00013F54">
              <w:rPr>
                <w:rFonts w:ascii="Times New Roman" w:hAnsi="Times New Roman" w:cs="Times New Roman"/>
                <w:sz w:val="24"/>
                <w:szCs w:val="24"/>
              </w:rPr>
              <w:t xml:space="preserve">Atbilstoši </w:t>
            </w:r>
            <w:r w:rsidRPr="00013F54">
              <w:rPr>
                <w:rFonts w:ascii="Times New Roman" w:hAnsi="Times New Roman" w:cs="Times New Roman"/>
                <w:bCs/>
                <w:iCs/>
                <w:sz w:val="24"/>
                <w:szCs w:val="24"/>
              </w:rPr>
              <w:t xml:space="preserve">Ministru kabineta 2017. gada 11. aprīļa sēdes protokollēmuma (Nr. 19, </w:t>
            </w:r>
            <w:r w:rsidRPr="00013F54">
              <w:rPr>
                <w:rFonts w:ascii="Times New Roman" w:hAnsi="Times New Roman" w:cs="Times New Roman"/>
                <w:bCs/>
                <w:sz w:val="24"/>
                <w:szCs w:val="24"/>
              </w:rPr>
              <w:t>30. </w:t>
            </w:r>
            <w:r w:rsidR="0089117B" w:rsidRPr="00013F54">
              <w:rPr>
                <w:rFonts w:ascii="Times New Roman" w:hAnsi="Times New Roman" w:cs="Times New Roman"/>
                <w:bCs/>
                <w:sz w:val="24"/>
                <w:szCs w:val="24"/>
              </w:rPr>
              <w:t xml:space="preserve">§) </w:t>
            </w:r>
            <w:r w:rsidR="00964222" w:rsidRPr="00013F54">
              <w:rPr>
                <w:rFonts w:ascii="Times New Roman" w:hAnsi="Times New Roman" w:cs="Times New Roman"/>
                <w:bCs/>
                <w:sz w:val="24"/>
                <w:szCs w:val="24"/>
              </w:rPr>
              <w:t xml:space="preserve">(turpmāk </w:t>
            </w:r>
            <w:r w:rsidR="00EA0F3C" w:rsidRPr="00013F54">
              <w:rPr>
                <w:rFonts w:ascii="Times New Roman" w:hAnsi="Times New Roman" w:cs="Times New Roman"/>
                <w:bCs/>
                <w:sz w:val="24"/>
                <w:szCs w:val="24"/>
              </w:rPr>
              <w:t>–</w:t>
            </w:r>
            <w:r w:rsidR="00964222" w:rsidRPr="00013F54">
              <w:rPr>
                <w:rFonts w:ascii="Times New Roman" w:hAnsi="Times New Roman" w:cs="Times New Roman"/>
                <w:bCs/>
                <w:sz w:val="24"/>
                <w:szCs w:val="24"/>
              </w:rPr>
              <w:t xml:space="preserve"> </w:t>
            </w:r>
            <w:r w:rsidR="00EA0F3C" w:rsidRPr="00013F54">
              <w:rPr>
                <w:rFonts w:ascii="Times New Roman" w:hAnsi="Times New Roman" w:cs="Times New Roman"/>
                <w:bCs/>
                <w:sz w:val="24"/>
                <w:szCs w:val="24"/>
              </w:rPr>
              <w:t xml:space="preserve">Protokollēmums) </w:t>
            </w:r>
            <w:r w:rsidR="00013F54" w:rsidRPr="00013F54">
              <w:rPr>
                <w:rFonts w:ascii="Times New Roman" w:hAnsi="Times New Roman" w:cs="Times New Roman"/>
                <w:bCs/>
                <w:sz w:val="24"/>
                <w:szCs w:val="24"/>
              </w:rPr>
              <w:t>3</w:t>
            </w:r>
            <w:r w:rsidRPr="00013F54">
              <w:rPr>
                <w:rFonts w:ascii="Times New Roman" w:hAnsi="Times New Roman" w:cs="Times New Roman"/>
                <w:bCs/>
                <w:sz w:val="24"/>
                <w:szCs w:val="24"/>
              </w:rPr>
              <w:t>. </w:t>
            </w:r>
            <w:r w:rsidR="0089117B" w:rsidRPr="00013F54">
              <w:rPr>
                <w:rFonts w:ascii="Times New Roman" w:hAnsi="Times New Roman" w:cs="Times New Roman"/>
                <w:bCs/>
                <w:sz w:val="24"/>
                <w:szCs w:val="24"/>
              </w:rPr>
              <w:t xml:space="preserve">punktam Ministru kabinets </w:t>
            </w:r>
            <w:r w:rsidR="0089117B" w:rsidRPr="00013F54">
              <w:rPr>
                <w:rFonts w:ascii="Times New Roman" w:hAnsi="Times New Roman" w:cs="Times New Roman"/>
                <w:sz w:val="24"/>
                <w:szCs w:val="24"/>
              </w:rPr>
              <w:t>atbalstīja</w:t>
            </w:r>
            <w:r w:rsidRPr="00013F54">
              <w:rPr>
                <w:rFonts w:ascii="Times New Roman" w:hAnsi="Times New Roman" w:cs="Times New Roman"/>
                <w:sz w:val="24"/>
                <w:szCs w:val="24"/>
              </w:rPr>
              <w:t xml:space="preserve"> informatīvajā ziņojumā "Par priekšlikumiem turpmākai rīcībai, lai izveidotu mehānismu konfiscēto noziedzīgi iegūto līdzekļu izmantošanai"</w:t>
            </w:r>
            <w:r w:rsidR="00EA0F3C" w:rsidRPr="00013F54">
              <w:rPr>
                <w:rFonts w:ascii="Times New Roman" w:hAnsi="Times New Roman" w:cs="Times New Roman"/>
                <w:sz w:val="24"/>
                <w:szCs w:val="24"/>
              </w:rPr>
              <w:t xml:space="preserve"> (turpmāk – informatīvais ziņojums)</w:t>
            </w:r>
            <w:r w:rsidRPr="00013F54">
              <w:rPr>
                <w:rFonts w:ascii="Times New Roman" w:hAnsi="Times New Roman" w:cs="Times New Roman"/>
                <w:sz w:val="24"/>
                <w:szCs w:val="24"/>
              </w:rPr>
              <w:t xml:space="preserve"> plānot</w:t>
            </w:r>
            <w:r w:rsidR="0089117B" w:rsidRPr="00013F54">
              <w:rPr>
                <w:rFonts w:ascii="Times New Roman" w:hAnsi="Times New Roman" w:cs="Times New Roman"/>
                <w:sz w:val="24"/>
                <w:szCs w:val="24"/>
              </w:rPr>
              <w:t>o mehānismu</w:t>
            </w:r>
            <w:r w:rsidRPr="00013F54">
              <w:rPr>
                <w:rFonts w:ascii="Times New Roman" w:hAnsi="Times New Roman" w:cs="Times New Roman"/>
                <w:sz w:val="24"/>
                <w:szCs w:val="24"/>
              </w:rPr>
              <w:t xml:space="preserve"> konfiscēto noziedzīgi iegūto līdzekļu izmantošanai un tā administrēšanai, </w:t>
            </w:r>
            <w:r w:rsidR="00013F54" w:rsidRPr="00013F54">
              <w:rPr>
                <w:rFonts w:ascii="Times New Roman" w:hAnsi="Times New Roman" w:cs="Times New Roman"/>
                <w:sz w:val="24"/>
                <w:szCs w:val="24"/>
              </w:rPr>
              <w:t>kā arī uzdeva Tieslietu ministrijai sadarbībā ar Finanšu ministriju, Iekšlietu ministriju, Ģenerālprokuratūru, Korupcijas novēršanas un apkarošanas biroju atbilstoši informatīvajā ziņojumā izklāstītajiem priekšlikumiem 2017.</w:t>
            </w:r>
            <w:r w:rsidR="00D82B69">
              <w:rPr>
                <w:rFonts w:ascii="Times New Roman" w:hAnsi="Times New Roman" w:cs="Times New Roman"/>
                <w:sz w:val="24"/>
                <w:szCs w:val="24"/>
              </w:rPr>
              <w:t> </w:t>
            </w:r>
            <w:r w:rsidR="00013F54" w:rsidRPr="00013F54">
              <w:rPr>
                <w:rFonts w:ascii="Times New Roman" w:hAnsi="Times New Roman" w:cs="Times New Roman"/>
                <w:sz w:val="24"/>
                <w:szCs w:val="24"/>
              </w:rPr>
              <w:t>gadā izstrādāt normatīvo regulējumu par Tieslietu ministrijas jaunās valsts pamatbudžeta programmas finansēšanas un lēmumu pieņemšanas kārtību un procesu.</w:t>
            </w:r>
          </w:p>
        </w:tc>
      </w:tr>
      <w:tr w:rsidR="006705FF" w:rsidRPr="00F818DA" w14:paraId="106116D2" w14:textId="77777777" w:rsidTr="002E0C4D">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7ACD55D6"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3262E948" w14:textId="77777777" w:rsidR="00765DDB"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79C306C" w14:textId="77777777" w:rsidR="00765DDB" w:rsidRPr="00765DDB" w:rsidRDefault="00765DDB" w:rsidP="002E0C4D">
            <w:pPr>
              <w:rPr>
                <w:rFonts w:ascii="Times New Roman" w:eastAsia="Times New Roman" w:hAnsi="Times New Roman" w:cs="Times New Roman"/>
                <w:sz w:val="24"/>
                <w:szCs w:val="24"/>
                <w:lang w:eastAsia="lv-LV"/>
              </w:rPr>
            </w:pPr>
          </w:p>
          <w:p w14:paraId="5DFA5ABA" w14:textId="77777777" w:rsidR="00765DDB" w:rsidRPr="00D82B69" w:rsidRDefault="00765DDB" w:rsidP="002E0C4D">
            <w:pPr>
              <w:rPr>
                <w:rFonts w:ascii="Times New Roman" w:eastAsia="Times New Roman" w:hAnsi="Times New Roman" w:cs="Times New Roman"/>
                <w:sz w:val="24"/>
                <w:szCs w:val="24"/>
                <w:lang w:eastAsia="lv-LV"/>
              </w:rPr>
            </w:pPr>
          </w:p>
          <w:p w14:paraId="687773F3" w14:textId="77777777" w:rsidR="00765DDB" w:rsidRPr="00D74DB2" w:rsidRDefault="00765DDB" w:rsidP="002E0C4D">
            <w:pPr>
              <w:rPr>
                <w:rFonts w:ascii="Times New Roman" w:eastAsia="Times New Roman" w:hAnsi="Times New Roman" w:cs="Times New Roman"/>
                <w:sz w:val="24"/>
                <w:szCs w:val="24"/>
                <w:lang w:eastAsia="lv-LV"/>
              </w:rPr>
            </w:pPr>
          </w:p>
          <w:p w14:paraId="49A81E13" w14:textId="77777777" w:rsidR="00765DDB" w:rsidRPr="00EF7E4A" w:rsidRDefault="00765DDB" w:rsidP="002E0C4D">
            <w:pPr>
              <w:rPr>
                <w:rFonts w:ascii="Times New Roman" w:eastAsia="Times New Roman" w:hAnsi="Times New Roman" w:cs="Times New Roman"/>
                <w:sz w:val="24"/>
                <w:szCs w:val="24"/>
                <w:lang w:eastAsia="lv-LV"/>
              </w:rPr>
            </w:pPr>
          </w:p>
          <w:p w14:paraId="51968EDA" w14:textId="77777777" w:rsidR="00765DDB" w:rsidRPr="00EF7E4A" w:rsidRDefault="00765DDB" w:rsidP="002E0C4D">
            <w:pPr>
              <w:rPr>
                <w:rFonts w:ascii="Times New Roman" w:eastAsia="Times New Roman" w:hAnsi="Times New Roman" w:cs="Times New Roman"/>
                <w:sz w:val="24"/>
                <w:szCs w:val="24"/>
                <w:lang w:eastAsia="lv-LV"/>
              </w:rPr>
            </w:pPr>
          </w:p>
          <w:p w14:paraId="17F313C5" w14:textId="77777777" w:rsidR="00765DDB" w:rsidRPr="00EF7E4A" w:rsidRDefault="00765DDB" w:rsidP="002E0C4D">
            <w:pPr>
              <w:rPr>
                <w:rFonts w:ascii="Times New Roman" w:eastAsia="Times New Roman" w:hAnsi="Times New Roman" w:cs="Times New Roman"/>
                <w:sz w:val="24"/>
                <w:szCs w:val="24"/>
                <w:lang w:eastAsia="lv-LV"/>
              </w:rPr>
            </w:pPr>
          </w:p>
          <w:p w14:paraId="634A267C" w14:textId="77777777" w:rsidR="00765DDB" w:rsidRPr="00EF7E4A" w:rsidRDefault="00765DDB" w:rsidP="002E0C4D">
            <w:pPr>
              <w:rPr>
                <w:rFonts w:ascii="Times New Roman" w:eastAsia="Times New Roman" w:hAnsi="Times New Roman" w:cs="Times New Roman"/>
                <w:sz w:val="24"/>
                <w:szCs w:val="24"/>
                <w:lang w:eastAsia="lv-LV"/>
              </w:rPr>
            </w:pPr>
          </w:p>
          <w:p w14:paraId="2EB34C8C" w14:textId="77777777" w:rsidR="00765DDB" w:rsidRPr="00EF7E4A" w:rsidRDefault="00765DDB" w:rsidP="002E0C4D">
            <w:pPr>
              <w:rPr>
                <w:rFonts w:ascii="Times New Roman" w:eastAsia="Times New Roman" w:hAnsi="Times New Roman" w:cs="Times New Roman"/>
                <w:sz w:val="24"/>
                <w:szCs w:val="24"/>
                <w:lang w:eastAsia="lv-LV"/>
              </w:rPr>
            </w:pPr>
          </w:p>
          <w:p w14:paraId="2F8C671C" w14:textId="77777777" w:rsidR="00765DDB" w:rsidRPr="00EF7E4A" w:rsidRDefault="00765DDB" w:rsidP="002E0C4D">
            <w:pPr>
              <w:rPr>
                <w:rFonts w:ascii="Times New Roman" w:eastAsia="Times New Roman" w:hAnsi="Times New Roman" w:cs="Times New Roman"/>
                <w:sz w:val="24"/>
                <w:szCs w:val="24"/>
                <w:lang w:eastAsia="lv-LV"/>
              </w:rPr>
            </w:pPr>
          </w:p>
          <w:p w14:paraId="385C6541" w14:textId="77777777" w:rsidR="006705FF" w:rsidRPr="00EF7E4A" w:rsidRDefault="005E72DC" w:rsidP="00857527">
            <w:pPr>
              <w:tabs>
                <w:tab w:val="left" w:pos="270"/>
                <w:tab w:val="center" w:pos="943"/>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57527">
              <w:rPr>
                <w:rFonts w:ascii="Times New Roman" w:eastAsia="Times New Roman" w:hAnsi="Times New Roman" w:cs="Times New Roman"/>
                <w:sz w:val="24"/>
                <w:szCs w:val="24"/>
                <w:lang w:eastAsia="lv-LV"/>
              </w:rPr>
              <w:tab/>
            </w:r>
          </w:p>
        </w:tc>
        <w:tc>
          <w:tcPr>
            <w:tcW w:w="3680" w:type="pct"/>
            <w:tcBorders>
              <w:top w:val="outset" w:sz="6" w:space="0" w:color="414142"/>
              <w:left w:val="outset" w:sz="6" w:space="0" w:color="414142"/>
              <w:bottom w:val="outset" w:sz="6" w:space="0" w:color="414142"/>
              <w:right w:val="outset" w:sz="6" w:space="0" w:color="414142"/>
            </w:tcBorders>
          </w:tcPr>
          <w:p w14:paraId="4BA53E69" w14:textId="77777777" w:rsidR="00210499" w:rsidRDefault="00210499"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Noteikumu projekta mērķis ir izpildīt </w:t>
            </w:r>
            <w:r w:rsidRPr="00C13042">
              <w:rPr>
                <w:rFonts w:ascii="Times New Roman" w:hAnsi="Times New Roman" w:cs="Times New Roman"/>
                <w:sz w:val="24"/>
                <w:szCs w:val="24"/>
              </w:rPr>
              <w:t>Noziedzīgi iegūtas manta</w:t>
            </w:r>
            <w:r>
              <w:rPr>
                <w:rFonts w:ascii="Times New Roman" w:hAnsi="Times New Roman" w:cs="Times New Roman"/>
                <w:sz w:val="24"/>
                <w:szCs w:val="24"/>
              </w:rPr>
              <w:t xml:space="preserve">s konfiskācijas izpildes likuma </w:t>
            </w:r>
            <w:r w:rsidRPr="00D3705B">
              <w:rPr>
                <w:rFonts w:ascii="Times New Roman" w:hAnsi="Times New Roman" w:cs="Times New Roman"/>
                <w:sz w:val="24"/>
                <w:szCs w:val="24"/>
              </w:rPr>
              <w:t>(turpmāk – NIMKIL)</w:t>
            </w:r>
            <w:r>
              <w:rPr>
                <w:rFonts w:ascii="Times New Roman" w:hAnsi="Times New Roman" w:cs="Times New Roman"/>
                <w:sz w:val="24"/>
                <w:szCs w:val="24"/>
              </w:rPr>
              <w:t xml:space="preserve"> 45.</w:t>
            </w:r>
            <w:r w:rsidR="00D82B69">
              <w:rPr>
                <w:rFonts w:ascii="Times New Roman" w:hAnsi="Times New Roman" w:cs="Times New Roman"/>
                <w:sz w:val="24"/>
                <w:szCs w:val="24"/>
              </w:rPr>
              <w:t> </w:t>
            </w:r>
            <w:r>
              <w:rPr>
                <w:rFonts w:ascii="Times New Roman" w:hAnsi="Times New Roman" w:cs="Times New Roman"/>
                <w:sz w:val="24"/>
                <w:szCs w:val="24"/>
              </w:rPr>
              <w:t xml:space="preserve">pantā doto deleģējumu un noteikt jaunās Tieslietu ministrijas </w:t>
            </w:r>
            <w:r w:rsidR="00250AB8">
              <w:rPr>
                <w:rFonts w:ascii="Times New Roman" w:hAnsi="Times New Roman" w:cs="Times New Roman"/>
                <w:sz w:val="24"/>
                <w:szCs w:val="24"/>
              </w:rPr>
              <w:t>pamat</w:t>
            </w:r>
            <w:r>
              <w:rPr>
                <w:rFonts w:ascii="Times New Roman" w:hAnsi="Times New Roman" w:cs="Times New Roman"/>
                <w:sz w:val="24"/>
                <w:szCs w:val="24"/>
              </w:rPr>
              <w:t xml:space="preserve">budžeta programmas </w:t>
            </w:r>
            <w:r w:rsidRPr="00013F54">
              <w:rPr>
                <w:rFonts w:ascii="Times New Roman" w:hAnsi="Times New Roman" w:cs="Times New Roman"/>
                <w:bCs/>
                <w:sz w:val="24"/>
                <w:szCs w:val="24"/>
              </w:rPr>
              <w:t>"</w:t>
            </w:r>
            <w:r>
              <w:rPr>
                <w:rFonts w:ascii="Times New Roman" w:hAnsi="Times New Roman" w:cs="Times New Roman"/>
                <w:sz w:val="24"/>
                <w:szCs w:val="24"/>
              </w:rPr>
              <w:t>Noziedzīgi iegūtu līdzekļu konfiskācijas fonds</w:t>
            </w:r>
            <w:r w:rsidRPr="00013F54">
              <w:rPr>
                <w:rFonts w:ascii="Times New Roman" w:hAnsi="Times New Roman" w:cs="Times New Roman"/>
                <w:bCs/>
                <w:sz w:val="24"/>
                <w:szCs w:val="24"/>
              </w:rPr>
              <w:t>"</w:t>
            </w:r>
            <w:r>
              <w:rPr>
                <w:rFonts w:ascii="Times New Roman" w:hAnsi="Times New Roman" w:cs="Times New Roman"/>
                <w:sz w:val="24"/>
                <w:szCs w:val="24"/>
              </w:rPr>
              <w:t xml:space="preserve"> (turpmāk – Fonda programma) </w:t>
            </w:r>
            <w:r w:rsidRPr="006848DB">
              <w:rPr>
                <w:rFonts w:ascii="Times New Roman" w:hAnsi="Times New Roman" w:cs="Times New Roman"/>
                <w:sz w:val="24"/>
                <w:szCs w:val="24"/>
              </w:rPr>
              <w:t>finansēšanas, līdzekļu sadales un izmantošanas kārtību</w:t>
            </w:r>
            <w:r>
              <w:rPr>
                <w:rFonts w:ascii="Times New Roman" w:hAnsi="Times New Roman" w:cs="Times New Roman"/>
                <w:sz w:val="24"/>
                <w:szCs w:val="24"/>
              </w:rPr>
              <w:t>.</w:t>
            </w:r>
          </w:p>
          <w:p w14:paraId="1D582D25" w14:textId="77777777" w:rsidR="00C13042" w:rsidRDefault="00210499" w:rsidP="00C13042">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201</w:t>
            </w:r>
            <w:r w:rsidR="002E0C4D">
              <w:rPr>
                <w:rFonts w:ascii="Times New Roman" w:hAnsi="Times New Roman" w:cs="Times New Roman"/>
                <w:sz w:val="24"/>
                <w:szCs w:val="24"/>
              </w:rPr>
              <w:t>8</w:t>
            </w:r>
            <w:r>
              <w:rPr>
                <w:rFonts w:ascii="Times New Roman" w:hAnsi="Times New Roman" w:cs="Times New Roman"/>
                <w:sz w:val="24"/>
                <w:szCs w:val="24"/>
              </w:rPr>
              <w:t>.</w:t>
            </w:r>
            <w:r w:rsidR="00D82B69">
              <w:rPr>
                <w:rFonts w:ascii="Times New Roman" w:hAnsi="Times New Roman" w:cs="Times New Roman"/>
                <w:sz w:val="24"/>
                <w:szCs w:val="24"/>
              </w:rPr>
              <w:t> </w:t>
            </w:r>
            <w:r>
              <w:rPr>
                <w:rFonts w:ascii="Times New Roman" w:hAnsi="Times New Roman" w:cs="Times New Roman"/>
                <w:sz w:val="24"/>
                <w:szCs w:val="24"/>
              </w:rPr>
              <w:t>gada 1.</w:t>
            </w:r>
            <w:r w:rsidR="00D82B69">
              <w:rPr>
                <w:rFonts w:ascii="Times New Roman" w:hAnsi="Times New Roman" w:cs="Times New Roman"/>
                <w:sz w:val="24"/>
                <w:szCs w:val="24"/>
              </w:rPr>
              <w:t> </w:t>
            </w:r>
            <w:r w:rsidR="002E0C4D">
              <w:rPr>
                <w:rFonts w:ascii="Times New Roman" w:hAnsi="Times New Roman" w:cs="Times New Roman"/>
                <w:sz w:val="24"/>
                <w:szCs w:val="24"/>
              </w:rPr>
              <w:t>janvārī spēkā stāsies</w:t>
            </w:r>
            <w:r w:rsidR="00CE2EBF">
              <w:rPr>
                <w:rFonts w:ascii="Times New Roman" w:hAnsi="Times New Roman" w:cs="Times New Roman"/>
                <w:sz w:val="24"/>
                <w:szCs w:val="24"/>
              </w:rPr>
              <w:t xml:space="preserve"> NIMKIL 45.</w:t>
            </w:r>
            <w:r w:rsidR="00D82B69">
              <w:rPr>
                <w:rFonts w:ascii="Times New Roman" w:hAnsi="Times New Roman" w:cs="Times New Roman"/>
                <w:sz w:val="24"/>
                <w:szCs w:val="24"/>
              </w:rPr>
              <w:t> </w:t>
            </w:r>
            <w:r w:rsidR="00CE2EBF">
              <w:rPr>
                <w:rFonts w:ascii="Times New Roman" w:hAnsi="Times New Roman" w:cs="Times New Roman"/>
                <w:sz w:val="24"/>
                <w:szCs w:val="24"/>
              </w:rPr>
              <w:t>pants,</w:t>
            </w:r>
            <w:r>
              <w:rPr>
                <w:rFonts w:ascii="Times New Roman" w:hAnsi="Times New Roman" w:cs="Times New Roman"/>
                <w:sz w:val="24"/>
                <w:szCs w:val="24"/>
              </w:rPr>
              <w:t xml:space="preserve"> kas paredz, ka</w:t>
            </w:r>
            <w:r w:rsidR="00C13042">
              <w:rPr>
                <w:rFonts w:ascii="Times New Roman" w:hAnsi="Times New Roman" w:cs="Times New Roman"/>
                <w:sz w:val="24"/>
                <w:szCs w:val="24"/>
              </w:rPr>
              <w:t xml:space="preserve"> </w:t>
            </w:r>
            <w:r w:rsidR="00C13042" w:rsidRPr="00C13042">
              <w:rPr>
                <w:rFonts w:ascii="Times New Roman" w:hAnsi="Times New Roman" w:cs="Times New Roman"/>
                <w:sz w:val="24"/>
                <w:szCs w:val="24"/>
              </w:rPr>
              <w:t xml:space="preserve">pusi no valsts budžetā ieskaitītajiem konfiscētajiem noziedzīgi iegūtajiem līdzekļiem, bet ne vairāk kā divus miljonus </w:t>
            </w:r>
            <w:r w:rsidR="00C13042" w:rsidRPr="00210499">
              <w:rPr>
                <w:rFonts w:ascii="Times New Roman" w:hAnsi="Times New Roman" w:cs="Times New Roman"/>
                <w:i/>
                <w:sz w:val="24"/>
                <w:szCs w:val="24"/>
              </w:rPr>
              <w:t>euro</w:t>
            </w:r>
            <w:r w:rsidR="00C13042" w:rsidRPr="00C13042">
              <w:rPr>
                <w:rFonts w:ascii="Times New Roman" w:hAnsi="Times New Roman" w:cs="Times New Roman"/>
                <w:sz w:val="24"/>
                <w:szCs w:val="24"/>
              </w:rPr>
              <w:t xml:space="preserve"> saimnieciskajā gadā novirza Tieslietu ministrijas atsevišķā </w:t>
            </w:r>
            <w:r w:rsidR="00250AB8">
              <w:rPr>
                <w:rFonts w:ascii="Times New Roman" w:hAnsi="Times New Roman" w:cs="Times New Roman"/>
                <w:sz w:val="24"/>
                <w:szCs w:val="24"/>
              </w:rPr>
              <w:t>pamat</w:t>
            </w:r>
            <w:r w:rsidR="00C13042" w:rsidRPr="00C13042">
              <w:rPr>
                <w:rFonts w:ascii="Times New Roman" w:hAnsi="Times New Roman" w:cs="Times New Roman"/>
                <w:sz w:val="24"/>
                <w:szCs w:val="24"/>
              </w:rPr>
              <w:t xml:space="preserve">budžeta programmā, lai īstenotu nepieciešamos pasākumus finanšu un ekonomisko noziegumu apkarošanai un atbalsta sniegšanai noziedzīgos nodarījumos cietušajiem. </w:t>
            </w:r>
          </w:p>
          <w:p w14:paraId="5AC8A69A" w14:textId="11F9C648" w:rsidR="00300D8D" w:rsidRDefault="00210499"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2. un 3.</w:t>
            </w:r>
            <w:r w:rsidR="00D82B69">
              <w:rPr>
                <w:rFonts w:ascii="Times New Roman" w:hAnsi="Times New Roman" w:cs="Times New Roman"/>
                <w:sz w:val="24"/>
                <w:szCs w:val="24"/>
              </w:rPr>
              <w:t> </w:t>
            </w:r>
            <w:r>
              <w:rPr>
                <w:rFonts w:ascii="Times New Roman" w:hAnsi="Times New Roman" w:cs="Times New Roman"/>
                <w:sz w:val="24"/>
                <w:szCs w:val="24"/>
              </w:rPr>
              <w:t xml:space="preserve">punkts </w:t>
            </w:r>
            <w:r w:rsidR="00B27B5D">
              <w:rPr>
                <w:rFonts w:ascii="Times New Roman" w:hAnsi="Times New Roman" w:cs="Times New Roman"/>
                <w:sz w:val="24"/>
                <w:szCs w:val="24"/>
              </w:rPr>
              <w:t>nosaka</w:t>
            </w:r>
            <w:r w:rsidR="00535E37">
              <w:rPr>
                <w:rFonts w:ascii="Times New Roman" w:hAnsi="Times New Roman" w:cs="Times New Roman"/>
                <w:sz w:val="24"/>
                <w:szCs w:val="24"/>
              </w:rPr>
              <w:t xml:space="preserve"> </w:t>
            </w:r>
            <w:r>
              <w:rPr>
                <w:rFonts w:ascii="Times New Roman" w:hAnsi="Times New Roman" w:cs="Times New Roman"/>
                <w:sz w:val="24"/>
                <w:szCs w:val="24"/>
              </w:rPr>
              <w:t xml:space="preserve">Fonda programmas finansēšanas kārtību. </w:t>
            </w:r>
            <w:r w:rsidR="00D3705B">
              <w:rPr>
                <w:rFonts w:ascii="Times New Roman" w:hAnsi="Times New Roman" w:cs="Times New Roman"/>
                <w:sz w:val="24"/>
                <w:szCs w:val="24"/>
              </w:rPr>
              <w:t>F</w:t>
            </w:r>
            <w:r w:rsidR="00300D8D" w:rsidRPr="00300D8D">
              <w:rPr>
                <w:rFonts w:ascii="Times New Roman" w:hAnsi="Times New Roman" w:cs="Times New Roman"/>
                <w:sz w:val="24"/>
                <w:szCs w:val="24"/>
              </w:rPr>
              <w:t>onda programmu finansē no valsts budžetā ieskaitītajiem ieņēmumiem, kas iemaksāti valsts budžetā saskaņā ar nolēmumiem no konfiscēto noziedzīgi iegūto līdzekļu (finanšu līdzekļu un citas mantas) realizācijas vai citu līdzekļu realizācijas noziedzīgi iegūto līdzekļu vērtībā, ko budžetā ieskaita zvērināti tiesu iz</w:t>
            </w:r>
            <w:r w:rsidR="00D3705B">
              <w:rPr>
                <w:rFonts w:ascii="Times New Roman" w:hAnsi="Times New Roman" w:cs="Times New Roman"/>
                <w:sz w:val="24"/>
                <w:szCs w:val="24"/>
              </w:rPr>
              <w:t xml:space="preserve">pildītāji un citas institūcijas. Uz </w:t>
            </w:r>
            <w:r w:rsidR="00B27B5D">
              <w:rPr>
                <w:rFonts w:ascii="Times New Roman" w:hAnsi="Times New Roman" w:cs="Times New Roman"/>
                <w:sz w:val="24"/>
                <w:szCs w:val="24"/>
              </w:rPr>
              <w:t>N</w:t>
            </w:r>
            <w:r w:rsidR="00D3705B">
              <w:rPr>
                <w:rFonts w:ascii="Times New Roman" w:hAnsi="Times New Roman" w:cs="Times New Roman"/>
                <w:sz w:val="24"/>
                <w:szCs w:val="24"/>
              </w:rPr>
              <w:t xml:space="preserve">oteikumu </w:t>
            </w:r>
            <w:r w:rsidR="00F55D77">
              <w:rPr>
                <w:rFonts w:ascii="Times New Roman" w:hAnsi="Times New Roman" w:cs="Times New Roman"/>
                <w:sz w:val="24"/>
                <w:szCs w:val="24"/>
              </w:rPr>
              <w:t xml:space="preserve">projekta </w:t>
            </w:r>
            <w:r w:rsidR="00D3705B">
              <w:rPr>
                <w:rFonts w:ascii="Times New Roman" w:hAnsi="Times New Roman" w:cs="Times New Roman"/>
                <w:sz w:val="24"/>
                <w:szCs w:val="24"/>
              </w:rPr>
              <w:t xml:space="preserve">izstrādes brīdi aktuālajai budžetu ieņēmumu klasifikācijai, atbilstoši Ministru kabineta </w:t>
            </w:r>
            <w:r w:rsidR="00CE2EBF">
              <w:rPr>
                <w:rFonts w:ascii="Times New Roman" w:hAnsi="Times New Roman" w:cs="Times New Roman"/>
                <w:sz w:val="24"/>
                <w:szCs w:val="24"/>
              </w:rPr>
              <w:t>2005.</w:t>
            </w:r>
            <w:r w:rsidR="00D82B69">
              <w:rPr>
                <w:rFonts w:ascii="Times New Roman" w:hAnsi="Times New Roman" w:cs="Times New Roman"/>
                <w:sz w:val="24"/>
                <w:szCs w:val="24"/>
              </w:rPr>
              <w:t> </w:t>
            </w:r>
            <w:r w:rsidR="00CE2EBF">
              <w:rPr>
                <w:rFonts w:ascii="Times New Roman" w:hAnsi="Times New Roman" w:cs="Times New Roman"/>
                <w:sz w:val="24"/>
                <w:szCs w:val="24"/>
              </w:rPr>
              <w:t>gada 27.</w:t>
            </w:r>
            <w:r w:rsidR="00D82B69">
              <w:rPr>
                <w:rFonts w:ascii="Times New Roman" w:hAnsi="Times New Roman" w:cs="Times New Roman"/>
                <w:sz w:val="24"/>
                <w:szCs w:val="24"/>
              </w:rPr>
              <w:t> </w:t>
            </w:r>
            <w:r w:rsidR="00CE2EBF">
              <w:rPr>
                <w:rFonts w:ascii="Times New Roman" w:hAnsi="Times New Roman" w:cs="Times New Roman"/>
                <w:sz w:val="24"/>
                <w:szCs w:val="24"/>
              </w:rPr>
              <w:t xml:space="preserve">decembra </w:t>
            </w:r>
            <w:r w:rsidR="00D3705B">
              <w:rPr>
                <w:rFonts w:ascii="Times New Roman" w:hAnsi="Times New Roman" w:cs="Times New Roman"/>
                <w:sz w:val="24"/>
                <w:szCs w:val="24"/>
              </w:rPr>
              <w:t xml:space="preserve">noteikumu </w:t>
            </w:r>
            <w:r>
              <w:rPr>
                <w:rFonts w:ascii="Times New Roman" w:hAnsi="Times New Roman" w:cs="Times New Roman"/>
                <w:sz w:val="24"/>
                <w:szCs w:val="24"/>
              </w:rPr>
              <w:t>Nr.</w:t>
            </w:r>
            <w:r w:rsidR="00D82B69">
              <w:rPr>
                <w:rFonts w:ascii="Times New Roman" w:hAnsi="Times New Roman" w:cs="Times New Roman"/>
                <w:sz w:val="24"/>
                <w:szCs w:val="24"/>
              </w:rPr>
              <w:t> </w:t>
            </w:r>
            <w:r>
              <w:rPr>
                <w:rFonts w:ascii="Times New Roman" w:hAnsi="Times New Roman" w:cs="Times New Roman"/>
                <w:sz w:val="24"/>
                <w:szCs w:val="24"/>
              </w:rPr>
              <w:t xml:space="preserve">1032 </w:t>
            </w:r>
            <w:r w:rsidRPr="00013F54">
              <w:rPr>
                <w:rFonts w:ascii="Times New Roman" w:hAnsi="Times New Roman" w:cs="Times New Roman"/>
                <w:bCs/>
                <w:sz w:val="24"/>
                <w:szCs w:val="24"/>
              </w:rPr>
              <w:t>"</w:t>
            </w:r>
            <w:r w:rsidR="00D3705B" w:rsidRPr="00D3705B">
              <w:rPr>
                <w:rFonts w:ascii="Times New Roman" w:hAnsi="Times New Roman" w:cs="Times New Roman"/>
                <w:sz w:val="24"/>
                <w:szCs w:val="24"/>
              </w:rPr>
              <w:t>Noteikumi par budžetu ieņēmumu klasifikāciju</w:t>
            </w:r>
            <w:r w:rsidRPr="00013F54">
              <w:rPr>
                <w:rFonts w:ascii="Times New Roman" w:hAnsi="Times New Roman" w:cs="Times New Roman"/>
                <w:bCs/>
                <w:sz w:val="24"/>
                <w:szCs w:val="24"/>
              </w:rPr>
              <w:t>"</w:t>
            </w:r>
            <w:r w:rsidR="00D3705B">
              <w:rPr>
                <w:rFonts w:ascii="Times New Roman" w:hAnsi="Times New Roman" w:cs="Times New Roman"/>
                <w:sz w:val="24"/>
                <w:szCs w:val="24"/>
              </w:rPr>
              <w:t xml:space="preserve"> pielikumam </w:t>
            </w:r>
            <w:bookmarkStart w:id="0" w:name="599885"/>
            <w:bookmarkEnd w:id="0"/>
            <w:r w:rsidR="00A74CBF" w:rsidRPr="00BE4E82">
              <w:rPr>
                <w:rFonts w:ascii="Times New Roman" w:hAnsi="Times New Roman" w:cs="Times New Roman"/>
                <w:bCs/>
                <w:sz w:val="24"/>
                <w:szCs w:val="24"/>
              </w:rPr>
              <w:t>"</w:t>
            </w:r>
            <w:r w:rsidR="00A74CBF">
              <w:rPr>
                <w:rFonts w:ascii="Times New Roman" w:hAnsi="Times New Roman" w:cs="Times New Roman"/>
                <w:bCs/>
                <w:sz w:val="24"/>
                <w:szCs w:val="24"/>
              </w:rPr>
              <w:t>Budžetu ieņēmumu klasifikācija</w:t>
            </w:r>
            <w:r w:rsidR="00A74CBF" w:rsidRPr="00BE4E82">
              <w:rPr>
                <w:rFonts w:ascii="Times New Roman" w:hAnsi="Times New Roman" w:cs="Times New Roman"/>
                <w:bCs/>
                <w:sz w:val="24"/>
                <w:szCs w:val="24"/>
              </w:rPr>
              <w:t>"</w:t>
            </w:r>
            <w:r w:rsidR="00D3705B" w:rsidRPr="007F10CF">
              <w:rPr>
                <w:rFonts w:ascii="Times New Roman" w:hAnsi="Times New Roman" w:cs="Times New Roman"/>
                <w:bCs/>
                <w:sz w:val="24"/>
                <w:szCs w:val="27"/>
              </w:rPr>
              <w:t xml:space="preserve"> </w:t>
            </w:r>
            <w:r w:rsidR="00B27B5D" w:rsidRPr="00B27B5D">
              <w:rPr>
                <w:rFonts w:ascii="Times New Roman" w:hAnsi="Times New Roman" w:cs="Times New Roman"/>
                <w:bCs/>
                <w:sz w:val="24"/>
                <w:szCs w:val="24"/>
              </w:rPr>
              <w:t>tiek piemēroti</w:t>
            </w:r>
            <w:r w:rsidR="00B27B5D" w:rsidRPr="007F10CF">
              <w:rPr>
                <w:rFonts w:ascii="Times New Roman" w:hAnsi="Times New Roman" w:cs="Times New Roman"/>
                <w:bCs/>
                <w:sz w:val="24"/>
                <w:szCs w:val="27"/>
              </w:rPr>
              <w:t xml:space="preserve"> </w:t>
            </w:r>
            <w:r w:rsidR="00D3705B" w:rsidRPr="00D3705B">
              <w:rPr>
                <w:rFonts w:ascii="Times New Roman" w:hAnsi="Times New Roman" w:cs="Times New Roman"/>
                <w:sz w:val="24"/>
                <w:szCs w:val="24"/>
              </w:rPr>
              <w:t>ieņēmum</w:t>
            </w:r>
            <w:r w:rsidR="00A76B51">
              <w:rPr>
                <w:rFonts w:ascii="Times New Roman" w:hAnsi="Times New Roman" w:cs="Times New Roman"/>
                <w:sz w:val="24"/>
                <w:szCs w:val="24"/>
              </w:rPr>
              <w:t>u</w:t>
            </w:r>
            <w:r w:rsidR="00D3705B" w:rsidRPr="00D3705B">
              <w:rPr>
                <w:rFonts w:ascii="Times New Roman" w:hAnsi="Times New Roman" w:cs="Times New Roman"/>
                <w:sz w:val="24"/>
                <w:szCs w:val="24"/>
              </w:rPr>
              <w:t xml:space="preserve"> </w:t>
            </w:r>
            <w:r w:rsidR="00B27B5D">
              <w:rPr>
                <w:rFonts w:ascii="Times New Roman" w:hAnsi="Times New Roman" w:cs="Times New Roman"/>
                <w:sz w:val="24"/>
                <w:szCs w:val="24"/>
              </w:rPr>
              <w:t xml:space="preserve">kodi </w:t>
            </w:r>
            <w:r w:rsidR="00D3705B" w:rsidRPr="00D3705B">
              <w:rPr>
                <w:rFonts w:ascii="Times New Roman" w:hAnsi="Times New Roman" w:cs="Times New Roman"/>
                <w:sz w:val="24"/>
                <w:szCs w:val="24"/>
              </w:rPr>
              <w:t xml:space="preserve">12.1.6.1. un 12.1.6.9. </w:t>
            </w:r>
            <w:r w:rsidR="0053491C">
              <w:rPr>
                <w:rFonts w:ascii="Times New Roman" w:hAnsi="Times New Roman" w:cs="Times New Roman"/>
                <w:sz w:val="24"/>
                <w:szCs w:val="24"/>
              </w:rPr>
              <w:t xml:space="preserve">Attiecīgi </w:t>
            </w:r>
            <w:r w:rsidR="00D3705B">
              <w:rPr>
                <w:rFonts w:ascii="Times New Roman" w:hAnsi="Times New Roman" w:cs="Times New Roman"/>
                <w:sz w:val="24"/>
                <w:szCs w:val="24"/>
              </w:rPr>
              <w:t>Valsts kase līdz saimnieciskā gada 20.</w:t>
            </w:r>
            <w:r w:rsidR="00D82B69">
              <w:rPr>
                <w:rFonts w:ascii="Times New Roman" w:hAnsi="Times New Roman" w:cs="Times New Roman"/>
                <w:sz w:val="24"/>
                <w:szCs w:val="24"/>
              </w:rPr>
              <w:t> </w:t>
            </w:r>
            <w:r w:rsidR="00D3705B">
              <w:rPr>
                <w:rFonts w:ascii="Times New Roman" w:hAnsi="Times New Roman" w:cs="Times New Roman"/>
                <w:sz w:val="24"/>
                <w:szCs w:val="24"/>
              </w:rPr>
              <w:t xml:space="preserve">aprīlim, </w:t>
            </w:r>
            <w:r w:rsidR="00E902BF">
              <w:rPr>
                <w:rFonts w:ascii="Times New Roman" w:hAnsi="Times New Roman" w:cs="Times New Roman"/>
                <w:sz w:val="24"/>
                <w:szCs w:val="24"/>
              </w:rPr>
              <w:t>20.</w:t>
            </w:r>
            <w:r w:rsidR="00D82B69">
              <w:rPr>
                <w:rFonts w:ascii="Times New Roman" w:hAnsi="Times New Roman" w:cs="Times New Roman"/>
                <w:sz w:val="24"/>
                <w:szCs w:val="24"/>
              </w:rPr>
              <w:t> </w:t>
            </w:r>
            <w:r w:rsidR="00E902BF">
              <w:rPr>
                <w:rFonts w:ascii="Times New Roman" w:hAnsi="Times New Roman" w:cs="Times New Roman"/>
                <w:sz w:val="24"/>
                <w:szCs w:val="24"/>
              </w:rPr>
              <w:t>augustam</w:t>
            </w:r>
            <w:r w:rsidR="00D3705B">
              <w:rPr>
                <w:rFonts w:ascii="Times New Roman" w:hAnsi="Times New Roman" w:cs="Times New Roman"/>
                <w:sz w:val="24"/>
                <w:szCs w:val="24"/>
              </w:rPr>
              <w:t xml:space="preserve"> un līdz saimnieciskā gada pēdējai dienai Fonda </w:t>
            </w:r>
            <w:r>
              <w:rPr>
                <w:rFonts w:ascii="Times New Roman" w:hAnsi="Times New Roman" w:cs="Times New Roman"/>
                <w:sz w:val="24"/>
                <w:szCs w:val="24"/>
              </w:rPr>
              <w:lastRenderedPageBreak/>
              <w:t>programmas kontā ieskaita</w:t>
            </w:r>
            <w:r w:rsidR="00D3705B">
              <w:rPr>
                <w:rFonts w:ascii="Times New Roman" w:hAnsi="Times New Roman" w:cs="Times New Roman"/>
                <w:sz w:val="24"/>
                <w:szCs w:val="24"/>
              </w:rPr>
              <w:t xml:space="preserve"> </w:t>
            </w:r>
            <w:r w:rsidR="00F67E5C">
              <w:rPr>
                <w:rFonts w:ascii="Times New Roman" w:hAnsi="Times New Roman" w:cs="Times New Roman"/>
                <w:sz w:val="24"/>
                <w:szCs w:val="24"/>
              </w:rPr>
              <w:t xml:space="preserve">attiecīgajā periodā saņemto </w:t>
            </w:r>
            <w:r w:rsidR="00D3705B">
              <w:rPr>
                <w:rFonts w:ascii="Times New Roman" w:hAnsi="Times New Roman" w:cs="Times New Roman"/>
                <w:sz w:val="24"/>
                <w:szCs w:val="24"/>
              </w:rPr>
              <w:t>konfiscēto noziedzīgi iegūto līdzekļu</w:t>
            </w:r>
            <w:r w:rsidR="00F67E5C">
              <w:rPr>
                <w:rFonts w:ascii="Times New Roman" w:hAnsi="Times New Roman" w:cs="Times New Roman"/>
                <w:sz w:val="24"/>
                <w:szCs w:val="24"/>
              </w:rPr>
              <w:t xml:space="preserve"> faktiskos ieņēmumus</w:t>
            </w:r>
            <w:r w:rsidR="00A22F43">
              <w:rPr>
                <w:rFonts w:ascii="Times New Roman" w:hAnsi="Times New Roman" w:cs="Times New Roman"/>
                <w:sz w:val="24"/>
                <w:szCs w:val="24"/>
              </w:rPr>
              <w:t xml:space="preserve">, </w:t>
            </w:r>
            <w:r w:rsidR="00F67E5C">
              <w:rPr>
                <w:rFonts w:ascii="Times New Roman" w:hAnsi="Times New Roman" w:cs="Times New Roman"/>
                <w:sz w:val="24"/>
                <w:szCs w:val="24"/>
              </w:rPr>
              <w:t>t.i.</w:t>
            </w:r>
            <w:r w:rsidR="00A22F43">
              <w:rPr>
                <w:rFonts w:ascii="Times New Roman" w:hAnsi="Times New Roman" w:cs="Times New Roman"/>
                <w:sz w:val="24"/>
                <w:szCs w:val="24"/>
              </w:rPr>
              <w:t xml:space="preserve">, </w:t>
            </w:r>
            <w:r w:rsidR="00F67E5C" w:rsidRPr="00A22F43">
              <w:rPr>
                <w:rFonts w:ascii="Times New Roman" w:hAnsi="Times New Roman" w:cs="Times New Roman"/>
                <w:sz w:val="24"/>
                <w:szCs w:val="24"/>
              </w:rPr>
              <w:t>ieņēmumi, kas samazināti par atmaksām no konta</w:t>
            </w:r>
            <w:r w:rsidR="00A22F43">
              <w:rPr>
                <w:rFonts w:ascii="Times New Roman" w:hAnsi="Times New Roman" w:cs="Times New Roman"/>
                <w:sz w:val="24"/>
                <w:szCs w:val="24"/>
              </w:rPr>
              <w:t xml:space="preserve"> (piem., atmaksas no konta veidojas, kad ir bijis kļūdaini ieskaitīts maksājums un tas tiek atmaksāts)</w:t>
            </w:r>
            <w:r w:rsidR="00F67E5C">
              <w:rPr>
                <w:rFonts w:ascii="Times New Roman" w:hAnsi="Times New Roman" w:cs="Times New Roman"/>
                <w:sz w:val="24"/>
                <w:szCs w:val="24"/>
              </w:rPr>
              <w:t>, nepārsniedzot</w:t>
            </w:r>
            <w:r w:rsidR="00D3705B">
              <w:rPr>
                <w:rFonts w:ascii="Times New Roman" w:hAnsi="Times New Roman" w:cs="Times New Roman"/>
                <w:sz w:val="24"/>
                <w:szCs w:val="24"/>
              </w:rPr>
              <w:t xml:space="preserve"> NIMKIL 45.</w:t>
            </w:r>
            <w:r w:rsidR="00D82B69">
              <w:rPr>
                <w:rFonts w:ascii="Times New Roman" w:hAnsi="Times New Roman" w:cs="Times New Roman"/>
                <w:sz w:val="24"/>
                <w:szCs w:val="24"/>
              </w:rPr>
              <w:t> </w:t>
            </w:r>
            <w:r w:rsidR="00D3705B">
              <w:rPr>
                <w:rFonts w:ascii="Times New Roman" w:hAnsi="Times New Roman" w:cs="Times New Roman"/>
                <w:sz w:val="24"/>
                <w:szCs w:val="24"/>
              </w:rPr>
              <w:t>pantā noteikt apmēr</w:t>
            </w:r>
            <w:r w:rsidR="00F67E5C">
              <w:rPr>
                <w:rFonts w:ascii="Times New Roman" w:hAnsi="Times New Roman" w:cs="Times New Roman"/>
                <w:sz w:val="24"/>
                <w:szCs w:val="24"/>
              </w:rPr>
              <w:t>u</w:t>
            </w:r>
            <w:r w:rsidR="00D3705B">
              <w:rPr>
                <w:rFonts w:ascii="Times New Roman" w:hAnsi="Times New Roman" w:cs="Times New Roman"/>
                <w:sz w:val="24"/>
                <w:szCs w:val="24"/>
              </w:rPr>
              <w:t xml:space="preserve">. </w:t>
            </w:r>
          </w:p>
          <w:p w14:paraId="5EAC4AB2" w14:textId="77777777" w:rsidR="00210499" w:rsidRDefault="00210499"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4. un 5.</w:t>
            </w:r>
            <w:r w:rsidR="00D82B69">
              <w:rPr>
                <w:rFonts w:ascii="Times New Roman" w:hAnsi="Times New Roman" w:cs="Times New Roman"/>
                <w:sz w:val="24"/>
                <w:szCs w:val="24"/>
              </w:rPr>
              <w:t> </w:t>
            </w:r>
            <w:r>
              <w:rPr>
                <w:rFonts w:ascii="Times New Roman" w:hAnsi="Times New Roman" w:cs="Times New Roman"/>
                <w:sz w:val="24"/>
                <w:szCs w:val="24"/>
              </w:rPr>
              <w:t>punkts nosaka, kādiem mērķiem un pasākumiem Fonda programmas līdzekļi piešķirami. Tie noteikti atbilstoši NIMKIL 45.</w:t>
            </w:r>
            <w:r w:rsidR="00D82B69">
              <w:rPr>
                <w:rFonts w:ascii="Times New Roman" w:hAnsi="Times New Roman" w:cs="Times New Roman"/>
                <w:sz w:val="24"/>
                <w:szCs w:val="24"/>
              </w:rPr>
              <w:t> </w:t>
            </w:r>
            <w:r>
              <w:rPr>
                <w:rFonts w:ascii="Times New Roman" w:hAnsi="Times New Roman" w:cs="Times New Roman"/>
                <w:sz w:val="24"/>
                <w:szCs w:val="24"/>
              </w:rPr>
              <w:t>pantam, kas paredz, ka Fonda programmā ieskatītos līdzekļus izmanto</w:t>
            </w:r>
            <w:r w:rsidRPr="00210499">
              <w:rPr>
                <w:rFonts w:ascii="Times New Roman" w:hAnsi="Times New Roman" w:cs="Times New Roman"/>
                <w:sz w:val="24"/>
                <w:szCs w:val="24"/>
              </w:rPr>
              <w:t>, lai īstenotu nepieciešamos pasākumus finanšu un ekonomisko noziegumu apkarošanai un atbalsta sniegšanai noziedzīgos nodarījumos cietušajiem.</w:t>
            </w:r>
          </w:p>
          <w:p w14:paraId="12BA65F5" w14:textId="7FD5A7FE" w:rsidR="00210499" w:rsidRPr="00025169" w:rsidRDefault="00210499" w:rsidP="00210499">
            <w:pPr>
              <w:spacing w:after="0" w:line="240" w:lineRule="auto"/>
              <w:ind w:firstLine="383"/>
              <w:jc w:val="both"/>
              <w:rPr>
                <w:rFonts w:ascii="Times New Roman" w:hAnsi="Times New Roman" w:cs="Times New Roman"/>
                <w:sz w:val="24"/>
                <w:szCs w:val="24"/>
              </w:rPr>
            </w:pPr>
            <w:r w:rsidRPr="00025169">
              <w:rPr>
                <w:rFonts w:ascii="Times New Roman" w:hAnsi="Times New Roman" w:cs="Times New Roman"/>
                <w:sz w:val="24"/>
                <w:szCs w:val="24"/>
              </w:rPr>
              <w:t xml:space="preserve">Saskaņā ar Noteikumu projektu Tieslietu ministrija veiks Fonda programmas koordināciju un uzraudzību. Lai segtu </w:t>
            </w:r>
            <w:r w:rsidR="00BA62A5">
              <w:rPr>
                <w:rFonts w:ascii="Times New Roman" w:hAnsi="Times New Roman" w:cs="Times New Roman"/>
                <w:sz w:val="24"/>
                <w:szCs w:val="24"/>
              </w:rPr>
              <w:t>Tieslietu ministrijas</w:t>
            </w:r>
            <w:r w:rsidR="00BA62A5" w:rsidRPr="00025169">
              <w:rPr>
                <w:rFonts w:ascii="Times New Roman" w:hAnsi="Times New Roman" w:cs="Times New Roman"/>
                <w:sz w:val="24"/>
                <w:szCs w:val="24"/>
              </w:rPr>
              <w:t xml:space="preserve"> </w:t>
            </w:r>
            <w:r w:rsidRPr="00025169">
              <w:rPr>
                <w:rFonts w:ascii="Times New Roman" w:hAnsi="Times New Roman" w:cs="Times New Roman"/>
                <w:sz w:val="24"/>
                <w:szCs w:val="24"/>
              </w:rPr>
              <w:t>administratīvos izdevumus</w:t>
            </w:r>
            <w:r w:rsidR="00BE4E82" w:rsidRPr="00025169">
              <w:rPr>
                <w:rFonts w:ascii="Times New Roman" w:hAnsi="Times New Roman" w:cs="Times New Roman"/>
                <w:sz w:val="24"/>
                <w:szCs w:val="24"/>
              </w:rPr>
              <w:t>,</w:t>
            </w:r>
            <w:r w:rsidR="00CE2EBF">
              <w:rPr>
                <w:rFonts w:ascii="Times New Roman" w:hAnsi="Times New Roman" w:cs="Times New Roman"/>
                <w:sz w:val="24"/>
                <w:szCs w:val="24"/>
              </w:rPr>
              <w:t xml:space="preserve"> N</w:t>
            </w:r>
            <w:r w:rsidRPr="00025169">
              <w:rPr>
                <w:rFonts w:ascii="Times New Roman" w:hAnsi="Times New Roman" w:cs="Times New Roman"/>
                <w:sz w:val="24"/>
                <w:szCs w:val="24"/>
              </w:rPr>
              <w:t>oteikumu</w:t>
            </w:r>
            <w:r w:rsidR="00BE4E82" w:rsidRPr="00025169">
              <w:rPr>
                <w:rFonts w:ascii="Times New Roman" w:hAnsi="Times New Roman" w:cs="Times New Roman"/>
                <w:sz w:val="24"/>
                <w:szCs w:val="24"/>
              </w:rPr>
              <w:t xml:space="preserve"> projekta 5.</w:t>
            </w:r>
            <w:r w:rsidR="00D82B69">
              <w:rPr>
                <w:rFonts w:ascii="Times New Roman" w:hAnsi="Times New Roman" w:cs="Times New Roman"/>
                <w:sz w:val="24"/>
                <w:szCs w:val="24"/>
              </w:rPr>
              <w:t> </w:t>
            </w:r>
            <w:r w:rsidR="00BE4E82" w:rsidRPr="00025169">
              <w:rPr>
                <w:rFonts w:ascii="Times New Roman" w:hAnsi="Times New Roman" w:cs="Times New Roman"/>
                <w:sz w:val="24"/>
                <w:szCs w:val="24"/>
              </w:rPr>
              <w:t>punktā noteikts izņēmums no NIMKIL 45.</w:t>
            </w:r>
            <w:r w:rsidR="00D82B69">
              <w:rPr>
                <w:rFonts w:ascii="Times New Roman" w:hAnsi="Times New Roman" w:cs="Times New Roman"/>
                <w:sz w:val="24"/>
                <w:szCs w:val="24"/>
              </w:rPr>
              <w:t> </w:t>
            </w:r>
            <w:r w:rsidR="00BE4E82" w:rsidRPr="00025169">
              <w:rPr>
                <w:rFonts w:ascii="Times New Roman" w:hAnsi="Times New Roman" w:cs="Times New Roman"/>
                <w:sz w:val="24"/>
                <w:szCs w:val="24"/>
              </w:rPr>
              <w:t>panta mērķa, paredzot, ka tie tiks segti</w:t>
            </w:r>
            <w:r w:rsidR="004B6834" w:rsidRPr="00025169">
              <w:rPr>
                <w:rFonts w:ascii="Times New Roman" w:hAnsi="Times New Roman" w:cs="Times New Roman"/>
                <w:sz w:val="24"/>
                <w:szCs w:val="24"/>
              </w:rPr>
              <w:t xml:space="preserve"> </w:t>
            </w:r>
            <w:r w:rsidRPr="00025169">
              <w:rPr>
                <w:rFonts w:ascii="Times New Roman" w:hAnsi="Times New Roman" w:cs="Times New Roman"/>
                <w:sz w:val="24"/>
                <w:szCs w:val="24"/>
              </w:rPr>
              <w:t>no Fonda programmā ieskaitītajiem ieņēmumiem, nepārsniedzot 0,5</w:t>
            </w:r>
            <w:r w:rsidR="00D82B69">
              <w:rPr>
                <w:rFonts w:ascii="Times New Roman" w:hAnsi="Times New Roman" w:cs="Times New Roman"/>
                <w:sz w:val="24"/>
                <w:szCs w:val="24"/>
              </w:rPr>
              <w:t> </w:t>
            </w:r>
            <w:r w:rsidR="005E7B99">
              <w:rPr>
                <w:rFonts w:ascii="Times New Roman" w:hAnsi="Times New Roman" w:cs="Times New Roman"/>
                <w:sz w:val="24"/>
                <w:szCs w:val="24"/>
              </w:rPr>
              <w:t>procentus</w:t>
            </w:r>
            <w:r w:rsidRPr="00025169">
              <w:rPr>
                <w:rFonts w:ascii="Times New Roman" w:hAnsi="Times New Roman" w:cs="Times New Roman"/>
                <w:sz w:val="24"/>
                <w:szCs w:val="24"/>
              </w:rPr>
              <w:t xml:space="preserve"> no </w:t>
            </w:r>
            <w:r w:rsidR="00C5583E">
              <w:rPr>
                <w:rFonts w:ascii="Times New Roman" w:hAnsi="Times New Roman" w:cs="Times New Roman"/>
                <w:sz w:val="24"/>
                <w:szCs w:val="24"/>
              </w:rPr>
              <w:t>NIMKIL 45.</w:t>
            </w:r>
            <w:r w:rsidR="00D82B69">
              <w:rPr>
                <w:rFonts w:ascii="Times New Roman" w:hAnsi="Times New Roman" w:cs="Times New Roman"/>
                <w:sz w:val="24"/>
                <w:szCs w:val="24"/>
              </w:rPr>
              <w:t> </w:t>
            </w:r>
            <w:r w:rsidR="00C5583E">
              <w:rPr>
                <w:rFonts w:ascii="Times New Roman" w:hAnsi="Times New Roman" w:cs="Times New Roman"/>
                <w:sz w:val="24"/>
                <w:szCs w:val="24"/>
              </w:rPr>
              <w:t xml:space="preserve">pantā </w:t>
            </w:r>
            <w:r w:rsidR="00C5583E" w:rsidRPr="00CA2A0B">
              <w:rPr>
                <w:rFonts w:ascii="Times New Roman" w:hAnsi="Times New Roman" w:cs="Times New Roman"/>
                <w:sz w:val="24"/>
                <w:szCs w:val="24"/>
              </w:rPr>
              <w:t>noteikt</w:t>
            </w:r>
            <w:r w:rsidR="00C5583E">
              <w:rPr>
                <w:rFonts w:ascii="Times New Roman" w:hAnsi="Times New Roman" w:cs="Times New Roman"/>
                <w:sz w:val="24"/>
                <w:szCs w:val="24"/>
              </w:rPr>
              <w:t>ā maksimālā</w:t>
            </w:r>
            <w:r w:rsidR="00C5583E" w:rsidRPr="00CA2A0B">
              <w:rPr>
                <w:rFonts w:ascii="Times New Roman" w:hAnsi="Times New Roman" w:cs="Times New Roman"/>
                <w:sz w:val="24"/>
                <w:szCs w:val="24"/>
              </w:rPr>
              <w:t xml:space="preserve"> saimnieciskā gadā novirzāmās summas apmēr</w:t>
            </w:r>
            <w:r w:rsidR="00C5583E">
              <w:rPr>
                <w:rFonts w:ascii="Times New Roman" w:hAnsi="Times New Roman" w:cs="Times New Roman"/>
                <w:sz w:val="24"/>
                <w:szCs w:val="24"/>
              </w:rPr>
              <w:t>a</w:t>
            </w:r>
            <w:r w:rsidRPr="00025169">
              <w:rPr>
                <w:rFonts w:ascii="Times New Roman" w:hAnsi="Times New Roman" w:cs="Times New Roman"/>
                <w:sz w:val="24"/>
                <w:szCs w:val="24"/>
              </w:rPr>
              <w:t xml:space="preserve">. </w:t>
            </w:r>
          </w:p>
          <w:p w14:paraId="13E632EF" w14:textId="77777777" w:rsidR="00FC7CEB" w:rsidRDefault="00210499" w:rsidP="00FC7CEB">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6., 7. un 8.</w:t>
            </w:r>
            <w:r w:rsidR="00D82B69">
              <w:rPr>
                <w:rFonts w:ascii="Times New Roman" w:hAnsi="Times New Roman" w:cs="Times New Roman"/>
                <w:sz w:val="24"/>
                <w:szCs w:val="24"/>
              </w:rPr>
              <w:t> </w:t>
            </w:r>
            <w:r>
              <w:rPr>
                <w:rFonts w:ascii="Times New Roman" w:hAnsi="Times New Roman" w:cs="Times New Roman"/>
                <w:sz w:val="24"/>
                <w:szCs w:val="24"/>
              </w:rPr>
              <w:t xml:space="preserve">punkts nosaka kārtību, </w:t>
            </w:r>
            <w:r w:rsidR="00256148">
              <w:rPr>
                <w:rFonts w:ascii="Times New Roman" w:hAnsi="Times New Roman" w:cs="Times New Roman"/>
                <w:sz w:val="24"/>
                <w:szCs w:val="24"/>
              </w:rPr>
              <w:t xml:space="preserve">kādā </w:t>
            </w:r>
            <w:r w:rsidR="00B27B5D">
              <w:rPr>
                <w:rFonts w:ascii="Times New Roman" w:hAnsi="Times New Roman" w:cs="Times New Roman"/>
                <w:sz w:val="24"/>
                <w:szCs w:val="24"/>
              </w:rPr>
              <w:t xml:space="preserve">līdzekļu pieprasītāji </w:t>
            </w:r>
            <w:r>
              <w:rPr>
                <w:rFonts w:ascii="Times New Roman" w:hAnsi="Times New Roman" w:cs="Times New Roman"/>
                <w:sz w:val="24"/>
                <w:szCs w:val="24"/>
              </w:rPr>
              <w:t>var pieteikties Fonda programmas līdzekļiem.</w:t>
            </w:r>
            <w:r w:rsidR="00256148">
              <w:rPr>
                <w:rFonts w:ascii="Times New Roman" w:hAnsi="Times New Roman" w:cs="Times New Roman"/>
                <w:sz w:val="24"/>
                <w:szCs w:val="24"/>
              </w:rPr>
              <w:t xml:space="preserve"> </w:t>
            </w:r>
            <w:r w:rsidR="00B27B5D">
              <w:rPr>
                <w:rFonts w:ascii="Times New Roman" w:hAnsi="Times New Roman" w:cs="Times New Roman"/>
                <w:sz w:val="24"/>
                <w:szCs w:val="24"/>
              </w:rPr>
              <w:t>L</w:t>
            </w:r>
            <w:r w:rsidR="00256148">
              <w:rPr>
                <w:rFonts w:ascii="Times New Roman" w:hAnsi="Times New Roman" w:cs="Times New Roman"/>
                <w:sz w:val="24"/>
                <w:szCs w:val="24"/>
              </w:rPr>
              <w:t>īdzekļu pieprasījums jāiesniedz 1.</w:t>
            </w:r>
            <w:r w:rsidR="00D82B69">
              <w:rPr>
                <w:rFonts w:ascii="Times New Roman" w:hAnsi="Times New Roman" w:cs="Times New Roman"/>
                <w:sz w:val="24"/>
                <w:szCs w:val="24"/>
              </w:rPr>
              <w:t> </w:t>
            </w:r>
            <w:r w:rsidR="00256148">
              <w:rPr>
                <w:rFonts w:ascii="Times New Roman" w:hAnsi="Times New Roman" w:cs="Times New Roman"/>
                <w:sz w:val="24"/>
                <w:szCs w:val="24"/>
              </w:rPr>
              <w:t>pieliku</w:t>
            </w:r>
            <w:r w:rsidR="00BE4E82">
              <w:rPr>
                <w:rFonts w:ascii="Times New Roman" w:hAnsi="Times New Roman" w:cs="Times New Roman"/>
                <w:sz w:val="24"/>
                <w:szCs w:val="24"/>
              </w:rPr>
              <w:t xml:space="preserve">mā pievienotās veidlapas veidā. </w:t>
            </w:r>
            <w:r w:rsidRPr="00983F2E">
              <w:rPr>
                <w:rFonts w:ascii="Times New Roman" w:hAnsi="Times New Roman" w:cs="Times New Roman"/>
                <w:sz w:val="24"/>
                <w:szCs w:val="24"/>
              </w:rPr>
              <w:t>Atbilstoši 8.</w:t>
            </w:r>
            <w:r w:rsidR="00D82B69">
              <w:rPr>
                <w:rFonts w:ascii="Times New Roman" w:hAnsi="Times New Roman" w:cs="Times New Roman"/>
                <w:sz w:val="24"/>
                <w:szCs w:val="24"/>
              </w:rPr>
              <w:t> </w:t>
            </w:r>
            <w:r w:rsidRPr="00983F2E">
              <w:rPr>
                <w:rFonts w:ascii="Times New Roman" w:hAnsi="Times New Roman" w:cs="Times New Roman"/>
                <w:sz w:val="24"/>
                <w:szCs w:val="24"/>
              </w:rPr>
              <w:t>punktam</w:t>
            </w:r>
            <w:r w:rsidR="00CE2EBF">
              <w:rPr>
                <w:rFonts w:ascii="Times New Roman" w:hAnsi="Times New Roman" w:cs="Times New Roman"/>
                <w:sz w:val="24"/>
                <w:szCs w:val="24"/>
              </w:rPr>
              <w:t>,</w:t>
            </w:r>
            <w:r w:rsidRPr="00983F2E">
              <w:rPr>
                <w:rFonts w:ascii="Times New Roman" w:hAnsi="Times New Roman" w:cs="Times New Roman"/>
                <w:sz w:val="24"/>
                <w:szCs w:val="24"/>
              </w:rPr>
              <w:t xml:space="preserve"> sagatavojot pieteikumu, līdzekļu pieprasītājs ņem vērā, ka pasākuma īstenošanas termiņš nav ilgāks par 12 mēnešiem no līdzekļu saņemšanas brīža. Ar pasākumu īstenošanas termiņu saprot</w:t>
            </w:r>
            <w:r w:rsidR="00596C54" w:rsidRPr="00983F2E">
              <w:rPr>
                <w:rFonts w:ascii="Times New Roman" w:hAnsi="Times New Roman" w:cs="Times New Roman"/>
                <w:sz w:val="24"/>
                <w:szCs w:val="24"/>
              </w:rPr>
              <w:t xml:space="preserve"> projekta iesniegumā norādīto laika grafiku, kurā pēdējās aktivitātes īstenošanas noslēgums nepārsniedz 12 mēnešus no līdzekļu saņemšanas brīža.</w:t>
            </w:r>
          </w:p>
          <w:p w14:paraId="013CC6E1" w14:textId="77777777" w:rsidR="00186103" w:rsidRPr="00983F2E" w:rsidRDefault="009F6C05" w:rsidP="00FC7CEB">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1.</w:t>
            </w:r>
            <w:r w:rsidR="00D82B69">
              <w:rPr>
                <w:rFonts w:ascii="Times New Roman" w:hAnsi="Times New Roman" w:cs="Times New Roman"/>
                <w:sz w:val="24"/>
                <w:szCs w:val="24"/>
              </w:rPr>
              <w:t> </w:t>
            </w:r>
            <w:r>
              <w:rPr>
                <w:rFonts w:ascii="Times New Roman" w:hAnsi="Times New Roman" w:cs="Times New Roman"/>
                <w:sz w:val="24"/>
                <w:szCs w:val="24"/>
              </w:rPr>
              <w:t>pielikumā "</w:t>
            </w:r>
            <w:r w:rsidRPr="009F6C05">
              <w:rPr>
                <w:rFonts w:ascii="Times New Roman" w:hAnsi="Times New Roman" w:cs="Times New Roman"/>
                <w:sz w:val="24"/>
                <w:szCs w:val="24"/>
              </w:rPr>
              <w:t xml:space="preserve">Pieteikums </w:t>
            </w:r>
            <w:r w:rsidR="00E82C02" w:rsidRPr="00E82C02">
              <w:rPr>
                <w:rFonts w:ascii="Times New Roman" w:hAnsi="Times New Roman" w:cs="Times New Roman"/>
                <w:sz w:val="24"/>
                <w:szCs w:val="24"/>
              </w:rPr>
              <w:t xml:space="preserve">Tieslietu ministrijas </w:t>
            </w:r>
            <w:r w:rsidR="00FB6B6D">
              <w:rPr>
                <w:rFonts w:ascii="Times New Roman" w:hAnsi="Times New Roman" w:cs="Times New Roman"/>
                <w:sz w:val="24"/>
                <w:szCs w:val="24"/>
              </w:rPr>
              <w:t>pamat</w:t>
            </w:r>
            <w:r w:rsidR="00E82C02" w:rsidRPr="00E82C02">
              <w:rPr>
                <w:rFonts w:ascii="Times New Roman" w:hAnsi="Times New Roman" w:cs="Times New Roman"/>
                <w:sz w:val="24"/>
                <w:szCs w:val="24"/>
              </w:rPr>
              <w:t>budžeta programmas "Noziedzīgi iegūt</w:t>
            </w:r>
            <w:r w:rsidR="00E82C02">
              <w:rPr>
                <w:rFonts w:ascii="Times New Roman" w:hAnsi="Times New Roman" w:cs="Times New Roman"/>
                <w:sz w:val="24"/>
                <w:szCs w:val="24"/>
              </w:rPr>
              <w:t xml:space="preserve">u līdzekļu konfiskācijas fonds" </w:t>
            </w:r>
            <w:r w:rsidRPr="009F6C05">
              <w:rPr>
                <w:rFonts w:ascii="Times New Roman" w:hAnsi="Times New Roman" w:cs="Times New Roman"/>
                <w:sz w:val="24"/>
                <w:szCs w:val="24"/>
              </w:rPr>
              <w:t>līdzekļu izmantošanai</w:t>
            </w:r>
            <w:r>
              <w:rPr>
                <w:rFonts w:ascii="Times New Roman" w:hAnsi="Times New Roman" w:cs="Times New Roman"/>
                <w:sz w:val="24"/>
                <w:szCs w:val="24"/>
              </w:rPr>
              <w:t>" t</w:t>
            </w:r>
            <w:r w:rsidR="00186103" w:rsidRPr="00983F2E">
              <w:rPr>
                <w:rFonts w:ascii="Times New Roman" w:hAnsi="Times New Roman" w:cs="Times New Roman"/>
                <w:sz w:val="24"/>
                <w:szCs w:val="24"/>
              </w:rPr>
              <w:t xml:space="preserve">iek paredzēts, ka pasākumu finansēšanu var nodrošināt pilnībā vai daļēji no Fonda programmas piešķirtajiem līdzekļiem (t.sk. no līdzekļu atlikuma, kas izveidojies pēc iepriekšējo pasākumu īstenošanas, ja nākošajā saimnieciskajā gadā tiek atbalstīts jauns pasākums, kas tiek finansēts ar Fonda programmas līdzekļiem), nepieciešamības gadījumā līdzfinansējumu nodrošinot gadskārtējā valsts budžeta likumā </w:t>
            </w:r>
            <w:r w:rsidR="00F95744" w:rsidRPr="00983F2E">
              <w:rPr>
                <w:rFonts w:ascii="Times New Roman" w:hAnsi="Times New Roman" w:cs="Times New Roman"/>
                <w:sz w:val="24"/>
                <w:szCs w:val="24"/>
              </w:rPr>
              <w:t>līdzekļu saņēmēj</w:t>
            </w:r>
            <w:r w:rsidR="00186103" w:rsidRPr="00983F2E">
              <w:rPr>
                <w:rFonts w:ascii="Times New Roman" w:hAnsi="Times New Roman" w:cs="Times New Roman"/>
                <w:sz w:val="24"/>
                <w:szCs w:val="24"/>
              </w:rPr>
              <w:t>am piešķirtā</w:t>
            </w:r>
            <w:r w:rsidR="00F95744" w:rsidRPr="00983F2E">
              <w:rPr>
                <w:rFonts w:ascii="Times New Roman" w:hAnsi="Times New Roman" w:cs="Times New Roman"/>
                <w:sz w:val="24"/>
                <w:szCs w:val="24"/>
              </w:rPr>
              <w:t xml:space="preserve"> budžeta ietvaros</w:t>
            </w:r>
            <w:r>
              <w:rPr>
                <w:rFonts w:ascii="Times New Roman" w:hAnsi="Times New Roman" w:cs="Times New Roman"/>
                <w:sz w:val="24"/>
                <w:szCs w:val="24"/>
              </w:rPr>
              <w:t>, ko līdzekļu pieprasītājs norāda iesniedzot pieteikumu</w:t>
            </w:r>
            <w:r w:rsidR="00F95744" w:rsidRPr="00983F2E">
              <w:rPr>
                <w:rFonts w:ascii="Times New Roman" w:hAnsi="Times New Roman" w:cs="Times New Roman"/>
                <w:sz w:val="24"/>
                <w:szCs w:val="24"/>
              </w:rPr>
              <w:t>.</w:t>
            </w:r>
          </w:p>
          <w:p w14:paraId="13A6673B" w14:textId="77777777" w:rsidR="00B46800" w:rsidRDefault="00F95744" w:rsidP="007C50C0">
            <w:pPr>
              <w:spacing w:after="0" w:line="240" w:lineRule="auto"/>
              <w:ind w:firstLine="383"/>
              <w:jc w:val="both"/>
              <w:rPr>
                <w:rFonts w:ascii="Times New Roman" w:hAnsi="Times New Roman" w:cs="Times New Roman"/>
                <w:sz w:val="24"/>
                <w:szCs w:val="24"/>
              </w:rPr>
            </w:pPr>
            <w:r w:rsidRPr="00983F2E">
              <w:rPr>
                <w:rFonts w:ascii="Times New Roman" w:hAnsi="Times New Roman" w:cs="Times New Roman"/>
                <w:sz w:val="24"/>
                <w:szCs w:val="24"/>
              </w:rPr>
              <w:t>Gadījumos, ja pasākums tiek īstenots izlietojot mazāk līdzekļus kā piešķirts no Fonda programmas</w:t>
            </w:r>
            <w:r w:rsidR="00C5583E">
              <w:rPr>
                <w:rFonts w:ascii="Times New Roman" w:hAnsi="Times New Roman" w:cs="Times New Roman"/>
                <w:sz w:val="24"/>
                <w:szCs w:val="24"/>
              </w:rPr>
              <w:t>,</w:t>
            </w:r>
            <w:r w:rsidR="007C50C0" w:rsidRPr="00983F2E">
              <w:rPr>
                <w:rFonts w:ascii="Times New Roman" w:hAnsi="Times New Roman" w:cs="Times New Roman"/>
                <w:sz w:val="24"/>
                <w:szCs w:val="24"/>
              </w:rPr>
              <w:t xml:space="preserve"> un nākošajā saimnieciskajā gadā pēc pasākuma īstenošanas no Fonda programmas konkrētam līdzekļu </w:t>
            </w:r>
            <w:r w:rsidR="00B46800">
              <w:rPr>
                <w:rFonts w:ascii="Times New Roman" w:hAnsi="Times New Roman" w:cs="Times New Roman"/>
                <w:sz w:val="24"/>
                <w:szCs w:val="24"/>
              </w:rPr>
              <w:t>pieprasītājam</w:t>
            </w:r>
            <w:r w:rsidR="00B46800" w:rsidRPr="00983F2E">
              <w:rPr>
                <w:rFonts w:ascii="Times New Roman" w:hAnsi="Times New Roman" w:cs="Times New Roman"/>
                <w:sz w:val="24"/>
                <w:szCs w:val="24"/>
              </w:rPr>
              <w:t xml:space="preserve"> </w:t>
            </w:r>
            <w:r w:rsidR="007C50C0" w:rsidRPr="00983F2E">
              <w:rPr>
                <w:rFonts w:ascii="Times New Roman" w:hAnsi="Times New Roman" w:cs="Times New Roman"/>
                <w:sz w:val="24"/>
                <w:szCs w:val="24"/>
              </w:rPr>
              <w:t xml:space="preserve">nepiešķir finansējumu cita pasākuma īstenošanai (kas daļēji tiek finansēts arī ar atlikumu), gatavojot kārtējā gada valsts budžeta pieprasījumu, līdzekļu </w:t>
            </w:r>
            <w:r w:rsidR="00B46800">
              <w:rPr>
                <w:rFonts w:ascii="Times New Roman" w:hAnsi="Times New Roman" w:cs="Times New Roman"/>
                <w:sz w:val="24"/>
                <w:szCs w:val="24"/>
              </w:rPr>
              <w:t>pieprasītājs</w:t>
            </w:r>
            <w:r w:rsidR="00B46800" w:rsidRPr="00983F2E">
              <w:rPr>
                <w:rFonts w:ascii="Times New Roman" w:hAnsi="Times New Roman" w:cs="Times New Roman"/>
                <w:sz w:val="24"/>
                <w:szCs w:val="24"/>
              </w:rPr>
              <w:t xml:space="preserve"> </w:t>
            </w:r>
            <w:r w:rsidR="00B27B5D">
              <w:rPr>
                <w:rFonts w:ascii="Times New Roman" w:hAnsi="Times New Roman" w:cs="Times New Roman"/>
                <w:sz w:val="24"/>
                <w:szCs w:val="24"/>
              </w:rPr>
              <w:t xml:space="preserve">saskaņojot ar Tieslietu ministriju, </w:t>
            </w:r>
            <w:r w:rsidR="007C50C0" w:rsidRPr="00983F2E">
              <w:rPr>
                <w:rFonts w:ascii="Times New Roman" w:hAnsi="Times New Roman" w:cs="Times New Roman"/>
                <w:sz w:val="24"/>
                <w:szCs w:val="24"/>
              </w:rPr>
              <w:t>neizl</w:t>
            </w:r>
            <w:r w:rsidR="00CE2EBF">
              <w:rPr>
                <w:rFonts w:ascii="Times New Roman" w:hAnsi="Times New Roman" w:cs="Times New Roman"/>
                <w:sz w:val="24"/>
                <w:szCs w:val="24"/>
              </w:rPr>
              <w:t xml:space="preserve">ietotos līdzekļus </w:t>
            </w:r>
            <w:r w:rsidR="00804FEB">
              <w:rPr>
                <w:rFonts w:ascii="Times New Roman" w:hAnsi="Times New Roman" w:cs="Times New Roman"/>
                <w:sz w:val="24"/>
                <w:szCs w:val="24"/>
              </w:rPr>
              <w:t xml:space="preserve">ar transferta palīdzību </w:t>
            </w:r>
            <w:r w:rsidR="00CE2EBF">
              <w:rPr>
                <w:rFonts w:ascii="Times New Roman" w:hAnsi="Times New Roman" w:cs="Times New Roman"/>
                <w:sz w:val="24"/>
                <w:szCs w:val="24"/>
              </w:rPr>
              <w:t xml:space="preserve">pilnā apmērā </w:t>
            </w:r>
            <w:r w:rsidR="007C50C0" w:rsidRPr="00983F2E">
              <w:rPr>
                <w:rFonts w:ascii="Times New Roman" w:hAnsi="Times New Roman" w:cs="Times New Roman"/>
                <w:sz w:val="24"/>
                <w:szCs w:val="24"/>
              </w:rPr>
              <w:t>ieplāno pārskaitīšanai Fonda programmā</w:t>
            </w:r>
            <w:r w:rsidR="00804FEB">
              <w:rPr>
                <w:rFonts w:ascii="Times New Roman" w:hAnsi="Times New Roman" w:cs="Times New Roman"/>
                <w:sz w:val="24"/>
                <w:szCs w:val="24"/>
              </w:rPr>
              <w:t xml:space="preserve">. </w:t>
            </w:r>
          </w:p>
          <w:p w14:paraId="71D2EC78" w14:textId="77777777" w:rsidR="00B46800" w:rsidRDefault="00B46800" w:rsidP="009B1E91">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Šāda kārtība ļauj līdzekļu pieprasītājam novirzīt līdzekļu atlikumu </w:t>
            </w:r>
            <w:r w:rsidR="00857527">
              <w:rPr>
                <w:rFonts w:ascii="Times New Roman" w:hAnsi="Times New Roman" w:cs="Times New Roman"/>
                <w:sz w:val="24"/>
                <w:szCs w:val="24"/>
              </w:rPr>
              <w:t xml:space="preserve">arī citam līdzekļu saņēmējam </w:t>
            </w:r>
            <w:r w:rsidRPr="00857527">
              <w:rPr>
                <w:rFonts w:ascii="Times New Roman" w:hAnsi="Times New Roman" w:cs="Times New Roman"/>
                <w:sz w:val="24"/>
                <w:szCs w:val="24"/>
              </w:rPr>
              <w:t xml:space="preserve">tās pašas ministrijas ietvaros, neatkarīgi no tā vai </w:t>
            </w:r>
            <w:r w:rsidRPr="00983F2E">
              <w:rPr>
                <w:rFonts w:ascii="Times New Roman" w:hAnsi="Times New Roman" w:cs="Times New Roman"/>
                <w:sz w:val="24"/>
                <w:szCs w:val="24"/>
              </w:rPr>
              <w:t xml:space="preserve">nākošajā saimnieciskajā gadā </w:t>
            </w:r>
            <w:r w:rsidR="00857527">
              <w:rPr>
                <w:rFonts w:ascii="Times New Roman" w:hAnsi="Times New Roman" w:cs="Times New Roman"/>
                <w:sz w:val="24"/>
                <w:szCs w:val="24"/>
              </w:rPr>
              <w:t>līdzekļi tiek piešķirti iepriekš pasākumu īstenojošam līdzekļu saņēmējam.</w:t>
            </w:r>
            <w:r>
              <w:rPr>
                <w:color w:val="000000"/>
                <w:szCs w:val="24"/>
              </w:rPr>
              <w:t xml:space="preserve"> </w:t>
            </w:r>
          </w:p>
          <w:p w14:paraId="43C6991D" w14:textId="77777777" w:rsidR="007C50C0" w:rsidRPr="00983F2E" w:rsidRDefault="00804FEB" w:rsidP="009B1E91">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lastRenderedPageBreak/>
              <w:t>Transferta saskaņošana tiek veikta normatīvajos aktos budžeta plānošanas jomā noteiktajā kārtībā, pirms tos iekļaut budžeta pieprasījumā.</w:t>
            </w:r>
          </w:p>
          <w:p w14:paraId="34ECC3C7" w14:textId="77777777" w:rsidR="006431C3" w:rsidRDefault="00250045" w:rsidP="009B1E91">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w:t>
            </w:r>
            <w:r w:rsidR="00E902BF">
              <w:rPr>
                <w:rFonts w:ascii="Times New Roman" w:hAnsi="Times New Roman" w:cs="Times New Roman"/>
                <w:sz w:val="24"/>
                <w:szCs w:val="24"/>
              </w:rPr>
              <w:t>kta 9., 10., 11.</w:t>
            </w:r>
            <w:r w:rsidR="00D82B69">
              <w:rPr>
                <w:rFonts w:ascii="Times New Roman" w:hAnsi="Times New Roman" w:cs="Times New Roman"/>
                <w:sz w:val="24"/>
                <w:szCs w:val="24"/>
              </w:rPr>
              <w:t> </w:t>
            </w:r>
            <w:r w:rsidR="00025169">
              <w:rPr>
                <w:rFonts w:ascii="Times New Roman" w:hAnsi="Times New Roman" w:cs="Times New Roman"/>
                <w:sz w:val="24"/>
                <w:szCs w:val="24"/>
              </w:rPr>
              <w:t>punkts</w:t>
            </w:r>
            <w:r>
              <w:rPr>
                <w:rFonts w:ascii="Times New Roman" w:hAnsi="Times New Roman" w:cs="Times New Roman"/>
                <w:sz w:val="24"/>
                <w:szCs w:val="24"/>
              </w:rPr>
              <w:t xml:space="preserve"> </w:t>
            </w:r>
            <w:r w:rsidR="006431C3">
              <w:rPr>
                <w:rFonts w:ascii="Times New Roman" w:hAnsi="Times New Roman" w:cs="Times New Roman"/>
                <w:sz w:val="24"/>
                <w:szCs w:val="24"/>
              </w:rPr>
              <w:t>nosaka</w:t>
            </w:r>
            <w:r>
              <w:rPr>
                <w:rFonts w:ascii="Times New Roman" w:hAnsi="Times New Roman" w:cs="Times New Roman"/>
                <w:sz w:val="24"/>
                <w:szCs w:val="24"/>
              </w:rPr>
              <w:t xml:space="preserve"> </w:t>
            </w:r>
            <w:r w:rsidR="00025169">
              <w:rPr>
                <w:rFonts w:ascii="Times New Roman" w:hAnsi="Times New Roman" w:cs="Times New Roman"/>
                <w:sz w:val="24"/>
                <w:szCs w:val="24"/>
              </w:rPr>
              <w:t xml:space="preserve">Fonda programmas līdzekļu sadales </w:t>
            </w:r>
            <w:r>
              <w:rPr>
                <w:rFonts w:ascii="Times New Roman" w:hAnsi="Times New Roman" w:cs="Times New Roman"/>
                <w:sz w:val="24"/>
                <w:szCs w:val="24"/>
              </w:rPr>
              <w:t>kārtību</w:t>
            </w:r>
            <w:r w:rsidR="00025169">
              <w:rPr>
                <w:rFonts w:ascii="Times New Roman" w:hAnsi="Times New Roman" w:cs="Times New Roman"/>
                <w:sz w:val="24"/>
                <w:szCs w:val="24"/>
              </w:rPr>
              <w:t xml:space="preserve">. </w:t>
            </w:r>
            <w:r w:rsidR="003B25B1" w:rsidRPr="003B25B1">
              <w:rPr>
                <w:rFonts w:ascii="Times New Roman" w:hAnsi="Times New Roman" w:cs="Times New Roman"/>
                <w:sz w:val="24"/>
                <w:szCs w:val="24"/>
              </w:rPr>
              <w:t>Transfertu plānots veikt vienā maksājumā par visu pasākuma īstenošanai piešķirto summu.</w:t>
            </w:r>
          </w:p>
          <w:p w14:paraId="7A1F85C0" w14:textId="77777777" w:rsidR="00857527" w:rsidRDefault="006431C3" w:rsidP="009B1E91">
            <w:pPr>
              <w:spacing w:after="0" w:line="240" w:lineRule="auto"/>
              <w:ind w:firstLine="393"/>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127253">
              <w:rPr>
                <w:rFonts w:ascii="Times New Roman" w:hAnsi="Times New Roman" w:cs="Times New Roman"/>
                <w:sz w:val="24"/>
                <w:szCs w:val="24"/>
              </w:rPr>
              <w:t>1</w:t>
            </w:r>
            <w:r w:rsidR="00E902BF">
              <w:rPr>
                <w:rFonts w:ascii="Times New Roman" w:hAnsi="Times New Roman" w:cs="Times New Roman"/>
                <w:sz w:val="24"/>
                <w:szCs w:val="24"/>
              </w:rPr>
              <w:t>2</w:t>
            </w:r>
            <w:r w:rsidR="00127253">
              <w:rPr>
                <w:rFonts w:ascii="Times New Roman" w:hAnsi="Times New Roman" w:cs="Times New Roman"/>
                <w:sz w:val="24"/>
                <w:szCs w:val="24"/>
              </w:rPr>
              <w:t xml:space="preserve">., </w:t>
            </w:r>
            <w:r w:rsidR="00E902BF">
              <w:rPr>
                <w:rFonts w:ascii="Times New Roman" w:hAnsi="Times New Roman" w:cs="Times New Roman"/>
                <w:sz w:val="24"/>
                <w:szCs w:val="24"/>
              </w:rPr>
              <w:t>13., 14.,</w:t>
            </w:r>
            <w:r w:rsidR="00127253">
              <w:rPr>
                <w:rFonts w:ascii="Times New Roman" w:hAnsi="Times New Roman" w:cs="Times New Roman"/>
                <w:sz w:val="24"/>
                <w:szCs w:val="24"/>
              </w:rPr>
              <w:t xml:space="preserve"> </w:t>
            </w:r>
            <w:r w:rsidR="00B92B3C">
              <w:rPr>
                <w:rFonts w:ascii="Times New Roman" w:hAnsi="Times New Roman" w:cs="Times New Roman"/>
                <w:sz w:val="24"/>
                <w:szCs w:val="24"/>
              </w:rPr>
              <w:t xml:space="preserve">15., </w:t>
            </w:r>
            <w:r>
              <w:rPr>
                <w:rFonts w:ascii="Times New Roman" w:hAnsi="Times New Roman" w:cs="Times New Roman"/>
                <w:sz w:val="24"/>
                <w:szCs w:val="24"/>
              </w:rPr>
              <w:t>16.</w:t>
            </w:r>
            <w:r w:rsidR="00B92B3C">
              <w:rPr>
                <w:rFonts w:ascii="Times New Roman" w:hAnsi="Times New Roman" w:cs="Times New Roman"/>
                <w:sz w:val="24"/>
                <w:szCs w:val="24"/>
              </w:rPr>
              <w:t>, 17. </w:t>
            </w:r>
            <w:r w:rsidR="00025169">
              <w:rPr>
                <w:rFonts w:ascii="Times New Roman" w:hAnsi="Times New Roman" w:cs="Times New Roman"/>
                <w:sz w:val="24"/>
                <w:szCs w:val="24"/>
              </w:rPr>
              <w:t>punkts</w:t>
            </w:r>
            <w:r>
              <w:rPr>
                <w:rFonts w:ascii="Times New Roman" w:hAnsi="Times New Roman" w:cs="Times New Roman"/>
                <w:sz w:val="24"/>
                <w:szCs w:val="24"/>
              </w:rPr>
              <w:t xml:space="preserve"> nosaka</w:t>
            </w:r>
            <w:r w:rsidR="00025169">
              <w:rPr>
                <w:rFonts w:ascii="Times New Roman" w:hAnsi="Times New Roman" w:cs="Times New Roman"/>
                <w:sz w:val="24"/>
                <w:szCs w:val="24"/>
              </w:rPr>
              <w:t xml:space="preserve"> Fonda programmas līdzekļu izmantošanas k</w:t>
            </w:r>
            <w:r w:rsidR="009968EB">
              <w:rPr>
                <w:rFonts w:ascii="Times New Roman" w:hAnsi="Times New Roman" w:cs="Times New Roman"/>
                <w:sz w:val="24"/>
                <w:szCs w:val="24"/>
              </w:rPr>
              <w:t>ā</w:t>
            </w:r>
            <w:r w:rsidR="00025169">
              <w:rPr>
                <w:rFonts w:ascii="Times New Roman" w:hAnsi="Times New Roman" w:cs="Times New Roman"/>
                <w:sz w:val="24"/>
                <w:szCs w:val="24"/>
              </w:rPr>
              <w:t>rtības uzskaiti un kontroli.</w:t>
            </w:r>
            <w:r w:rsidR="00044BA8">
              <w:rPr>
                <w:rFonts w:ascii="Times New Roman" w:hAnsi="Times New Roman" w:cs="Times New Roman"/>
                <w:sz w:val="24"/>
                <w:szCs w:val="24"/>
              </w:rPr>
              <w:t xml:space="preserve"> </w:t>
            </w:r>
            <w:r w:rsidR="00857527" w:rsidRPr="00857527">
              <w:rPr>
                <w:rFonts w:ascii="Times New Roman" w:hAnsi="Times New Roman" w:cs="Times New Roman"/>
                <w:sz w:val="24"/>
                <w:szCs w:val="24"/>
              </w:rPr>
              <w:t xml:space="preserve">Mēneša laikā pēc pasākumu īstenošanas beigām līdzekļu pieprasītājs, par katru pasākumu atsevišķi Tieslietu ministrijai iesniedz Noteikumu projekta 2. pielikumu </w:t>
            </w:r>
            <w:r w:rsidR="00857527">
              <w:rPr>
                <w:rFonts w:ascii="Times New Roman" w:hAnsi="Times New Roman" w:cs="Times New Roman"/>
                <w:sz w:val="24"/>
                <w:szCs w:val="24"/>
              </w:rPr>
              <w:t>"</w:t>
            </w:r>
            <w:r w:rsidR="00857527" w:rsidRPr="00857527">
              <w:rPr>
                <w:rFonts w:ascii="Times New Roman" w:hAnsi="Times New Roman" w:cs="Times New Roman"/>
                <w:sz w:val="24"/>
                <w:szCs w:val="24"/>
              </w:rPr>
              <w:t xml:space="preserve">Atskaite par Tieslietu ministrijas </w:t>
            </w:r>
            <w:r w:rsidR="00250AB8">
              <w:rPr>
                <w:rFonts w:ascii="Times New Roman" w:hAnsi="Times New Roman" w:cs="Times New Roman"/>
                <w:sz w:val="24"/>
                <w:szCs w:val="24"/>
              </w:rPr>
              <w:t>pamat</w:t>
            </w:r>
            <w:r w:rsidR="00857527" w:rsidRPr="00857527">
              <w:rPr>
                <w:rFonts w:ascii="Times New Roman" w:hAnsi="Times New Roman" w:cs="Times New Roman"/>
                <w:sz w:val="24"/>
                <w:szCs w:val="24"/>
              </w:rPr>
              <w:t xml:space="preserve">budžeta programmas </w:t>
            </w:r>
            <w:r w:rsidR="00857527">
              <w:rPr>
                <w:rFonts w:ascii="Times New Roman" w:hAnsi="Times New Roman" w:cs="Times New Roman"/>
                <w:sz w:val="24"/>
                <w:szCs w:val="24"/>
              </w:rPr>
              <w:t>"</w:t>
            </w:r>
            <w:r w:rsidR="00857527" w:rsidRPr="00857527">
              <w:rPr>
                <w:rFonts w:ascii="Times New Roman" w:hAnsi="Times New Roman" w:cs="Times New Roman"/>
                <w:sz w:val="24"/>
                <w:szCs w:val="24"/>
              </w:rPr>
              <w:t>Noziedzīgi iegūtu līdzekļu konfiskācijas fonds</w:t>
            </w:r>
            <w:r w:rsidR="00857527">
              <w:rPr>
                <w:rFonts w:ascii="Times New Roman" w:hAnsi="Times New Roman" w:cs="Times New Roman"/>
                <w:sz w:val="24"/>
                <w:szCs w:val="24"/>
              </w:rPr>
              <w:t>"</w:t>
            </w:r>
            <w:r w:rsidR="00857527" w:rsidRPr="00857527">
              <w:rPr>
                <w:rFonts w:ascii="Times New Roman" w:hAnsi="Times New Roman" w:cs="Times New Roman"/>
                <w:sz w:val="24"/>
                <w:szCs w:val="24"/>
              </w:rPr>
              <w:t xml:space="preserve"> līdzekļu izlietošanu</w:t>
            </w:r>
            <w:r w:rsidR="00250AB8" w:rsidRPr="00250AB8">
              <w:rPr>
                <w:rFonts w:ascii="Times New Roman" w:hAnsi="Times New Roman" w:cs="Times New Roman"/>
                <w:sz w:val="24"/>
                <w:szCs w:val="24"/>
              </w:rPr>
              <w:t>"</w:t>
            </w:r>
            <w:r w:rsidR="00857527">
              <w:rPr>
                <w:rFonts w:ascii="Times New Roman" w:hAnsi="Times New Roman" w:cs="Times New Roman"/>
                <w:sz w:val="24"/>
                <w:szCs w:val="24"/>
              </w:rPr>
              <w:t>, kurā norāda plānotās un īstenotās aktivitātes, tam izlietotos</w:t>
            </w:r>
            <w:r w:rsidR="00F06AD2">
              <w:rPr>
                <w:rFonts w:ascii="Times New Roman" w:hAnsi="Times New Roman" w:cs="Times New Roman"/>
                <w:sz w:val="24"/>
                <w:szCs w:val="24"/>
              </w:rPr>
              <w:t xml:space="preserve"> fonda programmas</w:t>
            </w:r>
            <w:r w:rsidR="00857527">
              <w:rPr>
                <w:rFonts w:ascii="Times New Roman" w:hAnsi="Times New Roman" w:cs="Times New Roman"/>
                <w:sz w:val="24"/>
                <w:szCs w:val="24"/>
              </w:rPr>
              <w:t xml:space="preserve"> līdzekļus un sasniegtos rezultātus.</w:t>
            </w:r>
          </w:p>
          <w:p w14:paraId="265B1C80" w14:textId="77777777" w:rsidR="002E0C4D" w:rsidRPr="00F818DA" w:rsidRDefault="002E0C4D" w:rsidP="009B1E91">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spēkā stāšanās datums ir 2018. gada</w:t>
            </w:r>
            <w:r w:rsidR="009B1E91">
              <w:rPr>
                <w:rFonts w:ascii="Times New Roman" w:hAnsi="Times New Roman" w:cs="Times New Roman"/>
                <w:sz w:val="24"/>
                <w:szCs w:val="24"/>
              </w:rPr>
              <w:t> </w:t>
            </w:r>
            <w:r>
              <w:rPr>
                <w:rFonts w:ascii="Times New Roman" w:hAnsi="Times New Roman" w:cs="Times New Roman"/>
                <w:sz w:val="24"/>
                <w:szCs w:val="24"/>
              </w:rPr>
              <w:t xml:space="preserve">1. janvāris, kas noteikts atbilstoši NIMKIL 45. panta spēkā stāšanās termiņam. </w:t>
            </w:r>
          </w:p>
        </w:tc>
      </w:tr>
      <w:tr w:rsidR="006705FF" w:rsidRPr="00F818DA" w14:paraId="46967349" w14:textId="77777777" w:rsidTr="002E0C4D">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77B5323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070" w:type="pct"/>
            <w:tcBorders>
              <w:top w:val="outset" w:sz="6" w:space="0" w:color="414142"/>
              <w:left w:val="outset" w:sz="6" w:space="0" w:color="414142"/>
              <w:bottom w:val="outset" w:sz="6" w:space="0" w:color="414142"/>
              <w:right w:val="outset" w:sz="6" w:space="0" w:color="414142"/>
            </w:tcBorders>
            <w:hideMark/>
          </w:tcPr>
          <w:p w14:paraId="7D54E742"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680" w:type="pct"/>
            <w:tcBorders>
              <w:top w:val="outset" w:sz="6" w:space="0" w:color="414142"/>
              <w:left w:val="outset" w:sz="6" w:space="0" w:color="414142"/>
              <w:bottom w:val="outset" w:sz="6" w:space="0" w:color="414142"/>
              <w:right w:val="outset" w:sz="6" w:space="0" w:color="414142"/>
            </w:tcBorders>
            <w:hideMark/>
          </w:tcPr>
          <w:p w14:paraId="3D38C97C" w14:textId="77777777" w:rsidR="006705FF" w:rsidRPr="00F818DA" w:rsidRDefault="00395FE5" w:rsidP="002C2141">
            <w:pPr>
              <w:spacing w:after="0" w:line="240" w:lineRule="auto"/>
              <w:ind w:firstLine="383"/>
              <w:jc w:val="both"/>
              <w:rPr>
                <w:rFonts w:ascii="Times New Roman" w:eastAsia="Times New Roman" w:hAnsi="Times New Roman" w:cs="Times New Roman"/>
                <w:bCs/>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w:t>
            </w:r>
            <w:r w:rsidR="00582458" w:rsidRPr="00F818DA">
              <w:rPr>
                <w:rFonts w:ascii="Times New Roman" w:eastAsia="Times New Roman" w:hAnsi="Times New Roman" w:cs="Times New Roman"/>
                <w:color w:val="000000"/>
                <w:sz w:val="24"/>
                <w:szCs w:val="24"/>
                <w:lang w:eastAsia="lv-LV"/>
              </w:rPr>
              <w:t>u izstrādāja Tieslietu ministrija</w:t>
            </w:r>
            <w:r w:rsidR="00210499">
              <w:rPr>
                <w:rFonts w:ascii="Times New Roman" w:eastAsia="Times New Roman" w:hAnsi="Times New Roman" w:cs="Times New Roman"/>
                <w:bCs/>
                <w:color w:val="000000"/>
                <w:sz w:val="24"/>
                <w:szCs w:val="24"/>
                <w:lang w:eastAsia="lv-LV"/>
              </w:rPr>
              <w:t xml:space="preserve"> sadarbībā ar </w:t>
            </w:r>
            <w:r w:rsidR="00210499">
              <w:t xml:space="preserve"> </w:t>
            </w:r>
            <w:r w:rsidR="00210499" w:rsidRPr="00210499">
              <w:rPr>
                <w:rFonts w:ascii="Times New Roman" w:eastAsia="Times New Roman" w:hAnsi="Times New Roman" w:cs="Times New Roman"/>
                <w:bCs/>
                <w:color w:val="000000"/>
                <w:sz w:val="24"/>
                <w:szCs w:val="24"/>
                <w:lang w:eastAsia="lv-LV"/>
              </w:rPr>
              <w:t>Finanšu ministriju, Iekšlietu ministriju, Ģenerālprokuratūru, Korupcijas novēršanas un apkarošanas biroju</w:t>
            </w:r>
            <w:r w:rsidR="00210499">
              <w:rPr>
                <w:rFonts w:ascii="Times New Roman" w:eastAsia="Times New Roman" w:hAnsi="Times New Roman" w:cs="Times New Roman"/>
                <w:bCs/>
                <w:color w:val="000000"/>
                <w:sz w:val="24"/>
                <w:szCs w:val="24"/>
                <w:lang w:eastAsia="lv-LV"/>
              </w:rPr>
              <w:t xml:space="preserve">. </w:t>
            </w:r>
          </w:p>
        </w:tc>
      </w:tr>
      <w:tr w:rsidR="006705FF" w:rsidRPr="00F818DA" w14:paraId="57D7DAE8" w14:textId="77777777" w:rsidTr="002E0C4D">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14D19E2D"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14:paraId="48ADD1F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680" w:type="pct"/>
            <w:tcBorders>
              <w:top w:val="outset" w:sz="6" w:space="0" w:color="414142"/>
              <w:left w:val="outset" w:sz="6" w:space="0" w:color="414142"/>
              <w:bottom w:val="outset" w:sz="6" w:space="0" w:color="414142"/>
              <w:right w:val="outset" w:sz="6" w:space="0" w:color="414142"/>
            </w:tcBorders>
            <w:hideMark/>
          </w:tcPr>
          <w:p w14:paraId="4F5D5569" w14:textId="77777777" w:rsidR="003F74B2" w:rsidRDefault="006705FF" w:rsidP="004026FE">
            <w:pPr>
              <w:pStyle w:val="naiskr"/>
              <w:spacing w:before="0" w:after="0"/>
              <w:rPr>
                <w:color w:val="000000"/>
              </w:rPr>
            </w:pPr>
            <w:r w:rsidRPr="00F818DA">
              <w:t>Nav.</w:t>
            </w:r>
            <w:r w:rsidR="003F74B2">
              <w:rPr>
                <w:color w:val="000000"/>
              </w:rPr>
              <w:t xml:space="preserve">     </w:t>
            </w:r>
          </w:p>
          <w:p w14:paraId="4AA28512" w14:textId="77777777" w:rsidR="006705FF" w:rsidRPr="00F818DA" w:rsidRDefault="006705FF" w:rsidP="003F74B2">
            <w:pPr>
              <w:pStyle w:val="naiskr"/>
              <w:spacing w:before="0" w:after="0"/>
              <w:jc w:val="center"/>
            </w:pPr>
          </w:p>
        </w:tc>
      </w:tr>
    </w:tbl>
    <w:p w14:paraId="0EF5C82E" w14:textId="77777777" w:rsidR="00F818DA" w:rsidRPr="00F818DA" w:rsidRDefault="00F818DA"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154D8E" w:rsidRPr="00F818DA" w14:paraId="4874FFCE" w14:textId="77777777" w:rsidTr="003F74B2">
        <w:trPr>
          <w:trHeight w:val="449"/>
        </w:trPr>
        <w:tc>
          <w:tcPr>
            <w:tcW w:w="5000" w:type="pct"/>
            <w:gridSpan w:val="3"/>
            <w:tcBorders>
              <w:top w:val="outset" w:sz="6" w:space="0" w:color="414142"/>
              <w:left w:val="outset" w:sz="6" w:space="0" w:color="414142"/>
              <w:bottom w:val="outset" w:sz="6" w:space="0" w:color="414142"/>
              <w:right w:val="outset" w:sz="6" w:space="0" w:color="414142"/>
            </w:tcBorders>
          </w:tcPr>
          <w:p w14:paraId="060D54A5" w14:textId="77777777" w:rsidR="00154D8E" w:rsidRPr="00F818DA" w:rsidRDefault="00154D8E" w:rsidP="009001AE">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F74B2" w:rsidRPr="00C82DEA" w14:paraId="3870FAE7" w14:textId="77777777" w:rsidTr="00B46800">
        <w:tblPrEx>
          <w:tblCellMar>
            <w:top w:w="24" w:type="dxa"/>
            <w:left w:w="24" w:type="dxa"/>
            <w:bottom w:w="24" w:type="dxa"/>
            <w:right w:w="24" w:type="dxa"/>
          </w:tblCellMar>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B864EB6"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A8683E4"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57EB1A0" w14:textId="77777777" w:rsidR="003F74B2" w:rsidRPr="00C82DEA" w:rsidRDefault="005E72DC" w:rsidP="00B468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Regulējums </w:t>
            </w:r>
            <w:r w:rsidRPr="003F74B2">
              <w:rPr>
                <w:rFonts w:ascii="Times New Roman" w:eastAsia="Times New Roman" w:hAnsi="Times New Roman" w:cs="Times New Roman"/>
                <w:color w:val="000000"/>
                <w:sz w:val="24"/>
                <w:szCs w:val="24"/>
                <w:lang w:eastAsia="lv-LV"/>
              </w:rPr>
              <w:t>atti</w:t>
            </w:r>
            <w:r>
              <w:rPr>
                <w:rFonts w:ascii="Times New Roman" w:eastAsia="Times New Roman" w:hAnsi="Times New Roman" w:cs="Times New Roman"/>
                <w:color w:val="000000"/>
                <w:sz w:val="24"/>
                <w:szCs w:val="24"/>
                <w:lang w:eastAsia="lv-LV"/>
              </w:rPr>
              <w:t>eksies uz Noteikumu projekta 6. punktā noteiktajām iestādēm</w:t>
            </w:r>
            <w:r w:rsidRPr="003F74B2">
              <w:rPr>
                <w:rFonts w:ascii="Times New Roman" w:eastAsia="Times New Roman" w:hAnsi="Times New Roman" w:cs="Times New Roman"/>
                <w:color w:val="000000"/>
                <w:sz w:val="24"/>
                <w:szCs w:val="24"/>
                <w:lang w:eastAsia="lv-LV"/>
              </w:rPr>
              <w:t xml:space="preserve">, kas gatavos pieteikumus Tieslietu ministrijas </w:t>
            </w:r>
            <w:r w:rsidR="00250AB8">
              <w:rPr>
                <w:rFonts w:ascii="Times New Roman" w:eastAsia="Times New Roman" w:hAnsi="Times New Roman" w:cs="Times New Roman"/>
                <w:color w:val="000000"/>
                <w:sz w:val="24"/>
                <w:szCs w:val="24"/>
                <w:lang w:eastAsia="lv-LV"/>
              </w:rPr>
              <w:t>pamat</w:t>
            </w:r>
            <w:r w:rsidRPr="003F74B2">
              <w:rPr>
                <w:rFonts w:ascii="Times New Roman" w:eastAsia="Times New Roman" w:hAnsi="Times New Roman" w:cs="Times New Roman"/>
                <w:color w:val="000000"/>
                <w:sz w:val="24"/>
                <w:szCs w:val="24"/>
                <w:lang w:eastAsia="lv-LV"/>
              </w:rPr>
              <w:t>budžeta programmas "Noziedzīgi iegūtu līdzekļu konfiskācijas fonds" līdzekļu izmantošanai</w:t>
            </w:r>
            <w:r>
              <w:rPr>
                <w:rFonts w:ascii="Times New Roman" w:eastAsia="Times New Roman" w:hAnsi="Times New Roman" w:cs="Times New Roman"/>
                <w:color w:val="000000"/>
                <w:sz w:val="24"/>
                <w:szCs w:val="24"/>
                <w:lang w:eastAsia="lv-LV"/>
              </w:rPr>
              <w:t xml:space="preserve"> </w:t>
            </w:r>
            <w:r w:rsidRPr="003F74B2">
              <w:rPr>
                <w:rFonts w:ascii="Times New Roman" w:eastAsia="Times New Roman" w:hAnsi="Times New Roman" w:cs="Times New Roman"/>
                <w:color w:val="000000"/>
                <w:sz w:val="24"/>
                <w:szCs w:val="24"/>
                <w:lang w:eastAsia="lv-LV"/>
              </w:rPr>
              <w:t>finanšu un ekonomisko noziegumu apkarošanas pasākumiem un noziedzīgos nodarījumos cietušo atbalsta sniegšanai</w:t>
            </w:r>
            <w:r>
              <w:rPr>
                <w:rFonts w:ascii="Times New Roman" w:eastAsia="Times New Roman" w:hAnsi="Times New Roman" w:cs="Times New Roman"/>
                <w:color w:val="000000"/>
                <w:sz w:val="24"/>
                <w:szCs w:val="24"/>
                <w:lang w:eastAsia="lv-LV"/>
              </w:rPr>
              <w:t>.</w:t>
            </w:r>
            <w:r w:rsidRPr="003F74B2">
              <w:rPr>
                <w:rFonts w:ascii="Times New Roman" w:eastAsia="Times New Roman" w:hAnsi="Times New Roman" w:cs="Times New Roman"/>
                <w:color w:val="000000"/>
                <w:sz w:val="24"/>
                <w:szCs w:val="24"/>
                <w:lang w:eastAsia="lv-LV"/>
              </w:rPr>
              <w:t xml:space="preserve"> </w:t>
            </w:r>
          </w:p>
        </w:tc>
      </w:tr>
      <w:tr w:rsidR="003F74B2" w:rsidRPr="00C82DEA" w14:paraId="542839E6" w14:textId="77777777" w:rsidTr="00B46800">
        <w:tblPrEx>
          <w:tblCellMar>
            <w:top w:w="24" w:type="dxa"/>
            <w:left w:w="24" w:type="dxa"/>
            <w:bottom w:w="24" w:type="dxa"/>
            <w:right w:w="24" w:type="dxa"/>
          </w:tblCellMar>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1563719"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38CA95A"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649B16C" w14:textId="77777777" w:rsidR="003F74B2" w:rsidRPr="00C82DEA" w:rsidRDefault="005E72DC" w:rsidP="00B4680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 šo jomu neskar.</w:t>
            </w:r>
          </w:p>
        </w:tc>
      </w:tr>
      <w:tr w:rsidR="003F74B2" w:rsidRPr="00C82DEA" w14:paraId="6787E677" w14:textId="77777777" w:rsidTr="00B46800">
        <w:tblPrEx>
          <w:tblCellMar>
            <w:top w:w="24" w:type="dxa"/>
            <w:left w:w="24" w:type="dxa"/>
            <w:bottom w:w="24" w:type="dxa"/>
            <w:right w:w="24" w:type="dxa"/>
          </w:tblCellMar>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6421934"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0CDA1E7"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C8F5BA" w14:textId="77777777" w:rsidR="003F74B2" w:rsidRPr="00C82DEA" w:rsidRDefault="005E72DC" w:rsidP="00B4680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 šo jomu neskar.</w:t>
            </w:r>
            <w:r w:rsidDel="005E72DC">
              <w:rPr>
                <w:rFonts w:ascii="Times New Roman" w:eastAsia="Times New Roman" w:hAnsi="Times New Roman" w:cs="Times New Roman"/>
                <w:sz w:val="24"/>
                <w:szCs w:val="24"/>
              </w:rPr>
              <w:t xml:space="preserve"> </w:t>
            </w:r>
          </w:p>
        </w:tc>
      </w:tr>
      <w:tr w:rsidR="003F74B2" w:rsidRPr="00C82DEA" w14:paraId="587EBA97" w14:textId="77777777" w:rsidTr="00B46800">
        <w:tblPrEx>
          <w:tblCellMar>
            <w:top w:w="24" w:type="dxa"/>
            <w:left w:w="24" w:type="dxa"/>
            <w:bottom w:w="24" w:type="dxa"/>
            <w:right w:w="24" w:type="dxa"/>
          </w:tblCellMar>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3A153D9"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F1A85E5" w14:textId="77777777" w:rsidR="003F74B2" w:rsidRPr="00C82DEA" w:rsidRDefault="003F74B2" w:rsidP="00B4680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78F88C4" w14:textId="77777777" w:rsidR="003F74B2" w:rsidRPr="00C82DEA" w:rsidRDefault="005E72DC" w:rsidP="00B46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C92892" w14:textId="77777777" w:rsidR="008547E3" w:rsidRDefault="008547E3" w:rsidP="006705FF">
      <w:pPr>
        <w:spacing w:after="0" w:line="240" w:lineRule="auto"/>
        <w:rPr>
          <w:rFonts w:ascii="Times New Roman" w:hAnsi="Times New Roman" w:cs="Times New Roman"/>
          <w:sz w:val="24"/>
          <w:szCs w:val="24"/>
        </w:rPr>
      </w:pPr>
    </w:p>
    <w:tbl>
      <w:tblPr>
        <w:tblW w:w="50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27"/>
        <w:gridCol w:w="1134"/>
        <w:gridCol w:w="1658"/>
        <w:gridCol w:w="1073"/>
        <w:gridCol w:w="1164"/>
        <w:gridCol w:w="1255"/>
      </w:tblGrid>
      <w:tr w:rsidR="00C473B1" w:rsidRPr="00C30908" w14:paraId="232ECDF6" w14:textId="77777777" w:rsidTr="00C473B1">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0262A3B"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30908">
              <w:rPr>
                <w:rFonts w:ascii="Times New Roman" w:eastAsia="Times New Roman" w:hAnsi="Times New Roman" w:cs="Times New Roman"/>
                <w:b/>
                <w:bCs/>
                <w:sz w:val="24"/>
                <w:szCs w:val="24"/>
                <w:lang w:eastAsia="lv-LV"/>
              </w:rPr>
              <w:t>III. Tiesību akta projekta ietekme uz valsts budžetu un pašvaldību budžetiem</w:t>
            </w:r>
          </w:p>
        </w:tc>
      </w:tr>
      <w:tr w:rsidR="00C473B1" w:rsidRPr="00C30908" w14:paraId="74671F3C" w14:textId="77777777" w:rsidTr="00C473B1">
        <w:trPr>
          <w:jc w:val="center"/>
        </w:trPr>
        <w:tc>
          <w:tcPr>
            <w:tcW w:w="1551" w:type="pct"/>
            <w:vMerge w:val="restart"/>
            <w:tcBorders>
              <w:top w:val="outset" w:sz="6" w:space="0" w:color="414142"/>
              <w:left w:val="outset" w:sz="6" w:space="0" w:color="414142"/>
              <w:bottom w:val="outset" w:sz="6" w:space="0" w:color="414142"/>
              <w:right w:val="outset" w:sz="6" w:space="0" w:color="414142"/>
            </w:tcBorders>
            <w:vAlign w:val="center"/>
            <w:hideMark/>
          </w:tcPr>
          <w:p w14:paraId="55A0168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30908">
              <w:rPr>
                <w:rFonts w:ascii="Times New Roman" w:eastAsia="Times New Roman" w:hAnsi="Times New Roman" w:cs="Times New Roman"/>
                <w:b/>
                <w:bCs/>
                <w:sz w:val="24"/>
                <w:szCs w:val="24"/>
                <w:lang w:eastAsia="lv-LV"/>
              </w:rPr>
              <w:t>Rādītāji</w:t>
            </w:r>
          </w:p>
        </w:tc>
        <w:tc>
          <w:tcPr>
            <w:tcW w:w="153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98C3F48"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30908">
              <w:rPr>
                <w:rFonts w:ascii="Times New Roman" w:eastAsia="Times New Roman" w:hAnsi="Times New Roman" w:cs="Times New Roman"/>
                <w:b/>
                <w:bCs/>
                <w:sz w:val="24"/>
                <w:szCs w:val="24"/>
                <w:lang w:eastAsia="lv-LV"/>
              </w:rPr>
              <w:t>2017</w:t>
            </w:r>
            <w:r w:rsidR="007802EF">
              <w:rPr>
                <w:rFonts w:ascii="Times New Roman" w:eastAsia="Times New Roman" w:hAnsi="Times New Roman" w:cs="Times New Roman"/>
                <w:b/>
                <w:bCs/>
                <w:sz w:val="24"/>
                <w:szCs w:val="24"/>
                <w:lang w:eastAsia="lv-LV"/>
              </w:rPr>
              <w:t>.</w:t>
            </w:r>
            <w:r w:rsidRPr="00C30908">
              <w:rPr>
                <w:rFonts w:ascii="Times New Roman" w:eastAsia="Times New Roman" w:hAnsi="Times New Roman" w:cs="Times New Roman"/>
                <w:b/>
                <w:bCs/>
                <w:sz w:val="24"/>
                <w:szCs w:val="24"/>
                <w:lang w:eastAsia="lv-LV"/>
              </w:rPr>
              <w:t xml:space="preserve"> gads</w:t>
            </w:r>
          </w:p>
        </w:tc>
        <w:tc>
          <w:tcPr>
            <w:tcW w:w="1916" w:type="pct"/>
            <w:gridSpan w:val="3"/>
            <w:tcBorders>
              <w:top w:val="outset" w:sz="6" w:space="0" w:color="414142"/>
              <w:left w:val="outset" w:sz="6" w:space="0" w:color="414142"/>
              <w:bottom w:val="outset" w:sz="6" w:space="0" w:color="414142"/>
              <w:right w:val="outset" w:sz="6" w:space="0" w:color="414142"/>
            </w:tcBorders>
            <w:vAlign w:val="center"/>
            <w:hideMark/>
          </w:tcPr>
          <w:p w14:paraId="1464A6FE"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Turpmākie trīs gadi (</w:t>
            </w:r>
            <w:r w:rsidRPr="00C30908">
              <w:rPr>
                <w:rFonts w:ascii="Times New Roman" w:eastAsia="Times New Roman" w:hAnsi="Times New Roman" w:cs="Times New Roman"/>
                <w:i/>
                <w:iCs/>
                <w:sz w:val="24"/>
                <w:szCs w:val="24"/>
                <w:lang w:eastAsia="lv-LV"/>
              </w:rPr>
              <w:t>euro</w:t>
            </w:r>
            <w:r w:rsidRPr="00C30908">
              <w:rPr>
                <w:rFonts w:ascii="Times New Roman" w:eastAsia="Times New Roman" w:hAnsi="Times New Roman" w:cs="Times New Roman"/>
                <w:sz w:val="24"/>
                <w:szCs w:val="24"/>
                <w:lang w:eastAsia="lv-LV"/>
              </w:rPr>
              <w:t>)</w:t>
            </w:r>
          </w:p>
        </w:tc>
      </w:tr>
      <w:tr w:rsidR="00C473B1" w:rsidRPr="00C10A7F" w14:paraId="18E88E8A" w14:textId="77777777" w:rsidTr="00C473B1">
        <w:trPr>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33262D25"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1532" w:type="pct"/>
            <w:gridSpan w:val="2"/>
            <w:vMerge/>
            <w:tcBorders>
              <w:top w:val="outset" w:sz="6" w:space="0" w:color="414142"/>
              <w:left w:val="outset" w:sz="6" w:space="0" w:color="414142"/>
              <w:bottom w:val="outset" w:sz="6" w:space="0" w:color="414142"/>
              <w:right w:val="outset" w:sz="6" w:space="0" w:color="414142"/>
            </w:tcBorders>
            <w:vAlign w:val="center"/>
            <w:hideMark/>
          </w:tcPr>
          <w:p w14:paraId="5A9EB117"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4FCB898"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10A7F">
              <w:rPr>
                <w:rFonts w:ascii="Times New Roman" w:eastAsia="Times New Roman" w:hAnsi="Times New Roman" w:cs="Times New Roman"/>
                <w:b/>
                <w:bCs/>
                <w:sz w:val="24"/>
                <w:szCs w:val="24"/>
                <w:lang w:eastAsia="lv-LV"/>
              </w:rPr>
              <w:t>2018</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3E424EA6"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10A7F">
              <w:rPr>
                <w:rFonts w:ascii="Times New Roman" w:eastAsia="Times New Roman" w:hAnsi="Times New Roman" w:cs="Times New Roman"/>
                <w:b/>
                <w:bCs/>
                <w:sz w:val="24"/>
                <w:szCs w:val="24"/>
                <w:lang w:eastAsia="lv-LV"/>
              </w:rPr>
              <w:t>2019</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10D00F53"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10A7F">
              <w:rPr>
                <w:rFonts w:ascii="Times New Roman" w:eastAsia="Times New Roman" w:hAnsi="Times New Roman" w:cs="Times New Roman"/>
                <w:b/>
                <w:bCs/>
                <w:sz w:val="24"/>
                <w:szCs w:val="24"/>
                <w:lang w:eastAsia="lv-LV"/>
              </w:rPr>
              <w:t>2020</w:t>
            </w:r>
          </w:p>
        </w:tc>
      </w:tr>
      <w:tr w:rsidR="00C473B1" w:rsidRPr="00C10A7F" w14:paraId="1A6903BD" w14:textId="77777777" w:rsidTr="00C473B1">
        <w:trPr>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2CB0FE21"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D120218"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saskaņā ar valsts budžetu kārtējam gadam</w:t>
            </w:r>
          </w:p>
        </w:tc>
        <w:tc>
          <w:tcPr>
            <w:tcW w:w="910" w:type="pct"/>
            <w:tcBorders>
              <w:top w:val="outset" w:sz="6" w:space="0" w:color="414142"/>
              <w:left w:val="outset" w:sz="6" w:space="0" w:color="414142"/>
              <w:bottom w:val="outset" w:sz="6" w:space="0" w:color="414142"/>
              <w:right w:val="outset" w:sz="6" w:space="0" w:color="414142"/>
            </w:tcBorders>
            <w:vAlign w:val="center"/>
            <w:hideMark/>
          </w:tcPr>
          <w:p w14:paraId="56E71ED8"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7B973349"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salīdzinot ar kārtējo  gadu</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72976A28"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salīdzinot ar kārtējo  gadu</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35D07D70"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salīdzinot ar kārtējo  gadu</w:t>
            </w:r>
          </w:p>
        </w:tc>
      </w:tr>
      <w:tr w:rsidR="00C473B1" w:rsidRPr="00C30908" w14:paraId="533E887A"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vAlign w:val="center"/>
            <w:hideMark/>
          </w:tcPr>
          <w:p w14:paraId="49C1192A"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FEF403F"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w:t>
            </w:r>
          </w:p>
        </w:tc>
        <w:tc>
          <w:tcPr>
            <w:tcW w:w="910" w:type="pct"/>
            <w:tcBorders>
              <w:top w:val="outset" w:sz="6" w:space="0" w:color="414142"/>
              <w:left w:val="outset" w:sz="6" w:space="0" w:color="414142"/>
              <w:bottom w:val="outset" w:sz="6" w:space="0" w:color="414142"/>
              <w:right w:val="outset" w:sz="6" w:space="0" w:color="414142"/>
            </w:tcBorders>
            <w:vAlign w:val="center"/>
            <w:hideMark/>
          </w:tcPr>
          <w:p w14:paraId="68805826"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EC28A8A"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4</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84996B8"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A27C85E"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w:t>
            </w:r>
          </w:p>
        </w:tc>
      </w:tr>
      <w:tr w:rsidR="00C473B1" w:rsidRPr="00C30908" w14:paraId="50CCE514"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2106915B"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lastRenderedPageBreak/>
              <w:t>1. Budžeta ieņēmumi:</w:t>
            </w:r>
          </w:p>
        </w:tc>
        <w:tc>
          <w:tcPr>
            <w:tcW w:w="622" w:type="pct"/>
            <w:tcBorders>
              <w:top w:val="outset" w:sz="6" w:space="0" w:color="414142"/>
              <w:left w:val="outset" w:sz="6" w:space="0" w:color="414142"/>
              <w:bottom w:val="outset" w:sz="6" w:space="0" w:color="414142"/>
              <w:right w:val="outset" w:sz="6" w:space="0" w:color="414142"/>
            </w:tcBorders>
            <w:hideMark/>
          </w:tcPr>
          <w:p w14:paraId="14030C27"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53F60191"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FA709DE" w14:textId="77777777" w:rsidR="00C473B1" w:rsidRPr="00C473B1" w:rsidRDefault="00E348ED" w:rsidP="00C473B1">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66325C98" w14:textId="77777777" w:rsidR="00C473B1" w:rsidRPr="00C473B1" w:rsidRDefault="00E348ED" w:rsidP="00C473B1">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35170FFB" w14:textId="77777777" w:rsidR="00C473B1" w:rsidRPr="00C473B1" w:rsidRDefault="00E348ED" w:rsidP="00C473B1">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C473B1" w:rsidRPr="00C30908" w14:paraId="55ECA4F9"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5F7D0263" w14:textId="77777777" w:rsidR="00C473B1" w:rsidRPr="00C30908" w:rsidRDefault="00C473B1" w:rsidP="00C473B1">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2" w:type="pct"/>
            <w:tcBorders>
              <w:top w:val="outset" w:sz="6" w:space="0" w:color="414142"/>
              <w:left w:val="outset" w:sz="6" w:space="0" w:color="414142"/>
              <w:bottom w:val="outset" w:sz="6" w:space="0" w:color="414142"/>
              <w:right w:val="outset" w:sz="6" w:space="0" w:color="414142"/>
            </w:tcBorders>
            <w:hideMark/>
          </w:tcPr>
          <w:p w14:paraId="59D16CCD"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5247D055"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810413F" w14:textId="77777777" w:rsidR="00C473B1" w:rsidRPr="00C473B1" w:rsidRDefault="00E348ED" w:rsidP="00C473B1">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12A3C4BD" w14:textId="77777777" w:rsidR="00C473B1" w:rsidRPr="00C473B1" w:rsidRDefault="00E348ED" w:rsidP="00C473B1">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2FBF38A3" w14:textId="77777777" w:rsidR="00C473B1" w:rsidRPr="00C473B1" w:rsidRDefault="00E348ED" w:rsidP="00C473B1">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473B1" w:rsidRPr="00C30908" w14:paraId="5D9138AE"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7281C38A"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7737723A"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52606E5"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3EE3415A"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2F4F0272"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051DA6B6"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C30908" w14:paraId="26C3892E"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27385DA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386CAAFA"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3BE8093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4FB67F5C"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2740DA5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7E052759"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C30908" w14:paraId="75C6BAF4"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36726953" w14:textId="77777777" w:rsidR="00C473B1" w:rsidRPr="00C30908" w:rsidRDefault="00C473B1" w:rsidP="00C473B1">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 Budžeta izdevumi:</w:t>
            </w:r>
          </w:p>
        </w:tc>
        <w:tc>
          <w:tcPr>
            <w:tcW w:w="622" w:type="pct"/>
            <w:tcBorders>
              <w:top w:val="outset" w:sz="6" w:space="0" w:color="414142"/>
              <w:left w:val="outset" w:sz="6" w:space="0" w:color="414142"/>
              <w:bottom w:val="outset" w:sz="6" w:space="0" w:color="414142"/>
              <w:right w:val="outset" w:sz="6" w:space="0" w:color="414142"/>
            </w:tcBorders>
            <w:hideMark/>
          </w:tcPr>
          <w:p w14:paraId="5E3F7728"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43CB29D9"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4114E62" w14:textId="77777777" w:rsidR="00C473B1" w:rsidRPr="00C473B1" w:rsidRDefault="00E348ED" w:rsidP="00D6710B">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06F8FCAB" w14:textId="77777777" w:rsidR="00C473B1" w:rsidRPr="00C473B1" w:rsidRDefault="00E348ED" w:rsidP="00D6710B">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1901D14A" w14:textId="77777777" w:rsidR="00C473B1" w:rsidRPr="00C473B1" w:rsidRDefault="00E348ED" w:rsidP="00D6710B">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C473B1" w:rsidRPr="00C30908" w14:paraId="51D5F7F7"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63FF0FE2" w14:textId="77777777" w:rsidR="00C473B1" w:rsidRPr="00C30908" w:rsidRDefault="00C473B1" w:rsidP="00C473B1">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4B114B02"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717779DE"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F8B3A4E" w14:textId="77777777" w:rsidR="00C473B1" w:rsidRPr="00C473B1" w:rsidRDefault="00E348ED" w:rsidP="00D6710B">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6B48712A" w14:textId="77777777" w:rsidR="00C473B1" w:rsidRPr="00C473B1" w:rsidRDefault="00E348ED" w:rsidP="00D6710B">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552A4640" w14:textId="77777777" w:rsidR="00C473B1" w:rsidRPr="00C473B1" w:rsidRDefault="00E348ED" w:rsidP="00D6710B">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473B1" w:rsidRPr="00C30908" w14:paraId="2327D5C4"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18969C18"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64EF04A1"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4091925E"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2BA8FFFC"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0D71263D"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48D4B4C5"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3380CB19"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4A407EC5"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274C18BF"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D5E0E50"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0C57CC03"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1F3A445E"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195D833F"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7A4DF041"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6EFC554C"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 Finansiālā ietekme:</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61612EEE"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68525712"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39E33BFC"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5D810258"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3943D4F8"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r>
      <w:tr w:rsidR="00C473B1" w:rsidRPr="00C30908" w14:paraId="25554788"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1B06D65E"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705A8539"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5BB5DAEF"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6A9CED25"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21429AFB"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1340504D"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r>
      <w:tr w:rsidR="00C473B1" w:rsidRPr="00C30908" w14:paraId="377FA7EA"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53A5F0AA"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3.2.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200E95CF"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6A95D6D3"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115F5870"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11D076DD"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056CBC47"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6687BABB"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375997B9"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031E5446"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3D93C085"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684D85E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01171317"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6D440BDB"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7812B96E" w14:textId="77777777" w:rsidTr="00C473B1">
        <w:trPr>
          <w:trHeight w:val="490"/>
          <w:jc w:val="center"/>
        </w:trPr>
        <w:tc>
          <w:tcPr>
            <w:tcW w:w="1551" w:type="pct"/>
            <w:vMerge w:val="restart"/>
            <w:tcBorders>
              <w:top w:val="outset" w:sz="6" w:space="0" w:color="414142"/>
              <w:left w:val="outset" w:sz="6" w:space="0" w:color="414142"/>
              <w:bottom w:val="outset" w:sz="6" w:space="0" w:color="414142"/>
              <w:right w:val="outset" w:sz="6" w:space="0" w:color="414142"/>
            </w:tcBorders>
            <w:hideMark/>
          </w:tcPr>
          <w:p w14:paraId="00138C27"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08F45D15"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X</w:t>
            </w:r>
          </w:p>
        </w:tc>
        <w:tc>
          <w:tcPr>
            <w:tcW w:w="910" w:type="pct"/>
            <w:tcBorders>
              <w:top w:val="outset" w:sz="6" w:space="0" w:color="414142"/>
              <w:left w:val="outset" w:sz="6" w:space="0" w:color="414142"/>
              <w:bottom w:val="outset" w:sz="6" w:space="0" w:color="414142"/>
              <w:right w:val="outset" w:sz="6" w:space="0" w:color="414142"/>
            </w:tcBorders>
            <w:hideMark/>
          </w:tcPr>
          <w:p w14:paraId="21A3A8DA"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E917980"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4DEEDDA5"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5FB9DAFB"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r>
      <w:tr w:rsidR="00C473B1" w:rsidRPr="00C10A7F" w14:paraId="69585530" w14:textId="77777777" w:rsidTr="00C473B1">
        <w:trPr>
          <w:trHeight w:val="356"/>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0160A089"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72FB46B6"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CD4B4FF"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773069D5"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1759105C"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4ED55630"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10A7F" w14:paraId="5E078001" w14:textId="77777777" w:rsidTr="00C473B1">
        <w:trPr>
          <w:trHeight w:val="374"/>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7CC905E6"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46F4453C"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410F23B"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39297655"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06AD7DDD"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48C238BD" w14:textId="77777777" w:rsidR="00C473B1" w:rsidRPr="00C10A7F"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790B6E68"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60C67BEE"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 Precizēta finansiālā ietekme:</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398D43EF"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X</w:t>
            </w:r>
          </w:p>
        </w:tc>
        <w:tc>
          <w:tcPr>
            <w:tcW w:w="910" w:type="pct"/>
            <w:tcBorders>
              <w:top w:val="outset" w:sz="6" w:space="0" w:color="414142"/>
              <w:left w:val="outset" w:sz="6" w:space="0" w:color="414142"/>
              <w:bottom w:val="outset" w:sz="6" w:space="0" w:color="414142"/>
              <w:right w:val="outset" w:sz="6" w:space="0" w:color="414142"/>
            </w:tcBorders>
            <w:hideMark/>
          </w:tcPr>
          <w:p w14:paraId="7B7405EE"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0908">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D14810F"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0908">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06A7F132"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0908">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73DCCF59" w14:textId="77777777" w:rsidR="00C473B1" w:rsidRPr="00C30908"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C473B1" w:rsidRPr="00C30908" w14:paraId="2C29F949"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46978D55"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5.1. valsts pamatbudžets</w:t>
            </w: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3F15D1F7"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4324D3A3"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6D7E50F"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537B7047"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418F2923" w14:textId="77777777" w:rsidR="00C473B1" w:rsidRPr="00C30908"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473B1" w:rsidRPr="00C30908" w14:paraId="3D234B70"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614D29A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5.2. speciālais budžets</w:t>
            </w: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6842E399"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692243D0"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62907D98"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5C2F13CC"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15176250"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 </w:t>
            </w:r>
          </w:p>
        </w:tc>
      </w:tr>
      <w:tr w:rsidR="00C473B1" w:rsidRPr="00C30908" w14:paraId="2591FBE1"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0E11E042"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5.3. pašvaldību budžets</w:t>
            </w: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5ED4EBE9"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96B42BB"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12EBC7CB"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7A5C71A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4780719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 </w:t>
            </w:r>
          </w:p>
        </w:tc>
      </w:tr>
      <w:tr w:rsidR="00C473B1" w:rsidRPr="00C30908" w14:paraId="706EBE6A" w14:textId="77777777" w:rsidTr="00C473B1">
        <w:trPr>
          <w:trHeight w:val="1770"/>
          <w:jc w:val="center"/>
        </w:trPr>
        <w:tc>
          <w:tcPr>
            <w:tcW w:w="1551" w:type="pct"/>
            <w:tcBorders>
              <w:top w:val="outset" w:sz="6" w:space="0" w:color="414142"/>
              <w:left w:val="outset" w:sz="6" w:space="0" w:color="414142"/>
              <w:bottom w:val="outset" w:sz="6" w:space="0" w:color="414142"/>
              <w:right w:val="outset" w:sz="6" w:space="0" w:color="414142"/>
            </w:tcBorders>
            <w:hideMark/>
          </w:tcPr>
          <w:p w14:paraId="6C78BAA8"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p w14:paraId="6E9DA9A7"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3449" w:type="pct"/>
            <w:gridSpan w:val="5"/>
            <w:vMerge w:val="restart"/>
            <w:tcBorders>
              <w:top w:val="outset" w:sz="6" w:space="0" w:color="414142"/>
              <w:left w:val="outset" w:sz="6" w:space="0" w:color="414142"/>
              <w:bottom w:val="outset" w:sz="6" w:space="0" w:color="414142"/>
              <w:right w:val="outset" w:sz="6" w:space="0" w:color="414142"/>
            </w:tcBorders>
          </w:tcPr>
          <w:p w14:paraId="318257CA" w14:textId="77777777" w:rsidR="00C20203" w:rsidRPr="002E4900" w:rsidRDefault="00C20203" w:rsidP="009F6C05">
            <w:pPr>
              <w:shd w:val="clear" w:color="auto" w:fill="FFFFFF"/>
              <w:spacing w:after="0" w:line="240" w:lineRule="auto"/>
              <w:ind w:firstLine="407"/>
              <w:jc w:val="both"/>
              <w:rPr>
                <w:rFonts w:ascii="Times New Roman" w:hAnsi="Times New Roman" w:cs="Times New Roman"/>
                <w:sz w:val="24"/>
                <w:szCs w:val="24"/>
              </w:rPr>
            </w:pPr>
          </w:p>
        </w:tc>
      </w:tr>
      <w:tr w:rsidR="00C473B1" w:rsidRPr="00C30908" w14:paraId="6B85B1CF"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638BE72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6.1. detalizēts ieņēmumu aprēķins</w:t>
            </w:r>
          </w:p>
        </w:tc>
        <w:tc>
          <w:tcPr>
            <w:tcW w:w="3449" w:type="pct"/>
            <w:gridSpan w:val="5"/>
            <w:vMerge/>
            <w:tcBorders>
              <w:top w:val="outset" w:sz="6" w:space="0" w:color="414142"/>
              <w:left w:val="outset" w:sz="6" w:space="0" w:color="414142"/>
              <w:bottom w:val="outset" w:sz="6" w:space="0" w:color="414142"/>
              <w:right w:val="outset" w:sz="6" w:space="0" w:color="414142"/>
            </w:tcBorders>
            <w:vAlign w:val="center"/>
            <w:hideMark/>
          </w:tcPr>
          <w:p w14:paraId="092F02A9"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C30908" w14:paraId="435D1F13"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030336AF"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6.2. detalizēts izdevumu aprēķins</w:t>
            </w:r>
          </w:p>
        </w:tc>
        <w:tc>
          <w:tcPr>
            <w:tcW w:w="3449" w:type="pct"/>
            <w:gridSpan w:val="5"/>
            <w:vMerge/>
            <w:tcBorders>
              <w:top w:val="outset" w:sz="6" w:space="0" w:color="414142"/>
              <w:left w:val="outset" w:sz="6" w:space="0" w:color="414142"/>
              <w:bottom w:val="outset" w:sz="6" w:space="0" w:color="414142"/>
              <w:right w:val="outset" w:sz="6" w:space="0" w:color="414142"/>
            </w:tcBorders>
            <w:vAlign w:val="center"/>
            <w:hideMark/>
          </w:tcPr>
          <w:p w14:paraId="2D557B04"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1E2341" w14:paraId="44E98648" w14:textId="77777777" w:rsidTr="00C473B1">
        <w:trPr>
          <w:trHeight w:val="444"/>
          <w:jc w:val="center"/>
        </w:trPr>
        <w:tc>
          <w:tcPr>
            <w:tcW w:w="1551" w:type="pct"/>
            <w:tcBorders>
              <w:top w:val="outset" w:sz="6" w:space="0" w:color="414142"/>
              <w:left w:val="outset" w:sz="6" w:space="0" w:color="414142"/>
              <w:bottom w:val="outset" w:sz="6" w:space="0" w:color="414142"/>
              <w:right w:val="outset" w:sz="6" w:space="0" w:color="414142"/>
            </w:tcBorders>
            <w:hideMark/>
          </w:tcPr>
          <w:p w14:paraId="667DE57B"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7. Cita informācija</w:t>
            </w:r>
          </w:p>
        </w:tc>
        <w:tc>
          <w:tcPr>
            <w:tcW w:w="3449" w:type="pct"/>
            <w:gridSpan w:val="5"/>
            <w:tcBorders>
              <w:top w:val="outset" w:sz="6" w:space="0" w:color="414142"/>
              <w:left w:val="outset" w:sz="6" w:space="0" w:color="414142"/>
              <w:bottom w:val="outset" w:sz="6" w:space="0" w:color="414142"/>
              <w:right w:val="outset" w:sz="6" w:space="0" w:color="414142"/>
            </w:tcBorders>
            <w:hideMark/>
          </w:tcPr>
          <w:p w14:paraId="06D987C3" w14:textId="77777777" w:rsidR="00AD5185" w:rsidRPr="00A94C4B" w:rsidRDefault="00E348ED">
            <w:pPr>
              <w:shd w:val="clear" w:color="auto" w:fill="FFFFFF"/>
              <w:spacing w:after="0" w:line="240" w:lineRule="auto"/>
              <w:ind w:firstLine="40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w:t>
            </w:r>
            <w:r w:rsidRPr="00D6710B">
              <w:rPr>
                <w:rFonts w:ascii="Times New Roman" w:hAnsi="Times New Roman" w:cs="Times New Roman"/>
                <w:sz w:val="24"/>
                <w:szCs w:val="24"/>
              </w:rPr>
              <w:t>kt</w:t>
            </w:r>
            <w:r w:rsidR="00D6710B">
              <w:rPr>
                <w:rFonts w:ascii="Times New Roman" w:hAnsi="Times New Roman" w:cs="Times New Roman"/>
                <w:sz w:val="24"/>
                <w:szCs w:val="24"/>
              </w:rPr>
              <w:t>os</w:t>
            </w:r>
            <w:r w:rsidRPr="00D6710B">
              <w:rPr>
                <w:rFonts w:ascii="Times New Roman" w:hAnsi="Times New Roman" w:cs="Times New Roman"/>
                <w:sz w:val="24"/>
                <w:szCs w:val="24"/>
              </w:rPr>
              <w:t xml:space="preserve"> </w:t>
            </w:r>
            <w:r w:rsidR="00D6710B" w:rsidRPr="00D6710B">
              <w:rPr>
                <w:rFonts w:ascii="Times New Roman" w:hAnsi="Times New Roman" w:cs="Times New Roman"/>
                <w:sz w:val="24"/>
                <w:szCs w:val="24"/>
              </w:rPr>
              <w:t>"Par vidēja termiņa budžeta ietvaru 2018.,</w:t>
            </w:r>
            <w:r w:rsidR="00D6710B">
              <w:rPr>
                <w:rFonts w:ascii="Times New Roman" w:hAnsi="Times New Roman" w:cs="Times New Roman"/>
                <w:sz w:val="24"/>
                <w:szCs w:val="24"/>
              </w:rPr>
              <w:t xml:space="preserve"> </w:t>
            </w:r>
            <w:r w:rsidR="00D6710B" w:rsidRPr="00D6710B">
              <w:rPr>
                <w:rFonts w:ascii="Times New Roman" w:hAnsi="Times New Roman" w:cs="Times New Roman"/>
                <w:sz w:val="24"/>
                <w:szCs w:val="24"/>
              </w:rPr>
              <w:t>2019. un 2020.</w:t>
            </w:r>
            <w:r w:rsidR="00D82B69">
              <w:rPr>
                <w:rFonts w:ascii="Times New Roman" w:hAnsi="Times New Roman" w:cs="Times New Roman"/>
                <w:sz w:val="24"/>
                <w:szCs w:val="24"/>
              </w:rPr>
              <w:t> </w:t>
            </w:r>
            <w:r w:rsidR="00D6710B" w:rsidRPr="00D6710B">
              <w:rPr>
                <w:rFonts w:ascii="Times New Roman" w:hAnsi="Times New Roman" w:cs="Times New Roman"/>
                <w:sz w:val="24"/>
                <w:szCs w:val="24"/>
              </w:rPr>
              <w:t>gadam" un "Par valsts budžetu</w:t>
            </w:r>
            <w:r w:rsidR="00D6710B">
              <w:rPr>
                <w:rFonts w:ascii="Times New Roman" w:hAnsi="Times New Roman" w:cs="Times New Roman"/>
                <w:sz w:val="24"/>
                <w:szCs w:val="24"/>
              </w:rPr>
              <w:t xml:space="preserve"> </w:t>
            </w:r>
            <w:r w:rsidR="00D6710B" w:rsidRPr="00D6710B">
              <w:rPr>
                <w:rFonts w:ascii="Times New Roman" w:hAnsi="Times New Roman" w:cs="Times New Roman"/>
                <w:sz w:val="24"/>
                <w:szCs w:val="24"/>
              </w:rPr>
              <w:t>2018.</w:t>
            </w:r>
            <w:r w:rsidR="00D82B69">
              <w:rPr>
                <w:rFonts w:ascii="Times New Roman" w:hAnsi="Times New Roman" w:cs="Times New Roman"/>
                <w:sz w:val="24"/>
                <w:szCs w:val="24"/>
              </w:rPr>
              <w:t> </w:t>
            </w:r>
            <w:r w:rsidR="00D6710B" w:rsidRPr="00D6710B">
              <w:rPr>
                <w:rFonts w:ascii="Times New Roman" w:hAnsi="Times New Roman" w:cs="Times New Roman"/>
                <w:sz w:val="24"/>
                <w:szCs w:val="24"/>
              </w:rPr>
              <w:t>gadam"</w:t>
            </w:r>
            <w:r w:rsidR="00D6710B">
              <w:rPr>
                <w:rFonts w:ascii="Times New Roman" w:hAnsi="Times New Roman" w:cs="Times New Roman"/>
                <w:sz w:val="24"/>
                <w:szCs w:val="24"/>
              </w:rPr>
              <w:t xml:space="preserve">, </w:t>
            </w:r>
            <w:r w:rsidR="00D6710B" w:rsidRPr="00C13042">
              <w:rPr>
                <w:rFonts w:ascii="Times New Roman" w:hAnsi="Times New Roman" w:cs="Times New Roman"/>
                <w:sz w:val="24"/>
                <w:szCs w:val="24"/>
              </w:rPr>
              <w:t xml:space="preserve">Tieslietu ministrijas atsevišķā </w:t>
            </w:r>
            <w:r w:rsidR="00250AB8">
              <w:rPr>
                <w:rFonts w:ascii="Times New Roman" w:hAnsi="Times New Roman" w:cs="Times New Roman"/>
                <w:sz w:val="24"/>
                <w:szCs w:val="24"/>
              </w:rPr>
              <w:t>pamat</w:t>
            </w:r>
            <w:r w:rsidR="00D6710B" w:rsidRPr="00C13042">
              <w:rPr>
                <w:rFonts w:ascii="Times New Roman" w:hAnsi="Times New Roman" w:cs="Times New Roman"/>
                <w:sz w:val="24"/>
                <w:szCs w:val="24"/>
              </w:rPr>
              <w:t>budžeta programmā</w:t>
            </w:r>
            <w:r w:rsidR="00D6710B">
              <w:rPr>
                <w:rFonts w:ascii="Times New Roman" w:hAnsi="Times New Roman" w:cs="Times New Roman"/>
                <w:sz w:val="24"/>
                <w:szCs w:val="24"/>
              </w:rPr>
              <w:t xml:space="preserve"> ir paredzēti ieņēmumi </w:t>
            </w:r>
            <w:r w:rsidR="00AD5185">
              <w:rPr>
                <w:rFonts w:ascii="Times New Roman" w:hAnsi="Times New Roman" w:cs="Times New Roman"/>
                <w:sz w:val="24"/>
                <w:szCs w:val="24"/>
              </w:rPr>
              <w:t xml:space="preserve">un izdevumi </w:t>
            </w:r>
            <w:r w:rsidR="00D6710B">
              <w:rPr>
                <w:rFonts w:ascii="Times New Roman" w:hAnsi="Times New Roman" w:cs="Times New Roman"/>
                <w:sz w:val="24"/>
                <w:szCs w:val="24"/>
              </w:rPr>
              <w:t xml:space="preserve">divu miljonu </w:t>
            </w:r>
            <w:r w:rsidR="00D6710B" w:rsidRPr="00D6710B">
              <w:rPr>
                <w:rFonts w:ascii="Times New Roman" w:hAnsi="Times New Roman" w:cs="Times New Roman"/>
                <w:i/>
                <w:sz w:val="24"/>
                <w:szCs w:val="24"/>
              </w:rPr>
              <w:t>euro</w:t>
            </w:r>
            <w:r w:rsidR="00D6710B">
              <w:rPr>
                <w:rFonts w:ascii="Times New Roman" w:hAnsi="Times New Roman" w:cs="Times New Roman"/>
                <w:sz w:val="24"/>
                <w:szCs w:val="24"/>
              </w:rPr>
              <w:t xml:space="preserve"> apmērā</w:t>
            </w:r>
            <w:r w:rsidR="00AD5185">
              <w:rPr>
                <w:rFonts w:ascii="Times New Roman" w:hAnsi="Times New Roman" w:cs="Times New Roman"/>
                <w:sz w:val="24"/>
                <w:szCs w:val="24"/>
              </w:rPr>
              <w:t xml:space="preserve">, atbilstoši </w:t>
            </w:r>
            <w:r w:rsidR="00CA7F74">
              <w:rPr>
                <w:rFonts w:ascii="Times New Roman" w:hAnsi="Times New Roman" w:cs="Times New Roman"/>
                <w:sz w:val="24"/>
                <w:szCs w:val="24"/>
              </w:rPr>
              <w:t>NIMKIL</w:t>
            </w:r>
            <w:r w:rsidR="00AD5185">
              <w:rPr>
                <w:rFonts w:ascii="Times New Roman" w:hAnsi="Times New Roman" w:cs="Times New Roman"/>
                <w:sz w:val="24"/>
                <w:szCs w:val="24"/>
              </w:rPr>
              <w:t xml:space="preserve"> 45.</w:t>
            </w:r>
            <w:r w:rsidR="00D82B69">
              <w:rPr>
                <w:rFonts w:ascii="Times New Roman" w:hAnsi="Times New Roman" w:cs="Times New Roman"/>
                <w:sz w:val="24"/>
                <w:szCs w:val="24"/>
              </w:rPr>
              <w:t> </w:t>
            </w:r>
            <w:r w:rsidR="00AD5185">
              <w:rPr>
                <w:rFonts w:ascii="Times New Roman" w:hAnsi="Times New Roman" w:cs="Times New Roman"/>
                <w:sz w:val="24"/>
                <w:szCs w:val="24"/>
              </w:rPr>
              <w:t xml:space="preserve">pantā noteiktajam maksimālajam </w:t>
            </w:r>
            <w:r w:rsidR="00AD5185" w:rsidRPr="00AD5185">
              <w:rPr>
                <w:rFonts w:ascii="Times New Roman" w:hAnsi="Times New Roman" w:cs="Times New Roman"/>
                <w:sz w:val="24"/>
                <w:szCs w:val="24"/>
              </w:rPr>
              <w:t>saimnieciskajā gadā novirzāmās summas apmēr</w:t>
            </w:r>
            <w:r w:rsidR="00AD5185">
              <w:rPr>
                <w:rFonts w:ascii="Times New Roman" w:hAnsi="Times New Roman" w:cs="Times New Roman"/>
                <w:sz w:val="24"/>
                <w:szCs w:val="24"/>
              </w:rPr>
              <w:t>am.</w:t>
            </w:r>
          </w:p>
          <w:p w14:paraId="623A02C7" w14:textId="77777777" w:rsidR="00E348ED" w:rsidRDefault="00AD5185" w:rsidP="00E348ED">
            <w:pPr>
              <w:shd w:val="clear" w:color="auto" w:fill="FFFFFF"/>
              <w:spacing w:after="0" w:line="240" w:lineRule="auto"/>
              <w:ind w:firstLine="407"/>
              <w:jc w:val="both"/>
              <w:rPr>
                <w:rFonts w:ascii="Times New Roman" w:hAnsi="Times New Roman" w:cs="Times New Roman"/>
                <w:sz w:val="24"/>
                <w:szCs w:val="24"/>
              </w:rPr>
            </w:pPr>
            <w:r>
              <w:rPr>
                <w:rFonts w:ascii="Times New Roman" w:hAnsi="Times New Roman" w:cs="Times New Roman"/>
                <w:sz w:val="24"/>
                <w:szCs w:val="24"/>
              </w:rPr>
              <w:t>V</w:t>
            </w:r>
            <w:r w:rsidR="00D6710B">
              <w:rPr>
                <w:rFonts w:ascii="Times New Roman" w:hAnsi="Times New Roman" w:cs="Times New Roman"/>
                <w:sz w:val="24"/>
                <w:szCs w:val="24"/>
              </w:rPr>
              <w:t xml:space="preserve">ienlaikus šobrīd nav prognozējams, kādi būs reālie </w:t>
            </w:r>
            <w:r>
              <w:rPr>
                <w:rFonts w:ascii="Times New Roman" w:hAnsi="Times New Roman" w:cs="Times New Roman"/>
                <w:sz w:val="24"/>
                <w:szCs w:val="24"/>
              </w:rPr>
              <w:t xml:space="preserve">Fonda </w:t>
            </w:r>
            <w:r w:rsidR="00D6710B">
              <w:rPr>
                <w:rFonts w:ascii="Times New Roman" w:hAnsi="Times New Roman" w:cs="Times New Roman"/>
                <w:sz w:val="24"/>
                <w:szCs w:val="24"/>
              </w:rPr>
              <w:t xml:space="preserve">programmas ieņēmumi un attiecīgi izdevumi, jo tie </w:t>
            </w:r>
            <w:r>
              <w:rPr>
                <w:rFonts w:ascii="Times New Roman" w:hAnsi="Times New Roman" w:cs="Times New Roman"/>
                <w:sz w:val="24"/>
                <w:szCs w:val="24"/>
              </w:rPr>
              <w:t xml:space="preserve">ir atkarīgi no </w:t>
            </w:r>
            <w:r>
              <w:rPr>
                <w:rFonts w:ascii="Times New Roman" w:hAnsi="Times New Roman" w:cs="Times New Roman"/>
                <w:sz w:val="24"/>
                <w:szCs w:val="24"/>
              </w:rPr>
              <w:lastRenderedPageBreak/>
              <w:t xml:space="preserve">faktiski valsts budžetā ieskaitītajiem ieņēmumiem, </w:t>
            </w:r>
            <w:r w:rsidRPr="00AD5185">
              <w:rPr>
                <w:rFonts w:ascii="Times New Roman" w:hAnsi="Times New Roman" w:cs="Times New Roman"/>
                <w:sz w:val="24"/>
                <w:szCs w:val="24"/>
              </w:rPr>
              <w:t>kas iemaksāti saskaņā ar nolēmumiem no konfiscēto noziedzīgi iegūto līdzekļu (finanšu līdzekļu un citas mantas) realizācijas vai citu līdzekļu realizācijas noziedzīgi iegūto līdzekļu vērtībā, ko budžetā ieskaita zvērināti tiesu izpildītāji un citas institūcijas</w:t>
            </w:r>
            <w:r>
              <w:rPr>
                <w:rFonts w:ascii="Times New Roman" w:hAnsi="Times New Roman" w:cs="Times New Roman"/>
                <w:sz w:val="24"/>
                <w:szCs w:val="24"/>
              </w:rPr>
              <w:t>.</w:t>
            </w:r>
          </w:p>
          <w:p w14:paraId="66897C4F" w14:textId="77777777" w:rsidR="00E348ED" w:rsidRDefault="00E348ED" w:rsidP="00E348ED">
            <w:pPr>
              <w:shd w:val="clear" w:color="auto" w:fill="FFFFFF"/>
              <w:spacing w:after="0" w:line="240" w:lineRule="auto"/>
              <w:ind w:firstLine="407"/>
              <w:jc w:val="both"/>
              <w:rPr>
                <w:rFonts w:ascii="Times New Roman" w:hAnsi="Times New Roman" w:cs="Times New Roman"/>
                <w:sz w:val="24"/>
                <w:szCs w:val="24"/>
              </w:rPr>
            </w:pPr>
            <w:r>
              <w:rPr>
                <w:rFonts w:ascii="Times New Roman" w:hAnsi="Times New Roman" w:cs="Times New Roman"/>
                <w:sz w:val="24"/>
                <w:szCs w:val="24"/>
              </w:rPr>
              <w:t>Izdevumi atbilstoši Noteikumu projekta 4. un 5.</w:t>
            </w:r>
            <w:r w:rsidR="00D82B69">
              <w:rPr>
                <w:rFonts w:ascii="Times New Roman" w:hAnsi="Times New Roman" w:cs="Times New Roman"/>
                <w:sz w:val="24"/>
                <w:szCs w:val="24"/>
              </w:rPr>
              <w:t> </w:t>
            </w:r>
            <w:r>
              <w:rPr>
                <w:rFonts w:ascii="Times New Roman" w:hAnsi="Times New Roman" w:cs="Times New Roman"/>
                <w:sz w:val="24"/>
                <w:szCs w:val="24"/>
              </w:rPr>
              <w:t>punktam plānoti transferta veidā līdzekļu saņēmējiem ne vairāk kā 1</w:t>
            </w:r>
            <w:r w:rsidR="00D82B69">
              <w:rPr>
                <w:rFonts w:ascii="Times New Roman" w:hAnsi="Times New Roman" w:cs="Times New Roman"/>
                <w:sz w:val="24"/>
                <w:szCs w:val="24"/>
              </w:rPr>
              <w:t> </w:t>
            </w:r>
            <w:r>
              <w:rPr>
                <w:rFonts w:ascii="Times New Roman" w:hAnsi="Times New Roman" w:cs="Times New Roman"/>
                <w:sz w:val="24"/>
                <w:szCs w:val="24"/>
              </w:rPr>
              <w:t>990</w:t>
            </w:r>
            <w:r w:rsidR="00D82B69">
              <w:rPr>
                <w:rFonts w:ascii="Times New Roman" w:hAnsi="Times New Roman" w:cs="Times New Roman"/>
                <w:sz w:val="24"/>
                <w:szCs w:val="24"/>
              </w:rPr>
              <w:t> </w:t>
            </w:r>
            <w:r>
              <w:rPr>
                <w:rFonts w:ascii="Times New Roman" w:hAnsi="Times New Roman" w:cs="Times New Roman"/>
                <w:sz w:val="24"/>
                <w:szCs w:val="24"/>
              </w:rPr>
              <w:t>000</w:t>
            </w:r>
            <w:r w:rsidR="00D82B69">
              <w:rPr>
                <w:rFonts w:ascii="Times New Roman" w:hAnsi="Times New Roman" w:cs="Times New Roman"/>
                <w:sz w:val="24"/>
                <w:szCs w:val="24"/>
              </w:rPr>
              <w:t> </w:t>
            </w:r>
            <w:r w:rsidRPr="00CE2EBF">
              <w:rPr>
                <w:rFonts w:ascii="Times New Roman" w:hAnsi="Times New Roman" w:cs="Times New Roman"/>
                <w:i/>
                <w:sz w:val="24"/>
                <w:szCs w:val="24"/>
              </w:rPr>
              <w:t>euro</w:t>
            </w:r>
            <w:r>
              <w:rPr>
                <w:rFonts w:ascii="Times New Roman" w:hAnsi="Times New Roman" w:cs="Times New Roman"/>
                <w:sz w:val="24"/>
                <w:szCs w:val="24"/>
              </w:rPr>
              <w:t xml:space="preserve"> apmērā, </w:t>
            </w:r>
            <w:r w:rsidRPr="009A17F7">
              <w:rPr>
                <w:rFonts w:ascii="Times New Roman" w:hAnsi="Times New Roman" w:cs="Times New Roman"/>
                <w:sz w:val="24"/>
                <w:szCs w:val="24"/>
              </w:rPr>
              <w:t>finanšu un ekonomisko noziegumu apkarošana</w:t>
            </w:r>
            <w:r>
              <w:rPr>
                <w:rFonts w:ascii="Times New Roman" w:hAnsi="Times New Roman" w:cs="Times New Roman"/>
                <w:sz w:val="24"/>
                <w:szCs w:val="24"/>
              </w:rPr>
              <w:t>s</w:t>
            </w:r>
            <w:r w:rsidRPr="009A17F7">
              <w:rPr>
                <w:rFonts w:ascii="Times New Roman" w:hAnsi="Times New Roman" w:cs="Times New Roman"/>
                <w:sz w:val="24"/>
                <w:szCs w:val="24"/>
              </w:rPr>
              <w:t xml:space="preserve"> </w:t>
            </w:r>
            <w:r>
              <w:rPr>
                <w:rFonts w:ascii="Times New Roman" w:hAnsi="Times New Roman" w:cs="Times New Roman"/>
                <w:sz w:val="24"/>
                <w:szCs w:val="24"/>
              </w:rPr>
              <w:t xml:space="preserve">pasākumiem </w:t>
            </w:r>
            <w:r w:rsidRPr="009A17F7">
              <w:rPr>
                <w:rFonts w:ascii="Times New Roman" w:hAnsi="Times New Roman" w:cs="Times New Roman"/>
                <w:sz w:val="24"/>
                <w:szCs w:val="24"/>
              </w:rPr>
              <w:t xml:space="preserve">un noziedzīgos nodarījumos cietušo atbalsta sniegšanai, </w:t>
            </w:r>
            <w:r>
              <w:rPr>
                <w:rFonts w:ascii="Times New Roman" w:hAnsi="Times New Roman" w:cs="Times New Roman"/>
                <w:sz w:val="24"/>
                <w:szCs w:val="24"/>
              </w:rPr>
              <w:t>izņemot līdzekļu pieprasītāja un saņēmēja nodarbināto atlīdzībai un ne vairāk kā 10</w:t>
            </w:r>
            <w:r w:rsidR="00D82B69">
              <w:rPr>
                <w:rFonts w:ascii="Times New Roman" w:hAnsi="Times New Roman" w:cs="Times New Roman"/>
                <w:sz w:val="24"/>
                <w:szCs w:val="24"/>
              </w:rPr>
              <w:t> </w:t>
            </w:r>
            <w:r>
              <w:rPr>
                <w:rFonts w:ascii="Times New Roman" w:hAnsi="Times New Roman" w:cs="Times New Roman"/>
                <w:sz w:val="24"/>
                <w:szCs w:val="24"/>
              </w:rPr>
              <w:t>000</w:t>
            </w:r>
            <w:r w:rsidR="00D82B69">
              <w:rPr>
                <w:rFonts w:ascii="Times New Roman" w:hAnsi="Times New Roman" w:cs="Times New Roman"/>
                <w:sz w:val="24"/>
                <w:szCs w:val="24"/>
              </w:rPr>
              <w:t> </w:t>
            </w:r>
            <w:r w:rsidRPr="00CE2EBF">
              <w:rPr>
                <w:rFonts w:ascii="Times New Roman" w:hAnsi="Times New Roman" w:cs="Times New Roman"/>
                <w:i/>
                <w:sz w:val="24"/>
                <w:szCs w:val="24"/>
              </w:rPr>
              <w:t>euro</w:t>
            </w:r>
            <w:r>
              <w:rPr>
                <w:rFonts w:ascii="Times New Roman" w:hAnsi="Times New Roman" w:cs="Times New Roman"/>
                <w:sz w:val="24"/>
                <w:szCs w:val="24"/>
              </w:rPr>
              <w:t xml:space="preserve"> apmērā T</w:t>
            </w:r>
            <w:r w:rsidRPr="00952566">
              <w:rPr>
                <w:rFonts w:ascii="Times New Roman" w:hAnsi="Times New Roman" w:cs="Times New Roman"/>
                <w:sz w:val="24"/>
                <w:szCs w:val="24"/>
              </w:rPr>
              <w:t>ieslietu ministrija</w:t>
            </w:r>
            <w:r>
              <w:rPr>
                <w:rFonts w:ascii="Times New Roman" w:hAnsi="Times New Roman" w:cs="Times New Roman"/>
                <w:sz w:val="24"/>
                <w:szCs w:val="24"/>
              </w:rPr>
              <w:t>i</w:t>
            </w:r>
            <w:r w:rsidRPr="00952566">
              <w:rPr>
                <w:rFonts w:ascii="Times New Roman" w:hAnsi="Times New Roman" w:cs="Times New Roman"/>
                <w:sz w:val="24"/>
                <w:szCs w:val="24"/>
              </w:rPr>
              <w:t xml:space="preserve"> Fonda programmas administrēšanas izdevumiem</w:t>
            </w:r>
            <w:r>
              <w:rPr>
                <w:rFonts w:ascii="Times New Roman" w:hAnsi="Times New Roman" w:cs="Times New Roman"/>
                <w:sz w:val="24"/>
                <w:szCs w:val="24"/>
              </w:rPr>
              <w:t>.</w:t>
            </w:r>
          </w:p>
          <w:p w14:paraId="4372D1BE" w14:textId="4D3B5051" w:rsidR="00E348ED" w:rsidRDefault="00E348ED" w:rsidP="00E348ED">
            <w:pPr>
              <w:shd w:val="clear" w:color="auto" w:fill="FFFFFF"/>
              <w:spacing w:after="0" w:line="240" w:lineRule="auto"/>
              <w:ind w:firstLine="407"/>
              <w:jc w:val="both"/>
              <w:rPr>
                <w:rFonts w:ascii="Times New Roman" w:hAnsi="Times New Roman" w:cs="Times New Roman"/>
                <w:sz w:val="24"/>
                <w:szCs w:val="24"/>
              </w:rPr>
            </w:pPr>
            <w:r>
              <w:rPr>
                <w:rFonts w:ascii="Times New Roman" w:hAnsi="Times New Roman" w:cs="Times New Roman"/>
                <w:sz w:val="24"/>
                <w:szCs w:val="24"/>
              </w:rPr>
              <w:t>Administrēšanas izdevumi plānoti, lai Tieslietu ministrijā strādājošajiem noteiktu piemaksas par papildu darbu saistībā ar uzaicinājumu sagatavošanu, pieteikumu izvērtēšanu un apkopošanu, finansējuma uzskaiti, p</w:t>
            </w:r>
            <w:r w:rsidRPr="00710CFD">
              <w:rPr>
                <w:rFonts w:ascii="Times New Roman" w:hAnsi="Times New Roman" w:cs="Times New Roman"/>
                <w:sz w:val="24"/>
                <w:szCs w:val="24"/>
              </w:rPr>
              <w:t xml:space="preserve">ārskatu par </w:t>
            </w:r>
            <w:r>
              <w:rPr>
                <w:rFonts w:ascii="Times New Roman" w:hAnsi="Times New Roman" w:cs="Times New Roman"/>
                <w:sz w:val="24"/>
                <w:szCs w:val="24"/>
              </w:rPr>
              <w:t>līdzekļu izlietojumu izvērtēšanu un apkopošanu, z</w:t>
            </w:r>
            <w:r w:rsidRPr="00710CFD">
              <w:rPr>
                <w:rFonts w:ascii="Times New Roman" w:hAnsi="Times New Roman" w:cs="Times New Roman"/>
                <w:sz w:val="24"/>
                <w:szCs w:val="24"/>
              </w:rPr>
              <w:t>iņojuma sagatavošana Noziedzības novēršanas padomei</w:t>
            </w:r>
            <w:r>
              <w:rPr>
                <w:rFonts w:ascii="Times New Roman" w:hAnsi="Times New Roman" w:cs="Times New Roman"/>
                <w:sz w:val="24"/>
                <w:szCs w:val="24"/>
              </w:rPr>
              <w:t xml:space="preserve">. 3 finanšu analītiķi (10 mēnešalgu grupa, </w:t>
            </w:r>
            <w:r w:rsidR="00E27160">
              <w:rPr>
                <w:rFonts w:ascii="Times New Roman" w:hAnsi="Times New Roman" w:cs="Times New Roman"/>
                <w:sz w:val="24"/>
                <w:szCs w:val="24"/>
              </w:rPr>
              <w:t xml:space="preserve">vidējā </w:t>
            </w:r>
            <w:r>
              <w:rPr>
                <w:rFonts w:ascii="Times New Roman" w:hAnsi="Times New Roman" w:cs="Times New Roman"/>
                <w:sz w:val="24"/>
                <w:szCs w:val="24"/>
              </w:rPr>
              <w:t>amatalga 1270</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/mēn) x 25% piemaksa = 952</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 xml:space="preserve"> un 3 juristi (12 mēnešalgu grupa, </w:t>
            </w:r>
            <w:r w:rsidR="00E27160">
              <w:rPr>
                <w:rFonts w:ascii="Times New Roman" w:hAnsi="Times New Roman" w:cs="Times New Roman"/>
                <w:sz w:val="24"/>
                <w:szCs w:val="24"/>
              </w:rPr>
              <w:t xml:space="preserve">vidējā </w:t>
            </w:r>
            <w:r>
              <w:rPr>
                <w:rFonts w:ascii="Times New Roman" w:hAnsi="Times New Roman" w:cs="Times New Roman"/>
                <w:sz w:val="24"/>
                <w:szCs w:val="24"/>
              </w:rPr>
              <w:t>amatalga 1400</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/mēn) x 25% piemaksa = 1050</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 Piemaksa plānota  divas reizes gadā pa 2 mēnešiem  = (1050</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 xml:space="preserve"> + 952</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 x 4 mēneši = 8008</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 xml:space="preserve"> + VSOAI = 9937</w:t>
            </w:r>
            <w:r w:rsidR="001C7823">
              <w:rPr>
                <w:rFonts w:ascii="Times New Roman" w:hAnsi="Times New Roman" w:cs="Times New Roman"/>
                <w:sz w:val="24"/>
                <w:szCs w:val="24"/>
              </w:rPr>
              <w:t> </w:t>
            </w:r>
            <w:r w:rsidRPr="00E27160">
              <w:rPr>
                <w:rFonts w:ascii="Times New Roman" w:hAnsi="Times New Roman" w:cs="Times New Roman"/>
                <w:i/>
                <w:sz w:val="24"/>
                <w:szCs w:val="24"/>
              </w:rPr>
              <w:t>euro</w:t>
            </w:r>
            <w:r>
              <w:rPr>
                <w:rFonts w:ascii="Times New Roman" w:hAnsi="Times New Roman" w:cs="Times New Roman"/>
                <w:sz w:val="24"/>
                <w:szCs w:val="24"/>
              </w:rPr>
              <w:t>.</w:t>
            </w:r>
          </w:p>
          <w:p w14:paraId="26E54735" w14:textId="77777777" w:rsidR="00C473B1" w:rsidRPr="001E2341" w:rsidRDefault="00C473B1" w:rsidP="00CE2EBF">
            <w:pPr>
              <w:spacing w:line="240" w:lineRule="auto"/>
              <w:ind w:firstLine="407"/>
              <w:jc w:val="both"/>
              <w:rPr>
                <w:rFonts w:ascii="Times New Roman" w:hAnsi="Times New Roman" w:cs="Times New Roman"/>
                <w:sz w:val="24"/>
                <w:szCs w:val="24"/>
              </w:rPr>
            </w:pPr>
          </w:p>
        </w:tc>
      </w:tr>
    </w:tbl>
    <w:p w14:paraId="4DD163AE" w14:textId="77777777" w:rsidR="00C473B1" w:rsidRDefault="00C473B1" w:rsidP="006705FF">
      <w:pPr>
        <w:spacing w:after="0" w:line="240" w:lineRule="auto"/>
        <w:rPr>
          <w:rFonts w:ascii="Times New Roman" w:hAnsi="Times New Roman" w:cs="Times New Roman"/>
          <w:sz w:val="24"/>
          <w:szCs w:val="24"/>
        </w:rPr>
      </w:pPr>
    </w:p>
    <w:p w14:paraId="74E9D6C9" w14:textId="77777777" w:rsidR="008547E3" w:rsidRPr="0004143F" w:rsidRDefault="008547E3" w:rsidP="0004143F">
      <w:pPr>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04143F" w:rsidRPr="0004143F" w14:paraId="76D9FD81" w14:textId="77777777" w:rsidTr="00485287">
        <w:trPr>
          <w:trHeight w:val="450"/>
        </w:trPr>
        <w:tc>
          <w:tcPr>
            <w:tcW w:w="0" w:type="auto"/>
            <w:hideMark/>
          </w:tcPr>
          <w:p w14:paraId="49E1CF49" w14:textId="77777777" w:rsidR="0004143F" w:rsidRPr="0004143F" w:rsidRDefault="0004143F" w:rsidP="002E0C4D">
            <w:pPr>
              <w:ind w:firstLine="300"/>
              <w:jc w:val="center"/>
              <w:rPr>
                <w:rFonts w:ascii="Times New Roman" w:eastAsia="Times New Roman" w:hAnsi="Times New Roman" w:cs="Times New Roman"/>
                <w:b/>
                <w:bCs/>
                <w:color w:val="414142"/>
                <w:sz w:val="24"/>
                <w:szCs w:val="24"/>
                <w:lang w:eastAsia="lv-LV"/>
              </w:rPr>
            </w:pPr>
            <w:r w:rsidRPr="002E0C4D">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2964B5" w:rsidRPr="0004143F" w14:paraId="4F7D16A3" w14:textId="77777777" w:rsidTr="00485287">
        <w:trPr>
          <w:trHeight w:val="450"/>
        </w:trPr>
        <w:tc>
          <w:tcPr>
            <w:tcW w:w="0" w:type="auto"/>
          </w:tcPr>
          <w:p w14:paraId="03F0FF41" w14:textId="1167C9B3" w:rsidR="002964B5" w:rsidRPr="002964B5" w:rsidRDefault="002964B5" w:rsidP="002E0C4D">
            <w:pPr>
              <w:ind w:firstLine="300"/>
              <w:jc w:val="center"/>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Noteikumu projekts šo jomu neskar.</w:t>
            </w:r>
            <w:bookmarkStart w:id="1" w:name="_GoBack"/>
            <w:bookmarkEnd w:id="1"/>
          </w:p>
        </w:tc>
      </w:tr>
    </w:tbl>
    <w:p w14:paraId="0EE25916" w14:textId="77777777" w:rsidR="008547E3" w:rsidRPr="0004143F" w:rsidRDefault="0004143F" w:rsidP="0004143F">
      <w:pPr>
        <w:spacing w:after="0" w:line="240" w:lineRule="auto"/>
        <w:ind w:firstLine="301"/>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tbl>
      <w:tblPr>
        <w:tblStyle w:val="Reatabula"/>
        <w:tblW w:w="5000" w:type="pct"/>
        <w:tblLook w:val="04A0" w:firstRow="1" w:lastRow="0" w:firstColumn="1" w:lastColumn="0" w:noHBand="0" w:noVBand="1"/>
      </w:tblPr>
      <w:tblGrid>
        <w:gridCol w:w="9061"/>
      </w:tblGrid>
      <w:tr w:rsidR="0004143F" w:rsidRPr="0004143F" w14:paraId="033245E4" w14:textId="77777777" w:rsidTr="00485287">
        <w:tc>
          <w:tcPr>
            <w:tcW w:w="0" w:type="auto"/>
            <w:hideMark/>
          </w:tcPr>
          <w:p w14:paraId="1C805B10" w14:textId="77777777" w:rsidR="0004143F" w:rsidRPr="0004143F" w:rsidRDefault="0004143F" w:rsidP="002E0C4D">
            <w:pPr>
              <w:ind w:firstLine="300"/>
              <w:jc w:val="center"/>
              <w:rPr>
                <w:rFonts w:ascii="Times New Roman" w:eastAsia="Times New Roman" w:hAnsi="Times New Roman" w:cs="Times New Roman"/>
                <w:b/>
                <w:bCs/>
                <w:color w:val="414142"/>
                <w:sz w:val="24"/>
                <w:szCs w:val="24"/>
                <w:lang w:eastAsia="lv-LV"/>
              </w:rPr>
            </w:pPr>
            <w:r w:rsidRPr="002E0C4D">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04143F" w:rsidRPr="0004143F" w14:paraId="07D033CB" w14:textId="77777777" w:rsidTr="00485287">
        <w:trPr>
          <w:trHeight w:val="435"/>
        </w:trPr>
        <w:tc>
          <w:tcPr>
            <w:tcW w:w="4967" w:type="pct"/>
          </w:tcPr>
          <w:p w14:paraId="3AAFDD79" w14:textId="77777777" w:rsidR="0004143F" w:rsidRPr="0004143F" w:rsidRDefault="0004143F" w:rsidP="0004143F">
            <w:pPr>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595FAC24" w14:textId="77777777" w:rsidR="0004143F" w:rsidRDefault="0004143F" w:rsidP="006705FF">
      <w:pPr>
        <w:spacing w:after="0" w:line="240" w:lineRule="auto"/>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705FF" w:rsidRPr="00F818DA" w14:paraId="48E7D1FD" w14:textId="77777777" w:rsidTr="009001AE">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65BC029" w14:textId="77777777" w:rsidR="006705FF" w:rsidRPr="00F818DA" w:rsidRDefault="006705FF" w:rsidP="009001AE">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821D20" w:rsidRPr="00F818DA" w14:paraId="5A8E6862" w14:textId="77777777" w:rsidTr="00821D20">
        <w:trPr>
          <w:trHeight w:val="540"/>
        </w:trPr>
        <w:tc>
          <w:tcPr>
            <w:tcW w:w="5000" w:type="pct"/>
            <w:tcBorders>
              <w:top w:val="outset" w:sz="6" w:space="0" w:color="414142"/>
              <w:left w:val="outset" w:sz="6" w:space="0" w:color="414142"/>
              <w:bottom w:val="outset" w:sz="6" w:space="0" w:color="414142"/>
              <w:right w:val="outset" w:sz="6" w:space="0" w:color="414142"/>
            </w:tcBorders>
          </w:tcPr>
          <w:p w14:paraId="006FC2BC" w14:textId="77777777" w:rsidR="00821D20" w:rsidRPr="00F818DA" w:rsidRDefault="00821D20" w:rsidP="00821D20">
            <w:pPr>
              <w:spacing w:after="0" w:line="240" w:lineRule="auto"/>
              <w:jc w:val="center"/>
              <w:rPr>
                <w:rFonts w:ascii="Times New Roman" w:hAnsi="Times New Roman" w:cs="Times New Roman"/>
                <w:sz w:val="24"/>
                <w:szCs w:val="24"/>
              </w:rPr>
            </w:pPr>
            <w:r w:rsidRPr="00821D20">
              <w:rPr>
                <w:rFonts w:ascii="Times New Roman" w:hAnsi="Times New Roman" w:cs="Times New Roman"/>
                <w:sz w:val="24"/>
                <w:szCs w:val="24"/>
              </w:rPr>
              <w:t>Noteikumu projekts šo jomu neskar.</w:t>
            </w:r>
          </w:p>
        </w:tc>
      </w:tr>
    </w:tbl>
    <w:p w14:paraId="24475963"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508"/>
        <w:gridCol w:w="5094"/>
      </w:tblGrid>
      <w:tr w:rsidR="006705FF" w:rsidRPr="00F818DA" w14:paraId="1C229039" w14:textId="77777777" w:rsidTr="009001AE">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03CEB7A" w14:textId="77777777" w:rsidR="006705FF" w:rsidRPr="00F818DA" w:rsidRDefault="006705FF" w:rsidP="009001A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705FF" w:rsidRPr="00F818DA" w14:paraId="40661915" w14:textId="77777777" w:rsidTr="002E0C4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5039992"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26275F17"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4F77C24E" w14:textId="77777777" w:rsidR="006705FF" w:rsidRPr="00F818DA" w:rsidRDefault="00821D20" w:rsidP="00EF3A05">
            <w:pPr>
              <w:spacing w:after="0" w:line="240" w:lineRule="auto"/>
              <w:ind w:firstLine="53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ministrija</w:t>
            </w:r>
            <w:r w:rsidR="00367007">
              <w:rPr>
                <w:rFonts w:ascii="Times New Roman" w:eastAsia="Times New Roman" w:hAnsi="Times New Roman" w:cs="Times New Roman"/>
                <w:sz w:val="24"/>
                <w:szCs w:val="24"/>
                <w:lang w:eastAsia="lv-LV"/>
              </w:rPr>
              <w:t>, Valsts kase</w:t>
            </w:r>
            <w:r w:rsidR="007E1124">
              <w:rPr>
                <w:rFonts w:ascii="Times New Roman" w:eastAsia="Times New Roman" w:hAnsi="Times New Roman" w:cs="Times New Roman"/>
                <w:sz w:val="24"/>
                <w:szCs w:val="24"/>
                <w:lang w:eastAsia="lv-LV"/>
              </w:rPr>
              <w:t>.</w:t>
            </w:r>
          </w:p>
        </w:tc>
      </w:tr>
      <w:tr w:rsidR="006705FF" w:rsidRPr="00F818DA" w14:paraId="11E7C9B7" w14:textId="77777777" w:rsidTr="002E0C4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7DCFFF0"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645374B3"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70B0E10C"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Jaunu institūciju izveide, esošu institūciju likvidācija vai </w:t>
            </w:r>
            <w:r w:rsidRPr="00F818DA">
              <w:rPr>
                <w:rFonts w:ascii="Times New Roman" w:eastAsia="Times New Roman" w:hAnsi="Times New Roman" w:cs="Times New Roman"/>
                <w:sz w:val="24"/>
                <w:szCs w:val="24"/>
                <w:lang w:eastAsia="lv-LV"/>
              </w:rPr>
              <w:lastRenderedPageBreak/>
              <w:t>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4CB68A63" w14:textId="77777777" w:rsidR="006705FF" w:rsidRPr="00F818DA" w:rsidRDefault="00E27160" w:rsidP="00907A1B">
            <w:pPr>
              <w:spacing w:after="0" w:line="240" w:lineRule="auto"/>
              <w:ind w:firstLine="5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lastRenderedPageBreak/>
              <w:t xml:space="preserve">Noteikumu projekts neietekmēs </w:t>
            </w:r>
            <w:r w:rsidRPr="00F818DA">
              <w:rPr>
                <w:rFonts w:ascii="Times New Roman" w:eastAsia="Times New Roman" w:hAnsi="Times New Roman" w:cs="Times New Roman"/>
                <w:sz w:val="24"/>
                <w:szCs w:val="24"/>
                <w:lang w:eastAsia="lv-LV"/>
              </w:rPr>
              <w:t>pārvaldes funkcijas un institucionālo struktūru. Jaunas institūcijas nebūs jāveido, esošās institūcijas nebūs jālikvidē vai jāreorganizē.</w:t>
            </w:r>
          </w:p>
        </w:tc>
      </w:tr>
      <w:tr w:rsidR="006705FF" w:rsidRPr="00F818DA" w14:paraId="28E59E07" w14:textId="77777777" w:rsidTr="002E0C4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4322B7B"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3.</w:t>
            </w:r>
          </w:p>
        </w:tc>
        <w:tc>
          <w:tcPr>
            <w:tcW w:w="1937" w:type="pct"/>
            <w:tcBorders>
              <w:top w:val="outset" w:sz="6" w:space="0" w:color="414142"/>
              <w:left w:val="outset" w:sz="6" w:space="0" w:color="414142"/>
              <w:bottom w:val="outset" w:sz="6" w:space="0" w:color="414142"/>
              <w:right w:val="outset" w:sz="6" w:space="0" w:color="414142"/>
            </w:tcBorders>
            <w:hideMark/>
          </w:tcPr>
          <w:p w14:paraId="13BAB16D"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7C356EB9"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0BEC3EE6" w14:textId="77777777" w:rsidR="006705FF" w:rsidRPr="00F818DA" w:rsidRDefault="006705FF" w:rsidP="00F818DA">
      <w:pPr>
        <w:spacing w:after="0" w:line="240" w:lineRule="auto"/>
        <w:ind w:firstLine="720"/>
        <w:rPr>
          <w:rFonts w:ascii="Times New Roman" w:hAnsi="Times New Roman" w:cs="Times New Roman"/>
          <w:sz w:val="24"/>
          <w:szCs w:val="24"/>
        </w:rPr>
      </w:pPr>
    </w:p>
    <w:p w14:paraId="0135B48E" w14:textId="77777777" w:rsidR="006705FF" w:rsidRPr="00F24635" w:rsidRDefault="006705FF" w:rsidP="006705FF">
      <w:pPr>
        <w:pStyle w:val="StyleRight"/>
        <w:spacing w:after="0"/>
        <w:ind w:firstLine="0"/>
        <w:jc w:val="both"/>
        <w:rPr>
          <w:sz w:val="24"/>
          <w:szCs w:val="24"/>
        </w:rPr>
      </w:pPr>
      <w:r w:rsidRPr="00F24635">
        <w:rPr>
          <w:sz w:val="24"/>
          <w:szCs w:val="24"/>
        </w:rPr>
        <w:t>Iesniedzējs:</w:t>
      </w:r>
    </w:p>
    <w:p w14:paraId="045C6B81" w14:textId="44976FAE" w:rsidR="006705FF" w:rsidRPr="00F818DA" w:rsidRDefault="001C7823" w:rsidP="002C2141">
      <w:pPr>
        <w:pStyle w:val="StyleRight"/>
        <w:tabs>
          <w:tab w:val="left" w:pos="7230"/>
        </w:tabs>
        <w:spacing w:after="0"/>
        <w:ind w:firstLine="0"/>
        <w:jc w:val="both"/>
        <w:rPr>
          <w:sz w:val="24"/>
          <w:szCs w:val="24"/>
        </w:rPr>
      </w:pPr>
      <w:r>
        <w:rPr>
          <w:sz w:val="24"/>
          <w:szCs w:val="24"/>
        </w:rPr>
        <w:t>t</w:t>
      </w:r>
      <w:r w:rsidR="00F818DA" w:rsidRPr="00F24635">
        <w:rPr>
          <w:sz w:val="24"/>
          <w:szCs w:val="24"/>
        </w:rPr>
        <w:t>iesli</w:t>
      </w:r>
      <w:r w:rsidR="00E82C02">
        <w:rPr>
          <w:sz w:val="24"/>
          <w:szCs w:val="24"/>
        </w:rPr>
        <w:t>etu ministr</w:t>
      </w:r>
      <w:r w:rsidR="00FB6B6D">
        <w:rPr>
          <w:sz w:val="24"/>
          <w:szCs w:val="24"/>
        </w:rPr>
        <w:t>s</w:t>
      </w:r>
      <w:r w:rsidR="002C2141">
        <w:rPr>
          <w:sz w:val="24"/>
          <w:szCs w:val="24"/>
        </w:rPr>
        <w:tab/>
      </w:r>
      <w:r w:rsidR="00FB6B6D">
        <w:rPr>
          <w:sz w:val="24"/>
          <w:szCs w:val="24"/>
        </w:rPr>
        <w:t xml:space="preserve">Dzintars Rasnačs </w:t>
      </w:r>
    </w:p>
    <w:p w14:paraId="6894E504" w14:textId="77777777" w:rsidR="006705FF" w:rsidRDefault="006705FF" w:rsidP="006705FF">
      <w:pPr>
        <w:pStyle w:val="StyleRight"/>
        <w:spacing w:after="0"/>
        <w:ind w:firstLine="0"/>
        <w:jc w:val="both"/>
        <w:rPr>
          <w:sz w:val="24"/>
          <w:szCs w:val="20"/>
        </w:rPr>
      </w:pPr>
    </w:p>
    <w:p w14:paraId="3322B5C9" w14:textId="77777777" w:rsidR="00013F54" w:rsidRPr="00F818DA" w:rsidRDefault="00013F54" w:rsidP="006705FF">
      <w:pPr>
        <w:pStyle w:val="StyleRight"/>
        <w:spacing w:after="0"/>
        <w:ind w:firstLine="0"/>
        <w:jc w:val="both"/>
        <w:rPr>
          <w:sz w:val="24"/>
          <w:szCs w:val="20"/>
        </w:rPr>
      </w:pPr>
    </w:p>
    <w:p w14:paraId="55A4A6C0" w14:textId="77777777" w:rsidR="00B33971" w:rsidRDefault="00013F54" w:rsidP="0024327E">
      <w:pPr>
        <w:spacing w:after="0" w:line="240" w:lineRule="auto"/>
        <w:rPr>
          <w:rFonts w:ascii="Times New Roman" w:hAnsi="Times New Roman" w:cs="Times New Roman"/>
          <w:sz w:val="20"/>
          <w:szCs w:val="20"/>
        </w:rPr>
      </w:pPr>
      <w:r>
        <w:rPr>
          <w:rFonts w:ascii="Times New Roman" w:hAnsi="Times New Roman" w:cs="Times New Roman"/>
          <w:sz w:val="20"/>
          <w:szCs w:val="20"/>
        </w:rPr>
        <w:t>Kalniņa</w:t>
      </w:r>
      <w:r w:rsidR="00B33971">
        <w:rPr>
          <w:rFonts w:ascii="Times New Roman" w:hAnsi="Times New Roman" w:cs="Times New Roman"/>
          <w:sz w:val="20"/>
          <w:szCs w:val="20"/>
        </w:rPr>
        <w:t xml:space="preserve"> </w:t>
      </w:r>
      <w:r w:rsidR="00910D9E" w:rsidRPr="00910D9E">
        <w:rPr>
          <w:rFonts w:ascii="Times New Roman" w:hAnsi="Times New Roman" w:cs="Times New Roman"/>
          <w:sz w:val="20"/>
          <w:szCs w:val="20"/>
        </w:rPr>
        <w:t>67036</w:t>
      </w:r>
      <w:r>
        <w:rPr>
          <w:rFonts w:ascii="Times New Roman" w:hAnsi="Times New Roman" w:cs="Times New Roman"/>
          <w:sz w:val="20"/>
          <w:szCs w:val="20"/>
        </w:rPr>
        <w:t>988</w:t>
      </w:r>
    </w:p>
    <w:p w14:paraId="289DFF93" w14:textId="77777777" w:rsidR="009A0DF7" w:rsidRDefault="002964B5" w:rsidP="0024327E">
      <w:pPr>
        <w:spacing w:after="0" w:line="240" w:lineRule="auto"/>
        <w:rPr>
          <w:rFonts w:ascii="Times New Roman" w:hAnsi="Times New Roman" w:cs="Times New Roman"/>
          <w:sz w:val="20"/>
          <w:szCs w:val="20"/>
        </w:rPr>
      </w:pPr>
      <w:hyperlink r:id="rId8" w:history="1">
        <w:r w:rsidR="00013F54" w:rsidRPr="00877677">
          <w:rPr>
            <w:rStyle w:val="Hipersaite"/>
            <w:rFonts w:ascii="Times New Roman" w:hAnsi="Times New Roman" w:cs="Times New Roman"/>
            <w:sz w:val="20"/>
            <w:szCs w:val="20"/>
          </w:rPr>
          <w:t>Kristiana.Kalnina@tm.go.lv</w:t>
        </w:r>
      </w:hyperlink>
      <w:r w:rsidR="00013F54">
        <w:rPr>
          <w:rFonts w:ascii="Times New Roman" w:hAnsi="Times New Roman" w:cs="Times New Roman"/>
          <w:sz w:val="20"/>
          <w:szCs w:val="20"/>
        </w:rPr>
        <w:t xml:space="preserve"> </w:t>
      </w:r>
    </w:p>
    <w:p w14:paraId="50626C7D" w14:textId="77777777" w:rsidR="00983F2E" w:rsidRDefault="00983F2E" w:rsidP="0024327E">
      <w:pPr>
        <w:spacing w:after="0" w:line="240" w:lineRule="auto"/>
        <w:rPr>
          <w:rFonts w:ascii="Times New Roman" w:hAnsi="Times New Roman" w:cs="Times New Roman"/>
          <w:sz w:val="20"/>
          <w:szCs w:val="20"/>
        </w:rPr>
      </w:pPr>
    </w:p>
    <w:p w14:paraId="6AE8D930" w14:textId="77777777" w:rsidR="00983F2E" w:rsidRDefault="00983F2E" w:rsidP="0024327E">
      <w:pPr>
        <w:spacing w:after="0" w:line="240" w:lineRule="auto"/>
        <w:rPr>
          <w:rFonts w:ascii="Times New Roman" w:hAnsi="Times New Roman" w:cs="Times New Roman"/>
          <w:sz w:val="20"/>
          <w:szCs w:val="20"/>
        </w:rPr>
      </w:pPr>
      <w:r>
        <w:rPr>
          <w:rFonts w:ascii="Times New Roman" w:hAnsi="Times New Roman" w:cs="Times New Roman"/>
          <w:sz w:val="20"/>
          <w:szCs w:val="20"/>
        </w:rPr>
        <w:t>Rēķis 67036</w:t>
      </w:r>
      <w:r w:rsidR="00CE2EBF">
        <w:rPr>
          <w:rFonts w:ascii="Times New Roman" w:hAnsi="Times New Roman" w:cs="Times New Roman"/>
          <w:sz w:val="20"/>
          <w:szCs w:val="20"/>
        </w:rPr>
        <w:t>805</w:t>
      </w:r>
    </w:p>
    <w:p w14:paraId="01E10838" w14:textId="77777777" w:rsidR="00983F2E" w:rsidRPr="00B33971" w:rsidRDefault="002964B5" w:rsidP="0024327E">
      <w:pPr>
        <w:spacing w:after="0" w:line="240" w:lineRule="auto"/>
        <w:rPr>
          <w:rFonts w:ascii="Times New Roman" w:hAnsi="Times New Roman" w:cs="Times New Roman"/>
          <w:sz w:val="20"/>
          <w:szCs w:val="20"/>
        </w:rPr>
      </w:pPr>
      <w:hyperlink r:id="rId9" w:history="1">
        <w:r w:rsidR="00983F2E" w:rsidRPr="002C3DDE">
          <w:rPr>
            <w:rStyle w:val="Hipersaite"/>
            <w:rFonts w:ascii="Times New Roman" w:hAnsi="Times New Roman" w:cs="Times New Roman"/>
            <w:sz w:val="20"/>
            <w:szCs w:val="20"/>
          </w:rPr>
          <w:t>Maris.Rekis@tm.gov.lv</w:t>
        </w:r>
      </w:hyperlink>
      <w:r w:rsidR="00983F2E">
        <w:rPr>
          <w:rFonts w:ascii="Times New Roman" w:hAnsi="Times New Roman" w:cs="Times New Roman"/>
          <w:sz w:val="20"/>
          <w:szCs w:val="20"/>
        </w:rPr>
        <w:t xml:space="preserve"> </w:t>
      </w:r>
    </w:p>
    <w:sectPr w:rsidR="00983F2E" w:rsidRPr="00B33971" w:rsidSect="0024327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F464" w14:textId="77777777" w:rsidR="00C67BF1" w:rsidRDefault="00C67BF1" w:rsidP="00910D9E">
      <w:pPr>
        <w:spacing w:after="0" w:line="240" w:lineRule="auto"/>
      </w:pPr>
      <w:r>
        <w:separator/>
      </w:r>
    </w:p>
  </w:endnote>
  <w:endnote w:type="continuationSeparator" w:id="0">
    <w:p w14:paraId="4F924BB9" w14:textId="77777777" w:rsidR="00C67BF1" w:rsidRDefault="00C67BF1"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51BF" w14:textId="00A43A82" w:rsidR="00B46800" w:rsidRPr="00907A1B" w:rsidRDefault="00B46800" w:rsidP="002E0C4D">
    <w:pPr>
      <w:pStyle w:val="Kjene"/>
    </w:pPr>
    <w:r w:rsidRPr="002E0C4D">
      <w:rPr>
        <w:rFonts w:ascii="Times New Roman" w:hAnsi="Times New Roman" w:cs="Times New Roman"/>
        <w:sz w:val="20"/>
        <w:szCs w:val="20"/>
      </w:rPr>
      <w:t>TMAnot_</w:t>
    </w:r>
    <w:r w:rsidR="00FB6B6D">
      <w:rPr>
        <w:rFonts w:ascii="Times New Roman" w:hAnsi="Times New Roman" w:cs="Times New Roman"/>
        <w:sz w:val="20"/>
        <w:szCs w:val="20"/>
      </w:rPr>
      <w:t>0</w:t>
    </w:r>
    <w:r w:rsidR="001C7823">
      <w:rPr>
        <w:rFonts w:ascii="Times New Roman" w:hAnsi="Times New Roman" w:cs="Times New Roman"/>
        <w:sz w:val="20"/>
        <w:szCs w:val="20"/>
      </w:rPr>
      <w:t>6</w:t>
    </w:r>
    <w:r w:rsidR="00857527">
      <w:rPr>
        <w:rFonts w:ascii="Times New Roman" w:hAnsi="Times New Roman" w:cs="Times New Roman"/>
        <w:sz w:val="20"/>
        <w:szCs w:val="20"/>
      </w:rPr>
      <w:t>1</w:t>
    </w:r>
    <w:r w:rsidR="00FB6B6D">
      <w:rPr>
        <w:rFonts w:ascii="Times New Roman" w:hAnsi="Times New Roman" w:cs="Times New Roman"/>
        <w:sz w:val="20"/>
        <w:szCs w:val="20"/>
      </w:rPr>
      <w:t>2</w:t>
    </w:r>
    <w:r w:rsidRPr="002E0C4D">
      <w:rPr>
        <w:rFonts w:ascii="Times New Roman" w:hAnsi="Times New Roman" w:cs="Times New Roman"/>
        <w:sz w:val="20"/>
        <w:szCs w:val="20"/>
      </w:rPr>
      <w:t>17_KF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9EB6" w14:textId="37654DF7" w:rsidR="00B46800" w:rsidRPr="002E0C4D" w:rsidRDefault="00B46800">
    <w:pPr>
      <w:pStyle w:val="Kjene"/>
      <w:rPr>
        <w:rFonts w:ascii="Times New Roman" w:hAnsi="Times New Roman" w:cs="Times New Roman"/>
        <w:sz w:val="20"/>
        <w:szCs w:val="24"/>
      </w:rPr>
    </w:pPr>
    <w:bookmarkStart w:id="2" w:name="_Hlk495579816"/>
    <w:r w:rsidRPr="002E0C4D">
      <w:rPr>
        <w:rFonts w:ascii="Times New Roman" w:hAnsi="Times New Roman" w:cs="Times New Roman"/>
        <w:sz w:val="20"/>
        <w:szCs w:val="24"/>
      </w:rPr>
      <w:t>TMAnot_</w:t>
    </w:r>
    <w:r w:rsidR="00FB6B6D">
      <w:rPr>
        <w:rFonts w:ascii="Times New Roman" w:hAnsi="Times New Roman" w:cs="Times New Roman"/>
        <w:sz w:val="20"/>
        <w:szCs w:val="24"/>
      </w:rPr>
      <w:t>0</w:t>
    </w:r>
    <w:r w:rsidR="001C7823">
      <w:rPr>
        <w:rFonts w:ascii="Times New Roman" w:hAnsi="Times New Roman" w:cs="Times New Roman"/>
        <w:sz w:val="20"/>
        <w:szCs w:val="24"/>
      </w:rPr>
      <w:t>6</w:t>
    </w:r>
    <w:r w:rsidR="00857527">
      <w:rPr>
        <w:rFonts w:ascii="Times New Roman" w:hAnsi="Times New Roman" w:cs="Times New Roman"/>
        <w:sz w:val="20"/>
        <w:szCs w:val="24"/>
      </w:rPr>
      <w:t>1</w:t>
    </w:r>
    <w:r w:rsidR="00FB6B6D">
      <w:rPr>
        <w:rFonts w:ascii="Times New Roman" w:hAnsi="Times New Roman" w:cs="Times New Roman"/>
        <w:sz w:val="20"/>
        <w:szCs w:val="24"/>
      </w:rPr>
      <w:t>2</w:t>
    </w:r>
    <w:r w:rsidRPr="002E0C4D">
      <w:rPr>
        <w:rFonts w:ascii="Times New Roman" w:hAnsi="Times New Roman" w:cs="Times New Roman"/>
        <w:sz w:val="20"/>
        <w:szCs w:val="24"/>
      </w:rPr>
      <w:t>17_KF</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CA87" w14:textId="77777777" w:rsidR="00C67BF1" w:rsidRDefault="00C67BF1" w:rsidP="00910D9E">
      <w:pPr>
        <w:spacing w:after="0" w:line="240" w:lineRule="auto"/>
      </w:pPr>
      <w:r>
        <w:separator/>
      </w:r>
    </w:p>
  </w:footnote>
  <w:footnote w:type="continuationSeparator" w:id="0">
    <w:p w14:paraId="07E62829" w14:textId="77777777" w:rsidR="00C67BF1" w:rsidRDefault="00C67BF1"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6F136571" w14:textId="246D4434" w:rsidR="00B46800" w:rsidRPr="004D15A9" w:rsidRDefault="00B4680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964B5">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56279A1C" w14:textId="77777777" w:rsidR="00B46800" w:rsidRDefault="00B468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5997"/>
    <w:multiLevelType w:val="hybridMultilevel"/>
    <w:tmpl w:val="90802A48"/>
    <w:lvl w:ilvl="0" w:tplc="0D88672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451486"/>
    <w:multiLevelType w:val="multilevel"/>
    <w:tmpl w:val="EC2AB026"/>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F"/>
    <w:rsid w:val="00013F54"/>
    <w:rsid w:val="00016D7C"/>
    <w:rsid w:val="00023075"/>
    <w:rsid w:val="00024C1F"/>
    <w:rsid w:val="00025169"/>
    <w:rsid w:val="000269EF"/>
    <w:rsid w:val="00027689"/>
    <w:rsid w:val="000320DB"/>
    <w:rsid w:val="0003665C"/>
    <w:rsid w:val="000369BE"/>
    <w:rsid w:val="0004143F"/>
    <w:rsid w:val="00044BA8"/>
    <w:rsid w:val="00044E67"/>
    <w:rsid w:val="00063362"/>
    <w:rsid w:val="00076930"/>
    <w:rsid w:val="00086520"/>
    <w:rsid w:val="000A6C52"/>
    <w:rsid w:val="000C1945"/>
    <w:rsid w:val="000D242B"/>
    <w:rsid w:val="000D3B8E"/>
    <w:rsid w:val="000E5BE6"/>
    <w:rsid w:val="000F0E11"/>
    <w:rsid w:val="00110C2F"/>
    <w:rsid w:val="001138A6"/>
    <w:rsid w:val="00126687"/>
    <w:rsid w:val="00127253"/>
    <w:rsid w:val="00144104"/>
    <w:rsid w:val="00154D8E"/>
    <w:rsid w:val="00156DC7"/>
    <w:rsid w:val="00186103"/>
    <w:rsid w:val="001B7FB6"/>
    <w:rsid w:val="001C282C"/>
    <w:rsid w:val="001C4859"/>
    <w:rsid w:val="001C7823"/>
    <w:rsid w:val="001D14D0"/>
    <w:rsid w:val="001D3266"/>
    <w:rsid w:val="001D424B"/>
    <w:rsid w:val="001E0704"/>
    <w:rsid w:val="001E7907"/>
    <w:rsid w:val="001F5AC0"/>
    <w:rsid w:val="00205335"/>
    <w:rsid w:val="00210499"/>
    <w:rsid w:val="0021180D"/>
    <w:rsid w:val="0022408C"/>
    <w:rsid w:val="0024098F"/>
    <w:rsid w:val="0024327E"/>
    <w:rsid w:val="00250045"/>
    <w:rsid w:val="00250AB8"/>
    <w:rsid w:val="00255B1A"/>
    <w:rsid w:val="00256148"/>
    <w:rsid w:val="00267571"/>
    <w:rsid w:val="00271E13"/>
    <w:rsid w:val="002964B5"/>
    <w:rsid w:val="002A123D"/>
    <w:rsid w:val="002B363A"/>
    <w:rsid w:val="002C2141"/>
    <w:rsid w:val="002D0DB7"/>
    <w:rsid w:val="002D36A3"/>
    <w:rsid w:val="002E0C4D"/>
    <w:rsid w:val="002E4900"/>
    <w:rsid w:val="002F331D"/>
    <w:rsid w:val="002F5A6E"/>
    <w:rsid w:val="00300D8D"/>
    <w:rsid w:val="00302608"/>
    <w:rsid w:val="00311B1C"/>
    <w:rsid w:val="00314AFC"/>
    <w:rsid w:val="00327861"/>
    <w:rsid w:val="00337CB0"/>
    <w:rsid w:val="0035716F"/>
    <w:rsid w:val="00367007"/>
    <w:rsid w:val="00375791"/>
    <w:rsid w:val="003804A7"/>
    <w:rsid w:val="00395FE5"/>
    <w:rsid w:val="003B25B1"/>
    <w:rsid w:val="003B365E"/>
    <w:rsid w:val="003D2B24"/>
    <w:rsid w:val="003F74B2"/>
    <w:rsid w:val="00401260"/>
    <w:rsid w:val="004026FE"/>
    <w:rsid w:val="00405D77"/>
    <w:rsid w:val="00416314"/>
    <w:rsid w:val="004259BF"/>
    <w:rsid w:val="00454666"/>
    <w:rsid w:val="00457855"/>
    <w:rsid w:val="00484542"/>
    <w:rsid w:val="00485287"/>
    <w:rsid w:val="004B6834"/>
    <w:rsid w:val="004D29FE"/>
    <w:rsid w:val="004E41F3"/>
    <w:rsid w:val="004F0560"/>
    <w:rsid w:val="004F5BB3"/>
    <w:rsid w:val="004F7AC7"/>
    <w:rsid w:val="004F7C37"/>
    <w:rsid w:val="005236A5"/>
    <w:rsid w:val="005308A5"/>
    <w:rsid w:val="0053491C"/>
    <w:rsid w:val="00535E37"/>
    <w:rsid w:val="00541C96"/>
    <w:rsid w:val="00547A47"/>
    <w:rsid w:val="00582458"/>
    <w:rsid w:val="00596C54"/>
    <w:rsid w:val="00597088"/>
    <w:rsid w:val="005D6D6D"/>
    <w:rsid w:val="005E54A7"/>
    <w:rsid w:val="005E72DC"/>
    <w:rsid w:val="005E7B99"/>
    <w:rsid w:val="005F1819"/>
    <w:rsid w:val="005F3BBF"/>
    <w:rsid w:val="0060125E"/>
    <w:rsid w:val="00614E7F"/>
    <w:rsid w:val="006410F5"/>
    <w:rsid w:val="006431C3"/>
    <w:rsid w:val="00646C9E"/>
    <w:rsid w:val="0065511A"/>
    <w:rsid w:val="006570DE"/>
    <w:rsid w:val="006600C9"/>
    <w:rsid w:val="00661AC6"/>
    <w:rsid w:val="006705FF"/>
    <w:rsid w:val="006848DB"/>
    <w:rsid w:val="00710CFD"/>
    <w:rsid w:val="00727FE6"/>
    <w:rsid w:val="00730F81"/>
    <w:rsid w:val="00746182"/>
    <w:rsid w:val="00751418"/>
    <w:rsid w:val="0075297A"/>
    <w:rsid w:val="00765DDB"/>
    <w:rsid w:val="00766299"/>
    <w:rsid w:val="007664C1"/>
    <w:rsid w:val="00770918"/>
    <w:rsid w:val="007802EF"/>
    <w:rsid w:val="0079082D"/>
    <w:rsid w:val="007A3854"/>
    <w:rsid w:val="007C0537"/>
    <w:rsid w:val="007C50C0"/>
    <w:rsid w:val="007C5966"/>
    <w:rsid w:val="007D25D8"/>
    <w:rsid w:val="007E1124"/>
    <w:rsid w:val="007E63C0"/>
    <w:rsid w:val="007F10CF"/>
    <w:rsid w:val="00804FEB"/>
    <w:rsid w:val="00821D20"/>
    <w:rsid w:val="0085188C"/>
    <w:rsid w:val="008547E3"/>
    <w:rsid w:val="00857311"/>
    <w:rsid w:val="00857527"/>
    <w:rsid w:val="00873C7A"/>
    <w:rsid w:val="00876F62"/>
    <w:rsid w:val="00877D06"/>
    <w:rsid w:val="008805D3"/>
    <w:rsid w:val="0089117B"/>
    <w:rsid w:val="00893645"/>
    <w:rsid w:val="008A23A4"/>
    <w:rsid w:val="008D41A1"/>
    <w:rsid w:val="008D7F3D"/>
    <w:rsid w:val="009001AE"/>
    <w:rsid w:val="00907A1B"/>
    <w:rsid w:val="00910D9E"/>
    <w:rsid w:val="00952169"/>
    <w:rsid w:val="00964222"/>
    <w:rsid w:val="00971500"/>
    <w:rsid w:val="00975667"/>
    <w:rsid w:val="00983F2E"/>
    <w:rsid w:val="009968EB"/>
    <w:rsid w:val="009A0DF7"/>
    <w:rsid w:val="009B090E"/>
    <w:rsid w:val="009B1E91"/>
    <w:rsid w:val="009D55A6"/>
    <w:rsid w:val="009E0DB7"/>
    <w:rsid w:val="009F0E56"/>
    <w:rsid w:val="009F6C05"/>
    <w:rsid w:val="00A04A65"/>
    <w:rsid w:val="00A07D5B"/>
    <w:rsid w:val="00A11BA1"/>
    <w:rsid w:val="00A22F43"/>
    <w:rsid w:val="00A35C69"/>
    <w:rsid w:val="00A718DF"/>
    <w:rsid w:val="00A74CBF"/>
    <w:rsid w:val="00A76B51"/>
    <w:rsid w:val="00A83EA6"/>
    <w:rsid w:val="00A90AFB"/>
    <w:rsid w:val="00A94C4B"/>
    <w:rsid w:val="00AD5185"/>
    <w:rsid w:val="00AD6202"/>
    <w:rsid w:val="00AF6B27"/>
    <w:rsid w:val="00B1426B"/>
    <w:rsid w:val="00B272FC"/>
    <w:rsid w:val="00B27B5D"/>
    <w:rsid w:val="00B33971"/>
    <w:rsid w:val="00B35CCF"/>
    <w:rsid w:val="00B4298B"/>
    <w:rsid w:val="00B46800"/>
    <w:rsid w:val="00B60524"/>
    <w:rsid w:val="00B60EC9"/>
    <w:rsid w:val="00B833DA"/>
    <w:rsid w:val="00B92B3C"/>
    <w:rsid w:val="00B96B83"/>
    <w:rsid w:val="00BA62A5"/>
    <w:rsid w:val="00BB296E"/>
    <w:rsid w:val="00BD512A"/>
    <w:rsid w:val="00BD6DD0"/>
    <w:rsid w:val="00BE48CC"/>
    <w:rsid w:val="00BE4E82"/>
    <w:rsid w:val="00BE5BE0"/>
    <w:rsid w:val="00BF27BA"/>
    <w:rsid w:val="00C05BC4"/>
    <w:rsid w:val="00C13042"/>
    <w:rsid w:val="00C20203"/>
    <w:rsid w:val="00C3111C"/>
    <w:rsid w:val="00C37BA6"/>
    <w:rsid w:val="00C42A22"/>
    <w:rsid w:val="00C441D6"/>
    <w:rsid w:val="00C473B1"/>
    <w:rsid w:val="00C553FA"/>
    <w:rsid w:val="00C5583E"/>
    <w:rsid w:val="00C61D26"/>
    <w:rsid w:val="00C67BF1"/>
    <w:rsid w:val="00C73E16"/>
    <w:rsid w:val="00C8030B"/>
    <w:rsid w:val="00C82031"/>
    <w:rsid w:val="00C87D7C"/>
    <w:rsid w:val="00CA7F74"/>
    <w:rsid w:val="00CB000C"/>
    <w:rsid w:val="00CB756C"/>
    <w:rsid w:val="00CC68C9"/>
    <w:rsid w:val="00CE2EBF"/>
    <w:rsid w:val="00D0002A"/>
    <w:rsid w:val="00D10D83"/>
    <w:rsid w:val="00D132D4"/>
    <w:rsid w:val="00D201A2"/>
    <w:rsid w:val="00D3705B"/>
    <w:rsid w:val="00D6710B"/>
    <w:rsid w:val="00D74DB2"/>
    <w:rsid w:val="00D82B69"/>
    <w:rsid w:val="00DD1E7E"/>
    <w:rsid w:val="00DD6747"/>
    <w:rsid w:val="00DD7C93"/>
    <w:rsid w:val="00DE2FCE"/>
    <w:rsid w:val="00DF62C3"/>
    <w:rsid w:val="00E068D9"/>
    <w:rsid w:val="00E108DA"/>
    <w:rsid w:val="00E27160"/>
    <w:rsid w:val="00E3405E"/>
    <w:rsid w:val="00E348ED"/>
    <w:rsid w:val="00E37CE6"/>
    <w:rsid w:val="00E71E87"/>
    <w:rsid w:val="00E7297F"/>
    <w:rsid w:val="00E77594"/>
    <w:rsid w:val="00E82C02"/>
    <w:rsid w:val="00E902BF"/>
    <w:rsid w:val="00E9671D"/>
    <w:rsid w:val="00EA0F3C"/>
    <w:rsid w:val="00ED76D7"/>
    <w:rsid w:val="00EE2A54"/>
    <w:rsid w:val="00EE33AB"/>
    <w:rsid w:val="00EF0022"/>
    <w:rsid w:val="00EF3A05"/>
    <w:rsid w:val="00EF7E4A"/>
    <w:rsid w:val="00F03E90"/>
    <w:rsid w:val="00F06AD2"/>
    <w:rsid w:val="00F24635"/>
    <w:rsid w:val="00F36E7E"/>
    <w:rsid w:val="00F43F64"/>
    <w:rsid w:val="00F55D77"/>
    <w:rsid w:val="00F571FC"/>
    <w:rsid w:val="00F67E5C"/>
    <w:rsid w:val="00F7505D"/>
    <w:rsid w:val="00F818DA"/>
    <w:rsid w:val="00F85963"/>
    <w:rsid w:val="00F94DAA"/>
    <w:rsid w:val="00F95744"/>
    <w:rsid w:val="00FA016E"/>
    <w:rsid w:val="00FA6C83"/>
    <w:rsid w:val="00FB6B6D"/>
    <w:rsid w:val="00FC0D45"/>
    <w:rsid w:val="00FC3E80"/>
    <w:rsid w:val="00FC7C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ED15E5"/>
  <w15:docId w15:val="{F0D2C975-1E69-42D0-B564-6705F217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821D20"/>
    <w:rPr>
      <w:color w:val="808080"/>
      <w:shd w:val="clear" w:color="auto" w:fill="E6E6E6"/>
    </w:rPr>
  </w:style>
  <w:style w:type="paragraph" w:styleId="Paraststmeklis">
    <w:name w:val="Normal (Web)"/>
    <w:basedOn w:val="Parasts"/>
    <w:uiPriority w:val="99"/>
    <w:rsid w:val="008805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983F2E"/>
    <w:rPr>
      <w:color w:val="808080"/>
      <w:shd w:val="clear" w:color="auto" w:fill="E6E6E6"/>
    </w:rPr>
  </w:style>
  <w:style w:type="paragraph" w:styleId="Sarakstarindkopa">
    <w:name w:val="List Paragraph"/>
    <w:basedOn w:val="Parasts"/>
    <w:uiPriority w:val="34"/>
    <w:qFormat/>
    <w:rsid w:val="00F67E5C"/>
    <w:pPr>
      <w:spacing w:after="160" w:line="259" w:lineRule="auto"/>
      <w:ind w:left="720"/>
      <w:contextualSpacing/>
    </w:pPr>
  </w:style>
  <w:style w:type="paragraph" w:styleId="Prskatjums">
    <w:name w:val="Revision"/>
    <w:hidden/>
    <w:uiPriority w:val="99"/>
    <w:semiHidden/>
    <w:rsid w:val="00EF7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537663">
      <w:bodyDiv w:val="1"/>
      <w:marLeft w:val="0"/>
      <w:marRight w:val="0"/>
      <w:marTop w:val="0"/>
      <w:marBottom w:val="0"/>
      <w:divBdr>
        <w:top w:val="none" w:sz="0" w:space="0" w:color="auto"/>
        <w:left w:val="none" w:sz="0" w:space="0" w:color="auto"/>
        <w:bottom w:val="none" w:sz="0" w:space="0" w:color="auto"/>
        <w:right w:val="none" w:sz="0" w:space="0" w:color="auto"/>
      </w:divBdr>
    </w:div>
    <w:div w:id="313918291">
      <w:bodyDiv w:val="1"/>
      <w:marLeft w:val="0"/>
      <w:marRight w:val="0"/>
      <w:marTop w:val="0"/>
      <w:marBottom w:val="0"/>
      <w:divBdr>
        <w:top w:val="none" w:sz="0" w:space="0" w:color="auto"/>
        <w:left w:val="none" w:sz="0" w:space="0" w:color="auto"/>
        <w:bottom w:val="none" w:sz="0" w:space="0" w:color="auto"/>
        <w:right w:val="none" w:sz="0" w:space="0" w:color="auto"/>
      </w:divBdr>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177794">
      <w:bodyDiv w:val="1"/>
      <w:marLeft w:val="0"/>
      <w:marRight w:val="0"/>
      <w:marTop w:val="0"/>
      <w:marBottom w:val="0"/>
      <w:divBdr>
        <w:top w:val="none" w:sz="0" w:space="0" w:color="auto"/>
        <w:left w:val="none" w:sz="0" w:space="0" w:color="auto"/>
        <w:bottom w:val="none" w:sz="0" w:space="0" w:color="auto"/>
        <w:right w:val="none" w:sz="0" w:space="0" w:color="auto"/>
      </w:divBdr>
    </w:div>
    <w:div w:id="853344816">
      <w:bodyDiv w:val="1"/>
      <w:marLeft w:val="0"/>
      <w:marRight w:val="0"/>
      <w:marTop w:val="0"/>
      <w:marBottom w:val="0"/>
      <w:divBdr>
        <w:top w:val="none" w:sz="0" w:space="0" w:color="auto"/>
        <w:left w:val="none" w:sz="0" w:space="0" w:color="auto"/>
        <w:bottom w:val="none" w:sz="0" w:space="0" w:color="auto"/>
        <w:right w:val="none" w:sz="0" w:space="0" w:color="auto"/>
      </w:divBdr>
    </w:div>
    <w:div w:id="881133773">
      <w:bodyDiv w:val="1"/>
      <w:marLeft w:val="0"/>
      <w:marRight w:val="0"/>
      <w:marTop w:val="0"/>
      <w:marBottom w:val="0"/>
      <w:divBdr>
        <w:top w:val="none" w:sz="0" w:space="0" w:color="auto"/>
        <w:left w:val="none" w:sz="0" w:space="0" w:color="auto"/>
        <w:bottom w:val="none" w:sz="0" w:space="0" w:color="auto"/>
        <w:right w:val="none" w:sz="0" w:space="0" w:color="auto"/>
      </w:divBdr>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700310">
      <w:bodyDiv w:val="1"/>
      <w:marLeft w:val="0"/>
      <w:marRight w:val="0"/>
      <w:marTop w:val="0"/>
      <w:marBottom w:val="0"/>
      <w:divBdr>
        <w:top w:val="none" w:sz="0" w:space="0" w:color="auto"/>
        <w:left w:val="none" w:sz="0" w:space="0" w:color="auto"/>
        <w:bottom w:val="none" w:sz="0" w:space="0" w:color="auto"/>
        <w:right w:val="none" w:sz="0" w:space="0" w:color="auto"/>
      </w:divBdr>
    </w:div>
    <w:div w:id="1471247071">
      <w:bodyDiv w:val="1"/>
      <w:marLeft w:val="0"/>
      <w:marRight w:val="0"/>
      <w:marTop w:val="0"/>
      <w:marBottom w:val="0"/>
      <w:divBdr>
        <w:top w:val="none" w:sz="0" w:space="0" w:color="auto"/>
        <w:left w:val="none" w:sz="0" w:space="0" w:color="auto"/>
        <w:bottom w:val="none" w:sz="0" w:space="0" w:color="auto"/>
        <w:right w:val="none" w:sz="0" w:space="0" w:color="auto"/>
      </w:divBdr>
    </w:div>
    <w:div w:id="1762526237">
      <w:bodyDiv w:val="1"/>
      <w:marLeft w:val="0"/>
      <w:marRight w:val="0"/>
      <w:marTop w:val="0"/>
      <w:marBottom w:val="0"/>
      <w:divBdr>
        <w:top w:val="none" w:sz="0" w:space="0" w:color="auto"/>
        <w:left w:val="none" w:sz="0" w:space="0" w:color="auto"/>
        <w:bottom w:val="none" w:sz="0" w:space="0" w:color="auto"/>
        <w:right w:val="none" w:sz="0" w:space="0" w:color="auto"/>
      </w:divBdr>
    </w:div>
    <w:div w:id="2042511715">
      <w:bodyDiv w:val="1"/>
      <w:marLeft w:val="0"/>
      <w:marRight w:val="0"/>
      <w:marTop w:val="0"/>
      <w:marBottom w:val="0"/>
      <w:divBdr>
        <w:top w:val="none" w:sz="0" w:space="0" w:color="auto"/>
        <w:left w:val="none" w:sz="0" w:space="0" w:color="auto"/>
        <w:bottom w:val="none" w:sz="0" w:space="0" w:color="auto"/>
        <w:right w:val="none" w:sz="0" w:space="0" w:color="auto"/>
      </w:divBdr>
      <w:divsChild>
        <w:div w:id="1433665759">
          <w:marLeft w:val="0"/>
          <w:marRight w:val="0"/>
          <w:marTop w:val="0"/>
          <w:marBottom w:val="0"/>
          <w:divBdr>
            <w:top w:val="none" w:sz="0" w:space="0" w:color="auto"/>
            <w:left w:val="none" w:sz="0" w:space="0" w:color="auto"/>
            <w:bottom w:val="none" w:sz="0" w:space="0" w:color="auto"/>
            <w:right w:val="none" w:sz="0" w:space="0" w:color="auto"/>
          </w:divBdr>
          <w:divsChild>
            <w:div w:id="8263010">
              <w:marLeft w:val="0"/>
              <w:marRight w:val="0"/>
              <w:marTop w:val="0"/>
              <w:marBottom w:val="0"/>
              <w:divBdr>
                <w:top w:val="none" w:sz="0" w:space="0" w:color="auto"/>
                <w:left w:val="none" w:sz="0" w:space="0" w:color="auto"/>
                <w:bottom w:val="none" w:sz="0" w:space="0" w:color="auto"/>
                <w:right w:val="none" w:sz="0" w:space="0" w:color="auto"/>
              </w:divBdr>
              <w:divsChild>
                <w:div w:id="2146316621">
                  <w:marLeft w:val="0"/>
                  <w:marRight w:val="0"/>
                  <w:marTop w:val="0"/>
                  <w:marBottom w:val="0"/>
                  <w:divBdr>
                    <w:top w:val="none" w:sz="0" w:space="0" w:color="auto"/>
                    <w:left w:val="none" w:sz="0" w:space="0" w:color="auto"/>
                    <w:bottom w:val="none" w:sz="0" w:space="0" w:color="auto"/>
                    <w:right w:val="none" w:sz="0" w:space="0" w:color="auto"/>
                  </w:divBdr>
                  <w:divsChild>
                    <w:div w:id="444739657">
                      <w:marLeft w:val="0"/>
                      <w:marRight w:val="0"/>
                      <w:marTop w:val="0"/>
                      <w:marBottom w:val="0"/>
                      <w:divBdr>
                        <w:top w:val="none" w:sz="0" w:space="0" w:color="auto"/>
                        <w:left w:val="none" w:sz="0" w:space="0" w:color="auto"/>
                        <w:bottom w:val="none" w:sz="0" w:space="0" w:color="auto"/>
                        <w:right w:val="none" w:sz="0" w:space="0" w:color="auto"/>
                      </w:divBdr>
                      <w:divsChild>
                        <w:div w:id="1606647032">
                          <w:marLeft w:val="0"/>
                          <w:marRight w:val="0"/>
                          <w:marTop w:val="0"/>
                          <w:marBottom w:val="0"/>
                          <w:divBdr>
                            <w:top w:val="none" w:sz="0" w:space="0" w:color="auto"/>
                            <w:left w:val="none" w:sz="0" w:space="0" w:color="auto"/>
                            <w:bottom w:val="none" w:sz="0" w:space="0" w:color="auto"/>
                            <w:right w:val="none" w:sz="0" w:space="0" w:color="auto"/>
                          </w:divBdr>
                          <w:divsChild>
                            <w:div w:id="1584030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a.Kalnina@tm.g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Rekis@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CAE3C-21E4-45C4-BF74-5E2FBC59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7950</Words>
  <Characters>4533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"Tieslietu ministrijas pamatbudžeta programmas "Noziedzīgi iegūtu līdzekļu konfiskācijas fonds" finanšu līdzekļu izmantošanas kārtība" sākotnējās ietekmes novērtējuma ziņojums (anotācija)</vt:lpstr>
      <vt:lpstr>Ministru kabineta noteikumu projekta "Grozījumi Ministru kabineta 2013. gada 12. februāra noteikumos Nr. 85 "Kārtība, kādā administratīvajā lietā iemaksā, atmaksā un atlīdzina valsts nodevu un iemaksā un atmaksā drošības naudu"" sākotnējās ietekmes novērt</vt:lpstr>
    </vt:vector>
  </TitlesOfParts>
  <Company>Tieslietu ministrija</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"Tieslietu ministrijas pamatbudžeta programmas "Noziedzīgi iegūtu līdzekļu konfiskācijas fonds" finanšu līdzekļu izmantošanas kārtība" sākotnējās ietekmes novērtējuma ziņojums (anotācija)</dc:title>
  <dc:subject>Sākotnējās ietekmes novērtējuma ziņojums (anotācija)</dc:subject>
  <dc:creator>Kristiāna Kalniņa, Māris Rēķis</dc:creator>
  <cp:keywords/>
  <dc:description>67036988, Kristiana.Kalnina@tm.gov.lv_x000d_
67036805, Maris.Rekis@tm.gov.lv</dc:description>
  <cp:lastModifiedBy>Kristiāna Kalniņa</cp:lastModifiedBy>
  <cp:revision>13</cp:revision>
  <cp:lastPrinted>2017-11-22T06:43:00Z</cp:lastPrinted>
  <dcterms:created xsi:type="dcterms:W3CDTF">2017-11-21T13:14:00Z</dcterms:created>
  <dcterms:modified xsi:type="dcterms:W3CDTF">2017-12-06T08:14:00Z</dcterms:modified>
</cp:coreProperties>
</file>