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8275E" w14:textId="77777777" w:rsidR="000D1420" w:rsidRPr="00D7424E" w:rsidRDefault="009139E3" w:rsidP="00C508C2">
      <w:pPr>
        <w:shd w:val="clear" w:color="auto" w:fill="FFFFFF"/>
        <w:tabs>
          <w:tab w:val="left" w:pos="2977"/>
        </w:tabs>
        <w:spacing w:after="0"/>
        <w:ind w:firstLine="300"/>
        <w:jc w:val="center"/>
        <w:rPr>
          <w:rFonts w:ascii="Times New Roman" w:eastAsia="Times New Roman" w:hAnsi="Times New Roman" w:cs="Times New Roman"/>
          <w:b/>
          <w:bCs/>
          <w:sz w:val="24"/>
          <w:szCs w:val="24"/>
        </w:rPr>
      </w:pPr>
      <w:r w:rsidRPr="00D7424E">
        <w:rPr>
          <w:rFonts w:ascii="Times New Roman" w:hAnsi="Times New Roman" w:cs="Times New Roman"/>
          <w:b/>
          <w:sz w:val="24"/>
          <w:szCs w:val="24"/>
        </w:rPr>
        <w:t xml:space="preserve">Likumprojekta </w:t>
      </w:r>
      <w:r w:rsidR="00CD2B54" w:rsidRPr="00D7424E">
        <w:rPr>
          <w:rFonts w:ascii="Times New Roman" w:hAnsi="Times New Roman" w:cs="Times New Roman"/>
          <w:b/>
          <w:sz w:val="24"/>
          <w:szCs w:val="24"/>
        </w:rPr>
        <w:t xml:space="preserve">“Grozījums likumā </w:t>
      </w:r>
      <w:r w:rsidR="0020159D" w:rsidRPr="00D7424E">
        <w:rPr>
          <w:rFonts w:ascii="Times New Roman" w:hAnsi="Times New Roman" w:cs="Times New Roman"/>
          <w:b/>
          <w:sz w:val="24"/>
          <w:szCs w:val="24"/>
        </w:rPr>
        <w:t>“</w:t>
      </w:r>
      <w:r w:rsidR="00CD2B54" w:rsidRPr="00D7424E">
        <w:rPr>
          <w:rFonts w:ascii="Times New Roman" w:hAnsi="Times New Roman" w:cs="Times New Roman"/>
          <w:b/>
          <w:sz w:val="24"/>
          <w:szCs w:val="24"/>
        </w:rPr>
        <w:t>Par tautas nobalsošanu, likumu ierosināšanu un Eiropas pilsoņu iniciatīvu”</w:t>
      </w:r>
      <w:r w:rsidR="0020159D" w:rsidRPr="00D7424E">
        <w:rPr>
          <w:rFonts w:ascii="Times New Roman" w:hAnsi="Times New Roman" w:cs="Times New Roman"/>
          <w:b/>
          <w:sz w:val="24"/>
          <w:szCs w:val="24"/>
        </w:rPr>
        <w:t>”</w:t>
      </w:r>
      <w:r w:rsidRPr="00D7424E">
        <w:rPr>
          <w:rFonts w:ascii="Times New Roman" w:hAnsi="Times New Roman" w:cs="Times New Roman"/>
          <w:b/>
          <w:sz w:val="24"/>
          <w:szCs w:val="24"/>
        </w:rPr>
        <w:t xml:space="preserve"> </w:t>
      </w:r>
      <w:r w:rsidRPr="00D7424E">
        <w:rPr>
          <w:rFonts w:ascii="Times New Roman" w:eastAsia="Times New Roman" w:hAnsi="Times New Roman" w:cs="Times New Roman"/>
          <w:b/>
          <w:bCs/>
          <w:sz w:val="24"/>
          <w:szCs w:val="24"/>
        </w:rPr>
        <w:t>sākotnējās ietekmes novērtējuma ziņojums (anotācija)</w:t>
      </w:r>
    </w:p>
    <w:p w14:paraId="2848275F" w14:textId="77777777" w:rsidR="001A1B3B" w:rsidRPr="00D7424E" w:rsidRDefault="001A1B3B" w:rsidP="00C508C2">
      <w:pPr>
        <w:shd w:val="clear" w:color="auto" w:fill="FFFFFF"/>
        <w:spacing w:after="0"/>
        <w:ind w:firstLine="300"/>
        <w:jc w:val="center"/>
        <w:rPr>
          <w:rFonts w:ascii="Times New Roman" w:eastAsia="Times New Roman" w:hAnsi="Times New Roman" w:cs="Times New Roman"/>
          <w:i/>
          <w:iCs/>
          <w:sz w:val="24"/>
          <w:szCs w:val="24"/>
        </w:rPr>
      </w:pP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D7424E" w:rsidRPr="00D7424E" w14:paraId="28482761" w14:textId="77777777">
        <w:trPr>
          <w:trHeight w:val="40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60"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t>I. Tiesību akta projekta izstrādes nepieciešamība</w:t>
            </w:r>
          </w:p>
        </w:tc>
      </w:tr>
      <w:tr w:rsidR="00D7424E" w:rsidRPr="00D7424E" w14:paraId="28482765" w14:textId="77777777">
        <w:trPr>
          <w:trHeight w:val="40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2" w14:textId="77777777" w:rsidR="000D1420" w:rsidRPr="00D7424E" w:rsidRDefault="009139E3" w:rsidP="00C508C2">
            <w:pPr>
              <w:spacing w:after="0"/>
              <w:jc w:val="center"/>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3"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Pamatojums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4" w14:textId="77777777" w:rsidR="000D1420" w:rsidRPr="00D7424E" w:rsidRDefault="0020159D" w:rsidP="00C508C2">
            <w:pPr>
              <w:spacing w:after="0"/>
              <w:ind w:firstLine="72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Likumprojekts “Grozījums likumā “Par tautas nobalsošanu, likumu ierosināšanu un Eiropas pilsoņu iniciatīvu””</w:t>
            </w:r>
            <w:r w:rsidR="002E407B" w:rsidRPr="00D7424E">
              <w:rPr>
                <w:rFonts w:ascii="Times New Roman" w:eastAsia="Times New Roman" w:hAnsi="Times New Roman" w:cs="Times New Roman"/>
                <w:sz w:val="24"/>
                <w:szCs w:val="24"/>
              </w:rPr>
              <w:t xml:space="preserve"> (turpmāk – likumprojekts)</w:t>
            </w:r>
            <w:r w:rsidR="00531191" w:rsidRPr="00D7424E">
              <w:rPr>
                <w:rFonts w:ascii="Times New Roman" w:eastAsia="Times New Roman" w:hAnsi="Times New Roman" w:cs="Times New Roman"/>
                <w:sz w:val="24"/>
                <w:szCs w:val="24"/>
              </w:rPr>
              <w:t xml:space="preserve"> </w:t>
            </w:r>
            <w:r w:rsidR="001E6625" w:rsidRPr="00D7424E">
              <w:rPr>
                <w:rFonts w:ascii="Times New Roman" w:eastAsia="Times New Roman" w:hAnsi="Times New Roman" w:cs="Times New Roman"/>
                <w:sz w:val="24"/>
                <w:szCs w:val="24"/>
              </w:rPr>
              <w:t>ir izstrādāts,</w:t>
            </w:r>
            <w:r w:rsidR="00946D61" w:rsidRPr="00D7424E">
              <w:rPr>
                <w:rFonts w:ascii="Times New Roman" w:eastAsia="Times New Roman" w:hAnsi="Times New Roman" w:cs="Times New Roman"/>
                <w:sz w:val="24"/>
                <w:szCs w:val="24"/>
              </w:rPr>
              <w:t xml:space="preserve"> </w:t>
            </w:r>
            <w:r w:rsidR="009901AE" w:rsidRPr="00D7424E">
              <w:rPr>
                <w:rFonts w:ascii="Times New Roman" w:eastAsia="Times New Roman" w:hAnsi="Times New Roman" w:cs="Times New Roman"/>
                <w:sz w:val="24"/>
                <w:szCs w:val="24"/>
              </w:rPr>
              <w:t>pamatojoties uz Ministru kabineta 2016.</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gada 1.</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novembra sēdes protokola Nr.</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58 4.</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 xml:space="preserve">§ </w:t>
            </w:r>
            <w:r w:rsidR="00770624" w:rsidRPr="00D7424E">
              <w:rPr>
                <w:rFonts w:ascii="Times New Roman" w:eastAsia="Times New Roman" w:hAnsi="Times New Roman" w:cs="Times New Roman"/>
                <w:sz w:val="24"/>
                <w:szCs w:val="24"/>
              </w:rPr>
              <w:t>4</w:t>
            </w:r>
            <w:r w:rsidR="009901AE" w:rsidRPr="00D7424E">
              <w:rPr>
                <w:rFonts w:ascii="Times New Roman" w:eastAsia="Times New Roman" w:hAnsi="Times New Roman" w:cs="Times New Roman"/>
                <w:sz w:val="24"/>
                <w:szCs w:val="24"/>
              </w:rPr>
              <w:t>.</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punktā noteikto</w:t>
            </w:r>
            <w:r w:rsidR="00B80E0A" w:rsidRPr="00D7424E">
              <w:rPr>
                <w:rFonts w:ascii="Times New Roman" w:eastAsia="Times New Roman" w:hAnsi="Times New Roman" w:cs="Times New Roman"/>
                <w:sz w:val="24"/>
                <w:szCs w:val="24"/>
              </w:rPr>
              <w:t xml:space="preserve"> uzdevumu – lī</w:t>
            </w:r>
            <w:r w:rsidR="009901AE" w:rsidRPr="00D7424E">
              <w:rPr>
                <w:rFonts w:ascii="Times New Roman" w:eastAsia="Times New Roman" w:hAnsi="Times New Roman" w:cs="Times New Roman"/>
                <w:sz w:val="24"/>
                <w:szCs w:val="24"/>
              </w:rPr>
              <w:t>dz 2018.</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gada 1.</w:t>
            </w:r>
            <w:r w:rsidR="001E6625" w:rsidRPr="00D7424E">
              <w:rPr>
                <w:rFonts w:ascii="Times New Roman" w:eastAsia="Times New Roman" w:hAnsi="Times New Roman" w:cs="Times New Roman"/>
                <w:sz w:val="24"/>
                <w:szCs w:val="24"/>
              </w:rPr>
              <w:t> </w:t>
            </w:r>
            <w:r w:rsidR="009901AE" w:rsidRPr="00D7424E">
              <w:rPr>
                <w:rFonts w:ascii="Times New Roman" w:eastAsia="Times New Roman" w:hAnsi="Times New Roman" w:cs="Times New Roman"/>
                <w:sz w:val="24"/>
                <w:szCs w:val="24"/>
              </w:rPr>
              <w:t xml:space="preserve">janvārim izstrādāt un noteiktā kārtībā  iesniegt izskatīšanai Ministru kabinetā grozījumus likumā “Par tautas nobalsošanu, likumu ierosināšanu un Eiropas pilsoņu iniciatīvu” (turpmāk – likums). </w:t>
            </w:r>
          </w:p>
        </w:tc>
      </w:tr>
      <w:tr w:rsidR="00D7424E" w:rsidRPr="00D7424E" w14:paraId="2848276D" w14:textId="7777777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6" w14:textId="77777777" w:rsidR="000D1420" w:rsidRPr="00D7424E" w:rsidRDefault="009139E3" w:rsidP="00C508C2">
            <w:pPr>
              <w:spacing w:beforeAutospacing="1" w:afterAutospacing="1"/>
              <w:jc w:val="center"/>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7"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8" w14:textId="2E9F4611" w:rsidR="00C341EA" w:rsidRPr="00D7424E" w:rsidRDefault="00B80E0A" w:rsidP="00C508C2">
            <w:pPr>
              <w:spacing w:after="0"/>
              <w:ind w:firstLine="720"/>
              <w:contextualSpacing/>
              <w:jc w:val="both"/>
              <w:rPr>
                <w:rFonts w:ascii="Times New Roman" w:hAnsi="Times New Roman" w:cs="Times New Roman"/>
                <w:sz w:val="24"/>
                <w:szCs w:val="24"/>
              </w:rPr>
            </w:pPr>
            <w:r w:rsidRPr="00D7424E">
              <w:rPr>
                <w:rFonts w:ascii="Times New Roman" w:hAnsi="Times New Roman" w:cs="Times New Roman"/>
                <w:sz w:val="24"/>
                <w:szCs w:val="24"/>
              </w:rPr>
              <w:t xml:space="preserve">Pašreiz likuma </w:t>
            </w:r>
            <w:r w:rsidR="00C341EA" w:rsidRPr="00D7424E">
              <w:rPr>
                <w:rFonts w:ascii="Times New Roman" w:eastAsia="Times New Roman" w:hAnsi="Times New Roman" w:cs="Times New Roman"/>
                <w:sz w:val="24"/>
                <w:szCs w:val="24"/>
              </w:rPr>
              <w:t>2</w:t>
            </w:r>
            <w:r w:rsidR="00E74043" w:rsidRPr="00D7424E">
              <w:rPr>
                <w:rFonts w:ascii="Times New Roman" w:eastAsia="Times New Roman" w:hAnsi="Times New Roman" w:cs="Times New Roman"/>
                <w:sz w:val="24"/>
                <w:szCs w:val="24"/>
              </w:rPr>
              <w:t>5.</w:t>
            </w:r>
            <w:r w:rsidR="00E74043" w:rsidRPr="00D7424E">
              <w:rPr>
                <w:rFonts w:ascii="Times New Roman" w:eastAsia="Times New Roman" w:hAnsi="Times New Roman" w:cs="Times New Roman"/>
                <w:sz w:val="24"/>
                <w:szCs w:val="24"/>
                <w:vertAlign w:val="superscript"/>
              </w:rPr>
              <w:t>1</w:t>
            </w:r>
            <w:r w:rsidR="001E6625" w:rsidRPr="00D7424E">
              <w:rPr>
                <w:rFonts w:ascii="Times New Roman" w:eastAsia="Times New Roman" w:hAnsi="Times New Roman" w:cs="Times New Roman"/>
                <w:sz w:val="20"/>
                <w:szCs w:val="24"/>
              </w:rPr>
              <w:t> </w:t>
            </w:r>
            <w:r w:rsidR="00E74043" w:rsidRPr="00D7424E">
              <w:rPr>
                <w:rFonts w:ascii="Times New Roman" w:hAnsi="Times New Roman" w:cs="Times New Roman"/>
                <w:sz w:val="24"/>
                <w:szCs w:val="24"/>
              </w:rPr>
              <w:t xml:space="preserve">pantā </w:t>
            </w:r>
            <w:r w:rsidR="002E407B" w:rsidRPr="00D7424E">
              <w:rPr>
                <w:rFonts w:ascii="Times New Roman" w:hAnsi="Times New Roman" w:cs="Times New Roman"/>
                <w:sz w:val="24"/>
                <w:szCs w:val="24"/>
              </w:rPr>
              <w:t>Eiropas pilsoņu</w:t>
            </w:r>
            <w:r w:rsidR="00191CDE" w:rsidRPr="00D7424E">
              <w:rPr>
                <w:rFonts w:ascii="Times New Roman" w:hAnsi="Times New Roman" w:cs="Times New Roman"/>
                <w:sz w:val="24"/>
                <w:szCs w:val="24"/>
              </w:rPr>
              <w:t xml:space="preserve"> iniciatīvas tiešsaistes sistēmas atbilstības sertifikāta izsniegšanas funkcija </w:t>
            </w:r>
            <w:r w:rsidR="001E6625" w:rsidRPr="00D7424E">
              <w:rPr>
                <w:rFonts w:ascii="Times New Roman" w:hAnsi="Times New Roman" w:cs="Times New Roman"/>
                <w:sz w:val="24"/>
                <w:szCs w:val="24"/>
              </w:rPr>
              <w:t xml:space="preserve">ir </w:t>
            </w:r>
            <w:r w:rsidR="00191CDE" w:rsidRPr="00D7424E">
              <w:rPr>
                <w:rFonts w:ascii="Times New Roman" w:hAnsi="Times New Roman" w:cs="Times New Roman"/>
                <w:sz w:val="24"/>
                <w:szCs w:val="24"/>
              </w:rPr>
              <w:t xml:space="preserve">noteikta Informācijas tehnoloģiju drošības incidentu novēršanas institūcijai (turpmāk – CERT.LV). Likumā noteikts, ka </w:t>
            </w:r>
            <w:r w:rsidR="00E74043" w:rsidRPr="00D7424E">
              <w:rPr>
                <w:rFonts w:ascii="Times New Roman" w:hAnsi="Times New Roman" w:cs="Times New Roman"/>
                <w:sz w:val="24"/>
                <w:szCs w:val="24"/>
              </w:rPr>
              <w:t>organizatori</w:t>
            </w:r>
            <w:r w:rsidR="00191CDE" w:rsidRPr="00D7424E">
              <w:rPr>
                <w:rFonts w:ascii="Times New Roman" w:hAnsi="Times New Roman" w:cs="Times New Roman"/>
                <w:sz w:val="24"/>
                <w:szCs w:val="24"/>
              </w:rPr>
              <w:t xml:space="preserve">, kuri paziņojumus par atbalstu Eiropas pilsoņu iniciatīvai paredzējuši vākt tiešsaistē, </w:t>
            </w:r>
            <w:r w:rsidR="00E74043" w:rsidRPr="00D7424E">
              <w:rPr>
                <w:rFonts w:ascii="Times New Roman" w:hAnsi="Times New Roman" w:cs="Times New Roman"/>
                <w:sz w:val="24"/>
                <w:szCs w:val="24"/>
              </w:rPr>
              <w:t xml:space="preserve">iesniedz </w:t>
            </w:r>
            <w:r w:rsidR="00191CDE" w:rsidRPr="00D7424E">
              <w:rPr>
                <w:rFonts w:ascii="Times New Roman" w:hAnsi="Times New Roman" w:cs="Times New Roman"/>
                <w:sz w:val="24"/>
                <w:szCs w:val="24"/>
              </w:rPr>
              <w:t>CERT.LV</w:t>
            </w:r>
            <w:r w:rsidR="00E74043" w:rsidRPr="00D7424E">
              <w:rPr>
                <w:rFonts w:ascii="Times New Roman" w:hAnsi="Times New Roman" w:cs="Times New Roman"/>
                <w:sz w:val="24"/>
                <w:szCs w:val="24"/>
              </w:rPr>
              <w:t xml:space="preserve"> iesniegumu</w:t>
            </w:r>
            <w:r w:rsidR="001A4665">
              <w:rPr>
                <w:rFonts w:ascii="Times New Roman" w:hAnsi="Times New Roman" w:cs="Times New Roman"/>
                <w:sz w:val="24"/>
                <w:szCs w:val="24"/>
              </w:rPr>
              <w:t xml:space="preserve"> ar lūgumu izsniegt sertifikātu. T</w:t>
            </w:r>
            <w:r w:rsidR="00E74043" w:rsidRPr="00D7424E">
              <w:rPr>
                <w:rFonts w:ascii="Times New Roman" w:hAnsi="Times New Roman" w:cs="Times New Roman"/>
                <w:sz w:val="24"/>
                <w:szCs w:val="24"/>
              </w:rPr>
              <w:t>āpat šajā likumā noteikts, ka CERT.LV viena mēneša laikā izskata iesniegumu un izsniedz sertifikātu vai pieņem lēmumu par atteikumu izsniegt sertifikātu.</w:t>
            </w:r>
          </w:p>
          <w:p w14:paraId="28482769" w14:textId="77777777" w:rsidR="00B84682" w:rsidRPr="00D7424E" w:rsidRDefault="00B84682" w:rsidP="00C508C2">
            <w:pPr>
              <w:spacing w:after="0"/>
              <w:ind w:firstLine="720"/>
              <w:contextualSpacing/>
              <w:jc w:val="both"/>
              <w:rPr>
                <w:rFonts w:ascii="Times New Roman" w:eastAsia="Times New Roman" w:hAnsi="Times New Roman" w:cs="Times New Roman"/>
                <w:sz w:val="24"/>
                <w:szCs w:val="24"/>
              </w:rPr>
            </w:pPr>
            <w:r w:rsidRPr="00D7424E">
              <w:rPr>
                <w:rFonts w:ascii="Times New Roman" w:hAnsi="Times New Roman" w:cs="Times New Roman"/>
                <w:sz w:val="24"/>
                <w:szCs w:val="24"/>
              </w:rPr>
              <w:t>Ministru kabineta 2015.</w:t>
            </w:r>
            <w:r w:rsidR="00946D61" w:rsidRPr="00D7424E">
              <w:rPr>
                <w:rFonts w:ascii="Times New Roman" w:hAnsi="Times New Roman" w:cs="Times New Roman"/>
                <w:sz w:val="24"/>
                <w:szCs w:val="24"/>
              </w:rPr>
              <w:t> </w:t>
            </w:r>
            <w:r w:rsidRPr="00D7424E">
              <w:rPr>
                <w:rFonts w:ascii="Times New Roman" w:hAnsi="Times New Roman" w:cs="Times New Roman"/>
                <w:sz w:val="24"/>
                <w:szCs w:val="24"/>
              </w:rPr>
              <w:t>gada 8.</w:t>
            </w:r>
            <w:r w:rsidR="00946D61" w:rsidRPr="00D7424E">
              <w:rPr>
                <w:rFonts w:ascii="Times New Roman" w:hAnsi="Times New Roman" w:cs="Times New Roman"/>
                <w:sz w:val="24"/>
                <w:szCs w:val="24"/>
              </w:rPr>
              <w:t> </w:t>
            </w:r>
            <w:r w:rsidRPr="00D7424E">
              <w:rPr>
                <w:rFonts w:ascii="Times New Roman" w:hAnsi="Times New Roman" w:cs="Times New Roman"/>
                <w:sz w:val="24"/>
                <w:szCs w:val="24"/>
              </w:rPr>
              <w:t>decembra sēdes protokola Nr.</w:t>
            </w:r>
            <w:r w:rsidR="00946D61" w:rsidRPr="00D7424E">
              <w:rPr>
                <w:rFonts w:ascii="Times New Roman" w:hAnsi="Times New Roman" w:cs="Times New Roman"/>
                <w:sz w:val="24"/>
                <w:szCs w:val="24"/>
              </w:rPr>
              <w:t> </w:t>
            </w:r>
            <w:r w:rsidRPr="00D7424E">
              <w:rPr>
                <w:rFonts w:ascii="Times New Roman" w:hAnsi="Times New Roman" w:cs="Times New Roman"/>
                <w:sz w:val="24"/>
                <w:szCs w:val="24"/>
              </w:rPr>
              <w:t>66 50.</w:t>
            </w:r>
            <w:r w:rsidR="00946D61" w:rsidRPr="00D7424E">
              <w:rPr>
                <w:rFonts w:ascii="Times New Roman" w:hAnsi="Times New Roman" w:cs="Times New Roman"/>
                <w:sz w:val="24"/>
                <w:szCs w:val="24"/>
              </w:rPr>
              <w:t> </w:t>
            </w:r>
            <w:r w:rsidRPr="00D7424E">
              <w:rPr>
                <w:rFonts w:ascii="Times New Roman" w:eastAsia="Times New Roman" w:hAnsi="Times New Roman" w:cs="Times New Roman"/>
                <w:sz w:val="24"/>
                <w:szCs w:val="24"/>
              </w:rPr>
              <w:t>§, ar kuru pieņemts zināšanai informatīvais ziņojums “Par parakstu vākšanas tiešsaistes sistēmas atbilstības sertifikāta izsniegšanas praksi un turpmāko rīcību parakstu vākšanas sistēmas drošības prasību izpildes uzraudzībai” (turpmāk – informatīvais ziņojums), 2.</w:t>
            </w:r>
            <w:r w:rsidR="00946D61" w:rsidRPr="00D7424E">
              <w:rPr>
                <w:rFonts w:ascii="Times New Roman" w:eastAsia="Times New Roman" w:hAnsi="Times New Roman" w:cs="Times New Roman"/>
                <w:sz w:val="24"/>
                <w:szCs w:val="24"/>
              </w:rPr>
              <w:t> </w:t>
            </w:r>
            <w:r w:rsidRPr="00D7424E">
              <w:rPr>
                <w:rFonts w:ascii="Times New Roman" w:eastAsia="Times New Roman" w:hAnsi="Times New Roman" w:cs="Times New Roman"/>
                <w:sz w:val="24"/>
                <w:szCs w:val="24"/>
              </w:rPr>
              <w:t>punktā noteikts</w:t>
            </w:r>
            <w:r w:rsidR="00946D61" w:rsidRPr="00D7424E">
              <w:rPr>
                <w:rFonts w:ascii="Times New Roman" w:eastAsia="Times New Roman" w:hAnsi="Times New Roman" w:cs="Times New Roman"/>
                <w:sz w:val="24"/>
                <w:szCs w:val="24"/>
              </w:rPr>
              <w:t xml:space="preserve"> – </w:t>
            </w:r>
            <w:r w:rsidRPr="00D7424E">
              <w:rPr>
                <w:rFonts w:ascii="Times New Roman" w:eastAsia="Times New Roman" w:hAnsi="Times New Roman" w:cs="Times New Roman"/>
                <w:sz w:val="24"/>
                <w:szCs w:val="24"/>
              </w:rPr>
              <w:t>Aizsardzības ministrijai, veidojot vienotu, koleģiālu uzraudzības institūciju, paredzēt tai Eiropas pilsoņu iniciatīvas tiešsaistes sistēmas atbilstības sertifikāta izsniegšanas funkciju attiecībā uz savāktajiem paziņojumiem par atbalstu Eiropas pilsoņu iniciatīvām.</w:t>
            </w:r>
          </w:p>
          <w:p w14:paraId="784BD6F7" w14:textId="77777777" w:rsidR="00A4306F" w:rsidRDefault="00266762" w:rsidP="00C508C2">
            <w:pPr>
              <w:spacing w:after="0"/>
              <w:ind w:firstLine="720"/>
              <w:contextualSpacing/>
              <w:jc w:val="both"/>
              <w:rPr>
                <w:rFonts w:ascii="Times New Roman" w:hAnsi="Times New Roman" w:cs="Times New Roman"/>
                <w:sz w:val="24"/>
                <w:szCs w:val="24"/>
              </w:rPr>
            </w:pPr>
            <w:r w:rsidRPr="00D7424E">
              <w:rPr>
                <w:rFonts w:ascii="Times New Roman" w:hAnsi="Times New Roman" w:cs="Times New Roman"/>
                <w:sz w:val="24"/>
                <w:szCs w:val="24"/>
              </w:rPr>
              <w:t>Informatīvajā ziņojumā norādīts, ka jau sākotnēji</w:t>
            </w:r>
            <w:r w:rsidR="009376B5" w:rsidRPr="00D7424E">
              <w:rPr>
                <w:rFonts w:ascii="Times New Roman" w:hAnsi="Times New Roman" w:cs="Times New Roman"/>
                <w:sz w:val="24"/>
                <w:szCs w:val="24"/>
              </w:rPr>
              <w:t>,</w:t>
            </w:r>
            <w:r w:rsidRPr="00D7424E">
              <w:rPr>
                <w:rFonts w:ascii="Times New Roman" w:hAnsi="Times New Roman" w:cs="Times New Roman"/>
                <w:sz w:val="24"/>
                <w:szCs w:val="24"/>
              </w:rPr>
              <w:t xml:space="preserve"> pievienojot </w:t>
            </w:r>
            <w:r w:rsidR="00982C74" w:rsidRPr="00D7424E">
              <w:rPr>
                <w:rFonts w:ascii="Times New Roman" w:hAnsi="Times New Roman" w:cs="Times New Roman"/>
                <w:sz w:val="24"/>
                <w:szCs w:val="24"/>
              </w:rPr>
              <w:t>Eiropas pilsoņu iniciatīvas</w:t>
            </w:r>
            <w:r w:rsidR="00677443" w:rsidRPr="00D7424E">
              <w:rPr>
                <w:rFonts w:ascii="Times New Roman" w:hAnsi="Times New Roman" w:cs="Times New Roman"/>
                <w:sz w:val="24"/>
                <w:szCs w:val="24"/>
              </w:rPr>
              <w:t xml:space="preserve"> </w:t>
            </w:r>
            <w:r w:rsidRPr="00D7424E">
              <w:rPr>
                <w:rFonts w:ascii="Times New Roman" w:hAnsi="Times New Roman" w:cs="Times New Roman"/>
                <w:sz w:val="24"/>
                <w:szCs w:val="24"/>
              </w:rPr>
              <w:t>tiešsaistes sistēmas atbilstības sertifikāta izsniegšanas funkciju CERT.LV</w:t>
            </w:r>
            <w:r w:rsidR="009376B5" w:rsidRPr="00D7424E">
              <w:rPr>
                <w:rFonts w:ascii="Times New Roman" w:hAnsi="Times New Roman" w:cs="Times New Roman"/>
                <w:sz w:val="24"/>
                <w:szCs w:val="24"/>
              </w:rPr>
              <w:t xml:space="preserve">, tas tika uzskatīts par </w:t>
            </w:r>
            <w:r w:rsidR="001A4665">
              <w:rPr>
                <w:rFonts w:ascii="Times New Roman" w:hAnsi="Times New Roman" w:cs="Times New Roman"/>
                <w:sz w:val="24"/>
                <w:szCs w:val="24"/>
              </w:rPr>
              <w:t xml:space="preserve">pagaidu risinājumu, kas tika ieviests, </w:t>
            </w:r>
            <w:r w:rsidR="009376B5" w:rsidRPr="00D7424E">
              <w:rPr>
                <w:rFonts w:ascii="Times New Roman" w:hAnsi="Times New Roman" w:cs="Times New Roman"/>
                <w:sz w:val="24"/>
                <w:szCs w:val="24"/>
              </w:rPr>
              <w:t>ņemot vērā Eiropas Parlamenta un Padomes regulu (ES) Nr.</w:t>
            </w:r>
            <w:r w:rsidR="00A4306F">
              <w:rPr>
                <w:rFonts w:ascii="Times New Roman" w:hAnsi="Times New Roman" w:cs="Times New Roman"/>
                <w:sz w:val="24"/>
                <w:szCs w:val="24"/>
              </w:rPr>
              <w:t> </w:t>
            </w:r>
            <w:r w:rsidR="009376B5" w:rsidRPr="00D7424E">
              <w:rPr>
                <w:rFonts w:ascii="Times New Roman" w:hAnsi="Times New Roman" w:cs="Times New Roman"/>
                <w:sz w:val="24"/>
                <w:szCs w:val="24"/>
              </w:rPr>
              <w:t>211/2011 par pilsoņu iniciatīvu</w:t>
            </w:r>
            <w:r w:rsidR="0096498B">
              <w:rPr>
                <w:rFonts w:ascii="Times New Roman" w:hAnsi="Times New Roman" w:cs="Times New Roman"/>
                <w:sz w:val="24"/>
                <w:szCs w:val="24"/>
              </w:rPr>
              <w:t xml:space="preserve"> (turpmāk – regula</w:t>
            </w:r>
            <w:r w:rsidR="00F00214" w:rsidRPr="00D7424E">
              <w:rPr>
                <w:rFonts w:ascii="Times New Roman" w:hAnsi="Times New Roman" w:cs="Times New Roman"/>
                <w:sz w:val="24"/>
                <w:szCs w:val="24"/>
              </w:rPr>
              <w:t xml:space="preserve"> par pilsoņu iniciatīvu)</w:t>
            </w:r>
            <w:r w:rsidR="009376B5" w:rsidRPr="00D7424E">
              <w:rPr>
                <w:rFonts w:ascii="Times New Roman" w:hAnsi="Times New Roman" w:cs="Times New Roman"/>
                <w:sz w:val="24"/>
                <w:szCs w:val="24"/>
              </w:rPr>
              <w:t xml:space="preserve"> un CERT.LV ekspertīzi un kompetenci. Taču CER</w:t>
            </w:r>
            <w:r w:rsidR="00982C74" w:rsidRPr="00D7424E">
              <w:rPr>
                <w:rFonts w:ascii="Times New Roman" w:hAnsi="Times New Roman" w:cs="Times New Roman"/>
                <w:sz w:val="24"/>
                <w:szCs w:val="24"/>
              </w:rPr>
              <w:t>T</w:t>
            </w:r>
            <w:r w:rsidR="009376B5" w:rsidRPr="00D7424E">
              <w:rPr>
                <w:rFonts w:ascii="Times New Roman" w:hAnsi="Times New Roman" w:cs="Times New Roman"/>
                <w:sz w:val="24"/>
                <w:szCs w:val="24"/>
              </w:rPr>
              <w:t xml:space="preserve">.LV vienību primārā funkcija ir uzturēt un </w:t>
            </w:r>
            <w:r w:rsidR="009376B5" w:rsidRPr="00D7424E">
              <w:rPr>
                <w:rFonts w:ascii="Times New Roman" w:hAnsi="Times New Roman" w:cs="Times New Roman"/>
                <w:sz w:val="24"/>
                <w:szCs w:val="24"/>
              </w:rPr>
              <w:lastRenderedPageBreak/>
              <w:t>aktualizēt informāciju par informācijas tehnoloģiju (turpmāk – IT)</w:t>
            </w:r>
            <w:r w:rsidR="0080454C" w:rsidRPr="00D7424E">
              <w:rPr>
                <w:rFonts w:ascii="Times New Roman" w:hAnsi="Times New Roman" w:cs="Times New Roman"/>
                <w:sz w:val="24"/>
                <w:szCs w:val="24"/>
              </w:rPr>
              <w:t xml:space="preserve"> </w:t>
            </w:r>
            <w:r w:rsidR="009376B5" w:rsidRPr="00D7424E">
              <w:rPr>
                <w:rFonts w:ascii="Times New Roman" w:hAnsi="Times New Roman" w:cs="Times New Roman"/>
                <w:sz w:val="24"/>
                <w:szCs w:val="24"/>
              </w:rPr>
              <w:t xml:space="preserve">drošības apdraudējumiem, sniegt atbalstu IT drošības incidentu novēršanā, sniegt atbalstu valsts institūcijām </w:t>
            </w:r>
            <w:r w:rsidR="00677443" w:rsidRPr="00D7424E">
              <w:rPr>
                <w:rFonts w:ascii="Times New Roman" w:hAnsi="Times New Roman" w:cs="Times New Roman"/>
                <w:sz w:val="24"/>
                <w:szCs w:val="24"/>
              </w:rPr>
              <w:t xml:space="preserve">IT drošības jomā, organizēt informatīvus un izglītojošus pasākumus gan valsts iestāžu darbiniekiem, gan IT drošības profesionāļiem un citiem interesentiem. </w:t>
            </w:r>
          </w:p>
          <w:p w14:paraId="2848276A" w14:textId="3009F0F3" w:rsidR="00F14334" w:rsidRPr="00D7424E" w:rsidRDefault="00982C74" w:rsidP="00C508C2">
            <w:pPr>
              <w:spacing w:after="0"/>
              <w:ind w:firstLine="720"/>
              <w:contextualSpacing/>
              <w:jc w:val="both"/>
              <w:rPr>
                <w:rFonts w:ascii="Times New Roman" w:hAnsi="Times New Roman" w:cs="Times New Roman"/>
                <w:sz w:val="24"/>
                <w:szCs w:val="24"/>
              </w:rPr>
            </w:pPr>
            <w:r w:rsidRPr="00D7424E">
              <w:rPr>
                <w:rFonts w:ascii="Times New Roman" w:hAnsi="Times New Roman" w:cs="Times New Roman"/>
                <w:sz w:val="24"/>
                <w:szCs w:val="24"/>
              </w:rPr>
              <w:t>Eiropas pilsoņu iniciatīvas</w:t>
            </w:r>
            <w:r w:rsidR="00677443" w:rsidRPr="00D7424E">
              <w:rPr>
                <w:rFonts w:ascii="Times New Roman" w:hAnsi="Times New Roman" w:cs="Times New Roman"/>
                <w:sz w:val="24"/>
                <w:szCs w:val="24"/>
              </w:rPr>
              <w:t xml:space="preserve"> tiešsaistes sistēmas atbilstības sertifikāta izsniegšanas funkcijas noteikšana par pastāvīgu CERT.LV pienākumu rada pretrunas institūcijas būtībā – no vienas puses</w:t>
            </w:r>
            <w:r w:rsidR="001A4665">
              <w:rPr>
                <w:rFonts w:ascii="Times New Roman" w:hAnsi="Times New Roman" w:cs="Times New Roman"/>
                <w:sz w:val="24"/>
                <w:szCs w:val="24"/>
              </w:rPr>
              <w:t>,</w:t>
            </w:r>
            <w:r w:rsidR="00677443" w:rsidRPr="00D7424E">
              <w:rPr>
                <w:rFonts w:ascii="Times New Roman" w:hAnsi="Times New Roman" w:cs="Times New Roman"/>
                <w:sz w:val="24"/>
                <w:szCs w:val="24"/>
              </w:rPr>
              <w:t xml:space="preserve"> tā ir atbildīga par sistē</w:t>
            </w:r>
            <w:r w:rsidR="00A4306F">
              <w:rPr>
                <w:rFonts w:ascii="Times New Roman" w:hAnsi="Times New Roman" w:cs="Times New Roman"/>
                <w:sz w:val="24"/>
                <w:szCs w:val="24"/>
              </w:rPr>
              <w:t>mas sertificēšanu attiecībā uz</w:t>
            </w:r>
            <w:r w:rsidR="00677443" w:rsidRPr="00D7424E">
              <w:rPr>
                <w:rFonts w:ascii="Times New Roman" w:hAnsi="Times New Roman" w:cs="Times New Roman"/>
                <w:sz w:val="24"/>
                <w:szCs w:val="24"/>
              </w:rPr>
              <w:t xml:space="preserve"> drošības un tehniskajiem parametriem, bet, no otras puses – tai ir pienākums risināt incidentus, ko var radīt šīs sistēmas drošības trūkumi vai ievainojamības. Šādu funkciju uzticēšana vienai un tai pašai institūcijai paa</w:t>
            </w:r>
            <w:r w:rsidR="001A4665">
              <w:rPr>
                <w:rFonts w:ascii="Times New Roman" w:hAnsi="Times New Roman" w:cs="Times New Roman"/>
                <w:sz w:val="24"/>
                <w:szCs w:val="24"/>
              </w:rPr>
              <w:t>ugstina kļūdu iespējamības risku</w:t>
            </w:r>
            <w:r w:rsidR="00A4306F">
              <w:rPr>
                <w:rFonts w:ascii="Times New Roman" w:hAnsi="Times New Roman" w:cs="Times New Roman"/>
                <w:sz w:val="24"/>
                <w:szCs w:val="24"/>
              </w:rPr>
              <w:t>s</w:t>
            </w:r>
            <w:r w:rsidR="00677443" w:rsidRPr="00D7424E">
              <w:rPr>
                <w:rFonts w:ascii="Times New Roman" w:hAnsi="Times New Roman" w:cs="Times New Roman"/>
                <w:sz w:val="24"/>
                <w:szCs w:val="24"/>
              </w:rPr>
              <w:t xml:space="preserve"> </w:t>
            </w:r>
            <w:r w:rsidR="0080454C" w:rsidRPr="00D7424E">
              <w:rPr>
                <w:rFonts w:ascii="Times New Roman" w:hAnsi="Times New Roman" w:cs="Times New Roman"/>
                <w:sz w:val="24"/>
                <w:szCs w:val="24"/>
              </w:rPr>
              <w:t>gan tehnisko pārbaužu, gan sertifikācijas laikā, kā arī nav uzskatāma par atbilstošu auditēšanas labajai praksei.</w:t>
            </w:r>
          </w:p>
          <w:p w14:paraId="1E66B829" w14:textId="4A2F7A11" w:rsidR="00A4306F" w:rsidRDefault="0080454C" w:rsidP="00C508C2">
            <w:pPr>
              <w:spacing w:after="0"/>
              <w:ind w:firstLine="720"/>
              <w:contextualSpacing/>
              <w:jc w:val="both"/>
              <w:rPr>
                <w:rFonts w:ascii="Times New Roman" w:hAnsi="Times New Roman" w:cs="Times New Roman"/>
                <w:sz w:val="24"/>
                <w:szCs w:val="24"/>
              </w:rPr>
            </w:pPr>
            <w:r w:rsidRPr="00D7424E">
              <w:rPr>
                <w:rFonts w:ascii="Times New Roman" w:hAnsi="Times New Roman" w:cs="Times New Roman"/>
                <w:sz w:val="24"/>
                <w:szCs w:val="24"/>
              </w:rPr>
              <w:t xml:space="preserve"> </w:t>
            </w:r>
            <w:r w:rsidR="00A03095" w:rsidRPr="00D7424E">
              <w:rPr>
                <w:rFonts w:ascii="Times New Roman" w:hAnsi="Times New Roman" w:cs="Times New Roman"/>
                <w:sz w:val="24"/>
                <w:szCs w:val="24"/>
              </w:rPr>
              <w:t>Ziņojumā tika norādīts, ka</w:t>
            </w:r>
            <w:r w:rsidR="001A4665">
              <w:rPr>
                <w:rFonts w:ascii="Times New Roman" w:hAnsi="Times New Roman" w:cs="Times New Roman"/>
                <w:sz w:val="24"/>
                <w:szCs w:val="24"/>
              </w:rPr>
              <w:t>,</w:t>
            </w:r>
            <w:r w:rsidR="00A03095" w:rsidRPr="00D7424E">
              <w:rPr>
                <w:rFonts w:ascii="Times New Roman" w:hAnsi="Times New Roman" w:cs="Times New Roman"/>
                <w:sz w:val="24"/>
                <w:szCs w:val="24"/>
              </w:rPr>
              <w:t xml:space="preserve"> ņ</w:t>
            </w:r>
            <w:r w:rsidRPr="00D7424E">
              <w:rPr>
                <w:rFonts w:ascii="Times New Roman" w:hAnsi="Times New Roman" w:cs="Times New Roman"/>
                <w:sz w:val="24"/>
                <w:szCs w:val="24"/>
              </w:rPr>
              <w:t xml:space="preserve">emot vērā to, ka </w:t>
            </w:r>
            <w:r w:rsidR="00A03095" w:rsidRPr="00D7424E">
              <w:rPr>
                <w:rFonts w:ascii="Times New Roman" w:hAnsi="Times New Roman" w:cs="Times New Roman"/>
                <w:sz w:val="24"/>
                <w:szCs w:val="24"/>
              </w:rPr>
              <w:t>aizsardzības ministra pakļautībā tiek veidota koleģiāla sertifikācijas komiteja (</w:t>
            </w:r>
            <w:r w:rsidR="00F14334" w:rsidRPr="00D7424E">
              <w:rPr>
                <w:rFonts w:ascii="Times New Roman" w:hAnsi="Times New Roman" w:cs="Times New Roman"/>
                <w:sz w:val="24"/>
                <w:szCs w:val="24"/>
              </w:rPr>
              <w:t xml:space="preserve">pašreiz </w:t>
            </w:r>
            <w:r w:rsidR="00A4306F">
              <w:rPr>
                <w:rFonts w:ascii="Times New Roman" w:hAnsi="Times New Roman" w:cs="Times New Roman"/>
                <w:sz w:val="24"/>
                <w:szCs w:val="24"/>
              </w:rPr>
              <w:t xml:space="preserve">– </w:t>
            </w:r>
            <w:r w:rsidR="00A03095" w:rsidRPr="00D7424E">
              <w:rPr>
                <w:rFonts w:ascii="Times New Roman" w:hAnsi="Times New Roman" w:cs="Times New Roman"/>
                <w:sz w:val="24"/>
                <w:szCs w:val="24"/>
              </w:rPr>
              <w:t>Digitālās drošības uzraudzības komiteja), kur</w:t>
            </w:r>
            <w:r w:rsidR="00A4306F">
              <w:rPr>
                <w:rFonts w:ascii="Times New Roman" w:hAnsi="Times New Roman" w:cs="Times New Roman"/>
                <w:sz w:val="24"/>
                <w:szCs w:val="24"/>
              </w:rPr>
              <w:t xml:space="preserve">as sastāvā ir arī CERT.LV, kura </w:t>
            </w:r>
            <w:r w:rsidR="00A03095" w:rsidRPr="00D7424E">
              <w:rPr>
                <w:rFonts w:ascii="Times New Roman" w:hAnsi="Times New Roman" w:cs="Times New Roman"/>
                <w:sz w:val="24"/>
                <w:szCs w:val="24"/>
              </w:rPr>
              <w:t>komite</w:t>
            </w:r>
            <w:r w:rsidR="00A4306F">
              <w:rPr>
                <w:rFonts w:ascii="Times New Roman" w:hAnsi="Times New Roman" w:cs="Times New Roman"/>
                <w:sz w:val="24"/>
                <w:szCs w:val="24"/>
              </w:rPr>
              <w:t xml:space="preserve">jai sniedz tehnisko atbalstu, </w:t>
            </w:r>
            <w:r w:rsidR="00982C74" w:rsidRPr="00D7424E">
              <w:rPr>
                <w:rFonts w:ascii="Times New Roman" w:hAnsi="Times New Roman" w:cs="Times New Roman"/>
                <w:sz w:val="24"/>
                <w:szCs w:val="24"/>
              </w:rPr>
              <w:t>Eiropas pilsoņu iniciatīvas</w:t>
            </w:r>
            <w:r w:rsidR="00A03095" w:rsidRPr="00D7424E">
              <w:rPr>
                <w:rFonts w:ascii="Times New Roman" w:hAnsi="Times New Roman" w:cs="Times New Roman"/>
                <w:sz w:val="24"/>
                <w:szCs w:val="24"/>
              </w:rPr>
              <w:t xml:space="preserve"> tiešsaistes sistēmas atbilstības s</w:t>
            </w:r>
            <w:r w:rsidR="00274963" w:rsidRPr="00D7424E">
              <w:rPr>
                <w:rFonts w:ascii="Times New Roman" w:hAnsi="Times New Roman" w:cs="Times New Roman"/>
                <w:sz w:val="24"/>
                <w:szCs w:val="24"/>
              </w:rPr>
              <w:t>ertifikāta izsniegšanas funkciju</w:t>
            </w:r>
            <w:r w:rsidR="00A03095" w:rsidRPr="00D7424E">
              <w:rPr>
                <w:rFonts w:ascii="Times New Roman" w:hAnsi="Times New Roman" w:cs="Times New Roman"/>
                <w:sz w:val="24"/>
                <w:szCs w:val="24"/>
              </w:rPr>
              <w:t xml:space="preserve"> </w:t>
            </w:r>
            <w:r w:rsidR="00274963" w:rsidRPr="00D7424E">
              <w:rPr>
                <w:rFonts w:ascii="Times New Roman" w:hAnsi="Times New Roman" w:cs="Times New Roman"/>
                <w:sz w:val="24"/>
                <w:szCs w:val="24"/>
              </w:rPr>
              <w:t xml:space="preserve">nepieciešams </w:t>
            </w:r>
            <w:r w:rsidR="00A03095" w:rsidRPr="00D7424E">
              <w:rPr>
                <w:rFonts w:ascii="Times New Roman" w:hAnsi="Times New Roman" w:cs="Times New Roman"/>
                <w:sz w:val="24"/>
                <w:szCs w:val="24"/>
              </w:rPr>
              <w:t>paredzēt sertifikācijas komitejai.</w:t>
            </w:r>
            <w:r w:rsidR="003C2BB1" w:rsidRPr="00D7424E">
              <w:rPr>
                <w:rFonts w:ascii="Times New Roman" w:hAnsi="Times New Roman" w:cs="Times New Roman"/>
                <w:sz w:val="24"/>
                <w:szCs w:val="24"/>
              </w:rPr>
              <w:t xml:space="preserve"> </w:t>
            </w:r>
          </w:p>
          <w:p w14:paraId="2848276B" w14:textId="748E9E95" w:rsidR="00956C44" w:rsidRPr="00D7424E" w:rsidRDefault="00F14334" w:rsidP="00C508C2">
            <w:pPr>
              <w:spacing w:after="0"/>
              <w:ind w:firstLine="720"/>
              <w:contextualSpacing/>
              <w:jc w:val="both"/>
              <w:rPr>
                <w:rFonts w:ascii="Times New Roman" w:hAnsi="Times New Roman" w:cs="Times New Roman"/>
                <w:sz w:val="24"/>
                <w:szCs w:val="24"/>
              </w:rPr>
            </w:pPr>
            <w:r w:rsidRPr="00D7424E">
              <w:rPr>
                <w:rFonts w:ascii="Times New Roman" w:hAnsi="Times New Roman" w:cs="Times New Roman"/>
                <w:sz w:val="24"/>
                <w:szCs w:val="24"/>
              </w:rPr>
              <w:t>Saskaņā ar Digitālās drošības uzraudzības komitejas nolikumu komitejas mērķis ir uzraudzīt un reģistrēt kvalificētus un kvalificētus paaugstinātās drošības elektroniskās identifikācijas pakalpojumu sniedzējus un to sniegtos pakalpojumus, kā arī uzraudzīt un apstiprināt uzticamus sertifikācijas pakalpojumu sniedzējus un to sniegtos pakalpojumus.</w:t>
            </w:r>
          </w:p>
          <w:p w14:paraId="2848276C" w14:textId="77777777" w:rsidR="00E74043" w:rsidRPr="00D7424E" w:rsidRDefault="00946D61" w:rsidP="00C508C2">
            <w:pPr>
              <w:spacing w:after="0"/>
              <w:ind w:firstLine="720"/>
              <w:contextualSpacing/>
              <w:jc w:val="both"/>
              <w:rPr>
                <w:rFonts w:ascii="Times New Roman" w:hAnsi="Times New Roman" w:cs="Times New Roman"/>
                <w:sz w:val="20"/>
                <w:szCs w:val="24"/>
              </w:rPr>
            </w:pPr>
            <w:r w:rsidRPr="00D7424E">
              <w:rPr>
                <w:rFonts w:ascii="Times New Roman" w:hAnsi="Times New Roman" w:cs="Times New Roman"/>
                <w:sz w:val="24"/>
                <w:szCs w:val="24"/>
              </w:rPr>
              <w:t xml:space="preserve">Ievērojot </w:t>
            </w:r>
            <w:r w:rsidR="00B84682" w:rsidRPr="00D7424E">
              <w:rPr>
                <w:rFonts w:ascii="Times New Roman" w:hAnsi="Times New Roman" w:cs="Times New Roman"/>
                <w:sz w:val="24"/>
                <w:szCs w:val="24"/>
              </w:rPr>
              <w:t xml:space="preserve">Ministru kabinetā nolemto un </w:t>
            </w:r>
            <w:r w:rsidRPr="00D7424E">
              <w:rPr>
                <w:rFonts w:ascii="Times New Roman" w:hAnsi="Times New Roman" w:cs="Times New Roman"/>
                <w:sz w:val="24"/>
                <w:szCs w:val="24"/>
              </w:rPr>
              <w:t xml:space="preserve">uzticēto </w:t>
            </w:r>
            <w:r w:rsidR="00B84682" w:rsidRPr="00D7424E">
              <w:rPr>
                <w:rFonts w:ascii="Times New Roman" w:hAnsi="Times New Roman" w:cs="Times New Roman"/>
                <w:sz w:val="24"/>
                <w:szCs w:val="24"/>
              </w:rPr>
              <w:t xml:space="preserve">uzdevumu, Aizsardzības ministrija ir izstrādājusi likumprojektu, kas paredz, ka </w:t>
            </w:r>
            <w:r w:rsidR="004F3900" w:rsidRPr="00D7424E">
              <w:rPr>
                <w:rFonts w:ascii="Times New Roman" w:hAnsi="Times New Roman" w:cs="Times New Roman"/>
                <w:sz w:val="24"/>
                <w:szCs w:val="24"/>
              </w:rPr>
              <w:t>funkciju attiecībā uz Eiropas pilsoņu iniciatīvas tiešsaistes sistēmas atbilstības sertifikāta izsniegšanu turpmāk veiks Digitālās drošības uzraudzības komiteja.</w:t>
            </w:r>
          </w:p>
        </w:tc>
      </w:tr>
      <w:tr w:rsidR="00D7424E" w:rsidRPr="00D7424E" w14:paraId="28482771" w14:textId="7777777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E" w14:textId="77777777" w:rsidR="000D1420" w:rsidRPr="00D7424E" w:rsidRDefault="009139E3" w:rsidP="00C508C2">
            <w:pPr>
              <w:spacing w:beforeAutospacing="1" w:afterAutospacing="1"/>
              <w:jc w:val="center"/>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lastRenderedPageBreak/>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6F"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Projekta izstrādē iesaistītās institūcijas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0" w14:textId="77777777" w:rsidR="000D1420" w:rsidRPr="00D7424E" w:rsidRDefault="002E407B"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Aizsardzības ministrija</w:t>
            </w:r>
            <w:r w:rsidR="004F3900" w:rsidRPr="00D7424E">
              <w:rPr>
                <w:rFonts w:ascii="Times New Roman" w:eastAsia="Times New Roman" w:hAnsi="Times New Roman" w:cs="Times New Roman"/>
                <w:sz w:val="24"/>
                <w:szCs w:val="24"/>
              </w:rPr>
              <w:t>, Vides aizsardzības un reģionālās attīstības ministrija un Centrālā vēlēšanu komisija.</w:t>
            </w:r>
          </w:p>
        </w:tc>
      </w:tr>
      <w:tr w:rsidR="00D7424E" w:rsidRPr="00D7424E" w14:paraId="28482775" w14:textId="77777777">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2" w14:textId="77777777" w:rsidR="000D1420" w:rsidRPr="00D7424E" w:rsidRDefault="009139E3" w:rsidP="00C508C2">
            <w:pPr>
              <w:spacing w:after="0"/>
              <w:jc w:val="center"/>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3"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4" w14:textId="77777777" w:rsidR="002E407B" w:rsidRPr="00D7424E" w:rsidRDefault="004F3900"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 xml:space="preserve">Grozījumi tiks </w:t>
            </w:r>
            <w:r w:rsidR="00946D61" w:rsidRPr="00D7424E">
              <w:rPr>
                <w:rFonts w:ascii="Times New Roman" w:eastAsia="Times New Roman" w:hAnsi="Times New Roman" w:cs="Times New Roman"/>
                <w:sz w:val="24"/>
                <w:szCs w:val="24"/>
              </w:rPr>
              <w:t>izdarīti</w:t>
            </w:r>
            <w:r w:rsidRPr="00D7424E">
              <w:rPr>
                <w:rFonts w:ascii="Times New Roman" w:eastAsia="Times New Roman" w:hAnsi="Times New Roman" w:cs="Times New Roman"/>
                <w:sz w:val="24"/>
                <w:szCs w:val="24"/>
              </w:rPr>
              <w:t xml:space="preserve"> arī</w:t>
            </w:r>
            <w:r w:rsidR="002E407B" w:rsidRPr="00D7424E">
              <w:rPr>
                <w:rFonts w:ascii="Times New Roman" w:eastAsia="Times New Roman" w:hAnsi="Times New Roman" w:cs="Times New Roman"/>
                <w:sz w:val="24"/>
                <w:szCs w:val="24"/>
              </w:rPr>
              <w:t xml:space="preserve"> </w:t>
            </w:r>
            <w:r w:rsidR="00B83A5A" w:rsidRPr="00D7424E">
              <w:rPr>
                <w:rFonts w:ascii="Times New Roman" w:eastAsia="Times New Roman" w:hAnsi="Times New Roman" w:cs="Times New Roman"/>
                <w:sz w:val="24"/>
                <w:szCs w:val="24"/>
              </w:rPr>
              <w:t>Ministru kabineta 2014.</w:t>
            </w:r>
            <w:r w:rsidR="00946D61" w:rsidRPr="00D7424E">
              <w:rPr>
                <w:rFonts w:ascii="Times New Roman" w:eastAsia="Times New Roman" w:hAnsi="Times New Roman" w:cs="Times New Roman"/>
                <w:sz w:val="24"/>
                <w:szCs w:val="24"/>
              </w:rPr>
              <w:t> </w:t>
            </w:r>
            <w:r w:rsidR="00B83A5A" w:rsidRPr="00D7424E">
              <w:rPr>
                <w:rFonts w:ascii="Times New Roman" w:eastAsia="Times New Roman" w:hAnsi="Times New Roman" w:cs="Times New Roman"/>
                <w:sz w:val="24"/>
                <w:szCs w:val="24"/>
              </w:rPr>
              <w:t>gada 12.</w:t>
            </w:r>
            <w:r w:rsidR="00946D61" w:rsidRPr="00D7424E">
              <w:rPr>
                <w:rFonts w:ascii="Times New Roman" w:eastAsia="Times New Roman" w:hAnsi="Times New Roman" w:cs="Times New Roman"/>
                <w:sz w:val="24"/>
                <w:szCs w:val="24"/>
              </w:rPr>
              <w:t> </w:t>
            </w:r>
            <w:r w:rsidR="00B83A5A" w:rsidRPr="00D7424E">
              <w:rPr>
                <w:rFonts w:ascii="Times New Roman" w:eastAsia="Times New Roman" w:hAnsi="Times New Roman" w:cs="Times New Roman"/>
                <w:sz w:val="24"/>
                <w:szCs w:val="24"/>
              </w:rPr>
              <w:t>augusta noteikumos Nr.</w:t>
            </w:r>
            <w:r w:rsidR="00946D61" w:rsidRPr="00D7424E">
              <w:rPr>
                <w:rFonts w:ascii="Times New Roman" w:eastAsia="Times New Roman" w:hAnsi="Times New Roman" w:cs="Times New Roman"/>
                <w:sz w:val="24"/>
                <w:szCs w:val="24"/>
              </w:rPr>
              <w:t> </w:t>
            </w:r>
            <w:r w:rsidR="00B83A5A" w:rsidRPr="00D7424E">
              <w:rPr>
                <w:rFonts w:ascii="Times New Roman" w:eastAsia="Times New Roman" w:hAnsi="Times New Roman" w:cs="Times New Roman"/>
                <w:sz w:val="24"/>
                <w:szCs w:val="24"/>
              </w:rPr>
              <w:t xml:space="preserve">471 „Parakstu vākšanas tiešsaistes sistēmu drošības </w:t>
            </w:r>
            <w:r w:rsidR="008E4619" w:rsidRPr="00D7424E">
              <w:rPr>
                <w:rFonts w:ascii="Times New Roman" w:eastAsia="Times New Roman" w:hAnsi="Times New Roman" w:cs="Times New Roman"/>
                <w:sz w:val="24"/>
                <w:szCs w:val="24"/>
              </w:rPr>
              <w:t xml:space="preserve">un </w:t>
            </w:r>
            <w:r w:rsidR="00B83A5A" w:rsidRPr="00D7424E">
              <w:rPr>
                <w:rFonts w:ascii="Times New Roman" w:eastAsia="Times New Roman" w:hAnsi="Times New Roman" w:cs="Times New Roman"/>
                <w:sz w:val="24"/>
                <w:szCs w:val="24"/>
              </w:rPr>
              <w:t>tehniskās prasības”</w:t>
            </w:r>
            <w:r w:rsidR="00A054C4" w:rsidRPr="00D7424E">
              <w:rPr>
                <w:rFonts w:ascii="Times New Roman" w:eastAsia="Times New Roman" w:hAnsi="Times New Roman" w:cs="Times New Roman"/>
                <w:sz w:val="24"/>
                <w:szCs w:val="24"/>
              </w:rPr>
              <w:t>.</w:t>
            </w:r>
          </w:p>
        </w:tc>
      </w:tr>
    </w:tbl>
    <w:p w14:paraId="28482776" w14:textId="77777777" w:rsidR="000D1420" w:rsidRPr="00D7424E" w:rsidRDefault="009139E3" w:rsidP="00C508C2">
      <w:pPr>
        <w:shd w:val="clear" w:color="auto" w:fill="FFFFFF"/>
        <w:spacing w:after="0"/>
        <w:ind w:firstLine="30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2831"/>
        <w:gridCol w:w="5844"/>
      </w:tblGrid>
      <w:tr w:rsidR="00D7424E" w:rsidRPr="00D7424E" w14:paraId="28482778" w14:textId="77777777">
        <w:trPr>
          <w:trHeight w:val="555"/>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77"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D7424E" w:rsidRPr="00D7424E" w14:paraId="2848277C" w14:textId="77777777">
        <w:trPr>
          <w:trHeight w:val="46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9"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1.</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A"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Sabiedrības mērķgrupas, kuras tiesiskais regulējums ietekmē vai varētu ietekmēt</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B" w14:textId="77777777" w:rsidR="000D1420" w:rsidRPr="00D7424E" w:rsidRDefault="00BE62D8"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Likumprojekts ietekmēs tās personas,</w:t>
            </w:r>
            <w:r w:rsidR="00353FF8" w:rsidRPr="00D7424E">
              <w:rPr>
                <w:rFonts w:ascii="Times New Roman" w:eastAsia="Times New Roman" w:hAnsi="Times New Roman" w:cs="Times New Roman"/>
                <w:sz w:val="24"/>
                <w:szCs w:val="24"/>
              </w:rPr>
              <w:t xml:space="preserve"> kuras</w:t>
            </w:r>
            <w:r w:rsidRPr="00D7424E">
              <w:rPr>
                <w:rFonts w:ascii="Times New Roman" w:eastAsia="Times New Roman" w:hAnsi="Times New Roman" w:cs="Times New Roman"/>
                <w:sz w:val="24"/>
                <w:szCs w:val="24"/>
              </w:rPr>
              <w:t xml:space="preserve"> </w:t>
            </w:r>
            <w:r w:rsidR="00353FF8" w:rsidRPr="00D7424E">
              <w:rPr>
                <w:rFonts w:ascii="Times New Roman" w:eastAsia="Times New Roman" w:hAnsi="Times New Roman" w:cs="Times New Roman"/>
                <w:sz w:val="24"/>
                <w:szCs w:val="24"/>
              </w:rPr>
              <w:t>paziņojumus par atbalstu Eiropas pilsoņu iniciatīvai paredzējuši vākt tiešsaistē</w:t>
            </w:r>
            <w:r w:rsidRPr="00D7424E">
              <w:rPr>
                <w:rFonts w:ascii="Times New Roman" w:eastAsia="Times New Roman" w:hAnsi="Times New Roman" w:cs="Times New Roman"/>
                <w:sz w:val="24"/>
                <w:szCs w:val="24"/>
              </w:rPr>
              <w:t xml:space="preserve">, jo, lai </w:t>
            </w:r>
            <w:r w:rsidR="00946D61" w:rsidRPr="00D7424E">
              <w:rPr>
                <w:rFonts w:ascii="Times New Roman" w:eastAsia="Times New Roman" w:hAnsi="Times New Roman" w:cs="Times New Roman"/>
                <w:sz w:val="24"/>
                <w:szCs w:val="24"/>
              </w:rPr>
              <w:t>personas</w:t>
            </w:r>
            <w:r w:rsidRPr="00D7424E">
              <w:rPr>
                <w:rFonts w:ascii="Times New Roman" w:eastAsia="Times New Roman" w:hAnsi="Times New Roman" w:cs="Times New Roman"/>
                <w:sz w:val="24"/>
                <w:szCs w:val="24"/>
              </w:rPr>
              <w:t xml:space="preserve"> sertificētu </w:t>
            </w:r>
            <w:r w:rsidRPr="00D7424E">
              <w:rPr>
                <w:rFonts w:ascii="Times New Roman" w:hAnsi="Times New Roman" w:cs="Times New Roman"/>
                <w:sz w:val="24"/>
                <w:szCs w:val="24"/>
              </w:rPr>
              <w:t>tiešsaistes sistēmas, tām būs jāvēršas Digitālās drošības uzraudzības komitejā</w:t>
            </w:r>
            <w:r w:rsidR="00946D61" w:rsidRPr="00D7424E">
              <w:rPr>
                <w:rFonts w:ascii="Times New Roman" w:hAnsi="Times New Roman" w:cs="Times New Roman"/>
                <w:sz w:val="24"/>
                <w:szCs w:val="24"/>
              </w:rPr>
              <w:t xml:space="preserve">, </w:t>
            </w:r>
            <w:r w:rsidR="0040091B" w:rsidRPr="00D7424E">
              <w:rPr>
                <w:rFonts w:ascii="Times New Roman" w:hAnsi="Times New Roman" w:cs="Times New Roman"/>
                <w:sz w:val="24"/>
                <w:szCs w:val="24"/>
              </w:rPr>
              <w:t>nevis CERT.LV</w:t>
            </w:r>
            <w:r w:rsidRPr="00D7424E">
              <w:rPr>
                <w:rFonts w:ascii="Times New Roman" w:hAnsi="Times New Roman" w:cs="Times New Roman"/>
                <w:sz w:val="24"/>
                <w:szCs w:val="24"/>
              </w:rPr>
              <w:t>.</w:t>
            </w:r>
          </w:p>
        </w:tc>
      </w:tr>
      <w:tr w:rsidR="00D7424E" w:rsidRPr="00D7424E" w14:paraId="28482781" w14:textId="7777777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D"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2.</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E"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Tiesiskā regulējuma ietekme uz tautsaimniecību un administratīvo slogu</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7F" w14:textId="48D01BB1" w:rsidR="0077423B" w:rsidRPr="00D7424E" w:rsidRDefault="0011217F" w:rsidP="00C508C2">
            <w:pPr>
              <w:spacing w:after="0"/>
              <w:jc w:val="both"/>
              <w:rPr>
                <w:rFonts w:ascii="Times New Roman" w:eastAsia="Times New Roman" w:hAnsi="Times New Roman" w:cs="Times New Roman"/>
                <w:bCs/>
                <w:sz w:val="24"/>
                <w:szCs w:val="24"/>
              </w:rPr>
            </w:pPr>
            <w:r w:rsidRPr="00D7424E">
              <w:rPr>
                <w:rFonts w:ascii="Times New Roman" w:eastAsia="Times New Roman" w:hAnsi="Times New Roman" w:cs="Times New Roman"/>
                <w:bCs/>
                <w:sz w:val="24"/>
                <w:szCs w:val="24"/>
              </w:rPr>
              <w:t>Saskaņā ar CERT</w:t>
            </w:r>
            <w:r w:rsidR="00A90095" w:rsidRPr="00D7424E">
              <w:rPr>
                <w:rFonts w:ascii="Times New Roman" w:eastAsia="Times New Roman" w:hAnsi="Times New Roman" w:cs="Times New Roman"/>
                <w:bCs/>
                <w:sz w:val="24"/>
                <w:szCs w:val="24"/>
              </w:rPr>
              <w:t>.LV</w:t>
            </w:r>
            <w:r w:rsidRPr="00D7424E">
              <w:rPr>
                <w:rFonts w:ascii="Times New Roman" w:eastAsia="Times New Roman" w:hAnsi="Times New Roman" w:cs="Times New Roman"/>
                <w:bCs/>
                <w:sz w:val="24"/>
                <w:szCs w:val="24"/>
              </w:rPr>
              <w:t xml:space="preserve"> sniegto informāciju, kā arī ņemot vērā, ka līdz šim </w:t>
            </w:r>
            <w:r w:rsidR="00B53701" w:rsidRPr="00D7424E">
              <w:rPr>
                <w:rFonts w:ascii="Times New Roman" w:eastAsia="Times New Roman" w:hAnsi="Times New Roman" w:cs="Times New Roman"/>
                <w:bCs/>
                <w:sz w:val="24"/>
                <w:szCs w:val="24"/>
              </w:rPr>
              <w:t>nav bijis neviens s</w:t>
            </w:r>
            <w:r w:rsidR="001A4665">
              <w:rPr>
                <w:rFonts w:ascii="Times New Roman" w:eastAsia="Times New Roman" w:hAnsi="Times New Roman" w:cs="Times New Roman"/>
                <w:bCs/>
                <w:sz w:val="24"/>
                <w:szCs w:val="24"/>
              </w:rPr>
              <w:t xml:space="preserve">ertifikācijas pieprasījums, </w:t>
            </w:r>
            <w:r w:rsidR="00B53701" w:rsidRPr="00D7424E">
              <w:rPr>
                <w:rFonts w:ascii="Times New Roman" w:eastAsia="Times New Roman" w:hAnsi="Times New Roman" w:cs="Times New Roman"/>
                <w:bCs/>
                <w:sz w:val="24"/>
                <w:szCs w:val="24"/>
              </w:rPr>
              <w:t xml:space="preserve">CERT.LV administratīvais slogs </w:t>
            </w:r>
            <w:r w:rsidR="0077423B" w:rsidRPr="00D7424E">
              <w:rPr>
                <w:rFonts w:ascii="Times New Roman" w:eastAsia="Times New Roman" w:hAnsi="Times New Roman" w:cs="Times New Roman"/>
                <w:bCs/>
                <w:sz w:val="24"/>
                <w:szCs w:val="24"/>
              </w:rPr>
              <w:t>mainīsies tikai juridiski, bet ne praktiski.</w:t>
            </w:r>
            <w:r w:rsidR="00B53701" w:rsidRPr="00D7424E">
              <w:rPr>
                <w:rFonts w:ascii="Times New Roman" w:eastAsia="Times New Roman" w:hAnsi="Times New Roman" w:cs="Times New Roman"/>
                <w:bCs/>
                <w:sz w:val="24"/>
                <w:szCs w:val="24"/>
              </w:rPr>
              <w:t xml:space="preserve"> </w:t>
            </w:r>
          </w:p>
          <w:p w14:paraId="28482780" w14:textId="77777777" w:rsidR="000D1420" w:rsidRPr="00D7424E" w:rsidRDefault="00B53701" w:rsidP="00C508C2">
            <w:pPr>
              <w:spacing w:after="0"/>
              <w:jc w:val="both"/>
              <w:rPr>
                <w:rFonts w:ascii="Times New Roman" w:eastAsia="Times New Roman" w:hAnsi="Times New Roman" w:cs="Times New Roman"/>
                <w:bCs/>
                <w:sz w:val="24"/>
                <w:szCs w:val="24"/>
              </w:rPr>
            </w:pPr>
            <w:r w:rsidRPr="00D7424E">
              <w:rPr>
                <w:rFonts w:ascii="Times New Roman" w:eastAsia="Times New Roman" w:hAnsi="Times New Roman" w:cs="Times New Roman"/>
                <w:bCs/>
                <w:sz w:val="24"/>
                <w:szCs w:val="24"/>
              </w:rPr>
              <w:t xml:space="preserve">Pēc </w:t>
            </w:r>
            <w:r w:rsidR="0077423B" w:rsidRPr="00D7424E">
              <w:rPr>
                <w:rFonts w:ascii="Times New Roman" w:eastAsia="Times New Roman" w:hAnsi="Times New Roman" w:cs="Times New Roman"/>
                <w:bCs/>
                <w:sz w:val="24"/>
                <w:szCs w:val="24"/>
              </w:rPr>
              <w:t xml:space="preserve">Eiropas pilsoņu iniciatīvas </w:t>
            </w:r>
            <w:r w:rsidRPr="00D7424E">
              <w:rPr>
                <w:rFonts w:ascii="Times New Roman" w:eastAsia="Times New Roman" w:hAnsi="Times New Roman" w:cs="Times New Roman"/>
                <w:bCs/>
                <w:sz w:val="24"/>
                <w:szCs w:val="24"/>
              </w:rPr>
              <w:t>tiešsaistes</w:t>
            </w:r>
            <w:r w:rsidR="0077423B" w:rsidRPr="00D7424E">
              <w:rPr>
                <w:rFonts w:ascii="Times New Roman" w:eastAsia="Times New Roman" w:hAnsi="Times New Roman" w:cs="Times New Roman"/>
                <w:bCs/>
                <w:sz w:val="24"/>
                <w:szCs w:val="24"/>
              </w:rPr>
              <w:t xml:space="preserve"> sist</w:t>
            </w:r>
            <w:r w:rsidR="00E75AB7" w:rsidRPr="00D7424E">
              <w:rPr>
                <w:rFonts w:ascii="Times New Roman" w:eastAsia="Times New Roman" w:hAnsi="Times New Roman" w:cs="Times New Roman"/>
                <w:bCs/>
                <w:sz w:val="24"/>
                <w:szCs w:val="24"/>
              </w:rPr>
              <w:t>ēmas</w:t>
            </w:r>
            <w:r w:rsidRPr="00D7424E">
              <w:rPr>
                <w:rFonts w:ascii="Times New Roman" w:eastAsia="Times New Roman" w:hAnsi="Times New Roman" w:cs="Times New Roman"/>
                <w:bCs/>
                <w:sz w:val="24"/>
                <w:szCs w:val="24"/>
              </w:rPr>
              <w:t xml:space="preserve"> atbilstības sertifikāta izsniegšanas funkcijas pārņemšanas no CERT.LV Digitālās drošības uzraudzības komitejai administratīvais slogs </w:t>
            </w:r>
            <w:r w:rsidR="0077423B" w:rsidRPr="00D7424E">
              <w:rPr>
                <w:rFonts w:ascii="Times New Roman" w:eastAsia="Times New Roman" w:hAnsi="Times New Roman" w:cs="Times New Roman"/>
                <w:bCs/>
                <w:sz w:val="24"/>
                <w:szCs w:val="24"/>
              </w:rPr>
              <w:t>palielināsies</w:t>
            </w:r>
            <w:r w:rsidR="00F71B38" w:rsidRPr="00D7424E">
              <w:rPr>
                <w:rFonts w:ascii="Times New Roman" w:eastAsia="Times New Roman" w:hAnsi="Times New Roman" w:cs="Times New Roman"/>
                <w:bCs/>
                <w:sz w:val="24"/>
                <w:szCs w:val="24"/>
              </w:rPr>
              <w:t xml:space="preserve"> g</w:t>
            </w:r>
            <w:r w:rsidR="0077423B" w:rsidRPr="00D7424E">
              <w:rPr>
                <w:rFonts w:ascii="Times New Roman" w:eastAsia="Times New Roman" w:hAnsi="Times New Roman" w:cs="Times New Roman"/>
                <w:bCs/>
                <w:sz w:val="24"/>
                <w:szCs w:val="24"/>
              </w:rPr>
              <w:t>adījumā, ja</w:t>
            </w:r>
            <w:r w:rsidR="00F71B38" w:rsidRPr="00D7424E">
              <w:rPr>
                <w:rFonts w:ascii="Times New Roman" w:eastAsia="Times New Roman" w:hAnsi="Times New Roman" w:cs="Times New Roman"/>
                <w:bCs/>
                <w:sz w:val="24"/>
                <w:szCs w:val="24"/>
              </w:rPr>
              <w:t xml:space="preserve"> tiks saņemti</w:t>
            </w:r>
            <w:r w:rsidR="0077423B" w:rsidRPr="00D7424E">
              <w:rPr>
                <w:rFonts w:ascii="Times New Roman" w:eastAsia="Times New Roman" w:hAnsi="Times New Roman" w:cs="Times New Roman"/>
                <w:bCs/>
                <w:sz w:val="24"/>
                <w:szCs w:val="24"/>
              </w:rPr>
              <w:t xml:space="preserve"> iesniegumi no personām ar lūgumu izsniegt sertifikātu.</w:t>
            </w:r>
            <w:r w:rsidR="00E75AB7" w:rsidRPr="00D7424E">
              <w:t xml:space="preserve"> </w:t>
            </w:r>
            <w:r w:rsidR="00E75AB7" w:rsidRPr="00D7424E">
              <w:rPr>
                <w:rFonts w:ascii="Times New Roman" w:eastAsia="Times New Roman" w:hAnsi="Times New Roman" w:cs="Times New Roman"/>
                <w:bCs/>
                <w:sz w:val="24"/>
                <w:szCs w:val="24"/>
              </w:rPr>
              <w:t>Jauno funkciju veiks Digitālās drošības uzraudzības komitejas esošais personāls.</w:t>
            </w:r>
          </w:p>
        </w:tc>
      </w:tr>
      <w:tr w:rsidR="00D7424E" w:rsidRPr="00D7424E" w14:paraId="28482786" w14:textId="77777777">
        <w:trPr>
          <w:trHeight w:val="510"/>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2"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3.</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3"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Administratīvo izmaksu monetārs novērtējums</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4" w14:textId="77777777" w:rsidR="00F71B38" w:rsidRPr="00D7424E" w:rsidRDefault="00F71B38" w:rsidP="00C508C2">
            <w:pPr>
              <w:spacing w:after="0"/>
              <w:contextualSpacing/>
              <w:jc w:val="both"/>
              <w:rPr>
                <w:rFonts w:ascii="Times New Roman" w:hAnsi="Times New Roman" w:cs="Times New Roman"/>
                <w:sz w:val="24"/>
                <w:szCs w:val="24"/>
              </w:rPr>
            </w:pPr>
            <w:r w:rsidRPr="00D7424E">
              <w:rPr>
                <w:rFonts w:ascii="Times New Roman" w:hAnsi="Times New Roman" w:cs="Times New Roman"/>
                <w:sz w:val="24"/>
                <w:szCs w:val="24"/>
              </w:rPr>
              <w:t>Tiesiskajam regulējumam nav ietekmes uz CERT.LV administratīvajām izmaksām, jo līdz šim nav bijis neviens sertifikācijas pieprasījums.</w:t>
            </w:r>
          </w:p>
          <w:p w14:paraId="28482785" w14:textId="61DF4A00" w:rsidR="000D1420" w:rsidRPr="00D7424E" w:rsidRDefault="00A34606" w:rsidP="00C508C2">
            <w:pPr>
              <w:spacing w:after="0"/>
              <w:contextualSpacing/>
              <w:jc w:val="both"/>
              <w:rPr>
                <w:rFonts w:ascii="Times New Roman" w:hAnsi="Times New Roman" w:cs="Times New Roman"/>
                <w:sz w:val="24"/>
                <w:szCs w:val="24"/>
              </w:rPr>
            </w:pPr>
            <w:r w:rsidRPr="00D7424E">
              <w:rPr>
                <w:rFonts w:ascii="Times New Roman" w:hAnsi="Times New Roman" w:cs="Times New Roman"/>
                <w:sz w:val="24"/>
                <w:szCs w:val="24"/>
              </w:rPr>
              <w:t>Digitālās drošības uzraudzības komitejai Eiropas pilsoņu iniciatīvas tiešsaistes sistēmas atbilstības sertifikāta izsniegšanas funkcija ir jāveic jau ieplānotā budžeta ie</w:t>
            </w:r>
            <w:r w:rsidR="001A4665">
              <w:rPr>
                <w:rFonts w:ascii="Times New Roman" w:hAnsi="Times New Roman" w:cs="Times New Roman"/>
                <w:sz w:val="24"/>
                <w:szCs w:val="24"/>
              </w:rPr>
              <w:t>tvaros. Ministru kabineta 2015. gada 27. augusta sēdē (protokola Nr. </w:t>
            </w:r>
            <w:r w:rsidRPr="00D7424E">
              <w:rPr>
                <w:rFonts w:ascii="Times New Roman" w:hAnsi="Times New Roman" w:cs="Times New Roman"/>
                <w:sz w:val="24"/>
                <w:szCs w:val="24"/>
              </w:rPr>
              <w:t>42 3.</w:t>
            </w:r>
            <w:r w:rsidR="001A4665">
              <w:rPr>
                <w:rFonts w:ascii="Times New Roman" w:hAnsi="Times New Roman" w:cs="Times New Roman"/>
                <w:sz w:val="24"/>
                <w:szCs w:val="24"/>
              </w:rPr>
              <w:t> </w:t>
            </w:r>
            <w:r w:rsidR="001A4665">
              <w:rPr>
                <w:rFonts w:ascii="Times New Roman" w:eastAsia="Times New Roman" w:hAnsi="Times New Roman" w:cs="Times New Roman"/>
                <w:sz w:val="24"/>
                <w:szCs w:val="24"/>
              </w:rPr>
              <w:t>§ 9. un 10.1. </w:t>
            </w:r>
            <w:r w:rsidRPr="00D7424E">
              <w:rPr>
                <w:rFonts w:ascii="Times New Roman" w:eastAsia="Times New Roman" w:hAnsi="Times New Roman" w:cs="Times New Roman"/>
                <w:sz w:val="24"/>
                <w:szCs w:val="24"/>
              </w:rPr>
              <w:t>punkts par atbalstīto finansējumu neatliekamajiem pasākumiem Aizsardzības ministrijai) tika apstiprināts neatliekamais pasākums “Paaugstinātas drošības elektroniskās identifikācijas pakalpojumu sniedzēju uzraudzības institūcija” ar tai pieprasīt</w:t>
            </w:r>
            <w:r w:rsidR="001A4665">
              <w:rPr>
                <w:rFonts w:ascii="Times New Roman" w:eastAsia="Times New Roman" w:hAnsi="Times New Roman" w:cs="Times New Roman"/>
                <w:sz w:val="24"/>
                <w:szCs w:val="24"/>
              </w:rPr>
              <w:t>o finansējumu 261 544 EUR 2017. gadā un 261 544 EUR 2018. </w:t>
            </w:r>
            <w:r w:rsidRPr="00D7424E">
              <w:rPr>
                <w:rFonts w:ascii="Times New Roman" w:eastAsia="Times New Roman" w:hAnsi="Times New Roman" w:cs="Times New Roman"/>
                <w:sz w:val="24"/>
                <w:szCs w:val="24"/>
              </w:rPr>
              <w:t>gadā. Paredzētā f</w:t>
            </w:r>
            <w:r w:rsidR="001A4665">
              <w:rPr>
                <w:rFonts w:ascii="Times New Roman" w:eastAsia="Times New Roman" w:hAnsi="Times New Roman" w:cs="Times New Roman"/>
                <w:sz w:val="24"/>
                <w:szCs w:val="24"/>
              </w:rPr>
              <w:t xml:space="preserve">inansējuma ietvaros tiks nodrošināta </w:t>
            </w:r>
            <w:r w:rsidRPr="00D7424E">
              <w:rPr>
                <w:rFonts w:ascii="Times New Roman" w:eastAsia="Times New Roman" w:hAnsi="Times New Roman" w:cs="Times New Roman"/>
                <w:sz w:val="24"/>
                <w:szCs w:val="24"/>
              </w:rPr>
              <w:t xml:space="preserve">arī Eiropas pilsoņu iniciatīvas tiešsaistes </w:t>
            </w:r>
            <w:r w:rsidR="00E75AB7" w:rsidRPr="00D7424E">
              <w:rPr>
                <w:rFonts w:ascii="Times New Roman" w:eastAsia="Times New Roman" w:hAnsi="Times New Roman" w:cs="Times New Roman"/>
                <w:sz w:val="24"/>
                <w:szCs w:val="24"/>
              </w:rPr>
              <w:t xml:space="preserve">sistēmas </w:t>
            </w:r>
            <w:r w:rsidRPr="00D7424E">
              <w:rPr>
                <w:rFonts w:ascii="Times New Roman" w:eastAsia="Times New Roman" w:hAnsi="Times New Roman" w:cs="Times New Roman"/>
                <w:sz w:val="24"/>
                <w:szCs w:val="24"/>
              </w:rPr>
              <w:t>atbilstības sertifikāta izsn</w:t>
            </w:r>
            <w:r w:rsidR="001A4665">
              <w:rPr>
                <w:rFonts w:ascii="Times New Roman" w:eastAsia="Times New Roman" w:hAnsi="Times New Roman" w:cs="Times New Roman"/>
                <w:sz w:val="24"/>
                <w:szCs w:val="24"/>
              </w:rPr>
              <w:t>iegšanas funkcija</w:t>
            </w:r>
            <w:r w:rsidRPr="00D7424E">
              <w:rPr>
                <w:rFonts w:ascii="Times New Roman" w:eastAsia="Times New Roman" w:hAnsi="Times New Roman" w:cs="Times New Roman"/>
                <w:sz w:val="24"/>
                <w:szCs w:val="24"/>
              </w:rPr>
              <w:t>.</w:t>
            </w:r>
          </w:p>
        </w:tc>
      </w:tr>
      <w:tr w:rsidR="00D7424E" w:rsidRPr="00D7424E" w14:paraId="2848278A" w14:textId="77777777">
        <w:trPr>
          <w:trHeight w:val="345"/>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7"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4.</w:t>
            </w:r>
          </w:p>
        </w:tc>
        <w:tc>
          <w:tcPr>
            <w:tcW w:w="281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8"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Cita informācija</w:t>
            </w:r>
          </w:p>
        </w:tc>
        <w:tc>
          <w:tcPr>
            <w:tcW w:w="5806"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89" w14:textId="77777777" w:rsidR="000D1420" w:rsidRPr="00D7424E" w:rsidRDefault="00E75AB7"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Nav.</w:t>
            </w:r>
          </w:p>
        </w:tc>
      </w:tr>
    </w:tbl>
    <w:p w14:paraId="2848278B" w14:textId="77777777" w:rsidR="000D1420" w:rsidRPr="00D7424E" w:rsidRDefault="00110D6E" w:rsidP="00C508C2">
      <w:pPr>
        <w:shd w:val="clear" w:color="auto" w:fill="FFFFFF"/>
        <w:tabs>
          <w:tab w:val="left" w:pos="4030"/>
        </w:tabs>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ab/>
      </w: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D7424E" w:rsidRPr="00D7424E" w14:paraId="2848278D" w14:textId="7777777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8C"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t>III. Tiesību akta projekta ietekme uz valsts budžetu un pašvaldību budžetiem</w:t>
            </w:r>
          </w:p>
        </w:tc>
      </w:tr>
      <w:tr w:rsidR="00D7424E" w:rsidRPr="00D7424E" w14:paraId="2848278F" w14:textId="7777777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8E" w14:textId="77777777" w:rsidR="000D1420" w:rsidRPr="00D7424E" w:rsidRDefault="009139E3" w:rsidP="00C508C2">
            <w:pPr>
              <w:spacing w:after="0"/>
              <w:jc w:val="center"/>
              <w:rPr>
                <w:rFonts w:ascii="Times New Roman" w:eastAsia="Times New Roman" w:hAnsi="Times New Roman" w:cs="Times New Roman"/>
                <w:bCs/>
                <w:sz w:val="24"/>
                <w:szCs w:val="24"/>
              </w:rPr>
            </w:pPr>
            <w:r w:rsidRPr="00D7424E">
              <w:rPr>
                <w:rFonts w:ascii="Times New Roman" w:eastAsia="Times New Roman" w:hAnsi="Times New Roman" w:cs="Times New Roman"/>
                <w:bCs/>
                <w:sz w:val="24"/>
                <w:szCs w:val="24"/>
              </w:rPr>
              <w:t>Projekts šo jomu neskar.</w:t>
            </w:r>
          </w:p>
        </w:tc>
      </w:tr>
    </w:tbl>
    <w:p w14:paraId="28482790" w14:textId="77777777" w:rsidR="000D1420" w:rsidRPr="00D7424E" w:rsidRDefault="009139E3" w:rsidP="00C508C2">
      <w:pPr>
        <w:shd w:val="clear" w:color="auto" w:fill="FFFFFF"/>
        <w:spacing w:after="0"/>
        <w:ind w:firstLine="30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 </w:t>
      </w:r>
    </w:p>
    <w:tbl>
      <w:tblPr>
        <w:tblW w:w="495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9039"/>
      </w:tblGrid>
      <w:tr w:rsidR="00D7424E" w:rsidRPr="00D7424E" w14:paraId="28482792" w14:textId="7777777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91"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t>IV. Tiesību akta projekta ietekme uz spēkā esošo tiesību normu sistēmu</w:t>
            </w:r>
          </w:p>
        </w:tc>
      </w:tr>
      <w:tr w:rsidR="000D1420" w:rsidRPr="00D7424E" w14:paraId="28482794" w14:textId="77777777">
        <w:trPr>
          <w:trHeight w:val="138"/>
          <w:jc w:val="center"/>
        </w:trPr>
        <w:tc>
          <w:tcPr>
            <w:tcW w:w="8980" w:type="dxa"/>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93" w14:textId="77777777" w:rsidR="000D1420" w:rsidRPr="00D7424E" w:rsidRDefault="009139E3" w:rsidP="00C508C2">
            <w:pPr>
              <w:spacing w:after="0"/>
              <w:jc w:val="center"/>
              <w:rPr>
                <w:rFonts w:ascii="Times New Roman" w:eastAsia="Times New Roman" w:hAnsi="Times New Roman" w:cs="Times New Roman"/>
                <w:bCs/>
                <w:sz w:val="24"/>
                <w:szCs w:val="24"/>
              </w:rPr>
            </w:pPr>
            <w:r w:rsidRPr="00D7424E">
              <w:rPr>
                <w:rFonts w:ascii="Times New Roman" w:eastAsia="Times New Roman" w:hAnsi="Times New Roman" w:cs="Times New Roman"/>
                <w:bCs/>
                <w:sz w:val="24"/>
                <w:szCs w:val="24"/>
              </w:rPr>
              <w:t>Projekts šo jomu neskar.</w:t>
            </w:r>
          </w:p>
        </w:tc>
      </w:tr>
    </w:tbl>
    <w:p w14:paraId="28482795" w14:textId="77777777" w:rsidR="000D1420" w:rsidRPr="00D7424E" w:rsidRDefault="000D1420" w:rsidP="00C508C2">
      <w:pPr>
        <w:shd w:val="clear" w:color="auto" w:fill="FFFFFF"/>
        <w:spacing w:after="0"/>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D7424E" w:rsidRPr="00D7424E" w14:paraId="28482797" w14:textId="77777777" w:rsidTr="00192FC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482796"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b/>
                <w:bCs/>
                <w:sz w:val="24"/>
                <w:szCs w:val="24"/>
                <w:lang w:eastAsia="lv-LV"/>
              </w:rPr>
            </w:pPr>
            <w:r w:rsidRPr="00D7424E">
              <w:rPr>
                <w:rFonts w:ascii="Times New Roman" w:eastAsia="Times New Roman" w:hAnsi="Times New Roman" w:cs="Times New Roman"/>
                <w:b/>
                <w:bCs/>
                <w:sz w:val="24"/>
                <w:szCs w:val="24"/>
                <w:lang w:eastAsia="lv-LV"/>
              </w:rPr>
              <w:t>V. Tiesību akta projekta atbilstība Latvijas Republikas starptautiskajām saistībām</w:t>
            </w:r>
          </w:p>
        </w:tc>
      </w:tr>
      <w:tr w:rsidR="00D7424E" w:rsidRPr="00D7424E" w14:paraId="2848279B" w14:textId="77777777" w:rsidTr="00192FC9">
        <w:tc>
          <w:tcPr>
            <w:tcW w:w="250" w:type="pct"/>
            <w:tcBorders>
              <w:top w:val="outset" w:sz="6" w:space="0" w:color="414142"/>
              <w:left w:val="outset" w:sz="6" w:space="0" w:color="414142"/>
              <w:bottom w:val="outset" w:sz="6" w:space="0" w:color="414142"/>
              <w:right w:val="outset" w:sz="6" w:space="0" w:color="414142"/>
            </w:tcBorders>
            <w:hideMark/>
          </w:tcPr>
          <w:p w14:paraId="28482798"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28482799"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2848279A" w14:textId="278514B4" w:rsidR="006D0F17" w:rsidRPr="00D7424E" w:rsidRDefault="00F00214" w:rsidP="00C508C2">
            <w:pPr>
              <w:suppressAutoHyphens w:val="0"/>
              <w:spacing w:after="0"/>
              <w:jc w:val="both"/>
              <w:rPr>
                <w:rFonts w:ascii="Times New Roman" w:eastAsia="Times New Roman" w:hAnsi="Times New Roman" w:cs="Times New Roman"/>
                <w:sz w:val="24"/>
                <w:szCs w:val="24"/>
                <w:highlight w:val="yellow"/>
                <w:lang w:eastAsia="lv-LV"/>
              </w:rPr>
            </w:pPr>
            <w:r w:rsidRPr="00D7424E">
              <w:rPr>
                <w:rFonts w:ascii="Times New Roman" w:eastAsia="Times New Roman" w:hAnsi="Times New Roman" w:cs="Times New Roman"/>
                <w:sz w:val="24"/>
                <w:szCs w:val="24"/>
                <w:lang w:eastAsia="lv-LV"/>
              </w:rPr>
              <w:t>Ar likuma 25.</w:t>
            </w:r>
            <w:r w:rsidRPr="00D7424E">
              <w:rPr>
                <w:rFonts w:ascii="Times New Roman" w:eastAsia="Times New Roman" w:hAnsi="Times New Roman" w:cs="Times New Roman"/>
                <w:sz w:val="24"/>
                <w:szCs w:val="24"/>
                <w:vertAlign w:val="superscript"/>
                <w:lang w:eastAsia="lv-LV"/>
              </w:rPr>
              <w:t>1</w:t>
            </w:r>
            <w:r w:rsidR="001A4665">
              <w:rPr>
                <w:rFonts w:ascii="Times New Roman" w:eastAsia="Times New Roman" w:hAnsi="Times New Roman" w:cs="Times New Roman"/>
                <w:sz w:val="24"/>
                <w:szCs w:val="24"/>
                <w:lang w:eastAsia="lv-LV"/>
              </w:rPr>
              <w:t> </w:t>
            </w:r>
            <w:r w:rsidRPr="00D7424E">
              <w:rPr>
                <w:rFonts w:ascii="Times New Roman" w:eastAsia="Times New Roman" w:hAnsi="Times New Roman" w:cs="Times New Roman"/>
                <w:sz w:val="24"/>
                <w:szCs w:val="24"/>
                <w:lang w:eastAsia="lv-LV"/>
              </w:rPr>
              <w:t xml:space="preserve">pantu tika </w:t>
            </w:r>
            <w:r w:rsidR="00C1429F" w:rsidRPr="00D7424E">
              <w:rPr>
                <w:rFonts w:ascii="Times New Roman" w:eastAsia="Times New Roman" w:hAnsi="Times New Roman" w:cs="Times New Roman"/>
                <w:sz w:val="24"/>
                <w:szCs w:val="24"/>
                <w:lang w:eastAsia="lv-LV"/>
              </w:rPr>
              <w:t>īstenots</w:t>
            </w:r>
            <w:r w:rsidRPr="00D7424E">
              <w:rPr>
                <w:rFonts w:ascii="Times New Roman" w:eastAsia="Times New Roman" w:hAnsi="Times New Roman" w:cs="Times New Roman"/>
                <w:sz w:val="24"/>
                <w:szCs w:val="24"/>
                <w:lang w:eastAsia="lv-LV"/>
              </w:rPr>
              <w:t xml:space="preserve"> regula</w:t>
            </w:r>
            <w:r w:rsidR="00C1429F" w:rsidRPr="00D7424E">
              <w:rPr>
                <w:rFonts w:ascii="Times New Roman" w:eastAsia="Times New Roman" w:hAnsi="Times New Roman" w:cs="Times New Roman"/>
                <w:sz w:val="24"/>
                <w:szCs w:val="24"/>
                <w:lang w:eastAsia="lv-LV"/>
              </w:rPr>
              <w:t>s</w:t>
            </w:r>
            <w:r w:rsidRPr="00D7424E">
              <w:rPr>
                <w:rFonts w:ascii="Times New Roman" w:eastAsia="Times New Roman" w:hAnsi="Times New Roman" w:cs="Times New Roman"/>
                <w:sz w:val="24"/>
                <w:szCs w:val="24"/>
                <w:lang w:eastAsia="lv-LV"/>
              </w:rPr>
              <w:t xml:space="preserve"> par pilsoņu iniciatīvu</w:t>
            </w:r>
            <w:r w:rsidR="001A4665">
              <w:rPr>
                <w:rFonts w:ascii="Times New Roman" w:eastAsia="Times New Roman" w:hAnsi="Times New Roman" w:cs="Times New Roman"/>
                <w:sz w:val="24"/>
                <w:szCs w:val="24"/>
                <w:lang w:eastAsia="lv-LV"/>
              </w:rPr>
              <w:t xml:space="preserve"> 6. panta 2. </w:t>
            </w:r>
            <w:r w:rsidR="00C1429F" w:rsidRPr="00D7424E">
              <w:rPr>
                <w:rFonts w:ascii="Times New Roman" w:eastAsia="Times New Roman" w:hAnsi="Times New Roman" w:cs="Times New Roman"/>
                <w:sz w:val="24"/>
                <w:szCs w:val="24"/>
                <w:lang w:eastAsia="lv-LV"/>
              </w:rPr>
              <w:t xml:space="preserve">punkts. Saskaņā ar regulu organizatori lūdz attiecīgās dalībvalsts kompetento iestādi apliecināt, ka </w:t>
            </w:r>
            <w:r w:rsidR="00982C74" w:rsidRPr="00D7424E">
              <w:rPr>
                <w:rFonts w:ascii="Times New Roman" w:eastAsia="Times New Roman" w:hAnsi="Times New Roman" w:cs="Times New Roman"/>
                <w:sz w:val="24"/>
                <w:szCs w:val="24"/>
                <w:lang w:eastAsia="lv-LV"/>
              </w:rPr>
              <w:t xml:space="preserve">Eiropas pilsoņu iniciatīvas </w:t>
            </w:r>
            <w:r w:rsidR="00C1429F" w:rsidRPr="00D7424E">
              <w:rPr>
                <w:rFonts w:ascii="Times New Roman" w:eastAsia="Times New Roman" w:hAnsi="Times New Roman" w:cs="Times New Roman"/>
                <w:sz w:val="24"/>
                <w:szCs w:val="24"/>
                <w:lang w:eastAsia="lv-LV"/>
              </w:rPr>
              <w:t>tiešsaistes sistēma atbilst regulas 6.</w:t>
            </w:r>
            <w:r w:rsidR="001A4665">
              <w:rPr>
                <w:rFonts w:ascii="Times New Roman" w:eastAsia="Times New Roman" w:hAnsi="Times New Roman" w:cs="Times New Roman"/>
                <w:sz w:val="24"/>
                <w:szCs w:val="24"/>
                <w:lang w:eastAsia="lv-LV"/>
              </w:rPr>
              <w:t> panta 4. </w:t>
            </w:r>
            <w:r w:rsidR="00C1429F" w:rsidRPr="00D7424E">
              <w:rPr>
                <w:rFonts w:ascii="Times New Roman" w:eastAsia="Times New Roman" w:hAnsi="Times New Roman" w:cs="Times New Roman"/>
                <w:sz w:val="24"/>
                <w:szCs w:val="24"/>
                <w:lang w:eastAsia="lv-LV"/>
              </w:rPr>
              <w:t>punktā norādītajiem drošības un tehniskajiem parametriem. Līdz šim kompetentās iestādes funkcij</w:t>
            </w:r>
            <w:r w:rsidR="00982C74" w:rsidRPr="00D7424E">
              <w:rPr>
                <w:rFonts w:ascii="Times New Roman" w:eastAsia="Times New Roman" w:hAnsi="Times New Roman" w:cs="Times New Roman"/>
                <w:sz w:val="24"/>
                <w:szCs w:val="24"/>
                <w:lang w:eastAsia="lv-LV"/>
              </w:rPr>
              <w:t>u</w:t>
            </w:r>
            <w:r w:rsidR="00C1429F" w:rsidRPr="00D7424E">
              <w:rPr>
                <w:rFonts w:ascii="Times New Roman" w:eastAsia="Times New Roman" w:hAnsi="Times New Roman" w:cs="Times New Roman"/>
                <w:sz w:val="24"/>
                <w:szCs w:val="24"/>
                <w:lang w:eastAsia="lv-LV"/>
              </w:rPr>
              <w:t xml:space="preserve"> īstenoja CERT.LV, </w:t>
            </w:r>
            <w:r w:rsidR="001A4665">
              <w:rPr>
                <w:rFonts w:ascii="Times New Roman" w:eastAsia="Times New Roman" w:hAnsi="Times New Roman" w:cs="Times New Roman"/>
                <w:sz w:val="24"/>
                <w:szCs w:val="24"/>
                <w:lang w:eastAsia="lv-LV"/>
              </w:rPr>
              <w:t xml:space="preserve">taču </w:t>
            </w:r>
            <w:r w:rsidR="00C1429F" w:rsidRPr="00D7424E">
              <w:rPr>
                <w:rFonts w:ascii="Times New Roman" w:eastAsia="Times New Roman" w:hAnsi="Times New Roman" w:cs="Times New Roman"/>
                <w:sz w:val="24"/>
                <w:szCs w:val="24"/>
                <w:lang w:eastAsia="lv-LV"/>
              </w:rPr>
              <w:t>saskaņā ar likumprojektu CERT.LV funkcij</w:t>
            </w:r>
            <w:r w:rsidR="00982C74" w:rsidRPr="00D7424E">
              <w:rPr>
                <w:rFonts w:ascii="Times New Roman" w:eastAsia="Times New Roman" w:hAnsi="Times New Roman" w:cs="Times New Roman"/>
                <w:sz w:val="24"/>
                <w:szCs w:val="24"/>
                <w:lang w:eastAsia="lv-LV"/>
              </w:rPr>
              <w:t>u</w:t>
            </w:r>
            <w:r w:rsidR="00C1429F" w:rsidRPr="00D7424E">
              <w:rPr>
                <w:rFonts w:ascii="Times New Roman" w:eastAsia="Times New Roman" w:hAnsi="Times New Roman" w:cs="Times New Roman"/>
                <w:sz w:val="24"/>
                <w:szCs w:val="24"/>
                <w:lang w:eastAsia="lv-LV"/>
              </w:rPr>
              <w:t xml:space="preserve"> pārņem Digitālā drošības uzraudzības komiteja</w:t>
            </w:r>
            <w:r w:rsidR="00373F95" w:rsidRPr="00D7424E">
              <w:rPr>
                <w:rFonts w:ascii="Times New Roman" w:eastAsia="Times New Roman" w:hAnsi="Times New Roman" w:cs="Times New Roman"/>
                <w:sz w:val="24"/>
                <w:szCs w:val="24"/>
                <w:lang w:eastAsia="lv-LV"/>
              </w:rPr>
              <w:t>.</w:t>
            </w:r>
          </w:p>
        </w:tc>
      </w:tr>
      <w:tr w:rsidR="00D7424E" w:rsidRPr="00D7424E" w14:paraId="2848279F" w14:textId="77777777" w:rsidTr="00192FC9">
        <w:tc>
          <w:tcPr>
            <w:tcW w:w="250" w:type="pct"/>
            <w:tcBorders>
              <w:top w:val="outset" w:sz="6" w:space="0" w:color="414142"/>
              <w:left w:val="outset" w:sz="6" w:space="0" w:color="414142"/>
              <w:bottom w:val="outset" w:sz="6" w:space="0" w:color="414142"/>
              <w:right w:val="outset" w:sz="6" w:space="0" w:color="414142"/>
            </w:tcBorders>
            <w:hideMark/>
          </w:tcPr>
          <w:p w14:paraId="2848279C"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2848279D"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2848279E"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Projekts šo jomu neskar.</w:t>
            </w:r>
          </w:p>
        </w:tc>
      </w:tr>
      <w:tr w:rsidR="006D0F17" w:rsidRPr="00D7424E" w14:paraId="284827A3" w14:textId="77777777" w:rsidTr="00192FC9">
        <w:tc>
          <w:tcPr>
            <w:tcW w:w="250" w:type="pct"/>
            <w:tcBorders>
              <w:top w:val="outset" w:sz="6" w:space="0" w:color="414142"/>
              <w:left w:val="outset" w:sz="6" w:space="0" w:color="414142"/>
              <w:bottom w:val="outset" w:sz="6" w:space="0" w:color="414142"/>
              <w:right w:val="outset" w:sz="6" w:space="0" w:color="414142"/>
            </w:tcBorders>
            <w:hideMark/>
          </w:tcPr>
          <w:p w14:paraId="284827A0"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284827A1"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284827A2" w14:textId="77777777" w:rsidR="006D0F17" w:rsidRPr="00D7424E" w:rsidRDefault="006D0F17" w:rsidP="00C508C2">
            <w:pPr>
              <w:suppressAutoHyphens w:val="0"/>
              <w:spacing w:before="100" w:beforeAutospacing="1" w:after="100" w:afterAutospacing="1"/>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Nav.</w:t>
            </w:r>
          </w:p>
        </w:tc>
      </w:tr>
    </w:tbl>
    <w:p w14:paraId="284827A4" w14:textId="77777777" w:rsidR="006D0F17" w:rsidRPr="00D7424E" w:rsidRDefault="006D0F17" w:rsidP="00C508C2">
      <w:pPr>
        <w:shd w:val="clear" w:color="auto" w:fill="FFFFFF"/>
        <w:suppressAutoHyphens w:val="0"/>
        <w:spacing w:after="0"/>
        <w:ind w:firstLine="301"/>
        <w:rPr>
          <w:rFonts w:ascii="Times New Roman" w:eastAsia="Times New Roman" w:hAnsi="Times New Roman" w:cs="Times New Roman"/>
          <w:sz w:val="24"/>
          <w:szCs w:val="24"/>
          <w:lang w:eastAsia="lv-LV"/>
        </w:rPr>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2008"/>
        <w:gridCol w:w="2557"/>
        <w:gridCol w:w="2469"/>
      </w:tblGrid>
      <w:tr w:rsidR="00D7424E" w:rsidRPr="00D7424E" w14:paraId="284827A6" w14:textId="77777777" w:rsidTr="00192FC9">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84827A5"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b/>
                <w:bCs/>
                <w:sz w:val="24"/>
                <w:szCs w:val="24"/>
                <w:lang w:eastAsia="lv-LV"/>
              </w:rPr>
            </w:pPr>
            <w:r w:rsidRPr="00D7424E">
              <w:rPr>
                <w:rFonts w:ascii="Times New Roman" w:eastAsia="Times New Roman" w:hAnsi="Times New Roman" w:cs="Times New Roman"/>
                <w:b/>
                <w:bCs/>
                <w:sz w:val="24"/>
                <w:szCs w:val="24"/>
                <w:lang w:eastAsia="lv-LV"/>
              </w:rPr>
              <w:t>1. tabula</w:t>
            </w:r>
            <w:r w:rsidRPr="00D7424E">
              <w:rPr>
                <w:rFonts w:ascii="Times New Roman" w:eastAsia="Times New Roman" w:hAnsi="Times New Roman" w:cs="Times New Roman"/>
                <w:b/>
                <w:bCs/>
                <w:sz w:val="24"/>
                <w:szCs w:val="24"/>
                <w:lang w:eastAsia="lv-LV"/>
              </w:rPr>
              <w:br/>
              <w:t>Tiesību akta projekta atbilstība ES tiesību aktiem</w:t>
            </w:r>
          </w:p>
        </w:tc>
      </w:tr>
      <w:tr w:rsidR="00D7424E" w:rsidRPr="00D7424E" w14:paraId="284827A9" w14:textId="77777777" w:rsidTr="00192FC9">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284827A7"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Attiecīgā ES tiesību akta datums, numurs un nosaukums</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284827A8"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Ar noteikumu projektu tiek ieviests Regulas 9. panta pirmais punkts.</w:t>
            </w:r>
          </w:p>
        </w:tc>
      </w:tr>
      <w:tr w:rsidR="00D7424E" w:rsidRPr="00D7424E" w14:paraId="284827AE" w14:textId="77777777" w:rsidTr="00192FC9">
        <w:trPr>
          <w:jc w:val="center"/>
        </w:trPr>
        <w:tc>
          <w:tcPr>
            <w:tcW w:w="1148" w:type="pct"/>
            <w:tcBorders>
              <w:top w:val="outset" w:sz="6" w:space="0" w:color="414142"/>
              <w:left w:val="outset" w:sz="6" w:space="0" w:color="414142"/>
              <w:bottom w:val="outset" w:sz="6" w:space="0" w:color="414142"/>
              <w:right w:val="outset" w:sz="6" w:space="0" w:color="414142"/>
            </w:tcBorders>
            <w:vAlign w:val="center"/>
            <w:hideMark/>
          </w:tcPr>
          <w:p w14:paraId="284827AA"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A</w:t>
            </w:r>
          </w:p>
        </w:tc>
        <w:tc>
          <w:tcPr>
            <w:tcW w:w="1099" w:type="pct"/>
            <w:tcBorders>
              <w:top w:val="outset" w:sz="6" w:space="0" w:color="414142"/>
              <w:left w:val="outset" w:sz="6" w:space="0" w:color="414142"/>
              <w:bottom w:val="outset" w:sz="6" w:space="0" w:color="414142"/>
              <w:right w:val="outset" w:sz="6" w:space="0" w:color="414142"/>
            </w:tcBorders>
            <w:vAlign w:val="center"/>
            <w:hideMark/>
          </w:tcPr>
          <w:p w14:paraId="284827AB"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B</w:t>
            </w:r>
          </w:p>
        </w:tc>
        <w:tc>
          <w:tcPr>
            <w:tcW w:w="1399" w:type="pct"/>
            <w:tcBorders>
              <w:top w:val="outset" w:sz="6" w:space="0" w:color="414142"/>
              <w:left w:val="outset" w:sz="6" w:space="0" w:color="414142"/>
              <w:bottom w:val="outset" w:sz="6" w:space="0" w:color="414142"/>
              <w:right w:val="outset" w:sz="6" w:space="0" w:color="414142"/>
            </w:tcBorders>
            <w:vAlign w:val="center"/>
            <w:hideMark/>
          </w:tcPr>
          <w:p w14:paraId="284827AC"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84827AD" w14:textId="77777777" w:rsidR="006D0F17" w:rsidRPr="00D7424E" w:rsidRDefault="006D0F17" w:rsidP="00C508C2">
            <w:pPr>
              <w:suppressAutoHyphens w:val="0"/>
              <w:spacing w:before="100" w:beforeAutospacing="1" w:after="100" w:afterAutospacing="1"/>
              <w:jc w:val="center"/>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D</w:t>
            </w:r>
          </w:p>
        </w:tc>
      </w:tr>
      <w:tr w:rsidR="00D7424E" w:rsidRPr="00D7424E" w14:paraId="284827B3" w14:textId="77777777" w:rsidTr="00192FC9">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284827AF" w14:textId="77777777" w:rsidR="006D0F17" w:rsidRPr="00D7424E" w:rsidRDefault="00E85CD4" w:rsidP="00C508C2">
            <w:pPr>
              <w:suppressAutoHyphens w:val="0"/>
              <w:spacing w:after="0"/>
              <w:jc w:val="both"/>
              <w:rPr>
                <w:rFonts w:ascii="Times New Roman" w:eastAsia="Times New Roman" w:hAnsi="Times New Roman" w:cs="Times New Roman"/>
                <w:sz w:val="24"/>
                <w:szCs w:val="24"/>
                <w:highlight w:val="yellow"/>
                <w:lang w:eastAsia="lv-LV"/>
              </w:rPr>
            </w:pPr>
            <w:r w:rsidRPr="00D7424E">
              <w:rPr>
                <w:rFonts w:ascii="Times New Roman" w:eastAsia="Times New Roman" w:hAnsi="Times New Roman" w:cs="Times New Roman"/>
                <w:sz w:val="24"/>
                <w:szCs w:val="24"/>
                <w:lang w:eastAsia="lv-LV"/>
              </w:rPr>
              <w:t>Regula</w:t>
            </w:r>
            <w:r w:rsidR="00AB28F2" w:rsidRPr="00D7424E">
              <w:rPr>
                <w:rFonts w:ascii="Times New Roman" w:eastAsia="Times New Roman" w:hAnsi="Times New Roman" w:cs="Times New Roman"/>
                <w:sz w:val="24"/>
                <w:szCs w:val="24"/>
                <w:lang w:eastAsia="lv-LV"/>
              </w:rPr>
              <w:t>s</w:t>
            </w:r>
            <w:r w:rsidRPr="00D7424E">
              <w:rPr>
                <w:rFonts w:ascii="Times New Roman" w:eastAsia="Times New Roman" w:hAnsi="Times New Roman" w:cs="Times New Roman"/>
                <w:sz w:val="24"/>
                <w:szCs w:val="24"/>
                <w:lang w:eastAsia="lv-LV"/>
              </w:rPr>
              <w:t xml:space="preserve"> par pilsoņu iniciatīvu</w:t>
            </w:r>
            <w:r w:rsidR="00AB28F2" w:rsidRPr="00D7424E">
              <w:rPr>
                <w:rFonts w:ascii="Times New Roman" w:eastAsia="Times New Roman" w:hAnsi="Times New Roman" w:cs="Times New Roman"/>
                <w:sz w:val="24"/>
                <w:szCs w:val="24"/>
                <w:lang w:eastAsia="lv-LV"/>
              </w:rPr>
              <w:t xml:space="preserve"> 6. panta 2. punkts</w:t>
            </w:r>
          </w:p>
        </w:tc>
        <w:tc>
          <w:tcPr>
            <w:tcW w:w="1099" w:type="pct"/>
            <w:tcBorders>
              <w:top w:val="outset" w:sz="6" w:space="0" w:color="414142"/>
              <w:left w:val="outset" w:sz="6" w:space="0" w:color="414142"/>
              <w:bottom w:val="outset" w:sz="6" w:space="0" w:color="414142"/>
              <w:right w:val="outset" w:sz="6" w:space="0" w:color="414142"/>
            </w:tcBorders>
            <w:hideMark/>
          </w:tcPr>
          <w:p w14:paraId="284827B0" w14:textId="77777777" w:rsidR="006D0F17" w:rsidRPr="00D7424E" w:rsidRDefault="00E85CD4" w:rsidP="00C508C2">
            <w:pPr>
              <w:suppressAutoHyphens w:val="0"/>
              <w:spacing w:after="0"/>
              <w:jc w:val="both"/>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Likuma 25</w:t>
            </w:r>
            <w:r w:rsidR="00E75AB7" w:rsidRPr="00D7424E">
              <w:rPr>
                <w:rFonts w:ascii="Times New Roman" w:eastAsia="Times New Roman" w:hAnsi="Times New Roman" w:cs="Times New Roman"/>
                <w:sz w:val="24"/>
                <w:szCs w:val="24"/>
                <w:lang w:eastAsia="lv-LV"/>
              </w:rPr>
              <w:t>.</w:t>
            </w:r>
            <w:r w:rsidR="00AB28F2" w:rsidRPr="00D7424E">
              <w:rPr>
                <w:rFonts w:ascii="Times New Roman" w:eastAsia="Times New Roman" w:hAnsi="Times New Roman" w:cs="Times New Roman"/>
                <w:sz w:val="24"/>
                <w:szCs w:val="24"/>
                <w:vertAlign w:val="superscript"/>
                <w:lang w:eastAsia="lv-LV"/>
              </w:rPr>
              <w:t>1</w:t>
            </w:r>
            <w:r w:rsidR="00AB28F2" w:rsidRPr="00D7424E">
              <w:rPr>
                <w:rFonts w:ascii="Times New Roman" w:eastAsia="Times New Roman" w:hAnsi="Times New Roman" w:cs="Times New Roman"/>
                <w:sz w:val="24"/>
                <w:szCs w:val="24"/>
                <w:lang w:eastAsia="lv-LV"/>
              </w:rPr>
              <w:t xml:space="preserve"> </w:t>
            </w:r>
            <w:r w:rsidRPr="00D7424E">
              <w:rPr>
                <w:rFonts w:ascii="Times New Roman" w:eastAsia="Times New Roman" w:hAnsi="Times New Roman" w:cs="Times New Roman"/>
                <w:sz w:val="24"/>
                <w:szCs w:val="24"/>
                <w:lang w:eastAsia="lv-LV"/>
              </w:rPr>
              <w:t>pants</w:t>
            </w:r>
          </w:p>
        </w:tc>
        <w:tc>
          <w:tcPr>
            <w:tcW w:w="1399" w:type="pct"/>
            <w:tcBorders>
              <w:top w:val="outset" w:sz="6" w:space="0" w:color="414142"/>
              <w:left w:val="outset" w:sz="6" w:space="0" w:color="414142"/>
              <w:bottom w:val="outset" w:sz="6" w:space="0" w:color="414142"/>
              <w:right w:val="outset" w:sz="6" w:space="0" w:color="414142"/>
            </w:tcBorders>
            <w:hideMark/>
          </w:tcPr>
          <w:p w14:paraId="284827B1" w14:textId="77777777" w:rsidR="006D0F17" w:rsidRPr="00D7424E" w:rsidRDefault="00AB28F2" w:rsidP="0096498B">
            <w:pPr>
              <w:suppressAutoHyphens w:val="0"/>
              <w:spacing w:after="0"/>
              <w:jc w:val="both"/>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 xml:space="preserve">Regulas </w:t>
            </w:r>
            <w:r w:rsidR="0096498B">
              <w:rPr>
                <w:rFonts w:ascii="Times New Roman" w:eastAsia="Times New Roman" w:hAnsi="Times New Roman" w:cs="Times New Roman"/>
                <w:sz w:val="24"/>
                <w:szCs w:val="24"/>
                <w:lang w:eastAsia="lv-LV"/>
              </w:rPr>
              <w:t xml:space="preserve">par pilsoņu iniciatīvu </w:t>
            </w:r>
            <w:r w:rsidRPr="00D7424E">
              <w:rPr>
                <w:rFonts w:ascii="Times New Roman" w:eastAsia="Times New Roman" w:hAnsi="Times New Roman" w:cs="Times New Roman"/>
                <w:sz w:val="24"/>
                <w:szCs w:val="24"/>
                <w:lang w:eastAsia="lv-LV"/>
              </w:rPr>
              <w:t xml:space="preserve">6. panta 2. </w:t>
            </w:r>
            <w:r w:rsidR="0096498B">
              <w:rPr>
                <w:rFonts w:ascii="Times New Roman" w:eastAsia="Times New Roman" w:hAnsi="Times New Roman" w:cs="Times New Roman"/>
                <w:sz w:val="24"/>
                <w:szCs w:val="24"/>
                <w:lang w:eastAsia="lv-LV"/>
              </w:rPr>
              <w:t>punkts tiek ieviests</w:t>
            </w:r>
            <w:r w:rsidRPr="00D7424E">
              <w:rPr>
                <w:rFonts w:ascii="Times New Roman" w:eastAsia="Times New Roman" w:hAnsi="Times New Roman" w:cs="Times New Roman"/>
                <w:sz w:val="24"/>
                <w:szCs w:val="24"/>
                <w:lang w:eastAsia="lv-LV"/>
              </w:rPr>
              <w:t xml:space="preserve"> pilnībā.</w:t>
            </w:r>
          </w:p>
        </w:tc>
        <w:tc>
          <w:tcPr>
            <w:tcW w:w="1351" w:type="pct"/>
            <w:tcBorders>
              <w:top w:val="outset" w:sz="6" w:space="0" w:color="414142"/>
              <w:left w:val="outset" w:sz="6" w:space="0" w:color="414142"/>
              <w:bottom w:val="outset" w:sz="6" w:space="0" w:color="414142"/>
              <w:right w:val="outset" w:sz="6" w:space="0" w:color="414142"/>
            </w:tcBorders>
            <w:hideMark/>
          </w:tcPr>
          <w:p w14:paraId="284827B2" w14:textId="77777777" w:rsidR="006D0F17" w:rsidRPr="00D7424E" w:rsidRDefault="00AB28F2" w:rsidP="00C508C2">
            <w:pPr>
              <w:suppressAutoHyphens w:val="0"/>
              <w:spacing w:after="0"/>
              <w:jc w:val="both"/>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Likuma pants neparedz stingrākas prasības.</w:t>
            </w:r>
          </w:p>
        </w:tc>
      </w:tr>
      <w:tr w:rsidR="00D7424E" w:rsidRPr="00D7424E" w14:paraId="284827B6" w14:textId="77777777" w:rsidTr="00192FC9">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284827B4"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7424E">
              <w:rPr>
                <w:rFonts w:ascii="Times New Roman" w:eastAsia="Times New Roman" w:hAnsi="Times New Roman" w:cs="Times New Roman"/>
                <w:sz w:val="24"/>
                <w:szCs w:val="24"/>
                <w:lang w:eastAsia="lv-LV"/>
              </w:rPr>
              <w:br/>
              <w:t>Kādēļ?</w:t>
            </w:r>
          </w:p>
        </w:tc>
        <w:tc>
          <w:tcPr>
            <w:tcW w:w="3849" w:type="pct"/>
            <w:gridSpan w:val="3"/>
            <w:tcBorders>
              <w:top w:val="outset" w:sz="6" w:space="0" w:color="414142"/>
              <w:left w:val="outset" w:sz="6" w:space="0" w:color="414142"/>
              <w:bottom w:val="outset" w:sz="6" w:space="0" w:color="414142"/>
              <w:right w:val="outset" w:sz="6" w:space="0" w:color="414142"/>
            </w:tcBorders>
          </w:tcPr>
          <w:p w14:paraId="284827B5" w14:textId="1B702C84" w:rsidR="006D0F17" w:rsidRPr="00D7424E" w:rsidRDefault="00AB28F2" w:rsidP="00C508C2">
            <w:pPr>
              <w:suppressAutoHyphens w:val="0"/>
              <w:spacing w:after="0"/>
              <w:jc w:val="both"/>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Regula</w:t>
            </w:r>
            <w:r w:rsidR="00090152" w:rsidRPr="00D7424E">
              <w:rPr>
                <w:rFonts w:ascii="Times New Roman" w:eastAsia="Times New Roman" w:hAnsi="Times New Roman" w:cs="Times New Roman"/>
                <w:sz w:val="24"/>
                <w:szCs w:val="24"/>
                <w:lang w:eastAsia="lv-LV"/>
              </w:rPr>
              <w:t xml:space="preserve"> par pilsoņu iniciatīvu</w:t>
            </w:r>
            <w:r w:rsidRPr="00D7424E">
              <w:rPr>
                <w:rFonts w:ascii="Times New Roman" w:eastAsia="Times New Roman" w:hAnsi="Times New Roman" w:cs="Times New Roman"/>
                <w:sz w:val="24"/>
                <w:szCs w:val="24"/>
                <w:lang w:eastAsia="lv-LV"/>
              </w:rPr>
              <w:t xml:space="preserve"> nosaka, ka organizatori lūdz attiecīgās dalībvalsts kompetento iestādi apliecināt, ka </w:t>
            </w:r>
            <w:r w:rsidR="00982C74" w:rsidRPr="00D7424E">
              <w:rPr>
                <w:rFonts w:ascii="Times New Roman" w:eastAsia="Times New Roman" w:hAnsi="Times New Roman" w:cs="Times New Roman"/>
                <w:sz w:val="24"/>
                <w:szCs w:val="24"/>
                <w:lang w:eastAsia="lv-LV"/>
              </w:rPr>
              <w:t>Eiropas pilsoņu iniciatīvas</w:t>
            </w:r>
            <w:r w:rsidRPr="00D7424E">
              <w:rPr>
                <w:rFonts w:ascii="Times New Roman" w:eastAsia="Times New Roman" w:hAnsi="Times New Roman" w:cs="Times New Roman"/>
                <w:sz w:val="24"/>
                <w:szCs w:val="24"/>
                <w:lang w:eastAsia="lv-LV"/>
              </w:rPr>
              <w:t xml:space="preserve"> tiešsaistes sistēma atbilst konkrētiem tehniskajiem un drošības parametriem, bet ne</w:t>
            </w:r>
            <w:r w:rsidR="001A4665">
              <w:rPr>
                <w:rFonts w:ascii="Times New Roman" w:eastAsia="Times New Roman" w:hAnsi="Times New Roman" w:cs="Times New Roman"/>
                <w:sz w:val="24"/>
                <w:szCs w:val="24"/>
                <w:lang w:eastAsia="lv-LV"/>
              </w:rPr>
              <w:t>nosaka, kurai iestādei nacionālā līmenī</w:t>
            </w:r>
            <w:r w:rsidRPr="00D7424E">
              <w:rPr>
                <w:rFonts w:ascii="Times New Roman" w:eastAsia="Times New Roman" w:hAnsi="Times New Roman" w:cs="Times New Roman"/>
                <w:sz w:val="24"/>
                <w:szCs w:val="24"/>
                <w:lang w:eastAsia="lv-LV"/>
              </w:rPr>
              <w:t xml:space="preserve"> jābūt kompetentajai iestādei. Izvērtējot Digitālās drošības uzraudzības komitejas funkcijas, Ministru kabinets nolēmis </w:t>
            </w:r>
            <w:r w:rsidR="00982C74" w:rsidRPr="00D7424E">
              <w:rPr>
                <w:rFonts w:ascii="Times New Roman" w:eastAsia="Times New Roman" w:hAnsi="Times New Roman" w:cs="Times New Roman"/>
                <w:sz w:val="24"/>
                <w:szCs w:val="24"/>
                <w:lang w:eastAsia="lv-LV"/>
              </w:rPr>
              <w:t>Eiropas pilsoņu iniciatīvas</w:t>
            </w:r>
            <w:r w:rsidR="00090152" w:rsidRPr="00D7424E">
              <w:rPr>
                <w:rFonts w:ascii="Times New Roman" w:eastAsia="Times New Roman" w:hAnsi="Times New Roman" w:cs="Times New Roman"/>
                <w:sz w:val="24"/>
                <w:szCs w:val="24"/>
                <w:lang w:eastAsia="lv-LV"/>
              </w:rPr>
              <w:t xml:space="preserve"> tiešsaistes </w:t>
            </w:r>
            <w:r w:rsidR="00E75AB7" w:rsidRPr="00D7424E">
              <w:rPr>
                <w:rFonts w:ascii="Times New Roman" w:eastAsia="Times New Roman" w:hAnsi="Times New Roman" w:cs="Times New Roman"/>
                <w:sz w:val="24"/>
                <w:szCs w:val="24"/>
                <w:lang w:eastAsia="lv-LV"/>
              </w:rPr>
              <w:t xml:space="preserve">sistēmu </w:t>
            </w:r>
            <w:r w:rsidR="00090152" w:rsidRPr="00D7424E">
              <w:rPr>
                <w:rFonts w:ascii="Times New Roman" w:eastAsia="Times New Roman" w:hAnsi="Times New Roman" w:cs="Times New Roman"/>
                <w:sz w:val="24"/>
                <w:szCs w:val="24"/>
                <w:lang w:eastAsia="lv-LV"/>
              </w:rPr>
              <w:t xml:space="preserve">atbilstības sertifikāta </w:t>
            </w:r>
            <w:r w:rsidR="0096498B">
              <w:rPr>
                <w:rFonts w:ascii="Times New Roman" w:eastAsia="Times New Roman" w:hAnsi="Times New Roman" w:cs="Times New Roman"/>
                <w:sz w:val="24"/>
                <w:szCs w:val="24"/>
                <w:lang w:eastAsia="lv-LV"/>
              </w:rPr>
              <w:t xml:space="preserve">izsniegšanas </w:t>
            </w:r>
            <w:r w:rsidR="00090152" w:rsidRPr="00D7424E">
              <w:rPr>
                <w:rFonts w:ascii="Times New Roman" w:eastAsia="Times New Roman" w:hAnsi="Times New Roman" w:cs="Times New Roman"/>
                <w:sz w:val="24"/>
                <w:szCs w:val="24"/>
                <w:lang w:eastAsia="lv-LV"/>
              </w:rPr>
              <w:t>funkciju uzdot Digitālās drošības uzraudzības komitejai.</w:t>
            </w:r>
          </w:p>
        </w:tc>
      </w:tr>
      <w:tr w:rsidR="00D7424E" w:rsidRPr="00D7424E" w14:paraId="284827B9" w14:textId="77777777" w:rsidTr="00192FC9">
        <w:trPr>
          <w:jc w:val="center"/>
        </w:trPr>
        <w:tc>
          <w:tcPr>
            <w:tcW w:w="1148" w:type="pct"/>
            <w:tcBorders>
              <w:top w:val="outset" w:sz="6" w:space="0" w:color="414142"/>
              <w:left w:val="outset" w:sz="6" w:space="0" w:color="414142"/>
              <w:bottom w:val="outset" w:sz="6" w:space="0" w:color="414142"/>
              <w:right w:val="outset" w:sz="6" w:space="0" w:color="414142"/>
            </w:tcBorders>
            <w:hideMark/>
          </w:tcPr>
          <w:p w14:paraId="284827B7"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49" w:type="pct"/>
            <w:gridSpan w:val="3"/>
            <w:tcBorders>
              <w:top w:val="outset" w:sz="6" w:space="0" w:color="414142"/>
              <w:left w:val="outset" w:sz="6" w:space="0" w:color="414142"/>
              <w:bottom w:val="outset" w:sz="6" w:space="0" w:color="414142"/>
              <w:right w:val="outset" w:sz="6" w:space="0" w:color="414142"/>
            </w:tcBorders>
            <w:hideMark/>
          </w:tcPr>
          <w:p w14:paraId="284827B8"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Projekts šo jumu neskar.</w:t>
            </w:r>
          </w:p>
        </w:tc>
      </w:tr>
      <w:tr w:rsidR="00D7424E" w:rsidRPr="00D7424E" w14:paraId="284827BC" w14:textId="77777777" w:rsidTr="00192FC9">
        <w:trPr>
          <w:jc w:val="center"/>
        </w:trPr>
        <w:tc>
          <w:tcPr>
            <w:tcW w:w="1148" w:type="pct"/>
            <w:tcBorders>
              <w:top w:val="outset" w:sz="6" w:space="0" w:color="414142"/>
              <w:left w:val="outset" w:sz="6" w:space="0" w:color="414142"/>
              <w:bottom w:val="single" w:sz="4" w:space="0" w:color="auto"/>
              <w:right w:val="outset" w:sz="6" w:space="0" w:color="414142"/>
            </w:tcBorders>
            <w:hideMark/>
          </w:tcPr>
          <w:p w14:paraId="284827BA"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Cita informācija</w:t>
            </w:r>
          </w:p>
        </w:tc>
        <w:tc>
          <w:tcPr>
            <w:tcW w:w="3849" w:type="pct"/>
            <w:gridSpan w:val="3"/>
            <w:tcBorders>
              <w:top w:val="outset" w:sz="6" w:space="0" w:color="414142"/>
              <w:left w:val="outset" w:sz="6" w:space="0" w:color="414142"/>
              <w:bottom w:val="single" w:sz="4" w:space="0" w:color="auto"/>
              <w:right w:val="outset" w:sz="6" w:space="0" w:color="414142"/>
            </w:tcBorders>
          </w:tcPr>
          <w:p w14:paraId="284827BB" w14:textId="77777777" w:rsidR="006D0F17" w:rsidRPr="00D7424E" w:rsidRDefault="006D0F17" w:rsidP="00C508C2">
            <w:pPr>
              <w:suppressAutoHyphens w:val="0"/>
              <w:spacing w:after="0"/>
              <w:rPr>
                <w:rFonts w:ascii="Times New Roman" w:eastAsia="Times New Roman" w:hAnsi="Times New Roman" w:cs="Times New Roman"/>
                <w:sz w:val="24"/>
                <w:szCs w:val="24"/>
                <w:lang w:eastAsia="lv-LV"/>
              </w:rPr>
            </w:pPr>
            <w:r w:rsidRPr="00D7424E">
              <w:rPr>
                <w:rFonts w:ascii="Times New Roman" w:eastAsia="Times New Roman" w:hAnsi="Times New Roman" w:cs="Times New Roman"/>
                <w:sz w:val="24"/>
                <w:szCs w:val="24"/>
                <w:lang w:eastAsia="lv-LV"/>
              </w:rPr>
              <w:t>Nav.</w:t>
            </w:r>
          </w:p>
        </w:tc>
      </w:tr>
    </w:tbl>
    <w:p w14:paraId="284827BD" w14:textId="77777777" w:rsidR="000D1420" w:rsidRPr="00D7424E" w:rsidRDefault="000D1420" w:rsidP="00C508C2">
      <w:pPr>
        <w:shd w:val="clear" w:color="auto" w:fill="FFFFFF"/>
        <w:spacing w:after="0"/>
        <w:rPr>
          <w:rFonts w:ascii="Times New Roman" w:eastAsia="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6"/>
        <w:gridCol w:w="2739"/>
        <w:gridCol w:w="5935"/>
      </w:tblGrid>
      <w:tr w:rsidR="00D7424E" w:rsidRPr="00D7424E" w14:paraId="284827BF" w14:textId="77777777">
        <w:trPr>
          <w:trHeight w:val="420"/>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BE"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t>VI. Sabiedrības līdzdalība un komunikācijas aktivitātes</w:t>
            </w:r>
          </w:p>
        </w:tc>
      </w:tr>
      <w:tr w:rsidR="00D7424E" w:rsidRPr="00D7424E" w14:paraId="284827C4" w14:textId="77777777" w:rsidTr="00347E2A">
        <w:trPr>
          <w:trHeight w:val="54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0"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1.</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1"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Plānotās sabiedrības līdzdalības un komunikācijas aktivitātes saistībā ar projektu</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2" w14:textId="77777777" w:rsidR="000D1420" w:rsidRPr="00D7424E" w:rsidRDefault="009139E3" w:rsidP="00C508C2">
            <w:pPr>
              <w:pStyle w:val="Default"/>
              <w:spacing w:line="276" w:lineRule="auto"/>
              <w:jc w:val="both"/>
              <w:rPr>
                <w:color w:val="auto"/>
              </w:rPr>
            </w:pPr>
            <w:r w:rsidRPr="00D7424E">
              <w:rPr>
                <w:color w:val="auto"/>
              </w:rPr>
              <w:t xml:space="preserve">Projekts sabiedriskajai apspriešanai publicēts Aizsardzības ministrijas mājaslapas sadaļā „Sabiedrības līdzdalība”. </w:t>
            </w:r>
          </w:p>
          <w:p w14:paraId="284827C3" w14:textId="77777777" w:rsidR="000D1420" w:rsidRPr="00D7424E" w:rsidRDefault="000D1420" w:rsidP="00C508C2">
            <w:pPr>
              <w:spacing w:after="0"/>
              <w:rPr>
                <w:rFonts w:ascii="Times New Roman" w:eastAsia="Times New Roman" w:hAnsi="Times New Roman" w:cs="Times New Roman"/>
                <w:sz w:val="24"/>
                <w:szCs w:val="24"/>
              </w:rPr>
            </w:pPr>
          </w:p>
        </w:tc>
      </w:tr>
      <w:tr w:rsidR="00D7424E" w:rsidRPr="00D7424E" w14:paraId="284827C8" w14:textId="77777777" w:rsidTr="00347E2A">
        <w:trPr>
          <w:trHeight w:val="330"/>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5"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2.</w:t>
            </w:r>
          </w:p>
        </w:tc>
        <w:tc>
          <w:tcPr>
            <w:tcW w:w="2721" w:type="dxa"/>
            <w:tcBorders>
              <w:top w:val="outset" w:sz="6" w:space="0" w:color="414142"/>
              <w:left w:val="outset" w:sz="6" w:space="0" w:color="414142"/>
              <w:bottom w:val="single" w:sz="4" w:space="0" w:color="auto"/>
              <w:right w:val="outset" w:sz="6" w:space="0" w:color="414142"/>
            </w:tcBorders>
            <w:shd w:val="clear" w:color="auto" w:fill="auto"/>
            <w:tcMar>
              <w:left w:w="29" w:type="dxa"/>
            </w:tcMar>
          </w:tcPr>
          <w:p w14:paraId="284827C6"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Sabiedrības līdzdalība projekta izstrādē</w:t>
            </w:r>
          </w:p>
        </w:tc>
        <w:tc>
          <w:tcPr>
            <w:tcW w:w="5897" w:type="dxa"/>
            <w:tcBorders>
              <w:top w:val="outset" w:sz="6" w:space="0" w:color="414142"/>
              <w:left w:val="outset" w:sz="6" w:space="0" w:color="414142"/>
              <w:bottom w:val="single" w:sz="4" w:space="0" w:color="auto"/>
              <w:right w:val="outset" w:sz="6" w:space="0" w:color="414142"/>
            </w:tcBorders>
            <w:shd w:val="clear" w:color="auto" w:fill="auto"/>
            <w:tcMar>
              <w:left w:w="29" w:type="dxa"/>
            </w:tcMar>
          </w:tcPr>
          <w:p w14:paraId="284827C7" w14:textId="77777777" w:rsidR="000D1420" w:rsidRPr="00D7424E" w:rsidRDefault="00550114"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Projekts šo jomu neskar.</w:t>
            </w:r>
          </w:p>
        </w:tc>
      </w:tr>
      <w:tr w:rsidR="00D7424E" w:rsidRPr="00D7424E" w14:paraId="284827CC" w14:textId="77777777" w:rsidTr="00347E2A">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9"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3.</w:t>
            </w:r>
          </w:p>
        </w:tc>
        <w:tc>
          <w:tcPr>
            <w:tcW w:w="2721" w:type="dxa"/>
            <w:tcBorders>
              <w:top w:val="single" w:sz="4" w:space="0" w:color="auto"/>
              <w:left w:val="outset" w:sz="6" w:space="0" w:color="414142"/>
              <w:bottom w:val="outset" w:sz="6" w:space="0" w:color="414142"/>
              <w:right w:val="outset" w:sz="6" w:space="0" w:color="414142"/>
            </w:tcBorders>
            <w:shd w:val="clear" w:color="auto" w:fill="auto"/>
            <w:tcMar>
              <w:left w:w="29" w:type="dxa"/>
            </w:tcMar>
          </w:tcPr>
          <w:p w14:paraId="284827CA"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Sabiedrības līdzdalības rezultāti</w:t>
            </w:r>
          </w:p>
        </w:tc>
        <w:tc>
          <w:tcPr>
            <w:tcW w:w="5897" w:type="dxa"/>
            <w:tcBorders>
              <w:top w:val="single" w:sz="4" w:space="0" w:color="auto"/>
              <w:left w:val="outset" w:sz="6" w:space="0" w:color="414142"/>
              <w:bottom w:val="outset" w:sz="6" w:space="0" w:color="414142"/>
              <w:right w:val="outset" w:sz="6" w:space="0" w:color="414142"/>
            </w:tcBorders>
            <w:shd w:val="clear" w:color="auto" w:fill="auto"/>
            <w:tcMar>
              <w:left w:w="29" w:type="dxa"/>
            </w:tcMar>
          </w:tcPr>
          <w:p w14:paraId="284827CB"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Likumprojekts konceptuāli atbalstīts.</w:t>
            </w:r>
          </w:p>
        </w:tc>
      </w:tr>
      <w:tr w:rsidR="00D7424E" w:rsidRPr="00D7424E" w14:paraId="284827D0" w14:textId="77777777">
        <w:trPr>
          <w:trHeight w:val="465"/>
          <w:jc w:val="center"/>
        </w:trPr>
        <w:tc>
          <w:tcPr>
            <w:tcW w:w="453"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D"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4.</w:t>
            </w:r>
          </w:p>
        </w:tc>
        <w:tc>
          <w:tcPr>
            <w:tcW w:w="2721"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E"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Cita informācija</w:t>
            </w:r>
          </w:p>
        </w:tc>
        <w:tc>
          <w:tcPr>
            <w:tcW w:w="589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CF"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Nav.</w:t>
            </w:r>
          </w:p>
        </w:tc>
      </w:tr>
    </w:tbl>
    <w:p w14:paraId="284827D1" w14:textId="77777777" w:rsidR="000D1420" w:rsidRPr="00D7424E" w:rsidRDefault="009139E3" w:rsidP="00C508C2">
      <w:pPr>
        <w:shd w:val="clear" w:color="auto" w:fill="FFFFFF"/>
        <w:spacing w:after="0"/>
        <w:ind w:firstLine="30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 </w:t>
      </w:r>
    </w:p>
    <w:tbl>
      <w:tblPr>
        <w:tblW w:w="5000" w:type="pct"/>
        <w:jc w:val="center"/>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30" w:type="dxa"/>
          <w:left w:w="29" w:type="dxa"/>
          <w:bottom w:w="30" w:type="dxa"/>
          <w:right w:w="30" w:type="dxa"/>
        </w:tblCellMar>
        <w:tblLook w:val="04A0" w:firstRow="1" w:lastRow="0" w:firstColumn="1" w:lastColumn="0" w:noHBand="0" w:noVBand="1"/>
      </w:tblPr>
      <w:tblGrid>
        <w:gridCol w:w="455"/>
        <w:gridCol w:w="3469"/>
        <w:gridCol w:w="5206"/>
      </w:tblGrid>
      <w:tr w:rsidR="00D7424E" w:rsidRPr="00D7424E" w14:paraId="284827D3" w14:textId="77777777">
        <w:trPr>
          <w:trHeight w:val="375"/>
          <w:jc w:val="center"/>
        </w:trPr>
        <w:tc>
          <w:tcPr>
            <w:tcW w:w="9071" w:type="dxa"/>
            <w:gridSpan w:val="3"/>
            <w:tcBorders>
              <w:top w:val="outset" w:sz="6" w:space="0" w:color="414142"/>
              <w:left w:val="outset" w:sz="6" w:space="0" w:color="414142"/>
              <w:bottom w:val="outset" w:sz="6" w:space="0" w:color="414142"/>
              <w:right w:val="outset" w:sz="6" w:space="0" w:color="414142"/>
            </w:tcBorders>
            <w:shd w:val="clear" w:color="auto" w:fill="auto"/>
            <w:tcMar>
              <w:left w:w="29" w:type="dxa"/>
            </w:tcMar>
            <w:vAlign w:val="center"/>
          </w:tcPr>
          <w:p w14:paraId="284827D2" w14:textId="77777777" w:rsidR="000D1420" w:rsidRPr="00D7424E" w:rsidRDefault="009139E3" w:rsidP="00C508C2">
            <w:pPr>
              <w:spacing w:after="0"/>
              <w:jc w:val="center"/>
              <w:rPr>
                <w:rFonts w:ascii="Times New Roman" w:eastAsia="Times New Roman" w:hAnsi="Times New Roman" w:cs="Times New Roman"/>
                <w:b/>
                <w:bCs/>
                <w:sz w:val="24"/>
                <w:szCs w:val="24"/>
              </w:rPr>
            </w:pPr>
            <w:r w:rsidRPr="00D7424E">
              <w:rPr>
                <w:rFonts w:ascii="Times New Roman" w:eastAsia="Times New Roman" w:hAnsi="Times New Roman" w:cs="Times New Roman"/>
                <w:b/>
                <w:bCs/>
                <w:sz w:val="24"/>
                <w:szCs w:val="24"/>
              </w:rPr>
              <w:t>VII. Tiesību akta projekta izpildes nodrošināšana un tās ietekme uz institūcijām</w:t>
            </w:r>
          </w:p>
        </w:tc>
      </w:tr>
      <w:tr w:rsidR="00D7424E" w:rsidRPr="00D7424E" w14:paraId="284827D7" w14:textId="77777777">
        <w:trPr>
          <w:trHeight w:val="42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4"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1.</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5"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Projekta izpildē iesaistītās institūcijas</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6" w14:textId="77777777" w:rsidR="000D1420" w:rsidRPr="00D7424E" w:rsidRDefault="004F3900" w:rsidP="00C508C2">
            <w:pPr>
              <w:spacing w:after="0"/>
              <w:jc w:val="both"/>
              <w:rPr>
                <w:rFonts w:ascii="Times New Roman" w:eastAsia="Times New Roman" w:hAnsi="Times New Roman" w:cs="Times New Roman"/>
                <w:sz w:val="24"/>
                <w:szCs w:val="24"/>
                <w:highlight w:val="yellow"/>
              </w:rPr>
            </w:pPr>
            <w:r w:rsidRPr="00D7424E">
              <w:rPr>
                <w:rFonts w:ascii="Times New Roman" w:eastAsia="Times New Roman" w:hAnsi="Times New Roman" w:cs="Times New Roman"/>
                <w:bCs/>
                <w:sz w:val="24"/>
                <w:szCs w:val="24"/>
              </w:rPr>
              <w:t xml:space="preserve">Digitālās drošības uzraudzības komiteja un </w:t>
            </w:r>
            <w:r w:rsidR="00550114" w:rsidRPr="00D7424E">
              <w:rPr>
                <w:rFonts w:ascii="Times New Roman" w:eastAsia="Times New Roman" w:hAnsi="Times New Roman" w:cs="Times New Roman"/>
                <w:bCs/>
                <w:sz w:val="24"/>
                <w:szCs w:val="24"/>
              </w:rPr>
              <w:t>Aizsardzības ministrija</w:t>
            </w:r>
            <w:r w:rsidRPr="00D7424E">
              <w:rPr>
                <w:rFonts w:ascii="Times New Roman" w:eastAsia="Times New Roman" w:hAnsi="Times New Roman" w:cs="Times New Roman"/>
                <w:bCs/>
                <w:sz w:val="24"/>
                <w:szCs w:val="24"/>
              </w:rPr>
              <w:t>, kas nodrošina komitejas darbu</w:t>
            </w:r>
            <w:r w:rsidR="00550114" w:rsidRPr="00D7424E">
              <w:rPr>
                <w:rFonts w:ascii="Times New Roman" w:eastAsia="Times New Roman" w:hAnsi="Times New Roman" w:cs="Times New Roman"/>
                <w:bCs/>
                <w:sz w:val="24"/>
                <w:szCs w:val="24"/>
              </w:rPr>
              <w:t>.</w:t>
            </w:r>
          </w:p>
        </w:tc>
      </w:tr>
      <w:tr w:rsidR="00D7424E" w:rsidRPr="00D7424E" w14:paraId="284827DC" w14:textId="77777777">
        <w:trPr>
          <w:trHeight w:val="45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8"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2.</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9"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Projekta izpildes ietekme uz pārvaldes funkcijām un institucionālo struktūru.</w:t>
            </w:r>
          </w:p>
          <w:p w14:paraId="284827DA" w14:textId="77777777" w:rsidR="000D1420" w:rsidRPr="00D7424E" w:rsidRDefault="009139E3" w:rsidP="00C508C2">
            <w:pPr>
              <w:spacing w:after="0"/>
              <w:jc w:val="both"/>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B" w14:textId="77777777" w:rsidR="000D1420" w:rsidRPr="00D7424E" w:rsidRDefault="00D7706A" w:rsidP="00C508C2">
            <w:pPr>
              <w:spacing w:after="0"/>
              <w:jc w:val="both"/>
              <w:rPr>
                <w:rFonts w:ascii="Times New Roman" w:eastAsia="Times New Roman" w:hAnsi="Times New Roman" w:cs="Times New Roman"/>
                <w:sz w:val="24"/>
                <w:szCs w:val="24"/>
                <w:highlight w:val="yellow"/>
              </w:rPr>
            </w:pPr>
            <w:r w:rsidRPr="00D7424E">
              <w:rPr>
                <w:rFonts w:ascii="Times New Roman" w:eastAsia="Times New Roman" w:hAnsi="Times New Roman" w:cs="Times New Roman"/>
                <w:sz w:val="24"/>
                <w:szCs w:val="24"/>
              </w:rPr>
              <w:t>Jauna institūcija netiek veidota, esoš</w:t>
            </w:r>
            <w:r w:rsidR="00946D61" w:rsidRPr="00D7424E">
              <w:rPr>
                <w:rFonts w:ascii="Times New Roman" w:eastAsia="Times New Roman" w:hAnsi="Times New Roman" w:cs="Times New Roman"/>
                <w:sz w:val="24"/>
                <w:szCs w:val="24"/>
              </w:rPr>
              <w:t>ā</w:t>
            </w:r>
            <w:r w:rsidRPr="00D7424E">
              <w:rPr>
                <w:rFonts w:ascii="Times New Roman" w:eastAsia="Times New Roman" w:hAnsi="Times New Roman" w:cs="Times New Roman"/>
                <w:sz w:val="24"/>
                <w:szCs w:val="24"/>
              </w:rPr>
              <w:t xml:space="preserve">s institūcijas – CERT.LV </w:t>
            </w:r>
            <w:r w:rsidR="00946D61" w:rsidRPr="00D7424E">
              <w:rPr>
                <w:rFonts w:ascii="Times New Roman" w:eastAsia="Times New Roman" w:hAnsi="Times New Roman" w:cs="Times New Roman"/>
                <w:sz w:val="24"/>
                <w:szCs w:val="24"/>
              </w:rPr>
              <w:t xml:space="preserve">– </w:t>
            </w:r>
            <w:r w:rsidRPr="00D7424E">
              <w:rPr>
                <w:rFonts w:ascii="Times New Roman" w:eastAsia="Times New Roman" w:hAnsi="Times New Roman" w:cs="Times New Roman"/>
                <w:sz w:val="24"/>
                <w:szCs w:val="24"/>
              </w:rPr>
              <w:t>viena no funkcijām tiek nodota citai esošai institūcijai – Digitālās drošības uzraudzības komitejai.</w:t>
            </w:r>
          </w:p>
        </w:tc>
      </w:tr>
      <w:tr w:rsidR="00D7424E" w:rsidRPr="00D7424E" w14:paraId="284827E0" w14:textId="77777777">
        <w:trPr>
          <w:trHeight w:val="390"/>
          <w:jc w:val="center"/>
        </w:trPr>
        <w:tc>
          <w:tcPr>
            <w:tcW w:w="45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D"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3.</w:t>
            </w:r>
          </w:p>
        </w:tc>
        <w:tc>
          <w:tcPr>
            <w:tcW w:w="3447"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E" w14:textId="77777777" w:rsidR="000D1420" w:rsidRPr="00D7424E" w:rsidRDefault="009139E3" w:rsidP="00C508C2">
            <w:pPr>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Cita informācija</w:t>
            </w:r>
          </w:p>
        </w:tc>
        <w:tc>
          <w:tcPr>
            <w:tcW w:w="5172" w:type="dxa"/>
            <w:tcBorders>
              <w:top w:val="outset" w:sz="6" w:space="0" w:color="414142"/>
              <w:left w:val="outset" w:sz="6" w:space="0" w:color="414142"/>
              <w:bottom w:val="outset" w:sz="6" w:space="0" w:color="414142"/>
              <w:right w:val="outset" w:sz="6" w:space="0" w:color="414142"/>
            </w:tcBorders>
            <w:shd w:val="clear" w:color="auto" w:fill="auto"/>
            <w:tcMar>
              <w:left w:w="29" w:type="dxa"/>
            </w:tcMar>
          </w:tcPr>
          <w:p w14:paraId="284827DF" w14:textId="77777777" w:rsidR="000D1420" w:rsidRPr="00D7424E" w:rsidRDefault="009139E3" w:rsidP="00C508C2">
            <w:pPr>
              <w:spacing w:beforeAutospacing="1" w:afterAutospacing="1"/>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Nav</w:t>
            </w:r>
            <w:r w:rsidR="00C34675" w:rsidRPr="00D7424E">
              <w:rPr>
                <w:rFonts w:ascii="Times New Roman" w:eastAsia="Times New Roman" w:hAnsi="Times New Roman" w:cs="Times New Roman"/>
                <w:sz w:val="24"/>
                <w:szCs w:val="24"/>
              </w:rPr>
              <w:t>.</w:t>
            </w:r>
          </w:p>
        </w:tc>
      </w:tr>
    </w:tbl>
    <w:p w14:paraId="284827E1" w14:textId="77777777" w:rsidR="000D1420" w:rsidRPr="00D7424E" w:rsidRDefault="009139E3" w:rsidP="00C508C2">
      <w:pPr>
        <w:tabs>
          <w:tab w:val="left" w:pos="6589"/>
        </w:tabs>
        <w:rPr>
          <w:rFonts w:ascii="Times New Roman" w:hAnsi="Times New Roman" w:cs="Times New Roman"/>
          <w:sz w:val="24"/>
          <w:szCs w:val="24"/>
        </w:rPr>
      </w:pPr>
      <w:r w:rsidRPr="00D7424E">
        <w:rPr>
          <w:rFonts w:ascii="Times New Roman" w:hAnsi="Times New Roman" w:cs="Times New Roman"/>
          <w:sz w:val="24"/>
          <w:szCs w:val="24"/>
        </w:rPr>
        <w:t xml:space="preserve"> </w:t>
      </w:r>
    </w:p>
    <w:p w14:paraId="284827E2" w14:textId="77777777" w:rsidR="000D1420" w:rsidRPr="00D7424E" w:rsidRDefault="00D366C4" w:rsidP="00C508C2">
      <w:pPr>
        <w:tabs>
          <w:tab w:val="left" w:pos="720"/>
          <w:tab w:val="left" w:pos="1440"/>
          <w:tab w:val="left" w:pos="2160"/>
          <w:tab w:val="left" w:pos="2707"/>
          <w:tab w:val="left" w:pos="2880"/>
          <w:tab w:val="left" w:pos="7788"/>
        </w:tabs>
        <w:spacing w:after="0"/>
        <w:rPr>
          <w:rFonts w:ascii="Times New Roman" w:eastAsia="Times New Roman" w:hAnsi="Times New Roman" w:cs="Times New Roman"/>
          <w:sz w:val="24"/>
          <w:szCs w:val="24"/>
        </w:rPr>
      </w:pPr>
      <w:r w:rsidRPr="00D7424E">
        <w:rPr>
          <w:rFonts w:ascii="Times New Roman" w:eastAsia="Times New Roman" w:hAnsi="Times New Roman" w:cs="Times New Roman"/>
          <w:sz w:val="24"/>
          <w:szCs w:val="24"/>
        </w:rPr>
        <w:t>Aizsardzības ministr</w:t>
      </w:r>
      <w:r w:rsidR="00353FF8" w:rsidRPr="00D7424E">
        <w:rPr>
          <w:rFonts w:ascii="Times New Roman" w:eastAsia="Times New Roman" w:hAnsi="Times New Roman" w:cs="Times New Roman"/>
          <w:sz w:val="24"/>
          <w:szCs w:val="24"/>
        </w:rPr>
        <w:t>s</w:t>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6C43CC" w:rsidRPr="00D7424E">
        <w:rPr>
          <w:rFonts w:ascii="Times New Roman" w:eastAsia="Times New Roman" w:hAnsi="Times New Roman" w:cs="Times New Roman"/>
          <w:sz w:val="24"/>
          <w:szCs w:val="24"/>
        </w:rPr>
        <w:t xml:space="preserve">                                                              </w:t>
      </w:r>
      <w:r w:rsidRPr="00D7424E">
        <w:rPr>
          <w:rFonts w:ascii="Times New Roman" w:eastAsia="Times New Roman" w:hAnsi="Times New Roman" w:cs="Times New Roman"/>
          <w:sz w:val="24"/>
          <w:szCs w:val="24"/>
        </w:rPr>
        <w:t xml:space="preserve">         </w:t>
      </w:r>
      <w:r w:rsidR="006C43CC" w:rsidRPr="00D7424E">
        <w:rPr>
          <w:rFonts w:ascii="Times New Roman" w:eastAsia="Times New Roman" w:hAnsi="Times New Roman" w:cs="Times New Roman"/>
          <w:sz w:val="24"/>
          <w:szCs w:val="24"/>
        </w:rPr>
        <w:t xml:space="preserve"> </w:t>
      </w:r>
      <w:r w:rsidR="009139E3" w:rsidRPr="00D7424E">
        <w:rPr>
          <w:rFonts w:ascii="Times New Roman" w:eastAsia="Times New Roman" w:hAnsi="Times New Roman" w:cs="Times New Roman"/>
          <w:sz w:val="24"/>
          <w:szCs w:val="24"/>
        </w:rPr>
        <w:t>R.</w:t>
      </w:r>
      <w:r w:rsidR="006C43CC" w:rsidRPr="00D7424E">
        <w:rPr>
          <w:rFonts w:ascii="Times New Roman" w:eastAsia="Times New Roman" w:hAnsi="Times New Roman" w:cs="Times New Roman"/>
          <w:sz w:val="24"/>
          <w:szCs w:val="24"/>
        </w:rPr>
        <w:t> </w:t>
      </w:r>
      <w:r w:rsidR="009139E3" w:rsidRPr="00D7424E">
        <w:rPr>
          <w:rFonts w:ascii="Times New Roman" w:eastAsia="Times New Roman" w:hAnsi="Times New Roman" w:cs="Times New Roman"/>
          <w:sz w:val="24"/>
          <w:szCs w:val="24"/>
        </w:rPr>
        <w:t>Bergmanis</w:t>
      </w:r>
    </w:p>
    <w:p w14:paraId="284827E3" w14:textId="77777777" w:rsidR="000D1420" w:rsidRPr="00D7424E" w:rsidRDefault="000D1420" w:rsidP="00C508C2">
      <w:pPr>
        <w:tabs>
          <w:tab w:val="left" w:pos="720"/>
          <w:tab w:val="left" w:pos="1440"/>
          <w:tab w:val="left" w:pos="2160"/>
          <w:tab w:val="left" w:pos="2707"/>
          <w:tab w:val="left" w:pos="2880"/>
          <w:tab w:val="left" w:pos="7788"/>
        </w:tabs>
        <w:spacing w:after="0"/>
        <w:rPr>
          <w:rFonts w:ascii="Times New Roman" w:eastAsia="Times New Roman" w:hAnsi="Times New Roman" w:cs="Times New Roman"/>
          <w:sz w:val="24"/>
          <w:szCs w:val="24"/>
        </w:rPr>
      </w:pPr>
    </w:p>
    <w:p w14:paraId="284827E4" w14:textId="6177439D" w:rsidR="000D1420" w:rsidRPr="00D7424E" w:rsidRDefault="000079C6" w:rsidP="00C508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bookmarkStart w:id="0" w:name="_GoBack"/>
      <w:bookmarkEnd w:id="0"/>
      <w:r w:rsidR="00410F8B" w:rsidRPr="00D7424E">
        <w:rPr>
          <w:rFonts w:ascii="Times New Roman" w:eastAsia="Times New Roman" w:hAnsi="Times New Roman" w:cs="Times New Roman"/>
          <w:sz w:val="24"/>
          <w:szCs w:val="24"/>
        </w:rPr>
        <w:t>alsts sekretār</w:t>
      </w:r>
      <w:r w:rsidR="00353FF8" w:rsidRPr="00D7424E">
        <w:rPr>
          <w:rFonts w:ascii="Times New Roman" w:eastAsia="Times New Roman" w:hAnsi="Times New Roman" w:cs="Times New Roman"/>
          <w:sz w:val="24"/>
          <w:szCs w:val="24"/>
        </w:rPr>
        <w:t>s</w:t>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9139E3" w:rsidRPr="00D7424E">
        <w:rPr>
          <w:rFonts w:ascii="Times New Roman" w:eastAsia="Times New Roman" w:hAnsi="Times New Roman" w:cs="Times New Roman"/>
          <w:sz w:val="24"/>
          <w:szCs w:val="24"/>
        </w:rPr>
        <w:tab/>
      </w:r>
      <w:r w:rsidR="00353FF8" w:rsidRPr="00D7424E">
        <w:rPr>
          <w:rFonts w:ascii="Times New Roman" w:eastAsia="Times New Roman" w:hAnsi="Times New Roman" w:cs="Times New Roman"/>
          <w:sz w:val="24"/>
          <w:szCs w:val="24"/>
        </w:rPr>
        <w:t xml:space="preserve">            J.</w:t>
      </w:r>
      <w:r w:rsidR="00946D61" w:rsidRPr="00D7424E">
        <w:rPr>
          <w:rFonts w:ascii="Times New Roman" w:eastAsia="Times New Roman" w:hAnsi="Times New Roman" w:cs="Times New Roman"/>
          <w:sz w:val="24"/>
          <w:szCs w:val="24"/>
        </w:rPr>
        <w:t> </w:t>
      </w:r>
      <w:r w:rsidR="00353FF8" w:rsidRPr="00D7424E">
        <w:rPr>
          <w:rFonts w:ascii="Times New Roman" w:eastAsia="Times New Roman" w:hAnsi="Times New Roman" w:cs="Times New Roman"/>
          <w:sz w:val="24"/>
          <w:szCs w:val="24"/>
        </w:rPr>
        <w:t>Garisons</w:t>
      </w:r>
    </w:p>
    <w:p w14:paraId="284827E5" w14:textId="77777777" w:rsidR="005819BB" w:rsidRPr="00D7424E" w:rsidRDefault="005819BB" w:rsidP="00C508C2">
      <w:pPr>
        <w:spacing w:after="0"/>
        <w:rPr>
          <w:rFonts w:ascii="Times New Roman" w:eastAsiaTheme="minorEastAsia" w:hAnsi="Times New Roman" w:cs="Times New Roman"/>
          <w:sz w:val="20"/>
          <w:szCs w:val="20"/>
          <w:lang w:eastAsia="lv-LV"/>
        </w:rPr>
      </w:pPr>
    </w:p>
    <w:p w14:paraId="284827E6" w14:textId="77777777" w:rsidR="000D1420" w:rsidRPr="00D7424E" w:rsidRDefault="002458BB" w:rsidP="00C508C2">
      <w:pPr>
        <w:spacing w:after="0"/>
        <w:rPr>
          <w:rFonts w:ascii="Times New Roman" w:eastAsiaTheme="minorEastAsia" w:hAnsi="Times New Roman" w:cs="Times New Roman"/>
          <w:noProof/>
          <w:sz w:val="20"/>
          <w:szCs w:val="20"/>
          <w:lang w:eastAsia="lv-LV"/>
        </w:rPr>
      </w:pPr>
      <w:r w:rsidRPr="00D7424E">
        <w:rPr>
          <w:rFonts w:ascii="Times New Roman" w:eastAsiaTheme="minorEastAsia" w:hAnsi="Times New Roman" w:cs="Times New Roman"/>
          <w:noProof/>
          <w:sz w:val="20"/>
          <w:szCs w:val="20"/>
          <w:lang w:eastAsia="lv-LV"/>
        </w:rPr>
        <w:fldChar w:fldCharType="begin"/>
      </w:r>
      <w:r w:rsidR="009139E3" w:rsidRPr="00D7424E">
        <w:rPr>
          <w:rFonts w:ascii="Times New Roman" w:eastAsiaTheme="minorEastAsia" w:hAnsi="Times New Roman" w:cs="Times New Roman"/>
          <w:noProof/>
          <w:sz w:val="20"/>
          <w:szCs w:val="20"/>
          <w:lang w:eastAsia="lv-LV"/>
        </w:rPr>
        <w:instrText>NUMWORDS</w:instrText>
      </w:r>
      <w:r w:rsidRPr="00D7424E">
        <w:rPr>
          <w:rFonts w:ascii="Times New Roman" w:eastAsiaTheme="minorEastAsia" w:hAnsi="Times New Roman" w:cs="Times New Roman"/>
          <w:noProof/>
          <w:sz w:val="20"/>
          <w:szCs w:val="20"/>
          <w:lang w:eastAsia="lv-LV"/>
        </w:rPr>
        <w:fldChar w:fldCharType="separate"/>
      </w:r>
      <w:r w:rsidR="00411264">
        <w:rPr>
          <w:rFonts w:ascii="Times New Roman" w:eastAsiaTheme="minorEastAsia" w:hAnsi="Times New Roman" w:cs="Times New Roman"/>
          <w:noProof/>
          <w:sz w:val="20"/>
          <w:szCs w:val="20"/>
          <w:lang w:eastAsia="lv-LV"/>
        </w:rPr>
        <w:t>1219</w:t>
      </w:r>
      <w:r w:rsidRPr="00D7424E">
        <w:rPr>
          <w:rFonts w:ascii="Times New Roman" w:eastAsiaTheme="minorEastAsia" w:hAnsi="Times New Roman" w:cs="Times New Roman"/>
          <w:noProof/>
          <w:sz w:val="20"/>
          <w:szCs w:val="20"/>
          <w:lang w:eastAsia="lv-LV"/>
        </w:rPr>
        <w:fldChar w:fldCharType="end"/>
      </w:r>
    </w:p>
    <w:p w14:paraId="284827E7" w14:textId="099E83DB" w:rsidR="000D1420" w:rsidRPr="00D7424E" w:rsidRDefault="00A4306F" w:rsidP="00C508C2">
      <w:pPr>
        <w:spacing w:after="0"/>
        <w:rPr>
          <w:rFonts w:ascii="Times New Roman" w:eastAsiaTheme="minorEastAsia" w:hAnsi="Times New Roman" w:cs="Times New Roman"/>
          <w:noProof/>
          <w:sz w:val="20"/>
          <w:szCs w:val="20"/>
          <w:lang w:eastAsia="lv-LV"/>
        </w:rPr>
      </w:pPr>
      <w:fldSimple w:instr=" SAVEDATE   \* MERGEFORMAT ">
        <w:r w:rsidR="000079C6" w:rsidRPr="000079C6">
          <w:rPr>
            <w:rFonts w:ascii="Times New Roman" w:eastAsiaTheme="minorEastAsia" w:hAnsi="Times New Roman" w:cs="Times New Roman"/>
            <w:noProof/>
            <w:sz w:val="20"/>
            <w:szCs w:val="20"/>
            <w:lang w:eastAsia="lv-LV"/>
          </w:rPr>
          <w:t>06.12.2017 10:25:00</w:t>
        </w:r>
      </w:fldSimple>
    </w:p>
    <w:p w14:paraId="284827E8" w14:textId="77777777" w:rsidR="000D1420" w:rsidRPr="00D7424E" w:rsidRDefault="009139E3" w:rsidP="00C508C2">
      <w:pPr>
        <w:spacing w:after="0"/>
        <w:rPr>
          <w:rFonts w:ascii="Times New Roman" w:eastAsiaTheme="minorEastAsia" w:hAnsi="Times New Roman" w:cs="Times New Roman"/>
          <w:sz w:val="20"/>
          <w:szCs w:val="20"/>
          <w:lang w:eastAsia="lv-LV"/>
        </w:rPr>
      </w:pPr>
      <w:r w:rsidRPr="00D7424E">
        <w:rPr>
          <w:rFonts w:ascii="Times New Roman" w:eastAsiaTheme="minorEastAsia" w:hAnsi="Times New Roman" w:cs="Times New Roman"/>
          <w:sz w:val="20"/>
          <w:szCs w:val="20"/>
          <w:lang w:eastAsia="lv-LV"/>
        </w:rPr>
        <w:t>Z.</w:t>
      </w:r>
      <w:r w:rsidR="00523E11" w:rsidRPr="00D7424E">
        <w:rPr>
          <w:rFonts w:ascii="Times New Roman" w:eastAsiaTheme="minorEastAsia" w:hAnsi="Times New Roman" w:cs="Times New Roman"/>
          <w:sz w:val="20"/>
          <w:szCs w:val="20"/>
          <w:lang w:eastAsia="lv-LV"/>
        </w:rPr>
        <w:t> </w:t>
      </w:r>
      <w:r w:rsidRPr="00D7424E">
        <w:rPr>
          <w:rFonts w:ascii="Times New Roman" w:eastAsiaTheme="minorEastAsia" w:hAnsi="Times New Roman" w:cs="Times New Roman"/>
          <w:sz w:val="20"/>
          <w:szCs w:val="20"/>
          <w:lang w:eastAsia="lv-LV"/>
        </w:rPr>
        <w:t>Beļavska, 67335354</w:t>
      </w:r>
    </w:p>
    <w:p w14:paraId="284827E9" w14:textId="77777777" w:rsidR="000D1420" w:rsidRPr="00D7424E" w:rsidRDefault="000079C6" w:rsidP="00C508C2">
      <w:pPr>
        <w:spacing w:after="0"/>
      </w:pPr>
      <w:hyperlink r:id="rId11">
        <w:r w:rsidR="009139E3" w:rsidRPr="00D7424E">
          <w:rPr>
            <w:rStyle w:val="InternetLink"/>
            <w:rFonts w:ascii="Times New Roman" w:eastAsiaTheme="minorEastAsia" w:hAnsi="Times New Roman" w:cs="Times New Roman"/>
            <w:color w:val="auto"/>
            <w:sz w:val="20"/>
            <w:szCs w:val="20"/>
            <w:lang w:eastAsia="lv-LV"/>
          </w:rPr>
          <w:t>zane.belavska@mod.gov.lv</w:t>
        </w:r>
      </w:hyperlink>
      <w:r w:rsidR="009139E3" w:rsidRPr="00D7424E">
        <w:rPr>
          <w:rFonts w:ascii="Times New Roman" w:eastAsiaTheme="minorEastAsia" w:hAnsi="Times New Roman" w:cs="Times New Roman"/>
          <w:sz w:val="20"/>
          <w:szCs w:val="20"/>
          <w:lang w:eastAsia="lv-LV"/>
        </w:rPr>
        <w:t xml:space="preserve"> </w:t>
      </w:r>
    </w:p>
    <w:p w14:paraId="284827EA" w14:textId="77777777" w:rsidR="000D1420" w:rsidRPr="00D7424E" w:rsidRDefault="000D1420" w:rsidP="00C508C2">
      <w:pPr>
        <w:spacing w:after="0"/>
      </w:pPr>
    </w:p>
    <w:sectPr w:rsidR="000D1420" w:rsidRPr="00D7424E" w:rsidSect="00CD515E">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27ED" w14:textId="77777777" w:rsidR="00A50336" w:rsidRDefault="009139E3">
      <w:pPr>
        <w:spacing w:after="0" w:line="240" w:lineRule="auto"/>
      </w:pPr>
      <w:r>
        <w:separator/>
      </w:r>
    </w:p>
  </w:endnote>
  <w:endnote w:type="continuationSeparator" w:id="0">
    <w:p w14:paraId="284827EE" w14:textId="77777777" w:rsidR="00A50336" w:rsidRDefault="0091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00"/>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27F1" w14:textId="77777777" w:rsidR="000D1420" w:rsidRPr="00C34675" w:rsidRDefault="00F93FE7" w:rsidP="00C34675">
    <w:pPr>
      <w:pStyle w:val="Footer"/>
    </w:pPr>
    <w:r>
      <w:rPr>
        <w:rFonts w:ascii="Times New Roman" w:hAnsi="Times New Roman" w:cs="Times New Roman"/>
        <w:color w:val="000000" w:themeColor="text1"/>
        <w:sz w:val="20"/>
        <w:szCs w:val="20"/>
      </w:rPr>
      <w:t>Ai</w:t>
    </w:r>
    <w:r w:rsidR="002F58FE">
      <w:rPr>
        <w:rFonts w:ascii="Times New Roman" w:hAnsi="Times New Roman" w:cs="Times New Roman"/>
        <w:color w:val="000000" w:themeColor="text1"/>
        <w:sz w:val="20"/>
        <w:szCs w:val="20"/>
      </w:rPr>
      <w:t>MAnot_</w:t>
    </w:r>
    <w:r w:rsidR="00411264">
      <w:rPr>
        <w:rFonts w:ascii="Times New Roman" w:hAnsi="Times New Roman" w:cs="Times New Roman"/>
        <w:color w:val="000000" w:themeColor="text1"/>
        <w:sz w:val="20"/>
        <w:szCs w:val="20"/>
      </w:rPr>
      <w:t>0412</w:t>
    </w:r>
    <w:r w:rsidR="0096498B">
      <w:rPr>
        <w:rFonts w:ascii="Times New Roman" w:hAnsi="Times New Roman" w:cs="Times New Roman"/>
        <w:color w:val="000000" w:themeColor="text1"/>
        <w:sz w:val="20"/>
        <w:szCs w:val="20"/>
      </w:rPr>
      <w:t>17_Eiropas_pilsoņu_inici</w:t>
    </w:r>
    <w:r w:rsidR="00C34675" w:rsidRPr="00C34675">
      <w:rPr>
        <w:rFonts w:ascii="Times New Roman" w:hAnsi="Times New Roman" w:cs="Times New Roman"/>
        <w:color w:val="000000" w:themeColor="text1"/>
        <w:sz w:val="20"/>
        <w:szCs w:val="20"/>
      </w:rPr>
      <w:t>atīva; Likumprojekta “Grozījums likumā “Par tautas nobalsošanu, likumu ierosināšanu un Eiropas pilsoņu iniciatīvu””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827F2" w14:textId="77777777" w:rsidR="000D1420" w:rsidRDefault="00F93FE7" w:rsidP="0020159D">
    <w:pPr>
      <w:pStyle w:val="Footer"/>
      <w:jc w:val="both"/>
    </w:pPr>
    <w:r>
      <w:rPr>
        <w:rFonts w:ascii="Times New Roman" w:hAnsi="Times New Roman" w:cs="Times New Roman"/>
        <w:color w:val="000000" w:themeColor="text1"/>
        <w:sz w:val="20"/>
        <w:szCs w:val="20"/>
      </w:rPr>
      <w:t>Ai</w:t>
    </w:r>
    <w:r w:rsidR="008A77ED">
      <w:rPr>
        <w:rFonts w:ascii="Times New Roman" w:hAnsi="Times New Roman" w:cs="Times New Roman"/>
        <w:color w:val="000000" w:themeColor="text1"/>
        <w:sz w:val="20"/>
        <w:szCs w:val="20"/>
      </w:rPr>
      <w:t>MAnot_</w:t>
    </w:r>
    <w:r w:rsidR="00411264">
      <w:rPr>
        <w:rFonts w:ascii="Times New Roman" w:hAnsi="Times New Roman" w:cs="Times New Roman"/>
        <w:color w:val="000000" w:themeColor="text1"/>
        <w:sz w:val="20"/>
        <w:szCs w:val="20"/>
      </w:rPr>
      <w:t>0412</w:t>
    </w:r>
    <w:r w:rsidR="0020159D">
      <w:rPr>
        <w:rFonts w:ascii="Times New Roman" w:hAnsi="Times New Roman" w:cs="Times New Roman"/>
        <w:color w:val="000000" w:themeColor="text1"/>
        <w:sz w:val="20"/>
        <w:szCs w:val="20"/>
      </w:rPr>
      <w:t>17</w:t>
    </w:r>
    <w:r w:rsidR="009139E3">
      <w:rPr>
        <w:rFonts w:ascii="Times New Roman" w:hAnsi="Times New Roman" w:cs="Times New Roman"/>
        <w:color w:val="000000" w:themeColor="text1"/>
        <w:sz w:val="20"/>
        <w:szCs w:val="20"/>
      </w:rPr>
      <w:t>_</w:t>
    </w:r>
    <w:r w:rsidR="0096498B">
      <w:rPr>
        <w:rFonts w:ascii="Times New Roman" w:hAnsi="Times New Roman" w:cs="Times New Roman"/>
        <w:sz w:val="20"/>
        <w:szCs w:val="20"/>
      </w:rPr>
      <w:t>Eiropas_pilsoņu_inici</w:t>
    </w:r>
    <w:r w:rsidR="0020159D">
      <w:rPr>
        <w:rFonts w:ascii="Times New Roman" w:hAnsi="Times New Roman" w:cs="Times New Roman"/>
        <w:sz w:val="20"/>
        <w:szCs w:val="20"/>
      </w:rPr>
      <w:t xml:space="preserve">atīva; </w:t>
    </w:r>
    <w:r w:rsidR="0020159D" w:rsidRPr="0020159D">
      <w:rPr>
        <w:rFonts w:ascii="Times New Roman" w:hAnsi="Times New Roman" w:cs="Times New Roman"/>
        <w:sz w:val="20"/>
        <w:szCs w:val="20"/>
      </w:rPr>
      <w:t>Likumprojekta “Grozījums likumā “Par tautas nobalsošanu, likumu ierosināšanu un Eiropas pilsoņu iniciatīvu””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827EB" w14:textId="77777777" w:rsidR="00A50336" w:rsidRDefault="009139E3">
      <w:pPr>
        <w:spacing w:after="0" w:line="240" w:lineRule="auto"/>
      </w:pPr>
      <w:r>
        <w:separator/>
      </w:r>
    </w:p>
  </w:footnote>
  <w:footnote w:type="continuationSeparator" w:id="0">
    <w:p w14:paraId="284827EC" w14:textId="77777777" w:rsidR="00A50336" w:rsidRDefault="0091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308979"/>
      <w:docPartObj>
        <w:docPartGallery w:val="Page Numbers (Top of Page)"/>
        <w:docPartUnique/>
      </w:docPartObj>
    </w:sdtPr>
    <w:sdtEndPr/>
    <w:sdtContent>
      <w:p w14:paraId="284827EF" w14:textId="039A3C35" w:rsidR="000D1420" w:rsidRDefault="002458BB">
        <w:pPr>
          <w:pStyle w:val="Header"/>
          <w:jc w:val="center"/>
        </w:pPr>
        <w:r>
          <w:rPr>
            <w:rFonts w:ascii="Times New Roman" w:hAnsi="Times New Roman" w:cs="Times New Roman"/>
            <w:sz w:val="24"/>
            <w:szCs w:val="24"/>
          </w:rPr>
          <w:fldChar w:fldCharType="begin"/>
        </w:r>
        <w:r w:rsidR="009139E3">
          <w:instrText>PAGE</w:instrText>
        </w:r>
        <w:r>
          <w:fldChar w:fldCharType="separate"/>
        </w:r>
        <w:r w:rsidR="000079C6">
          <w:rPr>
            <w:noProof/>
          </w:rPr>
          <w:t>5</w:t>
        </w:r>
        <w:r>
          <w:fldChar w:fldCharType="end"/>
        </w:r>
      </w:p>
    </w:sdtContent>
  </w:sdt>
  <w:p w14:paraId="284827F0" w14:textId="77777777" w:rsidR="000D1420" w:rsidRDefault="000D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7FEA"/>
    <w:multiLevelType w:val="hybridMultilevel"/>
    <w:tmpl w:val="FB04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6B6FEE"/>
    <w:multiLevelType w:val="hybridMultilevel"/>
    <w:tmpl w:val="85FEC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20"/>
    <w:rsid w:val="000008B1"/>
    <w:rsid w:val="000079C6"/>
    <w:rsid w:val="00077022"/>
    <w:rsid w:val="00090152"/>
    <w:rsid w:val="000C041C"/>
    <w:rsid w:val="000D1420"/>
    <w:rsid w:val="000E18FD"/>
    <w:rsid w:val="000F7105"/>
    <w:rsid w:val="00110D6E"/>
    <w:rsid w:val="0011217F"/>
    <w:rsid w:val="00117CB5"/>
    <w:rsid w:val="001372EC"/>
    <w:rsid w:val="00141414"/>
    <w:rsid w:val="00167EC3"/>
    <w:rsid w:val="00185B2E"/>
    <w:rsid w:val="00191CDE"/>
    <w:rsid w:val="001A1B3B"/>
    <w:rsid w:val="001A4665"/>
    <w:rsid w:val="001A6501"/>
    <w:rsid w:val="001C28E9"/>
    <w:rsid w:val="001C5223"/>
    <w:rsid w:val="001D654B"/>
    <w:rsid w:val="001E6585"/>
    <w:rsid w:val="001E6625"/>
    <w:rsid w:val="0020159D"/>
    <w:rsid w:val="002041AC"/>
    <w:rsid w:val="00244208"/>
    <w:rsid w:val="002458BB"/>
    <w:rsid w:val="00254AE0"/>
    <w:rsid w:val="00266762"/>
    <w:rsid w:val="00274963"/>
    <w:rsid w:val="002E407B"/>
    <w:rsid w:val="002F58FE"/>
    <w:rsid w:val="00347E2A"/>
    <w:rsid w:val="00353FF8"/>
    <w:rsid w:val="00373F95"/>
    <w:rsid w:val="0038154B"/>
    <w:rsid w:val="00387C16"/>
    <w:rsid w:val="003A59F0"/>
    <w:rsid w:val="003C2BB1"/>
    <w:rsid w:val="003D0DDB"/>
    <w:rsid w:val="00400395"/>
    <w:rsid w:val="0040091B"/>
    <w:rsid w:val="00410F8B"/>
    <w:rsid w:val="00411264"/>
    <w:rsid w:val="00451241"/>
    <w:rsid w:val="004E0DBF"/>
    <w:rsid w:val="004F3900"/>
    <w:rsid w:val="00523E11"/>
    <w:rsid w:val="00530A19"/>
    <w:rsid w:val="00531191"/>
    <w:rsid w:val="00550114"/>
    <w:rsid w:val="00557AE8"/>
    <w:rsid w:val="0057028E"/>
    <w:rsid w:val="005819BB"/>
    <w:rsid w:val="00590DF4"/>
    <w:rsid w:val="005E207C"/>
    <w:rsid w:val="0062295E"/>
    <w:rsid w:val="00644FAA"/>
    <w:rsid w:val="00672BCB"/>
    <w:rsid w:val="006732FF"/>
    <w:rsid w:val="00677443"/>
    <w:rsid w:val="006C43CC"/>
    <w:rsid w:val="006D0F17"/>
    <w:rsid w:val="006D3FA5"/>
    <w:rsid w:val="006E188D"/>
    <w:rsid w:val="00731196"/>
    <w:rsid w:val="007671F6"/>
    <w:rsid w:val="00770624"/>
    <w:rsid w:val="0077423B"/>
    <w:rsid w:val="00791EAF"/>
    <w:rsid w:val="007B3FDF"/>
    <w:rsid w:val="00800618"/>
    <w:rsid w:val="0080454C"/>
    <w:rsid w:val="00805747"/>
    <w:rsid w:val="008724B6"/>
    <w:rsid w:val="00874E9F"/>
    <w:rsid w:val="008A526C"/>
    <w:rsid w:val="008A77ED"/>
    <w:rsid w:val="008B42E0"/>
    <w:rsid w:val="008E4619"/>
    <w:rsid w:val="0090049D"/>
    <w:rsid w:val="009139E3"/>
    <w:rsid w:val="009376B5"/>
    <w:rsid w:val="00942BCD"/>
    <w:rsid w:val="00946D61"/>
    <w:rsid w:val="00956C44"/>
    <w:rsid w:val="0096498B"/>
    <w:rsid w:val="00982C74"/>
    <w:rsid w:val="009901AE"/>
    <w:rsid w:val="009C1A91"/>
    <w:rsid w:val="009C21BD"/>
    <w:rsid w:val="00A008A5"/>
    <w:rsid w:val="00A03095"/>
    <w:rsid w:val="00A054C4"/>
    <w:rsid w:val="00A34606"/>
    <w:rsid w:val="00A4306F"/>
    <w:rsid w:val="00A50336"/>
    <w:rsid w:val="00A63E98"/>
    <w:rsid w:val="00A72761"/>
    <w:rsid w:val="00A90095"/>
    <w:rsid w:val="00AB05C0"/>
    <w:rsid w:val="00AB28F2"/>
    <w:rsid w:val="00AF5996"/>
    <w:rsid w:val="00AF5E56"/>
    <w:rsid w:val="00AF7B3E"/>
    <w:rsid w:val="00B04EAA"/>
    <w:rsid w:val="00B3528A"/>
    <w:rsid w:val="00B40202"/>
    <w:rsid w:val="00B53701"/>
    <w:rsid w:val="00B57394"/>
    <w:rsid w:val="00B80E0A"/>
    <w:rsid w:val="00B83A5A"/>
    <w:rsid w:val="00B84682"/>
    <w:rsid w:val="00BE62D8"/>
    <w:rsid w:val="00C1429F"/>
    <w:rsid w:val="00C23CCE"/>
    <w:rsid w:val="00C341EA"/>
    <w:rsid w:val="00C34675"/>
    <w:rsid w:val="00C508C2"/>
    <w:rsid w:val="00C57916"/>
    <w:rsid w:val="00C6344C"/>
    <w:rsid w:val="00C70A63"/>
    <w:rsid w:val="00CD2B54"/>
    <w:rsid w:val="00CD515E"/>
    <w:rsid w:val="00CD7475"/>
    <w:rsid w:val="00CF41D0"/>
    <w:rsid w:val="00D07888"/>
    <w:rsid w:val="00D311EE"/>
    <w:rsid w:val="00D366C4"/>
    <w:rsid w:val="00D54D29"/>
    <w:rsid w:val="00D7424E"/>
    <w:rsid w:val="00D7706A"/>
    <w:rsid w:val="00D778BD"/>
    <w:rsid w:val="00D82471"/>
    <w:rsid w:val="00DC357C"/>
    <w:rsid w:val="00DE6D65"/>
    <w:rsid w:val="00DF18E9"/>
    <w:rsid w:val="00DF7898"/>
    <w:rsid w:val="00E3472E"/>
    <w:rsid w:val="00E54035"/>
    <w:rsid w:val="00E74043"/>
    <w:rsid w:val="00E75AB7"/>
    <w:rsid w:val="00E85CD4"/>
    <w:rsid w:val="00E96D64"/>
    <w:rsid w:val="00F00214"/>
    <w:rsid w:val="00F14334"/>
    <w:rsid w:val="00F71B38"/>
    <w:rsid w:val="00F7551F"/>
    <w:rsid w:val="00F93FE7"/>
    <w:rsid w:val="00FA437B"/>
    <w:rsid w:val="00FD3C9A"/>
    <w:rsid w:val="00FF0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848275E"/>
  <w15:docId w15:val="{F8C37AE9-EC31-4763-86EE-8FAD4D68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D15A9"/>
  </w:style>
  <w:style w:type="character" w:customStyle="1" w:styleId="FooterChar">
    <w:name w:val="Footer Char"/>
    <w:basedOn w:val="DefaultParagraphFont"/>
    <w:link w:val="Footer"/>
    <w:uiPriority w:val="99"/>
    <w:qFormat/>
    <w:rsid w:val="004D15A9"/>
  </w:style>
  <w:style w:type="character" w:customStyle="1" w:styleId="BalloonTextChar">
    <w:name w:val="Balloon Text Char"/>
    <w:basedOn w:val="DefaultParagraphFont"/>
    <w:link w:val="BalloonText"/>
    <w:uiPriority w:val="99"/>
    <w:semiHidden/>
    <w:qFormat/>
    <w:rsid w:val="003A2A0B"/>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15299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qFormat/>
    <w:rsid w:val="00152991"/>
    <w:rPr>
      <w:vertAlign w:val="superscript"/>
    </w:rPr>
  </w:style>
  <w:style w:type="character" w:customStyle="1" w:styleId="spelle">
    <w:name w:val="spelle"/>
    <w:qFormat/>
    <w:rsid w:val="00152991"/>
  </w:style>
  <w:style w:type="character" w:customStyle="1" w:styleId="InternetLink">
    <w:name w:val="Internet Link"/>
    <w:basedOn w:val="DefaultParagraphFont"/>
    <w:uiPriority w:val="99"/>
    <w:unhideWhenUsed/>
    <w:rsid w:val="00DC7FC8"/>
    <w:rPr>
      <w:color w:val="0000FF" w:themeColor="hyperlink"/>
      <w:u w:val="single"/>
    </w:rPr>
  </w:style>
  <w:style w:type="character" w:customStyle="1" w:styleId="PlainTextChar">
    <w:name w:val="Plain Text Char"/>
    <w:basedOn w:val="DefaultParagraphFont"/>
    <w:link w:val="PlainText"/>
    <w:uiPriority w:val="99"/>
    <w:semiHidden/>
    <w:qFormat/>
    <w:rsid w:val="00AB2C9A"/>
    <w:rPr>
      <w:rFonts w:ascii="Calibri" w:hAnsi="Calibri" w:cs="Consolas"/>
      <w:szCs w:val="21"/>
    </w:rPr>
  </w:style>
  <w:style w:type="character" w:styleId="CommentReference">
    <w:name w:val="annotation reference"/>
    <w:basedOn w:val="DefaultParagraphFont"/>
    <w:uiPriority w:val="99"/>
    <w:semiHidden/>
    <w:unhideWhenUsed/>
    <w:qFormat/>
    <w:rsid w:val="00555795"/>
    <w:rPr>
      <w:sz w:val="16"/>
      <w:szCs w:val="16"/>
    </w:rPr>
  </w:style>
  <w:style w:type="character" w:customStyle="1" w:styleId="CommentTextChar">
    <w:name w:val="Comment Text Char"/>
    <w:basedOn w:val="DefaultParagraphFont"/>
    <w:link w:val="CommentText"/>
    <w:uiPriority w:val="99"/>
    <w:semiHidden/>
    <w:qFormat/>
    <w:rsid w:val="00555795"/>
    <w:rPr>
      <w:sz w:val="20"/>
      <w:szCs w:val="20"/>
    </w:rPr>
  </w:style>
  <w:style w:type="character" w:customStyle="1" w:styleId="CommentSubjectChar">
    <w:name w:val="Comment Subject Char"/>
    <w:basedOn w:val="CommentTextChar"/>
    <w:link w:val="CommentSubject"/>
    <w:uiPriority w:val="99"/>
    <w:semiHidden/>
    <w:qFormat/>
    <w:rsid w:val="00555795"/>
    <w:rPr>
      <w:b/>
      <w:bCs/>
      <w:sz w:val="20"/>
      <w:szCs w:val="20"/>
    </w:rPr>
  </w:style>
  <w:style w:type="character" w:customStyle="1" w:styleId="NormalWebChar">
    <w:name w:val="Normal (Web) Char"/>
    <w:basedOn w:val="DefaultParagraphFont"/>
    <w:link w:val="NormalWeb"/>
    <w:uiPriority w:val="99"/>
    <w:qFormat/>
    <w:rsid w:val="00D05C50"/>
    <w:rPr>
      <w:rFonts w:ascii="Times New Roman" w:eastAsia="Times New Roman" w:hAnsi="Times New Roman" w:cs="Times New Roman"/>
      <w:sz w:val="24"/>
      <w:szCs w:val="24"/>
      <w:lang w:eastAsia="lv-LV"/>
    </w:rPr>
  </w:style>
  <w:style w:type="character" w:styleId="HTMLCite">
    <w:name w:val="HTML Cite"/>
    <w:basedOn w:val="DefaultParagraphFont"/>
    <w:uiPriority w:val="99"/>
    <w:semiHidden/>
    <w:unhideWhenUsed/>
    <w:qFormat/>
    <w:rsid w:val="00D05C50"/>
    <w:rPr>
      <w:i/>
      <w:iCs/>
    </w:rPr>
  </w:style>
  <w:style w:type="character" w:styleId="FollowedHyperlink">
    <w:name w:val="FollowedHyperlink"/>
    <w:basedOn w:val="DefaultParagraphFont"/>
    <w:uiPriority w:val="99"/>
    <w:semiHidden/>
    <w:unhideWhenUsed/>
    <w:qFormat/>
    <w:rsid w:val="00854423"/>
    <w:rPr>
      <w:color w:val="800080" w:themeColor="followedHyperlink"/>
      <w:u w:val="single"/>
    </w:rPr>
  </w:style>
  <w:style w:type="character" w:customStyle="1" w:styleId="apple-converted-space">
    <w:name w:val="apple-converted-space"/>
    <w:basedOn w:val="DefaultParagraphFont"/>
    <w:qFormat/>
    <w:rsid w:val="00A37DBD"/>
  </w:style>
  <w:style w:type="character" w:styleId="Emphasis">
    <w:name w:val="Emphasis"/>
    <w:basedOn w:val="DefaultParagraphFont"/>
    <w:uiPriority w:val="20"/>
    <w:qFormat/>
    <w:rsid w:val="00C17581"/>
    <w:rPr>
      <w:b/>
      <w:bCs/>
      <w:i w:val="0"/>
      <w:iCs w:val="0"/>
    </w:rPr>
  </w:style>
  <w:style w:type="character" w:customStyle="1" w:styleId="ListLabel1">
    <w:name w:val="ListLabel 1"/>
    <w:qFormat/>
    <w:rPr>
      <w:rFonts w:eastAsia="Calibri" w:cs="Times New Roman"/>
    </w:rPr>
  </w:style>
  <w:style w:type="character" w:customStyle="1" w:styleId="ListLabel2">
    <w:name w:val="ListLabel 2"/>
    <w:qFormat/>
    <w:rPr>
      <w:sz w:val="24"/>
      <w:szCs w:val="24"/>
    </w:rPr>
  </w:style>
  <w:style w:type="character" w:customStyle="1" w:styleId="ListLabel3">
    <w:name w:val="ListLabel 3"/>
    <w:qFormat/>
    <w:rPr>
      <w:rFonts w:eastAsia="Calibri"/>
    </w:rPr>
  </w:style>
  <w:style w:type="character" w:customStyle="1" w:styleId="ListLabel4">
    <w:name w:val="ListLabel 4"/>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StyleRight">
    <w:name w:val="Style Right"/>
    <w:basedOn w:val="Normal"/>
    <w:qFormat/>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A2A0B"/>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qFormat/>
    <w:rsid w:val="00152991"/>
    <w:pPr>
      <w:spacing w:after="0" w:line="240" w:lineRule="auto"/>
    </w:pPr>
    <w:rPr>
      <w:rFonts w:ascii="Times New Roman" w:eastAsia="Times New Roman" w:hAnsi="Times New Roman" w:cs="Times New Roman"/>
      <w:sz w:val="20"/>
      <w:szCs w:val="20"/>
      <w:lang w:eastAsia="lv-LV"/>
    </w:rPr>
  </w:style>
  <w:style w:type="paragraph" w:customStyle="1" w:styleId="naiskr">
    <w:name w:val="naiskr"/>
    <w:basedOn w:val="Normal"/>
    <w:qFormat/>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qFormat/>
    <w:rsid w:val="00B52986"/>
    <w:pPr>
      <w:suppressAutoHyphens/>
      <w:spacing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semiHidden/>
    <w:unhideWhenUsed/>
    <w:qFormat/>
    <w:rsid w:val="00AB2C9A"/>
    <w:pPr>
      <w:spacing w:after="0" w:line="240" w:lineRule="auto"/>
    </w:pPr>
    <w:rPr>
      <w:rFonts w:ascii="Calibri" w:hAnsi="Calibri" w:cs="Consolas"/>
      <w:szCs w:val="21"/>
    </w:rPr>
  </w:style>
  <w:style w:type="paragraph" w:styleId="ListParagraph">
    <w:name w:val="List Paragraph"/>
    <w:basedOn w:val="Normal"/>
    <w:uiPriority w:val="34"/>
    <w:qFormat/>
    <w:rsid w:val="00AB2C9A"/>
    <w:pPr>
      <w:spacing w:after="0" w:line="240" w:lineRule="auto"/>
      <w:ind w:left="720"/>
    </w:pPr>
    <w:rPr>
      <w:rFonts w:ascii="Calibri" w:hAnsi="Calibri" w:cs="Times New Roman"/>
    </w:rPr>
  </w:style>
  <w:style w:type="paragraph" w:styleId="CommentText">
    <w:name w:val="annotation text"/>
    <w:basedOn w:val="Normal"/>
    <w:link w:val="CommentTextChar"/>
    <w:uiPriority w:val="99"/>
    <w:semiHidden/>
    <w:unhideWhenUsed/>
    <w:qFormat/>
    <w:rsid w:val="005557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5795"/>
    <w:rPr>
      <w:b/>
      <w:bCs/>
    </w:rPr>
  </w:style>
  <w:style w:type="paragraph" w:styleId="NormalWeb">
    <w:name w:val="Normal (Web)"/>
    <w:basedOn w:val="Normal"/>
    <w:link w:val="NormalWebChar"/>
    <w:uiPriority w:val="99"/>
    <w:unhideWhenUsed/>
    <w:qFormat/>
    <w:rsid w:val="00D05C50"/>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05C5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CD7475"/>
    <w:rPr>
      <w:b/>
      <w:bCs/>
    </w:rPr>
  </w:style>
  <w:style w:type="paragraph" w:styleId="NoSpacing">
    <w:name w:val="No Spacing"/>
    <w:uiPriority w:val="1"/>
    <w:qFormat/>
    <w:rsid w:val="00244208"/>
    <w:pPr>
      <w:widowControl w:val="0"/>
      <w:spacing w:line="240" w:lineRule="auto"/>
    </w:pPr>
    <w:rPr>
      <w:rFonts w:ascii="Calibri" w:eastAsia="Calibri" w:hAnsi="Calibri" w:cs="Times New Roman"/>
      <w:lang w:val="en-US"/>
    </w:rPr>
  </w:style>
  <w:style w:type="character" w:styleId="Hyperlink">
    <w:name w:val="Hyperlink"/>
    <w:basedOn w:val="DefaultParagraphFont"/>
    <w:uiPriority w:val="99"/>
    <w:unhideWhenUsed/>
    <w:rsid w:val="006E1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4632">
      <w:bodyDiv w:val="1"/>
      <w:marLeft w:val="0"/>
      <w:marRight w:val="0"/>
      <w:marTop w:val="0"/>
      <w:marBottom w:val="0"/>
      <w:divBdr>
        <w:top w:val="none" w:sz="0" w:space="0" w:color="auto"/>
        <w:left w:val="none" w:sz="0" w:space="0" w:color="auto"/>
        <w:bottom w:val="none" w:sz="0" w:space="0" w:color="auto"/>
        <w:right w:val="none" w:sz="0" w:space="0" w:color="auto"/>
      </w:divBdr>
    </w:div>
    <w:div w:id="414670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e.belavska@mod.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DE63-E244-4F1C-A80F-8CDF9E82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11FBCE-42B5-4E24-91B3-30D4241959F1}">
  <ds:schemaRefs>
    <ds:schemaRef ds:uri="http://schemas.microsoft.com/sharepoint/v3/contenttype/forms"/>
  </ds:schemaRefs>
</ds:datastoreItem>
</file>

<file path=customXml/itemProps3.xml><?xml version="1.0" encoding="utf-8"?>
<ds:datastoreItem xmlns:ds="http://schemas.openxmlformats.org/officeDocument/2006/customXml" ds:itemID="{DD119890-A6F9-4EDA-A655-E34FD2C8BFE0}">
  <ds:schemaRef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4750FB55-E620-4B52-B4B3-157D43A7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6610</Words>
  <Characters>3769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Likumprojekta „Grozījums ESL” sākotnējās ietekmes novērtējuma ziņojums (anotācija)</vt:lpstr>
    </vt:vector>
  </TitlesOfParts>
  <Company>Tieslietu ministrija</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ESL” sākotnējās ietekmes novērtējuma ziņojums (anotācija)</dc:title>
  <dc:subject>Anotācija</dc:subject>
  <dc:creator>Aizsardzības ministrija</dc:creator>
  <dc:description>Z.Beļavska
67335354;
zane.belavska@mod.gov.lv</dc:description>
  <cp:lastModifiedBy>Inese Matisane</cp:lastModifiedBy>
  <cp:revision>21</cp:revision>
  <cp:lastPrinted>2017-09-01T08:31:00Z</cp:lastPrinted>
  <dcterms:created xsi:type="dcterms:W3CDTF">2017-11-06T13:30:00Z</dcterms:created>
  <dcterms:modified xsi:type="dcterms:W3CDTF">2017-12-06T08:34:00Z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Tieslietu ministrija</vt:lpwstr>
  </property>
  <property fmtid="{D5CDD505-2E9C-101B-9397-08002B2CF9AE}" pid="4" name="ContentTypeId">
    <vt:lpwstr>0x010100EC0B472EF0F99B42870BE39AF286AE17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