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458C" w14:textId="77777777" w:rsidR="00025226" w:rsidRPr="00440477" w:rsidRDefault="00025226" w:rsidP="00171D71">
      <w:pPr>
        <w:spacing w:after="0" w:line="240" w:lineRule="auto"/>
        <w:jc w:val="right"/>
        <w:outlineLvl w:val="2"/>
        <w:rPr>
          <w:rFonts w:ascii="Times New Roman" w:hAnsi="Times New Roman" w:cs="Times New Roman"/>
          <w:bCs/>
          <w:sz w:val="28"/>
          <w:szCs w:val="28"/>
        </w:rPr>
      </w:pPr>
      <w:r w:rsidRPr="00440477">
        <w:rPr>
          <w:rFonts w:ascii="Times New Roman" w:hAnsi="Times New Roman" w:cs="Times New Roman"/>
          <w:bCs/>
          <w:sz w:val="28"/>
          <w:szCs w:val="28"/>
        </w:rPr>
        <w:t xml:space="preserve">Likumprojekts </w:t>
      </w:r>
    </w:p>
    <w:p w14:paraId="6208AC9D" w14:textId="77777777" w:rsidR="00440477" w:rsidRDefault="00440477" w:rsidP="00171D71">
      <w:pPr>
        <w:spacing w:after="0" w:line="240" w:lineRule="auto"/>
        <w:jc w:val="center"/>
        <w:rPr>
          <w:rFonts w:ascii="Times New Roman" w:hAnsi="Times New Roman" w:cs="Times New Roman"/>
          <w:sz w:val="28"/>
          <w:szCs w:val="28"/>
        </w:rPr>
      </w:pPr>
    </w:p>
    <w:p w14:paraId="1981E973" w14:textId="4727EF00" w:rsidR="00025226" w:rsidRPr="00440477" w:rsidRDefault="00025226" w:rsidP="00171D71">
      <w:pPr>
        <w:spacing w:after="0" w:line="240" w:lineRule="auto"/>
        <w:jc w:val="center"/>
        <w:rPr>
          <w:rFonts w:ascii="Times New Roman" w:hAnsi="Times New Roman" w:cs="Times New Roman"/>
          <w:b/>
          <w:sz w:val="28"/>
          <w:szCs w:val="28"/>
        </w:rPr>
      </w:pPr>
      <w:r w:rsidRPr="00440477">
        <w:rPr>
          <w:rFonts w:ascii="Times New Roman" w:hAnsi="Times New Roman" w:cs="Times New Roman"/>
          <w:b/>
          <w:sz w:val="28"/>
          <w:szCs w:val="28"/>
        </w:rPr>
        <w:t>Grozījumi Preču un pakalpojumu drošuma likumā</w:t>
      </w:r>
    </w:p>
    <w:p w14:paraId="30D3AC7D" w14:textId="77777777" w:rsidR="00025226" w:rsidRPr="00440477" w:rsidRDefault="00025226" w:rsidP="00171D71">
      <w:pPr>
        <w:spacing w:after="0" w:line="240" w:lineRule="auto"/>
        <w:jc w:val="center"/>
        <w:rPr>
          <w:rFonts w:ascii="Times New Roman" w:hAnsi="Times New Roman" w:cs="Times New Roman"/>
          <w:sz w:val="28"/>
          <w:szCs w:val="28"/>
        </w:rPr>
      </w:pPr>
    </w:p>
    <w:p w14:paraId="438D081C" w14:textId="39B38BA0" w:rsidR="00025226" w:rsidRPr="00440477" w:rsidRDefault="00025226" w:rsidP="00171D71">
      <w:pPr>
        <w:spacing w:after="0" w:line="240" w:lineRule="auto"/>
        <w:ind w:firstLine="709"/>
        <w:jc w:val="both"/>
        <w:rPr>
          <w:rFonts w:ascii="Times New Roman" w:hAnsi="Times New Roman" w:cs="Times New Roman"/>
          <w:sz w:val="28"/>
          <w:szCs w:val="28"/>
        </w:rPr>
      </w:pPr>
      <w:r w:rsidRPr="00440477">
        <w:rPr>
          <w:rFonts w:ascii="Times New Roman" w:hAnsi="Times New Roman" w:cs="Times New Roman"/>
          <w:sz w:val="28"/>
          <w:szCs w:val="28"/>
        </w:rPr>
        <w:t>Izdarīt Preču un pakalpojumu drošuma likum</w:t>
      </w:r>
      <w:r w:rsidR="00605BFA" w:rsidRPr="00440477">
        <w:rPr>
          <w:rFonts w:ascii="Times New Roman" w:hAnsi="Times New Roman" w:cs="Times New Roman"/>
          <w:sz w:val="28"/>
          <w:szCs w:val="28"/>
        </w:rPr>
        <w:t>ā</w:t>
      </w:r>
      <w:r w:rsidRPr="00440477">
        <w:rPr>
          <w:rFonts w:ascii="Times New Roman" w:hAnsi="Times New Roman" w:cs="Times New Roman"/>
          <w:sz w:val="28"/>
          <w:szCs w:val="28"/>
        </w:rPr>
        <w:t xml:space="preserve"> (Latvijas Vēstnesis, </w:t>
      </w:r>
      <w:r w:rsidR="000F0E4D" w:rsidRPr="00440477">
        <w:rPr>
          <w:rFonts w:ascii="Times New Roman" w:hAnsi="Times New Roman" w:cs="Times New Roman"/>
          <w:sz w:val="28"/>
          <w:szCs w:val="28"/>
        </w:rPr>
        <w:t>2004, 66.</w:t>
      </w:r>
      <w:r w:rsidR="00440477">
        <w:rPr>
          <w:rFonts w:ascii="Times New Roman" w:hAnsi="Times New Roman" w:cs="Times New Roman"/>
          <w:sz w:val="28"/>
          <w:szCs w:val="28"/>
        </w:rPr>
        <w:t> </w:t>
      </w:r>
      <w:r w:rsidR="000F0E4D" w:rsidRPr="00440477">
        <w:rPr>
          <w:rFonts w:ascii="Times New Roman" w:hAnsi="Times New Roman" w:cs="Times New Roman"/>
          <w:sz w:val="28"/>
          <w:szCs w:val="28"/>
        </w:rPr>
        <w:t xml:space="preserve">nr., </w:t>
      </w:r>
      <w:r w:rsidRPr="00440477">
        <w:rPr>
          <w:rFonts w:ascii="Times New Roman" w:hAnsi="Times New Roman" w:cs="Times New Roman"/>
          <w:sz w:val="28"/>
          <w:szCs w:val="28"/>
        </w:rPr>
        <w:t>2005, 104.</w:t>
      </w:r>
      <w:r w:rsidR="00440477">
        <w:rPr>
          <w:rFonts w:ascii="Times New Roman" w:hAnsi="Times New Roman" w:cs="Times New Roman"/>
          <w:sz w:val="28"/>
          <w:szCs w:val="28"/>
        </w:rPr>
        <w:t> </w:t>
      </w:r>
      <w:r w:rsidRPr="00440477">
        <w:rPr>
          <w:rFonts w:ascii="Times New Roman" w:hAnsi="Times New Roman" w:cs="Times New Roman"/>
          <w:sz w:val="28"/>
          <w:szCs w:val="28"/>
        </w:rPr>
        <w:t>nr.; 2007, 203.</w:t>
      </w:r>
      <w:r w:rsidR="00440477">
        <w:rPr>
          <w:rFonts w:ascii="Times New Roman" w:hAnsi="Times New Roman" w:cs="Times New Roman"/>
          <w:sz w:val="28"/>
          <w:szCs w:val="28"/>
        </w:rPr>
        <w:t> </w:t>
      </w:r>
      <w:r w:rsidRPr="00440477">
        <w:rPr>
          <w:rFonts w:ascii="Times New Roman" w:hAnsi="Times New Roman" w:cs="Times New Roman"/>
          <w:sz w:val="28"/>
          <w:szCs w:val="28"/>
        </w:rPr>
        <w:t>nr.; 2011, 33.</w:t>
      </w:r>
      <w:r w:rsidR="00440477">
        <w:rPr>
          <w:rFonts w:ascii="Times New Roman" w:hAnsi="Times New Roman" w:cs="Times New Roman"/>
          <w:sz w:val="28"/>
          <w:szCs w:val="28"/>
        </w:rPr>
        <w:t> </w:t>
      </w:r>
      <w:r w:rsidRPr="00440477">
        <w:rPr>
          <w:rFonts w:ascii="Times New Roman" w:hAnsi="Times New Roman" w:cs="Times New Roman"/>
          <w:sz w:val="28"/>
          <w:szCs w:val="28"/>
        </w:rPr>
        <w:t>nr.; 2014, 66.</w:t>
      </w:r>
      <w:r w:rsidR="00440477">
        <w:rPr>
          <w:rFonts w:ascii="Times New Roman" w:hAnsi="Times New Roman" w:cs="Times New Roman"/>
          <w:sz w:val="28"/>
          <w:szCs w:val="28"/>
        </w:rPr>
        <w:t> </w:t>
      </w:r>
      <w:r w:rsidRPr="00440477">
        <w:rPr>
          <w:rFonts w:ascii="Times New Roman" w:hAnsi="Times New Roman" w:cs="Times New Roman"/>
          <w:sz w:val="28"/>
          <w:szCs w:val="28"/>
        </w:rPr>
        <w:t>nr.) šādu</w:t>
      </w:r>
      <w:r w:rsidR="00605BFA" w:rsidRPr="00440477">
        <w:rPr>
          <w:rFonts w:ascii="Times New Roman" w:hAnsi="Times New Roman" w:cs="Times New Roman"/>
          <w:sz w:val="28"/>
          <w:szCs w:val="28"/>
        </w:rPr>
        <w:t>s</w:t>
      </w:r>
      <w:r w:rsidRPr="00440477">
        <w:rPr>
          <w:rFonts w:ascii="Times New Roman" w:hAnsi="Times New Roman" w:cs="Times New Roman"/>
          <w:sz w:val="28"/>
          <w:szCs w:val="28"/>
        </w:rPr>
        <w:t xml:space="preserve"> grozījumu</w:t>
      </w:r>
      <w:r w:rsidR="00605BFA" w:rsidRPr="00440477">
        <w:rPr>
          <w:rFonts w:ascii="Times New Roman" w:hAnsi="Times New Roman" w:cs="Times New Roman"/>
          <w:sz w:val="28"/>
          <w:szCs w:val="28"/>
        </w:rPr>
        <w:t>s</w:t>
      </w:r>
      <w:r w:rsidRPr="00440477">
        <w:rPr>
          <w:rFonts w:ascii="Times New Roman" w:hAnsi="Times New Roman" w:cs="Times New Roman"/>
          <w:sz w:val="28"/>
          <w:szCs w:val="28"/>
        </w:rPr>
        <w:t>:</w:t>
      </w:r>
    </w:p>
    <w:p w14:paraId="147CE5B4" w14:textId="77777777" w:rsidR="00025226" w:rsidRPr="00440477" w:rsidRDefault="00025226" w:rsidP="00171D71">
      <w:pPr>
        <w:spacing w:after="0" w:line="240" w:lineRule="auto"/>
        <w:jc w:val="both"/>
        <w:rPr>
          <w:rFonts w:ascii="Times New Roman" w:hAnsi="Times New Roman" w:cs="Times New Roman"/>
          <w:sz w:val="28"/>
          <w:szCs w:val="28"/>
        </w:rPr>
      </w:pPr>
    </w:p>
    <w:p w14:paraId="1684E177" w14:textId="07AF1EE5" w:rsidR="00025226" w:rsidRPr="00171D71" w:rsidRDefault="00171D71" w:rsidP="00171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9748E6">
        <w:rPr>
          <w:rFonts w:ascii="Times New Roman" w:hAnsi="Times New Roman" w:cs="Times New Roman"/>
          <w:sz w:val="28"/>
          <w:szCs w:val="28"/>
        </w:rPr>
        <w:t>Aizstāt</w:t>
      </w:r>
      <w:r w:rsidR="00025226" w:rsidRPr="00171D71">
        <w:rPr>
          <w:rFonts w:ascii="Times New Roman" w:hAnsi="Times New Roman" w:cs="Times New Roman"/>
          <w:sz w:val="28"/>
          <w:szCs w:val="28"/>
        </w:rPr>
        <w:t xml:space="preserve"> 8.</w:t>
      </w:r>
      <w:r w:rsidR="00440477" w:rsidRPr="00171D71">
        <w:rPr>
          <w:rFonts w:ascii="Times New Roman" w:hAnsi="Times New Roman" w:cs="Times New Roman"/>
          <w:sz w:val="28"/>
          <w:szCs w:val="28"/>
        </w:rPr>
        <w:t> </w:t>
      </w:r>
      <w:r w:rsidR="00025226" w:rsidRPr="00171D71">
        <w:rPr>
          <w:rFonts w:ascii="Times New Roman" w:hAnsi="Times New Roman" w:cs="Times New Roman"/>
          <w:sz w:val="28"/>
          <w:szCs w:val="28"/>
        </w:rPr>
        <w:t>panta pirm</w:t>
      </w:r>
      <w:r w:rsidR="009748E6">
        <w:rPr>
          <w:rFonts w:ascii="Times New Roman" w:hAnsi="Times New Roman" w:cs="Times New Roman"/>
          <w:sz w:val="28"/>
          <w:szCs w:val="28"/>
        </w:rPr>
        <w:t>ajā</w:t>
      </w:r>
      <w:r w:rsidR="00025226" w:rsidRPr="00171D71">
        <w:rPr>
          <w:rFonts w:ascii="Times New Roman" w:hAnsi="Times New Roman" w:cs="Times New Roman"/>
          <w:sz w:val="28"/>
          <w:szCs w:val="28"/>
        </w:rPr>
        <w:t xml:space="preserve"> daļ</w:t>
      </w:r>
      <w:r w:rsidR="009748E6">
        <w:rPr>
          <w:rFonts w:ascii="Times New Roman" w:hAnsi="Times New Roman" w:cs="Times New Roman"/>
          <w:sz w:val="28"/>
          <w:szCs w:val="28"/>
        </w:rPr>
        <w:t>ā</w:t>
      </w:r>
      <w:r w:rsidR="00025226" w:rsidRPr="00171D71">
        <w:rPr>
          <w:rFonts w:ascii="Times New Roman" w:hAnsi="Times New Roman" w:cs="Times New Roman"/>
          <w:sz w:val="28"/>
          <w:szCs w:val="28"/>
        </w:rPr>
        <w:t xml:space="preserve"> vārd</w:t>
      </w:r>
      <w:r w:rsidR="009748E6">
        <w:rPr>
          <w:rFonts w:ascii="Times New Roman" w:hAnsi="Times New Roman" w:cs="Times New Roman"/>
          <w:sz w:val="28"/>
          <w:szCs w:val="28"/>
        </w:rPr>
        <w:t>us</w:t>
      </w:r>
      <w:r w:rsidR="00025226" w:rsidRPr="00171D71">
        <w:rPr>
          <w:rFonts w:ascii="Times New Roman" w:hAnsi="Times New Roman" w:cs="Times New Roman"/>
          <w:sz w:val="28"/>
          <w:szCs w:val="28"/>
        </w:rPr>
        <w:t xml:space="preserve"> </w:t>
      </w:r>
      <w:r w:rsidR="00440477" w:rsidRPr="00171D71">
        <w:rPr>
          <w:rFonts w:ascii="Times New Roman" w:hAnsi="Times New Roman" w:cs="Times New Roman"/>
          <w:sz w:val="28"/>
          <w:szCs w:val="28"/>
        </w:rPr>
        <w:t>"</w:t>
      </w:r>
      <w:r w:rsidR="007A56C3">
        <w:rPr>
          <w:rFonts w:ascii="Times New Roman" w:hAnsi="Times New Roman" w:cs="Times New Roman"/>
          <w:sz w:val="28"/>
          <w:szCs w:val="28"/>
        </w:rPr>
        <w:t xml:space="preserve">(arī </w:t>
      </w:r>
      <w:r w:rsidR="00025226" w:rsidRPr="00171D71">
        <w:rPr>
          <w:rFonts w:ascii="Times New Roman" w:hAnsi="Times New Roman" w:cs="Times New Roman"/>
          <w:sz w:val="28"/>
          <w:szCs w:val="28"/>
        </w:rPr>
        <w:t>brīdinājumus</w:t>
      </w:r>
      <w:r w:rsidR="007A56C3">
        <w:rPr>
          <w:rFonts w:ascii="Times New Roman" w:hAnsi="Times New Roman" w:cs="Times New Roman"/>
          <w:sz w:val="28"/>
          <w:szCs w:val="28"/>
        </w:rPr>
        <w:t>)</w:t>
      </w:r>
      <w:r w:rsidR="00440477" w:rsidRPr="00171D71">
        <w:rPr>
          <w:rFonts w:ascii="Times New Roman" w:hAnsi="Times New Roman" w:cs="Times New Roman"/>
          <w:sz w:val="28"/>
          <w:szCs w:val="28"/>
        </w:rPr>
        <w:t>"</w:t>
      </w:r>
      <w:r w:rsidR="00025226" w:rsidRPr="00171D71">
        <w:rPr>
          <w:rFonts w:ascii="Times New Roman" w:hAnsi="Times New Roman" w:cs="Times New Roman"/>
          <w:sz w:val="28"/>
          <w:szCs w:val="28"/>
        </w:rPr>
        <w:t xml:space="preserve"> ar vārdiem </w:t>
      </w:r>
      <w:r w:rsidR="00440477" w:rsidRPr="00171D71">
        <w:rPr>
          <w:rFonts w:ascii="Times New Roman" w:hAnsi="Times New Roman" w:cs="Times New Roman"/>
          <w:sz w:val="28"/>
          <w:szCs w:val="28"/>
        </w:rPr>
        <w:t>"</w:t>
      </w:r>
      <w:r w:rsidR="009748E6">
        <w:rPr>
          <w:rFonts w:ascii="Times New Roman" w:hAnsi="Times New Roman" w:cs="Times New Roman"/>
          <w:sz w:val="28"/>
          <w:szCs w:val="28"/>
        </w:rPr>
        <w:t>(</w:t>
      </w:r>
      <w:r w:rsidR="009748E6">
        <w:rPr>
          <w:rFonts w:ascii="Times New Roman" w:hAnsi="Times New Roman" w:cs="Times New Roman"/>
          <w:sz w:val="28"/>
          <w:szCs w:val="28"/>
        </w:rPr>
        <w:t xml:space="preserve">arī </w:t>
      </w:r>
      <w:r w:rsidR="009748E6" w:rsidRPr="00171D71">
        <w:rPr>
          <w:rFonts w:ascii="Times New Roman" w:hAnsi="Times New Roman" w:cs="Times New Roman"/>
          <w:sz w:val="28"/>
          <w:szCs w:val="28"/>
        </w:rPr>
        <w:t>brīdinājumus</w:t>
      </w:r>
      <w:r w:rsidR="009748E6" w:rsidRPr="00171D71">
        <w:rPr>
          <w:rFonts w:ascii="Times New Roman" w:hAnsi="Times New Roman" w:cs="Times New Roman"/>
          <w:sz w:val="28"/>
          <w:szCs w:val="28"/>
        </w:rPr>
        <w:t xml:space="preserve"> </w:t>
      </w:r>
      <w:r w:rsidR="00025226" w:rsidRPr="00171D71">
        <w:rPr>
          <w:rFonts w:ascii="Times New Roman" w:hAnsi="Times New Roman" w:cs="Times New Roman"/>
          <w:sz w:val="28"/>
          <w:szCs w:val="28"/>
        </w:rPr>
        <w:t>un lietošanas noteikumus</w:t>
      </w:r>
      <w:r w:rsidR="009748E6">
        <w:rPr>
          <w:rFonts w:ascii="Times New Roman" w:hAnsi="Times New Roman" w:cs="Times New Roman"/>
          <w:sz w:val="28"/>
          <w:szCs w:val="28"/>
        </w:rPr>
        <w:t>)</w:t>
      </w:r>
      <w:bookmarkStart w:id="0" w:name="_GoBack"/>
      <w:bookmarkEnd w:id="0"/>
      <w:r w:rsidR="00440477" w:rsidRPr="00171D71">
        <w:rPr>
          <w:rFonts w:ascii="Times New Roman" w:hAnsi="Times New Roman" w:cs="Times New Roman"/>
          <w:sz w:val="28"/>
          <w:szCs w:val="28"/>
        </w:rPr>
        <w:t>"</w:t>
      </w:r>
      <w:r w:rsidR="00025226" w:rsidRPr="00171D71">
        <w:rPr>
          <w:rFonts w:ascii="Times New Roman" w:hAnsi="Times New Roman" w:cs="Times New Roman"/>
          <w:sz w:val="28"/>
          <w:szCs w:val="28"/>
        </w:rPr>
        <w:t>.</w:t>
      </w:r>
    </w:p>
    <w:p w14:paraId="02CA591E" w14:textId="77777777" w:rsidR="00DA3E9A" w:rsidRPr="00440477" w:rsidRDefault="00DA3E9A" w:rsidP="00171D71">
      <w:pPr>
        <w:pStyle w:val="ListParagraph"/>
        <w:spacing w:after="0" w:line="240" w:lineRule="auto"/>
        <w:ind w:left="0"/>
        <w:jc w:val="both"/>
        <w:rPr>
          <w:rFonts w:ascii="Times New Roman" w:hAnsi="Times New Roman" w:cs="Times New Roman"/>
          <w:sz w:val="28"/>
          <w:szCs w:val="28"/>
        </w:rPr>
      </w:pPr>
    </w:p>
    <w:p w14:paraId="27C980EF" w14:textId="54D539A5" w:rsidR="00DA3E9A" w:rsidRPr="00171D71" w:rsidRDefault="00171D71" w:rsidP="00171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A3E9A" w:rsidRPr="00171D71">
        <w:rPr>
          <w:rFonts w:ascii="Times New Roman" w:hAnsi="Times New Roman" w:cs="Times New Roman"/>
          <w:sz w:val="28"/>
          <w:szCs w:val="28"/>
        </w:rPr>
        <w:t>Izteikt 11.</w:t>
      </w:r>
      <w:r w:rsidR="00440477" w:rsidRPr="00171D71">
        <w:rPr>
          <w:rFonts w:ascii="Times New Roman" w:hAnsi="Times New Roman" w:cs="Times New Roman"/>
          <w:sz w:val="28"/>
          <w:szCs w:val="28"/>
        </w:rPr>
        <w:t> </w:t>
      </w:r>
      <w:r w:rsidR="00DA3E9A" w:rsidRPr="00171D71">
        <w:rPr>
          <w:rFonts w:ascii="Times New Roman" w:hAnsi="Times New Roman" w:cs="Times New Roman"/>
          <w:sz w:val="28"/>
          <w:szCs w:val="28"/>
        </w:rPr>
        <w:t>panta otro daļu šādā redakcijā:</w:t>
      </w:r>
    </w:p>
    <w:p w14:paraId="78640AAB" w14:textId="77777777" w:rsidR="00DA3E9A" w:rsidRPr="00440477" w:rsidRDefault="00DA3E9A" w:rsidP="00171D71">
      <w:pPr>
        <w:pStyle w:val="ListParagraph"/>
        <w:spacing w:after="0" w:line="240" w:lineRule="auto"/>
        <w:ind w:left="0"/>
        <w:jc w:val="both"/>
        <w:rPr>
          <w:rFonts w:ascii="Times New Roman" w:hAnsi="Times New Roman" w:cs="Times New Roman"/>
          <w:sz w:val="28"/>
          <w:szCs w:val="28"/>
        </w:rPr>
      </w:pPr>
    </w:p>
    <w:p w14:paraId="30FA3BA8" w14:textId="54D04452" w:rsidR="00A11903" w:rsidRPr="00440477" w:rsidRDefault="00440477" w:rsidP="00171D7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11903" w:rsidRPr="00440477">
        <w:rPr>
          <w:rFonts w:ascii="Times New Roman" w:hAnsi="Times New Roman" w:cs="Times New Roman"/>
          <w:sz w:val="28"/>
          <w:szCs w:val="28"/>
        </w:rPr>
        <w:t>(2) Tirgus uzraudzības padomes nolikumu apstiprina Ministru kabinets. Tirgus uzraudzības padomes personālsastāvu apstiprina ekonomikas ministrs, iekļaujot tajā pa vienam pārstāvim no Ekonomikas ministrijas, Veselības ministrijas, Labklājības ministrijas, Zemkopības ministrijas un Vides aizsardzības un reģionālās attīstības ministrijas, no attiecīgajām tirgus uzraudzības iestādēm, Valsts ieņēmumu dienesta, Pārtikas un veterinārā dienesta un Valsts policijas.</w:t>
      </w:r>
      <w:r>
        <w:rPr>
          <w:rFonts w:ascii="Times New Roman" w:hAnsi="Times New Roman" w:cs="Times New Roman"/>
          <w:sz w:val="28"/>
          <w:szCs w:val="28"/>
        </w:rPr>
        <w:t>"</w:t>
      </w:r>
    </w:p>
    <w:p w14:paraId="0ACF677D" w14:textId="77777777" w:rsidR="00A11903" w:rsidRPr="00440477" w:rsidRDefault="00A11903" w:rsidP="00171D71">
      <w:pPr>
        <w:spacing w:after="0" w:line="240" w:lineRule="auto"/>
        <w:jc w:val="both"/>
        <w:rPr>
          <w:rFonts w:ascii="Times New Roman" w:hAnsi="Times New Roman" w:cs="Times New Roman"/>
          <w:sz w:val="28"/>
          <w:szCs w:val="28"/>
        </w:rPr>
      </w:pPr>
    </w:p>
    <w:p w14:paraId="51C1D683" w14:textId="77777777" w:rsidR="00025226" w:rsidRPr="00440477" w:rsidRDefault="00DA3E9A" w:rsidP="00171D71">
      <w:pPr>
        <w:spacing w:after="0" w:line="240" w:lineRule="auto"/>
        <w:ind w:firstLine="709"/>
        <w:jc w:val="both"/>
        <w:rPr>
          <w:rFonts w:ascii="Times New Roman" w:hAnsi="Times New Roman" w:cs="Times New Roman"/>
          <w:sz w:val="28"/>
          <w:szCs w:val="28"/>
        </w:rPr>
      </w:pPr>
      <w:r w:rsidRPr="00440477">
        <w:rPr>
          <w:rFonts w:ascii="Times New Roman" w:hAnsi="Times New Roman" w:cs="Times New Roman"/>
          <w:sz w:val="28"/>
          <w:szCs w:val="28"/>
        </w:rPr>
        <w:t xml:space="preserve">3. </w:t>
      </w:r>
      <w:r w:rsidR="00025226" w:rsidRPr="00440477">
        <w:rPr>
          <w:rFonts w:ascii="Times New Roman" w:hAnsi="Times New Roman" w:cs="Times New Roman"/>
          <w:sz w:val="28"/>
          <w:szCs w:val="28"/>
        </w:rPr>
        <w:t>Papildināt likumu ar IV nodaļu šādā redakcijā:</w:t>
      </w:r>
    </w:p>
    <w:p w14:paraId="144F50F6" w14:textId="77777777" w:rsidR="00025226" w:rsidRPr="00440477" w:rsidRDefault="00025226" w:rsidP="00171D71">
      <w:pPr>
        <w:pStyle w:val="ListParagraph"/>
        <w:spacing w:after="0" w:line="240" w:lineRule="auto"/>
        <w:ind w:left="0"/>
        <w:rPr>
          <w:rFonts w:ascii="Times New Roman" w:hAnsi="Times New Roman" w:cs="Times New Roman"/>
          <w:sz w:val="28"/>
          <w:szCs w:val="28"/>
        </w:rPr>
      </w:pPr>
    </w:p>
    <w:p w14:paraId="41E19A06" w14:textId="44C7866F" w:rsidR="00025226" w:rsidRPr="00440477" w:rsidRDefault="00440477" w:rsidP="00171D7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25226" w:rsidRPr="00440477">
        <w:rPr>
          <w:rFonts w:ascii="Times New Roman" w:hAnsi="Times New Roman" w:cs="Times New Roman"/>
          <w:b/>
          <w:sz w:val="28"/>
          <w:szCs w:val="28"/>
        </w:rPr>
        <w:t>IV nodaļa</w:t>
      </w:r>
    </w:p>
    <w:p w14:paraId="06DEBBEA" w14:textId="77777777" w:rsidR="00025226" w:rsidRPr="00440477" w:rsidRDefault="00025226" w:rsidP="00171D71">
      <w:pPr>
        <w:spacing w:after="0" w:line="240" w:lineRule="auto"/>
        <w:jc w:val="center"/>
        <w:rPr>
          <w:rFonts w:ascii="Times New Roman" w:hAnsi="Times New Roman" w:cs="Times New Roman"/>
          <w:b/>
          <w:sz w:val="28"/>
          <w:szCs w:val="28"/>
        </w:rPr>
      </w:pPr>
      <w:r w:rsidRPr="00440477">
        <w:rPr>
          <w:rFonts w:ascii="Times New Roman" w:hAnsi="Times New Roman" w:cs="Times New Roman"/>
          <w:b/>
          <w:sz w:val="28"/>
          <w:szCs w:val="28"/>
        </w:rPr>
        <w:t>Administratīvā atbildība preču un pakalpojumu drošuma jomā un kompetence sodu piemērošanā</w:t>
      </w:r>
    </w:p>
    <w:p w14:paraId="29DBAA6B" w14:textId="77777777" w:rsidR="00025226" w:rsidRPr="00440477" w:rsidRDefault="00025226" w:rsidP="00171D71">
      <w:pPr>
        <w:spacing w:after="0" w:line="240" w:lineRule="auto"/>
        <w:rPr>
          <w:rFonts w:ascii="Times New Roman" w:hAnsi="Times New Roman" w:cs="Times New Roman"/>
          <w:sz w:val="28"/>
          <w:szCs w:val="28"/>
        </w:rPr>
      </w:pPr>
    </w:p>
    <w:p w14:paraId="6B259D5D" w14:textId="0BAE6198" w:rsidR="00025226" w:rsidRPr="00440477" w:rsidRDefault="00025226" w:rsidP="00171D71">
      <w:pPr>
        <w:spacing w:after="0" w:line="240" w:lineRule="auto"/>
        <w:ind w:firstLine="709"/>
        <w:jc w:val="both"/>
        <w:rPr>
          <w:rFonts w:ascii="Times New Roman" w:hAnsi="Times New Roman" w:cs="Times New Roman"/>
          <w:sz w:val="28"/>
          <w:szCs w:val="28"/>
        </w:rPr>
      </w:pPr>
      <w:r w:rsidRPr="00440477">
        <w:rPr>
          <w:rFonts w:ascii="Times New Roman" w:hAnsi="Times New Roman" w:cs="Times New Roman"/>
          <w:b/>
          <w:sz w:val="28"/>
          <w:szCs w:val="28"/>
        </w:rPr>
        <w:t>17.</w:t>
      </w:r>
      <w:r w:rsidR="00440477">
        <w:rPr>
          <w:rFonts w:ascii="Times New Roman" w:hAnsi="Times New Roman" w:cs="Times New Roman"/>
          <w:b/>
          <w:sz w:val="28"/>
          <w:szCs w:val="28"/>
        </w:rPr>
        <w:t> </w:t>
      </w:r>
      <w:r w:rsidRPr="00440477">
        <w:rPr>
          <w:rFonts w:ascii="Times New Roman" w:hAnsi="Times New Roman" w:cs="Times New Roman"/>
          <w:b/>
          <w:sz w:val="28"/>
          <w:szCs w:val="28"/>
        </w:rPr>
        <w:t xml:space="preserve">pants. </w:t>
      </w:r>
      <w:r w:rsidR="008A2E26" w:rsidRPr="00440477">
        <w:rPr>
          <w:rFonts w:ascii="Times New Roman" w:hAnsi="Times New Roman" w:cs="Times New Roman"/>
          <w:sz w:val="28"/>
          <w:szCs w:val="28"/>
        </w:rPr>
        <w:t xml:space="preserve">(1) </w:t>
      </w:r>
      <w:r w:rsidRPr="00440477">
        <w:rPr>
          <w:rFonts w:ascii="Times New Roman" w:hAnsi="Times New Roman" w:cs="Times New Roman"/>
          <w:sz w:val="28"/>
          <w:szCs w:val="28"/>
        </w:rPr>
        <w:t>Par tādu preču vai pakalpojumu laišanu tirgū, piedāvāšanu vai pārdošanu, kuriem nav veikti šā likuma 8.</w:t>
      </w:r>
      <w:r w:rsidR="00440477">
        <w:rPr>
          <w:rFonts w:ascii="Times New Roman" w:hAnsi="Times New Roman" w:cs="Times New Roman"/>
          <w:sz w:val="28"/>
          <w:szCs w:val="28"/>
        </w:rPr>
        <w:t> </w:t>
      </w:r>
      <w:r w:rsidRPr="00440477">
        <w:rPr>
          <w:rFonts w:ascii="Times New Roman" w:hAnsi="Times New Roman" w:cs="Times New Roman"/>
          <w:sz w:val="28"/>
          <w:szCs w:val="28"/>
        </w:rPr>
        <w:t>pantā noteiktie pasākumi risku novērtēšanai vai novēršanai</w:t>
      </w:r>
      <w:r w:rsidR="00C22CAC" w:rsidRPr="00440477">
        <w:rPr>
          <w:rFonts w:ascii="Times New Roman" w:hAnsi="Times New Roman" w:cs="Times New Roman"/>
          <w:sz w:val="28"/>
          <w:szCs w:val="28"/>
        </w:rPr>
        <w:t>,</w:t>
      </w:r>
      <w:r w:rsidR="00392C02" w:rsidRPr="00440477">
        <w:rPr>
          <w:rFonts w:ascii="Times New Roman" w:hAnsi="Times New Roman" w:cs="Times New Roman"/>
          <w:sz w:val="28"/>
          <w:szCs w:val="28"/>
        </w:rPr>
        <w:t xml:space="preserve"> </w:t>
      </w:r>
      <w:r w:rsidR="0052115C">
        <w:rPr>
          <w:rFonts w:ascii="Times New Roman" w:hAnsi="Times New Roman" w:cs="Times New Roman"/>
          <w:sz w:val="28"/>
          <w:szCs w:val="28"/>
        </w:rPr>
        <w:t>uzliek</w:t>
      </w:r>
      <w:r w:rsidRPr="00440477">
        <w:rPr>
          <w:rFonts w:ascii="Times New Roman" w:hAnsi="Times New Roman" w:cs="Times New Roman"/>
          <w:sz w:val="28"/>
          <w:szCs w:val="28"/>
        </w:rPr>
        <w:t xml:space="preserve"> naudas sodu fiziskajām personām</w:t>
      </w:r>
      <w:proofErr w:type="gramStart"/>
      <w:r w:rsidRPr="00440477">
        <w:rPr>
          <w:rFonts w:ascii="Times New Roman" w:hAnsi="Times New Roman" w:cs="Times New Roman"/>
          <w:sz w:val="28"/>
          <w:szCs w:val="28"/>
        </w:rPr>
        <w:t xml:space="preserve"> līdz septiņdesmit naudas soda vienībām</w:t>
      </w:r>
      <w:proofErr w:type="gramEnd"/>
      <w:r w:rsidRPr="00440477">
        <w:rPr>
          <w:rFonts w:ascii="Times New Roman" w:hAnsi="Times New Roman" w:cs="Times New Roman"/>
          <w:sz w:val="28"/>
          <w:szCs w:val="28"/>
        </w:rPr>
        <w:t xml:space="preserve">, bet juridiskajām personām </w:t>
      </w:r>
      <w:r w:rsidR="0052115C">
        <w:rPr>
          <w:rFonts w:ascii="Times New Roman" w:hAnsi="Times New Roman" w:cs="Times New Roman"/>
          <w:sz w:val="28"/>
          <w:szCs w:val="28"/>
        </w:rPr>
        <w:t xml:space="preserve">– </w:t>
      </w:r>
      <w:r w:rsidRPr="00440477">
        <w:rPr>
          <w:rFonts w:ascii="Times New Roman" w:hAnsi="Times New Roman" w:cs="Times New Roman"/>
          <w:sz w:val="28"/>
          <w:szCs w:val="28"/>
        </w:rPr>
        <w:t>no sešām līdz četrsimt naudas soda vienībām.</w:t>
      </w:r>
    </w:p>
    <w:p w14:paraId="1D12F877" w14:textId="491AB569" w:rsidR="00025226" w:rsidRPr="00171D71" w:rsidRDefault="00171D71" w:rsidP="00171D7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w:t>
      </w:r>
      <w:r w:rsidR="00025226" w:rsidRPr="00171D71">
        <w:rPr>
          <w:rFonts w:ascii="Times New Roman" w:hAnsi="Times New Roman" w:cs="Times New Roman"/>
          <w:sz w:val="28"/>
          <w:szCs w:val="28"/>
        </w:rPr>
        <w:t>Par šā likuma 8</w:t>
      </w:r>
      <w:r w:rsidR="0052115C">
        <w:rPr>
          <w:rFonts w:ascii="Times New Roman" w:hAnsi="Times New Roman" w:cs="Times New Roman"/>
          <w:sz w:val="28"/>
          <w:szCs w:val="28"/>
        </w:rPr>
        <w:t>.</w:t>
      </w:r>
      <w:r w:rsidR="00025226" w:rsidRPr="00171D71">
        <w:rPr>
          <w:rFonts w:ascii="Times New Roman" w:hAnsi="Times New Roman" w:cs="Times New Roman"/>
          <w:sz w:val="28"/>
          <w:szCs w:val="28"/>
          <w:vertAlign w:val="superscript"/>
        </w:rPr>
        <w:t>1</w:t>
      </w:r>
      <w:r w:rsidR="0052115C">
        <w:rPr>
          <w:rFonts w:ascii="Times New Roman" w:hAnsi="Times New Roman" w:cs="Times New Roman"/>
          <w:sz w:val="28"/>
          <w:szCs w:val="28"/>
        </w:rPr>
        <w:t> </w:t>
      </w:r>
      <w:r w:rsidR="00025226" w:rsidRPr="00171D71">
        <w:rPr>
          <w:rFonts w:ascii="Times New Roman" w:hAnsi="Times New Roman" w:cs="Times New Roman"/>
          <w:sz w:val="28"/>
          <w:szCs w:val="28"/>
        </w:rPr>
        <w:t xml:space="preserve">pantā noteikto speciālo prasību neievērošanu vai nepieciešamo pasākumu riska mazināšanai vai novēršanai neveikšanu, kā arī par preču aprites vai pakalpojumu piedāvāšanas kārtības neievērošanu </w:t>
      </w:r>
      <w:r w:rsidR="0052115C">
        <w:rPr>
          <w:rFonts w:ascii="Times New Roman" w:hAnsi="Times New Roman" w:cs="Times New Roman"/>
          <w:sz w:val="28"/>
          <w:szCs w:val="28"/>
        </w:rPr>
        <w:t>uzliek</w:t>
      </w:r>
      <w:r w:rsidR="00025226" w:rsidRPr="00171D71">
        <w:rPr>
          <w:rFonts w:ascii="Times New Roman" w:hAnsi="Times New Roman" w:cs="Times New Roman"/>
          <w:sz w:val="28"/>
          <w:szCs w:val="28"/>
        </w:rPr>
        <w:t xml:space="preserve"> naudas sodu fiziskajām personām</w:t>
      </w:r>
      <w:proofErr w:type="gramStart"/>
      <w:r w:rsidR="00025226" w:rsidRPr="00171D71">
        <w:rPr>
          <w:rFonts w:ascii="Times New Roman" w:hAnsi="Times New Roman" w:cs="Times New Roman"/>
          <w:sz w:val="28"/>
          <w:szCs w:val="28"/>
        </w:rPr>
        <w:t xml:space="preserve"> līdz septiņdesmit naudas soda vienībām</w:t>
      </w:r>
      <w:proofErr w:type="gramEnd"/>
      <w:r w:rsidR="00025226" w:rsidRPr="00171D71">
        <w:rPr>
          <w:rFonts w:ascii="Times New Roman" w:hAnsi="Times New Roman" w:cs="Times New Roman"/>
          <w:sz w:val="28"/>
          <w:szCs w:val="28"/>
        </w:rPr>
        <w:t xml:space="preserve">, bet juridiskajām personām </w:t>
      </w:r>
      <w:r w:rsidR="005C1853">
        <w:rPr>
          <w:rFonts w:ascii="Times New Roman" w:hAnsi="Times New Roman" w:cs="Times New Roman"/>
          <w:sz w:val="28"/>
          <w:szCs w:val="28"/>
        </w:rPr>
        <w:t xml:space="preserve">– </w:t>
      </w:r>
      <w:r w:rsidR="00025226" w:rsidRPr="00171D71">
        <w:rPr>
          <w:rFonts w:ascii="Times New Roman" w:hAnsi="Times New Roman" w:cs="Times New Roman"/>
          <w:sz w:val="28"/>
          <w:szCs w:val="28"/>
        </w:rPr>
        <w:t>no sešām līdz četrsimt naudas soda vienībām.</w:t>
      </w:r>
    </w:p>
    <w:p w14:paraId="7BD2B47C" w14:textId="5D4E5C11" w:rsidR="00025226" w:rsidRPr="00171D71" w:rsidRDefault="00171D71" w:rsidP="00171D7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w:t>
      </w:r>
      <w:r w:rsidR="00025226" w:rsidRPr="00171D71">
        <w:rPr>
          <w:rFonts w:ascii="Times New Roman" w:hAnsi="Times New Roman" w:cs="Times New Roman"/>
          <w:sz w:val="28"/>
          <w:szCs w:val="28"/>
        </w:rPr>
        <w:t xml:space="preserve">Par tādu gāzes balonu laišanu tirgū, piedāvāšanu vai pārdošanu, kuriem nav veikts tehniskais novērtējums, </w:t>
      </w:r>
      <w:r w:rsidR="0052115C">
        <w:rPr>
          <w:rFonts w:ascii="Times New Roman" w:hAnsi="Times New Roman" w:cs="Times New Roman"/>
          <w:sz w:val="28"/>
          <w:szCs w:val="28"/>
        </w:rPr>
        <w:t>uzliek</w:t>
      </w:r>
      <w:r w:rsidR="00025226" w:rsidRPr="00171D71">
        <w:rPr>
          <w:rFonts w:ascii="Times New Roman" w:hAnsi="Times New Roman" w:cs="Times New Roman"/>
          <w:sz w:val="28"/>
          <w:szCs w:val="28"/>
        </w:rPr>
        <w:t xml:space="preserve"> naudas sodu fiziskajām personām</w:t>
      </w:r>
      <w:proofErr w:type="gramStart"/>
      <w:r w:rsidR="00025226" w:rsidRPr="00171D71">
        <w:rPr>
          <w:rFonts w:ascii="Times New Roman" w:hAnsi="Times New Roman" w:cs="Times New Roman"/>
          <w:sz w:val="28"/>
          <w:szCs w:val="28"/>
        </w:rPr>
        <w:t xml:space="preserve"> līdz septiņdesmit naudas soda vienībām</w:t>
      </w:r>
      <w:proofErr w:type="gramEnd"/>
      <w:r w:rsidR="00025226" w:rsidRPr="00171D71">
        <w:rPr>
          <w:rFonts w:ascii="Times New Roman" w:hAnsi="Times New Roman" w:cs="Times New Roman"/>
          <w:sz w:val="28"/>
          <w:szCs w:val="28"/>
        </w:rPr>
        <w:t xml:space="preserve">, bet juridiskajām personām </w:t>
      </w:r>
      <w:r w:rsidR="005C1853">
        <w:rPr>
          <w:rFonts w:ascii="Times New Roman" w:hAnsi="Times New Roman" w:cs="Times New Roman"/>
          <w:sz w:val="28"/>
          <w:szCs w:val="28"/>
        </w:rPr>
        <w:t xml:space="preserve">– </w:t>
      </w:r>
      <w:r w:rsidR="00025226" w:rsidRPr="00171D71">
        <w:rPr>
          <w:rFonts w:ascii="Times New Roman" w:hAnsi="Times New Roman" w:cs="Times New Roman"/>
          <w:sz w:val="28"/>
          <w:szCs w:val="28"/>
        </w:rPr>
        <w:t>no desmit līdz četrsimt naudas soda vienībām.</w:t>
      </w:r>
    </w:p>
    <w:p w14:paraId="5D62EF48" w14:textId="53CF2441" w:rsidR="00025226" w:rsidRPr="00171D71" w:rsidRDefault="00171D71" w:rsidP="00171D7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w:t>
      </w:r>
      <w:r w:rsidR="00025226" w:rsidRPr="00171D71">
        <w:rPr>
          <w:rFonts w:ascii="Times New Roman" w:hAnsi="Times New Roman" w:cs="Times New Roman"/>
          <w:sz w:val="28"/>
          <w:szCs w:val="28"/>
        </w:rPr>
        <w:t xml:space="preserve">Par tādu kosmētikas līdzekļu laišanu tirgū, piedāvāšanu vai pārdošanu, kuriem beidzies derīguma termiņš vai kuriem nav normatīvajos aktos noteiktajā kārtībā norādīts derīguma termiņš, </w:t>
      </w:r>
      <w:r w:rsidR="005C1853">
        <w:rPr>
          <w:rFonts w:ascii="Times New Roman" w:hAnsi="Times New Roman" w:cs="Times New Roman"/>
          <w:sz w:val="28"/>
          <w:szCs w:val="28"/>
        </w:rPr>
        <w:t>uzliek</w:t>
      </w:r>
      <w:r w:rsidR="00025226" w:rsidRPr="00171D71">
        <w:rPr>
          <w:rFonts w:ascii="Times New Roman" w:hAnsi="Times New Roman" w:cs="Times New Roman"/>
          <w:sz w:val="28"/>
          <w:szCs w:val="28"/>
        </w:rPr>
        <w:t xml:space="preserve"> naudas sodu</w:t>
      </w:r>
      <w:r w:rsidR="000700C4" w:rsidRPr="00171D71">
        <w:rPr>
          <w:rFonts w:ascii="Times New Roman" w:hAnsi="Times New Roman" w:cs="Times New Roman"/>
          <w:sz w:val="28"/>
          <w:szCs w:val="28"/>
        </w:rPr>
        <w:t xml:space="preserve"> </w:t>
      </w:r>
      <w:r w:rsidR="00025226" w:rsidRPr="00171D71">
        <w:rPr>
          <w:rFonts w:ascii="Times New Roman" w:hAnsi="Times New Roman" w:cs="Times New Roman"/>
          <w:sz w:val="28"/>
          <w:szCs w:val="28"/>
        </w:rPr>
        <w:t>fiziskajām personām</w:t>
      </w:r>
      <w:proofErr w:type="gramStart"/>
      <w:r w:rsidR="00025226" w:rsidRPr="00171D71">
        <w:rPr>
          <w:rFonts w:ascii="Times New Roman" w:hAnsi="Times New Roman" w:cs="Times New Roman"/>
          <w:sz w:val="28"/>
          <w:szCs w:val="28"/>
        </w:rPr>
        <w:t xml:space="preserve"> līdz </w:t>
      </w:r>
      <w:r w:rsidR="00025226" w:rsidRPr="00171D71">
        <w:rPr>
          <w:rFonts w:ascii="Times New Roman" w:hAnsi="Times New Roman" w:cs="Times New Roman"/>
          <w:sz w:val="28"/>
          <w:szCs w:val="28"/>
        </w:rPr>
        <w:lastRenderedPageBreak/>
        <w:t>septi</w:t>
      </w:r>
      <w:r w:rsidR="005C1853">
        <w:rPr>
          <w:rFonts w:ascii="Times New Roman" w:hAnsi="Times New Roman" w:cs="Times New Roman"/>
          <w:sz w:val="28"/>
          <w:szCs w:val="28"/>
        </w:rPr>
        <w:t>ņ</w:t>
      </w:r>
      <w:r w:rsidR="00025226" w:rsidRPr="00171D71">
        <w:rPr>
          <w:rFonts w:ascii="Times New Roman" w:hAnsi="Times New Roman" w:cs="Times New Roman"/>
          <w:sz w:val="28"/>
          <w:szCs w:val="28"/>
        </w:rPr>
        <w:t>desmit naudas soda vienībām</w:t>
      </w:r>
      <w:proofErr w:type="gramEnd"/>
      <w:r w:rsidR="00025226" w:rsidRPr="00171D71">
        <w:rPr>
          <w:rFonts w:ascii="Times New Roman" w:hAnsi="Times New Roman" w:cs="Times New Roman"/>
          <w:sz w:val="28"/>
          <w:szCs w:val="28"/>
        </w:rPr>
        <w:t xml:space="preserve">, bet juridiskajām personām </w:t>
      </w:r>
      <w:r w:rsidR="005C1853">
        <w:rPr>
          <w:rFonts w:ascii="Times New Roman" w:hAnsi="Times New Roman" w:cs="Times New Roman"/>
          <w:sz w:val="28"/>
          <w:szCs w:val="28"/>
        </w:rPr>
        <w:t xml:space="preserve">– </w:t>
      </w:r>
      <w:r w:rsidR="00025226" w:rsidRPr="00171D71">
        <w:rPr>
          <w:rFonts w:ascii="Times New Roman" w:hAnsi="Times New Roman" w:cs="Times New Roman"/>
          <w:sz w:val="28"/>
          <w:szCs w:val="28"/>
        </w:rPr>
        <w:t>no desmit līdz</w:t>
      </w:r>
      <w:r w:rsidR="00C860B0" w:rsidRPr="00171D71">
        <w:rPr>
          <w:rFonts w:ascii="Times New Roman" w:hAnsi="Times New Roman" w:cs="Times New Roman"/>
          <w:sz w:val="28"/>
          <w:szCs w:val="28"/>
        </w:rPr>
        <w:t xml:space="preserve"> simt</w:t>
      </w:r>
      <w:r w:rsidR="008A6876" w:rsidRPr="00171D71">
        <w:rPr>
          <w:rFonts w:ascii="Times New Roman" w:hAnsi="Times New Roman" w:cs="Times New Roman"/>
          <w:sz w:val="28"/>
          <w:szCs w:val="28"/>
        </w:rPr>
        <w:t xml:space="preserve"> </w:t>
      </w:r>
      <w:r w:rsidR="00025226" w:rsidRPr="00171D71">
        <w:rPr>
          <w:rFonts w:ascii="Times New Roman" w:hAnsi="Times New Roman" w:cs="Times New Roman"/>
          <w:sz w:val="28"/>
          <w:szCs w:val="28"/>
        </w:rPr>
        <w:t>četrdesmit naudas soda vienībām.</w:t>
      </w:r>
    </w:p>
    <w:p w14:paraId="37828F46" w14:textId="61E8E8A0" w:rsidR="00F96FF2" w:rsidRPr="00171D71" w:rsidRDefault="00171D71" w:rsidP="00171D7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w:t>
      </w:r>
      <w:r w:rsidR="00F96FF2" w:rsidRPr="00171D71">
        <w:rPr>
          <w:rFonts w:ascii="Times New Roman" w:hAnsi="Times New Roman" w:cs="Times New Roman"/>
          <w:sz w:val="28"/>
          <w:szCs w:val="28"/>
        </w:rPr>
        <w:t>Par normatīvajos aktos noteiktajām drošuma prasībām neatbilstošu preču vai pakalpojumu laišanu tirgū, piedāvāšanu</w:t>
      </w:r>
      <w:proofErr w:type="gramStart"/>
      <w:r w:rsidR="00F96FF2" w:rsidRPr="00171D71">
        <w:rPr>
          <w:rFonts w:ascii="Times New Roman" w:hAnsi="Times New Roman" w:cs="Times New Roman"/>
          <w:sz w:val="28"/>
          <w:szCs w:val="28"/>
        </w:rPr>
        <w:t xml:space="preserve"> vai pārdošanu </w:t>
      </w:r>
      <w:r w:rsidR="005C1853">
        <w:rPr>
          <w:rFonts w:ascii="Times New Roman" w:hAnsi="Times New Roman" w:cs="Times New Roman"/>
          <w:sz w:val="28"/>
          <w:szCs w:val="28"/>
        </w:rPr>
        <w:t>uzliek</w:t>
      </w:r>
      <w:r w:rsidR="00F96FF2" w:rsidRPr="00171D71">
        <w:rPr>
          <w:rFonts w:ascii="Times New Roman" w:hAnsi="Times New Roman" w:cs="Times New Roman"/>
          <w:sz w:val="28"/>
          <w:szCs w:val="28"/>
        </w:rPr>
        <w:t xml:space="preserve"> naudas sodu fiziskajām personām no septiņām līdz simt četrdesmit</w:t>
      </w:r>
      <w:proofErr w:type="gramEnd"/>
      <w:r w:rsidR="00F96FF2" w:rsidRPr="00171D71">
        <w:rPr>
          <w:rFonts w:ascii="Times New Roman" w:hAnsi="Times New Roman" w:cs="Times New Roman"/>
          <w:sz w:val="28"/>
          <w:szCs w:val="28"/>
        </w:rPr>
        <w:t xml:space="preserve"> naudas soda vienībām, bet juridiskajām personām </w:t>
      </w:r>
      <w:r w:rsidR="005C1853">
        <w:rPr>
          <w:rFonts w:ascii="Times New Roman" w:hAnsi="Times New Roman" w:cs="Times New Roman"/>
          <w:sz w:val="28"/>
          <w:szCs w:val="28"/>
        </w:rPr>
        <w:t xml:space="preserve">– </w:t>
      </w:r>
      <w:r w:rsidR="00F96FF2" w:rsidRPr="00171D71">
        <w:rPr>
          <w:rFonts w:ascii="Times New Roman" w:hAnsi="Times New Roman" w:cs="Times New Roman"/>
          <w:sz w:val="28"/>
          <w:szCs w:val="28"/>
        </w:rPr>
        <w:t>no piecdesmit sešām līdz divi tūkstoši astoņsimt naudas soda vienībām.</w:t>
      </w:r>
    </w:p>
    <w:p w14:paraId="26BF3C69" w14:textId="77777777" w:rsidR="00025226" w:rsidRPr="00440477" w:rsidRDefault="00025226" w:rsidP="00171D71">
      <w:pPr>
        <w:spacing w:after="0" w:line="240" w:lineRule="auto"/>
        <w:jc w:val="both"/>
        <w:rPr>
          <w:rFonts w:ascii="Times New Roman" w:hAnsi="Times New Roman" w:cs="Times New Roman"/>
          <w:sz w:val="28"/>
          <w:szCs w:val="28"/>
        </w:rPr>
      </w:pPr>
    </w:p>
    <w:p w14:paraId="117D42AB" w14:textId="3573672B" w:rsidR="00025226" w:rsidRPr="00440477" w:rsidRDefault="00025226" w:rsidP="00171D71">
      <w:pPr>
        <w:spacing w:after="0" w:line="240" w:lineRule="auto"/>
        <w:ind w:firstLine="709"/>
        <w:jc w:val="both"/>
        <w:rPr>
          <w:rFonts w:ascii="Times New Roman" w:hAnsi="Times New Roman" w:cs="Times New Roman"/>
          <w:sz w:val="28"/>
          <w:szCs w:val="28"/>
        </w:rPr>
      </w:pPr>
      <w:r w:rsidRPr="00440477">
        <w:rPr>
          <w:rFonts w:ascii="Times New Roman" w:hAnsi="Times New Roman" w:cs="Times New Roman"/>
          <w:b/>
          <w:sz w:val="28"/>
          <w:szCs w:val="28"/>
        </w:rPr>
        <w:t>18.</w:t>
      </w:r>
      <w:r w:rsidR="00440477">
        <w:rPr>
          <w:rFonts w:ascii="Times New Roman" w:hAnsi="Times New Roman" w:cs="Times New Roman"/>
          <w:b/>
          <w:sz w:val="28"/>
          <w:szCs w:val="28"/>
        </w:rPr>
        <w:t> </w:t>
      </w:r>
      <w:r w:rsidRPr="00440477">
        <w:rPr>
          <w:rFonts w:ascii="Times New Roman" w:hAnsi="Times New Roman" w:cs="Times New Roman"/>
          <w:b/>
          <w:sz w:val="28"/>
          <w:szCs w:val="28"/>
        </w:rPr>
        <w:t xml:space="preserve">pants. </w:t>
      </w:r>
      <w:r w:rsidRPr="00440477">
        <w:rPr>
          <w:rFonts w:ascii="Times New Roman" w:hAnsi="Times New Roman" w:cs="Times New Roman"/>
          <w:sz w:val="28"/>
          <w:szCs w:val="28"/>
        </w:rPr>
        <w:t>(1) Administratīvo pārkāpumu procesu par šā likuma 17.</w:t>
      </w:r>
      <w:r w:rsidR="00440477">
        <w:rPr>
          <w:rFonts w:ascii="Times New Roman" w:hAnsi="Times New Roman" w:cs="Times New Roman"/>
          <w:sz w:val="28"/>
          <w:szCs w:val="28"/>
        </w:rPr>
        <w:t> </w:t>
      </w:r>
      <w:r w:rsidRPr="00440477">
        <w:rPr>
          <w:rFonts w:ascii="Times New Roman" w:hAnsi="Times New Roman" w:cs="Times New Roman"/>
          <w:sz w:val="28"/>
          <w:szCs w:val="28"/>
        </w:rPr>
        <w:t>panta pirmajā, otrajā, trešajā un</w:t>
      </w:r>
      <w:r w:rsidR="008964FC" w:rsidRPr="00440477">
        <w:rPr>
          <w:rFonts w:ascii="Times New Roman" w:hAnsi="Times New Roman" w:cs="Times New Roman"/>
          <w:sz w:val="28"/>
          <w:szCs w:val="28"/>
        </w:rPr>
        <w:t xml:space="preserve"> piektajā </w:t>
      </w:r>
      <w:r w:rsidRPr="00440477">
        <w:rPr>
          <w:rFonts w:ascii="Times New Roman" w:hAnsi="Times New Roman" w:cs="Times New Roman"/>
          <w:sz w:val="28"/>
          <w:szCs w:val="28"/>
        </w:rPr>
        <w:t>daļā minētajiem pārkāpumiem veic Patērētāju tiesību aizsardzības centrs.</w:t>
      </w:r>
    </w:p>
    <w:p w14:paraId="0D734848" w14:textId="78253470" w:rsidR="00025226" w:rsidRPr="00440477" w:rsidRDefault="00025226" w:rsidP="00171D71">
      <w:pPr>
        <w:pStyle w:val="tv213"/>
        <w:shd w:val="clear" w:color="auto" w:fill="FFFFFF"/>
        <w:spacing w:before="0" w:beforeAutospacing="0" w:after="0" w:afterAutospacing="0" w:line="293" w:lineRule="atLeast"/>
        <w:ind w:firstLine="709"/>
        <w:jc w:val="both"/>
        <w:rPr>
          <w:color w:val="000000" w:themeColor="text1"/>
          <w:sz w:val="28"/>
          <w:szCs w:val="28"/>
        </w:rPr>
      </w:pPr>
      <w:r w:rsidRPr="00440477">
        <w:rPr>
          <w:sz w:val="28"/>
          <w:szCs w:val="28"/>
        </w:rPr>
        <w:t>(2) Administratīvo pārkāpumu procesu par šā likuma 17.</w:t>
      </w:r>
      <w:r w:rsidR="00440477">
        <w:rPr>
          <w:sz w:val="28"/>
          <w:szCs w:val="28"/>
        </w:rPr>
        <w:t> </w:t>
      </w:r>
      <w:r w:rsidRPr="00440477">
        <w:rPr>
          <w:sz w:val="28"/>
          <w:szCs w:val="28"/>
        </w:rPr>
        <w:t>panta pirmajā,</w:t>
      </w:r>
      <w:r w:rsidR="00C220E2" w:rsidRPr="00440477">
        <w:rPr>
          <w:sz w:val="28"/>
          <w:szCs w:val="28"/>
        </w:rPr>
        <w:t xml:space="preserve"> </w:t>
      </w:r>
      <w:r w:rsidRPr="00440477">
        <w:rPr>
          <w:sz w:val="28"/>
          <w:szCs w:val="28"/>
        </w:rPr>
        <w:t>otrajā,</w:t>
      </w:r>
      <w:r w:rsidR="008964FC" w:rsidRPr="00440477">
        <w:rPr>
          <w:sz w:val="28"/>
          <w:szCs w:val="28"/>
        </w:rPr>
        <w:t xml:space="preserve"> ceturtajā </w:t>
      </w:r>
      <w:r w:rsidRPr="00440477">
        <w:rPr>
          <w:sz w:val="28"/>
          <w:szCs w:val="28"/>
        </w:rPr>
        <w:t>un piektajā daļā minētajiem pārkāpumiem veic Veselības inspekcija.</w:t>
      </w:r>
      <w:r w:rsidR="00440477">
        <w:rPr>
          <w:sz w:val="28"/>
          <w:szCs w:val="28"/>
        </w:rPr>
        <w:t>"</w:t>
      </w:r>
    </w:p>
    <w:p w14:paraId="1AA8A170" w14:textId="77777777" w:rsidR="00025226" w:rsidRPr="00440477" w:rsidRDefault="00025226" w:rsidP="00171D71">
      <w:pPr>
        <w:pStyle w:val="tv213"/>
        <w:shd w:val="clear" w:color="auto" w:fill="FFFFFF"/>
        <w:spacing w:before="0" w:beforeAutospacing="0" w:after="0" w:afterAutospacing="0"/>
        <w:jc w:val="both"/>
        <w:rPr>
          <w:sz w:val="28"/>
          <w:szCs w:val="28"/>
        </w:rPr>
      </w:pPr>
    </w:p>
    <w:p w14:paraId="64FE0931" w14:textId="3C13F6BE" w:rsidR="00025226" w:rsidRPr="00440477" w:rsidRDefault="009E2FB9" w:rsidP="005C1853">
      <w:pPr>
        <w:spacing w:after="0" w:line="240" w:lineRule="auto"/>
        <w:ind w:firstLine="709"/>
        <w:jc w:val="both"/>
        <w:rPr>
          <w:rFonts w:ascii="Times New Roman" w:hAnsi="Times New Roman" w:cs="Times New Roman"/>
          <w:sz w:val="28"/>
          <w:szCs w:val="28"/>
        </w:rPr>
      </w:pPr>
      <w:r w:rsidRPr="00440477">
        <w:rPr>
          <w:rFonts w:ascii="Times New Roman" w:hAnsi="Times New Roman" w:cs="Times New Roman"/>
          <w:sz w:val="28"/>
          <w:szCs w:val="28"/>
        </w:rPr>
        <w:t>4</w:t>
      </w:r>
      <w:r w:rsidR="00364895" w:rsidRPr="00440477">
        <w:rPr>
          <w:rFonts w:ascii="Times New Roman" w:hAnsi="Times New Roman" w:cs="Times New Roman"/>
          <w:sz w:val="28"/>
          <w:szCs w:val="28"/>
        </w:rPr>
        <w:t>.</w:t>
      </w:r>
      <w:r w:rsidR="00025226" w:rsidRPr="00440477">
        <w:rPr>
          <w:sz w:val="28"/>
          <w:szCs w:val="28"/>
        </w:rPr>
        <w:t xml:space="preserve"> </w:t>
      </w:r>
      <w:r w:rsidR="00025226" w:rsidRPr="00440477">
        <w:rPr>
          <w:rFonts w:ascii="Times New Roman" w:hAnsi="Times New Roman" w:cs="Times New Roman"/>
          <w:sz w:val="28"/>
          <w:szCs w:val="28"/>
        </w:rPr>
        <w:t>Papildināt pārejas noteikumus ar 3.</w:t>
      </w:r>
      <w:r w:rsidR="00440477">
        <w:rPr>
          <w:rFonts w:ascii="Times New Roman" w:hAnsi="Times New Roman" w:cs="Times New Roman"/>
          <w:sz w:val="28"/>
          <w:szCs w:val="28"/>
        </w:rPr>
        <w:t> </w:t>
      </w:r>
      <w:r w:rsidR="000F0E4D" w:rsidRPr="00440477">
        <w:rPr>
          <w:rFonts w:ascii="Times New Roman" w:hAnsi="Times New Roman" w:cs="Times New Roman"/>
          <w:sz w:val="28"/>
          <w:szCs w:val="28"/>
        </w:rPr>
        <w:t>punktu</w:t>
      </w:r>
      <w:r w:rsidR="00025226" w:rsidRPr="00440477">
        <w:rPr>
          <w:rFonts w:ascii="Times New Roman" w:hAnsi="Times New Roman" w:cs="Times New Roman"/>
          <w:sz w:val="28"/>
          <w:szCs w:val="28"/>
        </w:rPr>
        <w:t xml:space="preserve"> šādā redakcijā:</w:t>
      </w:r>
    </w:p>
    <w:p w14:paraId="00B37C6A" w14:textId="77777777" w:rsidR="00025226" w:rsidRPr="00440477" w:rsidRDefault="00025226" w:rsidP="00171D71">
      <w:pPr>
        <w:pStyle w:val="ListParagraph"/>
        <w:spacing w:after="0" w:line="240" w:lineRule="auto"/>
        <w:ind w:left="0"/>
        <w:jc w:val="both"/>
        <w:rPr>
          <w:rFonts w:ascii="Times New Roman" w:hAnsi="Times New Roman" w:cs="Times New Roman"/>
          <w:sz w:val="28"/>
          <w:szCs w:val="28"/>
        </w:rPr>
      </w:pPr>
    </w:p>
    <w:p w14:paraId="00B8994C" w14:textId="69E74673" w:rsidR="00025226" w:rsidRPr="00440477" w:rsidRDefault="00440477" w:rsidP="005C18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5226" w:rsidRPr="00440477">
        <w:rPr>
          <w:rFonts w:ascii="Times New Roman" w:hAnsi="Times New Roman" w:cs="Times New Roman"/>
          <w:sz w:val="28"/>
          <w:szCs w:val="28"/>
        </w:rPr>
        <w:t>3.</w:t>
      </w:r>
      <w:r w:rsidR="005C1853">
        <w:rPr>
          <w:rFonts w:ascii="Times New Roman" w:hAnsi="Times New Roman" w:cs="Times New Roman"/>
          <w:sz w:val="28"/>
          <w:szCs w:val="28"/>
        </w:rPr>
        <w:t> </w:t>
      </w:r>
      <w:r w:rsidR="00025226" w:rsidRPr="00440477">
        <w:rPr>
          <w:rFonts w:ascii="Times New Roman" w:hAnsi="Times New Roman" w:cs="Times New Roman"/>
          <w:sz w:val="28"/>
          <w:szCs w:val="28"/>
        </w:rPr>
        <w:t>Šā likuma IV</w:t>
      </w:r>
      <w:r w:rsidR="005C1853">
        <w:rPr>
          <w:rFonts w:ascii="Times New Roman" w:hAnsi="Times New Roman" w:cs="Times New Roman"/>
          <w:sz w:val="28"/>
          <w:szCs w:val="28"/>
        </w:rPr>
        <w:t> </w:t>
      </w:r>
      <w:r w:rsidR="00025226" w:rsidRPr="00440477">
        <w:rPr>
          <w:rFonts w:ascii="Times New Roman" w:hAnsi="Times New Roman" w:cs="Times New Roman"/>
          <w:sz w:val="28"/>
          <w:szCs w:val="28"/>
        </w:rPr>
        <w:t>nodaļa stājas spēkā vienlaikus ar Administratīvo pārkāpumu procesa likumu.</w:t>
      </w:r>
      <w:r>
        <w:rPr>
          <w:rFonts w:ascii="Times New Roman" w:hAnsi="Times New Roman" w:cs="Times New Roman"/>
          <w:sz w:val="28"/>
          <w:szCs w:val="28"/>
        </w:rPr>
        <w:t>"</w:t>
      </w:r>
    </w:p>
    <w:p w14:paraId="44DDA139" w14:textId="77777777" w:rsidR="00025226" w:rsidRPr="00440477" w:rsidRDefault="00025226" w:rsidP="00171D71">
      <w:pPr>
        <w:spacing w:after="0" w:line="240" w:lineRule="auto"/>
        <w:rPr>
          <w:rFonts w:ascii="Times New Roman" w:hAnsi="Times New Roman" w:cs="Times New Roman"/>
          <w:sz w:val="28"/>
          <w:szCs w:val="28"/>
        </w:rPr>
      </w:pPr>
    </w:p>
    <w:p w14:paraId="057ED7EB" w14:textId="77777777" w:rsidR="008A6876" w:rsidRPr="00440477" w:rsidRDefault="008A6876" w:rsidP="00171D71">
      <w:pPr>
        <w:spacing w:after="0" w:line="240" w:lineRule="auto"/>
        <w:rPr>
          <w:rFonts w:ascii="Times New Roman" w:hAnsi="Times New Roman" w:cs="Times New Roman"/>
          <w:sz w:val="28"/>
          <w:szCs w:val="28"/>
        </w:rPr>
      </w:pPr>
    </w:p>
    <w:p w14:paraId="6E2E132E" w14:textId="77777777" w:rsidR="00025226" w:rsidRPr="00440477" w:rsidRDefault="00025226" w:rsidP="00171D71">
      <w:pPr>
        <w:keepNext/>
        <w:tabs>
          <w:tab w:val="left" w:pos="7371"/>
        </w:tabs>
        <w:spacing w:after="0" w:line="240" w:lineRule="auto"/>
        <w:outlineLvl w:val="0"/>
        <w:rPr>
          <w:rFonts w:ascii="Times New Roman" w:eastAsia="Times New Roman" w:hAnsi="Times New Roman" w:cs="Times New Roman"/>
          <w:sz w:val="28"/>
          <w:szCs w:val="28"/>
          <w:lang w:eastAsia="lv-LV"/>
        </w:rPr>
      </w:pPr>
    </w:p>
    <w:p w14:paraId="18D6E295" w14:textId="77777777" w:rsidR="00440477" w:rsidRPr="002C4961" w:rsidRDefault="00440477" w:rsidP="005C1853">
      <w:pPr>
        <w:tabs>
          <w:tab w:val="left" w:pos="4678"/>
        </w:tabs>
        <w:spacing w:after="0" w:line="240" w:lineRule="auto"/>
        <w:ind w:firstLine="709"/>
        <w:rPr>
          <w:rFonts w:ascii="Times New Roman" w:hAnsi="Times New Roman"/>
        </w:rPr>
      </w:pPr>
      <w:r w:rsidRPr="002C4961">
        <w:rPr>
          <w:rFonts w:ascii="Times New Roman" w:hAnsi="Times New Roman"/>
          <w:sz w:val="28"/>
        </w:rPr>
        <w:t>Ministru prezidenta biedrs,</w:t>
      </w:r>
    </w:p>
    <w:p w14:paraId="1628B255" w14:textId="77777777" w:rsidR="00440477" w:rsidRDefault="00440477" w:rsidP="005C1853">
      <w:pPr>
        <w:tabs>
          <w:tab w:val="left" w:pos="6237"/>
          <w:tab w:val="left" w:pos="6663"/>
        </w:tabs>
        <w:spacing w:after="0" w:line="240" w:lineRule="auto"/>
        <w:ind w:firstLine="709"/>
        <w:rPr>
          <w:rFonts w:ascii="Times New Roman" w:hAnsi="Times New Roman"/>
          <w:sz w:val="28"/>
        </w:rPr>
      </w:pPr>
      <w:r w:rsidRPr="002C4961">
        <w:rPr>
          <w:rFonts w:ascii="Times New Roman" w:hAnsi="Times New Roman"/>
          <w:sz w:val="28"/>
        </w:rPr>
        <w:t xml:space="preserve">ekonomikas ministrs </w:t>
      </w:r>
      <w:r w:rsidRPr="002C4961">
        <w:rPr>
          <w:rFonts w:ascii="Times New Roman" w:hAnsi="Times New Roman"/>
          <w:sz w:val="28"/>
        </w:rPr>
        <w:tab/>
      </w:r>
    </w:p>
    <w:p w14:paraId="06BF2A00" w14:textId="6EBAFA7E" w:rsidR="00440477" w:rsidRPr="002C4961" w:rsidRDefault="00440477" w:rsidP="005C1853">
      <w:pPr>
        <w:tabs>
          <w:tab w:val="left" w:pos="6237"/>
          <w:tab w:val="left" w:pos="6663"/>
        </w:tabs>
        <w:spacing w:after="0" w:line="240" w:lineRule="auto"/>
        <w:ind w:firstLine="709"/>
        <w:rPr>
          <w:rFonts w:ascii="Times New Roman" w:hAnsi="Times New Roman"/>
          <w:sz w:val="28"/>
          <w:szCs w:val="28"/>
        </w:rPr>
      </w:pPr>
      <w:r w:rsidRPr="002C4961">
        <w:rPr>
          <w:rFonts w:ascii="Times New Roman" w:hAnsi="Times New Roman"/>
          <w:sz w:val="28"/>
        </w:rPr>
        <w:t xml:space="preserve">Arvils </w:t>
      </w:r>
      <w:proofErr w:type="spellStart"/>
      <w:r w:rsidRPr="002C4961">
        <w:rPr>
          <w:rFonts w:ascii="Times New Roman" w:hAnsi="Times New Roman"/>
          <w:sz w:val="28"/>
        </w:rPr>
        <w:t>Ašeradens</w:t>
      </w:r>
      <w:proofErr w:type="spellEnd"/>
    </w:p>
    <w:p w14:paraId="6088D622" w14:textId="70C99802" w:rsidR="008A6876" w:rsidRPr="00440477" w:rsidRDefault="008A6876" w:rsidP="005C1853">
      <w:pPr>
        <w:tabs>
          <w:tab w:val="left" w:pos="7371"/>
        </w:tabs>
        <w:spacing w:after="0" w:line="240" w:lineRule="auto"/>
        <w:ind w:firstLine="709"/>
        <w:jc w:val="both"/>
        <w:rPr>
          <w:rFonts w:ascii="Times New Roman" w:eastAsia="Times New Roman" w:hAnsi="Times New Roman" w:cs="Times New Roman"/>
          <w:bCs/>
          <w:sz w:val="28"/>
          <w:szCs w:val="28"/>
          <w:lang w:eastAsia="lv-LV"/>
        </w:rPr>
      </w:pPr>
    </w:p>
    <w:p w14:paraId="7C8BB2E3" w14:textId="77777777" w:rsidR="00025226" w:rsidRPr="00440477" w:rsidRDefault="00025226" w:rsidP="00171D71">
      <w:pPr>
        <w:tabs>
          <w:tab w:val="left" w:pos="7371"/>
        </w:tabs>
        <w:spacing w:after="0" w:line="240" w:lineRule="auto"/>
        <w:jc w:val="both"/>
        <w:rPr>
          <w:rFonts w:ascii="Times New Roman" w:eastAsia="Times New Roman" w:hAnsi="Times New Roman" w:cs="Times New Roman"/>
          <w:bCs/>
          <w:sz w:val="28"/>
          <w:szCs w:val="28"/>
          <w:lang w:eastAsia="lv-LV"/>
        </w:rPr>
      </w:pPr>
    </w:p>
    <w:sectPr w:rsidR="00025226" w:rsidRPr="00440477" w:rsidSect="00440477">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C342" w14:textId="77777777" w:rsidR="00354781" w:rsidRDefault="00354781" w:rsidP="00025226">
      <w:pPr>
        <w:spacing w:after="0" w:line="240" w:lineRule="auto"/>
      </w:pPr>
      <w:r>
        <w:separator/>
      </w:r>
    </w:p>
  </w:endnote>
  <w:endnote w:type="continuationSeparator" w:id="0">
    <w:p w14:paraId="6C54C337" w14:textId="77777777" w:rsidR="00354781" w:rsidRDefault="00354781" w:rsidP="0002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ECF2" w14:textId="573993D4" w:rsidR="00440477" w:rsidRPr="00440477" w:rsidRDefault="00440477">
    <w:pPr>
      <w:pStyle w:val="Footer"/>
      <w:rPr>
        <w:rFonts w:ascii="Times New Roman" w:hAnsi="Times New Roman" w:cs="Times New Roman"/>
        <w:sz w:val="16"/>
        <w:szCs w:val="16"/>
      </w:rPr>
    </w:pPr>
    <w:r w:rsidRPr="00440477">
      <w:rPr>
        <w:rFonts w:ascii="Times New Roman" w:hAnsi="Times New Roman" w:cs="Times New Roman"/>
        <w:sz w:val="16"/>
        <w:szCs w:val="16"/>
      </w:rPr>
      <w:t>L2367_7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8B86" w14:textId="089378BE" w:rsidR="00440477" w:rsidRPr="00440477" w:rsidRDefault="00440477">
    <w:pPr>
      <w:pStyle w:val="Footer"/>
      <w:rPr>
        <w:rFonts w:ascii="Times New Roman" w:hAnsi="Times New Roman" w:cs="Times New Roman"/>
        <w:sz w:val="16"/>
        <w:szCs w:val="16"/>
      </w:rPr>
    </w:pPr>
    <w:r w:rsidRPr="00440477">
      <w:rPr>
        <w:rFonts w:ascii="Times New Roman" w:hAnsi="Times New Roman" w:cs="Times New Roman"/>
        <w:sz w:val="16"/>
        <w:szCs w:val="16"/>
      </w:rPr>
      <w:t>L2367_7</w:t>
    </w:r>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9748E6">
      <w:rPr>
        <w:rFonts w:ascii="Times New Roman" w:hAnsi="Times New Roman" w:cs="Times New Roman"/>
        <w:noProof/>
        <w:sz w:val="16"/>
        <w:szCs w:val="16"/>
      </w:rPr>
      <w:t>417</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A3B9" w14:textId="77777777" w:rsidR="00354781" w:rsidRDefault="00354781" w:rsidP="00025226">
      <w:pPr>
        <w:spacing w:after="0" w:line="240" w:lineRule="auto"/>
      </w:pPr>
      <w:r>
        <w:separator/>
      </w:r>
    </w:p>
  </w:footnote>
  <w:footnote w:type="continuationSeparator" w:id="0">
    <w:p w14:paraId="7738040E" w14:textId="77777777" w:rsidR="00354781" w:rsidRDefault="00354781" w:rsidP="0002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01539"/>
      <w:docPartObj>
        <w:docPartGallery w:val="Page Numbers (Top of Page)"/>
        <w:docPartUnique/>
      </w:docPartObj>
    </w:sdtPr>
    <w:sdtEndPr>
      <w:rPr>
        <w:rFonts w:ascii="Times New Roman" w:hAnsi="Times New Roman" w:cs="Times New Roman"/>
        <w:noProof/>
        <w:sz w:val="24"/>
        <w:szCs w:val="24"/>
      </w:rPr>
    </w:sdtEndPr>
    <w:sdtContent>
      <w:p w14:paraId="4346563E" w14:textId="19BD8AD2" w:rsidR="00440477" w:rsidRPr="00440477" w:rsidRDefault="00440477">
        <w:pPr>
          <w:pStyle w:val="Header"/>
          <w:jc w:val="center"/>
          <w:rPr>
            <w:rFonts w:ascii="Times New Roman" w:hAnsi="Times New Roman" w:cs="Times New Roman"/>
            <w:sz w:val="24"/>
            <w:szCs w:val="24"/>
          </w:rPr>
        </w:pPr>
        <w:r w:rsidRPr="00440477">
          <w:rPr>
            <w:rFonts w:ascii="Times New Roman" w:hAnsi="Times New Roman" w:cs="Times New Roman"/>
            <w:sz w:val="24"/>
            <w:szCs w:val="24"/>
          </w:rPr>
          <w:fldChar w:fldCharType="begin"/>
        </w:r>
        <w:r w:rsidRPr="00440477">
          <w:rPr>
            <w:rFonts w:ascii="Times New Roman" w:hAnsi="Times New Roman" w:cs="Times New Roman"/>
            <w:sz w:val="24"/>
            <w:szCs w:val="24"/>
          </w:rPr>
          <w:instrText xml:space="preserve"> PAGE   \* MERGEFORMAT </w:instrText>
        </w:r>
        <w:r w:rsidRPr="00440477">
          <w:rPr>
            <w:rFonts w:ascii="Times New Roman" w:hAnsi="Times New Roman" w:cs="Times New Roman"/>
            <w:sz w:val="24"/>
            <w:szCs w:val="24"/>
          </w:rPr>
          <w:fldChar w:fldCharType="separate"/>
        </w:r>
        <w:r w:rsidR="009748E6">
          <w:rPr>
            <w:rFonts w:ascii="Times New Roman" w:hAnsi="Times New Roman" w:cs="Times New Roman"/>
            <w:noProof/>
            <w:sz w:val="24"/>
            <w:szCs w:val="24"/>
          </w:rPr>
          <w:t>2</w:t>
        </w:r>
        <w:r w:rsidRPr="00440477">
          <w:rPr>
            <w:rFonts w:ascii="Times New Roman" w:hAnsi="Times New Roman" w:cs="Times New Roman"/>
            <w:noProof/>
            <w:sz w:val="24"/>
            <w:szCs w:val="24"/>
          </w:rPr>
          <w:fldChar w:fldCharType="end"/>
        </w:r>
      </w:p>
    </w:sdtContent>
  </w:sdt>
  <w:p w14:paraId="4CDF0AB4" w14:textId="77777777" w:rsidR="00440477" w:rsidRDefault="0044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2DE"/>
    <w:multiLevelType w:val="hybridMultilevel"/>
    <w:tmpl w:val="640A6D98"/>
    <w:lvl w:ilvl="0" w:tplc="7A36DF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5A140F"/>
    <w:multiLevelType w:val="hybridMultilevel"/>
    <w:tmpl w:val="A1AE1D64"/>
    <w:lvl w:ilvl="0" w:tplc="0D0CC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D6221E"/>
    <w:multiLevelType w:val="hybridMultilevel"/>
    <w:tmpl w:val="341C89FE"/>
    <w:lvl w:ilvl="0" w:tplc="E8E08D90">
      <w:start w:val="4"/>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3BC40455"/>
    <w:multiLevelType w:val="hybridMultilevel"/>
    <w:tmpl w:val="26F29822"/>
    <w:lvl w:ilvl="0" w:tplc="ACE8CA9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230826"/>
    <w:multiLevelType w:val="hybridMultilevel"/>
    <w:tmpl w:val="CFC658C2"/>
    <w:lvl w:ilvl="0" w:tplc="0EB22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26"/>
    <w:rsid w:val="00023776"/>
    <w:rsid w:val="00025226"/>
    <w:rsid w:val="00044AC4"/>
    <w:rsid w:val="000700C4"/>
    <w:rsid w:val="000D1461"/>
    <w:rsid w:val="000F0E4D"/>
    <w:rsid w:val="00150633"/>
    <w:rsid w:val="0015094E"/>
    <w:rsid w:val="00171D71"/>
    <w:rsid w:val="0027342C"/>
    <w:rsid w:val="002D6DC1"/>
    <w:rsid w:val="002F4AB9"/>
    <w:rsid w:val="00354781"/>
    <w:rsid w:val="00364895"/>
    <w:rsid w:val="00392C02"/>
    <w:rsid w:val="003E60EA"/>
    <w:rsid w:val="00432266"/>
    <w:rsid w:val="00440477"/>
    <w:rsid w:val="004D7595"/>
    <w:rsid w:val="004F2D96"/>
    <w:rsid w:val="0052115C"/>
    <w:rsid w:val="005B0731"/>
    <w:rsid w:val="005C1853"/>
    <w:rsid w:val="005F13F0"/>
    <w:rsid w:val="006000BB"/>
    <w:rsid w:val="00605BFA"/>
    <w:rsid w:val="00680C6F"/>
    <w:rsid w:val="006A357C"/>
    <w:rsid w:val="007A56C3"/>
    <w:rsid w:val="008346C5"/>
    <w:rsid w:val="00862483"/>
    <w:rsid w:val="008964FC"/>
    <w:rsid w:val="008A2E26"/>
    <w:rsid w:val="008A6876"/>
    <w:rsid w:val="008C0AB2"/>
    <w:rsid w:val="00952345"/>
    <w:rsid w:val="009748E6"/>
    <w:rsid w:val="009854A9"/>
    <w:rsid w:val="009E2FB9"/>
    <w:rsid w:val="00A11903"/>
    <w:rsid w:val="00A40256"/>
    <w:rsid w:val="00A9167D"/>
    <w:rsid w:val="00AA6A06"/>
    <w:rsid w:val="00B26174"/>
    <w:rsid w:val="00B633FA"/>
    <w:rsid w:val="00B73B56"/>
    <w:rsid w:val="00BA0A85"/>
    <w:rsid w:val="00BA3196"/>
    <w:rsid w:val="00C220E2"/>
    <w:rsid w:val="00C22CAC"/>
    <w:rsid w:val="00C67567"/>
    <w:rsid w:val="00C860B0"/>
    <w:rsid w:val="00D0357A"/>
    <w:rsid w:val="00D256B0"/>
    <w:rsid w:val="00D86616"/>
    <w:rsid w:val="00DA3E9A"/>
    <w:rsid w:val="00DB67C3"/>
    <w:rsid w:val="00E05929"/>
    <w:rsid w:val="00E364FB"/>
    <w:rsid w:val="00E40D40"/>
    <w:rsid w:val="00EA7C7E"/>
    <w:rsid w:val="00F06089"/>
    <w:rsid w:val="00F96FF2"/>
    <w:rsid w:val="00FC0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74B8"/>
  <w15:chartTrackingRefBased/>
  <w15:docId w15:val="{54F819A7-F99D-4AB7-B08E-AF37FC04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226"/>
    <w:rPr>
      <w:color w:val="0000FF"/>
      <w:u w:val="single"/>
    </w:rPr>
  </w:style>
  <w:style w:type="paragraph" w:customStyle="1" w:styleId="tv213">
    <w:name w:val="tv213"/>
    <w:basedOn w:val="Normal"/>
    <w:rsid w:val="000252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52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226"/>
  </w:style>
  <w:style w:type="paragraph" w:styleId="ListParagraph">
    <w:name w:val="List Paragraph"/>
    <w:basedOn w:val="Normal"/>
    <w:uiPriority w:val="34"/>
    <w:qFormat/>
    <w:rsid w:val="00025226"/>
    <w:pPr>
      <w:ind w:left="720"/>
      <w:contextualSpacing/>
    </w:pPr>
  </w:style>
  <w:style w:type="paragraph" w:styleId="Header">
    <w:name w:val="header"/>
    <w:basedOn w:val="Normal"/>
    <w:link w:val="HeaderChar"/>
    <w:uiPriority w:val="99"/>
    <w:unhideWhenUsed/>
    <w:rsid w:val="000252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226"/>
  </w:style>
  <w:style w:type="paragraph" w:styleId="BalloonText">
    <w:name w:val="Balloon Text"/>
    <w:basedOn w:val="Normal"/>
    <w:link w:val="BalloonTextChar"/>
    <w:uiPriority w:val="99"/>
    <w:semiHidden/>
    <w:unhideWhenUsed/>
    <w:rsid w:val="0060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7851">
      <w:bodyDiv w:val="1"/>
      <w:marLeft w:val="0"/>
      <w:marRight w:val="0"/>
      <w:marTop w:val="0"/>
      <w:marBottom w:val="0"/>
      <w:divBdr>
        <w:top w:val="none" w:sz="0" w:space="0" w:color="auto"/>
        <w:left w:val="none" w:sz="0" w:space="0" w:color="auto"/>
        <w:bottom w:val="none" w:sz="0" w:space="0" w:color="auto"/>
        <w:right w:val="none" w:sz="0" w:space="0" w:color="auto"/>
      </w:divBdr>
    </w:div>
    <w:div w:id="10702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B1BB-749F-46D4-92AD-655BF77E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2770</Characters>
  <Application>Microsoft Office Word</Application>
  <DocSecurity>0</DocSecurity>
  <Lines>69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vt:lpstr>
      <vt:lpstr>Likumprojekts</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Grozījumi Preču un pakalpojumu drošuma likumā</dc:subject>
  <dc:creator>Līga Kauliņa</dc:creator>
  <cp:keywords/>
  <dc:description>Kauliņa
67013213</dc:description>
  <cp:lastModifiedBy>Aija Surna</cp:lastModifiedBy>
  <cp:revision>10</cp:revision>
  <cp:lastPrinted>2017-12-15T07:54:00Z</cp:lastPrinted>
  <dcterms:created xsi:type="dcterms:W3CDTF">2017-12-06T08:22:00Z</dcterms:created>
  <dcterms:modified xsi:type="dcterms:W3CDTF">2017-12-15T07:54:00Z</dcterms:modified>
</cp:coreProperties>
</file>