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AC" w:rsidRDefault="00DE26AC" w:rsidP="00DE26AC">
      <w:pPr>
        <w:spacing w:after="0" w:line="240" w:lineRule="auto"/>
        <w:rPr>
          <w:rFonts w:ascii="Times New Roman" w:hAnsi="Times New Roman"/>
          <w:sz w:val="20"/>
          <w:szCs w:val="20"/>
        </w:rPr>
      </w:pPr>
    </w:p>
    <w:p w:rsidR="00DE26AC" w:rsidRPr="00AD52D1" w:rsidRDefault="00DE26AC" w:rsidP="00DE26AC">
      <w:pPr>
        <w:spacing w:after="0" w:line="240" w:lineRule="auto"/>
        <w:jc w:val="center"/>
        <w:rPr>
          <w:rFonts w:ascii="Times New Roman" w:hAnsi="Times New Roman"/>
          <w:sz w:val="24"/>
          <w:szCs w:val="24"/>
        </w:rPr>
      </w:pPr>
      <w:r w:rsidRPr="00AD52D1">
        <w:rPr>
          <w:rFonts w:ascii="Times New Roman" w:hAnsi="Times New Roman"/>
          <w:sz w:val="24"/>
          <w:szCs w:val="24"/>
        </w:rPr>
        <w:t>Rīgā</w:t>
      </w:r>
    </w:p>
    <w:p w:rsidR="00DE26AC" w:rsidRPr="00914649" w:rsidRDefault="00DE26AC" w:rsidP="00DE26AC">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DE26AC" w:rsidRPr="00F705BF" w:rsidTr="00EB38ED">
        <w:tc>
          <w:tcPr>
            <w:tcW w:w="2293" w:type="dxa"/>
            <w:gridSpan w:val="2"/>
            <w:tcBorders>
              <w:bottom w:val="single" w:sz="4" w:space="0" w:color="auto"/>
            </w:tcBorders>
            <w:shd w:val="clear" w:color="auto" w:fill="auto"/>
            <w:vAlign w:val="bottom"/>
          </w:tcPr>
          <w:p w:rsidR="00DE26AC" w:rsidRPr="00E50AEF" w:rsidRDefault="00DE26AC" w:rsidP="00D14F6A">
            <w:pPr>
              <w:spacing w:after="0" w:line="240" w:lineRule="auto"/>
              <w:rPr>
                <w:rFonts w:ascii="Times New Roman" w:hAnsi="Times New Roman"/>
                <w:sz w:val="20"/>
                <w:szCs w:val="20"/>
              </w:rPr>
            </w:pPr>
            <w:r>
              <w:rPr>
                <w:rFonts w:ascii="Times New Roman" w:hAnsi="Times New Roman"/>
              </w:rPr>
              <w:t xml:space="preserve">      </w:t>
            </w:r>
            <w:r w:rsidR="00F56E5D">
              <w:rPr>
                <w:rFonts w:ascii="Times New Roman" w:hAnsi="Times New Roman"/>
              </w:rPr>
              <w:t xml:space="preserve">       </w:t>
            </w:r>
            <w:r w:rsidR="00C54FDA">
              <w:rPr>
                <w:rFonts w:ascii="Times New Roman" w:hAnsi="Times New Roman"/>
              </w:rPr>
              <w:t>05</w:t>
            </w:r>
            <w:r w:rsidR="000E0336">
              <w:rPr>
                <w:rFonts w:ascii="Times New Roman" w:hAnsi="Times New Roman"/>
              </w:rPr>
              <w:t>.</w:t>
            </w:r>
            <w:r w:rsidR="004B0CD4">
              <w:rPr>
                <w:rFonts w:ascii="Times New Roman" w:hAnsi="Times New Roman"/>
              </w:rPr>
              <w:t>01</w:t>
            </w:r>
            <w:r w:rsidR="000E0336">
              <w:rPr>
                <w:rFonts w:ascii="Times New Roman" w:hAnsi="Times New Roman"/>
              </w:rPr>
              <w:t>.201</w:t>
            </w:r>
            <w:r w:rsidR="004B0CD4">
              <w:rPr>
                <w:rFonts w:ascii="Times New Roman" w:hAnsi="Times New Roman"/>
              </w:rPr>
              <w:t>8</w:t>
            </w:r>
            <w:r w:rsidR="000E0336">
              <w:rPr>
                <w:rFonts w:ascii="Times New Roman" w:hAnsi="Times New Roman"/>
              </w:rPr>
              <w:t>.</w:t>
            </w:r>
          </w:p>
        </w:tc>
        <w:tc>
          <w:tcPr>
            <w:tcW w:w="478" w:type="dxa"/>
            <w:shd w:val="clear" w:color="auto" w:fill="auto"/>
            <w:vAlign w:val="bottom"/>
          </w:tcPr>
          <w:p w:rsidR="00DE26AC" w:rsidRPr="00F705BF" w:rsidRDefault="00DE26AC" w:rsidP="00EB38ED">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rsidR="00DE26AC" w:rsidRPr="00E50AEF" w:rsidRDefault="00C54FDA" w:rsidP="00EB38ED">
            <w:pPr>
              <w:spacing w:after="0" w:line="240" w:lineRule="auto"/>
              <w:rPr>
                <w:rFonts w:ascii="Times New Roman" w:hAnsi="Times New Roman"/>
                <w:sz w:val="20"/>
                <w:szCs w:val="20"/>
              </w:rPr>
            </w:pPr>
            <w:r>
              <w:rPr>
                <w:rFonts w:ascii="Times New Roman" w:hAnsi="Times New Roman"/>
                <w:sz w:val="20"/>
                <w:szCs w:val="20"/>
              </w:rPr>
              <w:t>3.4-3/22-VK/85</w:t>
            </w:r>
            <w:bookmarkStart w:id="0" w:name="_GoBack"/>
            <w:bookmarkEnd w:id="0"/>
          </w:p>
        </w:tc>
      </w:tr>
      <w:tr w:rsidR="00DE26AC" w:rsidRPr="00F705BF" w:rsidTr="00EB38ED">
        <w:tc>
          <w:tcPr>
            <w:tcW w:w="2293" w:type="dxa"/>
            <w:gridSpan w:val="2"/>
            <w:tcBorders>
              <w:top w:val="single" w:sz="4" w:space="0" w:color="auto"/>
            </w:tcBorders>
            <w:shd w:val="clear" w:color="auto" w:fill="auto"/>
            <w:vAlign w:val="bottom"/>
          </w:tcPr>
          <w:p w:rsidR="00DE26AC" w:rsidRPr="00F705BF" w:rsidRDefault="00DE26AC" w:rsidP="00EB38ED">
            <w:pPr>
              <w:spacing w:after="0" w:line="240" w:lineRule="auto"/>
              <w:rPr>
                <w:rFonts w:ascii="Times New Roman" w:hAnsi="Times New Roman"/>
                <w:sz w:val="20"/>
                <w:szCs w:val="20"/>
              </w:rPr>
            </w:pPr>
          </w:p>
        </w:tc>
        <w:tc>
          <w:tcPr>
            <w:tcW w:w="478" w:type="dxa"/>
            <w:shd w:val="clear" w:color="auto" w:fill="auto"/>
            <w:vAlign w:val="bottom"/>
          </w:tcPr>
          <w:p w:rsidR="00DE26AC" w:rsidRPr="00F705BF" w:rsidRDefault="00DE26AC" w:rsidP="00EB38ED">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rsidR="00DE26AC" w:rsidRPr="00F705BF" w:rsidRDefault="00DE26AC" w:rsidP="00EB38ED">
            <w:pPr>
              <w:spacing w:after="0" w:line="240" w:lineRule="auto"/>
              <w:rPr>
                <w:rFonts w:ascii="Times New Roman" w:hAnsi="Times New Roman"/>
                <w:sz w:val="20"/>
                <w:szCs w:val="20"/>
              </w:rPr>
            </w:pPr>
          </w:p>
        </w:tc>
      </w:tr>
      <w:tr w:rsidR="00DE26AC" w:rsidRPr="00F705BF" w:rsidTr="00EB38ED">
        <w:tc>
          <w:tcPr>
            <w:tcW w:w="450" w:type="dxa"/>
            <w:shd w:val="clear" w:color="auto" w:fill="auto"/>
            <w:vAlign w:val="bottom"/>
          </w:tcPr>
          <w:p w:rsidR="00DE26AC" w:rsidRPr="00F705BF" w:rsidRDefault="00DE26AC" w:rsidP="00DA28ED">
            <w:pPr>
              <w:spacing w:after="0" w:line="240" w:lineRule="auto"/>
              <w:ind w:left="-108"/>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rsidR="00DE26AC" w:rsidRPr="00F705BF" w:rsidRDefault="00DE26AC" w:rsidP="00EB38ED">
            <w:pPr>
              <w:spacing w:after="0" w:line="240" w:lineRule="auto"/>
              <w:rPr>
                <w:rFonts w:ascii="Times New Roman" w:hAnsi="Times New Roman"/>
                <w:sz w:val="20"/>
                <w:szCs w:val="20"/>
              </w:rPr>
            </w:pPr>
          </w:p>
        </w:tc>
        <w:tc>
          <w:tcPr>
            <w:tcW w:w="478" w:type="dxa"/>
            <w:shd w:val="clear" w:color="auto" w:fill="auto"/>
            <w:vAlign w:val="bottom"/>
          </w:tcPr>
          <w:p w:rsidR="00DE26AC" w:rsidRPr="00F705BF" w:rsidRDefault="00DE26AC" w:rsidP="00EB38ED">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rsidR="00DE26AC" w:rsidRPr="00F705BF" w:rsidRDefault="00DE26AC" w:rsidP="00EB38ED">
            <w:pPr>
              <w:spacing w:after="0" w:line="240" w:lineRule="auto"/>
              <w:rPr>
                <w:rFonts w:ascii="Times New Roman" w:hAnsi="Times New Roman"/>
                <w:sz w:val="20"/>
                <w:szCs w:val="20"/>
              </w:rPr>
            </w:pPr>
          </w:p>
        </w:tc>
      </w:tr>
    </w:tbl>
    <w:p w:rsidR="00240D57" w:rsidRPr="00D14F6A" w:rsidRDefault="007B2560" w:rsidP="00240D57">
      <w:pPr>
        <w:jc w:val="right"/>
        <w:rPr>
          <w:rFonts w:ascii="Times New Roman" w:hAnsi="Times New Roman"/>
          <w:b/>
          <w:bCs/>
          <w:sz w:val="28"/>
          <w:szCs w:val="28"/>
        </w:rPr>
      </w:pPr>
      <w:r w:rsidRPr="00D14F6A">
        <w:rPr>
          <w:rFonts w:ascii="Times New Roman" w:hAnsi="Times New Roman"/>
          <w:b/>
          <w:bCs/>
          <w:sz w:val="28"/>
          <w:szCs w:val="28"/>
        </w:rPr>
        <w:t>Valsts kancelejai</w:t>
      </w:r>
    </w:p>
    <w:p w:rsidR="00D14F6A" w:rsidRPr="00C10F2A" w:rsidRDefault="00D14F6A" w:rsidP="00D14F6A">
      <w:pPr>
        <w:pStyle w:val="naislab"/>
        <w:ind w:right="2977"/>
        <w:jc w:val="both"/>
        <w:rPr>
          <w:b/>
          <w:bCs/>
          <w:i/>
          <w:sz w:val="28"/>
          <w:szCs w:val="28"/>
        </w:rPr>
      </w:pPr>
      <w:r w:rsidRPr="00C10F2A">
        <w:rPr>
          <w:bCs/>
          <w:i/>
          <w:sz w:val="28"/>
          <w:szCs w:val="28"/>
        </w:rPr>
        <w:t>Par Ministru kabineta 2017.gada 28.augusta sēdes protokollēmuma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15.punktā dotā uzdevuma izpildi</w:t>
      </w:r>
    </w:p>
    <w:p w:rsidR="00D14F6A" w:rsidRPr="00830E7B" w:rsidRDefault="00D14F6A" w:rsidP="00D14F6A">
      <w:pPr>
        <w:pStyle w:val="naislab"/>
        <w:spacing w:before="0" w:after="0"/>
        <w:ind w:right="2977"/>
        <w:jc w:val="both"/>
        <w:rPr>
          <w:bCs/>
          <w:sz w:val="28"/>
          <w:szCs w:val="28"/>
        </w:rPr>
      </w:pPr>
    </w:p>
    <w:p w:rsidR="00D14F6A" w:rsidRPr="00D14F6A" w:rsidRDefault="00D14F6A" w:rsidP="005558C5">
      <w:pPr>
        <w:widowControl/>
        <w:spacing w:after="0" w:line="240" w:lineRule="auto"/>
        <w:ind w:firstLine="720"/>
        <w:jc w:val="both"/>
        <w:rPr>
          <w:rFonts w:ascii="Times New Roman" w:eastAsia="Times New Roman" w:hAnsi="Times New Roman"/>
          <w:bCs/>
          <w:sz w:val="28"/>
          <w:szCs w:val="28"/>
          <w:lang w:eastAsia="lv-LV"/>
        </w:rPr>
      </w:pPr>
      <w:r w:rsidRPr="00D14F6A">
        <w:rPr>
          <w:rFonts w:ascii="Times New Roman" w:eastAsia="Times New Roman" w:hAnsi="Times New Roman"/>
          <w:sz w:val="28"/>
          <w:szCs w:val="28"/>
          <w:lang w:eastAsia="lv-LV"/>
        </w:rPr>
        <w:t xml:space="preserve">Pamatojoties uz Ministru kabineta 2009.gada 7.aprīļa noteikumu Nr.300 </w:t>
      </w:r>
      <w:r w:rsidR="00B25286" w:rsidRPr="00B25286">
        <w:rPr>
          <w:rFonts w:ascii="Times New Roman" w:eastAsia="Times New Roman" w:hAnsi="Times New Roman"/>
          <w:sz w:val="28"/>
          <w:szCs w:val="28"/>
          <w:lang w:eastAsia="lv-LV"/>
        </w:rPr>
        <w:t>"</w:t>
      </w:r>
      <w:r w:rsidRPr="00D14F6A">
        <w:rPr>
          <w:rFonts w:ascii="Times New Roman" w:eastAsia="Times New Roman" w:hAnsi="Times New Roman"/>
          <w:sz w:val="28"/>
          <w:szCs w:val="28"/>
          <w:lang w:eastAsia="lv-LV"/>
        </w:rPr>
        <w:t>Ministru kabineta kārtības rullis</w:t>
      </w:r>
      <w:r w:rsidR="00B25286" w:rsidRPr="00B25286">
        <w:rPr>
          <w:rFonts w:ascii="Times New Roman" w:eastAsia="Times New Roman" w:hAnsi="Times New Roman"/>
          <w:sz w:val="28"/>
          <w:szCs w:val="28"/>
          <w:lang w:eastAsia="lv-LV"/>
        </w:rPr>
        <w:t>"</w:t>
      </w:r>
      <w:r w:rsidRPr="00D14F6A">
        <w:rPr>
          <w:rFonts w:ascii="Times New Roman" w:eastAsia="Times New Roman" w:hAnsi="Times New Roman"/>
          <w:sz w:val="28"/>
          <w:szCs w:val="28"/>
          <w:lang w:eastAsia="lv-LV"/>
        </w:rPr>
        <w:t xml:space="preserve"> </w:t>
      </w:r>
      <w:r w:rsidR="00D02BF6">
        <w:rPr>
          <w:rFonts w:ascii="Times New Roman" w:eastAsia="Times New Roman" w:hAnsi="Times New Roman"/>
          <w:sz w:val="28"/>
          <w:szCs w:val="28"/>
          <w:lang w:eastAsia="lv-LV"/>
        </w:rPr>
        <w:t>244</w:t>
      </w:r>
      <w:r w:rsidRPr="00D14F6A">
        <w:rPr>
          <w:rFonts w:ascii="Times New Roman" w:eastAsia="Times New Roman" w:hAnsi="Times New Roman"/>
          <w:sz w:val="28"/>
          <w:szCs w:val="28"/>
          <w:lang w:eastAsia="lv-LV"/>
        </w:rPr>
        <w:t>.punktu, iesniedzu izskatīšanai Ministru kabineta</w:t>
      </w:r>
      <w:r w:rsidR="00B25286">
        <w:rPr>
          <w:rFonts w:ascii="Times New Roman" w:eastAsia="Times New Roman" w:hAnsi="Times New Roman"/>
          <w:sz w:val="28"/>
          <w:szCs w:val="28"/>
          <w:lang w:eastAsia="lv-LV"/>
        </w:rPr>
        <w:t xml:space="preserve"> </w:t>
      </w:r>
      <w:r w:rsidRPr="00D14F6A">
        <w:rPr>
          <w:rFonts w:ascii="Times New Roman" w:eastAsia="Times New Roman" w:hAnsi="Times New Roman"/>
          <w:sz w:val="28"/>
          <w:szCs w:val="28"/>
          <w:lang w:eastAsia="lv-LV"/>
        </w:rPr>
        <w:t xml:space="preserve">sēdē </w:t>
      </w:r>
      <w:r w:rsidRPr="00D14F6A">
        <w:rPr>
          <w:rFonts w:ascii="Times New Roman" w:eastAsia="Times New Roman" w:hAnsi="Times New Roman"/>
          <w:bCs/>
          <w:sz w:val="28"/>
          <w:szCs w:val="28"/>
          <w:lang w:eastAsia="lv-LV"/>
        </w:rPr>
        <w:t xml:space="preserve">Ministru kabineta sēdes protokollēmuma </w:t>
      </w:r>
      <w:r w:rsidR="00EA5233" w:rsidRPr="00EA5233">
        <w:rPr>
          <w:rFonts w:ascii="Times New Roman" w:eastAsia="Times New Roman" w:hAnsi="Times New Roman"/>
          <w:bCs/>
          <w:sz w:val="28"/>
          <w:szCs w:val="28"/>
          <w:lang w:eastAsia="lv-LV"/>
        </w:rPr>
        <w:t>"Par Ministru kabineta 2017.gada 28.augusta sēdes protokollēmuma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15.punktā dotā uzdevuma izpildi</w:t>
      </w:r>
      <w:r w:rsidR="00131686">
        <w:rPr>
          <w:rFonts w:ascii="Times New Roman" w:eastAsia="Times New Roman" w:hAnsi="Times New Roman"/>
          <w:bCs/>
          <w:sz w:val="28"/>
          <w:szCs w:val="28"/>
          <w:lang w:eastAsia="lv-LV"/>
        </w:rPr>
        <w:t>"</w:t>
      </w:r>
      <w:r w:rsidR="00EA5233" w:rsidRPr="00EA5233">
        <w:rPr>
          <w:rFonts w:ascii="Times New Roman" w:eastAsia="Times New Roman" w:hAnsi="Times New Roman"/>
          <w:bCs/>
          <w:sz w:val="28"/>
          <w:szCs w:val="28"/>
          <w:lang w:eastAsia="lv-LV"/>
        </w:rPr>
        <w:t xml:space="preserve"> </w:t>
      </w:r>
      <w:r w:rsidR="00EA5233">
        <w:rPr>
          <w:rFonts w:ascii="Times New Roman" w:eastAsia="Times New Roman" w:hAnsi="Times New Roman"/>
          <w:bCs/>
          <w:sz w:val="28"/>
          <w:szCs w:val="28"/>
          <w:lang w:eastAsia="lv-LV"/>
        </w:rPr>
        <w:t xml:space="preserve">projektu </w:t>
      </w:r>
      <w:r w:rsidRPr="00D14F6A">
        <w:rPr>
          <w:rFonts w:ascii="Times New Roman" w:eastAsia="Times New Roman" w:hAnsi="Times New Roman"/>
          <w:bCs/>
          <w:sz w:val="28"/>
          <w:szCs w:val="28"/>
          <w:lang w:eastAsia="lv-LV"/>
        </w:rPr>
        <w:t>(turpmāk – protokollēmuma projekts).</w:t>
      </w:r>
    </w:p>
    <w:p w:rsidR="00D14F6A" w:rsidRPr="00D14F6A" w:rsidRDefault="00D14F6A" w:rsidP="00D14F6A">
      <w:pPr>
        <w:widowControl/>
        <w:spacing w:after="0" w:line="240" w:lineRule="auto"/>
        <w:jc w:val="both"/>
        <w:outlineLvl w:val="0"/>
        <w:rPr>
          <w:rFonts w:ascii="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703"/>
        <w:gridCol w:w="6088"/>
      </w:tblGrid>
      <w:tr w:rsidR="00D14F6A" w:rsidRPr="00D14F6A" w:rsidTr="00EB38ED">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1.</w:t>
            </w:r>
          </w:p>
        </w:tc>
        <w:tc>
          <w:tcPr>
            <w:tcW w:w="1445" w:type="pct"/>
            <w:tcBorders>
              <w:top w:val="outset" w:sz="6" w:space="0" w:color="auto"/>
              <w:left w:val="outset" w:sz="6" w:space="0" w:color="auto"/>
              <w:bottom w:val="outset" w:sz="6" w:space="0" w:color="auto"/>
              <w:right w:val="outset" w:sz="6" w:space="0" w:color="auto"/>
            </w:tcBorders>
            <w:hideMark/>
          </w:tcPr>
          <w:p w:rsidR="00B1452B"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Iesniegšanas pamatojums</w:t>
            </w:r>
          </w:p>
          <w:p w:rsidR="00B1452B" w:rsidRPr="00B1452B" w:rsidRDefault="00B1452B" w:rsidP="00B1452B">
            <w:pPr>
              <w:rPr>
                <w:rFonts w:ascii="Times New Roman" w:eastAsia="Times New Roman" w:hAnsi="Times New Roman"/>
                <w:sz w:val="28"/>
                <w:szCs w:val="28"/>
                <w:lang w:eastAsia="lv-LV"/>
              </w:rPr>
            </w:pPr>
          </w:p>
          <w:p w:rsidR="00B1452B" w:rsidRPr="00B1452B" w:rsidRDefault="00B1452B" w:rsidP="00B1452B">
            <w:pPr>
              <w:rPr>
                <w:rFonts w:ascii="Times New Roman" w:eastAsia="Times New Roman" w:hAnsi="Times New Roman"/>
                <w:sz w:val="28"/>
                <w:szCs w:val="28"/>
                <w:lang w:eastAsia="lv-LV"/>
              </w:rPr>
            </w:pPr>
          </w:p>
          <w:p w:rsidR="00B1452B" w:rsidRPr="00B1452B" w:rsidRDefault="00B1452B" w:rsidP="00B1452B">
            <w:pPr>
              <w:rPr>
                <w:rFonts w:ascii="Times New Roman" w:eastAsia="Times New Roman" w:hAnsi="Times New Roman"/>
                <w:sz w:val="28"/>
                <w:szCs w:val="28"/>
                <w:lang w:eastAsia="lv-LV"/>
              </w:rPr>
            </w:pPr>
          </w:p>
          <w:p w:rsidR="00B1452B" w:rsidRPr="00B1452B" w:rsidRDefault="00B1452B" w:rsidP="00B1452B">
            <w:pPr>
              <w:rPr>
                <w:rFonts w:ascii="Times New Roman" w:eastAsia="Times New Roman" w:hAnsi="Times New Roman"/>
                <w:sz w:val="28"/>
                <w:szCs w:val="28"/>
                <w:lang w:eastAsia="lv-LV"/>
              </w:rPr>
            </w:pPr>
          </w:p>
          <w:p w:rsidR="00B1452B" w:rsidRPr="00B1452B" w:rsidRDefault="00B1452B" w:rsidP="00B1452B">
            <w:pPr>
              <w:rPr>
                <w:rFonts w:ascii="Times New Roman" w:eastAsia="Times New Roman" w:hAnsi="Times New Roman"/>
                <w:sz w:val="28"/>
                <w:szCs w:val="28"/>
                <w:lang w:eastAsia="lv-LV"/>
              </w:rPr>
            </w:pPr>
          </w:p>
          <w:p w:rsidR="00D14F6A" w:rsidRPr="00B1452B" w:rsidRDefault="00D14F6A" w:rsidP="00B1452B">
            <w:pPr>
              <w:jc w:val="right"/>
              <w:rPr>
                <w:rFonts w:ascii="Times New Roman" w:eastAsia="Times New Roman" w:hAnsi="Times New Roman"/>
                <w:sz w:val="28"/>
                <w:szCs w:val="28"/>
                <w:lang w:eastAsia="lv-LV"/>
              </w:rPr>
            </w:pPr>
          </w:p>
        </w:tc>
        <w:tc>
          <w:tcPr>
            <w:tcW w:w="3255" w:type="pct"/>
            <w:tcBorders>
              <w:top w:val="outset" w:sz="6" w:space="0" w:color="auto"/>
              <w:left w:val="outset" w:sz="6" w:space="0" w:color="auto"/>
              <w:bottom w:val="outset" w:sz="6" w:space="0" w:color="auto"/>
              <w:right w:val="outset" w:sz="6" w:space="0" w:color="auto"/>
            </w:tcBorders>
            <w:hideMark/>
          </w:tcPr>
          <w:p w:rsidR="00BF2C1F" w:rsidRDefault="00D14F6A" w:rsidP="00A2221C">
            <w:pPr>
              <w:spacing w:after="0" w:line="240" w:lineRule="auto"/>
              <w:ind w:left="100" w:right="116" w:firstLine="428"/>
              <w:jc w:val="both"/>
              <w:rPr>
                <w:rFonts w:ascii="Times New Roman" w:eastAsia="Times New Roman" w:hAnsi="Times New Roman"/>
                <w:sz w:val="28"/>
                <w:szCs w:val="28"/>
              </w:rPr>
            </w:pPr>
            <w:r w:rsidRPr="00D14F6A">
              <w:rPr>
                <w:rFonts w:ascii="Times New Roman" w:eastAsia="Times New Roman" w:hAnsi="Times New Roman"/>
                <w:sz w:val="28"/>
                <w:szCs w:val="28"/>
              </w:rPr>
              <w:t>Ministru kabineta 201</w:t>
            </w:r>
            <w:r w:rsidR="00EA5233">
              <w:rPr>
                <w:rFonts w:ascii="Times New Roman" w:eastAsia="Times New Roman" w:hAnsi="Times New Roman"/>
                <w:sz w:val="28"/>
                <w:szCs w:val="28"/>
              </w:rPr>
              <w:t>7</w:t>
            </w:r>
            <w:r w:rsidRPr="00D14F6A">
              <w:rPr>
                <w:rFonts w:ascii="Times New Roman" w:eastAsia="Times New Roman" w:hAnsi="Times New Roman"/>
                <w:sz w:val="28"/>
                <w:szCs w:val="28"/>
              </w:rPr>
              <w:t xml:space="preserve">.gada </w:t>
            </w:r>
            <w:r w:rsidR="00EA5233">
              <w:rPr>
                <w:rFonts w:ascii="Times New Roman" w:eastAsia="Times New Roman" w:hAnsi="Times New Roman"/>
                <w:sz w:val="28"/>
                <w:szCs w:val="28"/>
              </w:rPr>
              <w:t xml:space="preserve">28.augusta </w:t>
            </w:r>
            <w:r w:rsidRPr="00D14F6A">
              <w:rPr>
                <w:rFonts w:ascii="Times New Roman" w:eastAsia="Times New Roman" w:hAnsi="Times New Roman"/>
                <w:sz w:val="28"/>
                <w:szCs w:val="28"/>
              </w:rPr>
              <w:t>sēdes protokollēmum</w:t>
            </w:r>
            <w:r w:rsidR="00BF2C1F">
              <w:rPr>
                <w:rFonts w:ascii="Times New Roman" w:eastAsia="Times New Roman" w:hAnsi="Times New Roman"/>
                <w:sz w:val="28"/>
                <w:szCs w:val="28"/>
              </w:rPr>
              <w:t>a</w:t>
            </w:r>
            <w:r w:rsidRPr="00D14F6A">
              <w:rPr>
                <w:rFonts w:ascii="Times New Roman" w:eastAsia="Times New Roman" w:hAnsi="Times New Roman"/>
                <w:sz w:val="28"/>
                <w:szCs w:val="28"/>
              </w:rPr>
              <w:t xml:space="preserve"> (prot.</w:t>
            </w:r>
            <w:r w:rsidR="00EA5233">
              <w:rPr>
                <w:rFonts w:ascii="Times New Roman" w:eastAsia="Times New Roman" w:hAnsi="Times New Roman"/>
                <w:sz w:val="28"/>
                <w:szCs w:val="28"/>
              </w:rPr>
              <w:t>41</w:t>
            </w:r>
            <w:r w:rsidRPr="00D14F6A">
              <w:rPr>
                <w:rFonts w:ascii="Times New Roman" w:eastAsia="Times New Roman" w:hAnsi="Times New Roman"/>
                <w:sz w:val="28"/>
                <w:szCs w:val="28"/>
              </w:rPr>
              <w:t xml:space="preserve"> </w:t>
            </w:r>
            <w:r w:rsidR="00EA5233">
              <w:rPr>
                <w:rFonts w:ascii="Times New Roman" w:eastAsia="Times New Roman" w:hAnsi="Times New Roman"/>
                <w:sz w:val="28"/>
                <w:szCs w:val="28"/>
              </w:rPr>
              <w:t>1</w:t>
            </w:r>
            <w:r w:rsidRPr="00D14F6A">
              <w:rPr>
                <w:rFonts w:ascii="Times New Roman" w:eastAsia="Times New Roman" w:hAnsi="Times New Roman"/>
                <w:sz w:val="28"/>
                <w:szCs w:val="28"/>
              </w:rPr>
              <w:t xml:space="preserve">.§) </w:t>
            </w:r>
            <w:r w:rsidR="00EA5233">
              <w:rPr>
                <w:rFonts w:ascii="Times New Roman" w:eastAsia="Times New Roman" w:hAnsi="Times New Roman"/>
                <w:sz w:val="28"/>
                <w:szCs w:val="28"/>
              </w:rPr>
              <w:t>15</w:t>
            </w:r>
            <w:r w:rsidRPr="00D14F6A">
              <w:rPr>
                <w:rFonts w:ascii="Times New Roman" w:eastAsia="Times New Roman" w:hAnsi="Times New Roman"/>
                <w:sz w:val="28"/>
                <w:szCs w:val="28"/>
              </w:rPr>
              <w:t xml:space="preserve">.punktā </w:t>
            </w:r>
            <w:r w:rsidR="00EA5233">
              <w:rPr>
                <w:rFonts w:ascii="Times New Roman" w:eastAsia="Times New Roman" w:hAnsi="Times New Roman"/>
                <w:sz w:val="28"/>
                <w:szCs w:val="28"/>
              </w:rPr>
              <w:t xml:space="preserve">Finanšu </w:t>
            </w:r>
            <w:r w:rsidRPr="00D14F6A">
              <w:rPr>
                <w:rFonts w:ascii="Times New Roman" w:eastAsia="Times New Roman" w:hAnsi="Times New Roman"/>
                <w:sz w:val="28"/>
                <w:szCs w:val="28"/>
              </w:rPr>
              <w:t>ministrijai ir dots uzdevums līdz 201</w:t>
            </w:r>
            <w:r w:rsidR="00EA5233">
              <w:rPr>
                <w:rFonts w:ascii="Times New Roman" w:eastAsia="Times New Roman" w:hAnsi="Times New Roman"/>
                <w:sz w:val="28"/>
                <w:szCs w:val="28"/>
              </w:rPr>
              <w:t>8</w:t>
            </w:r>
            <w:r w:rsidRPr="00D14F6A">
              <w:rPr>
                <w:rFonts w:ascii="Times New Roman" w:eastAsia="Times New Roman" w:hAnsi="Times New Roman"/>
                <w:sz w:val="28"/>
                <w:szCs w:val="28"/>
              </w:rPr>
              <w:t xml:space="preserve">.gada </w:t>
            </w:r>
            <w:r w:rsidR="00EA5233">
              <w:rPr>
                <w:rFonts w:ascii="Times New Roman" w:eastAsia="Times New Roman" w:hAnsi="Times New Roman"/>
                <w:sz w:val="28"/>
                <w:szCs w:val="28"/>
              </w:rPr>
              <w:t xml:space="preserve">8.janvārim </w:t>
            </w:r>
            <w:r w:rsidR="00EA5233" w:rsidRPr="00EA5233">
              <w:rPr>
                <w:rFonts w:ascii="Times New Roman" w:eastAsia="Times New Roman" w:hAnsi="Times New Roman"/>
                <w:sz w:val="28"/>
                <w:szCs w:val="28"/>
              </w:rPr>
              <w:t>izvērtēt nepieciešamās izmaiņas bāzes izdevumu aprēķināšanas metodikā un iesniegt izskatīšanai Ministru kabineta 2018.gada 8.janvāra sēdē grozījumus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p>
          <w:p w:rsidR="003B1150" w:rsidRDefault="00072B03" w:rsidP="006C5AA5">
            <w:pPr>
              <w:spacing w:after="0" w:line="240" w:lineRule="auto"/>
              <w:ind w:left="100" w:right="116" w:firstLine="42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Finanšu ministrija </w:t>
            </w:r>
            <w:r w:rsidR="004B0CD4">
              <w:rPr>
                <w:rFonts w:ascii="Times New Roman" w:eastAsia="Times New Roman" w:hAnsi="Times New Roman"/>
                <w:sz w:val="28"/>
                <w:szCs w:val="28"/>
              </w:rPr>
              <w:t xml:space="preserve">izvērtēja </w:t>
            </w:r>
            <w:r>
              <w:rPr>
                <w:rFonts w:ascii="Times New Roman" w:eastAsia="Times New Roman" w:hAnsi="Times New Roman"/>
                <w:sz w:val="28"/>
                <w:szCs w:val="28"/>
              </w:rPr>
              <w:t xml:space="preserve">iespējas precizēt </w:t>
            </w:r>
            <w:r w:rsidR="00131686">
              <w:rPr>
                <w:rFonts w:ascii="Times New Roman" w:eastAsia="Times New Roman" w:hAnsi="Times New Roman"/>
                <w:sz w:val="28"/>
                <w:szCs w:val="28"/>
              </w:rPr>
              <w:t>bāzes izdevumu aprēķināšanas metodiku un, ņemot vērā citas ieviestās novitātes budžeta politikas jomā, secināja, ka, lai risinājums būtu maksimāli efektīvs un ilgtspējīgs, budžeta bāzes izdevumu plāno</w:t>
            </w:r>
            <w:r w:rsidR="004130CE">
              <w:rPr>
                <w:rFonts w:ascii="Times New Roman" w:eastAsia="Times New Roman" w:hAnsi="Times New Roman"/>
                <w:sz w:val="28"/>
                <w:szCs w:val="28"/>
              </w:rPr>
              <w:t xml:space="preserve">šanā </w:t>
            </w:r>
            <w:r w:rsidR="00131686">
              <w:rPr>
                <w:rFonts w:ascii="Times New Roman" w:eastAsia="Times New Roman" w:hAnsi="Times New Roman"/>
                <w:sz w:val="28"/>
                <w:szCs w:val="28"/>
              </w:rPr>
              <w:t>ir nepieciešamas konceptuāl</w:t>
            </w:r>
            <w:r w:rsidR="004B0CD4">
              <w:rPr>
                <w:rFonts w:ascii="Times New Roman" w:eastAsia="Times New Roman" w:hAnsi="Times New Roman"/>
                <w:sz w:val="28"/>
                <w:szCs w:val="28"/>
              </w:rPr>
              <w:t>āka</w:t>
            </w:r>
            <w:r w:rsidR="00131686">
              <w:rPr>
                <w:rFonts w:ascii="Times New Roman" w:eastAsia="Times New Roman" w:hAnsi="Times New Roman"/>
                <w:sz w:val="28"/>
                <w:szCs w:val="28"/>
              </w:rPr>
              <w:t xml:space="preserve">s izmaiņas. </w:t>
            </w:r>
            <w:r w:rsidR="006C5AA5">
              <w:rPr>
                <w:rFonts w:ascii="Times New Roman" w:eastAsia="Times New Roman" w:hAnsi="Times New Roman"/>
                <w:sz w:val="28"/>
                <w:szCs w:val="28"/>
              </w:rPr>
              <w:t>Ņemot vērā pieejas maiņu,</w:t>
            </w:r>
            <w:r w:rsidR="00131686">
              <w:rPr>
                <w:rFonts w:ascii="Times New Roman" w:eastAsia="Times New Roman" w:hAnsi="Times New Roman"/>
                <w:sz w:val="28"/>
                <w:szCs w:val="28"/>
              </w:rPr>
              <w:t xml:space="preserve"> p</w:t>
            </w:r>
            <w:r w:rsidR="006C5AA5">
              <w:rPr>
                <w:rFonts w:ascii="Times New Roman" w:eastAsia="Times New Roman" w:hAnsi="Times New Roman"/>
                <w:sz w:val="28"/>
                <w:szCs w:val="28"/>
              </w:rPr>
              <w:t xml:space="preserve">recizējot </w:t>
            </w:r>
            <w:r w:rsidR="00131686">
              <w:rPr>
                <w:rFonts w:ascii="Times New Roman" w:eastAsia="Times New Roman" w:hAnsi="Times New Roman"/>
                <w:sz w:val="28"/>
                <w:szCs w:val="28"/>
              </w:rPr>
              <w:t xml:space="preserve">budžeta </w:t>
            </w:r>
            <w:r w:rsidR="006C5AA5">
              <w:rPr>
                <w:rFonts w:ascii="Times New Roman" w:eastAsia="Times New Roman" w:hAnsi="Times New Roman"/>
                <w:sz w:val="28"/>
                <w:szCs w:val="28"/>
              </w:rPr>
              <w:t xml:space="preserve">sagatavošanas </w:t>
            </w:r>
            <w:r w:rsidR="00131686">
              <w:rPr>
                <w:rFonts w:ascii="Times New Roman" w:eastAsia="Times New Roman" w:hAnsi="Times New Roman"/>
                <w:sz w:val="28"/>
                <w:szCs w:val="28"/>
              </w:rPr>
              <w:t>procesus</w:t>
            </w:r>
            <w:r w:rsidR="006C5AA5">
              <w:rPr>
                <w:rFonts w:ascii="Times New Roman" w:eastAsia="Times New Roman" w:hAnsi="Times New Roman"/>
                <w:sz w:val="28"/>
                <w:szCs w:val="28"/>
              </w:rPr>
              <w:t>, pilnveidojot</w:t>
            </w:r>
            <w:r w:rsidR="00131686">
              <w:rPr>
                <w:rFonts w:ascii="Times New Roman" w:eastAsia="Times New Roman" w:hAnsi="Times New Roman"/>
                <w:sz w:val="28"/>
                <w:szCs w:val="28"/>
              </w:rPr>
              <w:t xml:space="preserve"> analītisko virzienu, arī bāzes izdevumu noteikšanā būtu j</w:t>
            </w:r>
            <w:r w:rsidR="004130CE">
              <w:rPr>
                <w:rFonts w:ascii="Times New Roman" w:eastAsia="Times New Roman" w:hAnsi="Times New Roman"/>
                <w:sz w:val="28"/>
                <w:szCs w:val="28"/>
              </w:rPr>
              <w:t>āsamazina tehniskais darbs un tajā ieguldītie cilvēkresursi, vienlaikus pārori</w:t>
            </w:r>
            <w:r w:rsidR="006C5AA5">
              <w:rPr>
                <w:rFonts w:ascii="Times New Roman" w:eastAsia="Times New Roman" w:hAnsi="Times New Roman"/>
                <w:sz w:val="28"/>
                <w:szCs w:val="28"/>
              </w:rPr>
              <w:t xml:space="preserve">entējoties uz analītisko pieeju, pilnveidojot </w:t>
            </w:r>
            <w:r w:rsidR="004130CE">
              <w:rPr>
                <w:rFonts w:ascii="Times New Roman" w:eastAsia="Times New Roman" w:hAnsi="Times New Roman"/>
                <w:sz w:val="28"/>
                <w:szCs w:val="28"/>
              </w:rPr>
              <w:t>procesa kvalitāti. Tomēr, lai šādas konceptuāl</w:t>
            </w:r>
            <w:r w:rsidR="004B0CD4">
              <w:rPr>
                <w:rFonts w:ascii="Times New Roman" w:eastAsia="Times New Roman" w:hAnsi="Times New Roman"/>
                <w:sz w:val="28"/>
                <w:szCs w:val="28"/>
              </w:rPr>
              <w:t>a</w:t>
            </w:r>
            <w:r w:rsidR="004130CE">
              <w:rPr>
                <w:rFonts w:ascii="Times New Roman" w:eastAsia="Times New Roman" w:hAnsi="Times New Roman"/>
                <w:sz w:val="28"/>
                <w:szCs w:val="28"/>
              </w:rPr>
              <w:t xml:space="preserve">s izmaiņas ieviestu, ir nepieciešams ilgāks laiks, nekā </w:t>
            </w:r>
            <w:r w:rsidR="00EB38ED">
              <w:rPr>
                <w:rFonts w:ascii="Times New Roman" w:eastAsia="Times New Roman" w:hAnsi="Times New Roman"/>
                <w:sz w:val="28"/>
                <w:szCs w:val="28"/>
              </w:rPr>
              <w:t xml:space="preserve">tam </w:t>
            </w:r>
            <w:r w:rsidR="004130CE">
              <w:rPr>
                <w:rFonts w:ascii="Times New Roman" w:eastAsia="Times New Roman" w:hAnsi="Times New Roman"/>
                <w:sz w:val="28"/>
                <w:szCs w:val="28"/>
              </w:rPr>
              <w:t>sākotnēji</w:t>
            </w:r>
            <w:r w:rsidR="00EB38ED">
              <w:rPr>
                <w:rFonts w:ascii="Times New Roman" w:eastAsia="Times New Roman" w:hAnsi="Times New Roman"/>
                <w:sz w:val="28"/>
                <w:szCs w:val="28"/>
              </w:rPr>
              <w:t xml:space="preserve"> bija ieplānots.</w:t>
            </w:r>
            <w:r w:rsidR="004130C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A2221C" w:rsidRDefault="00A2221C" w:rsidP="00A2221C">
            <w:pPr>
              <w:spacing w:after="0" w:line="240" w:lineRule="auto"/>
              <w:ind w:left="100" w:right="116" w:firstLine="428"/>
              <w:jc w:val="both"/>
              <w:rPr>
                <w:rFonts w:ascii="Times New Roman" w:eastAsia="Times New Roman" w:hAnsi="Times New Roman"/>
                <w:sz w:val="28"/>
                <w:szCs w:val="28"/>
              </w:rPr>
            </w:pPr>
            <w:r>
              <w:rPr>
                <w:rFonts w:ascii="Times New Roman" w:eastAsia="Times New Roman" w:hAnsi="Times New Roman"/>
                <w:sz w:val="28"/>
                <w:szCs w:val="28"/>
              </w:rPr>
              <w:t>B</w:t>
            </w:r>
            <w:r w:rsidR="00EB38ED">
              <w:rPr>
                <w:rFonts w:ascii="Times New Roman" w:eastAsia="Times New Roman" w:hAnsi="Times New Roman"/>
                <w:sz w:val="28"/>
                <w:szCs w:val="28"/>
              </w:rPr>
              <w:t>āzes izdevumu</w:t>
            </w:r>
            <w:r>
              <w:rPr>
                <w:rFonts w:ascii="Times New Roman" w:eastAsia="Times New Roman" w:hAnsi="Times New Roman"/>
                <w:sz w:val="28"/>
                <w:szCs w:val="28"/>
              </w:rPr>
              <w:t xml:space="preserve"> aprēķināšanas process </w:t>
            </w:r>
            <w:r w:rsidRPr="00A2221C">
              <w:rPr>
                <w:rFonts w:ascii="Times New Roman" w:eastAsia="Times New Roman" w:hAnsi="Times New Roman"/>
                <w:sz w:val="28"/>
                <w:szCs w:val="28"/>
              </w:rPr>
              <w:t xml:space="preserve">ir </w:t>
            </w:r>
            <w:r w:rsidR="004B0CD4">
              <w:rPr>
                <w:rFonts w:ascii="Times New Roman" w:eastAsia="Times New Roman" w:hAnsi="Times New Roman"/>
                <w:sz w:val="28"/>
                <w:szCs w:val="28"/>
              </w:rPr>
              <w:t xml:space="preserve">jāskata kontekstā un </w:t>
            </w:r>
            <w:r w:rsidRPr="00A2221C">
              <w:rPr>
                <w:rFonts w:ascii="Times New Roman" w:eastAsia="Times New Roman" w:hAnsi="Times New Roman"/>
                <w:sz w:val="28"/>
                <w:szCs w:val="28"/>
              </w:rPr>
              <w:t>jāsaskaņo ar nesen ieviesto izdevumu pārskatīšanu, lai visi budžeta vadības posmi būtu sinerģiski un proce</w:t>
            </w:r>
            <w:r>
              <w:rPr>
                <w:rFonts w:ascii="Times New Roman" w:eastAsia="Times New Roman" w:hAnsi="Times New Roman"/>
                <w:sz w:val="28"/>
                <w:szCs w:val="28"/>
              </w:rPr>
              <w:t>s</w:t>
            </w:r>
            <w:r w:rsidRPr="00A2221C">
              <w:rPr>
                <w:rFonts w:ascii="Times New Roman" w:eastAsia="Times New Roman" w:hAnsi="Times New Roman"/>
                <w:sz w:val="28"/>
                <w:szCs w:val="28"/>
              </w:rPr>
              <w:t>uāli saskaņoti</w:t>
            </w:r>
            <w:r>
              <w:rPr>
                <w:rFonts w:ascii="Times New Roman" w:eastAsia="Times New Roman" w:hAnsi="Times New Roman"/>
                <w:sz w:val="28"/>
                <w:szCs w:val="28"/>
              </w:rPr>
              <w:t xml:space="preserve">. </w:t>
            </w:r>
          </w:p>
          <w:p w:rsidR="006C5AA5" w:rsidRDefault="00A2221C" w:rsidP="004B0CD4">
            <w:pPr>
              <w:spacing w:after="0" w:line="240" w:lineRule="auto"/>
              <w:ind w:left="100" w:right="116" w:firstLine="428"/>
              <w:jc w:val="both"/>
              <w:rPr>
                <w:rFonts w:ascii="Times New Roman" w:eastAsia="Times New Roman" w:hAnsi="Times New Roman"/>
                <w:sz w:val="28"/>
                <w:szCs w:val="28"/>
              </w:rPr>
            </w:pPr>
            <w:r>
              <w:rPr>
                <w:rFonts w:ascii="Times New Roman" w:eastAsia="Times New Roman" w:hAnsi="Times New Roman"/>
                <w:sz w:val="28"/>
                <w:szCs w:val="28"/>
              </w:rPr>
              <w:t>2017.gada decembrī ir noslēgusies</w:t>
            </w:r>
            <w:r w:rsidR="004B0CD4">
              <w:rPr>
                <w:rFonts w:ascii="Times New Roman" w:eastAsia="Times New Roman" w:hAnsi="Times New Roman"/>
                <w:sz w:val="28"/>
                <w:szCs w:val="28"/>
              </w:rPr>
              <w:t xml:space="preserve"> arī</w:t>
            </w:r>
            <w:r>
              <w:rPr>
                <w:rFonts w:ascii="Times New Roman" w:eastAsia="Times New Roman" w:hAnsi="Times New Roman"/>
                <w:sz w:val="28"/>
                <w:szCs w:val="28"/>
              </w:rPr>
              <w:t xml:space="preserve"> </w:t>
            </w:r>
            <w:r w:rsidR="003C015C">
              <w:rPr>
                <w:rFonts w:ascii="Times New Roman" w:eastAsia="Times New Roman" w:hAnsi="Times New Roman"/>
                <w:sz w:val="28"/>
                <w:szCs w:val="28"/>
              </w:rPr>
              <w:t>Valsts kontrole</w:t>
            </w:r>
            <w:r>
              <w:rPr>
                <w:rFonts w:ascii="Times New Roman" w:eastAsia="Times New Roman" w:hAnsi="Times New Roman"/>
                <w:sz w:val="28"/>
                <w:szCs w:val="28"/>
              </w:rPr>
              <w:t>s veiktā</w:t>
            </w:r>
            <w:r w:rsidR="003C015C">
              <w:rPr>
                <w:rFonts w:ascii="Times New Roman" w:eastAsia="Times New Roman" w:hAnsi="Times New Roman"/>
                <w:sz w:val="28"/>
                <w:szCs w:val="28"/>
              </w:rPr>
              <w:t xml:space="preserve"> </w:t>
            </w:r>
            <w:r>
              <w:rPr>
                <w:rFonts w:ascii="Times New Roman" w:eastAsia="Times New Roman" w:hAnsi="Times New Roman"/>
                <w:sz w:val="28"/>
                <w:szCs w:val="28"/>
              </w:rPr>
              <w:t>revīzija</w:t>
            </w:r>
            <w:r w:rsidR="00266C7C">
              <w:rPr>
                <w:rFonts w:ascii="Times New Roman" w:eastAsia="Times New Roman" w:hAnsi="Times New Roman"/>
                <w:sz w:val="28"/>
                <w:szCs w:val="28"/>
              </w:rPr>
              <w:t xml:space="preserve"> “Budžeta plānošana Latvijā – vai esošā pieeja ir efektīva”</w:t>
            </w:r>
            <w:r>
              <w:rPr>
                <w:rFonts w:ascii="Times New Roman" w:eastAsia="Times New Roman" w:hAnsi="Times New Roman"/>
                <w:sz w:val="28"/>
                <w:szCs w:val="28"/>
              </w:rPr>
              <w:t>, kuras</w:t>
            </w:r>
            <w:r w:rsidR="002832F4">
              <w:rPr>
                <w:rFonts w:ascii="Times New Roman" w:eastAsia="Times New Roman" w:hAnsi="Times New Roman"/>
                <w:sz w:val="28"/>
                <w:szCs w:val="28"/>
              </w:rPr>
              <w:t xml:space="preserve"> </w:t>
            </w:r>
            <w:r>
              <w:rPr>
                <w:rFonts w:ascii="Times New Roman" w:eastAsia="Times New Roman" w:hAnsi="Times New Roman"/>
                <w:sz w:val="28"/>
                <w:szCs w:val="28"/>
              </w:rPr>
              <w:t xml:space="preserve">ietvaros </w:t>
            </w:r>
            <w:r w:rsidR="002832F4">
              <w:rPr>
                <w:rFonts w:ascii="Times New Roman" w:eastAsia="Times New Roman" w:hAnsi="Times New Roman"/>
                <w:sz w:val="28"/>
                <w:szCs w:val="28"/>
              </w:rPr>
              <w:t>ir sniegti arī</w:t>
            </w:r>
            <w:r w:rsidR="00266C7C">
              <w:rPr>
                <w:rFonts w:ascii="Times New Roman" w:eastAsia="Times New Roman" w:hAnsi="Times New Roman"/>
                <w:sz w:val="28"/>
                <w:szCs w:val="28"/>
              </w:rPr>
              <w:t xml:space="preserve"> ieteikumi izmaiņām budžeta bāzes </w:t>
            </w:r>
            <w:r w:rsidR="004B0CD4">
              <w:rPr>
                <w:rFonts w:ascii="Times New Roman" w:eastAsia="Times New Roman" w:hAnsi="Times New Roman"/>
                <w:sz w:val="28"/>
                <w:szCs w:val="28"/>
              </w:rPr>
              <w:t>izdevumu un maksimālo izdevumu kopējā apjoma noteikšanā</w:t>
            </w:r>
            <w:r w:rsidR="009B6521">
              <w:rPr>
                <w:rFonts w:ascii="Times New Roman" w:eastAsia="Times New Roman" w:hAnsi="Times New Roman"/>
                <w:sz w:val="28"/>
                <w:szCs w:val="28"/>
              </w:rPr>
              <w:t>.</w:t>
            </w:r>
          </w:p>
          <w:p w:rsidR="006C5AA5" w:rsidRDefault="004B0CD4" w:rsidP="004B0CD4">
            <w:pPr>
              <w:spacing w:after="0" w:line="240" w:lineRule="auto"/>
              <w:ind w:left="100" w:right="116" w:firstLine="428"/>
              <w:jc w:val="both"/>
              <w:rPr>
                <w:rFonts w:ascii="Times New Roman" w:eastAsia="Times New Roman" w:hAnsi="Times New Roman"/>
                <w:sz w:val="28"/>
                <w:szCs w:val="28"/>
              </w:rPr>
            </w:pPr>
            <w:r>
              <w:rPr>
                <w:rFonts w:ascii="Times New Roman" w:hAnsi="Times New Roman"/>
                <w:sz w:val="28"/>
                <w:szCs w:val="28"/>
              </w:rPr>
              <w:t xml:space="preserve">Ņemot vērā iepriekš minēto, </w:t>
            </w:r>
            <w:r w:rsidR="00E14E46">
              <w:rPr>
                <w:rFonts w:ascii="Times New Roman" w:hAnsi="Times New Roman"/>
                <w:sz w:val="28"/>
                <w:szCs w:val="28"/>
              </w:rPr>
              <w:t xml:space="preserve">Finanšu </w:t>
            </w:r>
            <w:r w:rsidR="00D14F6A" w:rsidRPr="00D14F6A">
              <w:rPr>
                <w:rFonts w:ascii="Times New Roman" w:eastAsia="Times New Roman" w:hAnsi="Times New Roman"/>
                <w:sz w:val="28"/>
                <w:szCs w:val="28"/>
              </w:rPr>
              <w:t>ministrija ir sagatavojusi protokollēmuma projektu, kas paredz</w:t>
            </w:r>
            <w:r w:rsidR="00531777">
              <w:rPr>
                <w:rFonts w:ascii="Times New Roman" w:eastAsia="Times New Roman" w:hAnsi="Times New Roman"/>
                <w:sz w:val="28"/>
                <w:szCs w:val="28"/>
              </w:rPr>
              <w:t xml:space="preserve"> </w:t>
            </w:r>
            <w:r w:rsidR="00531777" w:rsidRPr="00531777">
              <w:rPr>
                <w:rFonts w:ascii="Times New Roman" w:eastAsia="Times New Roman" w:hAnsi="Times New Roman"/>
                <w:sz w:val="28"/>
                <w:szCs w:val="28"/>
              </w:rPr>
              <w:t>2017.gada</w:t>
            </w:r>
            <w:r w:rsidR="00531777">
              <w:rPr>
                <w:rFonts w:ascii="Times New Roman" w:eastAsia="Times New Roman" w:hAnsi="Times New Roman"/>
                <w:sz w:val="28"/>
                <w:szCs w:val="28"/>
              </w:rPr>
              <w:t xml:space="preserve"> 28.augusta Ministru kabineta sēdes protokollēmumā</w:t>
            </w:r>
            <w:r w:rsidR="00531777" w:rsidRPr="00531777">
              <w:rPr>
                <w:rFonts w:ascii="Times New Roman" w:eastAsia="Times New Roman" w:hAnsi="Times New Roman"/>
                <w:sz w:val="28"/>
                <w:szCs w:val="28"/>
              </w:rPr>
              <w:t xml:space="preserve"> (prot.41 1.§) 15.punktā </w:t>
            </w:r>
            <w:r w:rsidR="002832F4">
              <w:rPr>
                <w:rFonts w:ascii="Times New Roman" w:eastAsia="Times New Roman" w:hAnsi="Times New Roman"/>
                <w:sz w:val="28"/>
                <w:szCs w:val="28"/>
              </w:rPr>
              <w:t xml:space="preserve">Finanšu </w:t>
            </w:r>
            <w:r w:rsidR="00571BAC">
              <w:rPr>
                <w:rFonts w:ascii="Times New Roman" w:eastAsia="Times New Roman" w:hAnsi="Times New Roman"/>
                <w:sz w:val="28"/>
                <w:szCs w:val="28"/>
              </w:rPr>
              <w:t>ministrijai dot</w:t>
            </w:r>
            <w:r w:rsidR="002832F4">
              <w:rPr>
                <w:rFonts w:ascii="Times New Roman" w:eastAsia="Times New Roman" w:hAnsi="Times New Roman"/>
                <w:sz w:val="28"/>
                <w:szCs w:val="28"/>
              </w:rPr>
              <w:t>ā</w:t>
            </w:r>
            <w:r w:rsidR="00571BAC">
              <w:rPr>
                <w:rFonts w:ascii="Times New Roman" w:eastAsia="Times New Roman" w:hAnsi="Times New Roman"/>
                <w:sz w:val="28"/>
                <w:szCs w:val="28"/>
              </w:rPr>
              <w:t xml:space="preserve"> uzdevuma izpildes termiņu </w:t>
            </w:r>
            <w:r w:rsidR="00571BAC" w:rsidRPr="003B4592">
              <w:rPr>
                <w:rFonts w:ascii="Times New Roman" w:eastAsia="Times New Roman" w:hAnsi="Times New Roman"/>
                <w:sz w:val="28"/>
                <w:szCs w:val="28"/>
              </w:rPr>
              <w:t xml:space="preserve">pagarināt līdz </w:t>
            </w:r>
            <w:r w:rsidR="003B4592" w:rsidRPr="003B4592">
              <w:rPr>
                <w:rFonts w:ascii="Times New Roman" w:eastAsia="Times New Roman" w:hAnsi="Times New Roman"/>
                <w:sz w:val="28"/>
                <w:szCs w:val="28"/>
              </w:rPr>
              <w:t>2019.gada 31.decembrim</w:t>
            </w:r>
            <w:r>
              <w:rPr>
                <w:rFonts w:ascii="Times New Roman" w:eastAsia="Times New Roman" w:hAnsi="Times New Roman"/>
                <w:sz w:val="28"/>
                <w:szCs w:val="28"/>
              </w:rPr>
              <w:t xml:space="preserve">, kas sakrīt arī ar Valsts kontroles ieteikuma ieviešanas </w:t>
            </w:r>
            <w:r w:rsidR="00510532">
              <w:rPr>
                <w:rFonts w:ascii="Times New Roman" w:eastAsia="Times New Roman" w:hAnsi="Times New Roman"/>
                <w:sz w:val="28"/>
                <w:szCs w:val="28"/>
              </w:rPr>
              <w:t>termiņu</w:t>
            </w:r>
            <w:r w:rsidR="00D14F6A" w:rsidRPr="00D14F6A">
              <w:rPr>
                <w:rFonts w:ascii="Times New Roman" w:eastAsia="Times New Roman" w:hAnsi="Times New Roman"/>
                <w:sz w:val="28"/>
                <w:szCs w:val="28"/>
              </w:rPr>
              <w:t>.</w:t>
            </w:r>
          </w:p>
          <w:p w:rsidR="00D14F6A" w:rsidRPr="00D14F6A" w:rsidRDefault="00FC174C" w:rsidP="004B0CD4">
            <w:pPr>
              <w:spacing w:after="0" w:line="240" w:lineRule="auto"/>
              <w:ind w:left="100" w:right="116" w:firstLine="428"/>
              <w:jc w:val="both"/>
              <w:rPr>
                <w:rFonts w:ascii="Times New Roman" w:hAnsi="Times New Roman"/>
                <w:sz w:val="28"/>
                <w:szCs w:val="28"/>
              </w:rPr>
            </w:pPr>
            <w:r>
              <w:rPr>
                <w:rFonts w:ascii="Times New Roman" w:eastAsia="Times New Roman" w:hAnsi="Times New Roman"/>
                <w:sz w:val="28"/>
                <w:szCs w:val="28"/>
              </w:rPr>
              <w:t xml:space="preserve"> </w:t>
            </w:r>
          </w:p>
        </w:tc>
      </w:tr>
      <w:tr w:rsidR="00D14F6A" w:rsidRPr="00D14F6A" w:rsidTr="00EB38ED">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lastRenderedPageBreak/>
              <w:t>2.</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Valsts sekretāru sanāksmes datums un numurs</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A2221C">
            <w:pPr>
              <w:spacing w:after="0" w:line="240" w:lineRule="auto"/>
              <w:ind w:left="100" w:right="116" w:firstLine="428"/>
              <w:jc w:val="both"/>
              <w:rPr>
                <w:rFonts w:ascii="Times New Roman" w:hAnsi="Times New Roman"/>
                <w:sz w:val="28"/>
                <w:szCs w:val="28"/>
              </w:rPr>
            </w:pPr>
            <w:r w:rsidRPr="00D14F6A">
              <w:rPr>
                <w:rFonts w:ascii="Times New Roman" w:eastAsia="Times New Roman" w:hAnsi="Times New Roman"/>
                <w:sz w:val="28"/>
                <w:szCs w:val="28"/>
                <w:lang w:eastAsia="lv-LV"/>
              </w:rPr>
              <w:t xml:space="preserve">Saskaņā ar Ministru kabineta 2009. gada 7. aprīļa noteikumu Nr.300 „Ministru kabineta kārtības rullis” </w:t>
            </w:r>
            <w:r w:rsidRPr="00D14F6A">
              <w:rPr>
                <w:rFonts w:ascii="Times New Roman" w:hAnsi="Times New Roman"/>
                <w:sz w:val="28"/>
                <w:szCs w:val="28"/>
              </w:rPr>
              <w:t xml:space="preserve">73.1.apakšpunktu </w:t>
            </w:r>
            <w:r w:rsidR="00510532">
              <w:rPr>
                <w:rFonts w:ascii="Times New Roman" w:hAnsi="Times New Roman"/>
                <w:sz w:val="28"/>
                <w:szCs w:val="28"/>
              </w:rPr>
              <w:t>v</w:t>
            </w:r>
            <w:r w:rsidRPr="00D14F6A">
              <w:rPr>
                <w:rFonts w:ascii="Times New Roman" w:hAnsi="Times New Roman"/>
                <w:sz w:val="28"/>
                <w:szCs w:val="28"/>
              </w:rPr>
              <w:t>alsts sekretāru sanāksmē nav nepieciešams izsludināt Ministru kabineta sēdes protokollēmuma projektu par Ministru kabineta sēdes protokollēmumā ministrijai dotā uzdevuma izpildi.</w:t>
            </w:r>
          </w:p>
        </w:tc>
      </w:tr>
      <w:tr w:rsidR="00D14F6A" w:rsidRPr="00D14F6A" w:rsidTr="00EB38ED">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3.</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Informācija par saskaņojumiem</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FC174C" w:rsidP="00A2221C">
            <w:pPr>
              <w:spacing w:after="0" w:line="240" w:lineRule="auto"/>
              <w:ind w:left="100" w:right="116" w:firstLine="428"/>
              <w:jc w:val="both"/>
              <w:rPr>
                <w:rFonts w:ascii="Times New Roman" w:eastAsia="Times New Roman" w:hAnsi="Times New Roman"/>
                <w:color w:val="000000"/>
                <w:sz w:val="28"/>
                <w:szCs w:val="28"/>
                <w:lang w:eastAsia="lv-LV"/>
              </w:rPr>
            </w:pPr>
            <w:r w:rsidRPr="00FC174C">
              <w:rPr>
                <w:rFonts w:ascii="Times New Roman" w:eastAsia="Times New Roman" w:hAnsi="Times New Roman"/>
                <w:color w:val="000000"/>
                <w:sz w:val="28"/>
                <w:szCs w:val="28"/>
                <w:lang w:eastAsia="lv-LV"/>
              </w:rPr>
              <w:t>Nav attiecināms.</w:t>
            </w:r>
          </w:p>
        </w:tc>
      </w:tr>
      <w:tr w:rsidR="00D14F6A" w:rsidRPr="00D14F6A" w:rsidTr="00EB38ED">
        <w:trPr>
          <w:trHeight w:val="1119"/>
        </w:trPr>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lastRenderedPageBreak/>
              <w:t>4.</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Informācija par saskaņojumu ar Eiropas Savienības institūcijām</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A2221C">
            <w:pPr>
              <w:spacing w:after="0" w:line="240" w:lineRule="auto"/>
              <w:ind w:left="100" w:right="116" w:firstLine="428"/>
              <w:jc w:val="both"/>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Nav attiecināms.</w:t>
            </w:r>
            <w:r w:rsidR="00FC174C">
              <w:rPr>
                <w:rFonts w:ascii="Times New Roman" w:eastAsia="Times New Roman" w:hAnsi="Times New Roman"/>
                <w:sz w:val="28"/>
                <w:szCs w:val="28"/>
                <w:lang w:eastAsia="lv-LV"/>
              </w:rPr>
              <w:t xml:space="preserve"> </w:t>
            </w:r>
          </w:p>
        </w:tc>
      </w:tr>
      <w:tr w:rsidR="00D14F6A" w:rsidRPr="00D14F6A" w:rsidTr="00EB38ED">
        <w:trPr>
          <w:trHeight w:val="146"/>
        </w:trPr>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5.</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Politikas joma</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E14E46" w:rsidP="00A2221C">
            <w:pPr>
              <w:spacing w:after="0" w:line="240" w:lineRule="auto"/>
              <w:ind w:left="100" w:right="116" w:firstLine="428"/>
              <w:jc w:val="both"/>
              <w:rPr>
                <w:rFonts w:ascii="Times New Roman" w:eastAsia="Times New Roman" w:hAnsi="Times New Roman"/>
                <w:sz w:val="28"/>
                <w:szCs w:val="28"/>
                <w:lang w:eastAsia="lv-LV"/>
              </w:rPr>
            </w:pPr>
            <w:r w:rsidRPr="00E14E46">
              <w:rPr>
                <w:rFonts w:ascii="Times New Roman" w:eastAsia="Times New Roman" w:hAnsi="Times New Roman"/>
                <w:sz w:val="28"/>
                <w:szCs w:val="28"/>
                <w:lang w:eastAsia="lv-LV"/>
              </w:rPr>
              <w:t>Budžeta un finanšu politikas joma</w:t>
            </w:r>
            <w:r w:rsidR="00D14F6A" w:rsidRPr="00D14F6A">
              <w:rPr>
                <w:rFonts w:ascii="Times New Roman" w:eastAsia="Times New Roman" w:hAnsi="Times New Roman"/>
                <w:sz w:val="28"/>
                <w:szCs w:val="28"/>
                <w:lang w:eastAsia="lv-LV"/>
              </w:rPr>
              <w:t>.</w:t>
            </w:r>
          </w:p>
        </w:tc>
      </w:tr>
      <w:tr w:rsidR="00D14F6A" w:rsidRPr="00D14F6A" w:rsidTr="00EB38ED">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6.</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Atbildīgā amatpersona</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E14E46" w:rsidP="00A2221C">
            <w:pPr>
              <w:spacing w:after="0" w:line="240" w:lineRule="auto"/>
              <w:ind w:left="100" w:right="116" w:firstLine="428"/>
              <w:jc w:val="both"/>
              <w:rPr>
                <w:rFonts w:ascii="Times New Roman" w:eastAsia="Times New Roman" w:hAnsi="Times New Roman"/>
                <w:sz w:val="28"/>
                <w:szCs w:val="28"/>
                <w:lang w:eastAsia="lv-LV"/>
              </w:rPr>
            </w:pPr>
            <w:r w:rsidRPr="00E14E46">
              <w:rPr>
                <w:rFonts w:ascii="Times New Roman" w:hAnsi="Times New Roman"/>
                <w:sz w:val="28"/>
                <w:szCs w:val="28"/>
              </w:rPr>
              <w:t>Finanšu ministrijas Finanšu vadības un metodoloģijas departamenta Budžeta metodoloģijas nodaļas vecākais eksperts Raivis Čablis.</w:t>
            </w:r>
          </w:p>
        </w:tc>
      </w:tr>
      <w:tr w:rsidR="00D14F6A" w:rsidRPr="00D14F6A" w:rsidTr="00EB38ED">
        <w:trPr>
          <w:trHeight w:val="488"/>
        </w:trPr>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7.</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Uzaicināmās personas</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E14E46" w:rsidP="00A2221C">
            <w:pPr>
              <w:spacing w:after="0" w:line="240" w:lineRule="auto"/>
              <w:ind w:left="100" w:right="116" w:firstLine="428"/>
              <w:jc w:val="both"/>
              <w:rPr>
                <w:rFonts w:ascii="Times New Roman" w:eastAsia="Times New Roman" w:hAnsi="Times New Roman"/>
                <w:sz w:val="28"/>
                <w:szCs w:val="28"/>
                <w:lang w:eastAsia="lv-LV"/>
              </w:rPr>
            </w:pPr>
            <w:r w:rsidRPr="00E14E46">
              <w:rPr>
                <w:rFonts w:ascii="Times New Roman" w:eastAsia="Times New Roman" w:hAnsi="Times New Roman"/>
                <w:sz w:val="28"/>
                <w:szCs w:val="28"/>
                <w:lang w:eastAsia="lv-LV"/>
              </w:rPr>
              <w:t>Finanšu ministrijas Finanšu vadības un metodoloģijas departamenta direktore Daiga Gulbe, Finanšu vadības un metodoloģijas departamenta Budžeta metodoloģijas nodaļas vadītāja Ludmila Jevčuka.</w:t>
            </w:r>
          </w:p>
        </w:tc>
      </w:tr>
      <w:tr w:rsidR="00D14F6A" w:rsidRPr="00D14F6A" w:rsidTr="00EB38ED">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8.</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Projekta ierobežotas pieejamības statuss</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A2221C">
            <w:pPr>
              <w:spacing w:after="0" w:line="240" w:lineRule="auto"/>
              <w:ind w:left="100" w:right="116" w:firstLine="428"/>
              <w:jc w:val="both"/>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Protokollēmuma projektam nav ierobežotas pieejamības statusa.</w:t>
            </w:r>
          </w:p>
        </w:tc>
      </w:tr>
      <w:tr w:rsidR="00D14F6A" w:rsidRPr="00D14F6A" w:rsidTr="00C10F2A">
        <w:trPr>
          <w:trHeight w:val="317"/>
        </w:trPr>
        <w:tc>
          <w:tcPr>
            <w:tcW w:w="300"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9.</w:t>
            </w:r>
          </w:p>
        </w:tc>
        <w:tc>
          <w:tcPr>
            <w:tcW w:w="1445" w:type="pct"/>
            <w:tcBorders>
              <w:top w:val="outset" w:sz="6" w:space="0" w:color="auto"/>
              <w:left w:val="outset" w:sz="6" w:space="0" w:color="auto"/>
              <w:bottom w:val="outset" w:sz="6" w:space="0" w:color="auto"/>
              <w:right w:val="outset" w:sz="6" w:space="0" w:color="auto"/>
            </w:tcBorders>
            <w:hideMark/>
          </w:tcPr>
          <w:p w:rsidR="00D14F6A" w:rsidRPr="00D14F6A" w:rsidRDefault="00D14F6A" w:rsidP="00C10F2A">
            <w:pPr>
              <w:widowControl/>
              <w:spacing w:after="0" w:line="240" w:lineRule="auto"/>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rsidR="00D14F6A" w:rsidRPr="00D14F6A" w:rsidRDefault="00E14E46" w:rsidP="00A2221C">
            <w:pPr>
              <w:spacing w:after="0" w:line="240" w:lineRule="auto"/>
              <w:ind w:left="100" w:right="116" w:firstLine="428"/>
              <w:jc w:val="both"/>
              <w:rPr>
                <w:rFonts w:ascii="Times New Roman" w:eastAsia="Times New Roman" w:hAnsi="Times New Roman"/>
                <w:sz w:val="28"/>
                <w:szCs w:val="28"/>
                <w:lang w:eastAsia="lv-LV"/>
              </w:rPr>
            </w:pPr>
            <w:r w:rsidRPr="00E14E46">
              <w:rPr>
                <w:rFonts w:ascii="Times New Roman" w:eastAsia="Times New Roman" w:hAnsi="Times New Roman"/>
                <w:sz w:val="28"/>
                <w:szCs w:val="28"/>
                <w:lang w:eastAsia="lv-LV"/>
              </w:rPr>
              <w:t>Nav.</w:t>
            </w:r>
          </w:p>
        </w:tc>
      </w:tr>
    </w:tbl>
    <w:p w:rsidR="00510532" w:rsidRDefault="00510532" w:rsidP="00C10F2A">
      <w:pPr>
        <w:widowControl/>
        <w:tabs>
          <w:tab w:val="left" w:pos="284"/>
        </w:tabs>
        <w:spacing w:before="120" w:after="0" w:line="240" w:lineRule="auto"/>
        <w:jc w:val="both"/>
        <w:rPr>
          <w:rFonts w:ascii="Times New Roman" w:eastAsia="Times New Roman" w:hAnsi="Times New Roman"/>
          <w:sz w:val="28"/>
          <w:szCs w:val="28"/>
          <w:lang w:eastAsia="lv-LV"/>
        </w:rPr>
      </w:pPr>
    </w:p>
    <w:p w:rsidR="00D14F6A" w:rsidRPr="00D14F6A" w:rsidRDefault="00D14F6A" w:rsidP="00C10F2A">
      <w:pPr>
        <w:widowControl/>
        <w:tabs>
          <w:tab w:val="left" w:pos="284"/>
        </w:tabs>
        <w:spacing w:before="120" w:after="0" w:line="240" w:lineRule="auto"/>
        <w:jc w:val="both"/>
        <w:rPr>
          <w:rFonts w:ascii="Times New Roman" w:eastAsia="Times New Roman" w:hAnsi="Times New Roman"/>
          <w:sz w:val="28"/>
          <w:szCs w:val="28"/>
          <w:lang w:eastAsia="lv-LV"/>
        </w:rPr>
      </w:pPr>
      <w:r w:rsidRPr="00D14F6A">
        <w:rPr>
          <w:rFonts w:ascii="Times New Roman" w:eastAsia="Times New Roman" w:hAnsi="Times New Roman"/>
          <w:sz w:val="28"/>
          <w:szCs w:val="28"/>
          <w:lang w:eastAsia="lv-LV"/>
        </w:rPr>
        <w:t xml:space="preserve">Pielikumā: </w:t>
      </w:r>
      <w:r w:rsidR="00C809F6">
        <w:rPr>
          <w:rFonts w:ascii="Times New Roman" w:eastAsia="Times New Roman" w:hAnsi="Times New Roman"/>
          <w:sz w:val="28"/>
          <w:szCs w:val="28"/>
          <w:lang w:eastAsia="lv-LV"/>
        </w:rPr>
        <w:t>p</w:t>
      </w:r>
      <w:r w:rsidR="00E37BEA">
        <w:rPr>
          <w:rFonts w:ascii="Times New Roman" w:eastAsia="Times New Roman" w:hAnsi="Times New Roman"/>
          <w:sz w:val="28"/>
          <w:szCs w:val="28"/>
          <w:lang w:eastAsia="lv-LV"/>
        </w:rPr>
        <w:t xml:space="preserve">rotokollēmuma projekts </w:t>
      </w:r>
      <w:r w:rsidRPr="00D14F6A">
        <w:rPr>
          <w:rFonts w:ascii="Times New Roman" w:eastAsia="Times New Roman" w:hAnsi="Times New Roman"/>
          <w:sz w:val="28"/>
          <w:szCs w:val="28"/>
          <w:lang w:eastAsia="lv-LV"/>
        </w:rPr>
        <w:t xml:space="preserve">(datne: </w:t>
      </w:r>
      <w:r w:rsidR="00E37BEA">
        <w:rPr>
          <w:rFonts w:ascii="Times New Roman" w:eastAsia="Times New Roman" w:hAnsi="Times New Roman"/>
          <w:sz w:val="28"/>
          <w:szCs w:val="28"/>
          <w:lang w:eastAsia="lv-LV"/>
        </w:rPr>
        <w:t>FM</w:t>
      </w:r>
      <w:r w:rsidRPr="00D14F6A">
        <w:rPr>
          <w:rFonts w:ascii="Times New Roman" w:eastAsia="Times New Roman" w:hAnsi="Times New Roman"/>
          <w:sz w:val="28"/>
          <w:szCs w:val="28"/>
          <w:lang w:eastAsia="lv-LV"/>
        </w:rPr>
        <w:t>Prot_</w:t>
      </w:r>
      <w:r w:rsidR="00C809F6">
        <w:rPr>
          <w:rFonts w:ascii="Times New Roman" w:eastAsia="Times New Roman" w:hAnsi="Times New Roman"/>
          <w:sz w:val="28"/>
          <w:szCs w:val="28"/>
          <w:lang w:eastAsia="lv-LV"/>
        </w:rPr>
        <w:t>081217</w:t>
      </w:r>
      <w:r w:rsidRPr="00D14F6A">
        <w:rPr>
          <w:rFonts w:ascii="Times New Roman" w:eastAsia="Times New Roman" w:hAnsi="Times New Roman"/>
          <w:sz w:val="28"/>
          <w:szCs w:val="28"/>
          <w:lang w:eastAsia="lv-LV"/>
        </w:rPr>
        <w:t xml:space="preserve">) uz </w:t>
      </w:r>
      <w:r w:rsidR="00C809F6">
        <w:rPr>
          <w:rFonts w:ascii="Times New Roman" w:eastAsia="Times New Roman" w:hAnsi="Times New Roman"/>
          <w:sz w:val="28"/>
          <w:szCs w:val="28"/>
          <w:lang w:eastAsia="lv-LV"/>
        </w:rPr>
        <w:t>1</w:t>
      </w:r>
      <w:r w:rsidRPr="00D14F6A">
        <w:rPr>
          <w:rFonts w:ascii="Times New Roman" w:eastAsia="Times New Roman" w:hAnsi="Times New Roman"/>
          <w:sz w:val="28"/>
          <w:szCs w:val="28"/>
          <w:lang w:eastAsia="lv-LV"/>
        </w:rPr>
        <w:t> lp.</w:t>
      </w:r>
    </w:p>
    <w:p w:rsidR="00D14F6A" w:rsidRDefault="00D14F6A" w:rsidP="002E70C9">
      <w:pPr>
        <w:spacing w:after="0" w:line="240" w:lineRule="auto"/>
        <w:jc w:val="both"/>
        <w:rPr>
          <w:rFonts w:ascii="Times New Roman" w:hAnsi="Times New Roman"/>
          <w:i/>
          <w:sz w:val="24"/>
          <w:szCs w:val="24"/>
        </w:rPr>
      </w:pPr>
    </w:p>
    <w:p w:rsidR="00D14F6A" w:rsidRDefault="00D14F6A" w:rsidP="002E70C9">
      <w:pPr>
        <w:spacing w:after="0" w:line="240" w:lineRule="auto"/>
        <w:jc w:val="both"/>
        <w:rPr>
          <w:rFonts w:ascii="Times New Roman" w:hAnsi="Times New Roman"/>
          <w:i/>
          <w:sz w:val="24"/>
          <w:szCs w:val="24"/>
        </w:rPr>
      </w:pPr>
    </w:p>
    <w:p w:rsidR="00DE26AC" w:rsidRDefault="00DE26AC" w:rsidP="00DE26AC">
      <w:pPr>
        <w:pStyle w:val="PlainText"/>
        <w:ind w:right="-1"/>
        <w:jc w:val="both"/>
        <w:rPr>
          <w:rFonts w:ascii="Times New Roman" w:hAnsi="Times New Roman"/>
          <w:sz w:val="24"/>
          <w:szCs w:val="24"/>
        </w:rPr>
      </w:pPr>
    </w:p>
    <w:p w:rsidR="00C10F2A" w:rsidRDefault="00C10F2A" w:rsidP="00DE26AC">
      <w:pPr>
        <w:rPr>
          <w:rFonts w:ascii="Times New Roman" w:hAnsi="Times New Roman"/>
          <w:sz w:val="28"/>
          <w:szCs w:val="28"/>
          <w:lang w:eastAsia="lv-LV"/>
        </w:rPr>
      </w:pPr>
    </w:p>
    <w:p w:rsidR="00A155A6" w:rsidRPr="00A155A6" w:rsidRDefault="00815B10" w:rsidP="00A155A6">
      <w:pPr>
        <w:spacing w:after="0" w:line="240" w:lineRule="auto"/>
        <w:rPr>
          <w:rFonts w:ascii="Times New Roman" w:hAnsi="Times New Roman"/>
          <w:sz w:val="28"/>
          <w:szCs w:val="28"/>
          <w:lang w:eastAsia="lv-LV"/>
        </w:rPr>
      </w:pPr>
      <w:r w:rsidRPr="00A155A6">
        <w:rPr>
          <w:rFonts w:ascii="Times New Roman" w:hAnsi="Times New Roman"/>
          <w:sz w:val="28"/>
          <w:szCs w:val="28"/>
          <w:lang w:eastAsia="lv-LV"/>
        </w:rPr>
        <w:t>Finanšu ministre</w:t>
      </w:r>
      <w:r w:rsidR="00A155A6" w:rsidRPr="00A155A6">
        <w:rPr>
          <w:rFonts w:ascii="Times New Roman" w:hAnsi="Times New Roman"/>
          <w:sz w:val="28"/>
          <w:szCs w:val="28"/>
          <w:lang w:eastAsia="lv-LV"/>
        </w:rPr>
        <w:t>s vietā –</w:t>
      </w:r>
    </w:p>
    <w:p w:rsidR="00DE26AC" w:rsidRPr="006C5AA5" w:rsidRDefault="00A155A6" w:rsidP="00DE26AC">
      <w:pPr>
        <w:rPr>
          <w:rFonts w:ascii="Times New Roman" w:hAnsi="Times New Roman"/>
          <w:color w:val="FF0000"/>
          <w:sz w:val="28"/>
          <w:szCs w:val="28"/>
          <w:lang w:eastAsia="lv-LV"/>
        </w:rPr>
      </w:pPr>
      <w:r w:rsidRPr="00A155A6">
        <w:rPr>
          <w:rFonts w:ascii="Times New Roman" w:hAnsi="Times New Roman"/>
          <w:sz w:val="28"/>
          <w:szCs w:val="28"/>
          <w:lang w:eastAsia="lv-LV"/>
        </w:rPr>
        <w:t>zemkopības ministrs</w:t>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r w:rsidRPr="00A155A6">
        <w:rPr>
          <w:rFonts w:ascii="Times New Roman" w:hAnsi="Times New Roman"/>
          <w:sz w:val="28"/>
          <w:szCs w:val="28"/>
          <w:lang w:eastAsia="lv-LV"/>
        </w:rPr>
        <w:tab/>
      </w:r>
      <w:proofErr w:type="spellStart"/>
      <w:r w:rsidRPr="00A155A6">
        <w:rPr>
          <w:rFonts w:ascii="Times New Roman" w:hAnsi="Times New Roman"/>
          <w:sz w:val="28"/>
          <w:szCs w:val="28"/>
          <w:lang w:eastAsia="lv-LV"/>
        </w:rPr>
        <w:t>J.Dūklavs</w:t>
      </w:r>
      <w:proofErr w:type="spellEnd"/>
      <w:r w:rsidRPr="00A155A6">
        <w:rPr>
          <w:rFonts w:ascii="Times New Roman" w:hAnsi="Times New Roman"/>
          <w:sz w:val="28"/>
          <w:szCs w:val="28"/>
          <w:lang w:eastAsia="lv-LV"/>
        </w:rPr>
        <w:t xml:space="preserve"> </w:t>
      </w:r>
      <w:r w:rsidR="00E37BEA" w:rsidRPr="00A155A6">
        <w:rPr>
          <w:rFonts w:ascii="Times New Roman" w:hAnsi="Times New Roman"/>
          <w:sz w:val="28"/>
          <w:szCs w:val="28"/>
          <w:lang w:eastAsia="lv-LV"/>
        </w:rPr>
        <w:tab/>
      </w:r>
      <w:r w:rsidR="00E37BEA" w:rsidRPr="006C5AA5">
        <w:rPr>
          <w:rFonts w:ascii="Times New Roman" w:hAnsi="Times New Roman"/>
          <w:color w:val="FF0000"/>
          <w:sz w:val="28"/>
          <w:szCs w:val="28"/>
          <w:lang w:eastAsia="lv-LV"/>
        </w:rPr>
        <w:tab/>
      </w:r>
      <w:r w:rsidR="00E37BEA" w:rsidRPr="006C5AA5">
        <w:rPr>
          <w:rFonts w:ascii="Times New Roman" w:hAnsi="Times New Roman"/>
          <w:color w:val="FF0000"/>
          <w:sz w:val="28"/>
          <w:szCs w:val="28"/>
          <w:lang w:eastAsia="lv-LV"/>
        </w:rPr>
        <w:tab/>
      </w:r>
      <w:r w:rsidR="00E37BEA" w:rsidRPr="006C5AA5">
        <w:rPr>
          <w:rFonts w:ascii="Times New Roman" w:hAnsi="Times New Roman"/>
          <w:color w:val="FF0000"/>
          <w:sz w:val="28"/>
          <w:szCs w:val="28"/>
          <w:lang w:eastAsia="lv-LV"/>
        </w:rPr>
        <w:tab/>
      </w:r>
      <w:r w:rsidR="00E37BEA" w:rsidRPr="006C5AA5">
        <w:rPr>
          <w:rFonts w:ascii="Times New Roman" w:hAnsi="Times New Roman"/>
          <w:color w:val="FF0000"/>
          <w:sz w:val="28"/>
          <w:szCs w:val="28"/>
          <w:lang w:eastAsia="lv-LV"/>
        </w:rPr>
        <w:tab/>
      </w:r>
      <w:r w:rsidR="00E37BEA" w:rsidRPr="006C5AA5">
        <w:rPr>
          <w:rFonts w:ascii="Times New Roman" w:hAnsi="Times New Roman"/>
          <w:color w:val="FF0000"/>
          <w:sz w:val="28"/>
          <w:szCs w:val="28"/>
          <w:lang w:eastAsia="lv-LV"/>
        </w:rPr>
        <w:tab/>
      </w:r>
      <w:r w:rsidR="00E37BEA" w:rsidRPr="006C5AA5">
        <w:rPr>
          <w:rFonts w:ascii="Times New Roman" w:hAnsi="Times New Roman"/>
          <w:color w:val="FF0000"/>
          <w:sz w:val="28"/>
          <w:szCs w:val="28"/>
          <w:lang w:eastAsia="lv-LV"/>
        </w:rPr>
        <w:tab/>
      </w:r>
    </w:p>
    <w:p w:rsidR="00D43AE7" w:rsidRDefault="00D43AE7" w:rsidP="00D43AE7">
      <w:pPr>
        <w:widowControl/>
        <w:spacing w:after="0" w:line="240" w:lineRule="auto"/>
        <w:jc w:val="both"/>
        <w:rPr>
          <w:rFonts w:ascii="Times New Roman" w:eastAsia="Times New Roman" w:hAnsi="Times New Roman"/>
          <w:sz w:val="18"/>
          <w:szCs w:val="18"/>
        </w:rPr>
      </w:pPr>
    </w:p>
    <w:p w:rsidR="00D43AE7" w:rsidRDefault="00D43AE7" w:rsidP="00D43AE7">
      <w:pPr>
        <w:widowControl/>
        <w:spacing w:after="0" w:line="240" w:lineRule="auto"/>
        <w:jc w:val="both"/>
        <w:rPr>
          <w:rFonts w:ascii="Times New Roman" w:eastAsia="Times New Roman" w:hAnsi="Times New Roman"/>
          <w:sz w:val="18"/>
          <w:szCs w:val="18"/>
        </w:rPr>
      </w:pPr>
    </w:p>
    <w:p w:rsidR="00C10F2A" w:rsidRDefault="00C10F2A" w:rsidP="00D43AE7">
      <w:pPr>
        <w:widowControl/>
        <w:spacing w:after="0" w:line="240" w:lineRule="auto"/>
        <w:jc w:val="both"/>
        <w:rPr>
          <w:rFonts w:ascii="Times New Roman" w:eastAsia="Times New Roman" w:hAnsi="Times New Roman"/>
          <w:sz w:val="18"/>
          <w:szCs w:val="18"/>
        </w:rPr>
      </w:pPr>
    </w:p>
    <w:p w:rsidR="00C10F2A" w:rsidRDefault="00C10F2A" w:rsidP="00D43AE7">
      <w:pPr>
        <w:widowControl/>
        <w:spacing w:after="0" w:line="240" w:lineRule="auto"/>
        <w:jc w:val="both"/>
        <w:rPr>
          <w:rFonts w:ascii="Times New Roman" w:eastAsia="Times New Roman" w:hAnsi="Times New Roman"/>
          <w:sz w:val="18"/>
          <w:szCs w:val="18"/>
        </w:rPr>
      </w:pPr>
    </w:p>
    <w:p w:rsidR="00C10F2A" w:rsidRDefault="00C10F2A" w:rsidP="00D43AE7">
      <w:pPr>
        <w:widowControl/>
        <w:spacing w:after="0" w:line="240" w:lineRule="auto"/>
        <w:jc w:val="both"/>
        <w:rPr>
          <w:rFonts w:ascii="Times New Roman" w:eastAsia="Times New Roman" w:hAnsi="Times New Roman"/>
          <w:sz w:val="18"/>
          <w:szCs w:val="18"/>
        </w:rPr>
      </w:pPr>
    </w:p>
    <w:p w:rsidR="00C10F2A" w:rsidRDefault="00C10F2A" w:rsidP="00D43AE7">
      <w:pPr>
        <w:widowControl/>
        <w:spacing w:after="0" w:line="240" w:lineRule="auto"/>
        <w:jc w:val="both"/>
        <w:rPr>
          <w:rFonts w:ascii="Times New Roman" w:eastAsia="Times New Roman" w:hAnsi="Times New Roman"/>
          <w:sz w:val="18"/>
          <w:szCs w:val="18"/>
        </w:rPr>
      </w:pPr>
    </w:p>
    <w:p w:rsidR="00C10F2A" w:rsidRDefault="00C10F2A" w:rsidP="00D43AE7">
      <w:pPr>
        <w:widowControl/>
        <w:spacing w:after="0" w:line="240" w:lineRule="auto"/>
        <w:jc w:val="both"/>
        <w:rPr>
          <w:rFonts w:ascii="Times New Roman" w:eastAsia="Times New Roman" w:hAnsi="Times New Roman"/>
          <w:sz w:val="18"/>
          <w:szCs w:val="18"/>
        </w:rPr>
      </w:pPr>
    </w:p>
    <w:p w:rsidR="00D43AE7" w:rsidRPr="00D43AE7" w:rsidRDefault="00D43AE7" w:rsidP="00D43AE7">
      <w:pPr>
        <w:widowControl/>
        <w:spacing w:after="0" w:line="240" w:lineRule="auto"/>
        <w:jc w:val="both"/>
        <w:rPr>
          <w:rFonts w:ascii="Times New Roman" w:eastAsia="Times New Roman" w:hAnsi="Times New Roman"/>
          <w:sz w:val="18"/>
          <w:szCs w:val="18"/>
        </w:rPr>
      </w:pPr>
      <w:r w:rsidRPr="00D43AE7">
        <w:rPr>
          <w:rFonts w:ascii="Times New Roman" w:eastAsia="Times New Roman" w:hAnsi="Times New Roman"/>
          <w:sz w:val="18"/>
          <w:szCs w:val="18"/>
        </w:rPr>
        <w:t>Čablis 67095498</w:t>
      </w:r>
    </w:p>
    <w:p w:rsidR="00D43AE7" w:rsidRPr="00D43AE7" w:rsidRDefault="00D43AE7">
      <w:pPr>
        <w:widowControl/>
        <w:spacing w:after="0" w:line="240" w:lineRule="auto"/>
        <w:jc w:val="both"/>
        <w:rPr>
          <w:rFonts w:ascii="Times New Roman" w:eastAsia="Times New Roman" w:hAnsi="Times New Roman"/>
          <w:sz w:val="18"/>
          <w:szCs w:val="18"/>
        </w:rPr>
      </w:pPr>
      <w:r w:rsidRPr="00D43AE7">
        <w:rPr>
          <w:rFonts w:ascii="Times New Roman" w:eastAsia="Times New Roman" w:hAnsi="Times New Roman"/>
          <w:sz w:val="18"/>
          <w:szCs w:val="18"/>
        </w:rPr>
        <w:t>raivis.cablis@fm.gov.lv</w:t>
      </w:r>
    </w:p>
    <w:sectPr w:rsidR="00D43AE7" w:rsidRPr="00D43AE7" w:rsidSect="00402070">
      <w:headerReference w:type="default" r:id="rId8"/>
      <w:footerReference w:type="default" r:id="rId9"/>
      <w:headerReference w:type="first" r:id="rId10"/>
      <w:footerReference w:type="first" r:id="rId11"/>
      <w:pgSz w:w="11920" w:h="16840"/>
      <w:pgMar w:top="1135" w:right="851" w:bottom="709" w:left="1701" w:header="709" w:footer="4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D2" w:rsidRDefault="00AD38D2">
      <w:pPr>
        <w:spacing w:after="0" w:line="240" w:lineRule="auto"/>
      </w:pPr>
      <w:r>
        <w:separator/>
      </w:r>
    </w:p>
  </w:endnote>
  <w:endnote w:type="continuationSeparator" w:id="0">
    <w:p w:rsidR="00AD38D2" w:rsidRDefault="00AD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ED" w:rsidRPr="00280475" w:rsidRDefault="00A532D8" w:rsidP="00280475">
    <w:pPr>
      <w:pStyle w:val="Footer"/>
      <w:jc w:val="both"/>
      <w:rPr>
        <w:sz w:val="20"/>
        <w:szCs w:val="20"/>
      </w:rPr>
    </w:pPr>
    <w:r w:rsidRPr="00280475">
      <w:rPr>
        <w:rFonts w:ascii="Times New Roman" w:hAnsi="Times New Roman"/>
        <w:sz w:val="20"/>
        <w:szCs w:val="20"/>
      </w:rPr>
      <w:t>FMPav_</w:t>
    </w:r>
    <w:r w:rsidR="00930F23">
      <w:rPr>
        <w:rFonts w:ascii="Times New Roman" w:hAnsi="Times New Roman"/>
        <w:sz w:val="20"/>
        <w:szCs w:val="20"/>
      </w:rPr>
      <w:t>0</w:t>
    </w:r>
    <w:r w:rsidR="00B1452B">
      <w:rPr>
        <w:rFonts w:ascii="Times New Roman" w:hAnsi="Times New Roman"/>
        <w:sz w:val="20"/>
        <w:szCs w:val="20"/>
      </w:rPr>
      <w:t>20118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ED" w:rsidRPr="00280475" w:rsidRDefault="00DE26AC" w:rsidP="00280475">
    <w:pPr>
      <w:pStyle w:val="Footer"/>
      <w:jc w:val="both"/>
      <w:rPr>
        <w:rFonts w:ascii="Times New Roman" w:hAnsi="Times New Roman"/>
        <w:sz w:val="20"/>
        <w:szCs w:val="20"/>
      </w:rPr>
    </w:pPr>
    <w:r w:rsidRPr="00280475">
      <w:rPr>
        <w:rFonts w:ascii="Times New Roman" w:hAnsi="Times New Roman"/>
        <w:sz w:val="20"/>
        <w:szCs w:val="20"/>
      </w:rPr>
      <w:t>FMPav_</w:t>
    </w:r>
    <w:r w:rsidR="00B1452B">
      <w:rPr>
        <w:rFonts w:ascii="Times New Roman" w:hAnsi="Times New Roman"/>
        <w:sz w:val="20"/>
        <w:szCs w:val="20"/>
      </w:rPr>
      <w:t>020118</w:t>
    </w:r>
    <w:r w:rsidR="00280475" w:rsidRPr="00280475">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D2" w:rsidRDefault="00AD38D2">
      <w:pPr>
        <w:spacing w:after="0" w:line="240" w:lineRule="auto"/>
      </w:pPr>
      <w:r>
        <w:separator/>
      </w:r>
    </w:p>
  </w:footnote>
  <w:footnote w:type="continuationSeparator" w:id="0">
    <w:p w:rsidR="00AD38D2" w:rsidRDefault="00AD3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89335"/>
      <w:docPartObj>
        <w:docPartGallery w:val="Page Numbers (Top of Page)"/>
        <w:docPartUnique/>
      </w:docPartObj>
    </w:sdtPr>
    <w:sdtEndPr>
      <w:rPr>
        <w:noProof/>
      </w:rPr>
    </w:sdtEndPr>
    <w:sdtContent>
      <w:p w:rsidR="00EB38ED" w:rsidRDefault="00DE26AC">
        <w:pPr>
          <w:pStyle w:val="Header"/>
          <w:jc w:val="center"/>
        </w:pPr>
        <w:r>
          <w:fldChar w:fldCharType="begin"/>
        </w:r>
        <w:r>
          <w:instrText xml:space="preserve"> PAGE   \* MERGEFORMAT </w:instrText>
        </w:r>
        <w:r>
          <w:fldChar w:fldCharType="separate"/>
        </w:r>
        <w:r w:rsidR="00C54FDA">
          <w:rPr>
            <w:noProof/>
          </w:rPr>
          <w:t>2</w:t>
        </w:r>
        <w:r>
          <w:rPr>
            <w:noProof/>
          </w:rPr>
          <w:fldChar w:fldCharType="end"/>
        </w:r>
      </w:p>
    </w:sdtContent>
  </w:sdt>
  <w:p w:rsidR="00EB38ED" w:rsidRDefault="00EB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ED" w:rsidRDefault="00EB38ED" w:rsidP="00EB38ED">
    <w:pPr>
      <w:pStyle w:val="Header"/>
      <w:jc w:val="right"/>
      <w:rPr>
        <w:rFonts w:ascii="Times New Roman" w:hAnsi="Times New Roman"/>
        <w:noProof/>
        <w:lang w:eastAsia="lv-LV"/>
      </w:rPr>
    </w:pPr>
  </w:p>
  <w:p w:rsidR="00EB38ED" w:rsidRDefault="00DE26AC" w:rsidP="00EB38ED">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61312" behindDoc="1" locked="0" layoutInCell="1" allowOverlap="1" wp14:anchorId="77164C77" wp14:editId="2D80722F">
          <wp:simplePos x="0" y="0"/>
          <wp:positionH relativeFrom="margin">
            <wp:posOffset>75565</wp:posOffset>
          </wp:positionH>
          <wp:positionV relativeFrom="page">
            <wp:posOffset>711200</wp:posOffset>
          </wp:positionV>
          <wp:extent cx="5914390" cy="1065600"/>
          <wp:effectExtent l="0" t="0" r="0" b="0"/>
          <wp:wrapNone/>
          <wp:docPr id="9" name="Picture 9"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p>
  <w:p w:rsidR="00EB38ED" w:rsidRDefault="00EB38ED" w:rsidP="00EB38ED">
    <w:pPr>
      <w:pStyle w:val="Header"/>
      <w:jc w:val="right"/>
      <w:rPr>
        <w:rFonts w:ascii="Times New Roman" w:hAnsi="Times New Roman"/>
        <w:noProof/>
        <w:lang w:eastAsia="lv-LV"/>
      </w:rPr>
    </w:pPr>
  </w:p>
  <w:p w:rsidR="00EB38ED" w:rsidRDefault="00EB38ED" w:rsidP="00EB38ED">
    <w:pPr>
      <w:pStyle w:val="Header"/>
      <w:jc w:val="right"/>
      <w:rPr>
        <w:rFonts w:ascii="Times New Roman" w:hAnsi="Times New Roman"/>
        <w:noProof/>
        <w:lang w:eastAsia="lv-LV"/>
      </w:rPr>
    </w:pPr>
  </w:p>
  <w:p w:rsidR="00EB38ED" w:rsidRPr="00604C34" w:rsidRDefault="00EB38ED" w:rsidP="00EB38ED">
    <w:pPr>
      <w:pStyle w:val="Header"/>
      <w:jc w:val="right"/>
      <w:rPr>
        <w:rFonts w:ascii="Times New Roman" w:hAnsi="Times New Roman"/>
        <w:noProof/>
        <w:lang w:eastAsia="lv-LV"/>
      </w:rPr>
    </w:pPr>
  </w:p>
  <w:p w:rsidR="00EB38ED" w:rsidRDefault="00EB38ED" w:rsidP="00EB38ED">
    <w:pPr>
      <w:pStyle w:val="Header"/>
      <w:jc w:val="center"/>
      <w:rPr>
        <w:rFonts w:ascii="Times New Roman" w:hAnsi="Times New Roman"/>
      </w:rPr>
    </w:pPr>
  </w:p>
  <w:p w:rsidR="00EB38ED" w:rsidRDefault="00EB38ED" w:rsidP="00EB38ED">
    <w:pPr>
      <w:pStyle w:val="Header"/>
      <w:jc w:val="center"/>
      <w:rPr>
        <w:rFonts w:ascii="Times New Roman" w:hAnsi="Times New Roman"/>
      </w:rPr>
    </w:pPr>
  </w:p>
  <w:p w:rsidR="00EB38ED" w:rsidRDefault="00EB38ED" w:rsidP="00EB38ED">
    <w:pPr>
      <w:pStyle w:val="Header"/>
      <w:jc w:val="right"/>
      <w:rPr>
        <w:rFonts w:ascii="Times New Roman" w:hAnsi="Times New Roman"/>
      </w:rPr>
    </w:pPr>
  </w:p>
  <w:p w:rsidR="00EB38ED" w:rsidRDefault="00DE26AC" w:rsidP="00EB38ED">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B38ED" w:rsidRPr="001D1D2E" w:rsidRDefault="00DE26AC" w:rsidP="00EB38ED">
    <w:pPr>
      <w:pStyle w:val="Header"/>
      <w:jc w:val="right"/>
      <w:rPr>
        <w:rFonts w:ascii="Times New Roman" w:hAnsi="Times New Roman"/>
      </w:rPr>
    </w:pPr>
    <w:r>
      <w:rPr>
        <w:noProof/>
        <w:lang w:eastAsia="lv-LV"/>
      </w:rPr>
      <mc:AlternateContent>
        <mc:Choice Requires="wpg">
          <w:drawing>
            <wp:anchor distT="0" distB="0" distL="114300" distR="114300" simplePos="0" relativeHeight="251659264" behindDoc="1" locked="0" layoutInCell="1" allowOverlap="1" wp14:anchorId="33A93FC7" wp14:editId="7F0092CD">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BE8C6" id="Group 41" o:spid="_x0000_s1026" style="position:absolute;margin-left:0;margin-top:149.85pt;width:467.5pt;height:3.55pt;z-index:-251657216;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EB38ED" w:rsidRPr="00D1108C" w:rsidRDefault="00DE26AC" w:rsidP="00EB38ED">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Pr="00D1108C">
      <w:rPr>
        <w:noProof/>
        <w:color w:val="000000"/>
        <w:lang w:eastAsia="lv-LV"/>
      </w:rPr>
      <mc:AlternateContent>
        <mc:Choice Requires="wps">
          <w:drawing>
            <wp:anchor distT="0" distB="0" distL="114300" distR="114300" simplePos="0" relativeHeight="251660288" behindDoc="1" locked="0" layoutInCell="1" allowOverlap="1" wp14:anchorId="540CB6AF" wp14:editId="06C94D4A">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ED" w:rsidRDefault="00DE26AC" w:rsidP="00EB38ED">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B6AF"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EB38ED" w:rsidRDefault="00DE26AC" w:rsidP="00EB38ED">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2364"/>
    <w:multiLevelType w:val="hybridMultilevel"/>
    <w:tmpl w:val="80E2D28A"/>
    <w:lvl w:ilvl="0" w:tplc="B5EEF91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9914C6"/>
    <w:multiLevelType w:val="hybridMultilevel"/>
    <w:tmpl w:val="955C56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D7D3EF3"/>
    <w:multiLevelType w:val="hybridMultilevel"/>
    <w:tmpl w:val="02721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E9"/>
    <w:rsid w:val="00070302"/>
    <w:rsid w:val="00072B03"/>
    <w:rsid w:val="000C0433"/>
    <w:rsid w:val="000D46A8"/>
    <w:rsid w:val="000E0336"/>
    <w:rsid w:val="000F5430"/>
    <w:rsid w:val="000F56C8"/>
    <w:rsid w:val="00100310"/>
    <w:rsid w:val="00100987"/>
    <w:rsid w:val="0012143D"/>
    <w:rsid w:val="00131686"/>
    <w:rsid w:val="00142E23"/>
    <w:rsid w:val="00157308"/>
    <w:rsid w:val="00163A15"/>
    <w:rsid w:val="00183E7D"/>
    <w:rsid w:val="001D12B8"/>
    <w:rsid w:val="001E4A8B"/>
    <w:rsid w:val="00201F70"/>
    <w:rsid w:val="00210CD1"/>
    <w:rsid w:val="00216595"/>
    <w:rsid w:val="00222039"/>
    <w:rsid w:val="00231E29"/>
    <w:rsid w:val="00240D57"/>
    <w:rsid w:val="00257D27"/>
    <w:rsid w:val="00266475"/>
    <w:rsid w:val="00266C7C"/>
    <w:rsid w:val="00280475"/>
    <w:rsid w:val="002832F4"/>
    <w:rsid w:val="00285C38"/>
    <w:rsid w:val="00291A5A"/>
    <w:rsid w:val="002C5653"/>
    <w:rsid w:val="002E10C5"/>
    <w:rsid w:val="002E70C9"/>
    <w:rsid w:val="002E7794"/>
    <w:rsid w:val="00312695"/>
    <w:rsid w:val="003425A1"/>
    <w:rsid w:val="00390495"/>
    <w:rsid w:val="0039097F"/>
    <w:rsid w:val="003922B9"/>
    <w:rsid w:val="00394085"/>
    <w:rsid w:val="00396DFC"/>
    <w:rsid w:val="003B1150"/>
    <w:rsid w:val="003B4592"/>
    <w:rsid w:val="003C015C"/>
    <w:rsid w:val="003D3181"/>
    <w:rsid w:val="003D4C79"/>
    <w:rsid w:val="003D6839"/>
    <w:rsid w:val="003F3559"/>
    <w:rsid w:val="00402070"/>
    <w:rsid w:val="004130CE"/>
    <w:rsid w:val="004277E1"/>
    <w:rsid w:val="00434507"/>
    <w:rsid w:val="00434EF2"/>
    <w:rsid w:val="00450E9B"/>
    <w:rsid w:val="004566A9"/>
    <w:rsid w:val="004738BB"/>
    <w:rsid w:val="00481AC2"/>
    <w:rsid w:val="00483C29"/>
    <w:rsid w:val="004A7AD7"/>
    <w:rsid w:val="004B0CD4"/>
    <w:rsid w:val="004C6956"/>
    <w:rsid w:val="004D3A37"/>
    <w:rsid w:val="00510532"/>
    <w:rsid w:val="00531777"/>
    <w:rsid w:val="0054325F"/>
    <w:rsid w:val="00552CFA"/>
    <w:rsid w:val="005558C5"/>
    <w:rsid w:val="005656DB"/>
    <w:rsid w:val="00571BAC"/>
    <w:rsid w:val="00590825"/>
    <w:rsid w:val="00595130"/>
    <w:rsid w:val="005A7D3D"/>
    <w:rsid w:val="005C69A6"/>
    <w:rsid w:val="005D7768"/>
    <w:rsid w:val="0065510C"/>
    <w:rsid w:val="006553CC"/>
    <w:rsid w:val="00681CC9"/>
    <w:rsid w:val="00684B1F"/>
    <w:rsid w:val="0068683E"/>
    <w:rsid w:val="006C5AA5"/>
    <w:rsid w:val="00711FAD"/>
    <w:rsid w:val="0072342D"/>
    <w:rsid w:val="00762232"/>
    <w:rsid w:val="00784013"/>
    <w:rsid w:val="00792635"/>
    <w:rsid w:val="007B2560"/>
    <w:rsid w:val="007E4617"/>
    <w:rsid w:val="007F0EA5"/>
    <w:rsid w:val="00815B10"/>
    <w:rsid w:val="00833E66"/>
    <w:rsid w:val="00853A57"/>
    <w:rsid w:val="00856232"/>
    <w:rsid w:val="00872748"/>
    <w:rsid w:val="008A2BBC"/>
    <w:rsid w:val="008E43A1"/>
    <w:rsid w:val="00930F23"/>
    <w:rsid w:val="00984C48"/>
    <w:rsid w:val="009A7381"/>
    <w:rsid w:val="009B5BB0"/>
    <w:rsid w:val="009B6521"/>
    <w:rsid w:val="00A02866"/>
    <w:rsid w:val="00A155A6"/>
    <w:rsid w:val="00A2221C"/>
    <w:rsid w:val="00A357F1"/>
    <w:rsid w:val="00A40292"/>
    <w:rsid w:val="00A532D8"/>
    <w:rsid w:val="00A74E86"/>
    <w:rsid w:val="00A857EB"/>
    <w:rsid w:val="00AA093F"/>
    <w:rsid w:val="00AC3261"/>
    <w:rsid w:val="00AD338A"/>
    <w:rsid w:val="00AD38D2"/>
    <w:rsid w:val="00AD45E6"/>
    <w:rsid w:val="00AD4E8F"/>
    <w:rsid w:val="00AD52D1"/>
    <w:rsid w:val="00AF1B60"/>
    <w:rsid w:val="00B030D6"/>
    <w:rsid w:val="00B1452B"/>
    <w:rsid w:val="00B17AD9"/>
    <w:rsid w:val="00B226A1"/>
    <w:rsid w:val="00B25286"/>
    <w:rsid w:val="00B277CD"/>
    <w:rsid w:val="00B4213D"/>
    <w:rsid w:val="00B672E6"/>
    <w:rsid w:val="00B763E8"/>
    <w:rsid w:val="00B84FF3"/>
    <w:rsid w:val="00BA5AE8"/>
    <w:rsid w:val="00BF2C1F"/>
    <w:rsid w:val="00BF679C"/>
    <w:rsid w:val="00C00BE9"/>
    <w:rsid w:val="00C10F2A"/>
    <w:rsid w:val="00C54FDA"/>
    <w:rsid w:val="00C71AA9"/>
    <w:rsid w:val="00C73E4E"/>
    <w:rsid w:val="00C809F6"/>
    <w:rsid w:val="00CA2302"/>
    <w:rsid w:val="00CD1405"/>
    <w:rsid w:val="00CD336D"/>
    <w:rsid w:val="00CD7A99"/>
    <w:rsid w:val="00CF14AA"/>
    <w:rsid w:val="00D02BF6"/>
    <w:rsid w:val="00D127A0"/>
    <w:rsid w:val="00D14F6A"/>
    <w:rsid w:val="00D17E57"/>
    <w:rsid w:val="00D43AE7"/>
    <w:rsid w:val="00D516B0"/>
    <w:rsid w:val="00D56978"/>
    <w:rsid w:val="00D60A5E"/>
    <w:rsid w:val="00D64345"/>
    <w:rsid w:val="00D64AFE"/>
    <w:rsid w:val="00D749CD"/>
    <w:rsid w:val="00D92BA8"/>
    <w:rsid w:val="00D94394"/>
    <w:rsid w:val="00D955EB"/>
    <w:rsid w:val="00D96049"/>
    <w:rsid w:val="00DA28ED"/>
    <w:rsid w:val="00DC233B"/>
    <w:rsid w:val="00DC5D34"/>
    <w:rsid w:val="00DE14AA"/>
    <w:rsid w:val="00DE26AC"/>
    <w:rsid w:val="00E03F1B"/>
    <w:rsid w:val="00E14E46"/>
    <w:rsid w:val="00E1545D"/>
    <w:rsid w:val="00E206CF"/>
    <w:rsid w:val="00E368CC"/>
    <w:rsid w:val="00E37BEA"/>
    <w:rsid w:val="00E539E1"/>
    <w:rsid w:val="00E7243A"/>
    <w:rsid w:val="00E80E12"/>
    <w:rsid w:val="00E81A4B"/>
    <w:rsid w:val="00E836C0"/>
    <w:rsid w:val="00E90C1E"/>
    <w:rsid w:val="00EA20B8"/>
    <w:rsid w:val="00EA5233"/>
    <w:rsid w:val="00EB38ED"/>
    <w:rsid w:val="00EC3960"/>
    <w:rsid w:val="00ED754C"/>
    <w:rsid w:val="00EF5A2D"/>
    <w:rsid w:val="00F00669"/>
    <w:rsid w:val="00F06450"/>
    <w:rsid w:val="00F06AC6"/>
    <w:rsid w:val="00F15A79"/>
    <w:rsid w:val="00F56E5D"/>
    <w:rsid w:val="00F704CD"/>
    <w:rsid w:val="00F7419A"/>
    <w:rsid w:val="00F74F95"/>
    <w:rsid w:val="00F77B46"/>
    <w:rsid w:val="00F81954"/>
    <w:rsid w:val="00F849C5"/>
    <w:rsid w:val="00F95D68"/>
    <w:rsid w:val="00FB3409"/>
    <w:rsid w:val="00FC174C"/>
    <w:rsid w:val="00FE4E5E"/>
    <w:rsid w:val="00FF5E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7400"/>
  <w15:chartTrackingRefBased/>
  <w15:docId w15:val="{8C07FD34-CC24-4B6D-8146-D8A1FEF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C"/>
    <w:pPr>
      <w:widowControl w:val="0"/>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DE26AC"/>
    <w:pPr>
      <w:keepNext/>
      <w:widowControl/>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6AC"/>
    <w:rPr>
      <w:rFonts w:ascii="Arial" w:eastAsia="Times New Roman" w:hAnsi="Arial" w:cs="Arial"/>
      <w:b/>
      <w:bCs/>
      <w:kern w:val="32"/>
      <w:sz w:val="32"/>
      <w:szCs w:val="32"/>
    </w:rPr>
  </w:style>
  <w:style w:type="paragraph" w:styleId="Header">
    <w:name w:val="header"/>
    <w:basedOn w:val="Normal"/>
    <w:link w:val="HeaderChar"/>
    <w:uiPriority w:val="99"/>
    <w:unhideWhenUsed/>
    <w:rsid w:val="00DE26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6AC"/>
    <w:rPr>
      <w:rFonts w:ascii="Calibri" w:eastAsia="Calibri" w:hAnsi="Calibri" w:cs="Times New Roman"/>
      <w:sz w:val="22"/>
    </w:rPr>
  </w:style>
  <w:style w:type="paragraph" w:styleId="Footer">
    <w:name w:val="footer"/>
    <w:basedOn w:val="Normal"/>
    <w:link w:val="FooterChar"/>
    <w:unhideWhenUsed/>
    <w:rsid w:val="00DE26AC"/>
    <w:pPr>
      <w:tabs>
        <w:tab w:val="center" w:pos="4320"/>
        <w:tab w:val="right" w:pos="8640"/>
      </w:tabs>
      <w:spacing w:after="0" w:line="240" w:lineRule="auto"/>
    </w:pPr>
  </w:style>
  <w:style w:type="character" w:customStyle="1" w:styleId="FooterChar">
    <w:name w:val="Footer Char"/>
    <w:basedOn w:val="DefaultParagraphFont"/>
    <w:link w:val="Footer"/>
    <w:rsid w:val="00DE26AC"/>
    <w:rPr>
      <w:rFonts w:ascii="Calibri" w:eastAsia="Calibri" w:hAnsi="Calibri" w:cs="Times New Roman"/>
      <w:sz w:val="22"/>
    </w:rPr>
  </w:style>
  <w:style w:type="character" w:styleId="Hyperlink">
    <w:name w:val="Hyperlink"/>
    <w:uiPriority w:val="99"/>
    <w:unhideWhenUsed/>
    <w:rsid w:val="00DE26AC"/>
    <w:rPr>
      <w:color w:val="0000FF"/>
      <w:u w:val="single"/>
    </w:rPr>
  </w:style>
  <w:style w:type="paragraph" w:styleId="PlainText">
    <w:name w:val="Plain Text"/>
    <w:basedOn w:val="Normal"/>
    <w:link w:val="PlainTextChar"/>
    <w:uiPriority w:val="99"/>
    <w:unhideWhenUsed/>
    <w:rsid w:val="00DE26AC"/>
    <w:pPr>
      <w:widowControl/>
      <w:spacing w:after="0" w:line="240" w:lineRule="auto"/>
    </w:pPr>
    <w:rPr>
      <w:szCs w:val="21"/>
    </w:rPr>
  </w:style>
  <w:style w:type="character" w:customStyle="1" w:styleId="PlainTextChar">
    <w:name w:val="Plain Text Char"/>
    <w:basedOn w:val="DefaultParagraphFont"/>
    <w:link w:val="PlainText"/>
    <w:uiPriority w:val="99"/>
    <w:rsid w:val="00DE26AC"/>
    <w:rPr>
      <w:rFonts w:ascii="Calibri" w:eastAsia="Calibri" w:hAnsi="Calibri" w:cs="Times New Roman"/>
      <w:sz w:val="22"/>
      <w:szCs w:val="21"/>
    </w:rPr>
  </w:style>
  <w:style w:type="paragraph" w:styleId="Title">
    <w:name w:val="Title"/>
    <w:basedOn w:val="Normal"/>
    <w:link w:val="TitleChar"/>
    <w:qFormat/>
    <w:rsid w:val="00DE26AC"/>
    <w:pPr>
      <w:widowControl/>
      <w:spacing w:after="0" w:line="240" w:lineRule="auto"/>
      <w:jc w:val="center"/>
    </w:pPr>
    <w:rPr>
      <w:rFonts w:ascii="Times New Roman" w:eastAsia="Times New Roman" w:hAnsi="Times New Roman"/>
      <w:sz w:val="24"/>
      <w:szCs w:val="20"/>
      <w:lang w:eastAsia="lv-LV"/>
    </w:rPr>
  </w:style>
  <w:style w:type="character" w:customStyle="1" w:styleId="TitleChar">
    <w:name w:val="Title Char"/>
    <w:basedOn w:val="DefaultParagraphFont"/>
    <w:link w:val="Title"/>
    <w:rsid w:val="00DE26AC"/>
    <w:rPr>
      <w:rFonts w:eastAsia="Times New Roman" w:cs="Times New Roman"/>
      <w:szCs w:val="20"/>
      <w:lang w:eastAsia="lv-LV"/>
    </w:rPr>
  </w:style>
  <w:style w:type="character" w:styleId="Strong">
    <w:name w:val="Strong"/>
    <w:uiPriority w:val="22"/>
    <w:qFormat/>
    <w:rsid w:val="00DE26AC"/>
    <w:rPr>
      <w:b/>
      <w:bCs/>
    </w:rPr>
  </w:style>
  <w:style w:type="paragraph" w:customStyle="1" w:styleId="naisc">
    <w:name w:val="naisc"/>
    <w:basedOn w:val="Normal"/>
    <w:rsid w:val="00DE26AC"/>
    <w:pPr>
      <w:widowControl/>
      <w:spacing w:before="75" w:after="75" w:line="240" w:lineRule="auto"/>
      <w:jc w:val="center"/>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C7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4E"/>
    <w:rPr>
      <w:rFonts w:ascii="Segoe UI" w:eastAsia="Calibri" w:hAnsi="Segoe UI" w:cs="Segoe UI"/>
      <w:sz w:val="18"/>
      <w:szCs w:val="18"/>
    </w:rPr>
  </w:style>
  <w:style w:type="paragraph" w:styleId="ListParagraph">
    <w:name w:val="List Paragraph"/>
    <w:basedOn w:val="Normal"/>
    <w:uiPriority w:val="34"/>
    <w:qFormat/>
    <w:rsid w:val="00E836C0"/>
    <w:pPr>
      <w:ind w:left="720"/>
      <w:contextualSpacing/>
    </w:pPr>
  </w:style>
  <w:style w:type="character" w:styleId="CommentReference">
    <w:name w:val="annotation reference"/>
    <w:basedOn w:val="DefaultParagraphFont"/>
    <w:uiPriority w:val="99"/>
    <w:semiHidden/>
    <w:unhideWhenUsed/>
    <w:rsid w:val="00762232"/>
    <w:rPr>
      <w:sz w:val="16"/>
      <w:szCs w:val="16"/>
    </w:rPr>
  </w:style>
  <w:style w:type="paragraph" w:styleId="CommentText">
    <w:name w:val="annotation text"/>
    <w:basedOn w:val="Normal"/>
    <w:link w:val="CommentTextChar"/>
    <w:uiPriority w:val="99"/>
    <w:semiHidden/>
    <w:unhideWhenUsed/>
    <w:rsid w:val="00762232"/>
    <w:pPr>
      <w:spacing w:line="240" w:lineRule="auto"/>
    </w:pPr>
    <w:rPr>
      <w:sz w:val="20"/>
      <w:szCs w:val="20"/>
    </w:rPr>
  </w:style>
  <w:style w:type="character" w:customStyle="1" w:styleId="CommentTextChar">
    <w:name w:val="Comment Text Char"/>
    <w:basedOn w:val="DefaultParagraphFont"/>
    <w:link w:val="CommentText"/>
    <w:uiPriority w:val="99"/>
    <w:semiHidden/>
    <w:rsid w:val="00762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2232"/>
    <w:rPr>
      <w:b/>
      <w:bCs/>
    </w:rPr>
  </w:style>
  <w:style w:type="character" w:customStyle="1" w:styleId="CommentSubjectChar">
    <w:name w:val="Comment Subject Char"/>
    <w:basedOn w:val="CommentTextChar"/>
    <w:link w:val="CommentSubject"/>
    <w:uiPriority w:val="99"/>
    <w:semiHidden/>
    <w:rsid w:val="00762232"/>
    <w:rPr>
      <w:rFonts w:ascii="Calibri" w:eastAsia="Calibri" w:hAnsi="Calibri" w:cs="Times New Roman"/>
      <w:b/>
      <w:bCs/>
      <w:sz w:val="20"/>
      <w:szCs w:val="20"/>
    </w:rPr>
  </w:style>
  <w:style w:type="paragraph" w:customStyle="1" w:styleId="naislab">
    <w:name w:val="naislab"/>
    <w:basedOn w:val="Normal"/>
    <w:rsid w:val="00D14F6A"/>
    <w:pPr>
      <w:widowControl/>
      <w:spacing w:before="75" w:after="75" w:line="240" w:lineRule="auto"/>
      <w:jc w:val="righ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70064">
      <w:bodyDiv w:val="1"/>
      <w:marLeft w:val="0"/>
      <w:marRight w:val="0"/>
      <w:marTop w:val="0"/>
      <w:marBottom w:val="0"/>
      <w:divBdr>
        <w:top w:val="none" w:sz="0" w:space="0" w:color="auto"/>
        <w:left w:val="none" w:sz="0" w:space="0" w:color="auto"/>
        <w:bottom w:val="none" w:sz="0" w:space="0" w:color="auto"/>
        <w:right w:val="none" w:sz="0" w:space="0" w:color="auto"/>
      </w:divBdr>
    </w:div>
    <w:div w:id="17455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DA90-3F1B-42E3-B40E-7BBB92CA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pavadvēstule</vt:lpstr>
    </vt:vector>
  </TitlesOfParts>
  <Company>FM</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dc:title>
  <dc:subject>pavadvēstule</dc:subject>
  <dc:creator>Raivis Čablis</dc:creator>
  <cp:keywords/>
  <dc:description/>
  <cp:lastModifiedBy>Zane Zute</cp:lastModifiedBy>
  <cp:revision>5</cp:revision>
  <cp:lastPrinted>2018-01-02T07:08:00Z</cp:lastPrinted>
  <dcterms:created xsi:type="dcterms:W3CDTF">2018-01-02T13:26:00Z</dcterms:created>
  <dcterms:modified xsi:type="dcterms:W3CDTF">2018-01-05T10:32:00Z</dcterms:modified>
</cp:coreProperties>
</file>