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AE7D" w14:textId="77777777" w:rsidR="00BD356C" w:rsidRPr="00C33050" w:rsidRDefault="00BD356C" w:rsidP="00BD356C">
      <w:pPr>
        <w:jc w:val="center"/>
        <w:rPr>
          <w:rFonts w:ascii="Times New Roman" w:hAnsi="Times New Roman" w:cs="Times New Roman"/>
          <w:b/>
          <w:bCs/>
          <w:sz w:val="28"/>
          <w:szCs w:val="28"/>
          <w:lang w:eastAsia="ru-RU"/>
        </w:rPr>
      </w:pPr>
      <w:bookmarkStart w:id="0" w:name="_GoBack"/>
      <w:bookmarkEnd w:id="0"/>
      <w:r w:rsidRPr="00C33050">
        <w:rPr>
          <w:rFonts w:ascii="Times New Roman" w:hAnsi="Times New Roman" w:cs="Times New Roman"/>
          <w:b/>
          <w:sz w:val="28"/>
          <w:szCs w:val="28"/>
          <w:lang w:eastAsia="ru-RU"/>
        </w:rPr>
        <w:t xml:space="preserve">Likumprojekta “Grozījumi likumā “Par izložu un azartspēļu nodevu un nodokli”” </w:t>
      </w:r>
      <w:r w:rsidRPr="00C33050">
        <w:rPr>
          <w:rFonts w:ascii="Times New Roman" w:hAnsi="Times New Roman" w:cs="Times New Roman"/>
          <w:b/>
          <w:bCs/>
          <w:sz w:val="28"/>
          <w:szCs w:val="28"/>
          <w:lang w:eastAsia="ru-RU"/>
        </w:rPr>
        <w:t>sākotnējās ietekmes novērtējuma ziņojums (anotācija)</w:t>
      </w:r>
    </w:p>
    <w:p w14:paraId="612CCF25" w14:textId="77777777" w:rsidR="008C64EE" w:rsidRPr="00C33050" w:rsidRDefault="008C64EE" w:rsidP="008C64EE">
      <w:pPr>
        <w:spacing w:line="240" w:lineRule="auto"/>
        <w:jc w:val="center"/>
        <w:rPr>
          <w:rFonts w:ascii="Times New Roman" w:hAnsi="Times New Roman" w:cs="Times New Roman"/>
          <w:b/>
          <w:bCs/>
          <w:sz w:val="24"/>
          <w:szCs w:val="24"/>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8C64EE" w:rsidRPr="00C33050" w14:paraId="7F1BE46F"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F13A13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Tiesību akta projekta anotācijas kopsavilkums</w:t>
            </w:r>
          </w:p>
        </w:tc>
      </w:tr>
      <w:tr w:rsidR="008C64EE" w:rsidRPr="00C33050" w14:paraId="32CB238D"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6C177E64"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C58BD22"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 xml:space="preserve">Lai mazinātu administratīvo slogu nodokļu maksātājiem un nodrošinātu iespēju vairākus nodokļu maksājumus veikt vienā maksājumā un </w:t>
            </w:r>
            <w:r w:rsidR="00A47520" w:rsidRPr="00C33050">
              <w:rPr>
                <w:rFonts w:ascii="Times New Roman" w:hAnsi="Times New Roman" w:cs="Times New Roman"/>
                <w:sz w:val="24"/>
                <w:szCs w:val="24"/>
                <w:shd w:val="clear" w:color="auto" w:fill="FFFFFF"/>
              </w:rPr>
              <w:t xml:space="preserve">tos </w:t>
            </w:r>
            <w:r w:rsidRPr="00C33050">
              <w:rPr>
                <w:rFonts w:ascii="Times New Roman" w:hAnsi="Times New Roman" w:cs="Times New Roman"/>
                <w:sz w:val="24"/>
                <w:szCs w:val="24"/>
                <w:shd w:val="clear" w:color="auto" w:fill="FFFFFF"/>
              </w:rPr>
              <w:t>maksāt vienotajā nodokļu kontā, tiek pārskatīti izložu un azartspēļu nodokļa maksāšanas termiņi un</w:t>
            </w:r>
            <w:r w:rsidR="00A47520" w:rsidRPr="00C33050">
              <w:rPr>
                <w:rFonts w:ascii="Times New Roman" w:hAnsi="Times New Roman" w:cs="Times New Roman"/>
                <w:sz w:val="24"/>
                <w:szCs w:val="24"/>
                <w:shd w:val="clear" w:color="auto" w:fill="FFFFFF"/>
              </w:rPr>
              <w:t xml:space="preserve"> tie</w:t>
            </w:r>
            <w:r w:rsidRPr="00C33050">
              <w:rPr>
                <w:rFonts w:ascii="Times New Roman" w:hAnsi="Times New Roman" w:cs="Times New Roman"/>
                <w:sz w:val="24"/>
                <w:szCs w:val="24"/>
                <w:shd w:val="clear" w:color="auto" w:fill="FFFFFF"/>
              </w:rPr>
              <w:t xml:space="preserve"> noteikti ne vēlāk kā līdz pārskata iesniegšanas mēneša 23.datumam. </w:t>
            </w:r>
          </w:p>
          <w:p w14:paraId="535CB677" w14:textId="77777777" w:rsidR="003C2CF1" w:rsidRPr="00C33050" w:rsidRDefault="003C2CF1" w:rsidP="008C64EE">
            <w:pPr>
              <w:spacing w:after="0" w:line="240" w:lineRule="auto"/>
              <w:jc w:val="both"/>
              <w:rPr>
                <w:rFonts w:ascii="Times New Roman" w:hAnsi="Times New Roman" w:cs="Times New Roman"/>
                <w:sz w:val="24"/>
                <w:szCs w:val="24"/>
                <w:shd w:val="clear" w:color="auto" w:fill="FFFFFF"/>
              </w:rPr>
            </w:pPr>
            <w:r w:rsidRPr="00C33050">
              <w:rPr>
                <w:rFonts w:ascii="Times New Roman" w:hAnsi="Times New Roman" w:cs="Times New Roman"/>
                <w:sz w:val="24"/>
                <w:szCs w:val="24"/>
                <w:shd w:val="clear" w:color="auto" w:fill="FFFFFF"/>
              </w:rPr>
              <w:t>Lai nodrošinātu</w:t>
            </w:r>
            <w:r w:rsidR="002D7F57" w:rsidRPr="00C33050">
              <w:rPr>
                <w:rFonts w:ascii="Times New Roman" w:hAnsi="Times New Roman" w:cs="Times New Roman"/>
                <w:sz w:val="24"/>
                <w:szCs w:val="24"/>
                <w:shd w:val="clear" w:color="auto" w:fill="FFFFFF"/>
              </w:rPr>
              <w:t xml:space="preserve"> vienmērīgu nodokļu plūsmu budžetā un vienlaicīgi nodrošinātu, </w:t>
            </w:r>
            <w:r w:rsidRPr="00C33050">
              <w:rPr>
                <w:rFonts w:ascii="Times New Roman" w:hAnsi="Times New Roman" w:cs="Times New Roman"/>
                <w:sz w:val="24"/>
                <w:szCs w:val="24"/>
                <w:shd w:val="clear" w:color="auto" w:fill="FFFFFF"/>
              </w:rPr>
              <w:t>ka nodokļa pārskata iesniegšanas termiņ</w:t>
            </w:r>
            <w:r w:rsidR="002D7F57" w:rsidRPr="00C33050">
              <w:rPr>
                <w:rFonts w:ascii="Times New Roman" w:hAnsi="Times New Roman" w:cs="Times New Roman"/>
                <w:sz w:val="24"/>
                <w:szCs w:val="24"/>
                <w:shd w:val="clear" w:color="auto" w:fill="FFFFFF"/>
              </w:rPr>
              <w:t>š ir</w:t>
            </w:r>
            <w:r w:rsidRPr="00C33050">
              <w:rPr>
                <w:rFonts w:ascii="Times New Roman" w:hAnsi="Times New Roman" w:cs="Times New Roman"/>
                <w:sz w:val="24"/>
                <w:szCs w:val="24"/>
                <w:shd w:val="clear" w:color="auto" w:fill="FFFFFF"/>
              </w:rPr>
              <w:t xml:space="preserve"> ne mazāk kā trīs dienas pirms </w:t>
            </w:r>
            <w:r w:rsidR="002D7F57" w:rsidRPr="00C33050">
              <w:rPr>
                <w:rFonts w:ascii="Times New Roman" w:hAnsi="Times New Roman" w:cs="Times New Roman"/>
                <w:sz w:val="24"/>
                <w:szCs w:val="24"/>
                <w:shd w:val="clear" w:color="auto" w:fill="FFFFFF"/>
              </w:rPr>
              <w:t>nodokļa maksāšanas</w:t>
            </w:r>
            <w:r w:rsidRPr="00C33050">
              <w:rPr>
                <w:rFonts w:ascii="Times New Roman" w:hAnsi="Times New Roman" w:cs="Times New Roman"/>
                <w:sz w:val="24"/>
                <w:szCs w:val="24"/>
                <w:shd w:val="clear" w:color="auto" w:fill="FFFFFF"/>
              </w:rPr>
              <w:t xml:space="preserve"> gala termiņa iestāšanās</w:t>
            </w:r>
            <w:r w:rsidR="002D7F57" w:rsidRPr="00C33050">
              <w:rPr>
                <w:rFonts w:ascii="Times New Roman" w:hAnsi="Times New Roman" w:cs="Times New Roman"/>
                <w:sz w:val="24"/>
                <w:szCs w:val="24"/>
                <w:shd w:val="clear" w:color="auto" w:fill="FFFFFF"/>
              </w:rPr>
              <w:t>, likumprojekts</w:t>
            </w:r>
            <w:r w:rsidR="00A47520" w:rsidRPr="00C33050">
              <w:rPr>
                <w:rFonts w:ascii="Times New Roman" w:hAnsi="Times New Roman" w:cs="Times New Roman"/>
                <w:sz w:val="24"/>
                <w:szCs w:val="24"/>
                <w:shd w:val="clear" w:color="auto" w:fill="FFFFFF"/>
              </w:rPr>
              <w:t xml:space="preserve"> </w:t>
            </w:r>
            <w:r w:rsidR="00A47520" w:rsidRPr="00C33050">
              <w:rPr>
                <w:rFonts w:ascii="Times New Roman" w:hAnsi="Times New Roman" w:cs="Times New Roman"/>
                <w:sz w:val="24"/>
                <w:szCs w:val="24"/>
                <w:lang w:eastAsia="ru-RU"/>
              </w:rPr>
              <w:t>“Grozījumi likumā “Par izložu un azartspēļu nodevu un nodokli”” (turpmāk – Likumprojekts)</w:t>
            </w:r>
            <w:r w:rsidR="002D7F57" w:rsidRPr="00C33050">
              <w:rPr>
                <w:rFonts w:ascii="Times New Roman" w:hAnsi="Times New Roman" w:cs="Times New Roman"/>
                <w:sz w:val="24"/>
                <w:szCs w:val="24"/>
                <w:shd w:val="clear" w:color="auto" w:fill="FFFFFF"/>
              </w:rPr>
              <w:t xml:space="preserve"> paredz nodokļa pārskata iesniegšanu katru mēnesi līdz 15.datumam.</w:t>
            </w:r>
            <w:r w:rsidRPr="00C33050">
              <w:rPr>
                <w:rFonts w:ascii="Times New Roman" w:hAnsi="Times New Roman" w:cs="Times New Roman"/>
                <w:sz w:val="24"/>
                <w:szCs w:val="24"/>
                <w:shd w:val="clear" w:color="auto" w:fill="FFFFFF"/>
              </w:rPr>
              <w:t xml:space="preserve"> </w:t>
            </w:r>
          </w:p>
          <w:p w14:paraId="26D0C966" w14:textId="77777777" w:rsidR="00543AA6" w:rsidRPr="00C33050" w:rsidRDefault="00A53FEF" w:rsidP="00A47520">
            <w:pPr>
              <w:tabs>
                <w:tab w:val="center" w:pos="4680"/>
                <w:tab w:val="right" w:pos="9360"/>
              </w:tabs>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Likumprojektā paredzēts, ka likums stāsies spēkā</w:t>
            </w:r>
            <w:r w:rsidR="00A47520" w:rsidRPr="00C33050">
              <w:rPr>
                <w:rFonts w:ascii="Times New Roman" w:hAnsi="Times New Roman" w:cs="Times New Roman"/>
                <w:sz w:val="24"/>
                <w:szCs w:val="24"/>
              </w:rPr>
              <w:t xml:space="preserve"> </w:t>
            </w:r>
            <w:r w:rsidRPr="00C33050">
              <w:rPr>
                <w:rFonts w:ascii="Times New Roman" w:hAnsi="Times New Roman" w:cs="Times New Roman"/>
                <w:sz w:val="24"/>
                <w:szCs w:val="24"/>
              </w:rPr>
              <w:t>2021.gada 1.janvārī.</w:t>
            </w:r>
          </w:p>
        </w:tc>
      </w:tr>
    </w:tbl>
    <w:p w14:paraId="361F955D"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69C4BF4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B1F303"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 Tiesību akta projekta izstrādes nepieciešamība</w:t>
            </w:r>
          </w:p>
        </w:tc>
      </w:tr>
      <w:tr w:rsidR="008C64EE" w:rsidRPr="00C33050" w14:paraId="03A0ACFF" w14:textId="77777777" w:rsidTr="00C33050">
        <w:trPr>
          <w:trHeight w:val="4800"/>
        </w:trPr>
        <w:tc>
          <w:tcPr>
            <w:tcW w:w="344" w:type="pct"/>
            <w:tcBorders>
              <w:top w:val="outset" w:sz="6" w:space="0" w:color="414142"/>
              <w:left w:val="outset" w:sz="6" w:space="0" w:color="414142"/>
              <w:bottom w:val="outset" w:sz="6" w:space="0" w:color="414142"/>
              <w:right w:val="outset" w:sz="6" w:space="0" w:color="414142"/>
            </w:tcBorders>
            <w:hideMark/>
          </w:tcPr>
          <w:p w14:paraId="3BEC386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703CA72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Pamatojums</w:t>
            </w:r>
          </w:p>
        </w:tc>
        <w:tc>
          <w:tcPr>
            <w:tcW w:w="2978" w:type="pct"/>
            <w:tcBorders>
              <w:top w:val="outset" w:sz="6" w:space="0" w:color="414142"/>
              <w:left w:val="outset" w:sz="6" w:space="0" w:color="414142"/>
              <w:bottom w:val="outset" w:sz="6" w:space="0" w:color="414142"/>
              <w:right w:val="outset" w:sz="6" w:space="0" w:color="414142"/>
            </w:tcBorders>
            <w:hideMark/>
          </w:tcPr>
          <w:p w14:paraId="5A759121" w14:textId="163ED968" w:rsidR="00CF0575" w:rsidRPr="00C33050" w:rsidRDefault="00CF0575"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bCs/>
                <w:sz w:val="24"/>
                <w:szCs w:val="24"/>
                <w:lang w:eastAsia="lv-LV"/>
              </w:rPr>
              <w:t xml:space="preserve">Ar Ministru kabineta </w:t>
            </w:r>
            <w:r w:rsidRPr="00C33050">
              <w:rPr>
                <w:rFonts w:ascii="Times New Roman" w:eastAsia="Times New Roman" w:hAnsi="Times New Roman" w:cs="Times New Roman"/>
                <w:sz w:val="24"/>
                <w:szCs w:val="24"/>
                <w:lang w:eastAsia="lv-LV"/>
              </w:rPr>
              <w:t xml:space="preserve">2016.gada 3.maija </w:t>
            </w:r>
            <w:r w:rsidRPr="00C33050">
              <w:rPr>
                <w:rFonts w:ascii="Times New Roman" w:eastAsia="Times New Roman" w:hAnsi="Times New Roman" w:cs="Times New Roman"/>
                <w:bCs/>
                <w:sz w:val="24"/>
                <w:szCs w:val="24"/>
                <w:lang w:eastAsia="lv-LV"/>
              </w:rPr>
              <w:t>rīkojumu Nr.275</w:t>
            </w:r>
            <w:r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bCs/>
                <w:sz w:val="24"/>
                <w:szCs w:val="24"/>
                <w:lang w:eastAsia="lv-LV"/>
              </w:rPr>
              <w:t xml:space="preserve">Par Valdības rīcības plānu Deklarācijas par Māra Kučinska vadītā Ministru kabineta iecerēto darbību īstenošanai” apstiprinātā </w:t>
            </w:r>
            <w:r w:rsidRPr="00C33050">
              <w:rPr>
                <w:rFonts w:ascii="Times New Roman" w:hAnsi="Times New Roman" w:cs="Times New Roman"/>
                <w:sz w:val="24"/>
                <w:szCs w:val="24"/>
              </w:rPr>
              <w:t>Valdības rīcības plāna Deklarācijas par Māra Kučinska vadītā Ministru kabineta iecerēto darbību īstenošanai</w:t>
            </w:r>
            <w:r w:rsidRPr="00C33050">
              <w:rPr>
                <w:rFonts w:ascii="Times New Roman" w:eastAsia="Times New Roman" w:hAnsi="Times New Roman" w:cs="Times New Roman"/>
                <w:sz w:val="24"/>
                <w:szCs w:val="24"/>
                <w:lang w:eastAsia="lv-LV"/>
              </w:rPr>
              <w:t xml:space="preserve"> </w:t>
            </w:r>
            <w:r w:rsidR="002D7F57" w:rsidRPr="00C33050">
              <w:rPr>
                <w:rFonts w:ascii="Times New Roman" w:hAnsi="Times New Roman" w:cs="Times New Roman"/>
                <w:sz w:val="24"/>
                <w:szCs w:val="24"/>
              </w:rPr>
              <w:t>35.2.pasākums</w:t>
            </w:r>
            <w:r w:rsidRPr="00C33050">
              <w:rPr>
                <w:rFonts w:ascii="Times New Roman" w:hAnsi="Times New Roman" w:cs="Times New Roman"/>
                <w:sz w:val="24"/>
                <w:szCs w:val="24"/>
              </w:rPr>
              <w:t xml:space="preserve">, kura darbības rezultāts ir </w:t>
            </w:r>
            <w:r w:rsidR="002D7F57" w:rsidRPr="00C33050">
              <w:rPr>
                <w:rFonts w:ascii="Times New Roman" w:hAnsi="Times New Roman" w:cs="Times New Roman"/>
                <w:sz w:val="24"/>
                <w:szCs w:val="24"/>
              </w:rPr>
              <w:t>“Maksājumu uzskaitē ieviests uzkrājuma princips, vienotais konts un optimizēti darbības procesi, līdz 30.12.2018. tiks īstenoti 20% no plānotajiem projekta pasākumiem”.</w:t>
            </w:r>
          </w:p>
          <w:p w14:paraId="6B4D91C7" w14:textId="04272468" w:rsidR="007B6F3D" w:rsidRPr="00C33050" w:rsidRDefault="00ED38F0"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2017.gada 26.septembra </w:t>
            </w:r>
            <w:r w:rsidR="007B6F3D" w:rsidRPr="00C33050">
              <w:rPr>
                <w:rFonts w:ascii="Times New Roman" w:hAnsi="Times New Roman" w:cs="Times New Roman"/>
                <w:sz w:val="24"/>
                <w:szCs w:val="24"/>
              </w:rPr>
              <w:t>sēdes</w:t>
            </w:r>
            <w:r w:rsidR="00FC56E6" w:rsidRPr="00C33050">
              <w:rPr>
                <w:rFonts w:ascii="Times New Roman" w:hAnsi="Times New Roman" w:cs="Times New Roman"/>
                <w:sz w:val="24"/>
                <w:szCs w:val="24"/>
              </w:rPr>
              <w:t xml:space="preserve"> </w:t>
            </w:r>
            <w:r w:rsidR="009439BE" w:rsidRPr="00C33050">
              <w:rPr>
                <w:rFonts w:ascii="Times New Roman" w:hAnsi="Times New Roman" w:cs="Times New Roman"/>
                <w:sz w:val="24"/>
                <w:szCs w:val="24"/>
              </w:rPr>
              <w:t>p</w:t>
            </w:r>
            <w:r w:rsidRPr="00C33050">
              <w:rPr>
                <w:rFonts w:ascii="Times New Roman" w:hAnsi="Times New Roman" w:cs="Times New Roman"/>
                <w:sz w:val="24"/>
                <w:szCs w:val="24"/>
              </w:rPr>
              <w:t>rot</w:t>
            </w:r>
            <w:r w:rsidR="0097534D"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3.punkts</w:t>
            </w:r>
            <w:r w:rsidR="009439BE" w:rsidRPr="00C33050">
              <w:rPr>
                <w:rFonts w:ascii="Times New Roman" w:hAnsi="Times New Roman" w:cs="Times New Roman"/>
                <w:sz w:val="24"/>
                <w:szCs w:val="24"/>
              </w:rPr>
              <w:t>.</w:t>
            </w:r>
          </w:p>
          <w:p w14:paraId="19DE63A0" w14:textId="39D6E13D" w:rsidR="004244A9" w:rsidRPr="00C33050" w:rsidRDefault="004244A9" w:rsidP="00C3305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Saeimā 2017.gada 2</w:t>
            </w:r>
            <w:r w:rsidR="00FC56E6" w:rsidRPr="00C33050">
              <w:rPr>
                <w:rFonts w:ascii="Times New Roman" w:hAnsi="Times New Roman" w:cs="Times New Roman"/>
                <w:sz w:val="24"/>
                <w:szCs w:val="24"/>
              </w:rPr>
              <w:t>3</w:t>
            </w:r>
            <w:r w:rsidRPr="00C33050">
              <w:rPr>
                <w:rFonts w:ascii="Times New Roman" w:hAnsi="Times New Roman" w:cs="Times New Roman"/>
                <w:sz w:val="24"/>
                <w:szCs w:val="24"/>
              </w:rPr>
              <w:t xml:space="preserve">.novembrī pieņemtais likums “Grozījumi likumā </w:t>
            </w:r>
            <w:r w:rsidR="009439BE" w:rsidRPr="00C33050">
              <w:rPr>
                <w:rFonts w:ascii="Times New Roman" w:hAnsi="Times New Roman" w:cs="Times New Roman"/>
                <w:sz w:val="24"/>
                <w:szCs w:val="24"/>
              </w:rPr>
              <w:t>“</w:t>
            </w:r>
            <w:hyperlink r:id="rId11" w:tgtFrame="_blank" w:history="1">
              <w:r w:rsidRPr="00C33050">
                <w:rPr>
                  <w:rFonts w:ascii="Times New Roman" w:eastAsia="Times New Roman" w:hAnsi="Times New Roman" w:cs="Times New Roman"/>
                  <w:bCs/>
                  <w:sz w:val="24"/>
                  <w:szCs w:val="24"/>
                  <w:lang w:eastAsia="lv-LV"/>
                </w:rPr>
                <w:t>Par nodokļiem un nodevām</w:t>
              </w:r>
            </w:hyperlink>
            <w:r w:rsidR="0097534D" w:rsidRPr="00C33050">
              <w:rPr>
                <w:rFonts w:ascii="Times New Roman" w:eastAsia="Times New Roman" w:hAnsi="Times New Roman" w:cs="Times New Roman"/>
                <w:bCs/>
                <w:sz w:val="24"/>
                <w:szCs w:val="24"/>
                <w:lang w:eastAsia="lv-LV"/>
              </w:rPr>
              <w:t>””</w:t>
            </w:r>
            <w:r w:rsidR="00CF0575" w:rsidRPr="00C33050">
              <w:rPr>
                <w:rFonts w:ascii="Times New Roman" w:eastAsia="Times New Roman" w:hAnsi="Times New Roman" w:cs="Times New Roman"/>
                <w:bCs/>
                <w:sz w:val="24"/>
                <w:szCs w:val="24"/>
                <w:lang w:eastAsia="lv-LV"/>
              </w:rPr>
              <w:t>, kas stājās spēkā 2018.gada 1.janvārī</w:t>
            </w:r>
            <w:r w:rsidR="009F3226" w:rsidRPr="00C33050">
              <w:rPr>
                <w:rFonts w:ascii="Times New Roman" w:eastAsia="Times New Roman" w:hAnsi="Times New Roman" w:cs="Times New Roman"/>
                <w:bCs/>
                <w:sz w:val="24"/>
                <w:szCs w:val="24"/>
                <w:lang w:eastAsia="lv-LV"/>
              </w:rPr>
              <w:t>, un šā</w:t>
            </w:r>
            <w:r w:rsidR="00087F55" w:rsidRPr="00C33050">
              <w:rPr>
                <w:rFonts w:ascii="Times New Roman" w:eastAsia="Times New Roman" w:hAnsi="Times New Roman" w:cs="Times New Roman"/>
                <w:sz w:val="28"/>
                <w:szCs w:val="28"/>
                <w:lang w:eastAsia="lv-LV"/>
              </w:rPr>
              <w:t xml:space="preserve"> </w:t>
            </w:r>
            <w:r w:rsidR="009F3226" w:rsidRPr="00C33050">
              <w:rPr>
                <w:rFonts w:ascii="Times New Roman" w:eastAsia="Times New Roman" w:hAnsi="Times New Roman" w:cs="Times New Roman"/>
                <w:sz w:val="28"/>
                <w:szCs w:val="28"/>
                <w:lang w:eastAsia="lv-LV"/>
              </w:rPr>
              <w:t>l</w:t>
            </w:r>
            <w:r w:rsidR="00087F55" w:rsidRPr="00C33050">
              <w:rPr>
                <w:rFonts w:ascii="Times New Roman" w:eastAsia="Times New Roman" w:hAnsi="Times New Roman" w:cs="Times New Roman"/>
                <w:sz w:val="24"/>
                <w:szCs w:val="24"/>
                <w:lang w:eastAsia="lv-LV"/>
              </w:rPr>
              <w:t>ikuma normas attiecībā uz vienotā nodokļu konta ieviešanu, kas stāsies spēkā 2021.gada 1.janvārī.</w:t>
            </w:r>
          </w:p>
        </w:tc>
      </w:tr>
      <w:tr w:rsidR="008C64EE" w:rsidRPr="00C33050" w14:paraId="70AF09A5"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6196B2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582FCF8A"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3D39D951"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w:t>
            </w:r>
            <w:r w:rsidRPr="00C33050">
              <w:rPr>
                <w:rFonts w:ascii="Times New Roman" w:hAnsi="Times New Roman" w:cs="Times New Roman"/>
                <w:sz w:val="24"/>
                <w:szCs w:val="24"/>
              </w:rPr>
              <w:lastRenderedPageBreak/>
              <w:t xml:space="preserve">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6F52DFC0"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C33050">
              <w:rPr>
                <w:rFonts w:ascii="Times New Roman" w:hAnsi="Times New Roman" w:cs="Times New Roman"/>
                <w:sz w:val="24"/>
                <w:szCs w:val="24"/>
              </w:rPr>
              <w:t>normatīvajos aktos ir noteikts</w:t>
            </w:r>
            <w:r w:rsidRPr="00C33050">
              <w:rPr>
                <w:rFonts w:ascii="Times New Roman" w:hAnsi="Times New Roman" w:cs="Times New Roman"/>
                <w:sz w:val="24"/>
                <w:szCs w:val="24"/>
              </w:rPr>
              <w:t xml:space="preserve"> savs samaksas termiņš, kurš jāievēro grāmatvedim vai uzņēmuma vadītājam, lai nenokavētu maksājuma veikšanu.</w:t>
            </w:r>
          </w:p>
          <w:p w14:paraId="595EB518"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w:t>
            </w:r>
            <w:r w:rsidR="001A5E78" w:rsidRPr="00C33050">
              <w:rPr>
                <w:rFonts w:ascii="Times New Roman" w:hAnsi="Times New Roman" w:cs="Times New Roman"/>
                <w:sz w:val="24"/>
                <w:szCs w:val="24"/>
              </w:rPr>
              <w:t>alsts ieņēmumu dienesta (turpmāk – V</w:t>
            </w:r>
            <w:r w:rsidRPr="00C33050">
              <w:rPr>
                <w:rFonts w:ascii="Times New Roman" w:hAnsi="Times New Roman" w:cs="Times New Roman"/>
                <w:sz w:val="24"/>
                <w:szCs w:val="24"/>
              </w:rPr>
              <w:t>ID</w:t>
            </w:r>
            <w:r w:rsidR="001A5E78" w:rsidRPr="00C33050">
              <w:rPr>
                <w:rFonts w:ascii="Times New Roman" w:hAnsi="Times New Roman" w:cs="Times New Roman"/>
                <w:sz w:val="24"/>
                <w:szCs w:val="24"/>
              </w:rPr>
              <w:t>)</w:t>
            </w:r>
            <w:r w:rsidRPr="00C33050">
              <w:rPr>
                <w:rFonts w:ascii="Times New Roman" w:hAnsi="Times New Roman" w:cs="Times New Roman"/>
                <w:sz w:val="24"/>
                <w:szCs w:val="24"/>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21564CBC" w14:textId="77777777" w:rsidR="0038587F"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C33050">
              <w:rPr>
                <w:rFonts w:ascii="Times New Roman" w:hAnsi="Times New Roman" w:cs="Times New Roman"/>
                <w:sz w:val="24"/>
                <w:szCs w:val="24"/>
              </w:rPr>
              <w:t>i</w:t>
            </w:r>
            <w:r w:rsidRPr="00C33050">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maksāšanas gala termiņam </w:t>
            </w:r>
            <w:r w:rsidR="001A5E78" w:rsidRPr="00C33050">
              <w:rPr>
                <w:rFonts w:ascii="Times New Roman" w:hAnsi="Times New Roman" w:cs="Times New Roman"/>
                <w:sz w:val="24"/>
                <w:szCs w:val="24"/>
                <w:lang w:eastAsia="ru-RU"/>
              </w:rPr>
              <w:t>–</w:t>
            </w:r>
            <w:r w:rsidRPr="00C33050">
              <w:rPr>
                <w:rFonts w:ascii="Times New Roman" w:hAnsi="Times New Roman" w:cs="Times New Roman"/>
                <w:sz w:val="24"/>
                <w:szCs w:val="24"/>
              </w:rPr>
              <w:t xml:space="preserve"> pārskata iesniegšanas mēneša 23.datumam. Vienotais</w:t>
            </w:r>
            <w:r w:rsidR="006B5174" w:rsidRPr="00C33050">
              <w:rPr>
                <w:rFonts w:ascii="Times New Roman" w:hAnsi="Times New Roman" w:cs="Times New Roman"/>
                <w:sz w:val="24"/>
                <w:szCs w:val="24"/>
              </w:rPr>
              <w:t xml:space="preserve"> nodokļu</w:t>
            </w:r>
            <w:r w:rsidRPr="00C33050">
              <w:rPr>
                <w:rFonts w:ascii="Times New Roman" w:hAnsi="Times New Roman" w:cs="Times New Roman"/>
                <w:sz w:val="24"/>
                <w:szCs w:val="24"/>
              </w:rPr>
              <w:t xml:space="preserve"> maksāšanas gala termiņš neliedz iespēju nodokļu maksātājam veikt </w:t>
            </w:r>
            <w:r w:rsidR="00401CF8" w:rsidRPr="00C33050">
              <w:rPr>
                <w:rFonts w:ascii="Times New Roman" w:hAnsi="Times New Roman" w:cs="Times New Roman"/>
                <w:sz w:val="24"/>
                <w:szCs w:val="24"/>
              </w:rPr>
              <w:t xml:space="preserve">nodokļu </w:t>
            </w:r>
            <w:r w:rsidRPr="00C33050">
              <w:rPr>
                <w:rFonts w:ascii="Times New Roman" w:hAnsi="Times New Roman" w:cs="Times New Roman"/>
                <w:sz w:val="24"/>
                <w:szCs w:val="24"/>
              </w:rPr>
              <w:t xml:space="preserve">maksājumus valsts budžetā vairākos maksājumos, </w:t>
            </w:r>
            <w:r w:rsidR="00401CF8" w:rsidRPr="00C33050">
              <w:rPr>
                <w:rFonts w:ascii="Times New Roman" w:hAnsi="Times New Roman" w:cs="Times New Roman"/>
                <w:sz w:val="24"/>
                <w:szCs w:val="24"/>
              </w:rPr>
              <w:t xml:space="preserve">ja tas būs ērtāk no nodokļu maksātāja finanšu plūsmas organizācijas viedokļa, </w:t>
            </w:r>
            <w:r w:rsidRPr="00C33050">
              <w:rPr>
                <w:rFonts w:ascii="Times New Roman" w:hAnsi="Times New Roman" w:cs="Times New Roman"/>
                <w:sz w:val="24"/>
                <w:szCs w:val="24"/>
              </w:rPr>
              <w:t xml:space="preserve">taču mēneša </w:t>
            </w:r>
            <w:r w:rsidRPr="00C33050">
              <w:rPr>
                <w:rFonts w:ascii="Times New Roman" w:hAnsi="Times New Roman" w:cs="Times New Roman"/>
                <w:sz w:val="24"/>
                <w:szCs w:val="24"/>
              </w:rPr>
              <w:lastRenderedPageBreak/>
              <w:t xml:space="preserve">23.datums ir datums, kad VID administrētiem nodokļiem </w:t>
            </w:r>
            <w:r w:rsidR="00401CF8" w:rsidRPr="00C33050">
              <w:rPr>
                <w:rFonts w:ascii="Times New Roman" w:hAnsi="Times New Roman" w:cs="Times New Roman"/>
                <w:sz w:val="24"/>
                <w:szCs w:val="24"/>
              </w:rPr>
              <w:t>ir jābūt samaksātiem</w:t>
            </w:r>
            <w:r w:rsidRPr="00C33050">
              <w:rPr>
                <w:rFonts w:ascii="Times New Roman" w:hAnsi="Times New Roman" w:cs="Times New Roman"/>
                <w:sz w:val="24"/>
                <w:szCs w:val="24"/>
              </w:rPr>
              <w:t>.</w:t>
            </w:r>
          </w:p>
          <w:p w14:paraId="06CA9B2C" w14:textId="77777777" w:rsidR="00401CF8" w:rsidRPr="00C33050" w:rsidRDefault="0038587F"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Vienotā nodokļu konta risinājums</w:t>
            </w:r>
            <w:r w:rsidR="00C30D53" w:rsidRPr="00C33050">
              <w:rPr>
                <w:rFonts w:ascii="Times New Roman" w:hAnsi="Times New Roman" w:cs="Times New Roman"/>
                <w:sz w:val="24"/>
                <w:szCs w:val="24"/>
              </w:rPr>
              <w:t>, kas paredz vienādot nodokļu maksāšanas termiņus,</w:t>
            </w:r>
            <w:r w:rsidRPr="00C33050">
              <w:rPr>
                <w:rFonts w:ascii="Times New Roman" w:hAnsi="Times New Roman" w:cs="Times New Roman"/>
                <w:sz w:val="24"/>
                <w:szCs w:val="24"/>
              </w:rPr>
              <w:t xml:space="preserve"> ļaus ietaupīt gan pārskaitījumu veikšanas izdevum</w:t>
            </w:r>
            <w:r w:rsidR="007F3757" w:rsidRPr="00C33050">
              <w:rPr>
                <w:rFonts w:ascii="Times New Roman" w:hAnsi="Times New Roman" w:cs="Times New Roman"/>
                <w:sz w:val="24"/>
                <w:szCs w:val="24"/>
              </w:rPr>
              <w:t>us</w:t>
            </w:r>
            <w:r w:rsidRPr="00C33050">
              <w:rPr>
                <w:rFonts w:ascii="Times New Roman" w:hAnsi="Times New Roman" w:cs="Times New Roman"/>
                <w:sz w:val="24"/>
                <w:szCs w:val="24"/>
              </w:rPr>
              <w:t xml:space="preserve">, gan </w:t>
            </w:r>
            <w:r w:rsidR="007F3757" w:rsidRPr="00C33050">
              <w:rPr>
                <w:rFonts w:ascii="Times New Roman" w:hAnsi="Times New Roman" w:cs="Times New Roman"/>
                <w:sz w:val="24"/>
                <w:szCs w:val="24"/>
              </w:rPr>
              <w:t>cilvēkresursus pārskaitījuma veikšanai</w:t>
            </w:r>
            <w:r w:rsidRPr="00C33050">
              <w:rPr>
                <w:rFonts w:ascii="Times New Roman" w:hAnsi="Times New Roman" w:cs="Times New Roman"/>
                <w:sz w:val="24"/>
                <w:szCs w:val="24"/>
              </w:rPr>
              <w:t>, t.sk. laiku maksājuma sagatavošanai</w:t>
            </w:r>
            <w:r w:rsidR="006B5174" w:rsidRPr="00C33050">
              <w:rPr>
                <w:rFonts w:ascii="Times New Roman" w:hAnsi="Times New Roman" w:cs="Times New Roman"/>
                <w:sz w:val="24"/>
                <w:szCs w:val="24"/>
              </w:rPr>
              <w:t xml:space="preserve"> un veikšanai</w:t>
            </w:r>
            <w:r w:rsidRPr="00C33050">
              <w:rPr>
                <w:rFonts w:ascii="Times New Roman" w:hAnsi="Times New Roman" w:cs="Times New Roman"/>
                <w:sz w:val="24"/>
                <w:szCs w:val="24"/>
              </w:rPr>
              <w:t xml:space="preserve">. </w:t>
            </w:r>
          </w:p>
          <w:p w14:paraId="25AF966A" w14:textId="77777777" w:rsidR="00401CF8" w:rsidRPr="00C33050" w:rsidRDefault="00401CF8" w:rsidP="003C2CF1">
            <w:pPr>
              <w:spacing w:after="0" w:line="240" w:lineRule="auto"/>
              <w:ind w:right="142"/>
              <w:jc w:val="both"/>
              <w:rPr>
                <w:rFonts w:ascii="Times New Roman" w:hAnsi="Times New Roman" w:cs="Times New Roman"/>
                <w:sz w:val="24"/>
                <w:szCs w:val="24"/>
              </w:rPr>
            </w:pPr>
            <w:r w:rsidRPr="00C33050">
              <w:rPr>
                <w:rFonts w:ascii="Times New Roman" w:hAnsi="Times New Roman" w:cs="Times New Roman"/>
                <w:sz w:val="24"/>
                <w:szCs w:val="24"/>
              </w:rPr>
              <w:t>Vienlaikus, l</w:t>
            </w:r>
            <w:r w:rsidR="0038587F" w:rsidRPr="00C33050">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C33050">
              <w:rPr>
                <w:rFonts w:ascii="Times New Roman" w:hAnsi="Times New Roman" w:cs="Times New Roman"/>
                <w:sz w:val="24"/>
                <w:szCs w:val="24"/>
              </w:rPr>
              <w:t xml:space="preserve"> termiņa</w:t>
            </w:r>
            <w:r w:rsidR="0038587F" w:rsidRPr="00C33050">
              <w:rPr>
                <w:rFonts w:ascii="Times New Roman" w:hAnsi="Times New Roman" w:cs="Times New Roman"/>
                <w:sz w:val="24"/>
                <w:szCs w:val="24"/>
              </w:rPr>
              <w:t xml:space="preserve">, tādējādi </w:t>
            </w:r>
            <w:r w:rsidR="006B5174" w:rsidRPr="00C33050">
              <w:rPr>
                <w:rFonts w:ascii="Times New Roman" w:hAnsi="Times New Roman" w:cs="Times New Roman"/>
                <w:sz w:val="24"/>
                <w:szCs w:val="24"/>
              </w:rPr>
              <w:t>vispirms tiktu</w:t>
            </w:r>
            <w:r w:rsidR="0038587F" w:rsidRPr="00C33050">
              <w:rPr>
                <w:rFonts w:ascii="Times New Roman" w:hAnsi="Times New Roman" w:cs="Times New Roman"/>
                <w:sz w:val="24"/>
                <w:szCs w:val="24"/>
              </w:rPr>
              <w:t xml:space="preserve"> uzskaitīta VID administrēto nodokļu maksājumu saistība un vienotajā nodokļu kontā saņemto maksājumu </w:t>
            </w:r>
            <w:r w:rsidR="006B5174" w:rsidRPr="00C33050">
              <w:rPr>
                <w:rFonts w:ascii="Times New Roman" w:hAnsi="Times New Roman" w:cs="Times New Roman"/>
                <w:sz w:val="24"/>
                <w:szCs w:val="24"/>
              </w:rPr>
              <w:t>būs</w:t>
            </w:r>
            <w:r w:rsidR="0038587F" w:rsidRPr="00C33050">
              <w:rPr>
                <w:rFonts w:ascii="Times New Roman" w:hAnsi="Times New Roman" w:cs="Times New Roman"/>
                <w:sz w:val="24"/>
                <w:szCs w:val="24"/>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C33050">
              <w:rPr>
                <w:rFonts w:ascii="Times New Roman" w:hAnsi="Times New Roman" w:cs="Times New Roman"/>
                <w:sz w:val="24"/>
                <w:szCs w:val="24"/>
              </w:rPr>
              <w:t xml:space="preserve"> iesniegšanas, saistību segšanai</w:t>
            </w:r>
            <w:r w:rsidR="0038587F" w:rsidRPr="00C33050">
              <w:rPr>
                <w:rFonts w:ascii="Times New Roman" w:hAnsi="Times New Roman" w:cs="Times New Roman"/>
                <w:sz w:val="24"/>
                <w:szCs w:val="24"/>
              </w:rPr>
              <w:t xml:space="preserve">. Tādējādi </w:t>
            </w:r>
            <w:r w:rsidRPr="00C33050">
              <w:rPr>
                <w:rFonts w:ascii="Times New Roman" w:hAnsi="Times New Roman" w:cs="Times New Roman"/>
                <w:sz w:val="24"/>
                <w:szCs w:val="24"/>
              </w:rPr>
              <w:t xml:space="preserve">ir jāpārskata nodokļu deklarāciju iesniegšanas termiņi un </w:t>
            </w:r>
            <w:r w:rsidR="003D3AB5" w:rsidRPr="00C33050">
              <w:rPr>
                <w:rFonts w:ascii="Times New Roman" w:hAnsi="Times New Roman" w:cs="Times New Roman"/>
                <w:sz w:val="24"/>
                <w:szCs w:val="24"/>
                <w:lang w:eastAsia="ru-RU"/>
              </w:rPr>
              <w:t>likumā “Par izložu un azartspēļu nodevu un nodokli”</w:t>
            </w:r>
            <w:r w:rsidR="001A5E78" w:rsidRPr="00C33050">
              <w:rPr>
                <w:rFonts w:ascii="Times New Roman" w:hAnsi="Times New Roman" w:cs="Times New Roman"/>
                <w:sz w:val="24"/>
                <w:szCs w:val="24"/>
                <w:lang w:eastAsia="ru-RU"/>
              </w:rPr>
              <w:t xml:space="preserve"> (turpmāk – Likums)</w:t>
            </w:r>
            <w:r w:rsidRPr="00C33050">
              <w:rPr>
                <w:rFonts w:ascii="Times New Roman" w:hAnsi="Times New Roman" w:cs="Times New Roman"/>
                <w:sz w:val="24"/>
                <w:szCs w:val="24"/>
              </w:rPr>
              <w:t xml:space="preserve"> ir </w:t>
            </w:r>
            <w:r w:rsidR="0038587F" w:rsidRPr="00C33050">
              <w:rPr>
                <w:rFonts w:ascii="Times New Roman" w:hAnsi="Times New Roman" w:cs="Times New Roman"/>
                <w:sz w:val="24"/>
                <w:szCs w:val="24"/>
              </w:rPr>
              <w:t xml:space="preserve">jānosaka, ka nodokļu </w:t>
            </w:r>
            <w:r w:rsidR="003D3AB5" w:rsidRPr="00C33050">
              <w:rPr>
                <w:rFonts w:ascii="Times New Roman" w:hAnsi="Times New Roman" w:cs="Times New Roman"/>
                <w:sz w:val="24"/>
                <w:szCs w:val="24"/>
              </w:rPr>
              <w:t>pārskata (</w:t>
            </w:r>
            <w:r w:rsidR="0038587F" w:rsidRPr="00C33050">
              <w:rPr>
                <w:rFonts w:ascii="Times New Roman" w:hAnsi="Times New Roman" w:cs="Times New Roman"/>
                <w:sz w:val="24"/>
                <w:szCs w:val="24"/>
              </w:rPr>
              <w:t>deklarācijas</w:t>
            </w:r>
            <w:r w:rsidR="003D3AB5" w:rsidRPr="00C33050">
              <w:rPr>
                <w:rFonts w:ascii="Times New Roman" w:hAnsi="Times New Roman" w:cs="Times New Roman"/>
                <w:sz w:val="24"/>
                <w:szCs w:val="24"/>
              </w:rPr>
              <w:t>)</w:t>
            </w:r>
            <w:r w:rsidR="0038587F" w:rsidRPr="00C33050">
              <w:rPr>
                <w:rFonts w:ascii="Times New Roman" w:hAnsi="Times New Roman" w:cs="Times New Roman"/>
                <w:sz w:val="24"/>
                <w:szCs w:val="24"/>
              </w:rPr>
              <w:t xml:space="preserve"> iesniegšanas termiņš nosakāms ne mazāk kā trīs dienas pirms vienotā </w:t>
            </w:r>
            <w:r w:rsidR="006B5174" w:rsidRPr="00C33050">
              <w:rPr>
                <w:rFonts w:ascii="Times New Roman" w:hAnsi="Times New Roman" w:cs="Times New Roman"/>
                <w:sz w:val="24"/>
                <w:szCs w:val="24"/>
              </w:rPr>
              <w:t xml:space="preserve">nodokļu maksāšanas </w:t>
            </w:r>
            <w:r w:rsidR="0038587F" w:rsidRPr="00C33050">
              <w:rPr>
                <w:rFonts w:ascii="Times New Roman" w:hAnsi="Times New Roman" w:cs="Times New Roman"/>
                <w:sz w:val="24"/>
                <w:szCs w:val="24"/>
              </w:rPr>
              <w:t>gala termiņa iestāšanās.</w:t>
            </w:r>
          </w:p>
          <w:p w14:paraId="5C2A3985" w14:textId="25CC290D" w:rsidR="00807CBD" w:rsidRPr="00C33050" w:rsidRDefault="006B5174"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Ņemot vērā </w:t>
            </w:r>
            <w:r w:rsidR="006B4540" w:rsidRPr="00C33050">
              <w:rPr>
                <w:rFonts w:ascii="Times New Roman" w:hAnsi="Times New Roman" w:cs="Times New Roman"/>
                <w:sz w:val="24"/>
                <w:szCs w:val="24"/>
              </w:rPr>
              <w:t xml:space="preserve">iepriekš </w:t>
            </w:r>
            <w:r w:rsidRPr="00C33050">
              <w:rPr>
                <w:rFonts w:ascii="Times New Roman" w:hAnsi="Times New Roman" w:cs="Times New Roman"/>
                <w:sz w:val="24"/>
                <w:szCs w:val="24"/>
              </w:rPr>
              <w:t xml:space="preserve">minēto un ievērojot Ministru kabineta 2017.gada 26.septembra </w:t>
            </w:r>
            <w:r w:rsidR="00807CBD" w:rsidRPr="00C33050">
              <w:rPr>
                <w:rFonts w:ascii="Times New Roman" w:hAnsi="Times New Roman" w:cs="Times New Roman"/>
                <w:sz w:val="24"/>
                <w:szCs w:val="24"/>
              </w:rPr>
              <w:t>sēdes p</w:t>
            </w:r>
            <w:r w:rsidRPr="00C33050">
              <w:rPr>
                <w:rFonts w:ascii="Times New Roman" w:hAnsi="Times New Roman" w:cs="Times New Roman"/>
                <w:sz w:val="24"/>
                <w:szCs w:val="24"/>
              </w:rPr>
              <w:t>rot</w:t>
            </w:r>
            <w:r w:rsidR="001A5E78" w:rsidRPr="00C33050">
              <w:rPr>
                <w:rFonts w:ascii="Times New Roman" w:hAnsi="Times New Roman" w:cs="Times New Roman"/>
                <w:sz w:val="24"/>
                <w:szCs w:val="24"/>
              </w:rPr>
              <w:t>okola</w:t>
            </w:r>
            <w:r w:rsidRPr="00C33050">
              <w:rPr>
                <w:rFonts w:ascii="Times New Roman" w:hAnsi="Times New Roman" w:cs="Times New Roman"/>
                <w:sz w:val="24"/>
                <w:szCs w:val="24"/>
              </w:rPr>
              <w:t xml:space="preserve"> Nr.48 44.§ 3.punktu</w:t>
            </w:r>
            <w:r w:rsidR="0066605C" w:rsidRPr="00C33050">
              <w:rPr>
                <w:rFonts w:ascii="Times New Roman" w:hAnsi="Times New Roman" w:cs="Times New Roman"/>
                <w:sz w:val="24"/>
                <w:szCs w:val="24"/>
              </w:rPr>
              <w:t xml:space="preserve">, </w:t>
            </w:r>
            <w:r w:rsidR="00807CBD" w:rsidRPr="00C33050">
              <w:rPr>
                <w:rFonts w:ascii="Times New Roman" w:hAnsi="Times New Roman" w:cs="Times New Roman"/>
                <w:sz w:val="24"/>
                <w:szCs w:val="24"/>
              </w:rPr>
              <w:t xml:space="preserve">Likumprojekts paredz mainīt izložu un azartspēļu nodokļa nomaksas termiņu, nosakot, ka izložu un azartspēļu nodokli maksā par </w:t>
            </w:r>
            <w:r w:rsidR="001533C8"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807CBD" w:rsidRPr="00C33050">
              <w:rPr>
                <w:rFonts w:ascii="Times New Roman" w:hAnsi="Times New Roman" w:cs="Times New Roman"/>
                <w:sz w:val="24"/>
                <w:szCs w:val="24"/>
              </w:rPr>
              <w:t>mēnesi līdz nākamā mēneša 23.datumam, iemaksājot vienotajā nodokļu kontā.</w:t>
            </w:r>
          </w:p>
          <w:p w14:paraId="5AED9B6D" w14:textId="61AF4853" w:rsidR="00807CBD" w:rsidRPr="00C33050" w:rsidRDefault="00807CBD" w:rsidP="00807CBD">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 xml:space="preserve">Likumprojekts paredz mainīt </w:t>
            </w:r>
            <w:r w:rsidRPr="00C33050">
              <w:rPr>
                <w:rFonts w:ascii="Times New Roman" w:hAnsi="Times New Roman" w:cs="Times New Roman"/>
                <w:sz w:val="24"/>
                <w:szCs w:val="24"/>
                <w:shd w:val="clear" w:color="auto" w:fill="FFFFFF"/>
              </w:rPr>
              <w:t>izložu un azartspēļu nodokļa pārskata periodu, nosakot, ka</w:t>
            </w:r>
            <w:r w:rsidRPr="00C33050">
              <w:rPr>
                <w:rFonts w:ascii="Times New Roman" w:hAnsi="Times New Roman" w:cs="Times New Roman"/>
                <w:sz w:val="24"/>
                <w:szCs w:val="24"/>
              </w:rPr>
              <w:t xml:space="preserve"> izložu un azartspēļu organizētāji </w:t>
            </w:r>
            <w:r w:rsidRPr="00C33050">
              <w:rPr>
                <w:rFonts w:ascii="Times New Roman" w:hAnsi="Times New Roman" w:cs="Times New Roman"/>
                <w:sz w:val="24"/>
                <w:szCs w:val="24"/>
                <w:shd w:val="clear" w:color="auto" w:fill="FFFFFF"/>
              </w:rPr>
              <w:t xml:space="preserve">pārskatu par aprēķināto izložu un azartspēļu nodokli iesniedz </w:t>
            </w:r>
            <w:r w:rsidRPr="00C33050">
              <w:rPr>
                <w:rFonts w:ascii="Times New Roman" w:hAnsi="Times New Roman" w:cs="Times New Roman"/>
                <w:sz w:val="24"/>
                <w:szCs w:val="24"/>
              </w:rPr>
              <w:t>V</w:t>
            </w:r>
            <w:r w:rsidR="006B4540" w:rsidRPr="00C33050">
              <w:rPr>
                <w:rFonts w:ascii="Times New Roman" w:hAnsi="Times New Roman" w:cs="Times New Roman"/>
                <w:sz w:val="24"/>
                <w:szCs w:val="24"/>
              </w:rPr>
              <w:t>ID</w:t>
            </w:r>
            <w:r w:rsidRPr="00C33050">
              <w:rPr>
                <w:rFonts w:ascii="Times New Roman" w:hAnsi="Times New Roman" w:cs="Times New Roman"/>
                <w:sz w:val="24"/>
                <w:szCs w:val="24"/>
                <w:shd w:val="clear" w:color="auto" w:fill="FFFFFF"/>
              </w:rPr>
              <w:t xml:space="preserve"> par pārskata mēnesi, nevis kā tas šobrīd Likuma 10.panta sestajā daļā ir noteikts </w:t>
            </w:r>
            <w:r w:rsidRPr="00C33050">
              <w:rPr>
                <w:rFonts w:ascii="Times New Roman" w:hAnsi="Times New Roman" w:cs="Times New Roman"/>
                <w:sz w:val="24"/>
                <w:szCs w:val="24"/>
              </w:rPr>
              <w:t>–</w:t>
            </w:r>
            <w:r w:rsidRPr="00C33050">
              <w:rPr>
                <w:rFonts w:ascii="Times New Roman" w:hAnsi="Times New Roman" w:cs="Times New Roman"/>
                <w:sz w:val="24"/>
                <w:szCs w:val="24"/>
                <w:shd w:val="clear" w:color="auto" w:fill="FFFFFF"/>
              </w:rPr>
              <w:t xml:space="preserve"> par pārskata ceturksni. Kā arī </w:t>
            </w:r>
            <w:r w:rsidRPr="00C33050">
              <w:rPr>
                <w:rFonts w:ascii="Times New Roman" w:hAnsi="Times New Roman" w:cs="Times New Roman"/>
                <w:sz w:val="24"/>
                <w:szCs w:val="24"/>
              </w:rPr>
              <w:t>Likumprojekts paredz, ka izložu un azartspēļu organizētājiem pārskatu</w:t>
            </w:r>
            <w:r w:rsidRPr="00C33050">
              <w:rPr>
                <w:rFonts w:ascii="Times New Roman" w:hAnsi="Times New Roman" w:cs="Times New Roman"/>
                <w:sz w:val="24"/>
                <w:szCs w:val="24"/>
                <w:shd w:val="clear" w:color="auto" w:fill="FFFFFF"/>
              </w:rPr>
              <w:t xml:space="preserve"> jāiesniedz 15 dienu laikā pēc pārskata mēneša beigām</w:t>
            </w:r>
            <w:r w:rsidRPr="00C33050">
              <w:rPr>
                <w:rFonts w:ascii="Times New Roman" w:hAnsi="Times New Roman" w:cs="Times New Roman"/>
                <w:sz w:val="24"/>
                <w:szCs w:val="24"/>
              </w:rPr>
              <w:t xml:space="preserve"> V</w:t>
            </w:r>
            <w:r w:rsidR="006B4540" w:rsidRPr="00C33050">
              <w:rPr>
                <w:rFonts w:ascii="Times New Roman" w:hAnsi="Times New Roman" w:cs="Times New Roman"/>
                <w:sz w:val="24"/>
                <w:szCs w:val="24"/>
              </w:rPr>
              <w:t>ID</w:t>
            </w:r>
            <w:r w:rsidR="001533C8" w:rsidRPr="00C33050">
              <w:rPr>
                <w:rFonts w:ascii="Times New Roman" w:hAnsi="Times New Roman" w:cs="Times New Roman"/>
                <w:sz w:val="24"/>
                <w:szCs w:val="24"/>
              </w:rPr>
              <w:t>, izmantojot</w:t>
            </w:r>
            <w:r w:rsidRPr="00C33050">
              <w:rPr>
                <w:rFonts w:ascii="Times New Roman" w:hAnsi="Times New Roman" w:cs="Times New Roman"/>
                <w:sz w:val="24"/>
                <w:szCs w:val="24"/>
              </w:rPr>
              <w:t xml:space="preserve"> Elektroniskās deklarēšanas sistēm</w:t>
            </w:r>
            <w:r w:rsidR="001533C8" w:rsidRPr="00C33050">
              <w:rPr>
                <w:rFonts w:ascii="Times New Roman" w:hAnsi="Times New Roman" w:cs="Times New Roman"/>
                <w:sz w:val="24"/>
                <w:szCs w:val="24"/>
              </w:rPr>
              <w:t>u</w:t>
            </w:r>
            <w:r w:rsidRPr="00C33050">
              <w:rPr>
                <w:rFonts w:ascii="Times New Roman" w:hAnsi="Times New Roman" w:cs="Times New Roman"/>
                <w:sz w:val="24"/>
                <w:szCs w:val="24"/>
              </w:rPr>
              <w:t>.</w:t>
            </w:r>
          </w:p>
          <w:p w14:paraId="687084F4" w14:textId="77777777" w:rsidR="00010538" w:rsidRPr="00C33050" w:rsidRDefault="0038587F" w:rsidP="008B721F">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Ņemot vērā</w:t>
            </w:r>
            <w:r w:rsidR="009113F1" w:rsidRPr="00C33050">
              <w:rPr>
                <w:rFonts w:ascii="Times New Roman" w:hAnsi="Times New Roman" w:cs="Times New Roman"/>
                <w:sz w:val="24"/>
                <w:szCs w:val="24"/>
              </w:rPr>
              <w:t xml:space="preserve"> iepriekš</w:t>
            </w:r>
            <w:r w:rsidRPr="00C33050">
              <w:rPr>
                <w:rFonts w:ascii="Times New Roman" w:hAnsi="Times New Roman" w:cs="Times New Roman"/>
                <w:sz w:val="24"/>
                <w:szCs w:val="24"/>
              </w:rPr>
              <w:t xml:space="preserve"> minēto, VID savlaicīgi jāveic sagatavošanās darbi, tai skaitā jānodrošina informācijas sistēmas atbalsts vienotā nodokļu konta ieviešanai (t.i., jānodrošina </w:t>
            </w:r>
            <w:r w:rsidR="009113F1" w:rsidRPr="00C33050">
              <w:rPr>
                <w:rFonts w:ascii="Times New Roman" w:hAnsi="Times New Roman" w:cs="Times New Roman"/>
                <w:sz w:val="24"/>
                <w:szCs w:val="24"/>
              </w:rPr>
              <w:t xml:space="preserve">jaunas paaudzes informācijas sistēmas “Maksājumu administrēšanas informācijas sistēmas </w:t>
            </w:r>
            <w:r w:rsidR="009113F1" w:rsidRPr="00C33050">
              <w:rPr>
                <w:rFonts w:ascii="Times New Roman" w:hAnsi="Times New Roman" w:cs="Times New Roman"/>
                <w:sz w:val="24"/>
                <w:szCs w:val="24"/>
              </w:rPr>
              <w:lastRenderedPageBreak/>
              <w:t xml:space="preserve">(turpmāk </w:t>
            </w:r>
            <w:r w:rsidR="009113F1" w:rsidRPr="00C33050">
              <w:rPr>
                <w:rFonts w:ascii="Times New Roman" w:hAnsi="Times New Roman" w:cs="Times New Roman"/>
                <w:sz w:val="24"/>
                <w:szCs w:val="24"/>
                <w:lang w:eastAsia="ru-RU"/>
              </w:rPr>
              <w:t>–</w:t>
            </w:r>
            <w:r w:rsidR="009113F1" w:rsidRPr="00C33050">
              <w:rPr>
                <w:rFonts w:ascii="Times New Roman" w:hAnsi="Times New Roman" w:cs="Times New Roman"/>
                <w:sz w:val="24"/>
                <w:szCs w:val="24"/>
              </w:rPr>
              <w:t xml:space="preserve"> </w:t>
            </w:r>
            <w:r w:rsidRPr="00C33050">
              <w:rPr>
                <w:rFonts w:ascii="Times New Roman" w:hAnsi="Times New Roman" w:cs="Times New Roman"/>
                <w:sz w:val="24"/>
                <w:szCs w:val="24"/>
              </w:rPr>
              <w:t>MAIS</w:t>
            </w:r>
            <w:r w:rsidR="009113F1" w:rsidRPr="00C33050">
              <w:rPr>
                <w:rFonts w:ascii="Times New Roman" w:hAnsi="Times New Roman" w:cs="Times New Roman"/>
                <w:sz w:val="24"/>
                <w:szCs w:val="24"/>
              </w:rPr>
              <w:t>)</w:t>
            </w:r>
            <w:r w:rsidRPr="00C33050">
              <w:rPr>
                <w:rFonts w:ascii="Times New Roman" w:hAnsi="Times New Roman" w:cs="Times New Roman"/>
                <w:sz w:val="24"/>
                <w:szCs w:val="24"/>
              </w:rPr>
              <w:t xml:space="preserve"> izstrāde), jo esošajā VID informācijas sistēmā vienotā nodokļu konta risinājumu nav iespējams</w:t>
            </w:r>
            <w:r w:rsidR="00807CBD" w:rsidRPr="00C33050">
              <w:rPr>
                <w:rFonts w:ascii="Times New Roman" w:hAnsi="Times New Roman" w:cs="Times New Roman"/>
                <w:sz w:val="24"/>
                <w:szCs w:val="24"/>
              </w:rPr>
              <w:t xml:space="preserve"> </w:t>
            </w:r>
            <w:r w:rsidRPr="00C33050">
              <w:rPr>
                <w:rFonts w:ascii="Times New Roman" w:hAnsi="Times New Roman" w:cs="Times New Roman"/>
                <w:sz w:val="24"/>
                <w:szCs w:val="24"/>
              </w:rPr>
              <w:t xml:space="preserve">ieviest. </w:t>
            </w:r>
          </w:p>
          <w:p w14:paraId="3FA9751C" w14:textId="77777777" w:rsidR="0038587F" w:rsidRPr="00C33050" w:rsidRDefault="0038587F"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2FE7F4C" w14:textId="77777777" w:rsidR="0038587F" w:rsidRPr="00C33050" w:rsidRDefault="0038587F" w:rsidP="003C2CF1">
            <w:pPr>
              <w:pStyle w:val="CommentText"/>
              <w:jc w:val="both"/>
              <w:rPr>
                <w:sz w:val="24"/>
                <w:szCs w:val="24"/>
              </w:rPr>
            </w:pPr>
            <w:r w:rsidRPr="00C33050">
              <w:rPr>
                <w:sz w:val="24"/>
                <w:szCs w:val="24"/>
              </w:rPr>
              <w:t xml:space="preserve">Ņemot vērā ievērojamās izmaiņas, lai nodrošinātu, ka MAIS tiek izstrādāta plānotajos termiņos, t.i., līdz 2020.gada 31.decembrim, MAIS izstrāde ir jāuzsāk ne vēlāk kā 2018.gada 1.jūnijā. Ņemot vērā minēto, </w:t>
            </w:r>
            <w:r w:rsidR="00807CBD" w:rsidRPr="00C33050">
              <w:rPr>
                <w:sz w:val="24"/>
                <w:szCs w:val="24"/>
              </w:rPr>
              <w:t>Likumprojekts</w:t>
            </w:r>
            <w:r w:rsidR="0066605C" w:rsidRPr="00C33050">
              <w:rPr>
                <w:sz w:val="24"/>
                <w:szCs w:val="24"/>
              </w:rPr>
              <w:t xml:space="preserve"> </w:t>
            </w:r>
            <w:r w:rsidRPr="00C33050">
              <w:rPr>
                <w:sz w:val="24"/>
                <w:szCs w:val="24"/>
              </w:rPr>
              <w:t>t</w:t>
            </w:r>
            <w:r w:rsidR="00010538" w:rsidRPr="00C33050">
              <w:rPr>
                <w:sz w:val="24"/>
                <w:szCs w:val="24"/>
              </w:rPr>
              <w:t>iek virzīt</w:t>
            </w:r>
            <w:r w:rsidR="00D14DF4" w:rsidRPr="00C33050">
              <w:rPr>
                <w:sz w:val="24"/>
                <w:szCs w:val="24"/>
              </w:rPr>
              <w:t>s</w:t>
            </w:r>
            <w:r w:rsidR="00010538" w:rsidRPr="00C33050">
              <w:rPr>
                <w:sz w:val="24"/>
                <w:szCs w:val="24"/>
              </w:rPr>
              <w:t xml:space="preserve"> apstiprināšanai 2018.gadā</w:t>
            </w:r>
            <w:r w:rsidRPr="00C33050">
              <w:rPr>
                <w:sz w:val="24"/>
                <w:szCs w:val="24"/>
              </w:rPr>
              <w:t xml:space="preserve">, lai savlaicīgi </w:t>
            </w:r>
            <w:r w:rsidR="00010538" w:rsidRPr="00C33050">
              <w:rPr>
                <w:sz w:val="24"/>
                <w:szCs w:val="24"/>
              </w:rPr>
              <w:t xml:space="preserve">reglamentētu ar </w:t>
            </w:r>
            <w:r w:rsidRPr="00C33050">
              <w:rPr>
                <w:sz w:val="24"/>
                <w:szCs w:val="24"/>
              </w:rPr>
              <w:t xml:space="preserve"> vienot</w:t>
            </w:r>
            <w:r w:rsidR="00010538" w:rsidRPr="00C33050">
              <w:rPr>
                <w:sz w:val="24"/>
                <w:szCs w:val="24"/>
              </w:rPr>
              <w:t>ā</w:t>
            </w:r>
            <w:r w:rsidRPr="00C33050">
              <w:rPr>
                <w:sz w:val="24"/>
                <w:szCs w:val="24"/>
              </w:rPr>
              <w:t xml:space="preserve"> nodokļu konta </w:t>
            </w:r>
            <w:r w:rsidR="00010538" w:rsidRPr="00C33050">
              <w:rPr>
                <w:sz w:val="24"/>
                <w:szCs w:val="24"/>
              </w:rPr>
              <w:t xml:space="preserve">ieviešanu un izmantošanu saistītus jautājumus </w:t>
            </w:r>
            <w:r w:rsidRPr="00C33050">
              <w:rPr>
                <w:sz w:val="24"/>
                <w:szCs w:val="24"/>
              </w:rPr>
              <w:t>un būtu iespējams</w:t>
            </w:r>
            <w:r w:rsidR="00557C67" w:rsidRPr="00C33050">
              <w:rPr>
                <w:sz w:val="24"/>
                <w:szCs w:val="24"/>
              </w:rPr>
              <w:t xml:space="preserve"> savlaicīgi</w:t>
            </w:r>
            <w:r w:rsidRPr="00C33050">
              <w:rPr>
                <w:sz w:val="24"/>
                <w:szCs w:val="24"/>
              </w:rPr>
              <w:t xml:space="preserve"> uzsākt MAIS izstrādi.</w:t>
            </w:r>
          </w:p>
          <w:p w14:paraId="5866756D" w14:textId="0820878B"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lang w:eastAsia="ru-RU"/>
              </w:rPr>
              <w:t>Likum</w:t>
            </w:r>
            <w:r w:rsidR="008B721F" w:rsidRPr="00C33050">
              <w:rPr>
                <w:rFonts w:ascii="Times New Roman" w:hAnsi="Times New Roman" w:cs="Times New Roman"/>
                <w:sz w:val="24"/>
                <w:szCs w:val="24"/>
                <w:lang w:eastAsia="ru-RU"/>
              </w:rPr>
              <w:t>a</w:t>
            </w:r>
            <w:r w:rsidRPr="00C33050">
              <w:rPr>
                <w:rFonts w:ascii="Times New Roman" w:hAnsi="Times New Roman" w:cs="Times New Roman"/>
                <w:sz w:val="24"/>
                <w:szCs w:val="24"/>
                <w:lang w:eastAsia="ru-RU"/>
              </w:rPr>
              <w:t xml:space="preserve"> </w:t>
            </w:r>
            <w:r w:rsidRPr="00C33050">
              <w:rPr>
                <w:rFonts w:ascii="Times New Roman" w:hAnsi="Times New Roman" w:cs="Times New Roman"/>
                <w:sz w:val="24"/>
                <w:szCs w:val="24"/>
              </w:rPr>
              <w:t>12.pantā ir noteikts, kā izložu un azartspēļu nodoklis ir sadalāms starp valsts un pašvaldību budžetiem.</w:t>
            </w:r>
          </w:p>
          <w:p w14:paraId="6DB3C93C" w14:textId="5225436D" w:rsidR="009113F1" w:rsidRPr="00C33050" w:rsidRDefault="009113F1" w:rsidP="006214E7">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Likumprojektā izložu un azartspēļu nodokļa sadalījums starp valsts un pašvaldību budžetiem saglabāts tādā pašā procentuālā sadalījumā kā tas ir šobrīd Likuma 12.pantā.</w:t>
            </w:r>
          </w:p>
          <w:p w14:paraId="253BFF8E" w14:textId="77777777" w:rsidR="009113F1"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Šobrīd izložu un azartspēļu nodokļa ieņēmumu sadali neveic ne Valsts kase, ne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bet nodokļa maksātāji, veicot nodokļa maksājumu attiecīgās pašvaldības budžeta ieņēmumu kontā un valsts budžeta ieņēmumu kontā atbilstoši </w:t>
            </w:r>
            <w:r w:rsidR="008B721F" w:rsidRPr="00C33050">
              <w:rPr>
                <w:rFonts w:ascii="Times New Roman" w:hAnsi="Times New Roman" w:cs="Times New Roman"/>
                <w:sz w:val="24"/>
                <w:szCs w:val="24"/>
              </w:rPr>
              <w:t>L</w:t>
            </w:r>
            <w:r w:rsidR="008B721F" w:rsidRPr="00C33050">
              <w:rPr>
                <w:rFonts w:ascii="Times New Roman" w:hAnsi="Times New Roman" w:cs="Times New Roman"/>
                <w:sz w:val="24"/>
                <w:szCs w:val="24"/>
                <w:lang w:eastAsia="ru-RU"/>
              </w:rPr>
              <w:t xml:space="preserve">ikuma </w:t>
            </w:r>
            <w:r w:rsidRPr="00C33050">
              <w:rPr>
                <w:rFonts w:ascii="Times New Roman" w:hAnsi="Times New Roman" w:cs="Times New Roman"/>
                <w:sz w:val="24"/>
                <w:szCs w:val="24"/>
              </w:rPr>
              <w:t>12.pantā noteiktajiem nodokļa ieņēmumu sadales principiem.</w:t>
            </w:r>
          </w:p>
          <w:p w14:paraId="09C7AEB3" w14:textId="77777777" w:rsidR="00605B8D" w:rsidRPr="00C33050" w:rsidRDefault="009113F1" w:rsidP="006214E7">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izložu un azartspēļu nodokļa ieņēmumu sadali pašvaldību budžetiem veiks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w:t>
            </w:r>
            <w:r w:rsidR="00605B8D" w:rsidRPr="00C33050">
              <w:rPr>
                <w:rFonts w:ascii="Times New Roman" w:hAnsi="Times New Roman" w:cs="Times New Roman"/>
                <w:sz w:val="24"/>
                <w:szCs w:val="24"/>
              </w:rPr>
              <w:t xml:space="preserve"> </w:t>
            </w:r>
          </w:p>
          <w:p w14:paraId="4C85C0C6" w14:textId="1C7679A3" w:rsidR="00605B8D" w:rsidRPr="00C33050" w:rsidRDefault="00605B8D" w:rsidP="00605B8D">
            <w:pPr>
              <w:contextualSpacing/>
              <w:jc w:val="both"/>
              <w:rPr>
                <w:rFonts w:ascii="Times New Roman" w:hAnsi="Times New Roman" w:cs="Times New Roman"/>
                <w:sz w:val="24"/>
                <w:szCs w:val="24"/>
              </w:rPr>
            </w:pPr>
            <w:r w:rsidRPr="00C33050">
              <w:rPr>
                <w:rFonts w:ascii="Times New Roman" w:hAnsi="Times New Roman" w:cs="Times New Roman"/>
                <w:sz w:val="24"/>
                <w:szCs w:val="24"/>
              </w:rPr>
              <w:t>Lai nodrošinātu optimālu izložu un azartspēļu nodokļa ieņēmumu sadales procesu, ar Finanšu ministrijas Uzkrājuma principa ieviešanas vadības komitejas 2016.gada 17.marta sēdē (protokol</w:t>
            </w:r>
            <w:r w:rsidR="00172FD7" w:rsidRPr="00C33050">
              <w:rPr>
                <w:rFonts w:ascii="Times New Roman" w:hAnsi="Times New Roman" w:cs="Times New Roman"/>
                <w:sz w:val="24"/>
                <w:szCs w:val="24"/>
              </w:rPr>
              <w:t>s</w:t>
            </w:r>
            <w:r w:rsidRPr="00C33050">
              <w:rPr>
                <w:rFonts w:ascii="Times New Roman" w:hAnsi="Times New Roman" w:cs="Times New Roman"/>
                <w:sz w:val="24"/>
                <w:szCs w:val="24"/>
              </w:rPr>
              <w:t xml:space="preserve"> Nr.5, lēmums Nr.1.8.) pieņemto lēmumu izveidotā </w:t>
            </w:r>
            <w:proofErr w:type="spellStart"/>
            <w:r w:rsidRPr="00C33050">
              <w:rPr>
                <w:rFonts w:ascii="Times New Roman" w:hAnsi="Times New Roman" w:cs="Times New Roman"/>
                <w:sz w:val="24"/>
                <w:szCs w:val="24"/>
              </w:rPr>
              <w:t>apakšdarba</w:t>
            </w:r>
            <w:proofErr w:type="spellEnd"/>
            <w:r w:rsidRPr="00C33050">
              <w:rPr>
                <w:rFonts w:ascii="Times New Roman" w:hAnsi="Times New Roman" w:cs="Times New Roman"/>
                <w:sz w:val="24"/>
                <w:szCs w:val="24"/>
              </w:rPr>
              <w:t xml:space="preserve"> grupa Nr.8 2016.gada 29.novembrī ir sagatavojusi ziņojumu Nr.23/135, kurā ir piedāvāts risinājums izložu un azartspēļu nodokļa ieņēmumu sadales procesam un informācijas apmaiņai starp Valsts kasi un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sadales procesa nodrošināšanai.  </w:t>
            </w:r>
          </w:p>
          <w:p w14:paraId="42414B2A" w14:textId="082521C2"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2016.gada 30.maija Uzkrājuma principa ieviešanas vadības komitejas sēdē (protokols Nr.6) tika pieņemts lēmums, ka izložu un azartspēļu nodokļa sadali pašvaldībām pēc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administrēto valsts budžeta ieņēmumu kontu skaita samazināšanas veiks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jo </w:t>
            </w:r>
            <w:r w:rsidRPr="00C33050">
              <w:rPr>
                <w:rFonts w:ascii="Times New Roman" w:hAnsi="Times New Roman" w:cs="Times New Roman"/>
                <w:sz w:val="24"/>
                <w:szCs w:val="24"/>
              </w:rPr>
              <w:lastRenderedPageBreak/>
              <w:t>izložu un azartspēļu nodokļa summas piekritību konkrētai pašvaldībai iespējams noteikt tikai pēc nodokļu maksātāju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iesniegtajiem pārskatiem, t.i., 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rīcībā ir informācija par pašvaldībām pienākošajām izložu un azartspēļu nodokļa summām. </w:t>
            </w:r>
          </w:p>
          <w:p w14:paraId="5DED5EED" w14:textId="77777777" w:rsidR="00605B8D" w:rsidRPr="00C33050" w:rsidRDefault="00605B8D" w:rsidP="003C2CF1">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V</w:t>
            </w:r>
            <w:r w:rsidR="008B721F" w:rsidRPr="00C33050">
              <w:rPr>
                <w:rFonts w:ascii="Times New Roman" w:hAnsi="Times New Roman" w:cs="Times New Roman"/>
                <w:sz w:val="24"/>
                <w:szCs w:val="24"/>
              </w:rPr>
              <w:t>ID</w:t>
            </w:r>
            <w:r w:rsidRPr="00C33050">
              <w:rPr>
                <w:rFonts w:ascii="Times New Roman" w:hAnsi="Times New Roman" w:cs="Times New Roman"/>
                <w:sz w:val="24"/>
                <w:szCs w:val="24"/>
              </w:rPr>
              <w:t xml:space="preserve"> </w:t>
            </w:r>
            <w:r w:rsidR="00AE29E0" w:rsidRPr="00C33050">
              <w:rPr>
                <w:rFonts w:ascii="Times New Roman" w:hAnsi="Times New Roman" w:cs="Times New Roman"/>
                <w:sz w:val="24"/>
                <w:szCs w:val="24"/>
              </w:rPr>
              <w:t xml:space="preserve">vienotajā nodokļu kontā </w:t>
            </w:r>
            <w:r w:rsidRPr="00C33050">
              <w:rPr>
                <w:rFonts w:ascii="Times New Roman" w:hAnsi="Times New Roman" w:cs="Times New Roman"/>
                <w:sz w:val="24"/>
                <w:szCs w:val="24"/>
              </w:rPr>
              <w:t>veic saņemto nodokļu maksājumu attiecināšanu uz attiecīgo ieņēmumu veidu. Pēc saņemto nodokļu maksājumu attiecināšanas V</w:t>
            </w:r>
            <w:r w:rsidR="00A5503C" w:rsidRPr="00C33050">
              <w:rPr>
                <w:rFonts w:ascii="Times New Roman" w:hAnsi="Times New Roman" w:cs="Times New Roman"/>
                <w:sz w:val="24"/>
                <w:szCs w:val="24"/>
              </w:rPr>
              <w:t>ID</w:t>
            </w:r>
            <w:r w:rsidRPr="00C33050">
              <w:rPr>
                <w:rFonts w:ascii="Times New Roman" w:hAnsi="Times New Roman" w:cs="Times New Roman"/>
                <w:sz w:val="24"/>
                <w:szCs w:val="24"/>
              </w:rPr>
              <w:t xml:space="preserve"> apkopo izložu un azartspēļu nodokļa ieņēmumus un, atbilstoši saņemtajiem pārskatiem, sagatavo</w:t>
            </w:r>
            <w:r w:rsidR="003D3AB5" w:rsidRPr="00C33050">
              <w:rPr>
                <w:rFonts w:ascii="Times New Roman" w:hAnsi="Times New Roman" w:cs="Times New Roman"/>
                <w:sz w:val="24"/>
                <w:szCs w:val="24"/>
              </w:rPr>
              <w:t>s</w:t>
            </w:r>
            <w:r w:rsidRPr="00C33050">
              <w:rPr>
                <w:rFonts w:ascii="Times New Roman" w:hAnsi="Times New Roman" w:cs="Times New Roman"/>
                <w:sz w:val="24"/>
                <w:szCs w:val="24"/>
              </w:rPr>
              <w:t xml:space="preserve"> maksājuma rīkojumus izložu un azartspēļu nodokļa ieņēmumu pārskaitīšanai uz attiecīgo pašvaldību kontiem un ar </w:t>
            </w:r>
            <w:proofErr w:type="spellStart"/>
            <w:r w:rsidRPr="00C33050">
              <w:rPr>
                <w:rFonts w:ascii="Times New Roman" w:hAnsi="Times New Roman" w:cs="Times New Roman"/>
                <w:sz w:val="24"/>
                <w:szCs w:val="24"/>
              </w:rPr>
              <w:t>eKase</w:t>
            </w:r>
            <w:proofErr w:type="spellEnd"/>
            <w:r w:rsidRPr="00C33050">
              <w:rPr>
                <w:rFonts w:ascii="Times New Roman" w:hAnsi="Times New Roman" w:cs="Times New Roman"/>
                <w:sz w:val="24"/>
                <w:szCs w:val="24"/>
              </w:rPr>
              <w:t xml:space="preserve"> starpniecību iesniedz maksājuma rīkojumus izpildei.</w:t>
            </w:r>
          </w:p>
          <w:p w14:paraId="765F8DAD" w14:textId="77777777" w:rsidR="006C2ABA" w:rsidRPr="00C33050" w:rsidRDefault="006C2ABA" w:rsidP="00AE29E0">
            <w:pPr>
              <w:tabs>
                <w:tab w:val="left" w:pos="851"/>
              </w:tabs>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rPr>
              <w:t>Lai nodrošinātu, ka V</w:t>
            </w:r>
            <w:r w:rsidR="00AE29E0" w:rsidRPr="00C33050">
              <w:rPr>
                <w:rFonts w:ascii="Times New Roman" w:hAnsi="Times New Roman" w:cs="Times New Roman"/>
                <w:sz w:val="24"/>
                <w:szCs w:val="24"/>
              </w:rPr>
              <w:t>ID</w:t>
            </w:r>
            <w:r w:rsidRPr="00C33050">
              <w:rPr>
                <w:rFonts w:ascii="Times New Roman" w:hAnsi="Times New Roman" w:cs="Times New Roman"/>
                <w:sz w:val="24"/>
                <w:szCs w:val="24"/>
              </w:rPr>
              <w:t xml:space="preserve"> izložu un azartspēļu nodokļa ieņēmumu daļu pašvaldībām pārskaita līdz tā mēneša beigām, kurā izložu un azartspēļu nodoklis ir samaksāts, </w:t>
            </w:r>
            <w:r w:rsidR="00AE29E0" w:rsidRPr="00C33050">
              <w:rPr>
                <w:rFonts w:ascii="Times New Roman" w:hAnsi="Times New Roman" w:cs="Times New Roman"/>
                <w:sz w:val="24"/>
                <w:szCs w:val="24"/>
              </w:rPr>
              <w:t>L</w:t>
            </w:r>
            <w:r w:rsidRPr="00C33050">
              <w:rPr>
                <w:rFonts w:ascii="Times New Roman" w:hAnsi="Times New Roman" w:cs="Times New Roman"/>
                <w:sz w:val="24"/>
                <w:szCs w:val="24"/>
              </w:rPr>
              <w:t>ikumprojektā paredzēts, ka V</w:t>
            </w:r>
            <w:r w:rsidR="00AE29E0" w:rsidRPr="00C33050">
              <w:rPr>
                <w:rFonts w:ascii="Times New Roman" w:hAnsi="Times New Roman" w:cs="Times New Roman"/>
                <w:sz w:val="24"/>
                <w:szCs w:val="24"/>
              </w:rPr>
              <w:t>ID</w:t>
            </w:r>
            <w:r w:rsidR="00147054" w:rsidRPr="00C33050">
              <w:rPr>
                <w:rFonts w:ascii="Times New Roman" w:hAnsi="Times New Roman" w:cs="Times New Roman"/>
                <w:sz w:val="24"/>
                <w:szCs w:val="24"/>
              </w:rPr>
              <w:t xml:space="preserve"> divu darba dienu laikā pēc </w:t>
            </w:r>
            <w:r w:rsidR="00AE29E0" w:rsidRPr="00C33050">
              <w:rPr>
                <w:rFonts w:ascii="Times New Roman" w:hAnsi="Times New Roman" w:cs="Times New Roman"/>
                <w:iCs/>
                <w:sz w:val="24"/>
                <w:szCs w:val="24"/>
                <w:lang w:eastAsia="lv-LV"/>
              </w:rPr>
              <w:t>L</w:t>
            </w:r>
            <w:r w:rsidR="00147054" w:rsidRPr="00C33050">
              <w:rPr>
                <w:rFonts w:ascii="Times New Roman" w:hAnsi="Times New Roman" w:cs="Times New Roman"/>
                <w:iCs/>
                <w:sz w:val="24"/>
                <w:szCs w:val="24"/>
                <w:lang w:eastAsia="lv-LV"/>
              </w:rPr>
              <w:t>ikum</w:t>
            </w:r>
            <w:r w:rsidR="009113F1" w:rsidRPr="00C33050">
              <w:rPr>
                <w:rFonts w:ascii="Times New Roman" w:hAnsi="Times New Roman" w:cs="Times New Roman"/>
                <w:iCs/>
                <w:sz w:val="24"/>
                <w:szCs w:val="24"/>
                <w:lang w:eastAsia="lv-LV"/>
              </w:rPr>
              <w:t>ā</w:t>
            </w:r>
            <w:r w:rsidR="00147054" w:rsidRPr="00C33050">
              <w:rPr>
                <w:rFonts w:ascii="Times New Roman" w:hAnsi="Times New Roman" w:cs="Times New Roman"/>
                <w:iCs/>
                <w:sz w:val="24"/>
                <w:szCs w:val="24"/>
                <w:lang w:eastAsia="lv-LV"/>
              </w:rPr>
              <w:t xml:space="preserve"> noteiktā izložu un azartspēļu nodokļa samaksas termiņa</w:t>
            </w:r>
            <w:r w:rsidRPr="00C33050">
              <w:rPr>
                <w:rFonts w:ascii="Times New Roman" w:hAnsi="Times New Roman" w:cs="Times New Roman"/>
                <w:sz w:val="24"/>
                <w:szCs w:val="24"/>
              </w:rPr>
              <w:t xml:space="preserve"> veic azartspēļu un izložu nodokļa maksājumu sadali pašvaldībām.</w:t>
            </w:r>
          </w:p>
          <w:p w14:paraId="4ACB0F0C" w14:textId="14D4D66B" w:rsidR="006C2ABA" w:rsidRPr="00C33050" w:rsidRDefault="003D3AB5"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 xml:space="preserve">Projekta izstrādes gaitā </w:t>
            </w:r>
            <w:r w:rsidR="006C2ABA" w:rsidRPr="00C33050">
              <w:rPr>
                <w:rFonts w:ascii="Times New Roman" w:hAnsi="Times New Roman" w:cs="Times New Roman"/>
                <w:sz w:val="24"/>
                <w:szCs w:val="24"/>
              </w:rPr>
              <w:t>V</w:t>
            </w:r>
            <w:r w:rsidR="00AE29E0"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un Latvijas Pašvaldību savienība vienoj</w:t>
            </w:r>
            <w:r w:rsidRPr="00C33050">
              <w:rPr>
                <w:rFonts w:ascii="Times New Roman" w:hAnsi="Times New Roman" w:cs="Times New Roman"/>
                <w:sz w:val="24"/>
                <w:szCs w:val="24"/>
              </w:rPr>
              <w:t>ā</w:t>
            </w:r>
            <w:r w:rsidR="006C2ABA" w:rsidRPr="00C33050">
              <w:rPr>
                <w:rFonts w:ascii="Times New Roman" w:hAnsi="Times New Roman" w:cs="Times New Roman"/>
                <w:sz w:val="24"/>
                <w:szCs w:val="24"/>
              </w:rPr>
              <w:t xml:space="preserve">s </w:t>
            </w:r>
            <w:r w:rsidRPr="00C33050">
              <w:rPr>
                <w:rFonts w:ascii="Times New Roman" w:hAnsi="Times New Roman" w:cs="Times New Roman"/>
                <w:sz w:val="24"/>
                <w:szCs w:val="24"/>
              </w:rPr>
              <w:t xml:space="preserve">par nepieciešamību </w:t>
            </w:r>
            <w:r w:rsidR="004A7C79" w:rsidRPr="00C33050">
              <w:rPr>
                <w:rFonts w:ascii="Times New Roman" w:hAnsi="Times New Roman" w:cs="Times New Roman"/>
                <w:sz w:val="24"/>
                <w:szCs w:val="24"/>
              </w:rPr>
              <w:t xml:space="preserve">savstarpēji </w:t>
            </w:r>
            <w:r w:rsidRPr="00C33050">
              <w:rPr>
                <w:rFonts w:ascii="Times New Roman" w:hAnsi="Times New Roman" w:cs="Times New Roman"/>
                <w:sz w:val="24"/>
                <w:szCs w:val="24"/>
              </w:rPr>
              <w:t xml:space="preserve">izstrādāt </w:t>
            </w:r>
            <w:r w:rsidR="006C2ABA" w:rsidRPr="00C33050">
              <w:rPr>
                <w:rFonts w:ascii="Times New Roman" w:hAnsi="Times New Roman" w:cs="Times New Roman"/>
                <w:sz w:val="24"/>
                <w:szCs w:val="24"/>
              </w:rPr>
              <w:t>informācijas apmaiņas kārtību attiecībā uz izložu un azartspēļu nodokļa ap</w:t>
            </w:r>
            <w:r w:rsidR="004A7C79" w:rsidRPr="00C33050">
              <w:rPr>
                <w:rFonts w:ascii="Times New Roman" w:hAnsi="Times New Roman" w:cs="Times New Roman"/>
                <w:sz w:val="24"/>
                <w:szCs w:val="24"/>
              </w:rPr>
              <w:t xml:space="preserve">rēķina un samaksas informāciju. </w:t>
            </w:r>
            <w:r w:rsidR="006C2ABA" w:rsidRPr="00C33050">
              <w:rPr>
                <w:rFonts w:ascii="Times New Roman" w:hAnsi="Times New Roman" w:cs="Times New Roman"/>
                <w:sz w:val="24"/>
                <w:szCs w:val="24"/>
              </w:rPr>
              <w:t>V</w:t>
            </w:r>
            <w:r w:rsidR="00A5503C" w:rsidRPr="00C33050">
              <w:rPr>
                <w:rFonts w:ascii="Times New Roman" w:hAnsi="Times New Roman" w:cs="Times New Roman"/>
                <w:sz w:val="24"/>
                <w:szCs w:val="24"/>
              </w:rPr>
              <w:t>ID</w:t>
            </w:r>
            <w:r w:rsidR="006C2ABA" w:rsidRPr="00C33050">
              <w:rPr>
                <w:rFonts w:ascii="Times New Roman" w:hAnsi="Times New Roman" w:cs="Times New Roman"/>
                <w:sz w:val="24"/>
                <w:szCs w:val="24"/>
              </w:rPr>
              <w:t xml:space="preserve"> konceptuāli neiebilst pret tā rīcībā esošās izložu un azartspēļu nodokļa aprēķina un samaksas informācijas sniegšanu pašvaldībām.</w:t>
            </w:r>
          </w:p>
          <w:p w14:paraId="443279BF" w14:textId="259452A4" w:rsidR="00AA3F30" w:rsidRPr="00C33050" w:rsidRDefault="00AA3F30"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ka s</w:t>
            </w:r>
            <w:r w:rsidRPr="00C33050">
              <w:rPr>
                <w:rFonts w:ascii="Times New Roman" w:eastAsia="Times New Roman" w:hAnsi="Times New Roman" w:cs="Times New Roman"/>
                <w:sz w:val="24"/>
                <w:szCs w:val="24"/>
                <w:lang w:eastAsia="lv-LV"/>
              </w:rPr>
              <w:t xml:space="preserve">oda naudu par Likuma pārkāpumiem un ar </w:t>
            </w:r>
            <w:r w:rsidRPr="00C33050">
              <w:rPr>
                <w:rFonts w:ascii="Times New Roman" w:hAnsi="Times New Roman" w:cs="Times New Roman"/>
                <w:sz w:val="24"/>
                <w:szCs w:val="24"/>
                <w:shd w:val="clear" w:color="auto" w:fill="FFFFFF"/>
              </w:rPr>
              <w:t>izložu un azartspēļu nodokli</w:t>
            </w:r>
            <w:r w:rsidRPr="00C33050">
              <w:rPr>
                <w:rFonts w:ascii="Times New Roman" w:eastAsia="Times New Roman" w:hAnsi="Times New Roman" w:cs="Times New Roman"/>
                <w:sz w:val="24"/>
                <w:szCs w:val="24"/>
                <w:lang w:eastAsia="lv-LV"/>
              </w:rPr>
              <w:t xml:space="preserve"> saistīto nokavējuma naudu i</w:t>
            </w:r>
            <w:r w:rsidRPr="00C33050">
              <w:rPr>
                <w:rFonts w:ascii="Times New Roman" w:hAnsi="Times New Roman" w:cs="Times New Roman"/>
                <w:sz w:val="24"/>
                <w:szCs w:val="24"/>
              </w:rPr>
              <w:t>zložu un azartspēļu organizētājs</w:t>
            </w:r>
            <w:r w:rsidRPr="00C33050">
              <w:rPr>
                <w:rFonts w:ascii="Times New Roman" w:eastAsia="Times New Roman" w:hAnsi="Times New Roman" w:cs="Times New Roman"/>
                <w:sz w:val="24"/>
                <w:szCs w:val="24"/>
                <w:lang w:eastAsia="lv-LV"/>
              </w:rPr>
              <w:t xml:space="preserve"> iemaksā </w:t>
            </w:r>
            <w:r w:rsidRPr="00C33050">
              <w:rPr>
                <w:rFonts w:ascii="Times New Roman" w:hAnsi="Times New Roman" w:cs="Times New Roman"/>
                <w:sz w:val="24"/>
                <w:szCs w:val="24"/>
                <w:shd w:val="clear" w:color="auto" w:fill="FFFFFF"/>
              </w:rPr>
              <w:t>vienotajā nodokļu kontā</w:t>
            </w:r>
            <w:r w:rsidR="00F06B6F" w:rsidRPr="00C33050">
              <w:rPr>
                <w:rFonts w:ascii="Times New Roman" w:hAnsi="Times New Roman" w:cs="Times New Roman"/>
                <w:sz w:val="24"/>
                <w:szCs w:val="24"/>
                <w:shd w:val="clear" w:color="auto" w:fill="FFFFFF"/>
              </w:rPr>
              <w:t xml:space="preserve">, kā arī to, ka minēto soda naudu un nokavējuma naudu </w:t>
            </w:r>
            <w:r w:rsidR="00F06B6F" w:rsidRPr="00C33050">
              <w:rPr>
                <w:rFonts w:ascii="Times New Roman" w:eastAsia="Times New Roman" w:hAnsi="Times New Roman" w:cs="Times New Roman"/>
                <w:sz w:val="24"/>
                <w:szCs w:val="24"/>
                <w:lang w:eastAsia="lv-LV"/>
              </w:rPr>
              <w:t xml:space="preserve">Valsts ieņēmumu dienests </w:t>
            </w:r>
            <w:r w:rsidR="00F06B6F" w:rsidRPr="00C33050">
              <w:rPr>
                <w:rFonts w:ascii="Times New Roman" w:hAnsi="Times New Roman" w:cs="Times New Roman"/>
                <w:sz w:val="24"/>
                <w:szCs w:val="24"/>
              </w:rPr>
              <w:t>attiecina uz valsts pamatbudžeta ieņēmumiem.</w:t>
            </w:r>
            <w:r w:rsidRPr="00C33050">
              <w:rPr>
                <w:rFonts w:ascii="Times New Roman" w:hAnsi="Times New Roman" w:cs="Times New Roman"/>
                <w:sz w:val="24"/>
                <w:szCs w:val="24"/>
              </w:rPr>
              <w:t xml:space="preserve"> </w:t>
            </w:r>
          </w:p>
          <w:p w14:paraId="1EC40697" w14:textId="77777777" w:rsidR="00F140A9" w:rsidRPr="00C33050" w:rsidRDefault="00A73021" w:rsidP="00AE29E0">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Likumprojekts paredz redakcionālu precizējumu attiec</w:t>
            </w:r>
            <w:r w:rsidR="009C2327" w:rsidRPr="00C33050">
              <w:rPr>
                <w:rFonts w:ascii="Times New Roman" w:hAnsi="Times New Roman" w:cs="Times New Roman"/>
                <w:sz w:val="24"/>
                <w:szCs w:val="24"/>
              </w:rPr>
              <w:t xml:space="preserve">ībā uz </w:t>
            </w:r>
            <w:r w:rsidRPr="00C33050">
              <w:rPr>
                <w:rFonts w:ascii="Times New Roman" w:hAnsi="Times New Roman" w:cs="Times New Roman"/>
                <w:sz w:val="24"/>
                <w:szCs w:val="24"/>
              </w:rPr>
              <w:t>izložu</w:t>
            </w:r>
            <w:r w:rsidR="009C2327" w:rsidRPr="00C33050">
              <w:rPr>
                <w:rFonts w:ascii="Times New Roman" w:hAnsi="Times New Roman" w:cs="Times New Roman"/>
                <w:sz w:val="24"/>
                <w:szCs w:val="24"/>
              </w:rPr>
              <w:t xml:space="preserve"> un</w:t>
            </w:r>
            <w:r w:rsidRPr="00C33050">
              <w:rPr>
                <w:rFonts w:ascii="Times New Roman" w:hAnsi="Times New Roman" w:cs="Times New Roman"/>
                <w:sz w:val="24"/>
                <w:szCs w:val="24"/>
              </w:rPr>
              <w:t xml:space="preserve"> </w:t>
            </w:r>
            <w:r w:rsidR="009C2327" w:rsidRPr="00C33050">
              <w:rPr>
                <w:rFonts w:ascii="Times New Roman" w:hAnsi="Times New Roman" w:cs="Times New Roman"/>
                <w:sz w:val="24"/>
                <w:szCs w:val="24"/>
              </w:rPr>
              <w:t xml:space="preserve">azartspēļu </w:t>
            </w:r>
            <w:r w:rsidRPr="00C33050">
              <w:rPr>
                <w:rFonts w:ascii="Times New Roman" w:hAnsi="Times New Roman" w:cs="Times New Roman"/>
                <w:sz w:val="24"/>
                <w:szCs w:val="24"/>
              </w:rPr>
              <w:t>nodevas maksājuma veik</w:t>
            </w:r>
            <w:r w:rsidR="009C2327" w:rsidRPr="00C33050">
              <w:rPr>
                <w:rFonts w:ascii="Times New Roman" w:hAnsi="Times New Roman" w:cs="Times New Roman"/>
                <w:sz w:val="24"/>
                <w:szCs w:val="24"/>
              </w:rPr>
              <w:t>šanu</w:t>
            </w:r>
            <w:r w:rsidR="00AA3F30" w:rsidRPr="00C33050">
              <w:rPr>
                <w:rFonts w:ascii="Times New Roman" w:hAnsi="Times New Roman" w:cs="Times New Roman"/>
                <w:sz w:val="24"/>
                <w:szCs w:val="24"/>
              </w:rPr>
              <w:t xml:space="preserve">, bet izložu un azartspēļu nodevas maksāšanas kārtības būtība nemainās. </w:t>
            </w:r>
          </w:p>
          <w:p w14:paraId="6B0D1A18" w14:textId="4D8401F0" w:rsidR="00B62868" w:rsidRPr="00C33050" w:rsidRDefault="00C36A81" w:rsidP="00BA58DA">
            <w:pPr>
              <w:spacing w:after="0" w:line="240" w:lineRule="auto"/>
              <w:contextualSpacing/>
              <w:jc w:val="both"/>
              <w:rPr>
                <w:rFonts w:ascii="Times New Roman" w:hAnsi="Times New Roman" w:cs="Times New Roman"/>
                <w:sz w:val="24"/>
                <w:szCs w:val="24"/>
              </w:rPr>
            </w:pPr>
            <w:r w:rsidRPr="00C33050">
              <w:rPr>
                <w:rFonts w:ascii="Times New Roman" w:hAnsi="Times New Roman" w:cs="Times New Roman"/>
                <w:sz w:val="24"/>
                <w:szCs w:val="24"/>
              </w:rPr>
              <w:t>Likumprojektā paredzēts, ka likums stāsies spēkā 2021.gada 1.janvārī.</w:t>
            </w:r>
            <w:r w:rsidR="00B62868" w:rsidRPr="00C33050">
              <w:rPr>
                <w:rFonts w:ascii="Times New Roman" w:hAnsi="Times New Roman" w:cs="Times New Roman"/>
                <w:sz w:val="24"/>
                <w:szCs w:val="24"/>
              </w:rPr>
              <w:t xml:space="preserve"> Ievērojot Ministru kabineta 2017.gada 26.septembra sēdes protokola Nr.48 44.§ 3.</w:t>
            </w:r>
            <w:r w:rsidR="00393869" w:rsidRPr="00C33050">
              <w:rPr>
                <w:rFonts w:ascii="Times New Roman" w:hAnsi="Times New Roman" w:cs="Times New Roman"/>
                <w:sz w:val="24"/>
                <w:szCs w:val="24"/>
              </w:rPr>
              <w:t>3.apakš</w:t>
            </w:r>
            <w:r w:rsidR="00B62868" w:rsidRPr="00C33050">
              <w:rPr>
                <w:rFonts w:ascii="Times New Roman" w:hAnsi="Times New Roman" w:cs="Times New Roman"/>
                <w:sz w:val="24"/>
                <w:szCs w:val="24"/>
              </w:rPr>
              <w:t>punkt</w:t>
            </w:r>
            <w:r w:rsidR="00393869" w:rsidRPr="00C33050">
              <w:rPr>
                <w:rFonts w:ascii="Times New Roman" w:hAnsi="Times New Roman" w:cs="Times New Roman"/>
                <w:sz w:val="24"/>
                <w:szCs w:val="24"/>
              </w:rPr>
              <w:t>ā</w:t>
            </w:r>
            <w:r w:rsidR="00B62868" w:rsidRPr="00C33050">
              <w:rPr>
                <w:rFonts w:ascii="Times New Roman" w:hAnsi="Times New Roman" w:cs="Times New Roman"/>
                <w:sz w:val="24"/>
                <w:szCs w:val="24"/>
              </w:rPr>
              <w:t xml:space="preserve"> </w:t>
            </w:r>
            <w:r w:rsidR="00393869" w:rsidRPr="00C33050">
              <w:rPr>
                <w:rFonts w:ascii="Times New Roman" w:hAnsi="Times New Roman" w:cs="Times New Roman"/>
                <w:sz w:val="24"/>
                <w:szCs w:val="24"/>
              </w:rPr>
              <w:t>noteikto</w:t>
            </w:r>
            <w:r w:rsidR="005A1D79">
              <w:rPr>
                <w:rFonts w:ascii="Times New Roman" w:hAnsi="Times New Roman" w:cs="Times New Roman"/>
                <w:sz w:val="24"/>
                <w:szCs w:val="24"/>
              </w:rPr>
              <w:t>,</w:t>
            </w:r>
            <w:r w:rsidR="00393869" w:rsidRPr="00C33050">
              <w:rPr>
                <w:rFonts w:ascii="Times New Roman" w:hAnsi="Times New Roman" w:cs="Times New Roman"/>
                <w:sz w:val="24"/>
                <w:szCs w:val="24"/>
              </w:rPr>
              <w:t xml:space="preserve"> </w:t>
            </w:r>
            <w:r w:rsidR="00B62868" w:rsidRPr="00C33050">
              <w:rPr>
                <w:rFonts w:ascii="Times New Roman" w:hAnsi="Times New Roman" w:cs="Times New Roman"/>
                <w:sz w:val="24"/>
                <w:szCs w:val="24"/>
              </w:rPr>
              <w:t>Likumprojektā paredzētie grozījumi attiecināmi uz pārskatiem</w:t>
            </w:r>
            <w:r w:rsidR="00393869" w:rsidRPr="00C33050">
              <w:rPr>
                <w:rFonts w:ascii="Times New Roman" w:hAnsi="Times New Roman" w:cs="Times New Roman"/>
                <w:sz w:val="24"/>
                <w:szCs w:val="24"/>
                <w:shd w:val="clear" w:color="auto" w:fill="FFFFFF"/>
              </w:rPr>
              <w:t xml:space="preserve"> par aprēķināto izložu un azartspēļu nodokli</w:t>
            </w:r>
            <w:r w:rsidR="00B62868" w:rsidRPr="00C33050">
              <w:rPr>
                <w:rFonts w:ascii="Times New Roman" w:hAnsi="Times New Roman" w:cs="Times New Roman"/>
                <w:sz w:val="24"/>
                <w:szCs w:val="24"/>
              </w:rPr>
              <w:t xml:space="preserve">, kas iesniedzami </w:t>
            </w:r>
            <w:r w:rsidR="00B62868" w:rsidRPr="00C33050">
              <w:rPr>
                <w:rFonts w:ascii="Times New Roman" w:hAnsi="Times New Roman" w:cs="Times New Roman"/>
                <w:color w:val="2A2A2A"/>
                <w:sz w:val="24"/>
                <w:szCs w:val="24"/>
                <w:shd w:val="clear" w:color="auto" w:fill="FFFFFF"/>
              </w:rPr>
              <w:t xml:space="preserve">ar 2021.gada 1.janvāri, un </w:t>
            </w:r>
            <w:r w:rsidR="00393869" w:rsidRPr="00C33050">
              <w:rPr>
                <w:rFonts w:ascii="Times New Roman" w:hAnsi="Times New Roman" w:cs="Times New Roman"/>
                <w:sz w:val="24"/>
                <w:szCs w:val="24"/>
                <w:shd w:val="clear" w:color="auto" w:fill="FFFFFF"/>
              </w:rPr>
              <w:t xml:space="preserve">izložu un azartspēļu </w:t>
            </w:r>
            <w:r w:rsidR="00B62868" w:rsidRPr="00C33050">
              <w:rPr>
                <w:rFonts w:ascii="Times New Roman" w:hAnsi="Times New Roman" w:cs="Times New Roman"/>
                <w:color w:val="2A2A2A"/>
                <w:sz w:val="24"/>
                <w:szCs w:val="24"/>
                <w:shd w:val="clear" w:color="auto" w:fill="FFFFFF"/>
              </w:rPr>
              <w:t>nodokļ</w:t>
            </w:r>
            <w:r w:rsidR="00393869" w:rsidRPr="00C33050">
              <w:rPr>
                <w:rFonts w:ascii="Times New Roman" w:hAnsi="Times New Roman" w:cs="Times New Roman"/>
                <w:color w:val="2A2A2A"/>
                <w:sz w:val="24"/>
                <w:szCs w:val="24"/>
                <w:shd w:val="clear" w:color="auto" w:fill="FFFFFF"/>
              </w:rPr>
              <w:t>a</w:t>
            </w:r>
            <w:r w:rsidR="00B62868" w:rsidRPr="00C33050">
              <w:rPr>
                <w:rFonts w:ascii="Times New Roman" w:hAnsi="Times New Roman" w:cs="Times New Roman"/>
                <w:color w:val="2A2A2A"/>
                <w:sz w:val="24"/>
                <w:szCs w:val="24"/>
                <w:shd w:val="clear" w:color="auto" w:fill="FFFFFF"/>
              </w:rPr>
              <w:t xml:space="preserve"> maksājumiem, kuru maksāšanas termiņš iestājas ar 2021.gada 1.janvāri. </w:t>
            </w:r>
          </w:p>
        </w:tc>
      </w:tr>
      <w:tr w:rsidR="008C64EE" w:rsidRPr="00C33050" w14:paraId="0451EA8C"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0611F3C2"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79C113D8"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F233269" w14:textId="77777777" w:rsidR="0038587F" w:rsidRPr="00C33050" w:rsidRDefault="005C5F58" w:rsidP="003C2CF1">
            <w:pPr>
              <w:pStyle w:val="CommentText"/>
              <w:jc w:val="both"/>
              <w:rPr>
                <w:sz w:val="24"/>
                <w:szCs w:val="24"/>
              </w:rPr>
            </w:pPr>
            <w:r w:rsidRPr="00C33050">
              <w:rPr>
                <w:sz w:val="24"/>
                <w:szCs w:val="24"/>
              </w:rPr>
              <w:t>Finanšu ministrija, VID</w:t>
            </w:r>
            <w:r w:rsidR="0066605C" w:rsidRPr="00C33050">
              <w:rPr>
                <w:sz w:val="24"/>
                <w:szCs w:val="24"/>
              </w:rPr>
              <w:t>.</w:t>
            </w:r>
          </w:p>
        </w:tc>
      </w:tr>
      <w:tr w:rsidR="008C64EE" w:rsidRPr="00C33050" w14:paraId="60FA9939"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559FAED6" w14:textId="77777777" w:rsidR="0038587F" w:rsidRPr="00C3305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4.</w:t>
            </w:r>
          </w:p>
        </w:tc>
        <w:tc>
          <w:tcPr>
            <w:tcW w:w="1678" w:type="pct"/>
            <w:tcBorders>
              <w:top w:val="outset" w:sz="6" w:space="0" w:color="414142"/>
              <w:left w:val="outset" w:sz="6" w:space="0" w:color="414142"/>
              <w:bottom w:val="outset" w:sz="6" w:space="0" w:color="414142"/>
              <w:right w:val="outset" w:sz="6" w:space="0" w:color="414142"/>
            </w:tcBorders>
            <w:hideMark/>
          </w:tcPr>
          <w:p w14:paraId="6A032780" w14:textId="77777777" w:rsidR="0038587F" w:rsidRPr="00C33050" w:rsidRDefault="0038587F" w:rsidP="0038587F">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160F3896" w14:textId="77777777" w:rsidR="0038587F" w:rsidRPr="00C33050" w:rsidRDefault="00CE5C10" w:rsidP="003C2CF1">
            <w:pPr>
              <w:pStyle w:val="CommentText"/>
              <w:jc w:val="both"/>
              <w:rPr>
                <w:sz w:val="24"/>
                <w:szCs w:val="24"/>
              </w:rPr>
            </w:pPr>
            <w:r w:rsidRPr="00C33050">
              <w:rPr>
                <w:sz w:val="24"/>
                <w:szCs w:val="24"/>
              </w:rPr>
              <w:t>Nav.</w:t>
            </w:r>
          </w:p>
        </w:tc>
      </w:tr>
    </w:tbl>
    <w:p w14:paraId="08D50B88"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4"/>
        <w:gridCol w:w="5562"/>
      </w:tblGrid>
      <w:tr w:rsidR="008C64EE" w:rsidRPr="00C33050" w14:paraId="4EC01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28227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C64EE" w:rsidRPr="00C33050" w14:paraId="2FDD9C31"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3B3AAC13" w14:textId="77777777" w:rsidR="00117DB1" w:rsidRPr="00C33050" w:rsidRDefault="00117DB1" w:rsidP="00117DB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54E8266C" w14:textId="77777777" w:rsidR="00117DB1" w:rsidRPr="00C33050" w:rsidRDefault="00117DB1" w:rsidP="00117DB1">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mērķgrupas,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6916EF0C" w14:textId="4CA0A8FD" w:rsidR="00834D88" w:rsidRPr="00C33050" w:rsidRDefault="00C36A81">
            <w:pPr>
              <w:jc w:val="both"/>
              <w:rPr>
                <w:rFonts w:ascii="Times New Roman" w:hAnsi="Times New Roman" w:cs="Times New Roman"/>
                <w:sz w:val="24"/>
                <w:szCs w:val="24"/>
              </w:rPr>
            </w:pPr>
            <w:r w:rsidRPr="00C33050">
              <w:rPr>
                <w:rFonts w:ascii="Times New Roman" w:hAnsi="Times New Roman" w:cs="Times New Roman"/>
                <w:sz w:val="24"/>
                <w:szCs w:val="24"/>
              </w:rPr>
              <w:t>Azartspēļu un izložu organizētāji</w:t>
            </w:r>
            <w:r w:rsidR="00834D88" w:rsidRPr="00C33050">
              <w:rPr>
                <w:rFonts w:ascii="Times New Roman" w:hAnsi="Times New Roman" w:cs="Times New Roman"/>
                <w:sz w:val="24"/>
                <w:szCs w:val="24"/>
              </w:rPr>
              <w:t xml:space="preserve">, </w:t>
            </w:r>
            <w:r w:rsidR="00834D88" w:rsidRPr="00C33050">
              <w:rPr>
                <w:rFonts w:ascii="Times New Roman" w:hAnsi="Times New Roman" w:cs="Times New Roman"/>
                <w:bCs/>
                <w:sz w:val="24"/>
                <w:szCs w:val="24"/>
                <w:shd w:val="clear" w:color="auto" w:fill="FFFFFF"/>
              </w:rPr>
              <w:t>azartspēļu pakalpojumu sniedzēji</w:t>
            </w:r>
            <w:r w:rsidRPr="00C33050">
              <w:rPr>
                <w:rFonts w:ascii="Times New Roman" w:hAnsi="Times New Roman" w:cs="Times New Roman"/>
                <w:sz w:val="24"/>
                <w:szCs w:val="24"/>
              </w:rPr>
              <w:t>. Pašlaik Latvijā azartspēles organizē 13 azartspēļu organizētāji un izlozes organizē VAS “Latvijas Loto”.</w:t>
            </w:r>
          </w:p>
        </w:tc>
      </w:tr>
      <w:tr w:rsidR="008C64EE" w:rsidRPr="00C33050" w14:paraId="389CAA87"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3BDCECD"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03B387D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196FC04A" w14:textId="310B6751" w:rsidR="00F81D00" w:rsidRPr="00C33050" w:rsidRDefault="00F81D00" w:rsidP="00AE29E0">
            <w:pPr>
              <w:spacing w:after="0" w:line="240" w:lineRule="auto"/>
              <w:jc w:val="both"/>
              <w:rPr>
                <w:rFonts w:ascii="Times New Roman" w:hAnsi="Times New Roman" w:cs="Times New Roman"/>
                <w:sz w:val="24"/>
                <w:szCs w:val="24"/>
              </w:rPr>
            </w:pPr>
            <w:r w:rsidRPr="00C33050">
              <w:rPr>
                <w:rFonts w:ascii="Times New Roman" w:hAnsi="Times New Roman" w:cs="Times New Roman"/>
                <w:sz w:val="24"/>
                <w:szCs w:val="24"/>
                <w:shd w:val="clear" w:color="auto" w:fill="FFFFFF"/>
              </w:rPr>
              <w:t>Likumprojektā paredzēts</w:t>
            </w:r>
            <w:r w:rsidR="009113F1" w:rsidRPr="00C33050">
              <w:rPr>
                <w:rFonts w:ascii="Times New Roman" w:hAnsi="Times New Roman" w:cs="Times New Roman"/>
                <w:sz w:val="24"/>
                <w:szCs w:val="24"/>
                <w:shd w:val="clear" w:color="auto" w:fill="FFFFFF"/>
              </w:rPr>
              <w:t>, ka</w:t>
            </w:r>
            <w:r w:rsidRPr="00C33050">
              <w:rPr>
                <w:rFonts w:ascii="Times New Roman" w:hAnsi="Times New Roman" w:cs="Times New Roman"/>
                <w:sz w:val="24"/>
                <w:szCs w:val="24"/>
                <w:shd w:val="clear" w:color="auto" w:fill="FFFFFF"/>
              </w:rPr>
              <w:t xml:space="preserve"> </w:t>
            </w:r>
            <w:r w:rsidRPr="00C33050">
              <w:rPr>
                <w:rFonts w:ascii="Times New Roman" w:hAnsi="Times New Roman" w:cs="Times New Roman"/>
                <w:sz w:val="24"/>
                <w:szCs w:val="24"/>
              </w:rPr>
              <w:t xml:space="preserve"> </w:t>
            </w:r>
            <w:r w:rsidR="009113F1" w:rsidRPr="00C33050">
              <w:rPr>
                <w:rFonts w:ascii="Times New Roman" w:hAnsi="Times New Roman" w:cs="Times New Roman"/>
                <w:sz w:val="24"/>
                <w:szCs w:val="24"/>
              </w:rPr>
              <w:t xml:space="preserve">izložu un </w:t>
            </w:r>
            <w:r w:rsidRPr="00C33050">
              <w:rPr>
                <w:rFonts w:ascii="Times New Roman" w:hAnsi="Times New Roman" w:cs="Times New Roman"/>
                <w:sz w:val="24"/>
                <w:szCs w:val="24"/>
              </w:rPr>
              <w:t>azartspēļu</w:t>
            </w:r>
            <w:r w:rsidR="00E87467" w:rsidRPr="00C33050">
              <w:rPr>
                <w:rFonts w:ascii="Times New Roman" w:hAnsi="Times New Roman" w:cs="Times New Roman"/>
                <w:sz w:val="24"/>
                <w:szCs w:val="24"/>
              </w:rPr>
              <w:t xml:space="preserve"> </w:t>
            </w:r>
            <w:r w:rsidRPr="00C33050">
              <w:rPr>
                <w:rFonts w:ascii="Times New Roman" w:hAnsi="Times New Roman" w:cs="Times New Roman"/>
                <w:sz w:val="24"/>
                <w:szCs w:val="24"/>
              </w:rPr>
              <w:t>nodokli</w:t>
            </w:r>
            <w:r w:rsidRPr="00C33050">
              <w:rPr>
                <w:rFonts w:ascii="Times New Roman" w:hAnsi="Times New Roman" w:cs="Times New Roman"/>
                <w:sz w:val="24"/>
                <w:szCs w:val="24"/>
                <w:shd w:val="clear" w:color="auto" w:fill="FFFFFF"/>
              </w:rPr>
              <w:t xml:space="preserve"> </w:t>
            </w:r>
            <w:r w:rsidR="00E87467" w:rsidRPr="00C33050">
              <w:rPr>
                <w:rFonts w:ascii="Times New Roman" w:hAnsi="Times New Roman" w:cs="Times New Roman"/>
                <w:sz w:val="24"/>
                <w:szCs w:val="24"/>
                <w:shd w:val="clear" w:color="auto" w:fill="FFFFFF"/>
              </w:rPr>
              <w:t xml:space="preserve">maksā </w:t>
            </w:r>
            <w:r w:rsidR="00E87467" w:rsidRPr="00C33050">
              <w:rPr>
                <w:rFonts w:ascii="Times New Roman" w:hAnsi="Times New Roman" w:cs="Times New Roman"/>
                <w:sz w:val="24"/>
                <w:szCs w:val="24"/>
              </w:rPr>
              <w:t xml:space="preserve">par </w:t>
            </w:r>
            <w:r w:rsidR="00BA58DA" w:rsidRPr="00C33050">
              <w:rPr>
                <w:rFonts w:ascii="Times New Roman" w:hAnsi="Times New Roman" w:cs="Times New Roman"/>
                <w:sz w:val="24"/>
                <w:szCs w:val="24"/>
              </w:rPr>
              <w:t>pārskata</w:t>
            </w:r>
            <w:r w:rsidR="00BE21D7">
              <w:rPr>
                <w:rFonts w:ascii="Times New Roman" w:hAnsi="Times New Roman" w:cs="Times New Roman"/>
                <w:sz w:val="24"/>
                <w:szCs w:val="24"/>
              </w:rPr>
              <w:t xml:space="preserve"> </w:t>
            </w:r>
            <w:r w:rsidR="00E87467" w:rsidRPr="00C33050">
              <w:rPr>
                <w:rFonts w:ascii="Times New Roman" w:hAnsi="Times New Roman" w:cs="Times New Roman"/>
                <w:sz w:val="24"/>
                <w:szCs w:val="24"/>
              </w:rPr>
              <w:t>mēnesi līdz nākamā mēneša 23.datumam, iemaksājot vienotajā nodokļu kontā.</w:t>
            </w:r>
          </w:p>
          <w:p w14:paraId="6F30A7A7" w14:textId="37BA60B4" w:rsidR="00543AA6" w:rsidRPr="00C33050" w:rsidRDefault="00F81D00">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 xml:space="preserve">Azartspēļu un izložu organizētājiem tiks samazināts administratīvais slogs attiecībā uz nodokļa maksājumiem, jo </w:t>
            </w:r>
            <w:r w:rsidRPr="00C33050">
              <w:rPr>
                <w:rFonts w:ascii="Times New Roman" w:hAnsi="Times New Roman" w:cs="Times New Roman"/>
                <w:sz w:val="24"/>
                <w:szCs w:val="24"/>
                <w:shd w:val="clear" w:color="auto" w:fill="FFFFFF"/>
              </w:rPr>
              <w:t>izložu un azartspēļu nodokli būs jāieskaita vienā kontā (</w:t>
            </w:r>
            <w:r w:rsidRPr="00C33050">
              <w:rPr>
                <w:rFonts w:ascii="Times New Roman" w:hAnsi="Times New Roman" w:cs="Times New Roman"/>
                <w:sz w:val="24"/>
                <w:szCs w:val="24"/>
              </w:rPr>
              <w:t xml:space="preserve">vienotajā nodokļu kontā) un nebūs jāveic nodokļa maksājumi attiecīgās pašvaldības budžeta ieņēmumu kontos un valsts budžeta ieņēmumu kontā atbilstoši </w:t>
            </w:r>
            <w:r w:rsidR="00AE29E0" w:rsidRPr="00C33050">
              <w:rPr>
                <w:rFonts w:ascii="Times New Roman" w:hAnsi="Times New Roman" w:cs="Times New Roman"/>
                <w:sz w:val="24"/>
                <w:szCs w:val="24"/>
                <w:lang w:eastAsia="ru-RU"/>
              </w:rPr>
              <w:t>L</w:t>
            </w:r>
            <w:r w:rsidRPr="00C33050">
              <w:rPr>
                <w:rFonts w:ascii="Times New Roman" w:hAnsi="Times New Roman" w:cs="Times New Roman"/>
                <w:sz w:val="24"/>
                <w:szCs w:val="24"/>
                <w:lang w:eastAsia="ru-RU"/>
              </w:rPr>
              <w:t>ikum</w:t>
            </w:r>
            <w:r w:rsidR="00AE29E0" w:rsidRPr="00C33050">
              <w:rPr>
                <w:rFonts w:ascii="Times New Roman" w:hAnsi="Times New Roman" w:cs="Times New Roman"/>
                <w:sz w:val="24"/>
                <w:szCs w:val="24"/>
                <w:lang w:eastAsia="ru-RU"/>
              </w:rPr>
              <w:t xml:space="preserve">a </w:t>
            </w:r>
            <w:r w:rsidRPr="00C33050">
              <w:rPr>
                <w:rFonts w:ascii="Times New Roman" w:hAnsi="Times New Roman" w:cs="Times New Roman"/>
                <w:sz w:val="24"/>
                <w:szCs w:val="24"/>
              </w:rPr>
              <w:t xml:space="preserve">12.pantā noteiktajiem nodokļa ieņēmumu sadales principiem. </w:t>
            </w:r>
            <w:r w:rsidR="001C6D3C" w:rsidRPr="00C33050">
              <w:rPr>
                <w:rFonts w:ascii="Times New Roman" w:hAnsi="Times New Roman" w:cs="Times New Roman"/>
                <w:sz w:val="24"/>
                <w:szCs w:val="24"/>
              </w:rPr>
              <w:t xml:space="preserve">Taču </w:t>
            </w:r>
            <w:r w:rsidRPr="00C33050">
              <w:rPr>
                <w:rFonts w:ascii="Times New Roman" w:hAnsi="Times New Roman" w:cs="Times New Roman"/>
                <w:sz w:val="24"/>
                <w:szCs w:val="24"/>
              </w:rPr>
              <w:t>administratīvais slogs</w:t>
            </w:r>
            <w:r w:rsidR="001C6D3C" w:rsidRPr="00C33050">
              <w:rPr>
                <w:rFonts w:ascii="Times New Roman" w:hAnsi="Times New Roman" w:cs="Times New Roman"/>
                <w:sz w:val="24"/>
                <w:szCs w:val="24"/>
              </w:rPr>
              <w:t xml:space="preserve"> arī palielināsies</w:t>
            </w:r>
            <w:r w:rsidRPr="00C33050">
              <w:rPr>
                <w:rFonts w:ascii="Times New Roman" w:hAnsi="Times New Roman" w:cs="Times New Roman"/>
                <w:sz w:val="24"/>
                <w:szCs w:val="24"/>
              </w:rPr>
              <w:t>, jo azartspēļu un izložu  organiz</w:t>
            </w:r>
            <w:r w:rsidR="005F3AE4" w:rsidRPr="00C33050">
              <w:rPr>
                <w:rFonts w:ascii="Times New Roman" w:hAnsi="Times New Roman" w:cs="Times New Roman"/>
                <w:sz w:val="24"/>
                <w:szCs w:val="24"/>
              </w:rPr>
              <w:t>ētājiem</w:t>
            </w:r>
            <w:r w:rsidRPr="00C33050">
              <w:rPr>
                <w:rFonts w:ascii="Times New Roman" w:hAnsi="Times New Roman" w:cs="Times New Roman"/>
                <w:sz w:val="24"/>
                <w:szCs w:val="24"/>
              </w:rPr>
              <w:t xml:space="preserve"> katru mēnesi </w:t>
            </w:r>
            <w:r w:rsidR="005F3AE4" w:rsidRPr="00C33050">
              <w:rPr>
                <w:rFonts w:ascii="Times New Roman" w:hAnsi="Times New Roman" w:cs="Times New Roman"/>
                <w:sz w:val="24"/>
                <w:szCs w:val="24"/>
              </w:rPr>
              <w:t>būs jā</w:t>
            </w:r>
            <w:r w:rsidRPr="00C33050">
              <w:rPr>
                <w:rFonts w:ascii="Times New Roman" w:hAnsi="Times New Roman" w:cs="Times New Roman"/>
                <w:sz w:val="24"/>
                <w:szCs w:val="24"/>
              </w:rPr>
              <w:t xml:space="preserve">iesniedz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005F3AE4" w:rsidRPr="00C33050">
              <w:rPr>
                <w:rFonts w:ascii="Times New Roman" w:hAnsi="Times New Roman" w:cs="Times New Roman"/>
                <w:sz w:val="24"/>
                <w:szCs w:val="24"/>
                <w:shd w:val="clear" w:color="auto" w:fill="FFFFFF"/>
              </w:rPr>
              <w:t>.</w:t>
            </w:r>
          </w:p>
        </w:tc>
      </w:tr>
      <w:tr w:rsidR="008C64EE" w:rsidRPr="00C33050" w14:paraId="2D199EFE"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6D46D66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678" w:type="pct"/>
            <w:tcBorders>
              <w:top w:val="outset" w:sz="6" w:space="0" w:color="414142"/>
              <w:left w:val="outset" w:sz="6" w:space="0" w:color="414142"/>
              <w:bottom w:val="outset" w:sz="6" w:space="0" w:color="414142"/>
              <w:right w:val="outset" w:sz="6" w:space="0" w:color="414142"/>
            </w:tcBorders>
            <w:hideMark/>
          </w:tcPr>
          <w:p w14:paraId="519D2E8C"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0EC1CCC" w14:textId="54CD2577" w:rsidR="00543AA6" w:rsidRPr="00C33050" w:rsidRDefault="00F81D00">
            <w:pPr>
              <w:spacing w:after="0" w:line="240" w:lineRule="auto"/>
              <w:jc w:val="both"/>
              <w:rPr>
                <w:rFonts w:ascii="Times New Roman" w:eastAsia="Times New Roman" w:hAnsi="Times New Roman" w:cs="Times New Roman"/>
                <w:sz w:val="24"/>
                <w:szCs w:val="24"/>
                <w:lang w:eastAsia="lv-LV"/>
              </w:rPr>
            </w:pPr>
            <w:r w:rsidRPr="00C33050">
              <w:rPr>
                <w:rFonts w:ascii="Times New Roman" w:hAnsi="Times New Roman" w:cs="Times New Roman"/>
                <w:iCs/>
                <w:sz w:val="24"/>
                <w:szCs w:val="24"/>
              </w:rPr>
              <w:t xml:space="preserve">Administratīvās izmaksas </w:t>
            </w:r>
            <w:r w:rsidRPr="00C33050">
              <w:rPr>
                <w:rFonts w:ascii="Times New Roman" w:hAnsi="Times New Roman" w:cs="Times New Roman"/>
                <w:sz w:val="24"/>
                <w:szCs w:val="24"/>
              </w:rPr>
              <w:t>azartspēļu un izložu organiz</w:t>
            </w:r>
            <w:r w:rsidR="005F3AE4" w:rsidRPr="00C33050">
              <w:rPr>
                <w:rFonts w:ascii="Times New Roman" w:hAnsi="Times New Roman" w:cs="Times New Roman"/>
                <w:sz w:val="24"/>
                <w:szCs w:val="24"/>
              </w:rPr>
              <w:t>ē</w:t>
            </w:r>
            <w:r w:rsidRPr="00C33050">
              <w:rPr>
                <w:rFonts w:ascii="Times New Roman" w:hAnsi="Times New Roman" w:cs="Times New Roman"/>
                <w:sz w:val="24"/>
                <w:szCs w:val="24"/>
              </w:rPr>
              <w:t>t</w:t>
            </w:r>
            <w:r w:rsidR="005F3AE4" w:rsidRPr="00C33050">
              <w:rPr>
                <w:rFonts w:ascii="Times New Roman" w:hAnsi="Times New Roman" w:cs="Times New Roman"/>
                <w:sz w:val="24"/>
                <w:szCs w:val="24"/>
              </w:rPr>
              <w:t>ājiem</w:t>
            </w:r>
            <w:r w:rsidRPr="00C33050">
              <w:rPr>
                <w:rFonts w:ascii="Times New Roman" w:hAnsi="Times New Roman" w:cs="Times New Roman"/>
                <w:sz w:val="24"/>
                <w:szCs w:val="24"/>
              </w:rPr>
              <w:t xml:space="preserve">, katru mēnesi iesniedzot VID </w:t>
            </w:r>
            <w:r w:rsidRPr="00C33050">
              <w:rPr>
                <w:rFonts w:ascii="Times New Roman" w:hAnsi="Times New Roman" w:cs="Times New Roman"/>
                <w:sz w:val="24"/>
                <w:szCs w:val="24"/>
                <w:shd w:val="clear" w:color="auto" w:fill="FFFFFF"/>
              </w:rPr>
              <w:t>izložu un azartspēļu nodokļa pārskatu par aprēķināto izložu un azartspēļu nodokli</w:t>
            </w:r>
            <w:r w:rsidRPr="00C33050">
              <w:rPr>
                <w:rFonts w:ascii="Times New Roman" w:hAnsi="Times New Roman" w:cs="Times New Roman"/>
                <w:sz w:val="24"/>
                <w:szCs w:val="24"/>
              </w:rPr>
              <w:t xml:space="preserve">, </w:t>
            </w:r>
            <w:r w:rsidRPr="00C33050">
              <w:rPr>
                <w:rFonts w:ascii="Times New Roman" w:hAnsi="Times New Roman" w:cs="Times New Roman"/>
                <w:iCs/>
                <w:sz w:val="24"/>
                <w:szCs w:val="24"/>
              </w:rPr>
              <w:t xml:space="preserve">nepārsniegs </w:t>
            </w:r>
            <w:r w:rsidR="001C6D3C" w:rsidRPr="00C33050">
              <w:rPr>
                <w:rFonts w:ascii="Times New Roman" w:hAnsi="Times New Roman" w:cs="Times New Roman"/>
                <w:sz w:val="24"/>
                <w:szCs w:val="24"/>
              </w:rPr>
              <w:t xml:space="preserve">2000 </w:t>
            </w:r>
            <w:proofErr w:type="spellStart"/>
            <w:r w:rsidR="001C6D3C" w:rsidRPr="00C33050">
              <w:rPr>
                <w:rFonts w:ascii="Times New Roman" w:hAnsi="Times New Roman" w:cs="Times New Roman"/>
                <w:i/>
                <w:sz w:val="24"/>
                <w:szCs w:val="24"/>
              </w:rPr>
              <w:t>euro</w:t>
            </w:r>
            <w:proofErr w:type="spellEnd"/>
            <w:r w:rsidRPr="00C33050">
              <w:rPr>
                <w:rFonts w:ascii="Times New Roman" w:hAnsi="Times New Roman" w:cs="Times New Roman"/>
                <w:iCs/>
                <w:sz w:val="24"/>
                <w:szCs w:val="24"/>
              </w:rPr>
              <w:t xml:space="preserve">, kad nepieciešams novērtējums. </w:t>
            </w:r>
          </w:p>
        </w:tc>
      </w:tr>
      <w:tr w:rsidR="008C64EE" w:rsidRPr="00C33050" w14:paraId="709785F8"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4AF54ADE"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3F460343"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7BF7E84B" w14:textId="77777777" w:rsidR="00543AA6" w:rsidRPr="00C33050" w:rsidRDefault="006D167B"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r w:rsidR="008C64EE" w:rsidRPr="00C33050" w14:paraId="55E15469" w14:textId="77777777" w:rsidTr="00F81D00">
        <w:tc>
          <w:tcPr>
            <w:tcW w:w="344" w:type="pct"/>
            <w:tcBorders>
              <w:top w:val="outset" w:sz="6" w:space="0" w:color="414142"/>
              <w:left w:val="outset" w:sz="6" w:space="0" w:color="414142"/>
              <w:bottom w:val="outset" w:sz="6" w:space="0" w:color="414142"/>
              <w:right w:val="outset" w:sz="6" w:space="0" w:color="414142"/>
            </w:tcBorders>
            <w:hideMark/>
          </w:tcPr>
          <w:p w14:paraId="7FFB7DB1"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6E11E037"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3ED393FE" w14:textId="77777777" w:rsidR="00543AA6" w:rsidRPr="00C33050" w:rsidRDefault="008515AE"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40701184" w14:textId="24E098CC" w:rsidR="00543AA6" w:rsidRDefault="00543AA6" w:rsidP="00543AA6">
      <w:pPr>
        <w:spacing w:after="0" w:line="240" w:lineRule="auto"/>
        <w:rPr>
          <w:rFonts w:ascii="Times New Roman" w:eastAsia="Times New Roman" w:hAnsi="Times New Roman" w:cs="Times New Roman"/>
          <w:sz w:val="24"/>
          <w:szCs w:val="24"/>
          <w:lang w:eastAsia="lv-LV"/>
        </w:rPr>
      </w:pPr>
    </w:p>
    <w:tbl>
      <w:tblPr>
        <w:tblpPr w:leftFromText="133" w:rightFromText="133" w:vertAnchor="text" w:horzAnchor="margin" w:tblpX="25" w:tblpY="111"/>
        <w:tblW w:w="5014" w:type="pct"/>
        <w:tblBorders>
          <w:top w:val="outset" w:sz="4" w:space="0" w:color="000000"/>
          <w:left w:val="outset" w:sz="4" w:space="0" w:color="000000"/>
          <w:bottom w:val="outset" w:sz="4" w:space="0" w:color="000000"/>
          <w:right w:val="outset" w:sz="4" w:space="0" w:color="000000"/>
        </w:tblBorders>
        <w:tblCellMar>
          <w:top w:w="22" w:type="dxa"/>
          <w:left w:w="22" w:type="dxa"/>
          <w:bottom w:w="22" w:type="dxa"/>
          <w:right w:w="22" w:type="dxa"/>
        </w:tblCellMar>
        <w:tblLook w:val="04A0" w:firstRow="1" w:lastRow="0" w:firstColumn="1" w:lastColumn="0" w:noHBand="0" w:noVBand="1"/>
      </w:tblPr>
      <w:tblGrid>
        <w:gridCol w:w="9370"/>
      </w:tblGrid>
      <w:tr w:rsidR="00994DDE" w:rsidRPr="00994DDE" w14:paraId="4D02658A"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hideMark/>
          </w:tcPr>
          <w:p w14:paraId="6567750D"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
                <w:bCs/>
                <w:sz w:val="24"/>
                <w:szCs w:val="24"/>
              </w:rPr>
              <w:t>III. Tiesību akta projekta ietekme uz valsts budžetu un pašvaldību budžetiem</w:t>
            </w:r>
          </w:p>
        </w:tc>
      </w:tr>
      <w:tr w:rsidR="00994DDE" w:rsidRPr="00994DDE" w14:paraId="065B1FF4" w14:textId="77777777" w:rsidTr="001460AF">
        <w:trPr>
          <w:trHeight w:val="192"/>
        </w:trPr>
        <w:tc>
          <w:tcPr>
            <w:tcW w:w="5000" w:type="pct"/>
            <w:tcBorders>
              <w:top w:val="outset" w:sz="4" w:space="0" w:color="000000"/>
              <w:left w:val="outset" w:sz="4" w:space="0" w:color="000000"/>
              <w:bottom w:val="outset" w:sz="4" w:space="0" w:color="000000"/>
              <w:right w:val="outset" w:sz="4" w:space="0" w:color="000000"/>
            </w:tcBorders>
          </w:tcPr>
          <w:p w14:paraId="6FFE3599" w14:textId="77777777" w:rsidR="00994DDE" w:rsidRPr="00994DDE" w:rsidRDefault="00994DDE" w:rsidP="00994DDE">
            <w:pPr>
              <w:jc w:val="center"/>
              <w:rPr>
                <w:rFonts w:ascii="Times New Roman" w:hAnsi="Times New Roman" w:cs="Times New Roman"/>
                <w:b/>
                <w:bCs/>
                <w:sz w:val="24"/>
                <w:szCs w:val="24"/>
              </w:rPr>
            </w:pPr>
            <w:r w:rsidRPr="00994DDE">
              <w:rPr>
                <w:rFonts w:ascii="Times New Roman" w:hAnsi="Times New Roman" w:cs="Times New Roman"/>
                <w:bCs/>
                <w:sz w:val="24"/>
                <w:szCs w:val="24"/>
              </w:rPr>
              <w:t>Projekts šo jomu neskar</w:t>
            </w:r>
          </w:p>
        </w:tc>
      </w:tr>
    </w:tbl>
    <w:p w14:paraId="433A269F" w14:textId="77777777" w:rsidR="00994DDE" w:rsidRPr="00C33050" w:rsidRDefault="00994DDE" w:rsidP="00543AA6">
      <w:pPr>
        <w:spacing w:after="0" w:line="240" w:lineRule="auto"/>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87"/>
        <w:gridCol w:w="2924"/>
        <w:gridCol w:w="5736"/>
      </w:tblGrid>
      <w:tr w:rsidR="00F257AB" w:rsidRPr="00C33050" w14:paraId="636A736E" w14:textId="77777777" w:rsidTr="00C33050">
        <w:trPr>
          <w:trHeight w:val="302"/>
          <w:jc w:val="center"/>
        </w:trPr>
        <w:tc>
          <w:tcPr>
            <w:tcW w:w="9631" w:type="dxa"/>
            <w:gridSpan w:val="3"/>
            <w:tcBorders>
              <w:top w:val="outset" w:sz="6" w:space="0" w:color="414142"/>
              <w:left w:val="outset" w:sz="6" w:space="0" w:color="414142"/>
              <w:bottom w:val="outset" w:sz="6" w:space="0" w:color="414142"/>
              <w:right w:val="outset" w:sz="6" w:space="0" w:color="414142"/>
            </w:tcBorders>
            <w:vAlign w:val="center"/>
            <w:hideMark/>
          </w:tcPr>
          <w:p w14:paraId="6806AEBD" w14:textId="77777777" w:rsidR="00F257AB" w:rsidRPr="00C33050" w:rsidRDefault="00F257AB" w:rsidP="00F257AB">
            <w:pPr>
              <w:spacing w:after="0" w:line="240" w:lineRule="auto"/>
              <w:jc w:val="center"/>
              <w:rPr>
                <w:rFonts w:ascii="Times New Roman" w:eastAsia="Times New Roman" w:hAnsi="Times New Roman" w:cs="Times New Roman"/>
                <w:bCs/>
                <w:sz w:val="24"/>
                <w:szCs w:val="24"/>
                <w:lang w:eastAsia="lv-LV"/>
              </w:rPr>
            </w:pPr>
            <w:r w:rsidRPr="00C33050">
              <w:rPr>
                <w:rFonts w:ascii="Times New Roman" w:eastAsia="Times New Roman" w:hAnsi="Times New Roman" w:cs="Times New Roman"/>
                <w:b/>
                <w:bCs/>
                <w:sz w:val="24"/>
                <w:szCs w:val="24"/>
                <w:lang w:eastAsia="lv-LV"/>
              </w:rPr>
              <w:t xml:space="preserve">IV. </w:t>
            </w:r>
            <w:r w:rsidRPr="00C33050">
              <w:rPr>
                <w:rFonts w:ascii="Times New Roman" w:eastAsia="Times New Roman" w:hAnsi="Times New Roman" w:cs="Times New Roman"/>
                <w:b/>
                <w:sz w:val="24"/>
                <w:szCs w:val="24"/>
                <w:lang w:eastAsia="lv-LV"/>
              </w:rPr>
              <w:t>Tiesību aktu projekta ietekme uz spēkā esošo tiesību normu sistēmu</w:t>
            </w:r>
          </w:p>
        </w:tc>
      </w:tr>
      <w:tr w:rsidR="00F257AB" w:rsidRPr="00C33050" w14:paraId="482CEB6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hideMark/>
          </w:tcPr>
          <w:p w14:paraId="05DB3CF3"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3013" w:type="dxa"/>
            <w:tcBorders>
              <w:top w:val="outset" w:sz="6" w:space="0" w:color="414142"/>
              <w:left w:val="outset" w:sz="6" w:space="0" w:color="414142"/>
              <w:bottom w:val="outset" w:sz="6" w:space="0" w:color="414142"/>
              <w:right w:val="outset" w:sz="6" w:space="0" w:color="414142"/>
            </w:tcBorders>
            <w:hideMark/>
          </w:tcPr>
          <w:p w14:paraId="46BDDEAA"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Saistītie tiesību aktu projekti</w:t>
            </w:r>
          </w:p>
        </w:tc>
        <w:tc>
          <w:tcPr>
            <w:tcW w:w="5912" w:type="dxa"/>
            <w:tcBorders>
              <w:top w:val="outset" w:sz="6" w:space="0" w:color="414142"/>
              <w:left w:val="outset" w:sz="6" w:space="0" w:color="414142"/>
              <w:bottom w:val="outset" w:sz="6" w:space="0" w:color="414142"/>
              <w:right w:val="outset" w:sz="6" w:space="0" w:color="414142"/>
            </w:tcBorders>
            <w:hideMark/>
          </w:tcPr>
          <w:p w14:paraId="78B1A068" w14:textId="2E89CA5A" w:rsidR="00F257AB" w:rsidRPr="00C33050" w:rsidRDefault="00F257AB" w:rsidP="00C33050">
            <w:pPr>
              <w:shd w:val="clear" w:color="auto" w:fill="FFFFFF"/>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 xml:space="preserve">Saistībā ar Likumprojektu būs jāveic grozījumi </w:t>
            </w:r>
            <w:r w:rsidRPr="00C33050">
              <w:rPr>
                <w:rFonts w:ascii="Times New Roman" w:eastAsia="Times New Roman" w:hAnsi="Times New Roman" w:cs="Times New Roman"/>
                <w:bCs/>
                <w:sz w:val="24"/>
                <w:szCs w:val="24"/>
                <w:lang w:eastAsia="lv-LV"/>
              </w:rPr>
              <w:t xml:space="preserve">Ministru kabineta </w:t>
            </w:r>
            <w:r w:rsidRPr="00C33050">
              <w:rPr>
                <w:rFonts w:ascii="Times New Roman" w:eastAsia="Times New Roman" w:hAnsi="Times New Roman" w:cs="Times New Roman"/>
                <w:sz w:val="24"/>
                <w:szCs w:val="24"/>
                <w:lang w:eastAsia="lv-LV"/>
              </w:rPr>
              <w:t xml:space="preserve">2015.gada 6.janvāra </w:t>
            </w:r>
            <w:r w:rsidRPr="00C33050">
              <w:rPr>
                <w:rFonts w:ascii="Times New Roman" w:eastAsia="Times New Roman" w:hAnsi="Times New Roman" w:cs="Times New Roman"/>
                <w:bCs/>
                <w:sz w:val="24"/>
                <w:szCs w:val="24"/>
                <w:lang w:eastAsia="lv-LV"/>
              </w:rPr>
              <w:t>noteikumos Nr.3</w:t>
            </w:r>
            <w:r w:rsidRPr="00C33050">
              <w:rPr>
                <w:rFonts w:ascii="Times New Roman" w:eastAsia="Times New Roman" w:hAnsi="Times New Roman" w:cs="Times New Roman"/>
                <w:sz w:val="24"/>
                <w:szCs w:val="24"/>
                <w:lang w:eastAsia="lv-LV"/>
              </w:rPr>
              <w:t> </w:t>
            </w:r>
            <w:r w:rsidRPr="00C33050">
              <w:rPr>
                <w:rFonts w:ascii="Times New Roman" w:eastAsia="Times New Roman" w:hAnsi="Times New Roman" w:cs="Times New Roman"/>
                <w:sz w:val="24"/>
                <w:szCs w:val="24"/>
                <w:lang w:eastAsia="lv-LV"/>
              </w:rPr>
              <w:br/>
            </w:r>
            <w:r w:rsidRPr="00C33050">
              <w:rPr>
                <w:rFonts w:ascii="Times New Roman" w:eastAsia="Times New Roman" w:hAnsi="Times New Roman" w:cs="Times New Roman"/>
                <w:bCs/>
                <w:sz w:val="24"/>
                <w:szCs w:val="24"/>
                <w:lang w:eastAsia="lv-LV"/>
              </w:rPr>
              <w:t>“Noteikumi par izložu un azartspēļu nodokļa pārskatu veidlapu paraugiem un izložu un azartspēļu nodokļa pārskatu iesniegšanas kārtību”.</w:t>
            </w:r>
          </w:p>
          <w:p w14:paraId="26132987" w14:textId="662EACEF" w:rsidR="00F257AB" w:rsidRPr="00C33050" w:rsidRDefault="00F257AB" w:rsidP="00892A90">
            <w:pPr>
              <w:spacing w:after="0" w:line="240" w:lineRule="auto"/>
              <w:jc w:val="both"/>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lastRenderedPageBreak/>
              <w:t>M</w:t>
            </w:r>
            <w:r w:rsidR="00A77E20" w:rsidRPr="00C33050">
              <w:rPr>
                <w:rFonts w:ascii="Times New Roman" w:eastAsia="Times New Roman" w:hAnsi="Times New Roman" w:cs="Times New Roman"/>
                <w:sz w:val="24"/>
                <w:szCs w:val="24"/>
                <w:lang w:eastAsia="lv-LV"/>
              </w:rPr>
              <w:t>inētā</w:t>
            </w:r>
            <w:r w:rsidRPr="00C33050">
              <w:rPr>
                <w:rFonts w:ascii="Times New Roman" w:eastAsia="Times New Roman" w:hAnsi="Times New Roman" w:cs="Times New Roman"/>
                <w:sz w:val="24"/>
                <w:szCs w:val="24"/>
                <w:lang w:eastAsia="lv-LV"/>
              </w:rPr>
              <w:t xml:space="preserve"> tiesību akt</w:t>
            </w:r>
            <w:r w:rsidR="00A77E20" w:rsidRPr="00C33050">
              <w:rPr>
                <w:rFonts w:ascii="Times New Roman" w:eastAsia="Times New Roman" w:hAnsi="Times New Roman" w:cs="Times New Roman"/>
                <w:sz w:val="24"/>
                <w:szCs w:val="24"/>
                <w:lang w:eastAsia="lv-LV"/>
              </w:rPr>
              <w:t>a</w:t>
            </w:r>
            <w:r w:rsidRPr="00C33050">
              <w:rPr>
                <w:rFonts w:ascii="Times New Roman" w:eastAsia="Times New Roman" w:hAnsi="Times New Roman" w:cs="Times New Roman"/>
                <w:sz w:val="24"/>
                <w:szCs w:val="24"/>
                <w:lang w:eastAsia="lv-LV"/>
              </w:rPr>
              <w:t xml:space="preserve"> projekt</w:t>
            </w:r>
            <w:r w:rsidR="00892A90">
              <w:rPr>
                <w:rFonts w:ascii="Times New Roman" w:eastAsia="Times New Roman" w:hAnsi="Times New Roman" w:cs="Times New Roman"/>
                <w:sz w:val="24"/>
                <w:szCs w:val="24"/>
                <w:lang w:eastAsia="lv-LV"/>
              </w:rPr>
              <w:t xml:space="preserve">u </w:t>
            </w:r>
            <w:r w:rsidR="00994DDE">
              <w:rPr>
                <w:rFonts w:ascii="Times New Roman" w:eastAsia="Times New Roman" w:hAnsi="Times New Roman" w:cs="Times New Roman"/>
                <w:sz w:val="24"/>
                <w:szCs w:val="24"/>
                <w:lang w:eastAsia="lv-LV"/>
              </w:rPr>
              <w:t>FM (</w:t>
            </w:r>
            <w:r w:rsidR="00892A90">
              <w:rPr>
                <w:rFonts w:ascii="Times New Roman" w:eastAsia="Times New Roman" w:hAnsi="Times New Roman" w:cs="Times New Roman"/>
                <w:sz w:val="24"/>
                <w:szCs w:val="24"/>
                <w:lang w:eastAsia="lv-LV"/>
              </w:rPr>
              <w:t>VID</w:t>
            </w:r>
            <w:r w:rsidR="00994DDE">
              <w:rPr>
                <w:rFonts w:ascii="Times New Roman" w:eastAsia="Times New Roman" w:hAnsi="Times New Roman" w:cs="Times New Roman"/>
                <w:sz w:val="24"/>
                <w:szCs w:val="24"/>
                <w:lang w:eastAsia="lv-LV"/>
              </w:rPr>
              <w:t>)</w:t>
            </w:r>
            <w:r w:rsidRPr="00C33050">
              <w:rPr>
                <w:rFonts w:ascii="Times New Roman" w:eastAsia="Times New Roman" w:hAnsi="Times New Roman" w:cs="Times New Roman"/>
                <w:sz w:val="24"/>
                <w:szCs w:val="24"/>
                <w:lang w:eastAsia="lv-LV"/>
              </w:rPr>
              <w:t xml:space="preserve"> izstrādā</w:t>
            </w:r>
            <w:r w:rsidR="00A77E20" w:rsidRPr="00C33050">
              <w:rPr>
                <w:rFonts w:ascii="Times New Roman" w:eastAsia="Times New Roman" w:hAnsi="Times New Roman" w:cs="Times New Roman"/>
                <w:sz w:val="24"/>
                <w:szCs w:val="24"/>
                <w:lang w:eastAsia="lv-LV"/>
              </w:rPr>
              <w:t>s</w:t>
            </w:r>
            <w:r w:rsidRPr="00C33050">
              <w:rPr>
                <w:rFonts w:ascii="Times New Roman" w:eastAsia="Times New Roman" w:hAnsi="Times New Roman" w:cs="Times New Roman"/>
                <w:sz w:val="24"/>
                <w:szCs w:val="24"/>
                <w:lang w:eastAsia="lv-LV"/>
              </w:rPr>
              <w:t xml:space="preserve"> līdz 20</w:t>
            </w:r>
            <w:r w:rsidR="00A77E20" w:rsidRPr="00C33050">
              <w:rPr>
                <w:rFonts w:ascii="Times New Roman" w:eastAsia="Times New Roman" w:hAnsi="Times New Roman" w:cs="Times New Roman"/>
                <w:sz w:val="24"/>
                <w:szCs w:val="24"/>
                <w:lang w:eastAsia="lv-LV"/>
              </w:rPr>
              <w:t>20</w:t>
            </w:r>
            <w:r w:rsidRPr="00C33050">
              <w:rPr>
                <w:rFonts w:ascii="Times New Roman" w:eastAsia="Times New Roman" w:hAnsi="Times New Roman" w:cs="Times New Roman"/>
                <w:sz w:val="24"/>
                <w:szCs w:val="24"/>
                <w:lang w:eastAsia="lv-LV"/>
              </w:rPr>
              <w:t xml:space="preserve">.gada </w:t>
            </w:r>
            <w:r w:rsidR="00A77E20" w:rsidRPr="00C33050">
              <w:rPr>
                <w:rFonts w:ascii="Times New Roman" w:eastAsia="Times New Roman" w:hAnsi="Times New Roman" w:cs="Times New Roman"/>
                <w:sz w:val="24"/>
                <w:szCs w:val="24"/>
                <w:lang w:eastAsia="lv-LV"/>
              </w:rPr>
              <w:t>1.jūnijam un tā</w:t>
            </w:r>
            <w:r w:rsidRPr="00C33050">
              <w:rPr>
                <w:rFonts w:ascii="Times New Roman" w:eastAsia="Times New Roman" w:hAnsi="Times New Roman" w:cs="Times New Roman"/>
                <w:sz w:val="24"/>
                <w:szCs w:val="24"/>
                <w:lang w:eastAsia="lv-LV"/>
              </w:rPr>
              <w:t xml:space="preserve"> spēkā stāšanās termiņš ir 2021.gada 1.janvāris.</w:t>
            </w:r>
          </w:p>
        </w:tc>
      </w:tr>
      <w:tr w:rsidR="00F257AB" w:rsidRPr="00C33050" w14:paraId="5B07B23B"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7E505DBB"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2.</w:t>
            </w:r>
          </w:p>
        </w:tc>
        <w:tc>
          <w:tcPr>
            <w:tcW w:w="3013" w:type="dxa"/>
            <w:tcBorders>
              <w:top w:val="outset" w:sz="6" w:space="0" w:color="414142"/>
              <w:left w:val="outset" w:sz="6" w:space="0" w:color="414142"/>
              <w:bottom w:val="outset" w:sz="6" w:space="0" w:color="414142"/>
              <w:right w:val="outset" w:sz="6" w:space="0" w:color="414142"/>
            </w:tcBorders>
          </w:tcPr>
          <w:p w14:paraId="6C28C46B"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Atbildīgā institūcija</w:t>
            </w:r>
          </w:p>
        </w:tc>
        <w:tc>
          <w:tcPr>
            <w:tcW w:w="5912" w:type="dxa"/>
            <w:tcBorders>
              <w:top w:val="outset" w:sz="6" w:space="0" w:color="414142"/>
              <w:left w:val="outset" w:sz="6" w:space="0" w:color="414142"/>
              <w:bottom w:val="outset" w:sz="6" w:space="0" w:color="414142"/>
              <w:right w:val="outset" w:sz="6" w:space="0" w:color="414142"/>
            </w:tcBorders>
          </w:tcPr>
          <w:p w14:paraId="730435E1" w14:textId="71C813C3" w:rsidR="00F257AB" w:rsidRPr="00C33050" w:rsidRDefault="00BE21D7" w:rsidP="00F257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w:t>
            </w:r>
            <w:r w:rsidR="00F257AB" w:rsidRPr="00C33050">
              <w:rPr>
                <w:rFonts w:ascii="Times New Roman" w:eastAsia="Times New Roman" w:hAnsi="Times New Roman" w:cs="Times New Roman"/>
                <w:sz w:val="24"/>
                <w:szCs w:val="24"/>
                <w:lang w:eastAsia="lv-LV"/>
              </w:rPr>
              <w:t>VID</w:t>
            </w:r>
            <w:r>
              <w:rPr>
                <w:rFonts w:ascii="Times New Roman" w:eastAsia="Times New Roman" w:hAnsi="Times New Roman" w:cs="Times New Roman"/>
                <w:sz w:val="24"/>
                <w:szCs w:val="24"/>
                <w:lang w:eastAsia="lv-LV"/>
              </w:rPr>
              <w:t>)</w:t>
            </w:r>
            <w:r w:rsidR="00F257AB" w:rsidRPr="00C33050">
              <w:rPr>
                <w:rFonts w:ascii="Times New Roman" w:eastAsia="Times New Roman" w:hAnsi="Times New Roman" w:cs="Times New Roman"/>
                <w:sz w:val="24"/>
                <w:szCs w:val="24"/>
                <w:lang w:eastAsia="lv-LV"/>
              </w:rPr>
              <w:t>.</w:t>
            </w:r>
          </w:p>
          <w:p w14:paraId="0393E012" w14:textId="128CB056"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p>
        </w:tc>
      </w:tr>
      <w:tr w:rsidR="00F257AB" w:rsidRPr="00C33050" w14:paraId="5EFA7A8C" w14:textId="77777777" w:rsidTr="00C33050">
        <w:tblPrEx>
          <w:jc w:val="left"/>
        </w:tblPrEx>
        <w:tc>
          <w:tcPr>
            <w:tcW w:w="706" w:type="dxa"/>
            <w:tcBorders>
              <w:top w:val="outset" w:sz="6" w:space="0" w:color="414142"/>
              <w:left w:val="outset" w:sz="6" w:space="0" w:color="414142"/>
              <w:bottom w:val="outset" w:sz="6" w:space="0" w:color="414142"/>
              <w:right w:val="outset" w:sz="6" w:space="0" w:color="414142"/>
            </w:tcBorders>
          </w:tcPr>
          <w:p w14:paraId="514D7B44" w14:textId="77777777" w:rsidR="00F257AB" w:rsidRPr="00C33050" w:rsidRDefault="00F257AB" w:rsidP="00F257A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3013" w:type="dxa"/>
            <w:tcBorders>
              <w:top w:val="outset" w:sz="6" w:space="0" w:color="414142"/>
              <w:left w:val="outset" w:sz="6" w:space="0" w:color="414142"/>
              <w:bottom w:val="outset" w:sz="6" w:space="0" w:color="414142"/>
              <w:right w:val="outset" w:sz="6" w:space="0" w:color="414142"/>
            </w:tcBorders>
          </w:tcPr>
          <w:p w14:paraId="247EC6E2"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5912" w:type="dxa"/>
            <w:tcBorders>
              <w:top w:val="outset" w:sz="6" w:space="0" w:color="414142"/>
              <w:left w:val="outset" w:sz="6" w:space="0" w:color="414142"/>
              <w:bottom w:val="outset" w:sz="6" w:space="0" w:color="414142"/>
              <w:right w:val="outset" w:sz="6" w:space="0" w:color="414142"/>
            </w:tcBorders>
          </w:tcPr>
          <w:p w14:paraId="2EA08426" w14:textId="77777777" w:rsidR="00F257AB" w:rsidRPr="00C33050" w:rsidRDefault="00F257AB" w:rsidP="00F257A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p>
        </w:tc>
      </w:tr>
    </w:tbl>
    <w:p w14:paraId="62C5161C" w14:textId="763845D5" w:rsidR="00490E3D" w:rsidRPr="00C33050" w:rsidRDefault="00490E3D" w:rsidP="00002869">
      <w:pPr>
        <w:rPr>
          <w:rFonts w:ascii="Times New Roman" w:hAnsi="Times New Roman" w:cs="Times New Roman"/>
          <w:sz w:val="24"/>
          <w:szCs w:val="24"/>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5"/>
      </w:tblGrid>
      <w:tr w:rsidR="008C64EE" w:rsidRPr="00C33050" w14:paraId="08DA05AB" w14:textId="77777777" w:rsidTr="003C2CF1">
        <w:tc>
          <w:tcPr>
            <w:tcW w:w="5000" w:type="pct"/>
            <w:tcBorders>
              <w:top w:val="outset" w:sz="6" w:space="0" w:color="414142"/>
              <w:left w:val="outset" w:sz="6" w:space="0" w:color="414142"/>
              <w:bottom w:val="outset" w:sz="6" w:space="0" w:color="414142"/>
              <w:right w:val="outset" w:sz="6" w:space="0" w:color="414142"/>
            </w:tcBorders>
            <w:vAlign w:val="center"/>
            <w:hideMark/>
          </w:tcPr>
          <w:p w14:paraId="7E90820C"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 Tiesību akta projekta atbilstība Latvijas Republikas starptautiskajām saistībām</w:t>
            </w:r>
          </w:p>
        </w:tc>
      </w:tr>
      <w:tr w:rsidR="008C64EE" w:rsidRPr="00C33050" w14:paraId="4A01ED1E" w14:textId="77777777" w:rsidTr="003C2CF1">
        <w:tc>
          <w:tcPr>
            <w:tcW w:w="5000" w:type="pct"/>
            <w:tcBorders>
              <w:top w:val="outset" w:sz="6" w:space="0" w:color="414142"/>
              <w:left w:val="outset" w:sz="6" w:space="0" w:color="414142"/>
              <w:bottom w:val="outset" w:sz="6" w:space="0" w:color="414142"/>
              <w:right w:val="outset" w:sz="6" w:space="0" w:color="414142"/>
            </w:tcBorders>
          </w:tcPr>
          <w:p w14:paraId="2F18159D" w14:textId="199BA1A2" w:rsidR="00C13E2D" w:rsidRPr="00C33050" w:rsidRDefault="00C13E2D" w:rsidP="00C13E2D">
            <w:pPr>
              <w:spacing w:after="0" w:line="240" w:lineRule="auto"/>
              <w:jc w:val="center"/>
              <w:rPr>
                <w:rFonts w:ascii="Times New Roman" w:eastAsia="Times New Roman" w:hAnsi="Times New Roman" w:cs="Times New Roman"/>
                <w:sz w:val="24"/>
                <w:szCs w:val="24"/>
                <w:lang w:eastAsia="lv-LV"/>
              </w:rPr>
            </w:pPr>
            <w:r w:rsidRPr="00C33050">
              <w:rPr>
                <w:rFonts w:ascii="Times New Roman" w:hAnsi="Times New Roman" w:cs="Times New Roman"/>
                <w:sz w:val="24"/>
                <w:szCs w:val="24"/>
              </w:rPr>
              <w:t>Projekts šo jomu neskar</w:t>
            </w:r>
            <w:r w:rsidR="00F0563D" w:rsidRPr="00C33050">
              <w:rPr>
                <w:rFonts w:ascii="Times New Roman" w:hAnsi="Times New Roman" w:cs="Times New Roman"/>
                <w:sz w:val="24"/>
                <w:szCs w:val="24"/>
              </w:rPr>
              <w:t>.</w:t>
            </w:r>
          </w:p>
        </w:tc>
      </w:tr>
    </w:tbl>
    <w:p w14:paraId="46F283DF"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60B9D209"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5AAFED5C"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BB7CCF"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 Sabiedrības līdzdalība un komunikācijas aktivitātes</w:t>
            </w:r>
          </w:p>
        </w:tc>
      </w:tr>
      <w:tr w:rsidR="008C64EE" w:rsidRPr="00C33050" w14:paraId="153E4C4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A31CC4C"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3774C56"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418AD7F5" w14:textId="78B7C517" w:rsidR="00F0563D" w:rsidRPr="00C33050" w:rsidRDefault="006F419B">
            <w:pPr>
              <w:spacing w:after="0" w:line="240" w:lineRule="auto"/>
              <w:jc w:val="both"/>
              <w:rPr>
                <w:rFonts w:ascii="Times New Roman" w:eastAsia="Times New Roman" w:hAnsi="Times New Roman" w:cs="Times New Roman"/>
                <w:color w:val="0070C0"/>
                <w:sz w:val="24"/>
                <w:szCs w:val="24"/>
                <w:lang w:eastAsia="lv-LV"/>
              </w:rPr>
            </w:pPr>
            <w:r w:rsidRPr="00C33050">
              <w:rPr>
                <w:rFonts w:ascii="Times New Roman" w:eastAsia="Times New Roman" w:hAnsi="Times New Roman" w:cs="Times New Roman"/>
                <w:sz w:val="24"/>
                <w:szCs w:val="24"/>
                <w:lang w:eastAsia="lv-LV"/>
              </w:rPr>
              <w:t>Sabiedrības līdzdalīb</w:t>
            </w:r>
            <w:r w:rsidR="0011766E" w:rsidRPr="00C33050">
              <w:rPr>
                <w:rFonts w:ascii="Times New Roman" w:eastAsia="Times New Roman" w:hAnsi="Times New Roman" w:cs="Times New Roman"/>
                <w:sz w:val="24"/>
                <w:szCs w:val="24"/>
                <w:lang w:eastAsia="lv-LV"/>
              </w:rPr>
              <w:t xml:space="preserve">a </w:t>
            </w:r>
            <w:r w:rsidRPr="00C33050">
              <w:rPr>
                <w:rFonts w:ascii="Times New Roman" w:eastAsia="Times New Roman" w:hAnsi="Times New Roman" w:cs="Times New Roman"/>
                <w:sz w:val="24"/>
                <w:szCs w:val="24"/>
                <w:lang w:eastAsia="lv-LV"/>
              </w:rPr>
              <w:t xml:space="preserve">nodrošināta, </w:t>
            </w:r>
            <w:r w:rsidR="00F0563D" w:rsidRPr="00C33050">
              <w:rPr>
                <w:rFonts w:ascii="Times New Roman" w:eastAsia="Times New Roman" w:hAnsi="Times New Roman" w:cs="Times New Roman"/>
                <w:sz w:val="24"/>
                <w:szCs w:val="24"/>
                <w:lang w:eastAsia="lv-LV"/>
              </w:rPr>
              <w:t xml:space="preserve">2018.gada 2.janvārī </w:t>
            </w:r>
            <w:r w:rsidRPr="00C33050">
              <w:rPr>
                <w:rFonts w:ascii="Times New Roman" w:eastAsia="Times New Roman" w:hAnsi="Times New Roman" w:cs="Times New Roman"/>
                <w:sz w:val="24"/>
                <w:szCs w:val="24"/>
                <w:lang w:eastAsia="lv-LV"/>
              </w:rPr>
              <w:t xml:space="preserve">publicējot uzziņu par Likumprojekta izstrādes uzsākšanu Finanšu ministrijas </w:t>
            </w:r>
            <w:r w:rsidR="0011766E" w:rsidRPr="00C33050">
              <w:rPr>
                <w:rFonts w:ascii="Times New Roman" w:eastAsia="Times New Roman" w:hAnsi="Times New Roman" w:cs="Times New Roman"/>
                <w:sz w:val="24"/>
                <w:szCs w:val="24"/>
                <w:lang w:eastAsia="lv-LV"/>
              </w:rPr>
              <w:t>tīmekļa vietnē sadaļā “Sabiedrības līdzdalība”</w:t>
            </w:r>
            <w:r w:rsidR="00F0563D" w:rsidRPr="00C33050">
              <w:rPr>
                <w:rFonts w:ascii="Times New Roman" w:eastAsia="Times New Roman" w:hAnsi="Times New Roman" w:cs="Times New Roman"/>
                <w:sz w:val="24"/>
                <w:szCs w:val="24"/>
                <w:lang w:eastAsia="lv-LV"/>
              </w:rPr>
              <w:t xml:space="preserve"> </w:t>
            </w:r>
            <w:hyperlink r:id="rId12" w:history="1">
              <w:r w:rsidR="00F0563D" w:rsidRPr="00C33050">
                <w:rPr>
                  <w:rStyle w:val="Hyperlink"/>
                  <w:rFonts w:ascii="Times New Roman" w:eastAsia="Times New Roman" w:hAnsi="Times New Roman" w:cs="Times New Roman"/>
                  <w:color w:val="0070C0"/>
                  <w:sz w:val="24"/>
                  <w:szCs w:val="24"/>
                  <w:lang w:eastAsia="lv-LV"/>
                </w:rPr>
                <w:t>http://www.fm.gov.lv/lv/sabiedribas_lidzdaliba/</w:t>
              </w:r>
            </w:hyperlink>
          </w:p>
          <w:p w14:paraId="22B85915" w14:textId="0A70E14E" w:rsidR="00543AA6" w:rsidRPr="00C33050" w:rsidRDefault="00F0563D">
            <w:pPr>
              <w:spacing w:after="0" w:line="240" w:lineRule="auto"/>
              <w:jc w:val="both"/>
              <w:rPr>
                <w:rFonts w:ascii="Times New Roman" w:eastAsia="Times New Roman" w:hAnsi="Times New Roman" w:cs="Times New Roman"/>
                <w:sz w:val="24"/>
                <w:szCs w:val="24"/>
                <w:lang w:eastAsia="lv-LV"/>
              </w:rPr>
            </w:pPr>
            <w:proofErr w:type="spellStart"/>
            <w:r w:rsidRPr="00C33050">
              <w:rPr>
                <w:rFonts w:ascii="Times New Roman" w:eastAsia="Times New Roman" w:hAnsi="Times New Roman" w:cs="Times New Roman"/>
                <w:color w:val="0070C0"/>
                <w:sz w:val="24"/>
                <w:szCs w:val="24"/>
                <w:lang w:eastAsia="lv-LV"/>
              </w:rPr>
              <w:t>tiesibu_aktu_projekti</w:t>
            </w:r>
            <w:proofErr w:type="spellEnd"/>
            <w:r w:rsidRPr="00C33050">
              <w:rPr>
                <w:rFonts w:ascii="Times New Roman" w:eastAsia="Times New Roman" w:hAnsi="Times New Roman" w:cs="Times New Roman"/>
                <w:color w:val="0070C0"/>
                <w:sz w:val="24"/>
                <w:szCs w:val="24"/>
                <w:lang w:eastAsia="lv-LV"/>
              </w:rPr>
              <w:t>/</w:t>
            </w:r>
            <w:proofErr w:type="spellStart"/>
            <w:r w:rsidRPr="00C33050">
              <w:rPr>
                <w:rFonts w:ascii="Times New Roman" w:eastAsia="Times New Roman" w:hAnsi="Times New Roman" w:cs="Times New Roman"/>
                <w:color w:val="0070C0"/>
                <w:sz w:val="24"/>
                <w:szCs w:val="24"/>
                <w:lang w:eastAsia="lv-LV"/>
              </w:rPr>
              <w:t>nodoklu_politika</w:t>
            </w:r>
            <w:proofErr w:type="spellEnd"/>
            <w:r w:rsidRPr="00C33050">
              <w:rPr>
                <w:rFonts w:ascii="Times New Roman" w:eastAsia="Times New Roman" w:hAnsi="Times New Roman" w:cs="Times New Roman"/>
                <w:color w:val="0070C0"/>
                <w:sz w:val="24"/>
                <w:szCs w:val="24"/>
                <w:lang w:eastAsia="lv-LV"/>
              </w:rPr>
              <w:t>/#project439</w:t>
            </w:r>
            <w:r w:rsidR="00C9589B" w:rsidRPr="00C33050">
              <w:rPr>
                <w:rFonts w:ascii="Times New Roman" w:eastAsia="Times New Roman" w:hAnsi="Times New Roman" w:cs="Times New Roman"/>
                <w:sz w:val="24"/>
                <w:szCs w:val="24"/>
                <w:lang w:eastAsia="lv-LV"/>
              </w:rPr>
              <w:t>.</w:t>
            </w:r>
          </w:p>
        </w:tc>
      </w:tr>
      <w:tr w:rsidR="008C64EE" w:rsidRPr="00C33050" w14:paraId="5C20AB2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201FF5E"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1AE6102"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9CC7BD8" w14:textId="6DB9BD06" w:rsidR="008D1AC7" w:rsidRPr="00C33050" w:rsidRDefault="008D1AC7" w:rsidP="008D1AC7">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w:t>
            </w:r>
            <w:r w:rsidR="0011766E" w:rsidRPr="00C33050">
              <w:rPr>
                <w:rFonts w:ascii="Times New Roman" w:eastAsia="Times New Roman" w:hAnsi="Times New Roman" w:cs="Times New Roman"/>
                <w:sz w:val="24"/>
                <w:szCs w:val="24"/>
                <w:lang w:eastAsia="lv-LV"/>
              </w:rPr>
              <w:t xml:space="preserve"> </w:t>
            </w:r>
            <w:r w:rsidRPr="00C33050">
              <w:rPr>
                <w:rFonts w:ascii="Times New Roman" w:eastAsia="Times New Roman" w:hAnsi="Times New Roman" w:cs="Times New Roman"/>
                <w:sz w:val="24"/>
                <w:szCs w:val="24"/>
                <w:lang w:eastAsia="lv-LV"/>
              </w:rPr>
              <w:t>Nr.32 7.§ VSS-870), minētais likumprojekts tika skaņots ar Latvijas Pašvaldību savienību, Latvijas Brīvo arodbiedrību savienību un Latvijas Darba devēju konfederāciju, kā arī ar Latvijas Tirdzniecības un rūpniecības kameru.</w:t>
            </w:r>
          </w:p>
          <w:p w14:paraId="44B7D985" w14:textId="51261FA6" w:rsidR="00543AA6" w:rsidRPr="00C33050" w:rsidRDefault="008D1AC7">
            <w:pPr>
              <w:spacing w:after="0" w:line="240" w:lineRule="auto"/>
              <w:jc w:val="both"/>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 xml:space="preserve">Sabiedrības līdzdalība </w:t>
            </w:r>
            <w:r w:rsidR="00002869" w:rsidRPr="00C33050">
              <w:rPr>
                <w:rFonts w:ascii="Times New Roman" w:eastAsia="Times New Roman" w:hAnsi="Times New Roman" w:cs="Times New Roman"/>
                <w:sz w:val="24"/>
                <w:szCs w:val="24"/>
                <w:lang w:eastAsia="lv-LV"/>
              </w:rPr>
              <w:t>L</w:t>
            </w:r>
            <w:r w:rsidRPr="00C33050">
              <w:rPr>
                <w:rFonts w:ascii="Times New Roman" w:eastAsia="Times New Roman" w:hAnsi="Times New Roman" w:cs="Times New Roman"/>
                <w:sz w:val="24"/>
                <w:szCs w:val="24"/>
                <w:lang w:eastAsia="lv-LV"/>
              </w:rPr>
              <w:t>ikumprojekt</w:t>
            </w:r>
            <w:r w:rsidR="0011766E" w:rsidRPr="00C33050">
              <w:rPr>
                <w:rFonts w:ascii="Times New Roman" w:eastAsia="Times New Roman" w:hAnsi="Times New Roman" w:cs="Times New Roman"/>
                <w:sz w:val="24"/>
                <w:szCs w:val="24"/>
                <w:lang w:eastAsia="lv-LV"/>
              </w:rPr>
              <w:t>a</w:t>
            </w:r>
            <w:r w:rsidRPr="00C33050">
              <w:rPr>
                <w:rFonts w:ascii="Times New Roman" w:eastAsia="Times New Roman" w:hAnsi="Times New Roman" w:cs="Times New Roman"/>
                <w:sz w:val="24"/>
                <w:szCs w:val="24"/>
                <w:lang w:eastAsia="lv-LV"/>
              </w:rPr>
              <w:t xml:space="preserve"> izstrādē tiks no</w:t>
            </w:r>
            <w:r w:rsidR="00D16290" w:rsidRPr="00C33050">
              <w:rPr>
                <w:rFonts w:ascii="Times New Roman" w:eastAsia="Times New Roman" w:hAnsi="Times New Roman" w:cs="Times New Roman"/>
                <w:sz w:val="24"/>
                <w:szCs w:val="24"/>
                <w:lang w:eastAsia="lv-LV"/>
              </w:rPr>
              <w:t>drošināta turpmāk</w:t>
            </w:r>
            <w:r w:rsidR="006F419B" w:rsidRPr="00C33050">
              <w:rPr>
                <w:rFonts w:ascii="Times New Roman" w:eastAsia="Times New Roman" w:hAnsi="Times New Roman" w:cs="Times New Roman"/>
                <w:sz w:val="24"/>
                <w:szCs w:val="24"/>
                <w:lang w:eastAsia="lv-LV"/>
              </w:rPr>
              <w:t>aj</w:t>
            </w:r>
            <w:r w:rsidR="00D16290" w:rsidRPr="00C33050">
              <w:rPr>
                <w:rFonts w:ascii="Times New Roman" w:eastAsia="Times New Roman" w:hAnsi="Times New Roman" w:cs="Times New Roman"/>
                <w:sz w:val="24"/>
                <w:szCs w:val="24"/>
                <w:lang w:eastAsia="lv-LV"/>
              </w:rPr>
              <w:t xml:space="preserve">ā </w:t>
            </w:r>
            <w:r w:rsidR="006F419B" w:rsidRPr="00C33050">
              <w:rPr>
                <w:rFonts w:ascii="Times New Roman" w:eastAsia="Times New Roman" w:hAnsi="Times New Roman" w:cs="Times New Roman"/>
                <w:sz w:val="24"/>
                <w:szCs w:val="24"/>
                <w:lang w:eastAsia="lv-LV"/>
              </w:rPr>
              <w:t>L</w:t>
            </w:r>
            <w:r w:rsidR="00D16290" w:rsidRPr="00C33050">
              <w:rPr>
                <w:rFonts w:ascii="Times New Roman" w:eastAsia="Times New Roman" w:hAnsi="Times New Roman" w:cs="Times New Roman"/>
                <w:sz w:val="24"/>
                <w:szCs w:val="24"/>
                <w:lang w:eastAsia="lv-LV"/>
              </w:rPr>
              <w:t>ikumprojekta</w:t>
            </w:r>
            <w:r w:rsidRPr="00C33050">
              <w:rPr>
                <w:rFonts w:ascii="Times New Roman" w:eastAsia="Times New Roman" w:hAnsi="Times New Roman" w:cs="Times New Roman"/>
                <w:sz w:val="24"/>
                <w:szCs w:val="24"/>
                <w:lang w:eastAsia="lv-LV"/>
              </w:rPr>
              <w:t xml:space="preserve"> saskaņošanas gaitā pēc t</w:t>
            </w:r>
            <w:r w:rsidR="00D16290" w:rsidRPr="00C33050">
              <w:rPr>
                <w:rFonts w:ascii="Times New Roman" w:eastAsia="Times New Roman" w:hAnsi="Times New Roman" w:cs="Times New Roman"/>
                <w:sz w:val="24"/>
                <w:szCs w:val="24"/>
                <w:lang w:eastAsia="lv-LV"/>
              </w:rPr>
              <w:t>ā</w:t>
            </w:r>
            <w:r w:rsidRPr="00C33050">
              <w:rPr>
                <w:rFonts w:ascii="Times New Roman" w:eastAsia="Times New Roman" w:hAnsi="Times New Roman" w:cs="Times New Roman"/>
                <w:sz w:val="24"/>
                <w:szCs w:val="24"/>
                <w:lang w:eastAsia="lv-LV"/>
              </w:rPr>
              <w:t xml:space="preserve"> izsludināšanas Valsts sekretāru sanāksmē.</w:t>
            </w:r>
          </w:p>
        </w:tc>
      </w:tr>
      <w:tr w:rsidR="008C64EE" w:rsidRPr="00C33050" w14:paraId="46AD065B"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C536104"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5BDD2D5"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E4E234C" w14:textId="77777777" w:rsidR="00543AA6" w:rsidRPr="00C33050" w:rsidRDefault="006F419B" w:rsidP="006F419B">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Likumprojekta saskaņošanas gaitā pēc tā izsludināšanas Valsts sekretāru sanāksmē tiks izvērtēti saņemtie iebildumi un priekšlikumi.</w:t>
            </w:r>
          </w:p>
        </w:tc>
      </w:tr>
      <w:tr w:rsidR="008C64EE" w:rsidRPr="00C33050" w14:paraId="308996EC"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6D9B2B0" w14:textId="77777777" w:rsidR="00543AA6" w:rsidRPr="00C33050"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8A8FDC8" w14:textId="77777777" w:rsidR="00543AA6" w:rsidRPr="00C33050" w:rsidRDefault="00543AA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1C8E3E" w14:textId="77777777" w:rsidR="00543AA6" w:rsidRPr="00C33050" w:rsidRDefault="00B574D6" w:rsidP="00993C84">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Nav</w:t>
            </w:r>
            <w:r w:rsidR="0011766E" w:rsidRPr="00C33050">
              <w:rPr>
                <w:rFonts w:ascii="Times New Roman" w:eastAsia="Times New Roman" w:hAnsi="Times New Roman" w:cs="Times New Roman"/>
                <w:sz w:val="24"/>
                <w:szCs w:val="24"/>
                <w:lang w:eastAsia="lv-LV"/>
              </w:rPr>
              <w:t>.</w:t>
            </w:r>
          </w:p>
        </w:tc>
      </w:tr>
    </w:tbl>
    <w:p w14:paraId="296FB0A1" w14:textId="77777777" w:rsidR="00543AA6" w:rsidRPr="00C33050" w:rsidRDefault="00543AA6" w:rsidP="00543AA6">
      <w:pPr>
        <w:spacing w:after="0" w:line="240" w:lineRule="auto"/>
        <w:rPr>
          <w:rFonts w:ascii="Times New Roman" w:eastAsia="Times New Roman" w:hAnsi="Times New Roman" w:cs="Times New Roman"/>
          <w:sz w:val="24"/>
          <w:szCs w:val="24"/>
          <w:lang w:eastAsia="lv-LV"/>
        </w:rPr>
      </w:pPr>
    </w:p>
    <w:p w14:paraId="3CD7E29C" w14:textId="77777777" w:rsidR="008C64EE" w:rsidRPr="00C33050"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8C64EE" w:rsidRPr="00C33050" w14:paraId="1DB2F217"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1D5782"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33050">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C33050" w14:paraId="3397DA8A"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4FE2A5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55ABC245"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3948A968" w14:textId="77777777" w:rsidR="00543AA6" w:rsidRPr="00C33050" w:rsidRDefault="00D116E9" w:rsidP="00D116E9">
            <w:pPr>
              <w:spacing w:after="0" w:line="240" w:lineRule="auto"/>
              <w:rPr>
                <w:rFonts w:ascii="Times New Roman" w:hAnsi="Times New Roman" w:cs="Times New Roman"/>
                <w:sz w:val="24"/>
                <w:szCs w:val="24"/>
              </w:rPr>
            </w:pPr>
            <w:r w:rsidRPr="00C33050">
              <w:rPr>
                <w:rFonts w:ascii="Times New Roman" w:eastAsia="Times New Roman" w:hAnsi="Times New Roman" w:cs="Times New Roman"/>
                <w:sz w:val="24"/>
                <w:szCs w:val="24"/>
                <w:lang w:eastAsia="lv-LV"/>
              </w:rPr>
              <w:t>VID</w:t>
            </w:r>
            <w:r w:rsidR="00993C84" w:rsidRPr="00C33050">
              <w:rPr>
                <w:rFonts w:ascii="Times New Roman" w:eastAsia="Times New Roman" w:hAnsi="Times New Roman" w:cs="Times New Roman"/>
                <w:sz w:val="24"/>
                <w:szCs w:val="24"/>
                <w:lang w:eastAsia="lv-LV"/>
              </w:rPr>
              <w:t>.</w:t>
            </w:r>
          </w:p>
        </w:tc>
      </w:tr>
      <w:tr w:rsidR="008C64EE" w:rsidRPr="00C33050" w14:paraId="5BB135D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3A7BF37"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55F8E14"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Projekta izpildes ietekme uz pārvaldes funkcijām un institucionālo struktūru.</w:t>
            </w:r>
            <w:r w:rsidRPr="00C3305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DA5ABA" w14:textId="5A74B28F" w:rsidR="00543AA6"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Likump</w:t>
            </w:r>
            <w:r w:rsidR="00993C84" w:rsidRPr="00C33050">
              <w:rPr>
                <w:rFonts w:ascii="Times New Roman" w:eastAsia="Times New Roman" w:hAnsi="Times New Roman" w:cs="Times New Roman"/>
                <w:sz w:val="24"/>
                <w:szCs w:val="24"/>
                <w:lang w:eastAsia="lv-LV"/>
              </w:rPr>
              <w:t>rojekts</w:t>
            </w:r>
            <w:r w:rsidRPr="00C33050">
              <w:rPr>
                <w:rFonts w:ascii="Times New Roman" w:eastAsia="Times New Roman" w:hAnsi="Times New Roman" w:cs="Times New Roman"/>
                <w:sz w:val="24"/>
                <w:szCs w:val="24"/>
                <w:lang w:eastAsia="lv-LV"/>
              </w:rPr>
              <w:t xml:space="preserve"> tiks izpildīts esoš</w:t>
            </w:r>
            <w:r w:rsidR="00A77E20" w:rsidRPr="00C33050">
              <w:rPr>
                <w:rFonts w:ascii="Times New Roman" w:eastAsia="Times New Roman" w:hAnsi="Times New Roman" w:cs="Times New Roman"/>
                <w:sz w:val="24"/>
                <w:szCs w:val="24"/>
                <w:lang w:eastAsia="lv-LV"/>
              </w:rPr>
              <w:t>o</w:t>
            </w:r>
            <w:r w:rsidRPr="00C33050">
              <w:rPr>
                <w:rFonts w:ascii="Times New Roman" w:eastAsia="Times New Roman" w:hAnsi="Times New Roman" w:cs="Times New Roman"/>
                <w:sz w:val="24"/>
                <w:szCs w:val="24"/>
                <w:lang w:eastAsia="lv-LV"/>
              </w:rPr>
              <w:t xml:space="preserve"> pārvaldes funkciju, cilvēkresursu un institucionālās struktūras ietvaros</w:t>
            </w:r>
            <w:r w:rsidR="00993C84" w:rsidRPr="00C33050">
              <w:rPr>
                <w:rFonts w:ascii="Times New Roman" w:eastAsia="Times New Roman" w:hAnsi="Times New Roman" w:cs="Times New Roman"/>
                <w:sz w:val="24"/>
                <w:szCs w:val="24"/>
                <w:lang w:eastAsia="lv-LV"/>
              </w:rPr>
              <w:t>.</w:t>
            </w:r>
          </w:p>
          <w:p w14:paraId="2CD753A9" w14:textId="77777777" w:rsidR="005D4693" w:rsidRPr="00C33050" w:rsidRDefault="005D4693" w:rsidP="00C33050">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Likumprojektu nav paredzēta jaunu institūciju izveide, esošu institūciju likvidācija vai reorganizācija.</w:t>
            </w:r>
          </w:p>
        </w:tc>
      </w:tr>
      <w:tr w:rsidR="008C64EE" w:rsidRPr="00C33050" w14:paraId="1768A7DF"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386A47FA" w14:textId="77777777" w:rsidR="00543AA6" w:rsidRPr="00C3305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0580C5F" w14:textId="77777777" w:rsidR="00543AA6" w:rsidRPr="00C33050" w:rsidRDefault="00543AA6" w:rsidP="00993C84">
            <w:pPr>
              <w:spacing w:after="0" w:line="240" w:lineRule="auto"/>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DF8E73" w14:textId="49257F81" w:rsidR="00543AA6" w:rsidRPr="00C33050" w:rsidRDefault="00B62868" w:rsidP="00B62868">
            <w:pPr>
              <w:spacing w:after="0" w:line="240" w:lineRule="auto"/>
              <w:jc w:val="both"/>
              <w:rPr>
                <w:rFonts w:ascii="Times New Roman" w:eastAsia="Times New Roman" w:hAnsi="Times New Roman" w:cs="Times New Roman"/>
                <w:sz w:val="24"/>
                <w:szCs w:val="24"/>
                <w:lang w:eastAsia="lv-LV"/>
              </w:rPr>
            </w:pPr>
            <w:r w:rsidRPr="00C33050">
              <w:rPr>
                <w:rFonts w:ascii="Times New Roman" w:eastAsia="Times New Roman" w:hAnsi="Times New Roman" w:cs="Times New Roman"/>
                <w:sz w:val="24"/>
                <w:szCs w:val="24"/>
                <w:lang w:eastAsia="lv-LV"/>
              </w:rPr>
              <w:t>Ar Likumprojekta izstrādi saistītās izmaksas tiks segtas no Valsts ieņēmumu dienestam piešķirtā finansējuma, tai skaitā prioritārā pasākuma “Nodokļu informācijas pakalpojumu modernizācija (tai skaitā ar MAIS izveidošanu un funkcionalitātes nodrošināšanu)” ietvaros.</w:t>
            </w:r>
          </w:p>
        </w:tc>
      </w:tr>
    </w:tbl>
    <w:p w14:paraId="24FCE48A" w14:textId="77777777" w:rsidR="00543AA6" w:rsidRPr="00C33050" w:rsidRDefault="00543AA6">
      <w:pPr>
        <w:rPr>
          <w:rFonts w:ascii="Times New Roman" w:hAnsi="Times New Roman" w:cs="Times New Roman"/>
          <w:sz w:val="24"/>
          <w:szCs w:val="24"/>
        </w:rPr>
      </w:pPr>
    </w:p>
    <w:p w14:paraId="14D84366" w14:textId="77777777" w:rsidR="00185F46" w:rsidRPr="00C33050" w:rsidRDefault="00185F46">
      <w:pPr>
        <w:rPr>
          <w:rFonts w:ascii="Times New Roman" w:hAnsi="Times New Roman" w:cs="Times New Roman"/>
          <w:sz w:val="24"/>
          <w:szCs w:val="24"/>
        </w:rPr>
      </w:pPr>
    </w:p>
    <w:p w14:paraId="479E5B8C" w14:textId="3E995B38" w:rsidR="00185F46" w:rsidRPr="00C33050" w:rsidRDefault="00185F46" w:rsidP="00185F46">
      <w:pPr>
        <w:tabs>
          <w:tab w:val="left" w:pos="6521"/>
          <w:tab w:val="right" w:pos="8820"/>
        </w:tabs>
        <w:rPr>
          <w:rFonts w:ascii="Times New Roman" w:hAnsi="Times New Roman" w:cs="Times New Roman"/>
          <w:sz w:val="24"/>
          <w:szCs w:val="24"/>
        </w:rPr>
      </w:pPr>
      <w:r w:rsidRPr="00C33050">
        <w:rPr>
          <w:rFonts w:ascii="Times New Roman" w:hAnsi="Times New Roman" w:cs="Times New Roman"/>
          <w:sz w:val="24"/>
          <w:szCs w:val="24"/>
        </w:rPr>
        <w:t>Finanšu ministre</w:t>
      </w:r>
      <w:r w:rsidRPr="00C33050">
        <w:rPr>
          <w:rFonts w:ascii="Times New Roman" w:hAnsi="Times New Roman" w:cs="Times New Roman"/>
          <w:sz w:val="24"/>
          <w:szCs w:val="24"/>
        </w:rPr>
        <w:tab/>
        <w:t>D</w:t>
      </w:r>
      <w:r w:rsidR="005D4693" w:rsidRPr="00C33050">
        <w:rPr>
          <w:rFonts w:ascii="Times New Roman" w:hAnsi="Times New Roman" w:cs="Times New Roman"/>
          <w:sz w:val="24"/>
          <w:szCs w:val="24"/>
        </w:rPr>
        <w:t>.</w:t>
      </w:r>
      <w:r w:rsidRPr="00C33050">
        <w:rPr>
          <w:rFonts w:ascii="Times New Roman" w:hAnsi="Times New Roman" w:cs="Times New Roman"/>
          <w:sz w:val="24"/>
          <w:szCs w:val="24"/>
        </w:rPr>
        <w:t>Reizniece-Ozola</w:t>
      </w:r>
    </w:p>
    <w:p w14:paraId="212AEC3E" w14:textId="77777777" w:rsidR="00185F46" w:rsidRPr="00C33050" w:rsidRDefault="00185F46" w:rsidP="00185F46">
      <w:pPr>
        <w:pStyle w:val="naisf"/>
        <w:tabs>
          <w:tab w:val="left" w:pos="6804"/>
        </w:tabs>
        <w:spacing w:before="0" w:after="0"/>
        <w:ind w:firstLine="0"/>
        <w:rPr>
          <w:spacing w:val="-2"/>
          <w:lang w:val="de-DE"/>
        </w:rPr>
      </w:pPr>
    </w:p>
    <w:p w14:paraId="06B5CCF6"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784A2F5"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66C3D37" w14:textId="77777777" w:rsidR="00185F46" w:rsidRPr="00C33050" w:rsidRDefault="00185F46" w:rsidP="00185F46">
      <w:pPr>
        <w:tabs>
          <w:tab w:val="center" w:pos="4153"/>
          <w:tab w:val="right" w:pos="8306"/>
        </w:tabs>
        <w:rPr>
          <w:rFonts w:ascii="Times New Roman" w:hAnsi="Times New Roman" w:cs="Times New Roman"/>
          <w:spacing w:val="-2"/>
          <w:sz w:val="24"/>
          <w:szCs w:val="24"/>
        </w:rPr>
      </w:pPr>
    </w:p>
    <w:p w14:paraId="017520E7" w14:textId="77777777" w:rsidR="00185F46" w:rsidRPr="00C33050" w:rsidRDefault="00185F46" w:rsidP="00185F46">
      <w:pPr>
        <w:tabs>
          <w:tab w:val="center" w:pos="4153"/>
          <w:tab w:val="right" w:pos="8306"/>
        </w:tabs>
        <w:spacing w:after="0" w:line="240" w:lineRule="auto"/>
        <w:rPr>
          <w:rFonts w:ascii="Times New Roman" w:hAnsi="Times New Roman" w:cs="Times New Roman"/>
          <w:spacing w:val="-2"/>
          <w:sz w:val="20"/>
          <w:szCs w:val="20"/>
        </w:rPr>
      </w:pPr>
      <w:r w:rsidRPr="00C33050">
        <w:rPr>
          <w:rFonts w:ascii="Times New Roman" w:hAnsi="Times New Roman" w:cs="Times New Roman"/>
          <w:spacing w:val="-2"/>
          <w:sz w:val="20"/>
          <w:szCs w:val="20"/>
        </w:rPr>
        <w:t>Avotiņa, 67095515</w:t>
      </w:r>
    </w:p>
    <w:p w14:paraId="057C010F" w14:textId="77777777" w:rsidR="006F419B" w:rsidRPr="006E7FA9" w:rsidRDefault="00D01341" w:rsidP="00185F46">
      <w:pPr>
        <w:tabs>
          <w:tab w:val="center" w:pos="4153"/>
          <w:tab w:val="right" w:pos="8306"/>
        </w:tabs>
        <w:spacing w:after="0" w:line="240" w:lineRule="auto"/>
        <w:rPr>
          <w:rStyle w:val="Hyperlink"/>
          <w:rFonts w:ascii="Times New Roman" w:hAnsi="Times New Roman" w:cs="Times New Roman"/>
          <w:color w:val="auto"/>
          <w:spacing w:val="-2"/>
          <w:sz w:val="20"/>
          <w:szCs w:val="20"/>
        </w:rPr>
      </w:pPr>
      <w:hyperlink r:id="rId13" w:history="1">
        <w:r w:rsidR="006F419B" w:rsidRPr="00C33050">
          <w:rPr>
            <w:rStyle w:val="Hyperlink"/>
            <w:rFonts w:ascii="Times New Roman" w:hAnsi="Times New Roman" w:cs="Times New Roman"/>
            <w:spacing w:val="-2"/>
            <w:sz w:val="20"/>
            <w:szCs w:val="20"/>
          </w:rPr>
          <w:t>inga.avotina@fm.gov.lv</w:t>
        </w:r>
      </w:hyperlink>
    </w:p>
    <w:p w14:paraId="01414657" w14:textId="77777777" w:rsidR="00185F46" w:rsidRPr="006E7FA9" w:rsidRDefault="00185F46" w:rsidP="006F419B">
      <w:pPr>
        <w:tabs>
          <w:tab w:val="center" w:pos="4153"/>
          <w:tab w:val="right" w:pos="8306"/>
        </w:tabs>
        <w:spacing w:after="0" w:line="240" w:lineRule="auto"/>
        <w:rPr>
          <w:rStyle w:val="Hyperlink"/>
          <w:rFonts w:ascii="Times New Roman" w:hAnsi="Times New Roman" w:cs="Times New Roman"/>
          <w:color w:val="auto"/>
          <w:spacing w:val="-2"/>
          <w:sz w:val="20"/>
          <w:szCs w:val="20"/>
        </w:rPr>
      </w:pPr>
    </w:p>
    <w:p w14:paraId="403424D2" w14:textId="77777777" w:rsidR="00185F46" w:rsidRPr="008C64EE" w:rsidRDefault="00185F46">
      <w:pPr>
        <w:rPr>
          <w:rFonts w:ascii="Times New Roman" w:hAnsi="Times New Roman" w:cs="Times New Roman"/>
          <w:sz w:val="24"/>
          <w:szCs w:val="24"/>
        </w:rPr>
      </w:pPr>
    </w:p>
    <w:p w14:paraId="2B75631C" w14:textId="77777777" w:rsidR="00185F46" w:rsidRPr="008C64EE" w:rsidRDefault="00185F46">
      <w:pPr>
        <w:rPr>
          <w:rFonts w:ascii="Times New Roman" w:hAnsi="Times New Roman" w:cs="Times New Roman"/>
          <w:sz w:val="24"/>
          <w:szCs w:val="24"/>
        </w:rPr>
      </w:pPr>
    </w:p>
    <w:sectPr w:rsidR="00185F46" w:rsidRPr="008C64EE" w:rsidSect="00C33050">
      <w:headerReference w:type="default" r:id="rId14"/>
      <w:footerReference w:type="default" r:id="rId15"/>
      <w:footerReference w:type="first" r:id="rId16"/>
      <w:pgSz w:w="11906" w:h="16838"/>
      <w:pgMar w:top="1440"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F3D2" w14:textId="77777777" w:rsidR="00D01341" w:rsidRDefault="00D01341" w:rsidP="0038587F">
      <w:pPr>
        <w:spacing w:after="0" w:line="240" w:lineRule="auto"/>
      </w:pPr>
      <w:r>
        <w:separator/>
      </w:r>
    </w:p>
  </w:endnote>
  <w:endnote w:type="continuationSeparator" w:id="0">
    <w:p w14:paraId="39DF1867" w14:textId="77777777" w:rsidR="00D01341" w:rsidRDefault="00D01341"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193F" w14:textId="15A576F1" w:rsidR="001533C8" w:rsidRPr="00C03D37" w:rsidRDefault="001533C8" w:rsidP="00C03D37">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Pr>
        <w:rFonts w:ascii="Times New Roman" w:hAnsi="Times New Roman" w:cs="Times New Roman"/>
        <w:sz w:val="20"/>
        <w:szCs w:val="20"/>
      </w:rPr>
      <w:t>25</w:t>
    </w:r>
    <w:r w:rsidRPr="00C03D37">
      <w:rPr>
        <w:rFonts w:ascii="Times New Roman" w:hAnsi="Times New Roman" w:cs="Times New Roman"/>
        <w:sz w:val="20"/>
        <w:szCs w:val="20"/>
      </w:rPr>
      <w:t>0118_IANNgroz.docx</w:t>
    </w:r>
  </w:p>
  <w:p w14:paraId="48E54247" w14:textId="77777777" w:rsidR="001533C8" w:rsidRDefault="00153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7A9C" w14:textId="0E9E6722" w:rsidR="001533C8" w:rsidRPr="00C03D37" w:rsidRDefault="001533C8" w:rsidP="00355E68">
    <w:pPr>
      <w:pStyle w:val="Footer"/>
      <w:rPr>
        <w:rFonts w:ascii="Times New Roman" w:hAnsi="Times New Roman" w:cs="Times New Roman"/>
        <w:sz w:val="20"/>
        <w:szCs w:val="20"/>
      </w:rPr>
    </w:pPr>
    <w:r w:rsidRPr="00C03D37">
      <w:rPr>
        <w:rFonts w:ascii="Times New Roman" w:hAnsi="Times New Roman" w:cs="Times New Roman"/>
        <w:sz w:val="20"/>
        <w:szCs w:val="20"/>
      </w:rPr>
      <w:t>FManot_</w:t>
    </w:r>
    <w:r>
      <w:rPr>
        <w:rFonts w:ascii="Times New Roman" w:hAnsi="Times New Roman" w:cs="Times New Roman"/>
        <w:sz w:val="20"/>
        <w:szCs w:val="20"/>
      </w:rPr>
      <w:t>25</w:t>
    </w:r>
    <w:r w:rsidRPr="00C03D37">
      <w:rPr>
        <w:rFonts w:ascii="Times New Roman" w:hAnsi="Times New Roman" w:cs="Times New Roman"/>
        <w:sz w:val="20"/>
        <w:szCs w:val="20"/>
      </w:rPr>
      <w:t>0118_IANNgroz.docx</w:t>
    </w:r>
  </w:p>
  <w:p w14:paraId="0470AB8A" w14:textId="77777777" w:rsidR="001533C8" w:rsidRDefault="0015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2016" w14:textId="77777777" w:rsidR="00D01341" w:rsidRDefault="00D01341" w:rsidP="0038587F">
      <w:pPr>
        <w:spacing w:after="0" w:line="240" w:lineRule="auto"/>
      </w:pPr>
      <w:r>
        <w:separator/>
      </w:r>
    </w:p>
  </w:footnote>
  <w:footnote w:type="continuationSeparator" w:id="0">
    <w:p w14:paraId="1D2181E6" w14:textId="77777777" w:rsidR="00D01341" w:rsidRDefault="00D01341"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770915"/>
      <w:docPartObj>
        <w:docPartGallery w:val="Page Numbers (Top of Page)"/>
        <w:docPartUnique/>
      </w:docPartObj>
    </w:sdtPr>
    <w:sdtEndPr>
      <w:rPr>
        <w:noProof/>
      </w:rPr>
    </w:sdtEndPr>
    <w:sdtContent>
      <w:p w14:paraId="6F9612B6" w14:textId="2085CC2C" w:rsidR="001533C8" w:rsidRDefault="001533C8">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047076">
          <w:rPr>
            <w:rFonts w:ascii="Times New Roman" w:hAnsi="Times New Roman" w:cs="Times New Roman"/>
            <w:noProof/>
          </w:rPr>
          <w:t>8</w:t>
        </w:r>
        <w:r w:rsidRPr="001417DE">
          <w:rPr>
            <w:rFonts w:ascii="Times New Roman" w:hAnsi="Times New Roman" w:cs="Times New Roman"/>
            <w:noProof/>
          </w:rPr>
          <w:fldChar w:fldCharType="end"/>
        </w:r>
      </w:p>
    </w:sdtContent>
  </w:sdt>
  <w:p w14:paraId="6B58C6E0" w14:textId="77777777" w:rsidR="001533C8" w:rsidRDefault="0015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2869"/>
    <w:rsid w:val="00007226"/>
    <w:rsid w:val="00010538"/>
    <w:rsid w:val="00030058"/>
    <w:rsid w:val="00041837"/>
    <w:rsid w:val="00047076"/>
    <w:rsid w:val="0005206D"/>
    <w:rsid w:val="00074A98"/>
    <w:rsid w:val="00087F55"/>
    <w:rsid w:val="0009400F"/>
    <w:rsid w:val="00094317"/>
    <w:rsid w:val="000C1F73"/>
    <w:rsid w:val="000D3904"/>
    <w:rsid w:val="00113DA2"/>
    <w:rsid w:val="0011766E"/>
    <w:rsid w:val="00117DB1"/>
    <w:rsid w:val="001417DE"/>
    <w:rsid w:val="00147054"/>
    <w:rsid w:val="001533C8"/>
    <w:rsid w:val="00160DDE"/>
    <w:rsid w:val="00172FD7"/>
    <w:rsid w:val="00185F46"/>
    <w:rsid w:val="001902C7"/>
    <w:rsid w:val="001955DC"/>
    <w:rsid w:val="001A5E78"/>
    <w:rsid w:val="001C1C8C"/>
    <w:rsid w:val="001C6D3C"/>
    <w:rsid w:val="001C7B6A"/>
    <w:rsid w:val="001D327D"/>
    <w:rsid w:val="00215D2F"/>
    <w:rsid w:val="002D7F57"/>
    <w:rsid w:val="002E2CE6"/>
    <w:rsid w:val="002F072D"/>
    <w:rsid w:val="00301858"/>
    <w:rsid w:val="003164A2"/>
    <w:rsid w:val="0032448F"/>
    <w:rsid w:val="00341B12"/>
    <w:rsid w:val="00347C04"/>
    <w:rsid w:val="00355E68"/>
    <w:rsid w:val="0037068A"/>
    <w:rsid w:val="0038587F"/>
    <w:rsid w:val="003913C6"/>
    <w:rsid w:val="00393869"/>
    <w:rsid w:val="003B4715"/>
    <w:rsid w:val="003C0F08"/>
    <w:rsid w:val="003C2CF1"/>
    <w:rsid w:val="003D3AB5"/>
    <w:rsid w:val="003F2F71"/>
    <w:rsid w:val="00401CF8"/>
    <w:rsid w:val="0040747B"/>
    <w:rsid w:val="004244A9"/>
    <w:rsid w:val="004405D7"/>
    <w:rsid w:val="00444AB5"/>
    <w:rsid w:val="00490E3D"/>
    <w:rsid w:val="004935BD"/>
    <w:rsid w:val="004968A1"/>
    <w:rsid w:val="004A6A56"/>
    <w:rsid w:val="004A7C79"/>
    <w:rsid w:val="004B1FB2"/>
    <w:rsid w:val="004C40D0"/>
    <w:rsid w:val="00543AA6"/>
    <w:rsid w:val="00557C67"/>
    <w:rsid w:val="0059495A"/>
    <w:rsid w:val="005A1D79"/>
    <w:rsid w:val="005C5F58"/>
    <w:rsid w:val="005D3204"/>
    <w:rsid w:val="005D4693"/>
    <w:rsid w:val="005F3AE4"/>
    <w:rsid w:val="00605B8D"/>
    <w:rsid w:val="006214E7"/>
    <w:rsid w:val="0066605C"/>
    <w:rsid w:val="006752EE"/>
    <w:rsid w:val="00691EB3"/>
    <w:rsid w:val="006B4540"/>
    <w:rsid w:val="006B5174"/>
    <w:rsid w:val="006C2ABA"/>
    <w:rsid w:val="006D167B"/>
    <w:rsid w:val="006E6C56"/>
    <w:rsid w:val="006E7FA9"/>
    <w:rsid w:val="006F419B"/>
    <w:rsid w:val="0070135C"/>
    <w:rsid w:val="00706DF7"/>
    <w:rsid w:val="00710D5F"/>
    <w:rsid w:val="00722A58"/>
    <w:rsid w:val="007A1FE1"/>
    <w:rsid w:val="007B325D"/>
    <w:rsid w:val="007B6F3D"/>
    <w:rsid w:val="007B7F60"/>
    <w:rsid w:val="007E7203"/>
    <w:rsid w:val="007F3757"/>
    <w:rsid w:val="007F3853"/>
    <w:rsid w:val="00807CBD"/>
    <w:rsid w:val="0083388E"/>
    <w:rsid w:val="00834D88"/>
    <w:rsid w:val="008515AE"/>
    <w:rsid w:val="00892A90"/>
    <w:rsid w:val="008A023E"/>
    <w:rsid w:val="008B4A23"/>
    <w:rsid w:val="008B721F"/>
    <w:rsid w:val="008C64EE"/>
    <w:rsid w:val="008D1AC7"/>
    <w:rsid w:val="008E1547"/>
    <w:rsid w:val="008F3755"/>
    <w:rsid w:val="008F4435"/>
    <w:rsid w:val="00902422"/>
    <w:rsid w:val="009113F1"/>
    <w:rsid w:val="009439BE"/>
    <w:rsid w:val="0097534D"/>
    <w:rsid w:val="00984015"/>
    <w:rsid w:val="00990F7A"/>
    <w:rsid w:val="00993C84"/>
    <w:rsid w:val="00994DDE"/>
    <w:rsid w:val="009A3E3C"/>
    <w:rsid w:val="009C2327"/>
    <w:rsid w:val="009C7117"/>
    <w:rsid w:val="009F3226"/>
    <w:rsid w:val="00A1049E"/>
    <w:rsid w:val="00A43ED4"/>
    <w:rsid w:val="00A47520"/>
    <w:rsid w:val="00A53FEF"/>
    <w:rsid w:val="00A549AF"/>
    <w:rsid w:val="00A5503C"/>
    <w:rsid w:val="00A73021"/>
    <w:rsid w:val="00A77E20"/>
    <w:rsid w:val="00A811E8"/>
    <w:rsid w:val="00A81909"/>
    <w:rsid w:val="00AA3F30"/>
    <w:rsid w:val="00AB4268"/>
    <w:rsid w:val="00AD706A"/>
    <w:rsid w:val="00AE29E0"/>
    <w:rsid w:val="00AE33FC"/>
    <w:rsid w:val="00B5247B"/>
    <w:rsid w:val="00B574D6"/>
    <w:rsid w:val="00B62868"/>
    <w:rsid w:val="00BA58DA"/>
    <w:rsid w:val="00BB39A3"/>
    <w:rsid w:val="00BD356C"/>
    <w:rsid w:val="00BE0632"/>
    <w:rsid w:val="00BE21D7"/>
    <w:rsid w:val="00BF55EB"/>
    <w:rsid w:val="00BF586F"/>
    <w:rsid w:val="00C036FA"/>
    <w:rsid w:val="00C03D37"/>
    <w:rsid w:val="00C041F6"/>
    <w:rsid w:val="00C13E2D"/>
    <w:rsid w:val="00C1757A"/>
    <w:rsid w:val="00C23854"/>
    <w:rsid w:val="00C30D53"/>
    <w:rsid w:val="00C33050"/>
    <w:rsid w:val="00C36A81"/>
    <w:rsid w:val="00C52C62"/>
    <w:rsid w:val="00C569D8"/>
    <w:rsid w:val="00C85A86"/>
    <w:rsid w:val="00C9589B"/>
    <w:rsid w:val="00CC050D"/>
    <w:rsid w:val="00CE5C10"/>
    <w:rsid w:val="00CF0378"/>
    <w:rsid w:val="00CF0575"/>
    <w:rsid w:val="00D01341"/>
    <w:rsid w:val="00D116E9"/>
    <w:rsid w:val="00D14DF4"/>
    <w:rsid w:val="00D16290"/>
    <w:rsid w:val="00D3310E"/>
    <w:rsid w:val="00D5130B"/>
    <w:rsid w:val="00D564A8"/>
    <w:rsid w:val="00D61960"/>
    <w:rsid w:val="00DC5996"/>
    <w:rsid w:val="00DF3CAE"/>
    <w:rsid w:val="00DF4510"/>
    <w:rsid w:val="00E01BC8"/>
    <w:rsid w:val="00E44673"/>
    <w:rsid w:val="00E729F4"/>
    <w:rsid w:val="00E87467"/>
    <w:rsid w:val="00EA65D9"/>
    <w:rsid w:val="00EC6226"/>
    <w:rsid w:val="00ED38F0"/>
    <w:rsid w:val="00F0563D"/>
    <w:rsid w:val="00F06B6F"/>
    <w:rsid w:val="00F140A9"/>
    <w:rsid w:val="00F257AB"/>
    <w:rsid w:val="00F57B0E"/>
    <w:rsid w:val="00F63776"/>
    <w:rsid w:val="00F7720F"/>
    <w:rsid w:val="00F81D00"/>
    <w:rsid w:val="00F95F44"/>
    <w:rsid w:val="00FC2793"/>
    <w:rsid w:val="00FC56E6"/>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21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 w:id="1561552384">
      <w:bodyDiv w:val="1"/>
      <w:marLeft w:val="0"/>
      <w:marRight w:val="0"/>
      <w:marTop w:val="0"/>
      <w:marBottom w:val="0"/>
      <w:divBdr>
        <w:top w:val="none" w:sz="0" w:space="0" w:color="auto"/>
        <w:left w:val="none" w:sz="0" w:space="0" w:color="auto"/>
        <w:bottom w:val="none" w:sz="0" w:space="0" w:color="auto"/>
        <w:right w:val="none" w:sz="0" w:space="0" w:color="auto"/>
      </w:divBdr>
      <w:divsChild>
        <w:div w:id="1319114423">
          <w:marLeft w:val="0"/>
          <w:marRight w:val="0"/>
          <w:marTop w:val="480"/>
          <w:marBottom w:val="240"/>
          <w:divBdr>
            <w:top w:val="none" w:sz="0" w:space="0" w:color="auto"/>
            <w:left w:val="none" w:sz="0" w:space="0" w:color="auto"/>
            <w:bottom w:val="none" w:sz="0" w:space="0" w:color="auto"/>
            <w:right w:val="none" w:sz="0" w:space="0" w:color="auto"/>
          </w:divBdr>
        </w:div>
        <w:div w:id="21438485">
          <w:marLeft w:val="0"/>
          <w:marRight w:val="0"/>
          <w:marTop w:val="0"/>
          <w:marBottom w:val="567"/>
          <w:divBdr>
            <w:top w:val="none" w:sz="0" w:space="0" w:color="auto"/>
            <w:left w:val="none" w:sz="0" w:space="0" w:color="auto"/>
            <w:bottom w:val="none" w:sz="0" w:space="0" w:color="auto"/>
            <w:right w:val="none" w:sz="0" w:space="0" w:color="auto"/>
          </w:divBdr>
        </w:div>
      </w:divsChild>
    </w:div>
    <w:div w:id="17139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a.avotin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TAP xmlns="1c33a644-f6cf-45d4-832d-e32e0e370d68">17</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8082-0969-4702-9E8C-6754D376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0773E-4E2E-43B5-9D8F-8C110B239A2C}">
  <ds:schemaRefs>
    <ds:schemaRef ds:uri="http://schemas.microsoft.com/sharepoint/v3/contenttype/forms"/>
  </ds:schemaRefs>
</ds:datastoreItem>
</file>

<file path=customXml/itemProps3.xml><?xml version="1.0" encoding="utf-8"?>
<ds:datastoreItem xmlns:ds="http://schemas.openxmlformats.org/officeDocument/2006/customXml" ds:itemID="{CD9A796C-1DF3-4084-BC52-31FF1028A19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3F9764D4-8604-44C0-9534-1A412FB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10770</Words>
  <Characters>6139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Likumprojekta "Grozījumi likumā "Par izložu un azartspēļu nodevu un nodokli"" sākotnējās ietekmes novērtējuma ziņojums (anotācija)</vt:lpstr>
    </vt:vector>
  </TitlesOfParts>
  <Company>Finanšu ministrija</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izložu un azartspēļu nodevu un nodokli"" sākotnējās ietekmes novērtējuma ziņojums (anotācija)</dc:title>
  <dc:subject>Anotācija</dc:subject>
  <dc:creator>Inga Avotiņa</dc:creator>
  <cp:keywords/>
  <dc:description>67095515, Inga.Avotina@fm.gov.lv</dc:description>
  <cp:lastModifiedBy>Jekaterina Borovika</cp:lastModifiedBy>
  <cp:revision>2</cp:revision>
  <cp:lastPrinted>2018-01-25T16:16:00Z</cp:lastPrinted>
  <dcterms:created xsi:type="dcterms:W3CDTF">2018-01-30T08:52:00Z</dcterms:created>
  <dcterms:modified xsi:type="dcterms:W3CDTF">2018-01-30T08:52:00Z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