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C9" w:rsidRPr="00D829E0" w:rsidRDefault="00446103" w:rsidP="00446103">
      <w:pPr>
        <w:shd w:val="clear" w:color="auto" w:fill="FFFFFF"/>
        <w:spacing w:after="120"/>
        <w:jc w:val="center"/>
        <w:rPr>
          <w:b/>
          <w:bCs/>
        </w:rPr>
      </w:pPr>
      <w:bookmarkStart w:id="0" w:name="_GoBack"/>
      <w:bookmarkEnd w:id="0"/>
      <w:r>
        <w:rPr>
          <w:b/>
          <w:bCs/>
        </w:rPr>
        <w:t>Ministru kabineta noteikumu projekta</w:t>
      </w:r>
      <w:r w:rsidR="00DB0AC9" w:rsidRPr="00D829E0">
        <w:rPr>
          <w:b/>
          <w:bCs/>
        </w:rPr>
        <w:t xml:space="preserve"> “</w:t>
      </w:r>
      <w:r w:rsidR="00E67EE0" w:rsidRPr="00FD61A1">
        <w:rPr>
          <w:b/>
          <w:bCs/>
          <w:lang/>
        </w:rPr>
        <w:t>Grozījum</w:t>
      </w:r>
      <w:r w:rsidR="00E67EE0">
        <w:rPr>
          <w:b/>
          <w:bCs/>
        </w:rPr>
        <w:t>i</w:t>
      </w:r>
      <w:r w:rsidR="00E67EE0" w:rsidRPr="00FD61A1">
        <w:rPr>
          <w:b/>
          <w:bCs/>
          <w:lang/>
        </w:rPr>
        <w:t xml:space="preserve"> Ministru kabineta 201</w:t>
      </w:r>
      <w:r w:rsidR="00E67EE0">
        <w:rPr>
          <w:b/>
          <w:bCs/>
        </w:rPr>
        <w:t>6</w:t>
      </w:r>
      <w:r w:rsidR="00E67EE0" w:rsidRPr="00FD61A1">
        <w:rPr>
          <w:b/>
          <w:bCs/>
          <w:lang/>
        </w:rPr>
        <w:t>.</w:t>
      </w:r>
      <w:r w:rsidR="00E67EE0" w:rsidRPr="00FD61A1">
        <w:rPr>
          <w:b/>
          <w:bCs/>
        </w:rPr>
        <w:t> </w:t>
      </w:r>
      <w:r w:rsidR="00E67EE0" w:rsidRPr="00FD61A1">
        <w:rPr>
          <w:b/>
          <w:bCs/>
          <w:lang/>
        </w:rPr>
        <w:t xml:space="preserve">gada </w:t>
      </w:r>
      <w:r w:rsidR="00E67EE0">
        <w:rPr>
          <w:b/>
          <w:bCs/>
        </w:rPr>
        <w:t>9.augusta</w:t>
      </w:r>
      <w:r w:rsidR="00E67EE0" w:rsidRPr="00FD61A1">
        <w:rPr>
          <w:b/>
          <w:bCs/>
          <w:lang/>
        </w:rPr>
        <w:t xml:space="preserve"> noteikumos Nr.</w:t>
      </w:r>
      <w:r w:rsidR="00E67EE0">
        <w:rPr>
          <w:b/>
          <w:bCs/>
        </w:rPr>
        <w:t> </w:t>
      </w:r>
      <w:r w:rsidR="00E67EE0" w:rsidRPr="00FD61A1">
        <w:rPr>
          <w:b/>
          <w:bCs/>
        </w:rPr>
        <w:t>5</w:t>
      </w:r>
      <w:r w:rsidR="00E67EE0">
        <w:rPr>
          <w:b/>
          <w:bCs/>
        </w:rPr>
        <w:t>2</w:t>
      </w:r>
      <w:r w:rsidR="00E67EE0" w:rsidRPr="00FD61A1">
        <w:rPr>
          <w:b/>
          <w:bCs/>
        </w:rPr>
        <w:t>7</w:t>
      </w:r>
      <w:r w:rsidR="00E67EE0" w:rsidRPr="00FD61A1">
        <w:rPr>
          <w:b/>
          <w:bCs/>
          <w:lang/>
        </w:rPr>
        <w:t xml:space="preserve"> „</w:t>
      </w:r>
      <w:r w:rsidR="00E67EE0">
        <w:rPr>
          <w:b/>
          <w:bCs/>
        </w:rPr>
        <w:t>Noteikumi par administratīvā pārkāpuma protokola veidlapu paraugiem un to izgatavošanas un izmantošanas kārtību</w:t>
      </w:r>
      <w:r>
        <w:rPr>
          <w:b/>
          <w:bCs/>
        </w:rPr>
        <w:t>”</w:t>
      </w:r>
      <w:r w:rsidR="00DB0AC9" w:rsidRPr="00D829E0">
        <w:rPr>
          <w:b/>
          <w:bCs/>
        </w:rPr>
        <w:t>” sākotnējās ietekmes novērtējuma ziņojums (anotācija)</w:t>
      </w:r>
    </w:p>
    <w:p w:rsidR="00DB0AC9" w:rsidRPr="00796233" w:rsidRDefault="00DB0AC9" w:rsidP="00DB0AC9">
      <w:pPr>
        <w:shd w:val="clear" w:color="auto" w:fill="FFFFFF"/>
        <w:ind w:firstLine="300"/>
        <w:jc w:val="center"/>
        <w:rPr>
          <w:iCs/>
        </w:rPr>
      </w:pPr>
    </w:p>
    <w:tbl>
      <w:tblPr>
        <w:tblStyle w:val="TableGrid"/>
        <w:tblW w:w="0" w:type="auto"/>
        <w:shd w:val="clear" w:color="auto" w:fill="FFFFFF" w:themeFill="background1"/>
        <w:tblLook w:val="04A0"/>
      </w:tblPr>
      <w:tblGrid>
        <w:gridCol w:w="3369"/>
        <w:gridCol w:w="5918"/>
      </w:tblGrid>
      <w:tr w:rsidR="00DB0AC9" w:rsidRPr="00796233" w:rsidTr="00BD02FB">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B0AC9" w:rsidRPr="00796233" w:rsidRDefault="00DB0AC9" w:rsidP="00BD02FB">
            <w:pPr>
              <w:jc w:val="center"/>
              <w:rPr>
                <w:b/>
                <w:iCs/>
              </w:rPr>
            </w:pPr>
            <w:r w:rsidRPr="00796233">
              <w:rPr>
                <w:b/>
                <w:iCs/>
              </w:rPr>
              <w:t xml:space="preserve">Tiesību akta projekta anotācijas kopsavilkums </w:t>
            </w:r>
          </w:p>
        </w:tc>
      </w:tr>
      <w:tr w:rsidR="00DB0AC9" w:rsidRPr="00796233" w:rsidTr="00BD02FB">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AC9" w:rsidRPr="00E4481F" w:rsidRDefault="00DB0AC9" w:rsidP="00DB0AC9">
            <w:pPr>
              <w:rPr>
                <w:iCs/>
                <w:sz w:val="24"/>
                <w:szCs w:val="24"/>
              </w:rPr>
            </w:pPr>
            <w:r w:rsidRPr="00E4481F">
              <w:rPr>
                <w:iCs/>
                <w:sz w:val="24"/>
                <w:szCs w:val="24"/>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E5398" w:rsidRPr="00E4481F" w:rsidRDefault="00E40407" w:rsidP="000619BD">
            <w:pPr>
              <w:jc w:val="both"/>
              <w:rPr>
                <w:i/>
                <w:iCs/>
                <w:sz w:val="24"/>
                <w:szCs w:val="24"/>
              </w:rPr>
            </w:pPr>
            <w:r w:rsidRPr="00E4481F">
              <w:rPr>
                <w:iCs/>
                <w:sz w:val="24"/>
                <w:szCs w:val="24"/>
              </w:rPr>
              <w:t>Netiek aizpildīts saskaņā ar M</w:t>
            </w:r>
            <w:r w:rsidR="004E5A42">
              <w:rPr>
                <w:iCs/>
                <w:sz w:val="24"/>
                <w:szCs w:val="24"/>
              </w:rPr>
              <w:t>inistru kabineta 2009.</w:t>
            </w:r>
            <w:r w:rsidRPr="00E4481F">
              <w:rPr>
                <w:iCs/>
                <w:sz w:val="24"/>
                <w:szCs w:val="24"/>
              </w:rPr>
              <w:t>gada 15.decembra instrukcijas Nr.19 “Tiesību akta projekta sākotnējās ietekmes izvērtēšanas kārtība” 5.</w:t>
            </w:r>
            <w:r w:rsidRPr="00E4481F">
              <w:rPr>
                <w:iCs/>
                <w:sz w:val="24"/>
                <w:szCs w:val="24"/>
                <w:vertAlign w:val="superscript"/>
              </w:rPr>
              <w:t>1</w:t>
            </w:r>
            <w:r w:rsidRPr="00E4481F">
              <w:rPr>
                <w:iCs/>
                <w:sz w:val="24"/>
                <w:szCs w:val="24"/>
              </w:rPr>
              <w:t>punktu.</w:t>
            </w:r>
          </w:p>
        </w:tc>
      </w:tr>
    </w:tbl>
    <w:p w:rsidR="00DB0AC9" w:rsidRPr="00796233" w:rsidRDefault="00DB0AC9"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67"/>
        <w:gridCol w:w="2829"/>
        <w:gridCol w:w="5960"/>
      </w:tblGrid>
      <w:tr w:rsidR="00DB0AC9" w:rsidRPr="00796233" w:rsidTr="00BD02FB">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BD02FB">
            <w:pPr>
              <w:jc w:val="center"/>
              <w:rPr>
                <w:b/>
                <w:bCs/>
              </w:rPr>
            </w:pPr>
            <w:r w:rsidRPr="00796233">
              <w:rPr>
                <w:b/>
                <w:bCs/>
              </w:rPr>
              <w:t>I. Tiesību akta projekta izstrādes nepieciešamība</w:t>
            </w:r>
          </w:p>
        </w:tc>
      </w:tr>
      <w:tr w:rsidR="00DB0AC9" w:rsidRPr="00796233" w:rsidTr="00BD02FB">
        <w:trPr>
          <w:trHeight w:val="197"/>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pPr>
              <w:jc w:val="center"/>
            </w:pPr>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Pamatojums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A147A5" w:rsidRDefault="007A00B4" w:rsidP="000619BD">
            <w:pPr>
              <w:jc w:val="both"/>
            </w:pPr>
            <w:r>
              <w:t>Iekšlietu ministrijas iniciatīva.</w:t>
            </w:r>
          </w:p>
        </w:tc>
      </w:tr>
      <w:tr w:rsidR="00DB0AC9" w:rsidRPr="00796233" w:rsidTr="00BD02FB">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pPr>
              <w:jc w:val="center"/>
            </w:pPr>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rsidR="007A00B4" w:rsidRPr="00C33BD9" w:rsidRDefault="007A00B4" w:rsidP="007A00B4">
            <w:pPr>
              <w:pStyle w:val="naisf"/>
              <w:tabs>
                <w:tab w:val="left" w:pos="963"/>
              </w:tabs>
              <w:spacing w:before="0" w:after="0"/>
              <w:ind w:firstLine="0"/>
              <w:rPr>
                <w:shd w:val="clear" w:color="auto" w:fill="FFFFFF"/>
              </w:rPr>
            </w:pPr>
            <w:r w:rsidRPr="00A4524D">
              <w:t xml:space="preserve">2016.gada 9.augustā tika pieņemti Ministru kabineta 2016.gada 9.auguta noteikumi Nr.527 “Noteikumi par administratīvā pārkāpuma protokola veidlapu paraugiem un to izgatavošanas un izmantošanas kārtību”, kuru viens no mērķiem bija </w:t>
            </w:r>
            <w:r w:rsidR="00F82DD0">
              <w:t>paaugstināt</w:t>
            </w:r>
            <w:r w:rsidR="00F82DD0" w:rsidRPr="00A4524D">
              <w:t xml:space="preserve"> </w:t>
            </w:r>
            <w:r w:rsidRPr="00A4524D">
              <w:t>maksājumu identifikācijas iespēj</w:t>
            </w:r>
            <w:r w:rsidR="00F82DD0">
              <w:t>as</w:t>
            </w:r>
            <w:r w:rsidRPr="00A4524D">
              <w:t xml:space="preserve">, </w:t>
            </w:r>
            <w:r w:rsidRPr="00A4524D">
              <w:rPr>
                <w:shd w:val="clear" w:color="auto" w:fill="FFFFFF"/>
              </w:rPr>
              <w:t>ieviešot strukturēto referenci kā maksājuma identifikatoru administratīvo pārkāpumu protokolos.</w:t>
            </w:r>
          </w:p>
          <w:p w:rsidR="007A00B4" w:rsidRPr="00A4524D" w:rsidRDefault="007A00B4" w:rsidP="007A00B4">
            <w:pPr>
              <w:pStyle w:val="naisf"/>
              <w:tabs>
                <w:tab w:val="left" w:pos="963"/>
              </w:tabs>
              <w:spacing w:before="0" w:after="0"/>
              <w:ind w:firstLine="0"/>
            </w:pPr>
            <w:r w:rsidRPr="00A4524D">
              <w:t>Strukturētās references ieviešanas īstenošanai Iekšlietu ministrijai (Iekšlietu ministrijas Informācijas centram) bija nepieciešams finansējums 247 </w:t>
            </w:r>
            <w:r w:rsidR="008E621C" w:rsidRPr="00A4524D">
              <w:t>00</w:t>
            </w:r>
            <w:r w:rsidR="008E621C">
              <w:t>0</w:t>
            </w:r>
            <w:r w:rsidR="008E621C" w:rsidRPr="00A4524D">
              <w:t xml:space="preserve"> </w:t>
            </w:r>
            <w:r w:rsidRPr="00A4524D">
              <w:t>EUR apmērā, ievērojot Ministru kabineta 2015.gada 27.janvāra sēdē (prot. Nr.5, 75.§ “Informatīvais ziņojums “Par naudas sodu un alkohola koncentrācijas, narkotisko vai citu apreibinošo vielu ietekmes pārbaužu izdevumu maksājumu identifikācijas pilnveidošana”, 2.1. un 2.2.apakšpunkts) pieņemtos lēmumus par grozījumu normatīvajos aktos izstrādi, nosakot vienotu un standartizētu administratīvo pārkāpumu protokolu numuru piešķiršanas kārtību un administratīvo pārkāpumu lietās izmantojamo dokumentu veidlapās obligāti iekļaujamos naudas soda un pienākuma atlīdzināt alkohola koncentrācijas, narkotisko vai citu apreibinošo vielu ietekmes pārbaužu izdevumu maksājuma rekvizītus, tajos obligāti norādāmo informāciju un samaksas veidus.</w:t>
            </w:r>
          </w:p>
          <w:p w:rsidR="007A00B4" w:rsidRDefault="007A00B4" w:rsidP="007A00B4">
            <w:pPr>
              <w:pStyle w:val="naisf"/>
              <w:tabs>
                <w:tab w:val="left" w:pos="963"/>
              </w:tabs>
              <w:spacing w:before="0" w:after="0"/>
              <w:ind w:firstLine="0"/>
              <w:rPr>
                <w:shd w:val="clear" w:color="auto" w:fill="FFFFFF"/>
              </w:rPr>
            </w:pPr>
            <w:r>
              <w:t>Tāpēc v</w:t>
            </w:r>
            <w:r w:rsidRPr="0024044A">
              <w:t xml:space="preserve">ienlaicīgi </w:t>
            </w:r>
            <w:r>
              <w:t xml:space="preserve">ar Ministru kabineta 2016.gada 9.augusta noteikumu Nr.527 “Noteikumi par administratīvā pārkāpuma protokola veidlapu </w:t>
            </w:r>
            <w:r w:rsidRPr="0024044A">
              <w:t>paraugiem un to izgatavošanas un izmantošanas kārtību”</w:t>
            </w:r>
            <w:r>
              <w:t xml:space="preserve"> apstiprināšanu </w:t>
            </w:r>
            <w:r w:rsidRPr="0024044A">
              <w:t xml:space="preserve">tika pieņemts arī Ministru kabineta 2016.gada 9.augusta sēdes (prot. Nr.39 15.§) </w:t>
            </w:r>
            <w:proofErr w:type="spellStart"/>
            <w:r w:rsidRPr="0024044A">
              <w:t>protokollēmums</w:t>
            </w:r>
            <w:proofErr w:type="spellEnd"/>
            <w:r w:rsidRPr="0024044A">
              <w:t>, kura 2.punkts paredz, ka j</w:t>
            </w:r>
            <w:r w:rsidRPr="0024044A">
              <w:rPr>
                <w:shd w:val="clear" w:color="auto" w:fill="FFFFFF"/>
              </w:rPr>
              <w:t>autājumu par papildu valsts budžeta līdzekļu piešķiršanu izmaiņu veikšanai Sodu reģistra programmatūrā un e-pakalpojumā “Administratīvo sodu pārbaude un nomaksa” 247 005 EUR apmērā izskatīt Ministru kabinetā vienlaikus ar visu ministriju un centrālo valsts iestāžu jauno politikas iniciatīvu pieteikumiem likumprojekta “Par vidēja termiņa budžeta ietvaru 2017., 2018. un 2019.gadam” un likumprojekta</w:t>
            </w:r>
            <w:r>
              <w:rPr>
                <w:shd w:val="clear" w:color="auto" w:fill="FFFFFF"/>
              </w:rPr>
              <w:t xml:space="preserve"> “Par valsts budžetu 2017.gadam”</w:t>
            </w:r>
            <w:r w:rsidRPr="0024044A">
              <w:rPr>
                <w:shd w:val="clear" w:color="auto" w:fill="FFFFFF"/>
              </w:rPr>
              <w:t xml:space="preserve"> sagatavošanas procesā.</w:t>
            </w:r>
            <w:r>
              <w:rPr>
                <w:shd w:val="clear" w:color="auto" w:fill="FFFFFF"/>
              </w:rPr>
              <w:t xml:space="preserve"> </w:t>
            </w:r>
          </w:p>
          <w:p w:rsidR="007A00B4" w:rsidRPr="00F61018" w:rsidRDefault="007A00B4" w:rsidP="007A00B4">
            <w:pPr>
              <w:pStyle w:val="naisf"/>
              <w:tabs>
                <w:tab w:val="left" w:pos="963"/>
              </w:tabs>
              <w:spacing w:before="0" w:after="0"/>
              <w:ind w:firstLine="0"/>
              <w:rPr>
                <w:u w:val="single"/>
                <w:shd w:val="clear" w:color="auto" w:fill="FFFFFF"/>
              </w:rPr>
            </w:pPr>
            <w:r w:rsidRPr="00FD4E22">
              <w:rPr>
                <w:u w:val="single"/>
                <w:shd w:val="clear" w:color="auto" w:fill="FFFFFF"/>
              </w:rPr>
              <w:t>Finansējums</w:t>
            </w:r>
            <w:r>
              <w:rPr>
                <w:shd w:val="clear" w:color="auto" w:fill="FFFFFF"/>
              </w:rPr>
              <w:t xml:space="preserve"> </w:t>
            </w:r>
            <w:r w:rsidRPr="00A4524D">
              <w:t xml:space="preserve">maksājumu identifikācijas iespēju </w:t>
            </w:r>
            <w:r w:rsidRPr="00A4524D">
              <w:lastRenderedPageBreak/>
              <w:t>paaugstinā</w:t>
            </w:r>
            <w:r>
              <w:t>šanas mērķa sasniegšanai</w:t>
            </w:r>
            <w:r w:rsidRPr="00A4524D">
              <w:t xml:space="preserve">, </w:t>
            </w:r>
            <w:r w:rsidRPr="00A4524D">
              <w:rPr>
                <w:shd w:val="clear" w:color="auto" w:fill="FFFFFF"/>
              </w:rPr>
              <w:t>ieviešot strukturēto referenci kā maksājuma identifikatoru administratīvo pārkāpumu protokolos</w:t>
            </w:r>
            <w:r>
              <w:rPr>
                <w:shd w:val="clear" w:color="auto" w:fill="FFFFFF"/>
              </w:rPr>
              <w:t xml:space="preserve">, </w:t>
            </w:r>
            <w:r w:rsidRPr="00FD4E22">
              <w:rPr>
                <w:u w:val="single"/>
                <w:shd w:val="clear" w:color="auto" w:fill="FFFFFF"/>
              </w:rPr>
              <w:t>netika</w:t>
            </w:r>
            <w:r>
              <w:rPr>
                <w:u w:val="single"/>
                <w:shd w:val="clear" w:color="auto" w:fill="FFFFFF"/>
              </w:rPr>
              <w:t xml:space="preserve"> piešķirts.</w:t>
            </w:r>
          </w:p>
          <w:p w:rsidR="007A00B4" w:rsidRDefault="007A00B4" w:rsidP="007A00B4">
            <w:pPr>
              <w:pStyle w:val="naisf"/>
              <w:tabs>
                <w:tab w:val="left" w:pos="963"/>
              </w:tabs>
              <w:spacing w:before="0" w:after="0"/>
              <w:ind w:firstLine="0"/>
            </w:pPr>
            <w:r>
              <w:t>Šobrīd Saeimā tiek virzīts likumprojekts “Administratīvo pārkāpumu procesa likums” (Nr.16/Lp12), kura izskatīšanas laikā Saeimas Juridiskās komisijas Krimināltiesību politikas apakškomisijas 2017.gada 10.oktobra sēdē likumprojekta trešajam lasījuma ir izteikts Tieslietu ministra priekšlikums noteikt, ka likumprojekts “Administratīvo pārkāpumu procesa likums” stāsies spēkā 2020.gada 1.janvārī. Savukārt, Iekšlietu ministrijai līdz 2019.gada 31.decembrim likumprojekta “Administratīvo pārkāpumu procesa likums” darbības nodrošināšanai jāveic Sodu reģistra programmatūras pilnveidošana.</w:t>
            </w:r>
          </w:p>
          <w:p w:rsidR="007A00B4" w:rsidRPr="00A21548" w:rsidRDefault="007A00B4" w:rsidP="007A00B4">
            <w:pPr>
              <w:pStyle w:val="naisf"/>
              <w:tabs>
                <w:tab w:val="left" w:pos="963"/>
              </w:tabs>
              <w:spacing w:before="0" w:after="0"/>
              <w:ind w:firstLine="0"/>
            </w:pPr>
            <w:r w:rsidRPr="00A21548">
              <w:t xml:space="preserve">Atbilstoši Ministru kabineta 2016.gada 31.maija sēdes </w:t>
            </w:r>
            <w:proofErr w:type="spellStart"/>
            <w:r w:rsidRPr="00A21548">
              <w:t>protokol</w:t>
            </w:r>
            <w:r>
              <w:t>lēmumā</w:t>
            </w:r>
            <w:proofErr w:type="spellEnd"/>
            <w:r w:rsidRPr="00A21548">
              <w:t xml:space="preserve"> </w:t>
            </w:r>
            <w:r>
              <w:t>(prot.</w:t>
            </w:r>
            <w:r w:rsidRPr="00A21548">
              <w:t>Nr.26 39.§ 3.2.apakšpunkt</w:t>
            </w:r>
            <w:r>
              <w:t>s)</w:t>
            </w:r>
            <w:r w:rsidRPr="00A21548">
              <w:t xml:space="preserve"> noteiktaj</w:t>
            </w:r>
            <w:r>
              <w:t>a</w:t>
            </w:r>
            <w:r w:rsidRPr="00A21548">
              <w:t>m</w:t>
            </w:r>
            <w:r>
              <w:t>, ar</w:t>
            </w:r>
            <w:r w:rsidRPr="00A21548">
              <w:t xml:space="preserve"> Iekšlietu ministrijas iekšējiem resursiem</w:t>
            </w:r>
            <w:r>
              <w:t xml:space="preserve"> tika</w:t>
            </w:r>
            <w:r w:rsidRPr="00A21548">
              <w:t xml:space="preserve"> atbalstīt</w:t>
            </w:r>
            <w:r>
              <w:t>s</w:t>
            </w:r>
            <w:r w:rsidRPr="00A21548">
              <w:t xml:space="preserve"> </w:t>
            </w:r>
            <w:r>
              <w:t xml:space="preserve">arī </w:t>
            </w:r>
            <w:r w:rsidRPr="00A21548">
              <w:t>Iekšlietu ministrijas priekšlikum</w:t>
            </w:r>
            <w:r>
              <w:t>s</w:t>
            </w:r>
            <w:r w:rsidRPr="00A21548">
              <w:t xml:space="preserve"> piešķirt finansējumu: “21.1.pasākumam “Administratīvo pārkāpumu uzskaites sistēmas pilnveidošana un uzturēšana” budžeta apakšprogrammā 02.03.00 </w:t>
            </w:r>
            <w:r>
              <w:t>“</w:t>
            </w:r>
            <w:r w:rsidRPr="00A21548">
              <w:t>Vienotās sakaru un informācijas sistēmas uzturēšana un vadība</w:t>
            </w:r>
            <w:r>
              <w:t>”</w:t>
            </w:r>
            <w:r w:rsidRPr="00A21548">
              <w:t xml:space="preserve"> 2017. un 2018.gadā izdevumiem pamatkapitāla veidošanai 663 171 EUR ik gadu</w:t>
            </w:r>
            <w:r>
              <w:t>.</w:t>
            </w:r>
            <w:r w:rsidRPr="00A21548">
              <w:t xml:space="preserve">”. </w:t>
            </w:r>
          </w:p>
          <w:p w:rsidR="007A00B4" w:rsidRPr="00A21548" w:rsidRDefault="007A00B4" w:rsidP="007A00B4">
            <w:pPr>
              <w:pStyle w:val="naisf"/>
              <w:tabs>
                <w:tab w:val="left" w:pos="963"/>
              </w:tabs>
              <w:spacing w:before="0" w:after="0"/>
              <w:ind w:firstLine="0"/>
            </w:pPr>
            <w:r>
              <w:t>T</w:t>
            </w:r>
            <w:r w:rsidRPr="00A21548">
              <w:t>urpmākais administratīvo pārkāpumu izskatīšanas process būtiski groz</w:t>
            </w:r>
            <w:r>
              <w:t>īs</w:t>
            </w:r>
            <w:r w:rsidRPr="00A21548">
              <w:t xml:space="preserve"> Sodu reģistra programmatūru un valsts informācijas sistēmā iestrādāto procesa loģisku, tostarp, </w:t>
            </w:r>
            <w:r>
              <w:t>likumprojekts “</w:t>
            </w:r>
            <w:r w:rsidRPr="00A21548">
              <w:t>Administratīvo pārkāpumu procesa likums</w:t>
            </w:r>
            <w:r>
              <w:t>”</w:t>
            </w:r>
            <w:r w:rsidRPr="00A21548">
              <w:t xml:space="preserve"> </w:t>
            </w:r>
            <w:r w:rsidRPr="00A21548">
              <w:rPr>
                <w:color w:val="000000"/>
                <w:shd w:val="clear" w:color="auto" w:fill="FFFFFF"/>
              </w:rPr>
              <w:t>vairs neparedz administratīvā pārkāpuma procesā tādu dokumentu kā administratīvā pārkāpuma protokols.</w:t>
            </w:r>
            <w:r w:rsidRPr="00A21548">
              <w:t xml:space="preserve"> </w:t>
            </w:r>
          </w:p>
          <w:p w:rsidR="00E23151" w:rsidRPr="00E23151" w:rsidRDefault="007A00B4">
            <w:pPr>
              <w:pStyle w:val="tv213limenis2"/>
              <w:spacing w:before="0" w:beforeAutospacing="0" w:after="0" w:afterAutospacing="0"/>
              <w:jc w:val="both"/>
            </w:pPr>
            <w:r>
              <w:t>Šis Ministru kabineta noteikumu projekts “Grozījumi Ministru kabineta 2016.gada 9.augusta noteikumos Nr.527 “Noteikumi par administratīvā pārkāpuma protokola veidlapu paraugiem un to izgatavošanas un izmantošanas kārtību”” (turpmāk – noteikumu projekts) ir izstrādāts, lai lietderīgi izmantotu valsts budžeta līdzekļus, jo ņemot vērā to, ka līdz ar 2019.gada 31.decembri Sodu reģistra sadaļa par administratīvos pārkāpumus izdarījušajām personām tiks būtiski mainīta, atbilstoši jaunajiem likumprojekta “Administratīvo pārkāpumu procesa likums” (Nr.16/Lp12) principiem, tad uzlabot valsts informācijas sistēmas programmatūru uz vienu kalendāro gadu administratīvā pārkāpuma protokolam, kurš kā dokuments administratīvā pārkāpuma procesā vairs nepastāvēs, nav ne lietderīgi, ne efektīvi. Un arī iztērētie līdzekļi 247 </w:t>
            </w:r>
            <w:r w:rsidR="008E621C">
              <w:t xml:space="preserve">000 </w:t>
            </w:r>
            <w:r>
              <w:t xml:space="preserve">EUR apmērā neattaisnosies, ja konceptuāli un būtiski tiek mainīta visa administratīvo pārkāpumu </w:t>
            </w:r>
            <w:r w:rsidR="00D272F0">
              <w:t xml:space="preserve">izskatīšanas </w:t>
            </w:r>
            <w:r>
              <w:t>procesuālā kārtība.</w:t>
            </w:r>
          </w:p>
        </w:tc>
      </w:tr>
      <w:tr w:rsidR="00DB0AC9" w:rsidRPr="00796233" w:rsidTr="00BD02FB">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pPr>
              <w:jc w:val="center"/>
            </w:pPr>
            <w:r w:rsidRPr="00796233">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Projekta izstrādē iesaistītās institūcijas</w:t>
            </w:r>
            <w:r>
              <w:t xml:space="preserve"> un publiskas </w:t>
            </w:r>
            <w:r>
              <w:lastRenderedPageBreak/>
              <w:t>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7A00B4" w:rsidP="00253920">
            <w:pPr>
              <w:spacing w:after="120"/>
              <w:jc w:val="both"/>
            </w:pPr>
            <w:r>
              <w:lastRenderedPageBreak/>
              <w:t xml:space="preserve">Iekšlietu ministrija, </w:t>
            </w:r>
            <w:r w:rsidR="00DB0AC9" w:rsidRPr="00D829E0">
              <w:t>Iekšlietu ministrija</w:t>
            </w:r>
            <w:r w:rsidR="00253920">
              <w:t>s Informācijas centrs.</w:t>
            </w:r>
          </w:p>
        </w:tc>
      </w:tr>
      <w:tr w:rsidR="00DB0AC9" w:rsidRPr="00796233" w:rsidTr="00BD02FB">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pPr>
              <w:jc w:val="center"/>
            </w:pPr>
            <w:r w:rsidRPr="00796233">
              <w:lastRenderedPageBreak/>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t>Nav</w:t>
            </w:r>
          </w:p>
        </w:tc>
      </w:tr>
    </w:tbl>
    <w:p w:rsidR="00DB0AC9" w:rsidRPr="00796233"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67"/>
        <w:gridCol w:w="2829"/>
        <w:gridCol w:w="5960"/>
      </w:tblGrid>
      <w:tr w:rsidR="00DB0AC9" w:rsidRPr="00796233" w:rsidTr="00BD02FB">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BD02FB">
            <w:pPr>
              <w:jc w:val="center"/>
              <w:rPr>
                <w:b/>
                <w:bCs/>
              </w:rPr>
            </w:pPr>
            <w:r w:rsidRPr="00796233">
              <w:rPr>
                <w:b/>
                <w:bCs/>
              </w:rPr>
              <w:t>II. Tiesību akta projekta ietekme uz sabiedrību, tautsaimniecības attīstību un administratīvo slogu</w:t>
            </w:r>
          </w:p>
        </w:tc>
      </w:tr>
      <w:tr w:rsidR="00DB0AC9" w:rsidRPr="0022794C" w:rsidTr="00BD02FB">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rsidR="007A00B4" w:rsidRPr="007A00B4" w:rsidRDefault="007A00B4" w:rsidP="007A00B4">
            <w:pPr>
              <w:jc w:val="both"/>
            </w:pPr>
            <w:r w:rsidRPr="007A00B4">
              <w:t>Noteikumu projekts skar j</w:t>
            </w:r>
            <w:r w:rsidRPr="007A00B4">
              <w:rPr>
                <w:rFonts w:eastAsiaTheme="minorHAnsi" w:cstheme="minorBidi"/>
              </w:rPr>
              <w:t>ebkur</w:t>
            </w:r>
            <w:r w:rsidR="001541E1">
              <w:rPr>
                <w:rFonts w:eastAsiaTheme="minorHAnsi" w:cstheme="minorBidi"/>
              </w:rPr>
              <w:t>u</w:t>
            </w:r>
            <w:r w:rsidRPr="007A00B4">
              <w:rPr>
                <w:rFonts w:eastAsiaTheme="minorHAnsi" w:cstheme="minorBidi"/>
              </w:rPr>
              <w:t xml:space="preserve"> fiziska personu, kura ir vai var tikt sodīta par administratīvā pārkāpuma izdarīšanu. Pēc Pilsonības un migrācijas lietu pārvaldes rīcībā esošajām ziņām valsts informācijas sistēmā </w:t>
            </w:r>
            <w:r w:rsidRPr="007A00B4">
              <w:t>„</w:t>
            </w:r>
            <w:r w:rsidRPr="007A00B4">
              <w:rPr>
                <w:rFonts w:eastAsiaTheme="minorHAnsi" w:cstheme="minorBidi"/>
              </w:rPr>
              <w:t>Iedzīvotāju reģistrs” uz 2017.gada 1.jūliju t</w:t>
            </w:r>
            <w:r w:rsidR="009B212A">
              <w:rPr>
                <w:rFonts w:eastAsiaTheme="minorHAnsi" w:cstheme="minorBidi"/>
              </w:rPr>
              <w:t>ās</w:t>
            </w:r>
            <w:r w:rsidRPr="007A00B4">
              <w:rPr>
                <w:rFonts w:eastAsiaTheme="minorHAnsi" w:cstheme="minorBidi"/>
              </w:rPr>
              <w:t xml:space="preserve"> ir 2 117 283 fiziskas personas. </w:t>
            </w:r>
          </w:p>
          <w:p w:rsidR="00EA14BA" w:rsidRDefault="007A00B4" w:rsidP="00EA14BA">
            <w:pPr>
              <w:jc w:val="both"/>
              <w:rPr>
                <w:rFonts w:eastAsiaTheme="minorHAnsi" w:cstheme="minorBidi"/>
              </w:rPr>
            </w:pPr>
            <w:r w:rsidRPr="007A00B4">
              <w:rPr>
                <w:iCs/>
              </w:rPr>
              <w:t xml:space="preserve">Juridiskās personas, kuras var tikt sodītas par administratīvā pārkāpuma izdarīšanu. Pēc Latvijas Republikas Uzņēmumu reģistra rīcībā esošajām ziņām  Uzņēmumu reģistra vestajos reģistros reģistrētie aktīvie subjekti uz 2017.gada 15.novembri ir </w:t>
            </w:r>
            <w:r w:rsidRPr="007A00B4">
              <w:rPr>
                <w:bCs/>
                <w:color w:val="000000"/>
                <w:shd w:val="clear" w:color="auto" w:fill="FFFFFF"/>
              </w:rPr>
              <w:t>174</w:t>
            </w:r>
            <w:r w:rsidR="008E621C">
              <w:rPr>
                <w:bCs/>
                <w:color w:val="000000"/>
                <w:shd w:val="clear" w:color="auto" w:fill="FFFFFF"/>
              </w:rPr>
              <w:t xml:space="preserve"> </w:t>
            </w:r>
            <w:r w:rsidRPr="007A00B4">
              <w:rPr>
                <w:bCs/>
                <w:color w:val="000000"/>
                <w:shd w:val="clear" w:color="auto" w:fill="FFFFFF"/>
              </w:rPr>
              <w:t>639</w:t>
            </w:r>
            <w:r w:rsidRPr="007A00B4">
              <w:rPr>
                <w:iCs/>
              </w:rPr>
              <w:t xml:space="preserve"> juridiskās personas.</w:t>
            </w:r>
            <w:r w:rsidR="00EA14BA" w:rsidRPr="007A00B4">
              <w:rPr>
                <w:rFonts w:eastAsiaTheme="minorHAnsi" w:cstheme="minorBidi"/>
              </w:rPr>
              <w:t xml:space="preserve"> </w:t>
            </w:r>
          </w:p>
          <w:p w:rsidR="00DB0AC9" w:rsidRPr="00F51374" w:rsidRDefault="00EA14BA" w:rsidP="00F51374">
            <w:pPr>
              <w:jc w:val="both"/>
              <w:rPr>
                <w:rFonts w:eastAsiaTheme="minorHAnsi" w:cstheme="minorBidi"/>
              </w:rPr>
            </w:pPr>
            <w:r w:rsidRPr="007A00B4">
              <w:rPr>
                <w:rFonts w:eastAsiaTheme="minorHAnsi" w:cstheme="minorBidi"/>
              </w:rPr>
              <w:t xml:space="preserve">Nav iespējams aprēķināt ārvalstu fizisko </w:t>
            </w:r>
            <w:r>
              <w:rPr>
                <w:rFonts w:eastAsiaTheme="minorHAnsi" w:cstheme="minorBidi"/>
              </w:rPr>
              <w:t xml:space="preserve">vai juridisko </w:t>
            </w:r>
            <w:r w:rsidRPr="007A00B4">
              <w:rPr>
                <w:rFonts w:eastAsiaTheme="minorHAnsi" w:cstheme="minorBidi"/>
              </w:rPr>
              <w:t>personu īpatsvaru, kuras tiks vai var tikt sodītas par admi</w:t>
            </w:r>
            <w:r>
              <w:rPr>
                <w:rFonts w:eastAsiaTheme="minorHAnsi" w:cstheme="minorBidi"/>
              </w:rPr>
              <w:t>nistratīvā pārkāpuma izdarīšanu Latvijas Republikā.</w:t>
            </w:r>
          </w:p>
        </w:tc>
      </w:tr>
      <w:tr w:rsidR="00DB0AC9" w:rsidRPr="00796233" w:rsidTr="00501742">
        <w:trPr>
          <w:trHeight w:val="1471"/>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7A00B4" w:rsidP="00BD02FB">
            <w:pPr>
              <w:spacing w:after="120"/>
              <w:jc w:val="both"/>
            </w:pPr>
            <w:r w:rsidRPr="00E17755">
              <w:t xml:space="preserve">Fiziskajām, juridiskajām personām, kā arī ārvalstu fiziskajām personām administratīvais slogs nemainās un </w:t>
            </w:r>
            <w:r>
              <w:t xml:space="preserve">noteikumu </w:t>
            </w:r>
            <w:r w:rsidRPr="00E17755">
              <w:t>projekta tiesiskais regulējums nemaina to tiesības, pienākumus un veicamās darbības.</w:t>
            </w:r>
          </w:p>
        </w:tc>
      </w:tr>
      <w:tr w:rsidR="00DB0AC9" w:rsidRPr="00796233" w:rsidTr="00BD02FB">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7A00B4" w:rsidRPr="007A00B4" w:rsidRDefault="007A00B4" w:rsidP="007A00B4">
            <w:pPr>
              <w:jc w:val="both"/>
            </w:pPr>
            <w:r w:rsidRPr="007A00B4">
              <w:t xml:space="preserve">Noteikumu projekts šo jomu neskar, jo </w:t>
            </w:r>
            <w:r w:rsidRPr="007A00B4">
              <w:rPr>
                <w:color w:val="000000"/>
                <w:shd w:val="clear" w:color="auto" w:fill="FFFFFF"/>
              </w:rPr>
              <w:t>tas nemainīs pašas administratīvā pārkāpuma protokola veidlapas izgatavošanas izmaksas, un iestādēm jārēķinās ar to pašu veidlapu pasūtīšanas un izgatavošanas kārtību, kāda bijusi līdz šim. Ņemot vērā to, ka katrai institūcijai ir atšķirīgs piegādātājs, tad nav iespējams precīzi noteikt tiešās izmaksas veidlapu izgatavošanā.</w:t>
            </w:r>
          </w:p>
          <w:p w:rsidR="007A00B4" w:rsidRPr="007A00B4" w:rsidRDefault="007A00B4" w:rsidP="007A00B4">
            <w:pPr>
              <w:jc w:val="both"/>
              <w:rPr>
                <w:color w:val="000000"/>
                <w:shd w:val="clear" w:color="auto" w:fill="FFFFFF"/>
              </w:rPr>
            </w:pPr>
            <w:r w:rsidRPr="007A00B4">
              <w:rPr>
                <w:color w:val="000000"/>
                <w:shd w:val="clear" w:color="auto" w:fill="FFFFFF"/>
              </w:rPr>
              <w:t>Iekšlietu ministrijas Informācijas centrs plāno arī savlaicīgi brīdināt institūcijas par 2018.gada 1.martā plānoto izmaiņu atcelšanu, lai tās izvairītos no jaunu protokolu veidlapu iegādes, tāpēc Iekšlietu ministrijas Informācijas centram administratīvās izmaksas sastādīs  1 (vienas) informatīvas vēstules ar drošu elektronisko parakstu izsūtīšana institūcijām. Jau šobrīd Iekšlietu ministrijas Informācijas centrs veic mutisku informēšanu tām institūcijām, kuras interesējas par jauno administratīvā pārkāpuma protokola veidlapu iegādes un piegādes iespējām.</w:t>
            </w:r>
          </w:p>
          <w:p w:rsidR="00DB0AC9" w:rsidRPr="00501742" w:rsidRDefault="007A00B4" w:rsidP="007A00B4">
            <w:pPr>
              <w:jc w:val="both"/>
            </w:pPr>
            <w:r w:rsidRPr="007A00B4">
              <w:rPr>
                <w:color w:val="000000"/>
                <w:shd w:val="clear" w:color="auto" w:fill="FFFFFF"/>
              </w:rPr>
              <w:t>Uz 2017.gada 14.novembri saskaņā ar Iekšlietu ministrijas Informācijas centra rīcībā esošajām ziņām sadarbība tiek nodrošināta ar 150 institūcijām.</w:t>
            </w:r>
          </w:p>
        </w:tc>
      </w:tr>
      <w:tr w:rsidR="00DB0AC9" w:rsidRPr="00796233" w:rsidTr="00BD02FB">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501742" w:rsidP="00BD02FB">
            <w:r>
              <w:t>Projekts šo jomu neskar.</w:t>
            </w:r>
          </w:p>
        </w:tc>
      </w:tr>
      <w:tr w:rsidR="00DB0AC9" w:rsidRPr="00796233" w:rsidTr="00BD02FB">
        <w:trPr>
          <w:trHeight w:val="34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5.</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t>Nav</w:t>
            </w:r>
          </w:p>
        </w:tc>
      </w:tr>
    </w:tbl>
    <w:p w:rsidR="00DB0AC9" w:rsidRDefault="00DB0AC9" w:rsidP="003C17D9">
      <w:pPr>
        <w:shd w:val="clear" w:color="auto" w:fill="FFFFFF"/>
        <w:ind w:firstLine="300"/>
      </w:pPr>
      <w:r w:rsidRPr="00796233">
        <w:rPr>
          <w:rFonts w:ascii="Arial" w:hAnsi="Arial" w:cs="Arial"/>
        </w:rPr>
        <w:lastRenderedPageBreak/>
        <w:t> </w:t>
      </w:r>
    </w:p>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312"/>
      </w:tblGrid>
      <w:tr w:rsidR="00DB0AC9" w:rsidRPr="00D829E0"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D829E0" w:rsidRDefault="00DB0AC9" w:rsidP="00BD02FB">
            <w:pPr>
              <w:spacing w:after="120"/>
              <w:jc w:val="center"/>
              <w:rPr>
                <w:b/>
                <w:bCs/>
              </w:rPr>
            </w:pPr>
            <w:r w:rsidRPr="00D829E0">
              <w:rPr>
                <w:b/>
                <w:bCs/>
              </w:rPr>
              <w:t>III. Tiesību akta projekta ietekme uz valsts budžetu un pašvaldību budžetiem</w:t>
            </w:r>
          </w:p>
        </w:tc>
      </w:tr>
      <w:tr w:rsidR="00DB0AC9" w:rsidRPr="00D829E0"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DB0AC9" w:rsidRPr="00D829E0" w:rsidRDefault="00DB0AC9" w:rsidP="00BD02FB">
            <w:pPr>
              <w:spacing w:after="120"/>
              <w:jc w:val="center"/>
              <w:rPr>
                <w:b/>
                <w:bCs/>
              </w:rPr>
            </w:pPr>
            <w:r w:rsidRPr="00D829E0">
              <w:t>Projekts šo jomu neskar.</w:t>
            </w:r>
          </w:p>
        </w:tc>
      </w:tr>
    </w:tbl>
    <w:p w:rsidR="00DB0AC9" w:rsidRPr="003A34EC" w:rsidRDefault="00DB0AC9" w:rsidP="003C17D9">
      <w:pPr>
        <w:shd w:val="clear" w:color="auto" w:fill="FFFFFF"/>
        <w:rPr>
          <w:sz w:val="22"/>
          <w:szCs w:val="22"/>
        </w:rPr>
      </w:pPr>
    </w:p>
    <w:tbl>
      <w:tblPr>
        <w:tblW w:w="510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328"/>
      </w:tblGrid>
      <w:tr w:rsidR="00DB0AC9" w:rsidRPr="003A34EC" w:rsidTr="009A1583">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3A34EC" w:rsidRDefault="00DB0AC9" w:rsidP="00BD02FB">
            <w:pPr>
              <w:jc w:val="center"/>
              <w:rPr>
                <w:b/>
                <w:bCs/>
              </w:rPr>
            </w:pPr>
            <w:r w:rsidRPr="003A34EC">
              <w:rPr>
                <w:b/>
                <w:bCs/>
              </w:rPr>
              <w:t>IV. Tiesību akta projekta ietekme uz spēkā esošo tiesību normu sistēmu</w:t>
            </w:r>
          </w:p>
        </w:tc>
      </w:tr>
      <w:tr w:rsidR="00F71CF1" w:rsidRPr="003A34EC" w:rsidTr="009A1583">
        <w:trPr>
          <w:jc w:val="center"/>
        </w:trPr>
        <w:tc>
          <w:tcPr>
            <w:tcW w:w="5000" w:type="pct"/>
            <w:tcBorders>
              <w:top w:val="outset" w:sz="6" w:space="0" w:color="414142"/>
              <w:left w:val="outset" w:sz="6" w:space="0" w:color="414142"/>
              <w:bottom w:val="outset" w:sz="6" w:space="0" w:color="414142"/>
              <w:right w:val="outset" w:sz="6" w:space="0" w:color="414142"/>
            </w:tcBorders>
          </w:tcPr>
          <w:p w:rsidR="00F71CF1" w:rsidRPr="00D829E0" w:rsidRDefault="00F71CF1" w:rsidP="00F71CF1">
            <w:pPr>
              <w:jc w:val="center"/>
            </w:pPr>
            <w:r>
              <w:t>Projekts šo jomu neskar.</w:t>
            </w:r>
          </w:p>
        </w:tc>
      </w:tr>
    </w:tbl>
    <w:p w:rsidR="00DB0AC9" w:rsidRPr="003A34EC" w:rsidRDefault="00DB0AC9" w:rsidP="00DB0AC9">
      <w:pPr>
        <w:shd w:val="clear" w:color="auto" w:fill="FFFFFF"/>
        <w:ind w:firstLine="300"/>
      </w:pPr>
      <w:r w:rsidRPr="003A34EC">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356"/>
      </w:tblGrid>
      <w:tr w:rsidR="00DB0AC9" w:rsidRPr="003A34EC" w:rsidTr="00BD02FB">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3A34EC" w:rsidRDefault="00DB0AC9" w:rsidP="00BD02FB">
            <w:pPr>
              <w:jc w:val="center"/>
              <w:rPr>
                <w:b/>
                <w:bCs/>
              </w:rPr>
            </w:pPr>
            <w:r w:rsidRPr="003A34EC">
              <w:rPr>
                <w:b/>
                <w:bCs/>
              </w:rPr>
              <w:t>V. Tiesību akta projekta atbilstība Latvijas Republikas starptautiskajām saistībām</w:t>
            </w:r>
          </w:p>
        </w:tc>
      </w:tr>
      <w:tr w:rsidR="00AC711D" w:rsidRPr="003A34EC" w:rsidTr="00AC711D">
        <w:tc>
          <w:tcPr>
            <w:tcW w:w="5000" w:type="pct"/>
            <w:tcBorders>
              <w:top w:val="outset" w:sz="6" w:space="0" w:color="414142"/>
              <w:left w:val="outset" w:sz="6" w:space="0" w:color="414142"/>
              <w:bottom w:val="outset" w:sz="6" w:space="0" w:color="414142"/>
              <w:right w:val="outset" w:sz="6" w:space="0" w:color="414142"/>
            </w:tcBorders>
          </w:tcPr>
          <w:p w:rsidR="00AC711D" w:rsidRPr="00D829E0" w:rsidRDefault="00AC711D" w:rsidP="00AC711D">
            <w:pPr>
              <w:jc w:val="center"/>
            </w:pPr>
            <w:r>
              <w:t>Projekts šo jomu neskar.</w:t>
            </w:r>
          </w:p>
        </w:tc>
      </w:tr>
    </w:tbl>
    <w:p w:rsidR="00DB0AC9" w:rsidRPr="00537804" w:rsidRDefault="00DB0AC9" w:rsidP="005970FA">
      <w:pPr>
        <w:shd w:val="clear" w:color="auto" w:fill="FFFFFF"/>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69"/>
        <w:gridCol w:w="2740"/>
        <w:gridCol w:w="5992"/>
      </w:tblGrid>
      <w:tr w:rsidR="00DB0AC9" w:rsidRPr="00537804" w:rsidTr="00BD02FB">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BD02FB">
            <w:pPr>
              <w:jc w:val="center"/>
              <w:rPr>
                <w:b/>
                <w:bCs/>
              </w:rPr>
            </w:pPr>
            <w:r w:rsidRPr="00537804">
              <w:rPr>
                <w:b/>
                <w:bCs/>
              </w:rPr>
              <w:t>VI. Sabiedrības līdzdalība un komunikācijas aktivitātes</w:t>
            </w:r>
          </w:p>
        </w:tc>
      </w:tr>
      <w:tr w:rsidR="00A26BC0" w:rsidRPr="00537804" w:rsidTr="00BD02FB">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1.</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F71CF1">
            <w:pPr>
              <w:spacing w:after="120"/>
              <w:jc w:val="both"/>
            </w:pPr>
            <w:r w:rsidRPr="00D829E0">
              <w:t xml:space="preserve">Par </w:t>
            </w:r>
            <w:r w:rsidR="00F71CF1">
              <w:t xml:space="preserve">Ministru kabineta noteikumu </w:t>
            </w:r>
            <w:r w:rsidRPr="00D829E0">
              <w:t xml:space="preserve">projektu informēta sabiedrība, informāciju publicējot Iekšlietu ministrijas </w:t>
            </w:r>
            <w:r w:rsidR="00F71CF1">
              <w:t>tīmekļa vietnē</w:t>
            </w:r>
            <w:r w:rsidRPr="00D829E0">
              <w:t>.</w:t>
            </w:r>
          </w:p>
        </w:tc>
      </w:tr>
      <w:tr w:rsidR="00A26BC0" w:rsidRPr="00537804" w:rsidTr="00BD02FB">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2.</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7A00B4" w:rsidP="00F71CF1">
            <w:pPr>
              <w:spacing w:after="120"/>
              <w:jc w:val="both"/>
            </w:pPr>
            <w:r w:rsidRPr="00522730">
              <w:rPr>
                <w:color w:val="000000"/>
              </w:rPr>
              <w:t>Projektam nod</w:t>
            </w:r>
            <w:r>
              <w:rPr>
                <w:color w:val="000000"/>
              </w:rPr>
              <w:t>rošināta sabiedrības līdzdalība 2017.gada 27.novembrī</w:t>
            </w:r>
            <w:r w:rsidRPr="00522730">
              <w:rPr>
                <w:color w:val="000000"/>
              </w:rPr>
              <w:t xml:space="preserve"> ievietojot paziņojumu </w:t>
            </w:r>
            <w:r>
              <w:rPr>
                <w:color w:val="000000"/>
              </w:rPr>
              <w:t>Iekšlietu</w:t>
            </w:r>
            <w:r w:rsidRPr="00522730">
              <w:rPr>
                <w:color w:val="000000"/>
              </w:rPr>
              <w:t xml:space="preserve"> ministrijas </w:t>
            </w:r>
            <w:proofErr w:type="spellStart"/>
            <w:r>
              <w:rPr>
                <w:color w:val="000000"/>
              </w:rPr>
              <w:t>mājaslapā</w:t>
            </w:r>
            <w:proofErr w:type="spellEnd"/>
            <w:r>
              <w:rPr>
                <w:color w:val="000000"/>
              </w:rPr>
              <w:t xml:space="preserve"> sadaļā “Sabiedrības līdzdalība”. Tika lūg</w:t>
            </w:r>
            <w:r w:rsidRPr="00522730">
              <w:rPr>
                <w:color w:val="000000"/>
              </w:rPr>
              <w:t>t</w:t>
            </w:r>
            <w:r>
              <w:rPr>
                <w:color w:val="000000"/>
              </w:rPr>
              <w:t>s</w:t>
            </w:r>
            <w:r w:rsidRPr="00522730">
              <w:rPr>
                <w:color w:val="000000"/>
              </w:rPr>
              <w:t xml:space="preserve"> sniegt rakstveida atzinumu</w:t>
            </w:r>
            <w:r w:rsidRPr="00134D62">
              <w:rPr>
                <w:color w:val="000000"/>
              </w:rPr>
              <w:t xml:space="preserve"> (nosūtot to </w:t>
            </w:r>
            <w:r w:rsidRPr="002B77D8">
              <w:rPr>
                <w:color w:val="000000"/>
              </w:rPr>
              <w:t xml:space="preserve">uz </w:t>
            </w:r>
            <w:r>
              <w:rPr>
                <w:color w:val="000000"/>
              </w:rPr>
              <w:t>Iekšlietu</w:t>
            </w:r>
            <w:r w:rsidRPr="002B77D8">
              <w:rPr>
                <w:color w:val="000000"/>
              </w:rPr>
              <w:t xml:space="preserve"> ministrijas </w:t>
            </w:r>
            <w:r>
              <w:rPr>
                <w:color w:val="000000"/>
              </w:rPr>
              <w:t>Informācijas centra</w:t>
            </w:r>
            <w:r w:rsidRPr="002B77D8">
              <w:rPr>
                <w:color w:val="000000"/>
              </w:rPr>
              <w:t xml:space="preserve"> e-pasta adresi</w:t>
            </w:r>
            <w:r>
              <w:rPr>
                <w:color w:val="000000"/>
              </w:rPr>
              <w:t xml:space="preserve">) </w:t>
            </w:r>
            <w:r w:rsidRPr="00522730">
              <w:rPr>
                <w:color w:val="000000"/>
              </w:rPr>
              <w:t>par projektu divu nedēļu laikā no</w:t>
            </w:r>
            <w:r>
              <w:rPr>
                <w:color w:val="000000"/>
              </w:rPr>
              <w:t xml:space="preserve"> paziņojuma izvietošanas dienas.</w:t>
            </w:r>
          </w:p>
        </w:tc>
      </w:tr>
      <w:tr w:rsidR="00A26BC0" w:rsidRPr="00537804" w:rsidTr="00BD02FB">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3.</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7A00B4">
            <w:pPr>
              <w:spacing w:after="120"/>
            </w:pPr>
            <w:r w:rsidRPr="00D829E0">
              <w:t xml:space="preserve">Par </w:t>
            </w:r>
            <w:r w:rsidR="007A00B4">
              <w:t>p</w:t>
            </w:r>
            <w:r w:rsidR="00F71CF1">
              <w:t>rojektu</w:t>
            </w:r>
            <w:r w:rsidRPr="00D829E0">
              <w:t xml:space="preserve"> </w:t>
            </w:r>
            <w:r w:rsidR="009D78D5">
              <w:t>komentāri</w:t>
            </w:r>
            <w:r w:rsidRPr="00D829E0">
              <w:t xml:space="preserve"> </w:t>
            </w:r>
            <w:r w:rsidR="007A00B4">
              <w:t>netika</w:t>
            </w:r>
            <w:r w:rsidRPr="00D829E0">
              <w:t xml:space="preserve"> saņemti.</w:t>
            </w:r>
          </w:p>
        </w:tc>
      </w:tr>
      <w:tr w:rsidR="00A26BC0" w:rsidRPr="00537804" w:rsidTr="00BD02FB">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4.</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BD02FB">
            <w:pPr>
              <w:spacing w:after="120"/>
            </w:pPr>
            <w:r>
              <w:t>Nav</w:t>
            </w:r>
          </w:p>
        </w:tc>
      </w:tr>
    </w:tbl>
    <w:p w:rsidR="00DB0AC9" w:rsidRPr="00537804" w:rsidRDefault="00DB0AC9" w:rsidP="00DB0AC9">
      <w:pPr>
        <w:shd w:val="clear" w:color="auto" w:fill="FFFFFF"/>
        <w:ind w:firstLine="300"/>
      </w:pPr>
      <w:r w:rsidRPr="00537804">
        <w:rPr>
          <w:rFonts w:ascii="Arial" w:hAnsi="Arial" w:cs="Arial"/>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12"/>
        <w:gridCol w:w="3470"/>
        <w:gridCol w:w="5317"/>
      </w:tblGrid>
      <w:tr w:rsidR="00DB0AC9" w:rsidRPr="00537804" w:rsidTr="00BD02FB">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BD02FB">
            <w:pPr>
              <w:jc w:val="center"/>
              <w:rPr>
                <w:b/>
                <w:bCs/>
              </w:rPr>
            </w:pPr>
            <w:r w:rsidRPr="00537804">
              <w:rPr>
                <w:b/>
                <w:bCs/>
              </w:rPr>
              <w:t>VII. Tiesību akta projekta izpildes nodrošināšana un tās ietekme uz institūcijām</w:t>
            </w:r>
          </w:p>
        </w:tc>
      </w:tr>
      <w:tr w:rsidR="005E5398" w:rsidRPr="00537804" w:rsidTr="00BD02FB">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1.</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D60B83">
            <w:pPr>
              <w:spacing w:after="120"/>
              <w:jc w:val="both"/>
            </w:pPr>
            <w:r>
              <w:rPr>
                <w:iCs/>
              </w:rPr>
              <w:t>Projekta izpildē būs iesaistītas visas institūcijas (kopā 150 institūcijas), kuras atbilstoši Latvijas Administratīvo pārkāpumu kodeksa 17.nodaļā noteiktajai administratīvo pārkāpumu lietu pakļautībai izskata administratīvo pārkāpumu lietas un uzliek attiecīgus administratīvos sodus.</w:t>
            </w:r>
          </w:p>
        </w:tc>
      </w:tr>
      <w:tr w:rsidR="005E5398" w:rsidRPr="00537804" w:rsidTr="00BD02FB">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2.</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Projekta izpildes ietekme uz pārvaldes funkcijām un institucionālo struktūru.</w:t>
            </w:r>
          </w:p>
          <w:p w:rsidR="005E5398" w:rsidRPr="00537804" w:rsidRDefault="005E5398" w:rsidP="00BD02FB">
            <w:r w:rsidRPr="00537804">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C432E1" w:rsidRDefault="005E5398" w:rsidP="00C432E1">
            <w:pPr>
              <w:spacing w:after="120"/>
              <w:jc w:val="both"/>
            </w:pPr>
            <w:r w:rsidRPr="00C432E1">
              <w:t xml:space="preserve">Projekta izpildes rezultātā nav paredzēta esošu institūciju </w:t>
            </w:r>
            <w:r w:rsidR="007E7EB0">
              <w:t xml:space="preserve">likvidācija vai reorganizācija, </w:t>
            </w:r>
            <w:r w:rsidRPr="00C432E1">
              <w:t>papildus cilvēkresursi nav nepieciešami.</w:t>
            </w:r>
          </w:p>
        </w:tc>
      </w:tr>
      <w:tr w:rsidR="005E5398" w:rsidRPr="00537804" w:rsidTr="00BD02FB">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3.</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BD02FB">
            <w:pPr>
              <w:spacing w:after="120"/>
            </w:pPr>
            <w:r w:rsidRPr="00D829E0">
              <w:t>Nav</w:t>
            </w:r>
          </w:p>
        </w:tc>
      </w:tr>
    </w:tbl>
    <w:p w:rsidR="005E5398" w:rsidRDefault="005E5398" w:rsidP="005E5398">
      <w:pPr>
        <w:tabs>
          <w:tab w:val="left" w:pos="6237"/>
        </w:tabs>
        <w:spacing w:after="120"/>
      </w:pPr>
    </w:p>
    <w:p w:rsidR="002C1B6D" w:rsidRPr="00D829E0" w:rsidRDefault="002C1B6D" w:rsidP="005E5398">
      <w:pPr>
        <w:tabs>
          <w:tab w:val="left" w:pos="6237"/>
        </w:tabs>
        <w:spacing w:after="120"/>
      </w:pPr>
    </w:p>
    <w:p w:rsidR="005E5398" w:rsidRPr="00D829E0" w:rsidRDefault="005E5398" w:rsidP="005E5398">
      <w:pPr>
        <w:tabs>
          <w:tab w:val="left" w:pos="6237"/>
        </w:tabs>
        <w:spacing w:after="120"/>
      </w:pPr>
      <w:r w:rsidRPr="00D829E0">
        <w:lastRenderedPageBreak/>
        <w:t>Iekšlietu ministrs</w:t>
      </w:r>
      <w:r w:rsidRPr="00D829E0">
        <w:tab/>
        <w:t xml:space="preserve">Rihards </w:t>
      </w:r>
      <w:proofErr w:type="spellStart"/>
      <w:r w:rsidRPr="00D829E0">
        <w:t>Kozlovskis</w:t>
      </w:r>
      <w:proofErr w:type="spellEnd"/>
    </w:p>
    <w:p w:rsidR="005E5398" w:rsidRPr="00D829E0" w:rsidRDefault="005E5398" w:rsidP="005E5398">
      <w:pPr>
        <w:spacing w:after="120"/>
        <w:ind w:firstLine="720"/>
      </w:pPr>
    </w:p>
    <w:p w:rsidR="005E5398" w:rsidRPr="00D829E0" w:rsidRDefault="005E5398" w:rsidP="005E5398">
      <w:pPr>
        <w:spacing w:after="120"/>
      </w:pPr>
      <w:r w:rsidRPr="00D829E0">
        <w:t>Vīza:</w:t>
      </w:r>
    </w:p>
    <w:p w:rsidR="005E5398" w:rsidRPr="00D829E0" w:rsidRDefault="005E5398" w:rsidP="005E5398">
      <w:pPr>
        <w:tabs>
          <w:tab w:val="left" w:pos="6237"/>
        </w:tabs>
        <w:spacing w:after="120"/>
      </w:pPr>
      <w:r w:rsidRPr="00D829E0">
        <w:t>valsts sekretārs</w:t>
      </w:r>
      <w:r w:rsidRPr="00D829E0">
        <w:tab/>
      </w:r>
      <w:proofErr w:type="spellStart"/>
      <w:r w:rsidRPr="00D829E0">
        <w:t>Dimitrijs</w:t>
      </w:r>
      <w:proofErr w:type="spellEnd"/>
      <w:r w:rsidRPr="00D829E0">
        <w:t xml:space="preserve"> </w:t>
      </w:r>
      <w:proofErr w:type="spellStart"/>
      <w:r w:rsidRPr="00D829E0">
        <w:t>Trofimovs</w:t>
      </w:r>
      <w:proofErr w:type="spellEnd"/>
    </w:p>
    <w:p w:rsidR="005E5398" w:rsidRPr="00D829E0" w:rsidRDefault="005E5398" w:rsidP="005E5398">
      <w:pPr>
        <w:tabs>
          <w:tab w:val="left" w:pos="6237"/>
        </w:tabs>
        <w:spacing w:after="120"/>
        <w:ind w:firstLine="720"/>
      </w:pPr>
    </w:p>
    <w:p w:rsidR="005E5398" w:rsidRDefault="005E5398" w:rsidP="005E5398">
      <w:pPr>
        <w:tabs>
          <w:tab w:val="left" w:pos="2592"/>
        </w:tabs>
        <w:spacing w:after="120"/>
      </w:pPr>
    </w:p>
    <w:p w:rsidR="00E4481F" w:rsidRDefault="00E4481F" w:rsidP="005E5398">
      <w:pPr>
        <w:tabs>
          <w:tab w:val="left" w:pos="2592"/>
        </w:tabs>
        <w:spacing w:after="120"/>
      </w:pPr>
    </w:p>
    <w:p w:rsidR="00442541" w:rsidRDefault="00442541" w:rsidP="005E5398">
      <w:pPr>
        <w:tabs>
          <w:tab w:val="left" w:pos="2592"/>
        </w:tabs>
        <w:spacing w:after="120"/>
      </w:pPr>
    </w:p>
    <w:p w:rsidR="00442541" w:rsidRDefault="00442541" w:rsidP="005E5398">
      <w:pPr>
        <w:tabs>
          <w:tab w:val="left" w:pos="2592"/>
        </w:tabs>
        <w:spacing w:after="120"/>
      </w:pPr>
    </w:p>
    <w:p w:rsidR="00442541" w:rsidRDefault="00442541" w:rsidP="005E5398">
      <w:pPr>
        <w:tabs>
          <w:tab w:val="left" w:pos="2592"/>
        </w:tabs>
        <w:spacing w:after="120"/>
      </w:pPr>
    </w:p>
    <w:p w:rsidR="0084754B" w:rsidRDefault="0084754B" w:rsidP="005E5398">
      <w:pPr>
        <w:tabs>
          <w:tab w:val="left" w:pos="2592"/>
        </w:tabs>
        <w:spacing w:after="120"/>
      </w:pPr>
    </w:p>
    <w:p w:rsidR="0084754B" w:rsidRDefault="0084754B" w:rsidP="005E5398">
      <w:pPr>
        <w:tabs>
          <w:tab w:val="left" w:pos="2592"/>
        </w:tabs>
        <w:spacing w:after="120"/>
      </w:pPr>
    </w:p>
    <w:p w:rsidR="0084754B" w:rsidRDefault="0084754B" w:rsidP="005E5398">
      <w:pPr>
        <w:tabs>
          <w:tab w:val="left" w:pos="2592"/>
        </w:tabs>
        <w:spacing w:after="120"/>
      </w:pPr>
    </w:p>
    <w:p w:rsidR="0084754B" w:rsidRDefault="0084754B" w:rsidP="005E5398">
      <w:pPr>
        <w:tabs>
          <w:tab w:val="left" w:pos="2592"/>
        </w:tabs>
        <w:spacing w:after="120"/>
      </w:pPr>
    </w:p>
    <w:p w:rsidR="0084754B" w:rsidRDefault="0084754B" w:rsidP="005E5398">
      <w:pPr>
        <w:tabs>
          <w:tab w:val="left" w:pos="2592"/>
        </w:tabs>
        <w:spacing w:after="120"/>
      </w:pPr>
    </w:p>
    <w:p w:rsidR="002C1B6D" w:rsidRDefault="002C1B6D" w:rsidP="005E5398">
      <w:pPr>
        <w:tabs>
          <w:tab w:val="left" w:pos="2592"/>
        </w:tabs>
        <w:spacing w:after="120"/>
      </w:pPr>
    </w:p>
    <w:p w:rsidR="002C1B6D" w:rsidRDefault="002C1B6D" w:rsidP="005E5398">
      <w:pPr>
        <w:tabs>
          <w:tab w:val="left" w:pos="2592"/>
        </w:tabs>
        <w:spacing w:after="120"/>
      </w:pPr>
    </w:p>
    <w:p w:rsidR="002C1B6D" w:rsidRDefault="002C1B6D" w:rsidP="005E5398">
      <w:pPr>
        <w:tabs>
          <w:tab w:val="left" w:pos="2592"/>
        </w:tabs>
        <w:spacing w:after="120"/>
      </w:pPr>
    </w:p>
    <w:p w:rsidR="002C1B6D" w:rsidRDefault="002C1B6D" w:rsidP="005E5398">
      <w:pPr>
        <w:tabs>
          <w:tab w:val="left" w:pos="2592"/>
        </w:tabs>
        <w:spacing w:after="120"/>
      </w:pPr>
    </w:p>
    <w:p w:rsidR="003337D8" w:rsidRDefault="003337D8" w:rsidP="005E5398">
      <w:pPr>
        <w:tabs>
          <w:tab w:val="left" w:pos="2592"/>
        </w:tabs>
        <w:spacing w:after="120"/>
      </w:pPr>
    </w:p>
    <w:p w:rsidR="003337D8" w:rsidRDefault="003337D8" w:rsidP="005E5398">
      <w:pPr>
        <w:tabs>
          <w:tab w:val="left" w:pos="2592"/>
        </w:tabs>
        <w:spacing w:after="120"/>
      </w:pPr>
    </w:p>
    <w:p w:rsidR="003337D8" w:rsidRDefault="003337D8" w:rsidP="005E5398">
      <w:pPr>
        <w:tabs>
          <w:tab w:val="left" w:pos="2592"/>
        </w:tabs>
        <w:spacing w:after="120"/>
      </w:pPr>
    </w:p>
    <w:p w:rsidR="003337D8" w:rsidRDefault="003337D8" w:rsidP="005E5398">
      <w:pPr>
        <w:tabs>
          <w:tab w:val="left" w:pos="2592"/>
        </w:tabs>
        <w:spacing w:after="120"/>
      </w:pPr>
    </w:p>
    <w:p w:rsidR="003337D8" w:rsidRDefault="003337D8" w:rsidP="005E5398">
      <w:pPr>
        <w:tabs>
          <w:tab w:val="left" w:pos="2592"/>
        </w:tabs>
        <w:spacing w:after="120"/>
      </w:pPr>
    </w:p>
    <w:p w:rsidR="003337D8" w:rsidRDefault="003337D8" w:rsidP="005E5398">
      <w:pPr>
        <w:tabs>
          <w:tab w:val="left" w:pos="2592"/>
        </w:tabs>
        <w:spacing w:after="120"/>
      </w:pPr>
    </w:p>
    <w:p w:rsidR="003337D8" w:rsidRDefault="003337D8" w:rsidP="005E5398">
      <w:pPr>
        <w:tabs>
          <w:tab w:val="left" w:pos="2592"/>
        </w:tabs>
        <w:spacing w:after="120"/>
      </w:pPr>
    </w:p>
    <w:p w:rsidR="003337D8" w:rsidRDefault="003337D8" w:rsidP="005E5398">
      <w:pPr>
        <w:tabs>
          <w:tab w:val="left" w:pos="2592"/>
        </w:tabs>
        <w:spacing w:after="120"/>
      </w:pPr>
    </w:p>
    <w:p w:rsidR="003337D8" w:rsidRDefault="003337D8" w:rsidP="005E5398">
      <w:pPr>
        <w:tabs>
          <w:tab w:val="left" w:pos="2592"/>
        </w:tabs>
        <w:spacing w:after="120"/>
      </w:pPr>
    </w:p>
    <w:p w:rsidR="003337D8" w:rsidRDefault="003337D8" w:rsidP="005E5398">
      <w:pPr>
        <w:tabs>
          <w:tab w:val="left" w:pos="2592"/>
        </w:tabs>
        <w:spacing w:after="120"/>
      </w:pPr>
    </w:p>
    <w:p w:rsidR="003337D8" w:rsidRDefault="003337D8" w:rsidP="005E5398">
      <w:pPr>
        <w:tabs>
          <w:tab w:val="left" w:pos="2592"/>
        </w:tabs>
        <w:spacing w:after="120"/>
      </w:pPr>
    </w:p>
    <w:p w:rsidR="003337D8" w:rsidRDefault="003337D8" w:rsidP="005E5398">
      <w:pPr>
        <w:tabs>
          <w:tab w:val="left" w:pos="2592"/>
        </w:tabs>
        <w:spacing w:after="120"/>
      </w:pPr>
    </w:p>
    <w:p w:rsidR="003337D8" w:rsidRDefault="003337D8" w:rsidP="005E5398">
      <w:pPr>
        <w:tabs>
          <w:tab w:val="left" w:pos="2592"/>
        </w:tabs>
        <w:spacing w:after="120"/>
      </w:pPr>
    </w:p>
    <w:p w:rsidR="003337D8" w:rsidRPr="00D829E0" w:rsidRDefault="003337D8" w:rsidP="005E5398">
      <w:pPr>
        <w:tabs>
          <w:tab w:val="left" w:pos="2592"/>
        </w:tabs>
        <w:spacing w:after="120"/>
      </w:pPr>
    </w:p>
    <w:p w:rsidR="005E5398" w:rsidRPr="00E4481F" w:rsidRDefault="00E4481F" w:rsidP="00E4481F">
      <w:pPr>
        <w:rPr>
          <w:sz w:val="20"/>
          <w:szCs w:val="20"/>
        </w:rPr>
      </w:pPr>
      <w:proofErr w:type="spellStart"/>
      <w:r>
        <w:rPr>
          <w:sz w:val="20"/>
          <w:szCs w:val="20"/>
        </w:rPr>
        <w:t>S.Koritko</w:t>
      </w:r>
      <w:proofErr w:type="spellEnd"/>
      <w:r>
        <w:rPr>
          <w:sz w:val="20"/>
          <w:szCs w:val="20"/>
        </w:rPr>
        <w:t>,</w:t>
      </w:r>
      <w:r w:rsidR="005E5398" w:rsidRPr="00E4481F">
        <w:rPr>
          <w:sz w:val="20"/>
          <w:szCs w:val="20"/>
        </w:rPr>
        <w:t xml:space="preserve"> 672</w:t>
      </w:r>
      <w:r>
        <w:rPr>
          <w:sz w:val="20"/>
          <w:szCs w:val="20"/>
        </w:rPr>
        <w:t>08742</w:t>
      </w:r>
    </w:p>
    <w:p w:rsidR="00355B27" w:rsidRPr="00E4481F" w:rsidRDefault="002B08D2" w:rsidP="00E4481F">
      <w:pPr>
        <w:tabs>
          <w:tab w:val="left" w:pos="6237"/>
        </w:tabs>
        <w:rPr>
          <w:sz w:val="20"/>
          <w:szCs w:val="20"/>
        </w:rPr>
      </w:pPr>
      <w:hyperlink r:id="rId7" w:history="1">
        <w:r w:rsidR="00E4481F" w:rsidRPr="004F197F">
          <w:rPr>
            <w:rStyle w:val="Hyperlink"/>
            <w:sz w:val="20"/>
            <w:szCs w:val="20"/>
          </w:rPr>
          <w:t>signe.koritko@ic.iem.gov.lv</w:t>
        </w:r>
      </w:hyperlink>
      <w:r w:rsidR="005E5398" w:rsidRPr="00E4481F">
        <w:rPr>
          <w:sz w:val="20"/>
          <w:szCs w:val="20"/>
        </w:rPr>
        <w:t xml:space="preserve"> </w:t>
      </w:r>
    </w:p>
    <w:sectPr w:rsidR="00355B27" w:rsidRPr="00E4481F" w:rsidSect="00EE59FC">
      <w:headerReference w:type="default" r:id="rId8"/>
      <w:footerReference w:type="default" r:id="rId9"/>
      <w:footerReference w:type="first" r:id="rId10"/>
      <w:pgSz w:w="11906" w:h="16838"/>
      <w:pgMar w:top="1134"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5A5" w:rsidRDefault="001205A5" w:rsidP="00DB0AC9">
      <w:r>
        <w:separator/>
      </w:r>
    </w:p>
  </w:endnote>
  <w:endnote w:type="continuationSeparator" w:id="0">
    <w:p w:rsidR="001205A5" w:rsidRDefault="001205A5" w:rsidP="00DB0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98" w:rsidRPr="004C6BE8" w:rsidRDefault="005E5398" w:rsidP="005E5398">
    <w:pPr>
      <w:pStyle w:val="Footer"/>
      <w:jc w:val="both"/>
      <w:rPr>
        <w:sz w:val="20"/>
        <w:szCs w:val="20"/>
      </w:rPr>
    </w:pPr>
    <w:r>
      <w:rPr>
        <w:sz w:val="20"/>
        <w:szCs w:val="20"/>
      </w:rPr>
      <w:t>IEMAnot_</w:t>
    </w:r>
    <w:r w:rsidR="00E4481F">
      <w:rPr>
        <w:sz w:val="20"/>
        <w:szCs w:val="20"/>
      </w:rPr>
      <w:t>150118_</w:t>
    </w:r>
    <w:r w:rsidR="003337D8">
      <w:rPr>
        <w:sz w:val="20"/>
        <w:szCs w:val="20"/>
      </w:rPr>
      <w:t>MK_527</w:t>
    </w:r>
    <w:r>
      <w:rPr>
        <w:sz w:val="20"/>
        <w:szCs w:val="20"/>
      </w:rPr>
      <w:t xml:space="preserve">; </w:t>
    </w:r>
    <w:r w:rsidR="00E4481F">
      <w:rPr>
        <w:sz w:val="20"/>
        <w:szCs w:val="20"/>
      </w:rPr>
      <w:t xml:space="preserve">Ministru kabineta noteikumu </w:t>
    </w:r>
    <w:r>
      <w:rPr>
        <w:sz w:val="20"/>
        <w:szCs w:val="20"/>
      </w:rPr>
      <w:t>projekta „</w:t>
    </w:r>
    <w:r w:rsidR="003337D8" w:rsidRPr="003337D8">
      <w:rPr>
        <w:bCs/>
        <w:color w:val="000000" w:themeColor="text1"/>
        <w:sz w:val="20"/>
        <w:szCs w:val="20"/>
        <w:lang/>
      </w:rPr>
      <w:t>Grozījum</w:t>
    </w:r>
    <w:r w:rsidR="003337D8" w:rsidRPr="003337D8">
      <w:rPr>
        <w:bCs/>
        <w:color w:val="000000" w:themeColor="text1"/>
        <w:sz w:val="20"/>
        <w:szCs w:val="20"/>
      </w:rPr>
      <w:t>i</w:t>
    </w:r>
    <w:r w:rsidR="003337D8" w:rsidRPr="003337D8">
      <w:rPr>
        <w:bCs/>
        <w:color w:val="000000" w:themeColor="text1"/>
        <w:sz w:val="20"/>
        <w:szCs w:val="20"/>
        <w:lang/>
      </w:rPr>
      <w:t xml:space="preserve"> Ministru kabineta 201</w:t>
    </w:r>
    <w:r w:rsidR="003337D8" w:rsidRPr="003337D8">
      <w:rPr>
        <w:bCs/>
        <w:color w:val="000000" w:themeColor="text1"/>
        <w:sz w:val="20"/>
        <w:szCs w:val="20"/>
      </w:rPr>
      <w:t>6</w:t>
    </w:r>
    <w:r w:rsidR="003337D8" w:rsidRPr="003337D8">
      <w:rPr>
        <w:bCs/>
        <w:color w:val="000000" w:themeColor="text1"/>
        <w:sz w:val="20"/>
        <w:szCs w:val="20"/>
        <w:lang/>
      </w:rPr>
      <w:t xml:space="preserve">.gada </w:t>
    </w:r>
    <w:r w:rsidR="003337D8" w:rsidRPr="003337D8">
      <w:rPr>
        <w:bCs/>
        <w:color w:val="000000" w:themeColor="text1"/>
        <w:sz w:val="20"/>
        <w:szCs w:val="20"/>
      </w:rPr>
      <w:t>9.augusta</w:t>
    </w:r>
    <w:r w:rsidR="003337D8" w:rsidRPr="003337D8">
      <w:rPr>
        <w:bCs/>
        <w:color w:val="000000" w:themeColor="text1"/>
        <w:sz w:val="20"/>
        <w:szCs w:val="20"/>
        <w:lang/>
      </w:rPr>
      <w:t xml:space="preserve"> noteikumos Nr.</w:t>
    </w:r>
    <w:r w:rsidR="003337D8" w:rsidRPr="003337D8">
      <w:rPr>
        <w:bCs/>
        <w:color w:val="000000" w:themeColor="text1"/>
        <w:sz w:val="20"/>
        <w:szCs w:val="20"/>
      </w:rPr>
      <w:t>527</w:t>
    </w:r>
    <w:r w:rsidR="003337D8" w:rsidRPr="003337D8">
      <w:rPr>
        <w:bCs/>
        <w:color w:val="000000" w:themeColor="text1"/>
        <w:sz w:val="20"/>
        <w:szCs w:val="20"/>
        <w:lang/>
      </w:rPr>
      <w:t xml:space="preserve"> „</w:t>
    </w:r>
    <w:r w:rsidR="003337D8" w:rsidRPr="003337D8">
      <w:rPr>
        <w:bCs/>
        <w:color w:val="000000" w:themeColor="text1"/>
        <w:sz w:val="20"/>
        <w:szCs w:val="20"/>
      </w:rPr>
      <w:t>Noteikumi par administratīvā pārkāpuma protokola veidlapu paraugiem un to izgatavošanas un izmantošanas kārtību</w:t>
    </w:r>
    <w:r w:rsidR="00E4481F">
      <w:rPr>
        <w:sz w:val="20"/>
        <w:szCs w:val="20"/>
      </w:rPr>
      <w:t>”</w:t>
    </w:r>
    <w:r w:rsidRPr="004C6BE8">
      <w:rPr>
        <w:sz w:val="20"/>
        <w:szCs w:val="20"/>
      </w:rPr>
      <w:t>”</w:t>
    </w:r>
    <w:r>
      <w:rPr>
        <w:sz w:val="20"/>
        <w:szCs w:val="20"/>
      </w:rPr>
      <w:t xml:space="preserve"> sākotnējās ietekmes novērtējuma ziņojums (anotācija)</w:t>
    </w:r>
  </w:p>
  <w:p w:rsidR="005E5398" w:rsidRDefault="005E53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98" w:rsidRPr="00E4481F" w:rsidRDefault="00E4481F" w:rsidP="00E4481F">
    <w:pPr>
      <w:pStyle w:val="Footer"/>
      <w:jc w:val="both"/>
      <w:rPr>
        <w:sz w:val="20"/>
        <w:szCs w:val="20"/>
      </w:rPr>
    </w:pPr>
    <w:r>
      <w:rPr>
        <w:sz w:val="20"/>
        <w:szCs w:val="20"/>
      </w:rPr>
      <w:t>IEMAnot_150118_</w:t>
    </w:r>
    <w:r w:rsidR="004A3898">
      <w:rPr>
        <w:sz w:val="20"/>
        <w:szCs w:val="20"/>
      </w:rPr>
      <w:t>MK_527</w:t>
    </w:r>
    <w:r>
      <w:rPr>
        <w:sz w:val="20"/>
        <w:szCs w:val="20"/>
      </w:rPr>
      <w:t>; Ministru kabineta noteikumu projekta „</w:t>
    </w:r>
    <w:r w:rsidR="004A3898" w:rsidRPr="004A3898">
      <w:rPr>
        <w:bCs/>
        <w:color w:val="000000" w:themeColor="text1"/>
        <w:sz w:val="20"/>
        <w:szCs w:val="20"/>
        <w:lang/>
      </w:rPr>
      <w:t xml:space="preserve"> </w:t>
    </w:r>
    <w:r w:rsidR="004A3898" w:rsidRPr="003337D8">
      <w:rPr>
        <w:bCs/>
        <w:color w:val="000000" w:themeColor="text1"/>
        <w:sz w:val="20"/>
        <w:szCs w:val="20"/>
        <w:lang/>
      </w:rPr>
      <w:t>Grozījum</w:t>
    </w:r>
    <w:r w:rsidR="004A3898" w:rsidRPr="003337D8">
      <w:rPr>
        <w:bCs/>
        <w:color w:val="000000" w:themeColor="text1"/>
        <w:sz w:val="20"/>
        <w:szCs w:val="20"/>
      </w:rPr>
      <w:t>i</w:t>
    </w:r>
    <w:r w:rsidR="004A3898" w:rsidRPr="003337D8">
      <w:rPr>
        <w:bCs/>
        <w:color w:val="000000" w:themeColor="text1"/>
        <w:sz w:val="20"/>
        <w:szCs w:val="20"/>
        <w:lang/>
      </w:rPr>
      <w:t xml:space="preserve"> Ministru kabineta 201</w:t>
    </w:r>
    <w:r w:rsidR="004A3898" w:rsidRPr="003337D8">
      <w:rPr>
        <w:bCs/>
        <w:color w:val="000000" w:themeColor="text1"/>
        <w:sz w:val="20"/>
        <w:szCs w:val="20"/>
      </w:rPr>
      <w:t>6</w:t>
    </w:r>
    <w:r w:rsidR="004A3898" w:rsidRPr="003337D8">
      <w:rPr>
        <w:bCs/>
        <w:color w:val="000000" w:themeColor="text1"/>
        <w:sz w:val="20"/>
        <w:szCs w:val="20"/>
        <w:lang/>
      </w:rPr>
      <w:t xml:space="preserve">.gada </w:t>
    </w:r>
    <w:r w:rsidR="004A3898" w:rsidRPr="003337D8">
      <w:rPr>
        <w:bCs/>
        <w:color w:val="000000" w:themeColor="text1"/>
        <w:sz w:val="20"/>
        <w:szCs w:val="20"/>
      </w:rPr>
      <w:t>9.augusta</w:t>
    </w:r>
    <w:r w:rsidR="004A3898" w:rsidRPr="003337D8">
      <w:rPr>
        <w:bCs/>
        <w:color w:val="000000" w:themeColor="text1"/>
        <w:sz w:val="20"/>
        <w:szCs w:val="20"/>
        <w:lang/>
      </w:rPr>
      <w:t xml:space="preserve"> noteikumos Nr.</w:t>
    </w:r>
    <w:r w:rsidR="004A3898" w:rsidRPr="003337D8">
      <w:rPr>
        <w:bCs/>
        <w:color w:val="000000" w:themeColor="text1"/>
        <w:sz w:val="20"/>
        <w:szCs w:val="20"/>
      </w:rPr>
      <w:t>527</w:t>
    </w:r>
    <w:r w:rsidR="004A3898" w:rsidRPr="003337D8">
      <w:rPr>
        <w:bCs/>
        <w:color w:val="000000" w:themeColor="text1"/>
        <w:sz w:val="20"/>
        <w:szCs w:val="20"/>
        <w:lang/>
      </w:rPr>
      <w:t xml:space="preserve"> „</w:t>
    </w:r>
    <w:r w:rsidR="004A3898" w:rsidRPr="003337D8">
      <w:rPr>
        <w:bCs/>
        <w:color w:val="000000" w:themeColor="text1"/>
        <w:sz w:val="20"/>
        <w:szCs w:val="20"/>
      </w:rPr>
      <w:t>Noteikumi par administratīvā pārkāpuma protokola veidlapu paraugiem un to izgatavošanas un izmantošanas kārtību</w:t>
    </w:r>
    <w:r>
      <w:rPr>
        <w:sz w:val="20"/>
        <w:szCs w:val="20"/>
      </w:rPr>
      <w:t>”</w:t>
    </w:r>
    <w:r w:rsidRPr="004C6BE8">
      <w:rPr>
        <w:sz w:val="20"/>
        <w:szCs w:val="20"/>
      </w:rPr>
      <w:t>”</w:t>
    </w:r>
    <w:r>
      <w:rPr>
        <w:sz w:val="20"/>
        <w:szCs w:val="20"/>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5A5" w:rsidRDefault="001205A5" w:rsidP="00DB0AC9">
      <w:r>
        <w:separator/>
      </w:r>
    </w:p>
  </w:footnote>
  <w:footnote w:type="continuationSeparator" w:id="0">
    <w:p w:rsidR="001205A5" w:rsidRDefault="001205A5" w:rsidP="00DB0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9578"/>
      <w:docPartObj>
        <w:docPartGallery w:val="Page Numbers (Top of Page)"/>
        <w:docPartUnique/>
      </w:docPartObj>
    </w:sdtPr>
    <w:sdtContent>
      <w:p w:rsidR="00DB0AC9" w:rsidRDefault="002B08D2">
        <w:pPr>
          <w:pStyle w:val="Header"/>
          <w:jc w:val="center"/>
        </w:pPr>
        <w:r>
          <w:fldChar w:fldCharType="begin"/>
        </w:r>
        <w:r w:rsidR="00703D40">
          <w:instrText xml:space="preserve"> PAGE   \* MERGEFORMAT </w:instrText>
        </w:r>
        <w:r>
          <w:fldChar w:fldCharType="separate"/>
        </w:r>
        <w:r w:rsidR="00D63D5D">
          <w:rPr>
            <w:noProof/>
          </w:rPr>
          <w:t>2</w:t>
        </w:r>
        <w:r>
          <w:rPr>
            <w:noProof/>
          </w:rPr>
          <w:fldChar w:fldCharType="end"/>
        </w:r>
      </w:p>
    </w:sdtContent>
  </w:sdt>
  <w:p w:rsidR="00DB0AC9" w:rsidRDefault="00DB0A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B0AC9"/>
    <w:rsid w:val="0001731C"/>
    <w:rsid w:val="00030099"/>
    <w:rsid w:val="000619BD"/>
    <w:rsid w:val="000A4B00"/>
    <w:rsid w:val="000B1DE5"/>
    <w:rsid w:val="000C71EF"/>
    <w:rsid w:val="000D42DC"/>
    <w:rsid w:val="000D5A11"/>
    <w:rsid w:val="001202F6"/>
    <w:rsid w:val="001205A5"/>
    <w:rsid w:val="001541E1"/>
    <w:rsid w:val="001702AC"/>
    <w:rsid w:val="00197418"/>
    <w:rsid w:val="001A7BF7"/>
    <w:rsid w:val="001E02E6"/>
    <w:rsid w:val="001F04C5"/>
    <w:rsid w:val="001F46BD"/>
    <w:rsid w:val="00211235"/>
    <w:rsid w:val="00211917"/>
    <w:rsid w:val="00216F8D"/>
    <w:rsid w:val="0022794C"/>
    <w:rsid w:val="00253920"/>
    <w:rsid w:val="0026479F"/>
    <w:rsid w:val="0028578C"/>
    <w:rsid w:val="002A2EC3"/>
    <w:rsid w:val="002B08D2"/>
    <w:rsid w:val="002B3076"/>
    <w:rsid w:val="002B4691"/>
    <w:rsid w:val="002C1B6D"/>
    <w:rsid w:val="003228BA"/>
    <w:rsid w:val="0033273B"/>
    <w:rsid w:val="003337D8"/>
    <w:rsid w:val="00355B27"/>
    <w:rsid w:val="0039407A"/>
    <w:rsid w:val="003B7E99"/>
    <w:rsid w:val="003C17D9"/>
    <w:rsid w:val="003D2B9E"/>
    <w:rsid w:val="003E000A"/>
    <w:rsid w:val="003E095E"/>
    <w:rsid w:val="00426197"/>
    <w:rsid w:val="00441051"/>
    <w:rsid w:val="00442541"/>
    <w:rsid w:val="00446103"/>
    <w:rsid w:val="004807F7"/>
    <w:rsid w:val="00480E97"/>
    <w:rsid w:val="004A033F"/>
    <w:rsid w:val="004A3898"/>
    <w:rsid w:val="004E5A42"/>
    <w:rsid w:val="004E6766"/>
    <w:rsid w:val="004F2758"/>
    <w:rsid w:val="00501742"/>
    <w:rsid w:val="005727D5"/>
    <w:rsid w:val="005970FA"/>
    <w:rsid w:val="005B2D66"/>
    <w:rsid w:val="005E5398"/>
    <w:rsid w:val="006124DA"/>
    <w:rsid w:val="006B2D49"/>
    <w:rsid w:val="006F4644"/>
    <w:rsid w:val="00703D40"/>
    <w:rsid w:val="0071393E"/>
    <w:rsid w:val="007A00B4"/>
    <w:rsid w:val="007B72BB"/>
    <w:rsid w:val="007D7014"/>
    <w:rsid w:val="007E7EB0"/>
    <w:rsid w:val="007F3D3B"/>
    <w:rsid w:val="008224D5"/>
    <w:rsid w:val="0084754B"/>
    <w:rsid w:val="008573BD"/>
    <w:rsid w:val="00884A91"/>
    <w:rsid w:val="008B0DF9"/>
    <w:rsid w:val="008C3036"/>
    <w:rsid w:val="008E621C"/>
    <w:rsid w:val="009A1583"/>
    <w:rsid w:val="009B212A"/>
    <w:rsid w:val="009D78D5"/>
    <w:rsid w:val="00A147A5"/>
    <w:rsid w:val="00A15BE3"/>
    <w:rsid w:val="00A26BC0"/>
    <w:rsid w:val="00A477CF"/>
    <w:rsid w:val="00AB0169"/>
    <w:rsid w:val="00AC711D"/>
    <w:rsid w:val="00AD706C"/>
    <w:rsid w:val="00AE6BA3"/>
    <w:rsid w:val="00B10888"/>
    <w:rsid w:val="00B2589E"/>
    <w:rsid w:val="00B7575D"/>
    <w:rsid w:val="00BE154B"/>
    <w:rsid w:val="00C432E1"/>
    <w:rsid w:val="00C55D49"/>
    <w:rsid w:val="00C966BB"/>
    <w:rsid w:val="00CE12BB"/>
    <w:rsid w:val="00D272F0"/>
    <w:rsid w:val="00D47E57"/>
    <w:rsid w:val="00D60B83"/>
    <w:rsid w:val="00D63D5D"/>
    <w:rsid w:val="00DB0AC9"/>
    <w:rsid w:val="00E16084"/>
    <w:rsid w:val="00E23151"/>
    <w:rsid w:val="00E40407"/>
    <w:rsid w:val="00E4481F"/>
    <w:rsid w:val="00E65480"/>
    <w:rsid w:val="00E67EE0"/>
    <w:rsid w:val="00EA14BA"/>
    <w:rsid w:val="00EB7F6E"/>
    <w:rsid w:val="00EE59FC"/>
    <w:rsid w:val="00F51374"/>
    <w:rsid w:val="00F71CF1"/>
    <w:rsid w:val="00F75A9B"/>
    <w:rsid w:val="00F82DD0"/>
    <w:rsid w:val="00F96EE5"/>
    <w:rsid w:val="00FD31F9"/>
    <w:rsid w:val="00FE03A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paragraph" w:customStyle="1" w:styleId="tv213limenis2">
    <w:name w:val="tv213 limenis2"/>
    <w:basedOn w:val="Normal"/>
    <w:rsid w:val="0028578C"/>
    <w:pPr>
      <w:spacing w:before="100" w:beforeAutospacing="1" w:after="100" w:afterAutospacing="1"/>
    </w:pPr>
  </w:style>
  <w:style w:type="paragraph" w:customStyle="1" w:styleId="naisf">
    <w:name w:val="naisf"/>
    <w:basedOn w:val="Normal"/>
    <w:link w:val="naisfChar"/>
    <w:uiPriority w:val="99"/>
    <w:rsid w:val="007A00B4"/>
    <w:pPr>
      <w:spacing w:before="75" w:after="75"/>
      <w:ind w:firstLine="375"/>
      <w:jc w:val="both"/>
    </w:pPr>
  </w:style>
  <w:style w:type="paragraph" w:styleId="PlainText">
    <w:name w:val="Plain Text"/>
    <w:basedOn w:val="Normal"/>
    <w:link w:val="PlainTextChar"/>
    <w:rsid w:val="007A00B4"/>
    <w:rPr>
      <w:rFonts w:ascii="Courier New" w:hAnsi="Courier New" w:cs="Courier New"/>
      <w:sz w:val="20"/>
      <w:szCs w:val="20"/>
    </w:rPr>
  </w:style>
  <w:style w:type="character" w:customStyle="1" w:styleId="PlainTextChar">
    <w:name w:val="Plain Text Char"/>
    <w:basedOn w:val="DefaultParagraphFont"/>
    <w:link w:val="PlainText"/>
    <w:rsid w:val="007A00B4"/>
    <w:rPr>
      <w:rFonts w:ascii="Courier New" w:eastAsia="Times New Roman" w:hAnsi="Courier New" w:cs="Courier New"/>
      <w:sz w:val="20"/>
      <w:szCs w:val="20"/>
      <w:lang w:eastAsia="lv-LV"/>
    </w:rPr>
  </w:style>
  <w:style w:type="character" w:customStyle="1" w:styleId="naisfChar">
    <w:name w:val="naisf Char"/>
    <w:link w:val="naisf"/>
    <w:uiPriority w:val="99"/>
    <w:locked/>
    <w:rsid w:val="007A00B4"/>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gne.koritko@ic.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6380</Words>
  <Characters>3638</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AK</cp:lastModifiedBy>
  <cp:revision>2</cp:revision>
  <dcterms:created xsi:type="dcterms:W3CDTF">2018-01-16T10:44:00Z</dcterms:created>
  <dcterms:modified xsi:type="dcterms:W3CDTF">2018-01-16T10:44:00Z</dcterms:modified>
</cp:coreProperties>
</file>