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36" w:rsidRPr="00E2730F" w:rsidRDefault="006D3B36" w:rsidP="006D3B36">
      <w:pPr>
        <w:spacing w:after="0"/>
        <w:jc w:val="center"/>
        <w:rPr>
          <w:rFonts w:ascii="Times New Roman" w:eastAsia="Times New Roman" w:hAnsi="Times New Roman" w:cs="Times New Roman"/>
          <w:b/>
          <w:bCs/>
          <w:sz w:val="24"/>
          <w:szCs w:val="24"/>
          <w:lang w:eastAsia="lv-LV"/>
        </w:rPr>
      </w:pPr>
      <w:r w:rsidRPr="00E2730F">
        <w:rPr>
          <w:rFonts w:ascii="Times New Roman" w:eastAsia="Times New Roman" w:hAnsi="Times New Roman" w:cs="Times New Roman"/>
          <w:b/>
          <w:bCs/>
          <w:sz w:val="24"/>
          <w:szCs w:val="24"/>
          <w:lang w:eastAsia="lv-LV"/>
        </w:rPr>
        <w:t>Ministru kabineta noteikumu projekta “Grozījum</w:t>
      </w:r>
      <w:r w:rsidR="00422B40" w:rsidRPr="00E2730F">
        <w:rPr>
          <w:rFonts w:ascii="Times New Roman" w:eastAsia="Times New Roman" w:hAnsi="Times New Roman" w:cs="Times New Roman"/>
          <w:b/>
          <w:bCs/>
          <w:sz w:val="24"/>
          <w:szCs w:val="24"/>
          <w:lang w:eastAsia="lv-LV"/>
        </w:rPr>
        <w:t>i</w:t>
      </w:r>
      <w:r w:rsidRPr="00E2730F">
        <w:rPr>
          <w:rFonts w:ascii="Times New Roman" w:eastAsia="Times New Roman" w:hAnsi="Times New Roman" w:cs="Times New Roman"/>
          <w:b/>
          <w:bCs/>
          <w:sz w:val="24"/>
          <w:szCs w:val="24"/>
          <w:lang w:eastAsia="lv-LV"/>
        </w:rPr>
        <w:t xml:space="preserve"> </w:t>
      </w:r>
      <w:r w:rsidR="00B51D47" w:rsidRPr="00E2730F">
        <w:rPr>
          <w:rFonts w:ascii="Times New Roman" w:hAnsi="Times New Roman" w:cs="Times New Roman"/>
          <w:b/>
          <w:sz w:val="24"/>
          <w:szCs w:val="24"/>
        </w:rPr>
        <w:t xml:space="preserve">Ministru kabineta </w:t>
      </w:r>
      <w:proofErr w:type="gramStart"/>
      <w:r w:rsidR="00B51D47" w:rsidRPr="00E2730F">
        <w:rPr>
          <w:rFonts w:ascii="Times New Roman" w:hAnsi="Times New Roman" w:cs="Times New Roman"/>
          <w:b/>
          <w:sz w:val="24"/>
          <w:szCs w:val="24"/>
        </w:rPr>
        <w:t>2013.gada</w:t>
      </w:r>
      <w:proofErr w:type="gramEnd"/>
      <w:r w:rsidR="00B51D47" w:rsidRPr="00E2730F">
        <w:rPr>
          <w:rFonts w:ascii="Times New Roman" w:hAnsi="Times New Roman" w:cs="Times New Roman"/>
          <w:b/>
          <w:sz w:val="24"/>
          <w:szCs w:val="24"/>
        </w:rPr>
        <w:t xml:space="preserve"> 9.jūlija noteikumos Nr.378 “Noteikumi par Iedzīvotāju reģistrā iekļaujamo ziņu apjomu</w:t>
      </w:r>
      <w:r w:rsidRPr="00E2730F">
        <w:rPr>
          <w:rFonts w:ascii="Times New Roman" w:eastAsia="Times New Roman" w:hAnsi="Times New Roman" w:cs="Times New Roman"/>
          <w:b/>
          <w:bCs/>
          <w:sz w:val="24"/>
          <w:szCs w:val="24"/>
          <w:lang w:eastAsia="lv-LV"/>
        </w:rPr>
        <w:t>”</w:t>
      </w:r>
      <w:r w:rsidR="00B51D47" w:rsidRPr="00E2730F">
        <w:rPr>
          <w:rFonts w:ascii="Times New Roman" w:eastAsia="Times New Roman" w:hAnsi="Times New Roman" w:cs="Times New Roman"/>
          <w:b/>
          <w:bCs/>
          <w:sz w:val="24"/>
          <w:szCs w:val="24"/>
          <w:lang w:eastAsia="lv-LV"/>
        </w:rPr>
        <w:t>”</w:t>
      </w:r>
      <w:r w:rsidRPr="00E2730F">
        <w:rPr>
          <w:rFonts w:ascii="Times New Roman" w:eastAsia="Times New Roman" w:hAnsi="Times New Roman" w:cs="Times New Roman"/>
          <w:b/>
          <w:bCs/>
          <w:sz w:val="24"/>
          <w:szCs w:val="24"/>
          <w:lang w:eastAsia="lv-LV"/>
        </w:rPr>
        <w:t xml:space="preserve"> sākotnējās ietekmes novērtējuma ziņojums (anotācija)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6D3B36" w:rsidRPr="00E2730F" w:rsidTr="002F33F5">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D3B36" w:rsidRPr="00E2730F" w:rsidRDefault="006D3B36" w:rsidP="002F33F5">
            <w:pPr>
              <w:spacing w:after="0"/>
              <w:ind w:firstLine="300"/>
              <w:jc w:val="center"/>
              <w:rPr>
                <w:rFonts w:ascii="Times New Roman" w:eastAsia="Times New Roman" w:hAnsi="Times New Roman" w:cs="Times New Roman"/>
                <w:b/>
                <w:bCs/>
                <w:sz w:val="24"/>
                <w:szCs w:val="24"/>
                <w:lang w:eastAsia="lv-LV"/>
              </w:rPr>
            </w:pPr>
            <w:r w:rsidRPr="00E2730F">
              <w:rPr>
                <w:rFonts w:ascii="Times New Roman" w:eastAsia="Times New Roman" w:hAnsi="Times New Roman" w:cs="Times New Roman"/>
                <w:b/>
                <w:bCs/>
                <w:sz w:val="24"/>
                <w:szCs w:val="24"/>
                <w:lang w:eastAsia="lv-LV"/>
              </w:rPr>
              <w:t>I. Tiesību akta projekta izstrādes nepieciešamība</w:t>
            </w:r>
          </w:p>
        </w:tc>
      </w:tr>
      <w:tr w:rsidR="006D3B36" w:rsidRPr="00E2730F" w:rsidTr="002F33F5">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lang w:eastAsia="lv-LV"/>
              </w:rPr>
            </w:pPr>
            <w:r w:rsidRPr="00E2730F">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sz w:val="24"/>
                <w:szCs w:val="24"/>
                <w:lang w:eastAsia="lv-LV"/>
              </w:rPr>
            </w:pPr>
            <w:r w:rsidRPr="00E2730F">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6D3B36" w:rsidRPr="00E2730F" w:rsidRDefault="007A4496" w:rsidP="002F33F5">
            <w:pPr>
              <w:spacing w:after="0"/>
              <w:jc w:val="both"/>
              <w:rPr>
                <w:rFonts w:ascii="Times New Roman" w:eastAsia="Times New Roman" w:hAnsi="Times New Roman" w:cs="Times New Roman"/>
                <w:sz w:val="24"/>
                <w:szCs w:val="24"/>
                <w:lang w:eastAsia="lv-LV"/>
              </w:rPr>
            </w:pPr>
            <w:r w:rsidRPr="00E2730F">
              <w:rPr>
                <w:rFonts w:ascii="Times New Roman" w:hAnsi="Times New Roman" w:cs="Times New Roman"/>
                <w:bCs/>
                <w:sz w:val="24"/>
                <w:szCs w:val="24"/>
              </w:rPr>
              <w:t>Iekšlietu ministrijas iniciatīva.</w:t>
            </w:r>
          </w:p>
        </w:tc>
      </w:tr>
      <w:tr w:rsidR="006D3B36" w:rsidRPr="00E2730F" w:rsidTr="002F33F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sz w:val="24"/>
                <w:szCs w:val="24"/>
                <w:lang w:eastAsia="lv-LV"/>
              </w:rPr>
            </w:pPr>
            <w:r w:rsidRPr="00E2730F">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6D3B36" w:rsidRPr="00E2730F" w:rsidRDefault="006D3B36" w:rsidP="007A4496">
            <w:pPr>
              <w:spacing w:after="0"/>
              <w:rPr>
                <w:rFonts w:ascii="Times New Roman" w:eastAsia="Times New Roman" w:hAnsi="Times New Roman" w:cs="Times New Roman"/>
                <w:sz w:val="24"/>
                <w:szCs w:val="24"/>
                <w:lang w:eastAsia="lv-LV"/>
              </w:rPr>
            </w:pPr>
            <w:r w:rsidRPr="00E2730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6D3B36" w:rsidRPr="00E2730F" w:rsidRDefault="006D3B36" w:rsidP="007A4496">
            <w:pPr>
              <w:spacing w:after="0"/>
              <w:jc w:val="both"/>
              <w:rPr>
                <w:rFonts w:ascii="Times New Roman" w:hAnsi="Times New Roman" w:cs="Times New Roman"/>
                <w:sz w:val="24"/>
                <w:szCs w:val="24"/>
              </w:rPr>
            </w:pPr>
            <w:r w:rsidRPr="00E2730F">
              <w:rPr>
                <w:rFonts w:ascii="Times New Roman" w:hAnsi="Times New Roman" w:cs="Times New Roman"/>
                <w:sz w:val="24"/>
                <w:szCs w:val="24"/>
              </w:rPr>
              <w:t>Likumprojekts “Grozījumi Iedzīvotāju reģistra likumā”</w:t>
            </w:r>
            <w:proofErr w:type="gramStart"/>
            <w:r w:rsidRPr="00E2730F">
              <w:rPr>
                <w:rFonts w:ascii="Times New Roman" w:hAnsi="Times New Roman" w:cs="Times New Roman"/>
                <w:sz w:val="24"/>
                <w:szCs w:val="24"/>
              </w:rPr>
              <w:t xml:space="preserve">  </w:t>
            </w:r>
            <w:proofErr w:type="gramEnd"/>
            <w:r w:rsidRPr="00E2730F">
              <w:rPr>
                <w:rFonts w:ascii="Times New Roman" w:hAnsi="Times New Roman" w:cs="Times New Roman"/>
                <w:sz w:val="24"/>
                <w:szCs w:val="24"/>
              </w:rPr>
              <w:t>(reģ.Nr.889/Lp12)</w:t>
            </w:r>
            <w:r w:rsidR="008A2FFE" w:rsidRPr="00E2730F">
              <w:rPr>
                <w:rFonts w:ascii="Times New Roman" w:hAnsi="Times New Roman" w:cs="Times New Roman"/>
                <w:sz w:val="24"/>
                <w:szCs w:val="24"/>
              </w:rPr>
              <w:t xml:space="preserve">, kas 2017.gada </w:t>
            </w:r>
            <w:r w:rsidR="00E33FFB">
              <w:rPr>
                <w:rFonts w:ascii="Times New Roman" w:hAnsi="Times New Roman" w:cs="Times New Roman"/>
                <w:sz w:val="24"/>
                <w:szCs w:val="24"/>
              </w:rPr>
              <w:t>14.decembrī</w:t>
            </w:r>
            <w:r w:rsidR="008A2FFE" w:rsidRPr="00E2730F">
              <w:rPr>
                <w:rFonts w:ascii="Times New Roman" w:hAnsi="Times New Roman" w:cs="Times New Roman"/>
                <w:sz w:val="24"/>
                <w:szCs w:val="24"/>
              </w:rPr>
              <w:t xml:space="preserve"> atbalstīts </w:t>
            </w:r>
            <w:r w:rsidR="00E33FFB">
              <w:rPr>
                <w:rFonts w:ascii="Times New Roman" w:hAnsi="Times New Roman" w:cs="Times New Roman"/>
                <w:sz w:val="24"/>
                <w:szCs w:val="24"/>
              </w:rPr>
              <w:t>trešajā</w:t>
            </w:r>
            <w:bookmarkStart w:id="0" w:name="_GoBack"/>
            <w:bookmarkEnd w:id="0"/>
            <w:r w:rsidR="008A2FFE" w:rsidRPr="00E2730F">
              <w:rPr>
                <w:rFonts w:ascii="Times New Roman" w:hAnsi="Times New Roman" w:cs="Times New Roman"/>
                <w:sz w:val="24"/>
                <w:szCs w:val="24"/>
              </w:rPr>
              <w:t xml:space="preserve"> lasījumā,</w:t>
            </w:r>
            <w:r w:rsidRPr="00E2730F">
              <w:rPr>
                <w:rFonts w:ascii="Times New Roman" w:hAnsi="Times New Roman" w:cs="Times New Roman"/>
                <w:sz w:val="24"/>
                <w:szCs w:val="24"/>
              </w:rPr>
              <w:t xml:space="preserve"> paredz papildināt</w:t>
            </w:r>
            <w:r w:rsidR="007A4496" w:rsidRPr="00E2730F">
              <w:rPr>
                <w:rFonts w:ascii="Times New Roman" w:hAnsi="Times New Roman" w:cs="Times New Roman"/>
                <w:sz w:val="24"/>
                <w:szCs w:val="24"/>
              </w:rPr>
              <w:t xml:space="preserve"> Iedzīvotāju reģistra likuma</w:t>
            </w:r>
            <w:r w:rsidRPr="00E2730F">
              <w:rPr>
                <w:rFonts w:ascii="Times New Roman" w:hAnsi="Times New Roman" w:cs="Times New Roman"/>
                <w:sz w:val="24"/>
                <w:szCs w:val="24"/>
              </w:rPr>
              <w:t xml:space="preserve"> </w:t>
            </w:r>
            <w:r w:rsidR="007A4496" w:rsidRPr="00E2730F">
              <w:rPr>
                <w:rFonts w:ascii="Times New Roman" w:hAnsi="Times New Roman" w:cs="Times New Roman"/>
                <w:sz w:val="24"/>
                <w:szCs w:val="24"/>
              </w:rPr>
              <w:t xml:space="preserve">10.panta pirmo daļu ar </w:t>
            </w:r>
            <w:r w:rsidR="007A4496" w:rsidRPr="00E2730F">
              <w:rPr>
                <w:sz w:val="28"/>
                <w:szCs w:val="28"/>
              </w:rPr>
              <w:t xml:space="preserve"> </w:t>
            </w:r>
            <w:r w:rsidR="007A4496" w:rsidRPr="00E2730F">
              <w:rPr>
                <w:rFonts w:ascii="Times New Roman" w:hAnsi="Times New Roman" w:cs="Times New Roman"/>
                <w:sz w:val="24"/>
                <w:szCs w:val="24"/>
              </w:rPr>
              <w:t>10</w:t>
            </w:r>
            <w:r w:rsidR="007A4496" w:rsidRPr="00E2730F">
              <w:rPr>
                <w:rFonts w:ascii="Times New Roman" w:hAnsi="Times New Roman" w:cs="Times New Roman"/>
                <w:sz w:val="24"/>
                <w:szCs w:val="24"/>
                <w:vertAlign w:val="superscript"/>
              </w:rPr>
              <w:t>3</w:t>
            </w:r>
            <w:r w:rsidR="007A4496" w:rsidRPr="00E2730F">
              <w:rPr>
                <w:rFonts w:ascii="Times New Roman" w:hAnsi="Times New Roman" w:cs="Times New Roman"/>
                <w:sz w:val="24"/>
                <w:szCs w:val="24"/>
              </w:rPr>
              <w:t xml:space="preserve">.apakšpunktu, </w:t>
            </w:r>
            <w:r w:rsidR="00092FB9" w:rsidRPr="00E2730F">
              <w:rPr>
                <w:rFonts w:ascii="Times New Roman" w:hAnsi="Times New Roman" w:cs="Times New Roman"/>
                <w:sz w:val="24"/>
                <w:szCs w:val="24"/>
              </w:rPr>
              <w:t xml:space="preserve">kurā noteikts, </w:t>
            </w:r>
            <w:r w:rsidR="007A4496" w:rsidRPr="00E2730F">
              <w:rPr>
                <w:rFonts w:ascii="Times New Roman" w:hAnsi="Times New Roman" w:cs="Times New Roman"/>
                <w:sz w:val="24"/>
                <w:szCs w:val="24"/>
              </w:rPr>
              <w:t xml:space="preserve">ka Iedzīvotāju reģistrā iekļauj ziņas par personas oficiālās elektroniskās adreses kontu. </w:t>
            </w:r>
          </w:p>
          <w:p w:rsidR="007A4496" w:rsidRPr="00E2730F" w:rsidRDefault="007A4496" w:rsidP="007A4496">
            <w:pPr>
              <w:spacing w:after="0"/>
              <w:jc w:val="both"/>
              <w:rPr>
                <w:rFonts w:ascii="Times New Roman" w:hAnsi="Times New Roman" w:cs="Times New Roman"/>
                <w:sz w:val="24"/>
                <w:szCs w:val="24"/>
              </w:rPr>
            </w:pPr>
            <w:r w:rsidRPr="00E2730F">
              <w:rPr>
                <w:rFonts w:ascii="Times New Roman" w:hAnsi="Times New Roman" w:cs="Times New Roman"/>
                <w:sz w:val="24"/>
                <w:szCs w:val="24"/>
              </w:rPr>
              <w:t xml:space="preserve">Ievērojot minēto un to, ka Ministru kabineta </w:t>
            </w:r>
            <w:proofErr w:type="gramStart"/>
            <w:r w:rsidRPr="00E2730F">
              <w:rPr>
                <w:rFonts w:ascii="Times New Roman" w:hAnsi="Times New Roman" w:cs="Times New Roman"/>
                <w:sz w:val="24"/>
                <w:szCs w:val="24"/>
              </w:rPr>
              <w:t>2013.gada</w:t>
            </w:r>
            <w:proofErr w:type="gramEnd"/>
            <w:r w:rsidRPr="00E2730F">
              <w:rPr>
                <w:rFonts w:ascii="Times New Roman" w:hAnsi="Times New Roman" w:cs="Times New Roman"/>
                <w:sz w:val="24"/>
                <w:szCs w:val="24"/>
              </w:rPr>
              <w:t xml:space="preserve"> 9.jūlija noteikumi Nr.378 “Noteikumi par Iedzīvotāju reģistrā iekļaujamo ziņu apjomu”</w:t>
            </w:r>
            <w:r w:rsidR="00281166" w:rsidRPr="00E2730F">
              <w:rPr>
                <w:rFonts w:ascii="Times New Roman" w:hAnsi="Times New Roman" w:cs="Times New Roman"/>
                <w:sz w:val="24"/>
                <w:szCs w:val="24"/>
              </w:rPr>
              <w:t xml:space="preserve"> (turpmāk – Noteikumi)</w:t>
            </w:r>
            <w:r w:rsidRPr="00E2730F">
              <w:rPr>
                <w:rFonts w:ascii="Times New Roman" w:hAnsi="Times New Roman" w:cs="Times New Roman"/>
                <w:sz w:val="24"/>
                <w:szCs w:val="24"/>
              </w:rPr>
              <w:t xml:space="preserve"> nosaka Iedzīvotāju reģistrā iekļaujamo ziņu apjomu, nepieciešams precizēt </w:t>
            </w:r>
            <w:r w:rsidR="00092FB9" w:rsidRPr="00E2730F">
              <w:rPr>
                <w:rFonts w:ascii="Times New Roman" w:hAnsi="Times New Roman" w:cs="Times New Roman"/>
                <w:sz w:val="24"/>
                <w:szCs w:val="24"/>
              </w:rPr>
              <w:t>Iedzīvotāju reģistrā iekļaujamo ziņu</w:t>
            </w:r>
            <w:r w:rsidRPr="00E2730F">
              <w:rPr>
                <w:rFonts w:ascii="Times New Roman" w:hAnsi="Times New Roman" w:cs="Times New Roman"/>
                <w:sz w:val="24"/>
                <w:szCs w:val="24"/>
              </w:rPr>
              <w:t xml:space="preserve"> apjomu</w:t>
            </w:r>
            <w:r w:rsidR="00092FB9" w:rsidRPr="00E2730F">
              <w:rPr>
                <w:rFonts w:ascii="Times New Roman" w:hAnsi="Times New Roman" w:cs="Times New Roman"/>
                <w:sz w:val="24"/>
                <w:szCs w:val="24"/>
              </w:rPr>
              <w:t>,</w:t>
            </w:r>
            <w:r w:rsidRPr="00E2730F">
              <w:rPr>
                <w:rFonts w:ascii="Times New Roman" w:hAnsi="Times New Roman" w:cs="Times New Roman"/>
                <w:sz w:val="24"/>
                <w:szCs w:val="24"/>
              </w:rPr>
              <w:t xml:space="preserve"> paredzot, ka Iedzīvotāju reģistrā iekļauj ziņas par oficiālās elektroniskās adreses kontu – pazīmi, vai personai aktivizēts oficiālās elektroniskās adreses konts.</w:t>
            </w:r>
          </w:p>
          <w:p w:rsidR="008A2FFE" w:rsidRPr="00E2730F" w:rsidRDefault="008A2FFE" w:rsidP="007A4496">
            <w:pPr>
              <w:spacing w:after="0"/>
              <w:jc w:val="both"/>
              <w:rPr>
                <w:rFonts w:ascii="Times New Roman" w:hAnsi="Times New Roman" w:cs="Times New Roman"/>
                <w:sz w:val="24"/>
                <w:szCs w:val="24"/>
              </w:rPr>
            </w:pPr>
            <w:r w:rsidRPr="00E2730F">
              <w:rPr>
                <w:rFonts w:ascii="Times New Roman" w:hAnsi="Times New Roman" w:cs="Times New Roman"/>
                <w:sz w:val="24"/>
                <w:szCs w:val="24"/>
              </w:rPr>
              <w:t xml:space="preserve">Atbilstoši Oficiālās elektroniskās adreses likuma pārejas noteikumu 4.punktā noteiktajam Iedzīvotāju reģistrā reģistrēta fiziska persona no 14 gadu vecuma var izveidot oficiālo elektronisko adresi sākot ar </w:t>
            </w:r>
            <w:proofErr w:type="gramStart"/>
            <w:r w:rsidRPr="00E2730F">
              <w:rPr>
                <w:rFonts w:ascii="Times New Roman" w:hAnsi="Times New Roman" w:cs="Times New Roman"/>
                <w:sz w:val="24"/>
                <w:szCs w:val="24"/>
              </w:rPr>
              <w:t>2018.gada</w:t>
            </w:r>
            <w:proofErr w:type="gramEnd"/>
            <w:r w:rsidRPr="00E2730F">
              <w:rPr>
                <w:rFonts w:ascii="Times New Roman" w:hAnsi="Times New Roman" w:cs="Times New Roman"/>
                <w:sz w:val="24"/>
                <w:szCs w:val="24"/>
              </w:rPr>
              <w:t xml:space="preserve"> 1.jūniju, tādējādi projekts paredz, ka regulējums par ziņu par  oficiālās elektroniskās adreses kontu – pazīmi, vai personai aktivizēts oficiālās elektroniskās adreses konts, iekļaušanu Iedzīvotāju reģistrā stāsies spēkā 2018.gada 1.jūnijā.</w:t>
            </w:r>
          </w:p>
          <w:p w:rsidR="00281166" w:rsidRPr="00E2730F" w:rsidRDefault="00281166" w:rsidP="007A4496">
            <w:pPr>
              <w:spacing w:after="0"/>
              <w:jc w:val="both"/>
              <w:rPr>
                <w:rFonts w:ascii="Times New Roman" w:hAnsi="Times New Roman"/>
                <w:sz w:val="24"/>
                <w:szCs w:val="24"/>
              </w:rPr>
            </w:pPr>
            <w:r w:rsidRPr="00E2730F">
              <w:rPr>
                <w:rFonts w:ascii="Times New Roman" w:hAnsi="Times New Roman"/>
                <w:sz w:val="24"/>
                <w:szCs w:val="24"/>
              </w:rPr>
              <w:t xml:space="preserve">Ievērojot to, ka likumprojekts “Par Otrā Pasaules kara dalībnieka statusu” (611/Lp12) </w:t>
            </w:r>
            <w:proofErr w:type="gramStart"/>
            <w:r w:rsidRPr="00E2730F">
              <w:rPr>
                <w:rFonts w:ascii="Times New Roman" w:hAnsi="Times New Roman"/>
                <w:sz w:val="24"/>
                <w:szCs w:val="24"/>
              </w:rPr>
              <w:t>2017.gada</w:t>
            </w:r>
            <w:proofErr w:type="gramEnd"/>
            <w:r w:rsidRPr="00E2730F">
              <w:rPr>
                <w:rFonts w:ascii="Times New Roman" w:hAnsi="Times New Roman"/>
                <w:sz w:val="24"/>
                <w:szCs w:val="24"/>
              </w:rPr>
              <w:t xml:space="preserve"> 2.novembrī atbalstīts otrajā lasījumā un atbildīgās komisijas pārstāvji prognozē likumprojekta iespējamu pieņemšanu un spēkā stāšanos ar 2018.gada 1.februār</w:t>
            </w:r>
            <w:r w:rsidR="00A633AC" w:rsidRPr="00E2730F">
              <w:rPr>
                <w:rFonts w:ascii="Times New Roman" w:hAnsi="Times New Roman"/>
                <w:sz w:val="24"/>
                <w:szCs w:val="24"/>
              </w:rPr>
              <w:t>i</w:t>
            </w:r>
            <w:r w:rsidRPr="00E2730F">
              <w:rPr>
                <w:rFonts w:ascii="Times New Roman" w:hAnsi="Times New Roman"/>
                <w:sz w:val="24"/>
                <w:szCs w:val="24"/>
              </w:rPr>
              <w:t xml:space="preserve">, un to, ka šā likumprojekta izskatīšanas gaitā tika konstatēta nepieciešamība iekļaut ziņas par šo statusu ieguvušajām personām Iedzīvotāju reģistrā, tika sagatavoti un iesniegti priekšlikumi 3.lasījumam </w:t>
            </w:r>
            <w:r w:rsidRPr="00E2730F">
              <w:rPr>
                <w:rFonts w:ascii="Times New Roman" w:hAnsi="Times New Roman" w:cs="Times New Roman"/>
                <w:sz w:val="24"/>
                <w:szCs w:val="24"/>
              </w:rPr>
              <w:t xml:space="preserve"> likumprojektam “Grozījumi Iedzīvotāju reģistra likumā”  (reģ.Nr.889/Lp12), kas paredz </w:t>
            </w:r>
            <w:r w:rsidRPr="00E2730F">
              <w:rPr>
                <w:rFonts w:ascii="Times New Roman" w:hAnsi="Times New Roman"/>
                <w:sz w:val="24"/>
                <w:szCs w:val="24"/>
              </w:rPr>
              <w:t xml:space="preserve"> precizēt Iedzīvotāju reģistra likumā iekļaujamo ziņu apjomu, kas ir noteikts spēkā esošā Iedzīvotāju reģistra likuma 10.panta pirmajā daļā, vienlaikus nosakot pārejas periodu šo izmaiņu tehniskai ieviešanai Iedzīvotāju reģistrā, kas, kā to liecina līdzšinējā Pilsonības un migrācijas lietu pārvaldes pieredze, ir vidēji 6 mēneši.</w:t>
            </w:r>
          </w:p>
          <w:p w:rsidR="00777264" w:rsidRPr="00E2730F" w:rsidRDefault="00281166" w:rsidP="008A2FFE">
            <w:pPr>
              <w:spacing w:after="0"/>
              <w:jc w:val="both"/>
              <w:rPr>
                <w:rFonts w:ascii="Times New Roman" w:hAnsi="Times New Roman" w:cs="Times New Roman"/>
                <w:sz w:val="24"/>
                <w:szCs w:val="24"/>
              </w:rPr>
            </w:pPr>
            <w:r w:rsidRPr="00E2730F">
              <w:rPr>
                <w:rFonts w:ascii="Times New Roman" w:hAnsi="Times New Roman" w:cs="Times New Roman"/>
                <w:sz w:val="24"/>
                <w:szCs w:val="24"/>
              </w:rPr>
              <w:t xml:space="preserve">Līdz ar to projekts paredz papildināt Iedzīvotāju reģistrā iekļaujamo ziņu apjomu ar ziņām par Otrā pasaules kara dalībnieka statusu (precizējot Noteikumu 2.26.apakšpunktu) </w:t>
            </w:r>
            <w:r w:rsidR="00422B40" w:rsidRPr="00E2730F">
              <w:rPr>
                <w:rFonts w:ascii="Times New Roman" w:hAnsi="Times New Roman" w:cs="Times New Roman"/>
                <w:sz w:val="24"/>
                <w:szCs w:val="24"/>
              </w:rPr>
              <w:t xml:space="preserve">un noteikt, ka šis regulējums stāsies spēkā </w:t>
            </w:r>
            <w:r w:rsidR="00490772" w:rsidRPr="00E2730F">
              <w:rPr>
                <w:rFonts w:ascii="Times New Roman" w:hAnsi="Times New Roman" w:cs="Times New Roman"/>
                <w:sz w:val="24"/>
                <w:szCs w:val="24"/>
              </w:rPr>
              <w:t>6 mēnešus pēc likuma, kas regulē Otrā pasaules kara dalībnieka statusu, spēkā stāšanās.</w:t>
            </w:r>
          </w:p>
        </w:tc>
      </w:tr>
      <w:tr w:rsidR="006D3B36" w:rsidRPr="00E2730F" w:rsidTr="002F33F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lang w:eastAsia="lv-LV"/>
              </w:rPr>
            </w:pPr>
            <w:r w:rsidRPr="00E2730F">
              <w:rPr>
                <w:rFonts w:ascii="Times New Roman" w:eastAsia="Times New Roman" w:hAnsi="Times New Roman" w:cs="Times New Roman"/>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sz w:val="24"/>
                <w:szCs w:val="24"/>
                <w:lang w:eastAsia="lv-LV"/>
              </w:rPr>
            </w:pPr>
            <w:r w:rsidRPr="00E2730F">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jc w:val="both"/>
              <w:rPr>
                <w:rFonts w:ascii="Times New Roman" w:eastAsia="Times New Roman" w:hAnsi="Times New Roman" w:cs="Times New Roman"/>
                <w:sz w:val="24"/>
                <w:szCs w:val="24"/>
                <w:lang w:eastAsia="lv-LV"/>
              </w:rPr>
            </w:pPr>
            <w:r w:rsidRPr="00E2730F">
              <w:rPr>
                <w:rFonts w:ascii="Times New Roman" w:eastAsia="Times New Roman" w:hAnsi="Times New Roman" w:cs="Times New Roman"/>
                <w:sz w:val="24"/>
                <w:szCs w:val="24"/>
                <w:lang w:eastAsia="lv-LV"/>
              </w:rPr>
              <w:t>Pilsonības un migrācijas lietu pārvalde.</w:t>
            </w:r>
          </w:p>
          <w:p w:rsidR="006D3B36" w:rsidRPr="00E2730F" w:rsidRDefault="006D3B36" w:rsidP="002F33F5">
            <w:pPr>
              <w:spacing w:after="0"/>
              <w:jc w:val="both"/>
              <w:rPr>
                <w:rFonts w:ascii="Times New Roman" w:eastAsia="Times New Roman" w:hAnsi="Times New Roman" w:cs="Times New Roman"/>
                <w:sz w:val="24"/>
                <w:szCs w:val="24"/>
                <w:lang w:eastAsia="lv-LV"/>
              </w:rPr>
            </w:pPr>
          </w:p>
        </w:tc>
      </w:tr>
      <w:tr w:rsidR="006D3B36" w:rsidRPr="00E2730F" w:rsidTr="002F33F5">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lang w:eastAsia="lv-LV"/>
              </w:rPr>
            </w:pPr>
            <w:r w:rsidRPr="00E2730F">
              <w:rPr>
                <w:rFonts w:ascii="Times New Roman" w:eastAsia="Times New Roman" w:hAnsi="Times New Roman" w:cs="Times New Roman"/>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sz w:val="24"/>
                <w:szCs w:val="24"/>
                <w:lang w:eastAsia="lv-LV"/>
              </w:rPr>
            </w:pPr>
            <w:r w:rsidRPr="00E2730F">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sz w:val="24"/>
                <w:szCs w:val="24"/>
                <w:lang w:eastAsia="lv-LV"/>
              </w:rPr>
            </w:pPr>
            <w:r w:rsidRPr="00E2730F">
              <w:rPr>
                <w:rFonts w:ascii="Times New Roman" w:eastAsia="Times New Roman" w:hAnsi="Times New Roman" w:cs="Times New Roman"/>
                <w:sz w:val="24"/>
                <w:szCs w:val="24"/>
                <w:lang w:eastAsia="lv-LV"/>
              </w:rPr>
              <w:t>Nav</w:t>
            </w:r>
          </w:p>
        </w:tc>
      </w:tr>
    </w:tbl>
    <w:p w:rsidR="006D3B36" w:rsidRPr="00E2730F" w:rsidRDefault="006D3B36" w:rsidP="006D3B36">
      <w:pPr>
        <w:spacing w:after="0"/>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6D3B36" w:rsidRPr="00E2730F" w:rsidTr="002F33F5">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D3B36" w:rsidRPr="00E2730F" w:rsidRDefault="006D3B36" w:rsidP="002F33F5">
            <w:pPr>
              <w:spacing w:after="0"/>
              <w:ind w:firstLine="300"/>
              <w:jc w:val="center"/>
              <w:rPr>
                <w:rFonts w:ascii="Times New Roman" w:eastAsia="Times New Roman" w:hAnsi="Times New Roman" w:cs="Times New Roman"/>
                <w:b/>
                <w:bCs/>
                <w:sz w:val="24"/>
                <w:szCs w:val="24"/>
                <w:lang w:eastAsia="lv-LV"/>
              </w:rPr>
            </w:pPr>
            <w:r w:rsidRPr="00E2730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D3B36" w:rsidRPr="00E2730F" w:rsidTr="002F33F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sz w:val="24"/>
                <w:szCs w:val="24"/>
                <w:lang w:eastAsia="lv-LV"/>
              </w:rPr>
            </w:pPr>
            <w:r w:rsidRPr="00E2730F">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sz w:val="24"/>
                <w:szCs w:val="24"/>
                <w:lang w:eastAsia="lv-LV"/>
              </w:rPr>
            </w:pPr>
            <w:r w:rsidRPr="00E2730F">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rsidR="006D3B36" w:rsidRPr="00E2730F" w:rsidRDefault="006D3B36" w:rsidP="006D3B36">
            <w:pPr>
              <w:spacing w:after="0"/>
              <w:jc w:val="both"/>
              <w:rPr>
                <w:rFonts w:ascii="Times New Roman" w:eastAsia="Times New Roman" w:hAnsi="Times New Roman" w:cs="Times New Roman"/>
                <w:sz w:val="24"/>
                <w:szCs w:val="24"/>
                <w:lang w:eastAsia="lv-LV"/>
              </w:rPr>
            </w:pPr>
            <w:r w:rsidRPr="00E2730F">
              <w:rPr>
                <w:rFonts w:ascii="Times New Roman" w:hAnsi="Times New Roman" w:cs="Times New Roman"/>
                <w:sz w:val="24"/>
                <w:szCs w:val="24"/>
              </w:rPr>
              <w:t>Personas, kurām būs izveidota oficiālā</w:t>
            </w:r>
            <w:r w:rsidRPr="00E2730F">
              <w:rPr>
                <w:rFonts w:ascii="Times New Roman" w:eastAsia="Times New Roman" w:hAnsi="Times New Roman" w:cs="Times New Roman"/>
                <w:sz w:val="24"/>
                <w:szCs w:val="24"/>
                <w:lang w:eastAsia="lv-LV"/>
              </w:rPr>
              <w:t xml:space="preserve"> elektroniskā adrese.</w:t>
            </w:r>
          </w:p>
          <w:p w:rsidR="007A4496" w:rsidRPr="00E2730F" w:rsidRDefault="007A4496" w:rsidP="006D3B36">
            <w:pPr>
              <w:spacing w:after="0"/>
              <w:jc w:val="both"/>
              <w:rPr>
                <w:rFonts w:ascii="Times New Roman" w:eastAsia="Times New Roman" w:hAnsi="Times New Roman" w:cs="Times New Roman"/>
                <w:sz w:val="24"/>
                <w:szCs w:val="24"/>
                <w:lang w:eastAsia="lv-LV"/>
              </w:rPr>
            </w:pPr>
            <w:r w:rsidRPr="00E2730F">
              <w:rPr>
                <w:rFonts w:ascii="Times New Roman" w:eastAsia="Times New Roman" w:hAnsi="Times New Roman" w:cs="Times New Roman"/>
                <w:sz w:val="24"/>
                <w:szCs w:val="24"/>
                <w:lang w:eastAsia="lv-LV"/>
              </w:rPr>
              <w:t>Aptuveno mērķgrupas lielumu nav iespējams noteikt.</w:t>
            </w:r>
          </w:p>
          <w:p w:rsidR="0050215D" w:rsidRPr="00E2730F" w:rsidRDefault="0050215D" w:rsidP="006D3B36">
            <w:pPr>
              <w:spacing w:after="0"/>
              <w:jc w:val="both"/>
              <w:rPr>
                <w:rFonts w:ascii="Times New Roman" w:eastAsia="Times New Roman" w:hAnsi="Times New Roman" w:cs="Times New Roman"/>
                <w:sz w:val="24"/>
                <w:szCs w:val="24"/>
                <w:lang w:eastAsia="lv-LV"/>
              </w:rPr>
            </w:pPr>
            <w:r w:rsidRPr="00E2730F">
              <w:rPr>
                <w:rFonts w:ascii="Times New Roman" w:eastAsia="Times New Roman" w:hAnsi="Times New Roman" w:cs="Times New Roman"/>
                <w:sz w:val="24"/>
                <w:szCs w:val="24"/>
                <w:lang w:eastAsia="lv-LV"/>
              </w:rPr>
              <w:t>Personas, kurām būs piešķirts Otrā pasaules kara dalībnieka statuss un izsniegta apliecība. Mērķgrupas aptu</w:t>
            </w:r>
            <w:r w:rsidR="00CF7132" w:rsidRPr="00E2730F">
              <w:rPr>
                <w:rFonts w:ascii="Times New Roman" w:eastAsia="Times New Roman" w:hAnsi="Times New Roman" w:cs="Times New Roman"/>
                <w:sz w:val="24"/>
                <w:szCs w:val="24"/>
                <w:lang w:eastAsia="lv-LV"/>
              </w:rPr>
              <w:t>venais skaitliskais lielums ir 8</w:t>
            </w:r>
            <w:r w:rsidRPr="00E2730F">
              <w:rPr>
                <w:rFonts w:ascii="Times New Roman" w:eastAsia="Times New Roman" w:hAnsi="Times New Roman" w:cs="Times New Roman"/>
                <w:sz w:val="24"/>
                <w:szCs w:val="24"/>
                <w:lang w:eastAsia="lv-LV"/>
              </w:rPr>
              <w:t>00 personas.</w:t>
            </w:r>
          </w:p>
          <w:p w:rsidR="00921FFD" w:rsidRPr="00E2730F" w:rsidRDefault="00921FFD" w:rsidP="006D3B36">
            <w:pPr>
              <w:spacing w:after="0"/>
              <w:jc w:val="both"/>
              <w:rPr>
                <w:rFonts w:ascii="Times New Roman" w:eastAsia="Times New Roman" w:hAnsi="Times New Roman" w:cs="Times New Roman"/>
                <w:sz w:val="24"/>
                <w:szCs w:val="24"/>
                <w:lang w:eastAsia="lv-LV"/>
              </w:rPr>
            </w:pPr>
            <w:r w:rsidRPr="00E2730F">
              <w:rPr>
                <w:rFonts w:ascii="Times New Roman" w:eastAsia="Times New Roman" w:hAnsi="Times New Roman" w:cs="Times New Roman"/>
                <w:sz w:val="24"/>
                <w:szCs w:val="24"/>
                <w:lang w:eastAsia="lv-LV"/>
              </w:rPr>
              <w:t>Pilsonības un migrācijas lietu pārvalde.</w:t>
            </w:r>
          </w:p>
        </w:tc>
      </w:tr>
      <w:tr w:rsidR="006D3B36" w:rsidRPr="00E2730F" w:rsidTr="002F33F5">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sz w:val="24"/>
                <w:szCs w:val="24"/>
                <w:lang w:eastAsia="lv-LV"/>
              </w:rPr>
            </w:pPr>
            <w:r w:rsidRPr="00E2730F">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sz w:val="24"/>
                <w:szCs w:val="24"/>
                <w:lang w:eastAsia="lv-LV"/>
              </w:rPr>
            </w:pPr>
            <w:r w:rsidRPr="00E2730F">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rsidR="0050215D" w:rsidRPr="00E2730F" w:rsidRDefault="006D3B36" w:rsidP="0050215D">
            <w:pPr>
              <w:spacing w:after="0"/>
              <w:jc w:val="both"/>
              <w:rPr>
                <w:rFonts w:ascii="Times New Roman" w:eastAsia="Times New Roman" w:hAnsi="Times New Roman" w:cs="Times New Roman"/>
                <w:sz w:val="24"/>
                <w:szCs w:val="24"/>
              </w:rPr>
            </w:pPr>
            <w:r w:rsidRPr="00E2730F">
              <w:rPr>
                <w:rFonts w:ascii="Times New Roman" w:eastAsia="Times New Roman" w:hAnsi="Times New Roman" w:cs="Times New Roman"/>
                <w:sz w:val="24"/>
                <w:szCs w:val="24"/>
              </w:rPr>
              <w:t xml:space="preserve">Projekts šo jomu neskar, jo </w:t>
            </w:r>
            <w:r w:rsidR="0050215D" w:rsidRPr="00E2730F">
              <w:rPr>
                <w:rFonts w:ascii="Times New Roman" w:eastAsia="Times New Roman" w:hAnsi="Times New Roman" w:cs="Times New Roman"/>
                <w:sz w:val="24"/>
                <w:szCs w:val="24"/>
              </w:rPr>
              <w:t xml:space="preserve">mērķgrupai un Pilsonības un migrācijas lietu pārvaldei projekta tiesiskais regulējums nemaina tiesības un pienākumus, kā arī veicamās darbības, tā kā </w:t>
            </w:r>
            <w:r w:rsidR="00222E30" w:rsidRPr="00E2730F">
              <w:rPr>
                <w:rFonts w:ascii="Times New Roman" w:eastAsia="Times New Roman" w:hAnsi="Times New Roman" w:cs="Times New Roman"/>
                <w:sz w:val="24"/>
                <w:szCs w:val="24"/>
              </w:rPr>
              <w:t>atspoguļo, uzskaita iekļaujamās</w:t>
            </w:r>
            <w:r w:rsidR="0050215D" w:rsidRPr="00E2730F">
              <w:rPr>
                <w:rFonts w:ascii="Times New Roman" w:eastAsia="Times New Roman" w:hAnsi="Times New Roman" w:cs="Times New Roman"/>
                <w:sz w:val="24"/>
                <w:szCs w:val="24"/>
              </w:rPr>
              <w:t xml:space="preserve"> </w:t>
            </w:r>
            <w:r w:rsidR="00222E30" w:rsidRPr="00E2730F">
              <w:rPr>
                <w:rFonts w:ascii="Times New Roman" w:eastAsia="Times New Roman" w:hAnsi="Times New Roman" w:cs="Times New Roman"/>
                <w:sz w:val="24"/>
                <w:szCs w:val="24"/>
              </w:rPr>
              <w:t>ziņas</w:t>
            </w:r>
            <w:r w:rsidR="0050215D" w:rsidRPr="00E2730F">
              <w:rPr>
                <w:rFonts w:ascii="Times New Roman" w:eastAsia="Times New Roman" w:hAnsi="Times New Roman" w:cs="Times New Roman"/>
                <w:sz w:val="24"/>
                <w:szCs w:val="24"/>
              </w:rPr>
              <w:t>.</w:t>
            </w:r>
          </w:p>
          <w:p w:rsidR="006D3B36" w:rsidRPr="00E2730F" w:rsidRDefault="0050215D" w:rsidP="0050215D">
            <w:pPr>
              <w:spacing w:after="0"/>
              <w:jc w:val="both"/>
              <w:rPr>
                <w:rFonts w:ascii="Times New Roman" w:eastAsia="Times New Roman" w:hAnsi="Times New Roman" w:cs="Times New Roman"/>
                <w:sz w:val="24"/>
                <w:szCs w:val="24"/>
                <w:lang w:eastAsia="lv-LV"/>
              </w:rPr>
            </w:pPr>
            <w:r w:rsidRPr="00E2730F">
              <w:rPr>
                <w:rFonts w:ascii="Times New Roman" w:eastAsia="Times New Roman" w:hAnsi="Times New Roman" w:cs="Times New Roman"/>
                <w:sz w:val="24"/>
                <w:szCs w:val="24"/>
              </w:rPr>
              <w:t xml:space="preserve">Savukārt visas veicamās darbības regulē Ministru kabineta </w:t>
            </w:r>
            <w:proofErr w:type="gramStart"/>
            <w:r w:rsidRPr="00E2730F">
              <w:rPr>
                <w:rFonts w:ascii="Times New Roman" w:eastAsia="Times New Roman" w:hAnsi="Times New Roman" w:cs="Times New Roman"/>
                <w:sz w:val="24"/>
                <w:szCs w:val="24"/>
              </w:rPr>
              <w:t>2011.gada</w:t>
            </w:r>
            <w:proofErr w:type="gramEnd"/>
            <w:r w:rsidRPr="00E2730F">
              <w:rPr>
                <w:rFonts w:ascii="Times New Roman" w:eastAsia="Times New Roman" w:hAnsi="Times New Roman" w:cs="Times New Roman"/>
                <w:sz w:val="24"/>
                <w:szCs w:val="24"/>
              </w:rPr>
              <w:t xml:space="preserve"> 15.februāra noteikumi Nr.131 “Iedzīvotāju reģistrā iekļauto ziņu aktualizēšanas kārtība”, kuru grozījumu projektā (VSS-847) ir attiecīgi norādīta ietekme uz veicamajām darbībām</w:t>
            </w:r>
            <w:r w:rsidR="009132A3" w:rsidRPr="00E2730F">
              <w:rPr>
                <w:rFonts w:ascii="Times New Roman" w:eastAsia="Times New Roman" w:hAnsi="Times New Roman" w:cs="Times New Roman"/>
                <w:sz w:val="24"/>
                <w:szCs w:val="24"/>
              </w:rPr>
              <w:t xml:space="preserve"> un administratīvo slogu</w:t>
            </w:r>
            <w:r w:rsidRPr="00E2730F">
              <w:rPr>
                <w:rFonts w:ascii="Times New Roman" w:eastAsia="Times New Roman" w:hAnsi="Times New Roman" w:cs="Times New Roman"/>
                <w:sz w:val="24"/>
                <w:szCs w:val="24"/>
              </w:rPr>
              <w:t xml:space="preserve">. </w:t>
            </w:r>
          </w:p>
        </w:tc>
      </w:tr>
      <w:tr w:rsidR="006D3B36" w:rsidRPr="00E2730F" w:rsidTr="002F33F5">
        <w:trPr>
          <w:trHeight w:val="437"/>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sz w:val="24"/>
                <w:szCs w:val="24"/>
                <w:lang w:eastAsia="lv-LV"/>
              </w:rPr>
            </w:pPr>
            <w:r w:rsidRPr="00E2730F">
              <w:rPr>
                <w:rFonts w:ascii="Times New Roman" w:eastAsia="Times New Roman" w:hAnsi="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sz w:val="24"/>
                <w:szCs w:val="24"/>
                <w:lang w:eastAsia="lv-LV"/>
              </w:rPr>
            </w:pPr>
            <w:r w:rsidRPr="00E2730F">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jc w:val="both"/>
              <w:rPr>
                <w:rFonts w:ascii="Times New Roman" w:eastAsia="Times New Roman" w:hAnsi="Times New Roman" w:cs="Times New Roman"/>
                <w:sz w:val="24"/>
                <w:szCs w:val="24"/>
                <w:lang w:eastAsia="lv-LV"/>
              </w:rPr>
            </w:pPr>
            <w:r w:rsidRPr="00E2730F">
              <w:rPr>
                <w:rFonts w:ascii="Times New Roman" w:hAnsi="Times New Roman" w:cs="Times New Roman"/>
                <w:sz w:val="24"/>
                <w:szCs w:val="24"/>
              </w:rPr>
              <w:t>Projekts šo jomu neskar.</w:t>
            </w:r>
          </w:p>
        </w:tc>
      </w:tr>
      <w:tr w:rsidR="006D3B36" w:rsidRPr="00E2730F" w:rsidTr="002F33F5">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sz w:val="24"/>
                <w:szCs w:val="24"/>
                <w:lang w:eastAsia="lv-LV"/>
              </w:rPr>
            </w:pPr>
            <w:r w:rsidRPr="00E2730F">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sz w:val="24"/>
                <w:szCs w:val="24"/>
                <w:lang w:eastAsia="lv-LV"/>
              </w:rPr>
            </w:pPr>
            <w:r w:rsidRPr="00E2730F">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pStyle w:val="naiskr"/>
              <w:spacing w:before="0" w:after="0"/>
              <w:jc w:val="both"/>
              <w:rPr>
                <w:lang w:eastAsia="en-US"/>
              </w:rPr>
            </w:pPr>
            <w:r w:rsidRPr="00E2730F">
              <w:rPr>
                <w:lang w:eastAsia="en-US"/>
              </w:rPr>
              <w:t>Nav</w:t>
            </w:r>
          </w:p>
        </w:tc>
      </w:tr>
    </w:tbl>
    <w:p w:rsidR="006D3B36" w:rsidRPr="00E2730F" w:rsidRDefault="006D3B36" w:rsidP="006D3B36"/>
    <w:tbl>
      <w:tblPr>
        <w:tblW w:w="516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348"/>
      </w:tblGrid>
      <w:tr w:rsidR="006D3B36" w:rsidRPr="00E2730F" w:rsidTr="002F33F5">
        <w:trPr>
          <w:trHeight w:val="360"/>
          <w:tblCellSpacing w:w="15" w:type="dxa"/>
          <w:jc w:val="center"/>
        </w:trPr>
        <w:tc>
          <w:tcPr>
            <w:tcW w:w="928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D3B36" w:rsidRPr="00E2730F" w:rsidRDefault="006D3B36" w:rsidP="002F33F5">
            <w:pPr>
              <w:spacing w:after="0"/>
              <w:ind w:firstLine="300"/>
              <w:jc w:val="center"/>
              <w:rPr>
                <w:rFonts w:ascii="Times New Roman" w:eastAsia="Times New Roman" w:hAnsi="Times New Roman" w:cs="Times New Roman"/>
                <w:b/>
                <w:bCs/>
                <w:sz w:val="24"/>
                <w:szCs w:val="24"/>
                <w:lang w:eastAsia="lv-LV"/>
              </w:rPr>
            </w:pPr>
            <w:r w:rsidRPr="00E2730F">
              <w:rPr>
                <w:rFonts w:ascii="Times New Roman" w:eastAsia="Times New Roman" w:hAnsi="Times New Roman" w:cs="Times New Roman"/>
                <w:b/>
                <w:bCs/>
                <w:sz w:val="24"/>
                <w:szCs w:val="24"/>
                <w:lang w:eastAsia="lv-LV"/>
              </w:rPr>
              <w:t>III. Tiesību akta projekta ietekme uz valsts budžetu un pašvaldību budžetiem</w:t>
            </w:r>
          </w:p>
        </w:tc>
      </w:tr>
      <w:tr w:rsidR="006D3B36" w:rsidRPr="00E2730F" w:rsidTr="002F33F5">
        <w:trPr>
          <w:trHeight w:val="358"/>
          <w:tblCellSpacing w:w="15" w:type="dxa"/>
          <w:jc w:val="center"/>
        </w:trPr>
        <w:tc>
          <w:tcPr>
            <w:tcW w:w="9288" w:type="dxa"/>
            <w:tcBorders>
              <w:top w:val="outset" w:sz="6" w:space="0" w:color="auto"/>
              <w:left w:val="outset" w:sz="6" w:space="0" w:color="auto"/>
              <w:right w:val="outset" w:sz="6" w:space="0" w:color="auto"/>
            </w:tcBorders>
            <w:vAlign w:val="center"/>
          </w:tcPr>
          <w:p w:rsidR="006D3B36" w:rsidRPr="00E2730F" w:rsidRDefault="006D3B36" w:rsidP="002F33F5">
            <w:pPr>
              <w:spacing w:after="0"/>
              <w:jc w:val="center"/>
              <w:rPr>
                <w:rFonts w:ascii="Times New Roman" w:eastAsia="Times New Roman" w:hAnsi="Times New Roman" w:cs="Times New Roman"/>
                <w:sz w:val="24"/>
                <w:szCs w:val="24"/>
                <w:lang w:eastAsia="lv-LV"/>
              </w:rPr>
            </w:pPr>
            <w:r w:rsidRPr="00E2730F">
              <w:rPr>
                <w:rFonts w:ascii="Times New Roman" w:hAnsi="Times New Roman" w:cs="Times New Roman"/>
                <w:sz w:val="24"/>
                <w:szCs w:val="24"/>
              </w:rPr>
              <w:t>Projekts šo jomu neskar.</w:t>
            </w:r>
          </w:p>
        </w:tc>
      </w:tr>
    </w:tbl>
    <w:p w:rsidR="006D3B36" w:rsidRPr="00E2730F" w:rsidRDefault="006D3B36" w:rsidP="006D3B36">
      <w:pPr>
        <w:spacing w:after="0"/>
        <w:ind w:firstLine="300"/>
        <w:rPr>
          <w:rFonts w:ascii="Times New Roman" w:eastAsia="Times New Roman" w:hAnsi="Times New Roman" w:cs="Times New Roman"/>
          <w:sz w:val="24"/>
          <w:szCs w:val="24"/>
          <w:lang w:eastAsia="lv-LV"/>
        </w:rPr>
      </w:pPr>
    </w:p>
    <w:tbl>
      <w:tblPr>
        <w:tblpPr w:leftFromText="180" w:rightFromText="180" w:vertAnchor="text" w:horzAnchor="margin" w:tblpXSpec="center" w:tblpY="564"/>
        <w:tblW w:w="922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00"/>
        <w:gridCol w:w="2669"/>
        <w:gridCol w:w="6052"/>
      </w:tblGrid>
      <w:tr w:rsidR="00777264" w:rsidRPr="00E2730F" w:rsidTr="005F1B4E">
        <w:trPr>
          <w:trHeight w:val="450"/>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tcPr>
          <w:p w:rsidR="00777264" w:rsidRPr="00E2730F" w:rsidRDefault="00777264" w:rsidP="005F1B4E">
            <w:pPr>
              <w:spacing w:before="100" w:beforeAutospacing="1" w:after="100" w:afterAutospacing="1" w:line="360" w:lineRule="auto"/>
              <w:ind w:firstLine="300"/>
              <w:jc w:val="center"/>
              <w:rPr>
                <w:rFonts w:ascii="Times New Roman" w:hAnsi="Times New Roman" w:cs="Times New Roman"/>
                <w:b/>
                <w:bCs/>
                <w:sz w:val="24"/>
                <w:szCs w:val="24"/>
              </w:rPr>
            </w:pPr>
            <w:r w:rsidRPr="00E2730F">
              <w:rPr>
                <w:rFonts w:ascii="Times New Roman" w:hAnsi="Times New Roman" w:cs="Times New Roman"/>
                <w:b/>
                <w:bCs/>
                <w:sz w:val="24"/>
                <w:szCs w:val="24"/>
              </w:rPr>
              <w:t>IV. Tiesību akta projekta ietekme uz spēkā esošo tiesību normu sistēmu</w:t>
            </w:r>
          </w:p>
        </w:tc>
      </w:tr>
      <w:tr w:rsidR="00777264" w:rsidRPr="00E2730F" w:rsidTr="005F1B4E">
        <w:trPr>
          <w:tblCellSpacing w:w="15" w:type="dxa"/>
        </w:trPr>
        <w:tc>
          <w:tcPr>
            <w:tcW w:w="455" w:type="dxa"/>
            <w:tcBorders>
              <w:top w:val="outset" w:sz="6" w:space="0" w:color="auto"/>
              <w:left w:val="outset" w:sz="6" w:space="0" w:color="auto"/>
              <w:bottom w:val="outset" w:sz="6" w:space="0" w:color="auto"/>
              <w:right w:val="outset" w:sz="6" w:space="0" w:color="auto"/>
            </w:tcBorders>
          </w:tcPr>
          <w:p w:rsidR="00777264" w:rsidRPr="00E2730F" w:rsidRDefault="00777264" w:rsidP="005F1B4E">
            <w:pPr>
              <w:rPr>
                <w:rFonts w:ascii="Times New Roman" w:hAnsi="Times New Roman" w:cs="Times New Roman"/>
                <w:sz w:val="24"/>
                <w:szCs w:val="24"/>
              </w:rPr>
            </w:pPr>
            <w:r w:rsidRPr="00E2730F">
              <w:rPr>
                <w:rFonts w:ascii="Times New Roman" w:hAnsi="Times New Roman" w:cs="Times New Roman"/>
                <w:sz w:val="24"/>
                <w:szCs w:val="24"/>
              </w:rPr>
              <w:t>1.</w:t>
            </w:r>
          </w:p>
        </w:tc>
        <w:tc>
          <w:tcPr>
            <w:tcW w:w="2639" w:type="dxa"/>
            <w:tcBorders>
              <w:top w:val="outset" w:sz="6" w:space="0" w:color="auto"/>
              <w:left w:val="outset" w:sz="6" w:space="0" w:color="auto"/>
              <w:bottom w:val="outset" w:sz="6" w:space="0" w:color="auto"/>
              <w:right w:val="outset" w:sz="6" w:space="0" w:color="auto"/>
            </w:tcBorders>
          </w:tcPr>
          <w:p w:rsidR="00777264" w:rsidRPr="00E2730F" w:rsidRDefault="00777264" w:rsidP="005F1B4E">
            <w:pPr>
              <w:rPr>
                <w:rFonts w:ascii="Times New Roman" w:hAnsi="Times New Roman" w:cs="Times New Roman"/>
                <w:sz w:val="24"/>
                <w:szCs w:val="24"/>
              </w:rPr>
            </w:pPr>
            <w:r w:rsidRPr="00E2730F">
              <w:rPr>
                <w:rFonts w:ascii="Times New Roman" w:hAnsi="Times New Roman" w:cs="Times New Roman"/>
                <w:sz w:val="24"/>
                <w:szCs w:val="24"/>
              </w:rPr>
              <w:t>Nepieciešamie saistītie tiesību aktu projekti</w:t>
            </w:r>
          </w:p>
        </w:tc>
        <w:tc>
          <w:tcPr>
            <w:tcW w:w="6007" w:type="dxa"/>
            <w:tcBorders>
              <w:top w:val="outset" w:sz="6" w:space="0" w:color="auto"/>
              <w:left w:val="outset" w:sz="6" w:space="0" w:color="auto"/>
              <w:bottom w:val="outset" w:sz="6" w:space="0" w:color="auto"/>
              <w:right w:val="outset" w:sz="6" w:space="0" w:color="auto"/>
            </w:tcBorders>
          </w:tcPr>
          <w:p w:rsidR="00777264" w:rsidRPr="00E2730F" w:rsidRDefault="00222E30" w:rsidP="00222E30">
            <w:pPr>
              <w:pStyle w:val="naispant"/>
              <w:spacing w:before="0" w:beforeAutospacing="0" w:after="0" w:afterAutospacing="0"/>
              <w:jc w:val="both"/>
              <w:rPr>
                <w:color w:val="auto"/>
              </w:rPr>
            </w:pPr>
            <w:r w:rsidRPr="00E2730F">
              <w:rPr>
                <w:color w:val="auto"/>
              </w:rPr>
              <w:t>G</w:t>
            </w:r>
            <w:r w:rsidR="00777264" w:rsidRPr="00E2730F">
              <w:rPr>
                <w:color w:val="auto"/>
              </w:rPr>
              <w:t xml:space="preserve">rozījumi Ministru kabineta </w:t>
            </w:r>
            <w:proofErr w:type="gramStart"/>
            <w:r w:rsidR="00777264" w:rsidRPr="00E2730F">
              <w:rPr>
                <w:color w:val="auto"/>
              </w:rPr>
              <w:t>2011.gada</w:t>
            </w:r>
            <w:proofErr w:type="gramEnd"/>
            <w:r w:rsidR="00777264" w:rsidRPr="00E2730F">
              <w:rPr>
                <w:color w:val="auto"/>
              </w:rPr>
              <w:t xml:space="preserve"> 15.februāra noteikumos Nr.131 “Iedzīvotāju reģistrā iekļau</w:t>
            </w:r>
            <w:r w:rsidRPr="00E2730F">
              <w:rPr>
                <w:color w:val="auto"/>
              </w:rPr>
              <w:t xml:space="preserve">to ziņu aktualizēšanas kārtība” </w:t>
            </w:r>
            <w:r w:rsidR="00777264" w:rsidRPr="00E2730F">
              <w:rPr>
                <w:color w:val="auto"/>
              </w:rPr>
              <w:t xml:space="preserve"> </w:t>
            </w:r>
            <w:r w:rsidRPr="00E2730F">
              <w:rPr>
                <w:color w:val="auto"/>
              </w:rPr>
              <w:t>(VSS-847).</w:t>
            </w:r>
          </w:p>
        </w:tc>
      </w:tr>
      <w:tr w:rsidR="00777264" w:rsidRPr="00E2730F" w:rsidTr="005F1B4E">
        <w:trPr>
          <w:tblCellSpacing w:w="15" w:type="dxa"/>
        </w:trPr>
        <w:tc>
          <w:tcPr>
            <w:tcW w:w="455" w:type="dxa"/>
            <w:tcBorders>
              <w:top w:val="outset" w:sz="6" w:space="0" w:color="auto"/>
              <w:left w:val="outset" w:sz="6" w:space="0" w:color="auto"/>
              <w:bottom w:val="outset" w:sz="6" w:space="0" w:color="auto"/>
              <w:right w:val="outset" w:sz="6" w:space="0" w:color="auto"/>
            </w:tcBorders>
          </w:tcPr>
          <w:p w:rsidR="00777264" w:rsidRPr="00E2730F" w:rsidRDefault="00777264" w:rsidP="005F1B4E">
            <w:pPr>
              <w:rPr>
                <w:rFonts w:ascii="Times New Roman" w:hAnsi="Times New Roman" w:cs="Times New Roman"/>
                <w:sz w:val="24"/>
                <w:szCs w:val="24"/>
              </w:rPr>
            </w:pPr>
            <w:r w:rsidRPr="00E2730F">
              <w:rPr>
                <w:rFonts w:ascii="Times New Roman" w:hAnsi="Times New Roman" w:cs="Times New Roman"/>
                <w:sz w:val="24"/>
                <w:szCs w:val="24"/>
              </w:rPr>
              <w:t>2.</w:t>
            </w:r>
          </w:p>
        </w:tc>
        <w:tc>
          <w:tcPr>
            <w:tcW w:w="2639" w:type="dxa"/>
            <w:tcBorders>
              <w:top w:val="outset" w:sz="6" w:space="0" w:color="auto"/>
              <w:left w:val="outset" w:sz="6" w:space="0" w:color="auto"/>
              <w:bottom w:val="outset" w:sz="6" w:space="0" w:color="auto"/>
              <w:right w:val="outset" w:sz="6" w:space="0" w:color="auto"/>
            </w:tcBorders>
          </w:tcPr>
          <w:p w:rsidR="00777264" w:rsidRPr="00E2730F" w:rsidRDefault="00777264" w:rsidP="005F1B4E">
            <w:pPr>
              <w:rPr>
                <w:rFonts w:ascii="Times New Roman" w:hAnsi="Times New Roman" w:cs="Times New Roman"/>
                <w:sz w:val="24"/>
                <w:szCs w:val="24"/>
              </w:rPr>
            </w:pPr>
            <w:r w:rsidRPr="00E2730F">
              <w:rPr>
                <w:rFonts w:ascii="Times New Roman" w:hAnsi="Times New Roman" w:cs="Times New Roman"/>
                <w:sz w:val="24"/>
                <w:szCs w:val="24"/>
              </w:rPr>
              <w:t>Atbildīgā institūcija</w:t>
            </w:r>
          </w:p>
        </w:tc>
        <w:tc>
          <w:tcPr>
            <w:tcW w:w="6007" w:type="dxa"/>
            <w:tcBorders>
              <w:top w:val="outset" w:sz="6" w:space="0" w:color="auto"/>
              <w:left w:val="outset" w:sz="6" w:space="0" w:color="auto"/>
              <w:bottom w:val="outset" w:sz="6" w:space="0" w:color="auto"/>
              <w:right w:val="outset" w:sz="6" w:space="0" w:color="auto"/>
            </w:tcBorders>
          </w:tcPr>
          <w:p w:rsidR="00777264" w:rsidRPr="00E2730F" w:rsidRDefault="00777264" w:rsidP="005F1B4E">
            <w:pPr>
              <w:rPr>
                <w:rFonts w:ascii="Times New Roman" w:hAnsi="Times New Roman" w:cs="Times New Roman"/>
                <w:sz w:val="24"/>
                <w:szCs w:val="24"/>
              </w:rPr>
            </w:pPr>
            <w:r w:rsidRPr="00E2730F">
              <w:rPr>
                <w:rFonts w:ascii="Times New Roman" w:hAnsi="Times New Roman" w:cs="Times New Roman"/>
                <w:sz w:val="24"/>
                <w:szCs w:val="24"/>
              </w:rPr>
              <w:t>Iekšlietu ministrija.</w:t>
            </w:r>
          </w:p>
        </w:tc>
      </w:tr>
      <w:tr w:rsidR="00777264" w:rsidRPr="00E2730F" w:rsidTr="005F1B4E">
        <w:trPr>
          <w:tblCellSpacing w:w="15" w:type="dxa"/>
        </w:trPr>
        <w:tc>
          <w:tcPr>
            <w:tcW w:w="455" w:type="dxa"/>
            <w:tcBorders>
              <w:top w:val="outset" w:sz="6" w:space="0" w:color="auto"/>
              <w:left w:val="outset" w:sz="6" w:space="0" w:color="auto"/>
              <w:bottom w:val="outset" w:sz="6" w:space="0" w:color="auto"/>
              <w:right w:val="outset" w:sz="6" w:space="0" w:color="auto"/>
            </w:tcBorders>
          </w:tcPr>
          <w:p w:rsidR="00777264" w:rsidRPr="00E2730F" w:rsidRDefault="00777264" w:rsidP="005F1B4E">
            <w:pPr>
              <w:rPr>
                <w:rFonts w:ascii="Times New Roman" w:hAnsi="Times New Roman" w:cs="Times New Roman"/>
                <w:sz w:val="24"/>
                <w:szCs w:val="24"/>
              </w:rPr>
            </w:pPr>
            <w:r w:rsidRPr="00E2730F">
              <w:rPr>
                <w:rFonts w:ascii="Times New Roman" w:hAnsi="Times New Roman" w:cs="Times New Roman"/>
                <w:sz w:val="24"/>
                <w:szCs w:val="24"/>
              </w:rPr>
              <w:t>3.</w:t>
            </w:r>
          </w:p>
        </w:tc>
        <w:tc>
          <w:tcPr>
            <w:tcW w:w="2639" w:type="dxa"/>
            <w:tcBorders>
              <w:top w:val="outset" w:sz="6" w:space="0" w:color="auto"/>
              <w:left w:val="outset" w:sz="6" w:space="0" w:color="auto"/>
              <w:bottom w:val="outset" w:sz="6" w:space="0" w:color="auto"/>
              <w:right w:val="outset" w:sz="6" w:space="0" w:color="auto"/>
            </w:tcBorders>
          </w:tcPr>
          <w:p w:rsidR="00777264" w:rsidRPr="00E2730F" w:rsidRDefault="00777264" w:rsidP="005F1B4E">
            <w:pPr>
              <w:rPr>
                <w:rFonts w:ascii="Times New Roman" w:hAnsi="Times New Roman" w:cs="Times New Roman"/>
                <w:sz w:val="24"/>
                <w:szCs w:val="24"/>
              </w:rPr>
            </w:pPr>
            <w:r w:rsidRPr="00E2730F">
              <w:rPr>
                <w:rFonts w:ascii="Times New Roman" w:hAnsi="Times New Roman" w:cs="Times New Roman"/>
                <w:sz w:val="24"/>
                <w:szCs w:val="24"/>
              </w:rPr>
              <w:t>Cita informācija</w:t>
            </w:r>
          </w:p>
        </w:tc>
        <w:tc>
          <w:tcPr>
            <w:tcW w:w="6007" w:type="dxa"/>
            <w:tcBorders>
              <w:top w:val="outset" w:sz="6" w:space="0" w:color="auto"/>
              <w:left w:val="outset" w:sz="6" w:space="0" w:color="auto"/>
              <w:bottom w:val="outset" w:sz="6" w:space="0" w:color="auto"/>
              <w:right w:val="outset" w:sz="6" w:space="0" w:color="auto"/>
            </w:tcBorders>
          </w:tcPr>
          <w:p w:rsidR="00777264" w:rsidRPr="00E2730F" w:rsidRDefault="00777264" w:rsidP="00777264">
            <w:pPr>
              <w:spacing w:before="100" w:beforeAutospacing="1" w:after="100" w:afterAutospacing="1"/>
              <w:jc w:val="both"/>
              <w:rPr>
                <w:rFonts w:ascii="Times New Roman" w:hAnsi="Times New Roman" w:cs="Times New Roman"/>
                <w:sz w:val="24"/>
                <w:szCs w:val="24"/>
              </w:rPr>
            </w:pPr>
            <w:r w:rsidRPr="00E2730F">
              <w:rPr>
                <w:rFonts w:ascii="Times New Roman" w:hAnsi="Times New Roman"/>
                <w:sz w:val="24"/>
                <w:szCs w:val="24"/>
                <w:lang w:eastAsia="lv-LV"/>
              </w:rPr>
              <w:t xml:space="preserve">Noteikumu projekts virzāms izskatīšanai </w:t>
            </w:r>
            <w:r w:rsidRPr="00E2730F">
              <w:rPr>
                <w:rFonts w:ascii="Times New Roman" w:eastAsia="Times New Roman" w:hAnsi="Times New Roman" w:cs="Times New Roman"/>
                <w:sz w:val="24"/>
                <w:szCs w:val="24"/>
                <w:lang w:eastAsia="lv-LV"/>
              </w:rPr>
              <w:t xml:space="preserve">Ministru kabinetā ne ātrāk kā </w:t>
            </w:r>
            <w:r w:rsidRPr="00E2730F">
              <w:rPr>
                <w:rFonts w:ascii="Times New Roman" w:hAnsi="Times New Roman" w:cs="Times New Roman"/>
                <w:sz w:val="24"/>
                <w:szCs w:val="24"/>
              </w:rPr>
              <w:t xml:space="preserve">likumprojekts “Grozījumi Iedzīvotāju reģistra likumā” (reģ.Nr.889/Lp12) </w:t>
            </w:r>
            <w:r w:rsidRPr="00E2730F">
              <w:rPr>
                <w:rFonts w:ascii="Times New Roman" w:eastAsia="Times New Roman" w:hAnsi="Times New Roman" w:cs="Times New Roman"/>
                <w:sz w:val="24"/>
                <w:szCs w:val="24"/>
                <w:lang w:eastAsia="lv-LV"/>
              </w:rPr>
              <w:t>ir apstiprināts Saeimā galīgajā lasījumā.</w:t>
            </w:r>
          </w:p>
        </w:tc>
      </w:tr>
    </w:tbl>
    <w:p w:rsidR="006D3B36" w:rsidRPr="00E2730F" w:rsidRDefault="006D3B36" w:rsidP="006D3B36">
      <w:pPr>
        <w:spacing w:after="0"/>
        <w:ind w:firstLine="300"/>
        <w:rPr>
          <w:rFonts w:ascii="Times New Roman" w:eastAsia="Times New Roman" w:hAnsi="Times New Roman" w:cs="Times New Roman"/>
          <w:sz w:val="24"/>
          <w:szCs w:val="24"/>
          <w:lang w:eastAsia="lv-LV"/>
        </w:rPr>
      </w:pPr>
    </w:p>
    <w:p w:rsidR="00777264" w:rsidRPr="00E2730F" w:rsidRDefault="00777264" w:rsidP="006D3B36">
      <w:pPr>
        <w:spacing w:after="0"/>
        <w:ind w:firstLine="300"/>
        <w:rPr>
          <w:rFonts w:ascii="Times New Roman" w:eastAsia="Times New Roman" w:hAnsi="Times New Roman" w:cs="Times New Roman"/>
          <w:sz w:val="24"/>
          <w:szCs w:val="24"/>
          <w:lang w:eastAsia="lv-LV"/>
        </w:rPr>
      </w:pPr>
    </w:p>
    <w:p w:rsidR="006D3B36" w:rsidRPr="00E2730F" w:rsidRDefault="006D3B36" w:rsidP="006D3B36">
      <w:pPr>
        <w:spacing w:after="0"/>
        <w:ind w:firstLine="300"/>
        <w:rPr>
          <w:rFonts w:ascii="Times New Roman" w:eastAsia="Times New Roman" w:hAnsi="Times New Roman" w:cs="Times New Roman"/>
          <w:sz w:val="24"/>
          <w:szCs w:val="24"/>
          <w:lang w:eastAsia="lv-LV"/>
        </w:rPr>
      </w:pPr>
    </w:p>
    <w:tbl>
      <w:tblPr>
        <w:tblW w:w="9356" w:type="dxa"/>
        <w:tblCellSpacing w:w="15" w:type="dxa"/>
        <w:tblInd w:w="-1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356"/>
      </w:tblGrid>
      <w:tr w:rsidR="006D3B36" w:rsidRPr="00E2730F" w:rsidTr="002F33F5">
        <w:trPr>
          <w:tblCellSpacing w:w="15" w:type="dxa"/>
        </w:trPr>
        <w:tc>
          <w:tcPr>
            <w:tcW w:w="9296" w:type="dxa"/>
            <w:tcBorders>
              <w:top w:val="outset" w:sz="6" w:space="0" w:color="auto"/>
              <w:left w:val="outset" w:sz="6" w:space="0" w:color="auto"/>
              <w:bottom w:val="outset" w:sz="6" w:space="0" w:color="auto"/>
              <w:right w:val="outset" w:sz="6" w:space="0" w:color="auto"/>
            </w:tcBorders>
            <w:vAlign w:val="center"/>
          </w:tcPr>
          <w:p w:rsidR="006D3B36" w:rsidRPr="00E2730F" w:rsidRDefault="006D3B36" w:rsidP="002F33F5">
            <w:pPr>
              <w:spacing w:before="100" w:beforeAutospacing="1" w:after="100" w:afterAutospacing="1" w:line="360" w:lineRule="auto"/>
              <w:ind w:firstLine="300"/>
              <w:jc w:val="center"/>
              <w:rPr>
                <w:rFonts w:ascii="Times New Roman" w:hAnsi="Times New Roman" w:cs="Times New Roman"/>
                <w:b/>
                <w:bCs/>
                <w:sz w:val="24"/>
                <w:szCs w:val="24"/>
              </w:rPr>
            </w:pPr>
            <w:r w:rsidRPr="00E2730F">
              <w:rPr>
                <w:rFonts w:ascii="Times New Roman" w:hAnsi="Times New Roman" w:cs="Times New Roman"/>
                <w:b/>
                <w:bCs/>
                <w:sz w:val="24"/>
                <w:szCs w:val="24"/>
              </w:rPr>
              <w:t>V. Tiesību akta projekta atbilstība Latvijas Republikas starptautiskajām saistībām</w:t>
            </w:r>
          </w:p>
        </w:tc>
      </w:tr>
      <w:tr w:rsidR="006D3B36" w:rsidRPr="00E2730F" w:rsidTr="002F33F5">
        <w:trPr>
          <w:trHeight w:val="219"/>
          <w:tblCellSpacing w:w="15" w:type="dxa"/>
        </w:trPr>
        <w:tc>
          <w:tcPr>
            <w:tcW w:w="9296" w:type="dxa"/>
            <w:tcBorders>
              <w:top w:val="outset" w:sz="6" w:space="0" w:color="auto"/>
              <w:left w:val="outset" w:sz="6" w:space="0" w:color="auto"/>
              <w:bottom w:val="outset" w:sz="6" w:space="0" w:color="auto"/>
              <w:right w:val="outset" w:sz="6" w:space="0" w:color="auto"/>
            </w:tcBorders>
          </w:tcPr>
          <w:p w:rsidR="006D3B36" w:rsidRPr="00E2730F" w:rsidRDefault="006D3B36" w:rsidP="002F33F5">
            <w:pPr>
              <w:jc w:val="center"/>
              <w:rPr>
                <w:rFonts w:ascii="Times New Roman" w:hAnsi="Times New Roman" w:cs="Times New Roman"/>
                <w:sz w:val="24"/>
                <w:szCs w:val="24"/>
              </w:rPr>
            </w:pPr>
            <w:r w:rsidRPr="00E2730F">
              <w:rPr>
                <w:rFonts w:ascii="Times New Roman" w:hAnsi="Times New Roman" w:cs="Times New Roman"/>
                <w:sz w:val="24"/>
                <w:szCs w:val="24"/>
              </w:rPr>
              <w:lastRenderedPageBreak/>
              <w:t>Projekts šo jomu neskar.</w:t>
            </w:r>
          </w:p>
        </w:tc>
      </w:tr>
    </w:tbl>
    <w:p w:rsidR="006D3B36" w:rsidRPr="00E2730F" w:rsidRDefault="006D3B36" w:rsidP="006D3B36"/>
    <w:tbl>
      <w:tblPr>
        <w:tblW w:w="516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9"/>
        <w:gridCol w:w="2524"/>
        <w:gridCol w:w="6405"/>
      </w:tblGrid>
      <w:tr w:rsidR="006D3B36" w:rsidRPr="00E2730F" w:rsidTr="002F33F5">
        <w:trPr>
          <w:trHeight w:val="420"/>
          <w:tblCellSpacing w:w="15" w:type="dxa"/>
          <w:jc w:val="center"/>
        </w:trPr>
        <w:tc>
          <w:tcPr>
            <w:tcW w:w="9288" w:type="dxa"/>
            <w:gridSpan w:val="3"/>
            <w:tcBorders>
              <w:top w:val="outset" w:sz="6" w:space="0" w:color="auto"/>
              <w:left w:val="outset" w:sz="6" w:space="0" w:color="auto"/>
              <w:bottom w:val="outset" w:sz="6" w:space="0" w:color="auto"/>
              <w:right w:val="outset" w:sz="6" w:space="0" w:color="auto"/>
            </w:tcBorders>
            <w:vAlign w:val="center"/>
            <w:hideMark/>
          </w:tcPr>
          <w:p w:rsidR="006D3B36" w:rsidRPr="00E2730F" w:rsidRDefault="006D3B36" w:rsidP="002F33F5">
            <w:pPr>
              <w:spacing w:after="0"/>
              <w:ind w:firstLine="300"/>
              <w:jc w:val="center"/>
              <w:rPr>
                <w:rFonts w:ascii="Times New Roman" w:eastAsia="Times New Roman" w:hAnsi="Times New Roman" w:cs="Times New Roman"/>
                <w:b/>
                <w:bCs/>
                <w:color w:val="000000" w:themeColor="text1"/>
                <w:sz w:val="24"/>
                <w:szCs w:val="24"/>
                <w:lang w:eastAsia="lv-LV"/>
              </w:rPr>
            </w:pPr>
            <w:r w:rsidRPr="00E2730F">
              <w:rPr>
                <w:rFonts w:ascii="Times New Roman" w:eastAsia="Times New Roman" w:hAnsi="Times New Roman" w:cs="Times New Roman"/>
                <w:color w:val="000000" w:themeColor="text1"/>
                <w:sz w:val="24"/>
                <w:szCs w:val="24"/>
                <w:lang w:eastAsia="lv-LV"/>
              </w:rPr>
              <w:t>  </w:t>
            </w:r>
            <w:r w:rsidRPr="00E2730F">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6D3B36" w:rsidRPr="00E2730F" w:rsidTr="002F33F5">
        <w:trPr>
          <w:trHeight w:val="540"/>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color w:val="000000" w:themeColor="text1"/>
                <w:sz w:val="24"/>
                <w:szCs w:val="24"/>
                <w:lang w:eastAsia="lv-LV"/>
              </w:rPr>
            </w:pPr>
            <w:r w:rsidRPr="00E2730F">
              <w:rPr>
                <w:rFonts w:ascii="Times New Roman" w:eastAsia="Times New Roman" w:hAnsi="Times New Roman" w:cs="Times New Roman"/>
                <w:color w:val="000000" w:themeColor="text1"/>
                <w:sz w:val="24"/>
                <w:szCs w:val="24"/>
                <w:lang w:eastAsia="lv-LV"/>
              </w:rPr>
              <w:t>1.</w:t>
            </w:r>
          </w:p>
        </w:tc>
        <w:tc>
          <w:tcPr>
            <w:tcW w:w="2494" w:type="dxa"/>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color w:val="000000" w:themeColor="text1"/>
                <w:sz w:val="24"/>
                <w:szCs w:val="24"/>
                <w:lang w:eastAsia="lv-LV"/>
              </w:rPr>
            </w:pPr>
            <w:r w:rsidRPr="00E2730F">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6360" w:type="dxa"/>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jc w:val="both"/>
              <w:rPr>
                <w:rFonts w:ascii="Times New Roman" w:eastAsia="Times New Roman" w:hAnsi="Times New Roman" w:cs="Times New Roman"/>
                <w:color w:val="000000" w:themeColor="text1"/>
                <w:sz w:val="24"/>
                <w:szCs w:val="24"/>
                <w:lang w:eastAsia="lv-LV"/>
              </w:rPr>
            </w:pPr>
            <w:r w:rsidRPr="00E2730F">
              <w:rPr>
                <w:rFonts w:ascii="Times New Roman" w:hAnsi="Times New Roman" w:cs="Times New Roman"/>
                <w:sz w:val="24"/>
                <w:szCs w:val="24"/>
              </w:rPr>
              <w:t>Par projektu informēta sabiedrība, informāciju publicējot Iekšlietu ministrijas, Pilsonības un migrācijas lietu pārvaldes</w:t>
            </w:r>
            <w:r w:rsidR="00836739" w:rsidRPr="00E2730F">
              <w:rPr>
                <w:rFonts w:ascii="Times New Roman" w:hAnsi="Times New Roman" w:cs="Times New Roman"/>
                <w:sz w:val="24"/>
                <w:szCs w:val="24"/>
              </w:rPr>
              <w:t>, Valsts kancelejas</w:t>
            </w:r>
            <w:r w:rsidRPr="00E2730F">
              <w:rPr>
                <w:rFonts w:ascii="Times New Roman" w:hAnsi="Times New Roman" w:cs="Times New Roman"/>
                <w:sz w:val="24"/>
                <w:szCs w:val="24"/>
              </w:rPr>
              <w:t xml:space="preserve"> mājaslapās.</w:t>
            </w:r>
          </w:p>
        </w:tc>
      </w:tr>
      <w:tr w:rsidR="006D3B36" w:rsidRPr="00E2730F" w:rsidTr="002F33F5">
        <w:trPr>
          <w:trHeight w:val="330"/>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color w:val="000000" w:themeColor="text1"/>
                <w:sz w:val="24"/>
                <w:szCs w:val="24"/>
                <w:lang w:eastAsia="lv-LV"/>
              </w:rPr>
            </w:pPr>
            <w:r w:rsidRPr="00E2730F">
              <w:rPr>
                <w:rFonts w:ascii="Times New Roman" w:eastAsia="Times New Roman" w:hAnsi="Times New Roman" w:cs="Times New Roman"/>
                <w:color w:val="000000" w:themeColor="text1"/>
                <w:sz w:val="24"/>
                <w:szCs w:val="24"/>
                <w:lang w:eastAsia="lv-LV"/>
              </w:rPr>
              <w:t>2.</w:t>
            </w:r>
          </w:p>
        </w:tc>
        <w:tc>
          <w:tcPr>
            <w:tcW w:w="2494" w:type="dxa"/>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color w:val="000000" w:themeColor="text1"/>
                <w:sz w:val="24"/>
                <w:szCs w:val="24"/>
                <w:lang w:eastAsia="lv-LV"/>
              </w:rPr>
            </w:pPr>
            <w:r w:rsidRPr="00E2730F">
              <w:rPr>
                <w:rFonts w:ascii="Times New Roman" w:eastAsia="Times New Roman" w:hAnsi="Times New Roman" w:cs="Times New Roman"/>
                <w:color w:val="000000" w:themeColor="text1"/>
                <w:sz w:val="24"/>
                <w:szCs w:val="24"/>
                <w:lang w:eastAsia="lv-LV"/>
              </w:rPr>
              <w:t>Sabiedrības līdzdalība projekta izstrādē</w:t>
            </w:r>
          </w:p>
        </w:tc>
        <w:tc>
          <w:tcPr>
            <w:tcW w:w="6360" w:type="dxa"/>
            <w:tcBorders>
              <w:top w:val="outset" w:sz="6" w:space="0" w:color="auto"/>
              <w:left w:val="outset" w:sz="6" w:space="0" w:color="auto"/>
              <w:bottom w:val="outset" w:sz="6" w:space="0" w:color="auto"/>
              <w:right w:val="outset" w:sz="6" w:space="0" w:color="auto"/>
            </w:tcBorders>
            <w:hideMark/>
          </w:tcPr>
          <w:p w:rsidR="006D3B36" w:rsidRPr="00E2730F" w:rsidRDefault="006D3B36" w:rsidP="006D3B36">
            <w:pPr>
              <w:spacing w:after="0"/>
              <w:jc w:val="both"/>
              <w:rPr>
                <w:rFonts w:ascii="Times New Roman" w:eastAsia="Times New Roman" w:hAnsi="Times New Roman" w:cs="Times New Roman"/>
                <w:color w:val="000000" w:themeColor="text1"/>
                <w:sz w:val="24"/>
                <w:szCs w:val="24"/>
              </w:rPr>
            </w:pPr>
            <w:r w:rsidRPr="00E2730F">
              <w:rPr>
                <w:rFonts w:ascii="Times New Roman" w:eastAsia="Calibri" w:hAnsi="Times New Roman" w:cs="Times New Roman"/>
                <w:sz w:val="24"/>
                <w:szCs w:val="24"/>
              </w:rPr>
              <w:t xml:space="preserve">Projekts </w:t>
            </w:r>
            <w:proofErr w:type="gramStart"/>
            <w:r w:rsidRPr="00E2730F">
              <w:rPr>
                <w:rFonts w:ascii="Times New Roman" w:eastAsia="Calibri" w:hAnsi="Times New Roman" w:cs="Times New Roman"/>
                <w:sz w:val="24"/>
                <w:szCs w:val="24"/>
              </w:rPr>
              <w:t>2017.gada</w:t>
            </w:r>
            <w:proofErr w:type="gramEnd"/>
            <w:r w:rsidRPr="00E2730F">
              <w:rPr>
                <w:rFonts w:ascii="Times New Roman" w:eastAsia="Calibri" w:hAnsi="Times New Roman" w:cs="Times New Roman"/>
                <w:sz w:val="24"/>
                <w:szCs w:val="24"/>
              </w:rPr>
              <w:t xml:space="preserve"> 4.septembrī ievietots Pilsonības un migrācijas lietu pārvaldes mājaslapā sadaļā “Tiesību aktu projekti” un 2017.gada 4.septembrī Iekšlietu ministrijas mājaslapā sadaļā “Sabiedrības līdzdalība”, kā </w:t>
            </w:r>
            <w:r w:rsidRPr="00E2730F">
              <w:rPr>
                <w:rFonts w:ascii="Times New Roman" w:eastAsia="Calibri" w:hAnsi="Times New Roman" w:cs="Times New Roman"/>
                <w:color w:val="000000" w:themeColor="text1"/>
                <w:sz w:val="24"/>
                <w:szCs w:val="24"/>
              </w:rPr>
              <w:t xml:space="preserve">arī </w:t>
            </w:r>
            <w:r w:rsidRPr="00E2730F">
              <w:rPr>
                <w:rFonts w:ascii="Times New Roman" w:eastAsia="Times New Roman" w:hAnsi="Times New Roman" w:cs="Times New Roman"/>
                <w:color w:val="000000" w:themeColor="text1"/>
                <w:sz w:val="24"/>
                <w:szCs w:val="24"/>
                <w:lang w:eastAsia="lv-LV"/>
              </w:rPr>
              <w:t>Valsts kancelejas mājaslapā.</w:t>
            </w:r>
            <w:r w:rsidRPr="00E2730F">
              <w:rPr>
                <w:rFonts w:ascii="Times New Roman" w:eastAsia="Calibri" w:hAnsi="Times New Roman" w:cs="Times New Roman"/>
                <w:color w:val="000000" w:themeColor="text1"/>
                <w:sz w:val="24"/>
                <w:szCs w:val="24"/>
              </w:rPr>
              <w:t xml:space="preserve"> Sabiedrības </w:t>
            </w:r>
            <w:r w:rsidRPr="00E2730F">
              <w:rPr>
                <w:rFonts w:ascii="Times New Roman" w:eastAsia="Calibri" w:hAnsi="Times New Roman" w:cs="Times New Roman"/>
                <w:sz w:val="24"/>
                <w:szCs w:val="24"/>
              </w:rPr>
              <w:t>pārstāvjiem tika dota iespēja līdzdarboties projekta izstrādē, rakstveidā sniedzot viedokli par projektu</w:t>
            </w:r>
            <w:r w:rsidRPr="00E2730F">
              <w:rPr>
                <w:rFonts w:ascii="Times New Roman" w:eastAsia="Times New Roman" w:hAnsi="Times New Roman" w:cs="Times New Roman"/>
                <w:color w:val="000000"/>
                <w:sz w:val="24"/>
                <w:szCs w:val="24"/>
                <w:lang w:eastAsia="lv-LV"/>
              </w:rPr>
              <w:t>.</w:t>
            </w:r>
          </w:p>
        </w:tc>
      </w:tr>
      <w:tr w:rsidR="006D3B36" w:rsidRPr="00E2730F" w:rsidTr="002F33F5">
        <w:trPr>
          <w:trHeight w:val="495"/>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color w:val="000000" w:themeColor="text1"/>
                <w:sz w:val="24"/>
                <w:szCs w:val="24"/>
                <w:lang w:eastAsia="lv-LV"/>
              </w:rPr>
            </w:pPr>
            <w:r w:rsidRPr="00E2730F">
              <w:rPr>
                <w:rFonts w:ascii="Times New Roman" w:eastAsia="Times New Roman" w:hAnsi="Times New Roman" w:cs="Times New Roman"/>
                <w:color w:val="000000" w:themeColor="text1"/>
                <w:sz w:val="24"/>
                <w:szCs w:val="24"/>
                <w:lang w:eastAsia="lv-LV"/>
              </w:rPr>
              <w:t>3.</w:t>
            </w:r>
          </w:p>
        </w:tc>
        <w:tc>
          <w:tcPr>
            <w:tcW w:w="2494" w:type="dxa"/>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color w:val="000000" w:themeColor="text1"/>
                <w:sz w:val="24"/>
                <w:szCs w:val="24"/>
                <w:lang w:eastAsia="lv-LV"/>
              </w:rPr>
            </w:pPr>
            <w:r w:rsidRPr="00E2730F">
              <w:rPr>
                <w:rFonts w:ascii="Times New Roman" w:eastAsia="Times New Roman" w:hAnsi="Times New Roman" w:cs="Times New Roman"/>
                <w:color w:val="000000" w:themeColor="text1"/>
                <w:sz w:val="24"/>
                <w:szCs w:val="24"/>
                <w:lang w:eastAsia="lv-LV"/>
              </w:rPr>
              <w:t>Sabiedrības līdzdalības rezultāti</w:t>
            </w:r>
          </w:p>
        </w:tc>
        <w:tc>
          <w:tcPr>
            <w:tcW w:w="6360" w:type="dxa"/>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tabs>
                <w:tab w:val="left" w:pos="0"/>
              </w:tabs>
              <w:spacing w:after="0"/>
              <w:jc w:val="both"/>
              <w:rPr>
                <w:rFonts w:ascii="Times New Roman" w:eastAsia="Times New Roman" w:hAnsi="Times New Roman" w:cs="Times New Roman"/>
                <w:color w:val="000000" w:themeColor="text1"/>
                <w:sz w:val="24"/>
                <w:szCs w:val="24"/>
                <w:lang w:eastAsia="lv-LV"/>
              </w:rPr>
            </w:pPr>
            <w:r w:rsidRPr="00E2730F">
              <w:rPr>
                <w:rFonts w:ascii="Times New Roman" w:hAnsi="Times New Roman" w:cs="Times New Roman"/>
                <w:sz w:val="24"/>
                <w:szCs w:val="24"/>
              </w:rPr>
              <w:t xml:space="preserve"> </w:t>
            </w:r>
            <w:r w:rsidRPr="00E2730F">
              <w:rPr>
                <w:rFonts w:ascii="Times New Roman" w:hAnsi="Times New Roman" w:cs="Times New Roman"/>
                <w:color w:val="000000"/>
                <w:sz w:val="24"/>
                <w:szCs w:val="24"/>
              </w:rPr>
              <w:t>Komentāri par projektu nav saņemti.</w:t>
            </w:r>
          </w:p>
        </w:tc>
      </w:tr>
      <w:tr w:rsidR="006D3B36" w:rsidRPr="00E2730F" w:rsidTr="002F33F5">
        <w:trPr>
          <w:trHeight w:val="319"/>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color w:val="000000" w:themeColor="text1"/>
                <w:sz w:val="24"/>
                <w:szCs w:val="24"/>
                <w:lang w:eastAsia="lv-LV"/>
              </w:rPr>
            </w:pPr>
            <w:r w:rsidRPr="00E2730F">
              <w:rPr>
                <w:rFonts w:ascii="Times New Roman" w:eastAsia="Times New Roman" w:hAnsi="Times New Roman" w:cs="Times New Roman"/>
                <w:color w:val="000000" w:themeColor="text1"/>
                <w:sz w:val="24"/>
                <w:szCs w:val="24"/>
                <w:lang w:eastAsia="lv-LV"/>
              </w:rPr>
              <w:t>4.</w:t>
            </w:r>
          </w:p>
        </w:tc>
        <w:tc>
          <w:tcPr>
            <w:tcW w:w="2494" w:type="dxa"/>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color w:val="000000" w:themeColor="text1"/>
                <w:sz w:val="24"/>
                <w:szCs w:val="24"/>
                <w:lang w:eastAsia="lv-LV"/>
              </w:rPr>
            </w:pPr>
            <w:r w:rsidRPr="00E2730F">
              <w:rPr>
                <w:rFonts w:ascii="Times New Roman" w:eastAsia="Times New Roman" w:hAnsi="Times New Roman" w:cs="Times New Roman"/>
                <w:color w:val="000000" w:themeColor="text1"/>
                <w:sz w:val="24"/>
                <w:szCs w:val="24"/>
                <w:lang w:eastAsia="lv-LV"/>
              </w:rPr>
              <w:t>Cita informācija</w:t>
            </w:r>
          </w:p>
        </w:tc>
        <w:tc>
          <w:tcPr>
            <w:tcW w:w="6360" w:type="dxa"/>
            <w:tcBorders>
              <w:top w:val="outset" w:sz="6" w:space="0" w:color="auto"/>
              <w:left w:val="outset" w:sz="6" w:space="0" w:color="auto"/>
              <w:bottom w:val="outset" w:sz="6" w:space="0" w:color="auto"/>
              <w:right w:val="outset" w:sz="6" w:space="0" w:color="auto"/>
            </w:tcBorders>
            <w:hideMark/>
          </w:tcPr>
          <w:p w:rsidR="006D3B36" w:rsidRPr="00E2730F" w:rsidRDefault="006D3B36" w:rsidP="009132A3">
            <w:pPr>
              <w:spacing w:after="0"/>
              <w:rPr>
                <w:rFonts w:ascii="Times New Roman" w:eastAsia="Times New Roman" w:hAnsi="Times New Roman" w:cs="Times New Roman"/>
                <w:color w:val="000000" w:themeColor="text1"/>
                <w:sz w:val="24"/>
                <w:szCs w:val="24"/>
                <w:lang w:eastAsia="lv-LV"/>
              </w:rPr>
            </w:pPr>
            <w:r w:rsidRPr="00E2730F">
              <w:rPr>
                <w:rFonts w:ascii="Times New Roman" w:eastAsia="Times New Roman" w:hAnsi="Times New Roman" w:cs="Times New Roman"/>
                <w:color w:val="000000" w:themeColor="text1"/>
                <w:sz w:val="24"/>
                <w:szCs w:val="24"/>
                <w:lang w:eastAsia="lv-LV"/>
              </w:rPr>
              <w:t>Nav</w:t>
            </w:r>
          </w:p>
        </w:tc>
      </w:tr>
    </w:tbl>
    <w:p w:rsidR="006D3B36" w:rsidRPr="00E2730F" w:rsidRDefault="006D3B36" w:rsidP="006D3B36">
      <w:pPr>
        <w:spacing w:after="0"/>
        <w:ind w:firstLine="300"/>
        <w:rPr>
          <w:rFonts w:ascii="Times New Roman" w:eastAsia="Times New Roman" w:hAnsi="Times New Roman" w:cs="Times New Roman"/>
          <w:color w:val="000000" w:themeColor="text1"/>
          <w:sz w:val="24"/>
          <w:szCs w:val="24"/>
          <w:lang w:eastAsia="lv-LV"/>
        </w:rPr>
      </w:pPr>
      <w:r w:rsidRPr="00E2730F">
        <w:rPr>
          <w:rFonts w:ascii="Times New Roman" w:eastAsia="Times New Roman" w:hAnsi="Times New Roman" w:cs="Times New Roman"/>
          <w:color w:val="000000" w:themeColor="text1"/>
          <w:sz w:val="24"/>
          <w:szCs w:val="24"/>
          <w:lang w:eastAsia="lv-LV"/>
        </w:rPr>
        <w:t> </w:t>
      </w: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3"/>
        <w:gridCol w:w="3380"/>
        <w:gridCol w:w="5193"/>
      </w:tblGrid>
      <w:tr w:rsidR="006D3B36" w:rsidRPr="00E2730F" w:rsidTr="002F33F5">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D3B36" w:rsidRPr="00E2730F" w:rsidRDefault="006D3B36" w:rsidP="002F33F5">
            <w:pPr>
              <w:spacing w:after="0"/>
              <w:ind w:firstLine="300"/>
              <w:jc w:val="center"/>
              <w:rPr>
                <w:rFonts w:ascii="Times New Roman" w:eastAsia="Times New Roman" w:hAnsi="Times New Roman" w:cs="Times New Roman"/>
                <w:b/>
                <w:bCs/>
                <w:color w:val="000000" w:themeColor="text1"/>
                <w:sz w:val="24"/>
                <w:szCs w:val="24"/>
                <w:lang w:eastAsia="lv-LV"/>
              </w:rPr>
            </w:pPr>
            <w:r w:rsidRPr="00E2730F">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6D3B36" w:rsidRPr="00E2730F" w:rsidTr="002F33F5">
        <w:trPr>
          <w:trHeight w:val="42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color w:val="000000" w:themeColor="text1"/>
                <w:sz w:val="24"/>
                <w:szCs w:val="24"/>
                <w:lang w:eastAsia="lv-LV"/>
              </w:rPr>
            </w:pPr>
            <w:r w:rsidRPr="00E2730F">
              <w:rPr>
                <w:rFonts w:ascii="Times New Roman" w:eastAsia="Times New Roman" w:hAnsi="Times New Roman" w:cs="Times New Roman"/>
                <w:color w:val="000000" w:themeColor="text1"/>
                <w:sz w:val="24"/>
                <w:szCs w:val="24"/>
                <w:lang w:eastAsia="lv-LV"/>
              </w:rPr>
              <w:t>1.</w:t>
            </w:r>
          </w:p>
        </w:tc>
        <w:tc>
          <w:tcPr>
            <w:tcW w:w="1802"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color w:val="000000" w:themeColor="text1"/>
                <w:sz w:val="24"/>
                <w:szCs w:val="24"/>
                <w:lang w:eastAsia="lv-LV"/>
              </w:rPr>
            </w:pPr>
            <w:r w:rsidRPr="00E2730F">
              <w:rPr>
                <w:rFonts w:ascii="Times New Roman" w:eastAsia="Times New Roman" w:hAnsi="Times New Roman" w:cs="Times New Roman"/>
                <w:color w:val="000000" w:themeColor="text1"/>
                <w:sz w:val="24"/>
                <w:szCs w:val="24"/>
                <w:lang w:eastAsia="lv-LV"/>
              </w:rPr>
              <w:t>Projekta izpildē iesaistītās institūcijas</w:t>
            </w:r>
          </w:p>
        </w:tc>
        <w:tc>
          <w:tcPr>
            <w:tcW w:w="2737"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jc w:val="both"/>
              <w:rPr>
                <w:rFonts w:ascii="Times New Roman" w:eastAsia="Times New Roman" w:hAnsi="Times New Roman" w:cs="Times New Roman"/>
                <w:color w:val="000000" w:themeColor="text1"/>
                <w:sz w:val="24"/>
                <w:szCs w:val="24"/>
                <w:lang w:eastAsia="lv-LV"/>
              </w:rPr>
            </w:pPr>
            <w:r w:rsidRPr="00E2730F">
              <w:rPr>
                <w:rFonts w:ascii="Times New Roman" w:eastAsia="Times New Roman" w:hAnsi="Times New Roman" w:cs="Times New Roman"/>
                <w:color w:val="000000" w:themeColor="text1"/>
                <w:sz w:val="24"/>
                <w:szCs w:val="24"/>
              </w:rPr>
              <w:t>Pilsonības un migrācijas lietu pārvalde.</w:t>
            </w:r>
          </w:p>
        </w:tc>
      </w:tr>
      <w:tr w:rsidR="006D3B36" w:rsidRPr="00E2730F" w:rsidTr="002F33F5">
        <w:trPr>
          <w:trHeight w:val="45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color w:val="000000" w:themeColor="text1"/>
                <w:sz w:val="24"/>
                <w:szCs w:val="24"/>
                <w:lang w:eastAsia="lv-LV"/>
              </w:rPr>
            </w:pPr>
            <w:r w:rsidRPr="00E2730F">
              <w:rPr>
                <w:rFonts w:ascii="Times New Roman" w:eastAsia="Times New Roman" w:hAnsi="Times New Roman" w:cs="Times New Roman"/>
                <w:color w:val="000000" w:themeColor="text1"/>
                <w:sz w:val="24"/>
                <w:szCs w:val="24"/>
                <w:lang w:eastAsia="lv-LV"/>
              </w:rPr>
              <w:t>2.</w:t>
            </w:r>
          </w:p>
        </w:tc>
        <w:tc>
          <w:tcPr>
            <w:tcW w:w="1802"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color w:val="000000" w:themeColor="text1"/>
                <w:sz w:val="24"/>
                <w:szCs w:val="24"/>
                <w:lang w:eastAsia="lv-LV"/>
              </w:rPr>
            </w:pPr>
            <w:r w:rsidRPr="00E2730F">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rsidR="006D3B36" w:rsidRPr="00E2730F" w:rsidRDefault="006D3B36" w:rsidP="002F33F5">
            <w:pPr>
              <w:spacing w:after="0"/>
              <w:rPr>
                <w:rFonts w:ascii="Times New Roman" w:eastAsia="Times New Roman" w:hAnsi="Times New Roman" w:cs="Times New Roman"/>
                <w:color w:val="000000" w:themeColor="text1"/>
                <w:sz w:val="24"/>
                <w:szCs w:val="24"/>
                <w:lang w:eastAsia="lv-LV"/>
              </w:rPr>
            </w:pPr>
            <w:r w:rsidRPr="00E2730F">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737"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jc w:val="both"/>
              <w:rPr>
                <w:rFonts w:ascii="Times New Roman" w:eastAsia="Times New Roman" w:hAnsi="Times New Roman" w:cs="Times New Roman"/>
                <w:color w:val="000000" w:themeColor="text1"/>
                <w:sz w:val="24"/>
                <w:szCs w:val="24"/>
                <w:lang w:eastAsia="lv-LV"/>
              </w:rPr>
            </w:pPr>
            <w:r w:rsidRPr="00E2730F">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6D3B36" w:rsidRPr="00E2730F" w:rsidTr="002F33F5">
        <w:trPr>
          <w:trHeight w:val="39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color w:val="000000" w:themeColor="text1"/>
                <w:sz w:val="24"/>
                <w:szCs w:val="24"/>
                <w:lang w:eastAsia="lv-LV"/>
              </w:rPr>
            </w:pPr>
            <w:r w:rsidRPr="00E2730F">
              <w:rPr>
                <w:rFonts w:ascii="Times New Roman" w:eastAsia="Times New Roman" w:hAnsi="Times New Roman" w:cs="Times New Roman"/>
                <w:color w:val="000000" w:themeColor="text1"/>
                <w:sz w:val="24"/>
                <w:szCs w:val="24"/>
                <w:lang w:eastAsia="lv-LV"/>
              </w:rPr>
              <w:t>3.</w:t>
            </w:r>
          </w:p>
        </w:tc>
        <w:tc>
          <w:tcPr>
            <w:tcW w:w="1802"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rPr>
                <w:rFonts w:ascii="Times New Roman" w:eastAsia="Times New Roman" w:hAnsi="Times New Roman" w:cs="Times New Roman"/>
                <w:color w:val="000000" w:themeColor="text1"/>
                <w:sz w:val="24"/>
                <w:szCs w:val="24"/>
                <w:lang w:eastAsia="lv-LV"/>
              </w:rPr>
            </w:pPr>
            <w:r w:rsidRPr="00E2730F">
              <w:rPr>
                <w:rFonts w:ascii="Times New Roman" w:eastAsia="Times New Roman" w:hAnsi="Times New Roman" w:cs="Times New Roman"/>
                <w:color w:val="000000" w:themeColor="text1"/>
                <w:sz w:val="24"/>
                <w:szCs w:val="24"/>
                <w:lang w:eastAsia="lv-LV"/>
              </w:rPr>
              <w:t>Cita informācija</w:t>
            </w:r>
          </w:p>
        </w:tc>
        <w:tc>
          <w:tcPr>
            <w:tcW w:w="2737" w:type="pct"/>
            <w:tcBorders>
              <w:top w:val="outset" w:sz="6" w:space="0" w:color="auto"/>
              <w:left w:val="outset" w:sz="6" w:space="0" w:color="auto"/>
              <w:bottom w:val="outset" w:sz="6" w:space="0" w:color="auto"/>
              <w:right w:val="outset" w:sz="6" w:space="0" w:color="auto"/>
            </w:tcBorders>
            <w:hideMark/>
          </w:tcPr>
          <w:p w:rsidR="006D3B36" w:rsidRPr="00E2730F" w:rsidRDefault="006D3B36" w:rsidP="002F33F5">
            <w:pPr>
              <w:spacing w:after="0"/>
              <w:ind w:firstLine="300"/>
              <w:rPr>
                <w:rFonts w:ascii="Times New Roman" w:eastAsia="Times New Roman" w:hAnsi="Times New Roman" w:cs="Times New Roman"/>
                <w:color w:val="000000" w:themeColor="text1"/>
                <w:sz w:val="24"/>
                <w:szCs w:val="24"/>
                <w:lang w:eastAsia="lv-LV"/>
              </w:rPr>
            </w:pPr>
            <w:r w:rsidRPr="00E2730F">
              <w:rPr>
                <w:rFonts w:ascii="Times New Roman" w:eastAsia="Times New Roman" w:hAnsi="Times New Roman" w:cs="Times New Roman"/>
                <w:color w:val="000000" w:themeColor="text1"/>
                <w:sz w:val="24"/>
                <w:szCs w:val="24"/>
                <w:lang w:eastAsia="lv-LV"/>
              </w:rPr>
              <w:t>Nav</w:t>
            </w:r>
          </w:p>
        </w:tc>
      </w:tr>
    </w:tbl>
    <w:p w:rsidR="006D3B36" w:rsidRPr="00E2730F" w:rsidRDefault="006D3B36" w:rsidP="006D3B36">
      <w:pPr>
        <w:tabs>
          <w:tab w:val="right" w:pos="9071"/>
        </w:tabs>
        <w:spacing w:after="0"/>
        <w:jc w:val="both"/>
        <w:rPr>
          <w:rFonts w:ascii="Times New Roman" w:eastAsia="Times New Roman" w:hAnsi="Times New Roman" w:cs="Times New Roman"/>
          <w:color w:val="000000" w:themeColor="text1"/>
          <w:sz w:val="24"/>
          <w:szCs w:val="24"/>
        </w:rPr>
      </w:pPr>
    </w:p>
    <w:p w:rsidR="00BC65E9" w:rsidRPr="00E2730F" w:rsidRDefault="00BC65E9" w:rsidP="006D3B36">
      <w:pPr>
        <w:tabs>
          <w:tab w:val="right" w:pos="9071"/>
        </w:tabs>
        <w:spacing w:after="0"/>
        <w:jc w:val="both"/>
        <w:rPr>
          <w:rFonts w:ascii="Times New Roman" w:hAnsi="Times New Roman" w:cs="Times New Roman"/>
          <w:color w:val="000000" w:themeColor="text1"/>
          <w:sz w:val="24"/>
          <w:szCs w:val="24"/>
        </w:rPr>
      </w:pPr>
    </w:p>
    <w:p w:rsidR="006D3B36" w:rsidRPr="00E2730F" w:rsidRDefault="006D3B36" w:rsidP="006D3B36">
      <w:pPr>
        <w:tabs>
          <w:tab w:val="right" w:pos="9071"/>
        </w:tabs>
        <w:spacing w:after="0"/>
        <w:jc w:val="both"/>
        <w:rPr>
          <w:rFonts w:ascii="Times New Roman" w:hAnsi="Times New Roman" w:cs="Times New Roman"/>
          <w:color w:val="000000" w:themeColor="text1"/>
          <w:sz w:val="24"/>
          <w:szCs w:val="24"/>
        </w:rPr>
      </w:pPr>
      <w:r w:rsidRPr="00E2730F">
        <w:rPr>
          <w:rFonts w:ascii="Times New Roman" w:hAnsi="Times New Roman" w:cs="Times New Roman"/>
          <w:color w:val="000000" w:themeColor="text1"/>
          <w:sz w:val="24"/>
          <w:szCs w:val="24"/>
        </w:rPr>
        <w:t>Iekšlietu ministrs</w:t>
      </w:r>
      <w:proofErr w:type="gramStart"/>
      <w:r w:rsidRPr="00E2730F">
        <w:rPr>
          <w:rFonts w:ascii="Times New Roman" w:hAnsi="Times New Roman" w:cs="Times New Roman"/>
          <w:color w:val="000000" w:themeColor="text1"/>
          <w:sz w:val="24"/>
          <w:szCs w:val="24"/>
        </w:rPr>
        <w:t xml:space="preserve">                                                                                                 </w:t>
      </w:r>
      <w:proofErr w:type="gramEnd"/>
      <w:r w:rsidRPr="00E2730F">
        <w:rPr>
          <w:rFonts w:ascii="Times New Roman" w:hAnsi="Times New Roman" w:cs="Times New Roman"/>
          <w:color w:val="000000" w:themeColor="text1"/>
          <w:sz w:val="24"/>
          <w:szCs w:val="24"/>
        </w:rPr>
        <w:t>Rihards Kozlovskis</w:t>
      </w:r>
    </w:p>
    <w:p w:rsidR="006D3B36" w:rsidRPr="00E2730F" w:rsidRDefault="006D3B36" w:rsidP="006D3B36">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rsidR="00BC65E9" w:rsidRPr="00E2730F" w:rsidRDefault="00BC65E9" w:rsidP="006D3B36">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rsidR="00BC65E9" w:rsidRPr="00E2730F" w:rsidRDefault="00BC65E9" w:rsidP="006D3B36">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rsidR="006D3B36" w:rsidRPr="00E2730F" w:rsidRDefault="006D3B36" w:rsidP="006D3B36">
      <w:pPr>
        <w:tabs>
          <w:tab w:val="right" w:pos="9071"/>
        </w:tabs>
        <w:spacing w:after="0"/>
        <w:jc w:val="both"/>
        <w:rPr>
          <w:rFonts w:ascii="Times New Roman" w:hAnsi="Times New Roman" w:cs="Times New Roman"/>
          <w:color w:val="000000" w:themeColor="text1"/>
          <w:sz w:val="24"/>
          <w:szCs w:val="24"/>
        </w:rPr>
      </w:pPr>
      <w:r w:rsidRPr="00E2730F">
        <w:rPr>
          <w:rFonts w:ascii="Times New Roman" w:hAnsi="Times New Roman" w:cs="Times New Roman"/>
          <w:color w:val="000000" w:themeColor="text1"/>
          <w:sz w:val="24"/>
          <w:szCs w:val="24"/>
        </w:rPr>
        <w:t>Vīza: valsts sekretārs</w:t>
      </w:r>
      <w:r w:rsidRPr="00E2730F">
        <w:rPr>
          <w:rFonts w:ascii="Times New Roman" w:hAnsi="Times New Roman" w:cs="Times New Roman"/>
          <w:color w:val="000000" w:themeColor="text1"/>
          <w:sz w:val="24"/>
          <w:szCs w:val="24"/>
        </w:rPr>
        <w:tab/>
      </w:r>
      <w:proofErr w:type="spellStart"/>
      <w:r w:rsidRPr="00E2730F">
        <w:rPr>
          <w:rFonts w:ascii="Times New Roman" w:hAnsi="Times New Roman" w:cs="Times New Roman"/>
          <w:color w:val="000000" w:themeColor="text1"/>
          <w:sz w:val="24"/>
          <w:szCs w:val="24"/>
        </w:rPr>
        <w:t>Dimitrijs</w:t>
      </w:r>
      <w:proofErr w:type="spellEnd"/>
      <w:r w:rsidRPr="00E2730F">
        <w:rPr>
          <w:rFonts w:ascii="Times New Roman" w:hAnsi="Times New Roman" w:cs="Times New Roman"/>
          <w:color w:val="000000" w:themeColor="text1"/>
          <w:sz w:val="24"/>
          <w:szCs w:val="24"/>
        </w:rPr>
        <w:t xml:space="preserve"> </w:t>
      </w:r>
      <w:proofErr w:type="spellStart"/>
      <w:r w:rsidRPr="00E2730F">
        <w:rPr>
          <w:rFonts w:ascii="Times New Roman" w:hAnsi="Times New Roman" w:cs="Times New Roman"/>
          <w:color w:val="000000" w:themeColor="text1"/>
          <w:sz w:val="24"/>
          <w:szCs w:val="24"/>
        </w:rPr>
        <w:t>Trofimovs</w:t>
      </w:r>
      <w:proofErr w:type="spellEnd"/>
    </w:p>
    <w:p w:rsidR="00B51D47" w:rsidRPr="00E2730F" w:rsidRDefault="00B51D47" w:rsidP="006D3B36">
      <w:pPr>
        <w:spacing w:after="0"/>
        <w:rPr>
          <w:rFonts w:ascii="Times New Roman" w:hAnsi="Times New Roman" w:cs="Times New Roman"/>
          <w:sz w:val="20"/>
          <w:szCs w:val="20"/>
        </w:rPr>
      </w:pPr>
    </w:p>
    <w:p w:rsidR="00BC65E9" w:rsidRPr="00E2730F" w:rsidRDefault="00BC65E9" w:rsidP="006D3B36">
      <w:pPr>
        <w:spacing w:after="0"/>
        <w:rPr>
          <w:rFonts w:ascii="Times New Roman" w:hAnsi="Times New Roman" w:cs="Times New Roman"/>
          <w:sz w:val="20"/>
          <w:szCs w:val="20"/>
        </w:rPr>
      </w:pPr>
    </w:p>
    <w:p w:rsidR="00BC65E9" w:rsidRPr="00E2730F" w:rsidRDefault="00BC65E9" w:rsidP="006D3B36">
      <w:pPr>
        <w:spacing w:after="0"/>
        <w:rPr>
          <w:rFonts w:ascii="Times New Roman" w:hAnsi="Times New Roman" w:cs="Times New Roman"/>
          <w:sz w:val="20"/>
          <w:szCs w:val="20"/>
        </w:rPr>
      </w:pPr>
    </w:p>
    <w:p w:rsidR="00BC65E9" w:rsidRPr="00E2730F" w:rsidRDefault="00BC65E9" w:rsidP="006D3B36">
      <w:pPr>
        <w:spacing w:after="0"/>
        <w:rPr>
          <w:rFonts w:ascii="Times New Roman" w:hAnsi="Times New Roman" w:cs="Times New Roman"/>
          <w:sz w:val="20"/>
          <w:szCs w:val="20"/>
        </w:rPr>
      </w:pPr>
    </w:p>
    <w:p w:rsidR="00BC65E9" w:rsidRPr="00E2730F" w:rsidRDefault="00BC65E9" w:rsidP="006D3B36">
      <w:pPr>
        <w:spacing w:after="0"/>
        <w:rPr>
          <w:rFonts w:ascii="Times New Roman" w:hAnsi="Times New Roman" w:cs="Times New Roman"/>
          <w:sz w:val="20"/>
          <w:szCs w:val="20"/>
        </w:rPr>
      </w:pPr>
    </w:p>
    <w:p w:rsidR="006D3B36" w:rsidRPr="00E2730F" w:rsidRDefault="006D3B36" w:rsidP="006D3B36">
      <w:pPr>
        <w:spacing w:after="0"/>
        <w:rPr>
          <w:rFonts w:ascii="Times New Roman" w:hAnsi="Times New Roman" w:cs="Times New Roman"/>
          <w:sz w:val="20"/>
          <w:szCs w:val="20"/>
        </w:rPr>
      </w:pPr>
      <w:r w:rsidRPr="00E2730F">
        <w:rPr>
          <w:rFonts w:ascii="Times New Roman" w:hAnsi="Times New Roman" w:cs="Times New Roman"/>
          <w:sz w:val="20"/>
          <w:szCs w:val="20"/>
        </w:rPr>
        <w:t>Stone 67219425</w:t>
      </w:r>
    </w:p>
    <w:p w:rsidR="00C40CFD" w:rsidRPr="00E2730F" w:rsidRDefault="006D3B36" w:rsidP="00B51D47">
      <w:pPr>
        <w:spacing w:after="0"/>
      </w:pPr>
      <w:r w:rsidRPr="00E2730F">
        <w:rPr>
          <w:rFonts w:ascii="Times New Roman" w:hAnsi="Times New Roman" w:cs="Times New Roman"/>
          <w:sz w:val="20"/>
          <w:szCs w:val="20"/>
        </w:rPr>
        <w:t>kristine.stone@pmlp.gov.lv</w:t>
      </w:r>
    </w:p>
    <w:sectPr w:rsidR="00C40CFD" w:rsidRPr="00E2730F" w:rsidSect="00497A8B">
      <w:headerReference w:type="default" r:id="rId7"/>
      <w:footerReference w:type="default" r:id="rId8"/>
      <w:foot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D47" w:rsidRDefault="00B51D47" w:rsidP="00B51D47">
      <w:pPr>
        <w:spacing w:after="0"/>
      </w:pPr>
      <w:r>
        <w:separator/>
      </w:r>
    </w:p>
  </w:endnote>
  <w:endnote w:type="continuationSeparator" w:id="0">
    <w:p w:rsidR="00B51D47" w:rsidRDefault="00B51D47" w:rsidP="00B51D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BDA" w:rsidRPr="0054610A" w:rsidRDefault="00921FFD" w:rsidP="0054610A">
    <w:pPr>
      <w:spacing w:after="0"/>
      <w:jc w:val="both"/>
      <w:rPr>
        <w:sz w:val="20"/>
        <w:szCs w:val="20"/>
      </w:rPr>
    </w:pPr>
    <w:r>
      <w:rPr>
        <w:rFonts w:ascii="Times New Roman" w:hAnsi="Times New Roman" w:cs="Times New Roman"/>
        <w:sz w:val="20"/>
        <w:szCs w:val="20"/>
      </w:rPr>
      <w:t>IEMAnot_</w:t>
    </w:r>
    <w:r w:rsidR="003244C5">
      <w:rPr>
        <w:rFonts w:ascii="Times New Roman" w:hAnsi="Times New Roman" w:cs="Times New Roman"/>
        <w:sz w:val="20"/>
        <w:szCs w:val="20"/>
      </w:rPr>
      <w:t>15</w:t>
    </w:r>
    <w:r w:rsidR="00836739">
      <w:rPr>
        <w:rFonts w:ascii="Times New Roman" w:hAnsi="Times New Roman" w:cs="Times New Roman"/>
        <w:sz w:val="20"/>
        <w:szCs w:val="20"/>
      </w:rPr>
      <w:t>12</w:t>
    </w:r>
    <w:r w:rsidR="00B51D47" w:rsidRPr="00B51D47">
      <w:rPr>
        <w:rFonts w:ascii="Times New Roman" w:hAnsi="Times New Roman" w:cs="Times New Roman"/>
        <w:sz w:val="20"/>
        <w:szCs w:val="20"/>
      </w:rPr>
      <w:t xml:space="preserve">17_groz378; </w:t>
    </w:r>
    <w:r w:rsidR="00B51D47" w:rsidRPr="00B51D47">
      <w:rPr>
        <w:rFonts w:ascii="Times New Roman" w:eastAsia="Times New Roman" w:hAnsi="Times New Roman" w:cs="Times New Roman"/>
        <w:bCs/>
        <w:sz w:val="20"/>
        <w:szCs w:val="20"/>
        <w:lang w:eastAsia="lv-LV"/>
      </w:rPr>
      <w:t>Ministru kabine</w:t>
    </w:r>
    <w:r w:rsidR="00422B40">
      <w:rPr>
        <w:rFonts w:ascii="Times New Roman" w:eastAsia="Times New Roman" w:hAnsi="Times New Roman" w:cs="Times New Roman"/>
        <w:bCs/>
        <w:sz w:val="20"/>
        <w:szCs w:val="20"/>
        <w:lang w:eastAsia="lv-LV"/>
      </w:rPr>
      <w:t>ta noteikumu projekta “Grozījumi</w:t>
    </w:r>
    <w:r w:rsidR="00B51D47" w:rsidRPr="00B51D47">
      <w:rPr>
        <w:rFonts w:ascii="Times New Roman" w:eastAsia="Times New Roman" w:hAnsi="Times New Roman" w:cs="Times New Roman"/>
        <w:bCs/>
        <w:sz w:val="20"/>
        <w:szCs w:val="20"/>
        <w:lang w:eastAsia="lv-LV"/>
      </w:rPr>
      <w:t xml:space="preserve"> </w:t>
    </w:r>
    <w:r w:rsidR="00B51D47" w:rsidRPr="00B51D47">
      <w:rPr>
        <w:rFonts w:ascii="Times New Roman" w:hAnsi="Times New Roman" w:cs="Times New Roman"/>
        <w:sz w:val="20"/>
        <w:szCs w:val="20"/>
      </w:rPr>
      <w:t xml:space="preserve">Ministru kabineta </w:t>
    </w:r>
    <w:proofErr w:type="gramStart"/>
    <w:r w:rsidR="00B51D47" w:rsidRPr="00B51D47">
      <w:rPr>
        <w:rFonts w:ascii="Times New Roman" w:hAnsi="Times New Roman" w:cs="Times New Roman"/>
        <w:sz w:val="20"/>
        <w:szCs w:val="20"/>
      </w:rPr>
      <w:t>2013.gada</w:t>
    </w:r>
    <w:proofErr w:type="gramEnd"/>
    <w:r w:rsidR="00B51D47" w:rsidRPr="00B51D47">
      <w:rPr>
        <w:rFonts w:ascii="Times New Roman" w:hAnsi="Times New Roman" w:cs="Times New Roman"/>
        <w:sz w:val="20"/>
        <w:szCs w:val="20"/>
      </w:rPr>
      <w:t xml:space="preserve"> 9.jūlija noteikumos Nr.378 “Noteikumi par Iedzīvotāju reģistrā iekļaujamo ziņu apjomu</w:t>
    </w:r>
    <w:r w:rsidR="00B51D47" w:rsidRPr="00B51D47">
      <w:rPr>
        <w:rFonts w:ascii="Times New Roman" w:eastAsia="Times New Roman" w:hAnsi="Times New Roman" w:cs="Times New Roman"/>
        <w:bCs/>
        <w:sz w:val="20"/>
        <w:szCs w:val="20"/>
        <w:lang w:eastAsia="lv-LV"/>
      </w:rPr>
      <w:t>”</w:t>
    </w:r>
    <w:r w:rsidR="00B51D47">
      <w:rPr>
        <w:rFonts w:ascii="Times New Roman" w:eastAsia="Times New Roman" w:hAnsi="Times New Roman" w:cs="Times New Roman"/>
        <w:bCs/>
        <w:sz w:val="20"/>
        <w:szCs w:val="20"/>
        <w:lang w:eastAsia="lv-LV"/>
      </w:rPr>
      <w:t>”</w:t>
    </w:r>
    <w:r w:rsidR="00B51D47" w:rsidRPr="00B51D47">
      <w:rPr>
        <w:rFonts w:ascii="Times New Roman" w:eastAsia="Times New Roman" w:hAnsi="Times New Roman" w:cs="Times New Roman"/>
        <w:bCs/>
        <w:sz w:val="20"/>
        <w:szCs w:val="20"/>
        <w:lang w:eastAsia="lv-LV"/>
      </w:rPr>
      <w:t xml:space="preserve"> sākotnējās ietekmes novērtējuma ziņojums (anotācija)</w:t>
    </w:r>
    <w:r w:rsidR="00B51D47" w:rsidRPr="0054610A">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BDA" w:rsidRPr="00B51D47" w:rsidRDefault="00B51D47" w:rsidP="0054610A">
    <w:pPr>
      <w:spacing w:after="0"/>
      <w:jc w:val="both"/>
      <w:rPr>
        <w:sz w:val="20"/>
        <w:szCs w:val="20"/>
      </w:rPr>
    </w:pPr>
    <w:r w:rsidRPr="00B51D47">
      <w:rPr>
        <w:rFonts w:ascii="Times New Roman" w:hAnsi="Times New Roman" w:cs="Times New Roman"/>
        <w:sz w:val="20"/>
        <w:szCs w:val="20"/>
      </w:rPr>
      <w:t>IEMAnot_</w:t>
    </w:r>
    <w:r w:rsidR="003244C5">
      <w:rPr>
        <w:rFonts w:ascii="Times New Roman" w:hAnsi="Times New Roman" w:cs="Times New Roman"/>
        <w:sz w:val="20"/>
        <w:szCs w:val="20"/>
      </w:rPr>
      <w:t>15</w:t>
    </w:r>
    <w:r w:rsidR="00836739">
      <w:rPr>
        <w:rFonts w:ascii="Times New Roman" w:hAnsi="Times New Roman" w:cs="Times New Roman"/>
        <w:sz w:val="20"/>
        <w:szCs w:val="20"/>
      </w:rPr>
      <w:t>12</w:t>
    </w:r>
    <w:r w:rsidRPr="00B51D47">
      <w:rPr>
        <w:rFonts w:ascii="Times New Roman" w:hAnsi="Times New Roman" w:cs="Times New Roman"/>
        <w:sz w:val="20"/>
        <w:szCs w:val="20"/>
      </w:rPr>
      <w:t xml:space="preserve">17_groz378; </w:t>
    </w:r>
    <w:r w:rsidRPr="00B51D47">
      <w:rPr>
        <w:rFonts w:ascii="Times New Roman" w:eastAsia="Times New Roman" w:hAnsi="Times New Roman" w:cs="Times New Roman"/>
        <w:bCs/>
        <w:sz w:val="20"/>
        <w:szCs w:val="20"/>
        <w:lang w:eastAsia="lv-LV"/>
      </w:rPr>
      <w:t>Ministru kabine</w:t>
    </w:r>
    <w:r w:rsidR="00422B40">
      <w:rPr>
        <w:rFonts w:ascii="Times New Roman" w:eastAsia="Times New Roman" w:hAnsi="Times New Roman" w:cs="Times New Roman"/>
        <w:bCs/>
        <w:sz w:val="20"/>
        <w:szCs w:val="20"/>
        <w:lang w:eastAsia="lv-LV"/>
      </w:rPr>
      <w:t>ta noteikumu projekta “Grozījumi</w:t>
    </w:r>
    <w:r w:rsidRPr="00B51D47">
      <w:rPr>
        <w:rFonts w:ascii="Times New Roman" w:eastAsia="Times New Roman" w:hAnsi="Times New Roman" w:cs="Times New Roman"/>
        <w:bCs/>
        <w:sz w:val="20"/>
        <w:szCs w:val="20"/>
        <w:lang w:eastAsia="lv-LV"/>
      </w:rPr>
      <w:t xml:space="preserve"> </w:t>
    </w:r>
    <w:r w:rsidRPr="00B51D47">
      <w:rPr>
        <w:rFonts w:ascii="Times New Roman" w:hAnsi="Times New Roman" w:cs="Times New Roman"/>
        <w:sz w:val="20"/>
        <w:szCs w:val="20"/>
      </w:rPr>
      <w:t xml:space="preserve">Ministru kabineta </w:t>
    </w:r>
    <w:proofErr w:type="gramStart"/>
    <w:r w:rsidRPr="00B51D47">
      <w:rPr>
        <w:rFonts w:ascii="Times New Roman" w:hAnsi="Times New Roman" w:cs="Times New Roman"/>
        <w:sz w:val="20"/>
        <w:szCs w:val="20"/>
      </w:rPr>
      <w:t>2013.gada</w:t>
    </w:r>
    <w:proofErr w:type="gramEnd"/>
    <w:r w:rsidRPr="00B51D47">
      <w:rPr>
        <w:rFonts w:ascii="Times New Roman" w:hAnsi="Times New Roman" w:cs="Times New Roman"/>
        <w:sz w:val="20"/>
        <w:szCs w:val="20"/>
      </w:rPr>
      <w:t xml:space="preserve"> 9.jūlija noteikumos Nr.378 “Noteikumi par Iedzīvotāju reģistrā iekļaujamo ziņu apjomu</w:t>
    </w:r>
    <w:r w:rsidRPr="00B51D47">
      <w:rPr>
        <w:rFonts w:ascii="Times New Roman" w:eastAsia="Times New Roman" w:hAnsi="Times New Roman" w:cs="Times New Roman"/>
        <w:bCs/>
        <w:sz w:val="20"/>
        <w:szCs w:val="20"/>
        <w:lang w:eastAsia="lv-LV"/>
      </w:rPr>
      <w:t>”</w:t>
    </w:r>
    <w:r>
      <w:rPr>
        <w:rFonts w:ascii="Times New Roman" w:eastAsia="Times New Roman" w:hAnsi="Times New Roman" w:cs="Times New Roman"/>
        <w:bCs/>
        <w:sz w:val="20"/>
        <w:szCs w:val="20"/>
        <w:lang w:eastAsia="lv-LV"/>
      </w:rPr>
      <w:t>”</w:t>
    </w:r>
    <w:r w:rsidRPr="00B51D47">
      <w:rPr>
        <w:rFonts w:ascii="Times New Roman" w:eastAsia="Times New Roman" w:hAnsi="Times New Roman" w:cs="Times New Roman"/>
        <w:bCs/>
        <w:sz w:val="20"/>
        <w:szCs w:val="20"/>
        <w:lang w:eastAsia="lv-LV"/>
      </w:rPr>
      <w:t xml:space="preserve"> sākotnējās ietekmes novērtējuma ziņojums (anotācija)</w:t>
    </w:r>
    <w:r w:rsidRPr="00B51D47">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D47" w:rsidRDefault="00B51D47" w:rsidP="00B51D47">
      <w:pPr>
        <w:spacing w:after="0"/>
      </w:pPr>
      <w:r>
        <w:separator/>
      </w:r>
    </w:p>
  </w:footnote>
  <w:footnote w:type="continuationSeparator" w:id="0">
    <w:p w:rsidR="00B51D47" w:rsidRDefault="00B51D47" w:rsidP="00B51D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700815"/>
      <w:docPartObj>
        <w:docPartGallery w:val="Page Numbers (Top of Page)"/>
        <w:docPartUnique/>
      </w:docPartObj>
    </w:sdtPr>
    <w:sdtEndPr>
      <w:rPr>
        <w:rFonts w:ascii="Times New Roman" w:hAnsi="Times New Roman" w:cs="Times New Roman"/>
        <w:sz w:val="20"/>
        <w:szCs w:val="20"/>
      </w:rPr>
    </w:sdtEndPr>
    <w:sdtContent>
      <w:p w:rsidR="00067BDA" w:rsidRDefault="00B51D47">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E33FFB">
          <w:rPr>
            <w:rFonts w:ascii="Times New Roman" w:hAnsi="Times New Roman" w:cs="Times New Roman"/>
            <w:noProof/>
            <w:sz w:val="20"/>
            <w:szCs w:val="20"/>
          </w:rPr>
          <w:t>3</w:t>
        </w:r>
        <w:r w:rsidRPr="00CE3E2E">
          <w:rPr>
            <w:rFonts w:ascii="Times New Roman" w:hAnsi="Times New Roman" w:cs="Times New Roman"/>
            <w:sz w:val="20"/>
            <w:szCs w:val="20"/>
          </w:rPr>
          <w:fldChar w:fldCharType="end"/>
        </w:r>
      </w:p>
    </w:sdtContent>
  </w:sdt>
  <w:p w:rsidR="00067BDA" w:rsidRDefault="00E33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36"/>
    <w:rsid w:val="00092FB9"/>
    <w:rsid w:val="00222E30"/>
    <w:rsid w:val="00244D40"/>
    <w:rsid w:val="00281166"/>
    <w:rsid w:val="003244C5"/>
    <w:rsid w:val="00422B40"/>
    <w:rsid w:val="00490772"/>
    <w:rsid w:val="0050215D"/>
    <w:rsid w:val="006D3B36"/>
    <w:rsid w:val="00777264"/>
    <w:rsid w:val="007A4496"/>
    <w:rsid w:val="00836739"/>
    <w:rsid w:val="008539A0"/>
    <w:rsid w:val="00896FA4"/>
    <w:rsid w:val="008A2FFE"/>
    <w:rsid w:val="009132A3"/>
    <w:rsid w:val="00921FFD"/>
    <w:rsid w:val="00A633AC"/>
    <w:rsid w:val="00B51D47"/>
    <w:rsid w:val="00BC65E9"/>
    <w:rsid w:val="00BF0C50"/>
    <w:rsid w:val="00C40CFD"/>
    <w:rsid w:val="00CF7132"/>
    <w:rsid w:val="00E2730F"/>
    <w:rsid w:val="00E33F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6F879-1B29-4960-9D1A-27962ADB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B36"/>
    <w:pPr>
      <w:spacing w:after="12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B36"/>
    <w:pPr>
      <w:tabs>
        <w:tab w:val="center" w:pos="4153"/>
        <w:tab w:val="right" w:pos="8306"/>
      </w:tabs>
      <w:spacing w:after="0"/>
    </w:pPr>
  </w:style>
  <w:style w:type="character" w:customStyle="1" w:styleId="HeaderChar">
    <w:name w:val="Header Char"/>
    <w:basedOn w:val="DefaultParagraphFont"/>
    <w:link w:val="Header"/>
    <w:uiPriority w:val="99"/>
    <w:rsid w:val="006D3B36"/>
    <w:rPr>
      <w:rFonts w:asciiTheme="minorHAnsi" w:hAnsiTheme="minorHAnsi"/>
      <w:sz w:val="22"/>
    </w:rPr>
  </w:style>
  <w:style w:type="paragraph" w:customStyle="1" w:styleId="naiskr">
    <w:name w:val="naiskr"/>
    <w:basedOn w:val="Normal"/>
    <w:rsid w:val="006D3B36"/>
    <w:pPr>
      <w:spacing w:before="75" w:after="75"/>
    </w:pPr>
    <w:rPr>
      <w:rFonts w:ascii="Times New Roman" w:eastAsia="Times New Roman" w:hAnsi="Times New Roman" w:cs="Times New Roman"/>
      <w:sz w:val="24"/>
      <w:szCs w:val="24"/>
      <w:lang w:eastAsia="lv-LV"/>
    </w:rPr>
  </w:style>
  <w:style w:type="character" w:styleId="Hyperlink">
    <w:name w:val="Hyperlink"/>
    <w:rsid w:val="006D3B36"/>
    <w:rPr>
      <w:rFonts w:cs="Times New Roman"/>
      <w:color w:val="0000FF"/>
      <w:u w:val="single"/>
    </w:rPr>
  </w:style>
  <w:style w:type="paragraph" w:styleId="Footer">
    <w:name w:val="footer"/>
    <w:basedOn w:val="Normal"/>
    <w:link w:val="FooterChar"/>
    <w:uiPriority w:val="99"/>
    <w:unhideWhenUsed/>
    <w:rsid w:val="00B51D47"/>
    <w:pPr>
      <w:tabs>
        <w:tab w:val="center" w:pos="4153"/>
        <w:tab w:val="right" w:pos="8306"/>
      </w:tabs>
      <w:spacing w:after="0"/>
    </w:pPr>
  </w:style>
  <w:style w:type="character" w:customStyle="1" w:styleId="FooterChar">
    <w:name w:val="Footer Char"/>
    <w:basedOn w:val="DefaultParagraphFont"/>
    <w:link w:val="Footer"/>
    <w:uiPriority w:val="99"/>
    <w:rsid w:val="00B51D47"/>
    <w:rPr>
      <w:rFonts w:asciiTheme="minorHAnsi" w:hAnsiTheme="minorHAnsi"/>
      <w:sz w:val="22"/>
    </w:rPr>
  </w:style>
  <w:style w:type="paragraph" w:customStyle="1" w:styleId="naispant">
    <w:name w:val="naispant"/>
    <w:basedOn w:val="Normal"/>
    <w:rsid w:val="00777264"/>
    <w:pPr>
      <w:spacing w:before="100" w:beforeAutospacing="1" w:after="100" w:afterAutospacing="1"/>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E2730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4122</Words>
  <Characters>2351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16</cp:revision>
  <cp:lastPrinted>2017-12-15T13:58:00Z</cp:lastPrinted>
  <dcterms:created xsi:type="dcterms:W3CDTF">2017-08-30T10:47:00Z</dcterms:created>
  <dcterms:modified xsi:type="dcterms:W3CDTF">2017-12-15T14:05:00Z</dcterms:modified>
</cp:coreProperties>
</file>