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ED86" w14:textId="2B091153" w:rsidR="00663F20" w:rsidRPr="00663F20" w:rsidRDefault="00663F20" w:rsidP="00663F20">
      <w:pPr>
        <w:shd w:val="clear" w:color="auto" w:fill="FFFFFF"/>
        <w:spacing w:after="240" w:line="240" w:lineRule="auto"/>
        <w:ind w:firstLine="301"/>
        <w:jc w:val="center"/>
        <w:rPr>
          <w:rFonts w:ascii="Times New Roman" w:eastAsia="Times New Roman" w:hAnsi="Times New Roman" w:cs="Times New Roman"/>
          <w:b/>
          <w:iCs/>
          <w:sz w:val="24"/>
          <w:szCs w:val="24"/>
          <w:lang w:eastAsia="lv-LV"/>
        </w:rPr>
      </w:pPr>
      <w:r w:rsidRPr="00663F20">
        <w:rPr>
          <w:rFonts w:ascii="Times New Roman" w:eastAsia="Times New Roman" w:hAnsi="Times New Roman" w:cs="Times New Roman"/>
          <w:b/>
          <w:iCs/>
          <w:sz w:val="24"/>
          <w:szCs w:val="24"/>
          <w:lang w:eastAsia="lv-LV"/>
        </w:rPr>
        <w:t>Ministru kabineta rīkojuma projekta “</w:t>
      </w:r>
      <w:r w:rsidR="00BA1A89">
        <w:rPr>
          <w:rFonts w:ascii="Times New Roman" w:eastAsia="Times New Roman" w:hAnsi="Times New Roman" w:cs="Times New Roman"/>
          <w:b/>
          <w:iCs/>
          <w:sz w:val="24"/>
          <w:szCs w:val="24"/>
          <w:lang w:eastAsia="lv-LV"/>
        </w:rPr>
        <w:t>Grozījumi Ministru kabineta 2015. gada 4. marta rīkojumā Nr. 109 “Par ilgtermiņa saistībām Iekšlietu ministrijai Valsts policijas funkciju nodrošināšanai nepieciešamo transportlīdzekļu nomas izdevumu segšanai”</w:t>
      </w:r>
      <w:r w:rsidRPr="00663F20">
        <w:rPr>
          <w:rFonts w:ascii="Times New Roman" w:eastAsia="Times New Roman" w:hAnsi="Times New Roman" w:cs="Times New Roman"/>
          <w:b/>
          <w:i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608"/>
        <w:gridCol w:w="5964"/>
      </w:tblGrid>
      <w:tr w:rsidR="00663F20" w:rsidRPr="00663F20" w14:paraId="1936E33F" w14:textId="77777777" w:rsidTr="002016F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DBE6EE"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I. Tiesību akta projekta izstrādes nepieciešamība</w:t>
            </w:r>
          </w:p>
        </w:tc>
      </w:tr>
      <w:tr w:rsidR="00663F20" w:rsidRPr="00663F20" w14:paraId="4436E6D5" w14:textId="77777777" w:rsidTr="001E540C">
        <w:trPr>
          <w:trHeight w:val="405"/>
        </w:trPr>
        <w:tc>
          <w:tcPr>
            <w:tcW w:w="306" w:type="pct"/>
            <w:tcBorders>
              <w:top w:val="outset" w:sz="6" w:space="0" w:color="414142"/>
              <w:left w:val="outset" w:sz="6" w:space="0" w:color="414142"/>
              <w:bottom w:val="outset" w:sz="6" w:space="0" w:color="414142"/>
              <w:right w:val="outset" w:sz="6" w:space="0" w:color="414142"/>
            </w:tcBorders>
            <w:hideMark/>
          </w:tcPr>
          <w:p w14:paraId="69B8B6DC"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428" w:type="pct"/>
            <w:tcBorders>
              <w:top w:val="outset" w:sz="6" w:space="0" w:color="414142"/>
              <w:left w:val="outset" w:sz="6" w:space="0" w:color="414142"/>
              <w:bottom w:val="outset" w:sz="6" w:space="0" w:color="414142"/>
              <w:right w:val="outset" w:sz="6" w:space="0" w:color="414142"/>
            </w:tcBorders>
            <w:hideMark/>
          </w:tcPr>
          <w:p w14:paraId="6E4C00FE"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Pamatojums</w:t>
            </w:r>
          </w:p>
        </w:tc>
        <w:tc>
          <w:tcPr>
            <w:tcW w:w="3266" w:type="pct"/>
            <w:tcBorders>
              <w:top w:val="outset" w:sz="6" w:space="0" w:color="414142"/>
              <w:left w:val="outset" w:sz="6" w:space="0" w:color="414142"/>
              <w:bottom w:val="outset" w:sz="6" w:space="0" w:color="414142"/>
              <w:right w:val="outset" w:sz="6" w:space="0" w:color="414142"/>
            </w:tcBorders>
            <w:hideMark/>
          </w:tcPr>
          <w:p w14:paraId="74CEFFC4" w14:textId="6A26100A" w:rsidR="00663F20" w:rsidRPr="00663F20" w:rsidRDefault="00BA1A89" w:rsidP="00627F1D">
            <w:pPr>
              <w:spacing w:after="0" w:line="240" w:lineRule="auto"/>
              <w:ind w:firstLine="246"/>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rPr>
              <w:t xml:space="preserve">Ministru kabineta 2017. gada </w:t>
            </w:r>
            <w:r w:rsidR="00627F1D">
              <w:rPr>
                <w:rFonts w:ascii="Times New Roman" w:hAnsi="Times New Roman" w:cs="Times New Roman"/>
                <w:noProof/>
                <w:sz w:val="24"/>
                <w:szCs w:val="24"/>
              </w:rPr>
              <w:t>16. oktobra</w:t>
            </w:r>
            <w:r>
              <w:rPr>
                <w:rFonts w:ascii="Times New Roman" w:hAnsi="Times New Roman" w:cs="Times New Roman"/>
                <w:noProof/>
                <w:sz w:val="24"/>
                <w:szCs w:val="24"/>
              </w:rPr>
              <w:t xml:space="preserve"> rīkojuma Nr. </w:t>
            </w:r>
            <w:r w:rsidR="00627F1D">
              <w:rPr>
                <w:rFonts w:ascii="Times New Roman" w:hAnsi="Times New Roman" w:cs="Times New Roman"/>
                <w:noProof/>
                <w:sz w:val="24"/>
                <w:szCs w:val="24"/>
              </w:rPr>
              <w:t xml:space="preserve">572 </w:t>
            </w:r>
            <w:r>
              <w:rPr>
                <w:rFonts w:ascii="Times New Roman" w:hAnsi="Times New Roman" w:cs="Times New Roman"/>
                <w:noProof/>
                <w:sz w:val="24"/>
                <w:szCs w:val="24"/>
              </w:rPr>
              <w:t>“Par apropriācijas pārdali starp Iekšlietu ministrijas pasākumiem 2017. gadā un ilgtermiņa saistību preci</w:t>
            </w:r>
            <w:r w:rsidR="00627F1D">
              <w:rPr>
                <w:rFonts w:ascii="Times New Roman" w:hAnsi="Times New Roman" w:cs="Times New Roman"/>
                <w:noProof/>
                <w:sz w:val="24"/>
                <w:szCs w:val="24"/>
              </w:rPr>
              <w:t>zēšanu” (turpmāk – rīkojums Nr. 572</w:t>
            </w:r>
            <w:r>
              <w:rPr>
                <w:rFonts w:ascii="Times New Roman" w:hAnsi="Times New Roman" w:cs="Times New Roman"/>
                <w:noProof/>
                <w:sz w:val="24"/>
                <w:szCs w:val="24"/>
              </w:rPr>
              <w:t>) 3.3. apakšpunktā dotais uzdevums.</w:t>
            </w:r>
          </w:p>
        </w:tc>
      </w:tr>
      <w:tr w:rsidR="00663F20" w:rsidRPr="002016F5" w14:paraId="03E72342" w14:textId="77777777" w:rsidTr="001E540C">
        <w:trPr>
          <w:trHeight w:val="693"/>
        </w:trPr>
        <w:tc>
          <w:tcPr>
            <w:tcW w:w="306" w:type="pct"/>
            <w:tcBorders>
              <w:top w:val="outset" w:sz="6" w:space="0" w:color="414142"/>
              <w:left w:val="outset" w:sz="6" w:space="0" w:color="414142"/>
              <w:bottom w:val="outset" w:sz="6" w:space="0" w:color="414142"/>
              <w:right w:val="outset" w:sz="6" w:space="0" w:color="414142"/>
            </w:tcBorders>
            <w:hideMark/>
          </w:tcPr>
          <w:p w14:paraId="09425120"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428" w:type="pct"/>
            <w:tcBorders>
              <w:top w:val="outset" w:sz="6" w:space="0" w:color="414142"/>
              <w:left w:val="outset" w:sz="6" w:space="0" w:color="414142"/>
              <w:bottom w:val="outset" w:sz="6" w:space="0" w:color="414142"/>
              <w:right w:val="outset" w:sz="6" w:space="0" w:color="414142"/>
            </w:tcBorders>
            <w:hideMark/>
          </w:tcPr>
          <w:p w14:paraId="502EE0A3"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6" w:type="pct"/>
            <w:tcBorders>
              <w:top w:val="outset" w:sz="6" w:space="0" w:color="414142"/>
              <w:left w:val="outset" w:sz="6" w:space="0" w:color="414142"/>
              <w:bottom w:val="outset" w:sz="6" w:space="0" w:color="414142"/>
              <w:right w:val="outset" w:sz="6" w:space="0" w:color="414142"/>
            </w:tcBorders>
            <w:hideMark/>
          </w:tcPr>
          <w:p w14:paraId="205C8D34" w14:textId="7C7019A3" w:rsidR="005422C5" w:rsidRPr="00BA1A89" w:rsidRDefault="00BA1A89" w:rsidP="00F11715">
            <w:pPr>
              <w:spacing w:after="0" w:line="240" w:lineRule="auto"/>
              <w:ind w:firstLine="364"/>
              <w:jc w:val="both"/>
              <w:rPr>
                <w:rFonts w:ascii="Times New Roman" w:eastAsia="Times New Roman" w:hAnsi="Times New Roman" w:cs="Times New Roman"/>
                <w:noProof/>
                <w:sz w:val="24"/>
                <w:szCs w:val="24"/>
                <w:lang w:eastAsia="lv-LV"/>
              </w:rPr>
            </w:pPr>
            <w:r w:rsidRPr="00BA1A89">
              <w:rPr>
                <w:rFonts w:ascii="Times New Roman" w:eastAsia="Times New Roman" w:hAnsi="Times New Roman" w:cs="Times New Roman"/>
                <w:noProof/>
                <w:sz w:val="24"/>
                <w:szCs w:val="24"/>
                <w:lang w:eastAsia="lv-LV"/>
              </w:rPr>
              <w:t>Atbilstoši rīkojuma Nr. </w:t>
            </w:r>
            <w:r w:rsidR="00627F1D" w:rsidRPr="00627F1D">
              <w:rPr>
                <w:rFonts w:ascii="Times New Roman" w:eastAsia="Times New Roman" w:hAnsi="Times New Roman" w:cs="Times New Roman"/>
                <w:noProof/>
                <w:sz w:val="24"/>
                <w:szCs w:val="24"/>
                <w:lang w:eastAsia="lv-LV"/>
              </w:rPr>
              <w:t>5</w:t>
            </w:r>
            <w:r w:rsidR="00627F1D">
              <w:rPr>
                <w:rFonts w:ascii="Times New Roman" w:eastAsia="Times New Roman" w:hAnsi="Times New Roman" w:cs="Times New Roman"/>
                <w:noProof/>
                <w:sz w:val="24"/>
                <w:szCs w:val="24"/>
                <w:lang w:eastAsia="lv-LV"/>
              </w:rPr>
              <w:t xml:space="preserve">72 </w:t>
            </w:r>
            <w:r w:rsidRPr="00BA1A89">
              <w:rPr>
                <w:rFonts w:ascii="Times New Roman" w:eastAsia="Times New Roman" w:hAnsi="Times New Roman" w:cs="Times New Roman"/>
                <w:noProof/>
                <w:sz w:val="24"/>
                <w:szCs w:val="24"/>
                <w:lang w:eastAsia="lv-LV"/>
              </w:rPr>
              <w:t>3.3. apakšpunktā noteiktajam Iekšlietu ministrijai uzdots normatīvajos aktos noteiktajā kārtībā sagatavot un iesniegt Ministru kabinetā rīkojuma projektu par grozījumiem Ministru kabienta 2015. gada 4. marta rīkojumā Nr. 109 “Par ilgtermiņa saistībām Iekšlietu ministrijai Valsts policijas funkciju nodrošināšanai nepieciešamo transportlīdzekļu nomas izdevumu segšanai” (turpmāk – projekts), paredzot:</w:t>
            </w:r>
          </w:p>
          <w:p w14:paraId="4E9D9A6D" w14:textId="77777777" w:rsidR="00BA1A89" w:rsidRPr="00BA1A89" w:rsidRDefault="00BA1A89" w:rsidP="00BA1A89">
            <w:pPr>
              <w:pStyle w:val="Sarakstarindkopa"/>
              <w:numPr>
                <w:ilvl w:val="0"/>
                <w:numId w:val="11"/>
              </w:numPr>
              <w:spacing w:after="0" w:line="240" w:lineRule="auto"/>
              <w:jc w:val="both"/>
              <w:rPr>
                <w:rFonts w:ascii="Times New Roman" w:hAnsi="Times New Roman" w:cs="Times New Roman"/>
                <w:sz w:val="24"/>
                <w:szCs w:val="24"/>
              </w:rPr>
            </w:pPr>
            <w:r w:rsidRPr="00BA1A89">
              <w:rPr>
                <w:rFonts w:ascii="Times New Roman" w:hAnsi="Times New Roman" w:cs="Times New Roman"/>
                <w:sz w:val="24"/>
                <w:szCs w:val="24"/>
              </w:rPr>
              <w:t xml:space="preserve">Ilgtermiņa saistību maksimālo apmēru pasākumam “Transportlīdzekļu noma” 2016.-2022. gadam 27 959 033 </w:t>
            </w:r>
            <w:proofErr w:type="spellStart"/>
            <w:r w:rsidRPr="00BA1A89">
              <w:rPr>
                <w:rFonts w:ascii="Times New Roman" w:hAnsi="Times New Roman" w:cs="Times New Roman"/>
                <w:i/>
                <w:sz w:val="24"/>
                <w:szCs w:val="24"/>
              </w:rPr>
              <w:t>euro</w:t>
            </w:r>
            <w:proofErr w:type="spellEnd"/>
            <w:r w:rsidRPr="00BA1A89">
              <w:rPr>
                <w:rFonts w:ascii="Times New Roman" w:hAnsi="Times New Roman" w:cs="Times New Roman"/>
                <w:sz w:val="24"/>
                <w:szCs w:val="24"/>
              </w:rPr>
              <w:t>;</w:t>
            </w:r>
          </w:p>
          <w:p w14:paraId="4BA9E925" w14:textId="7873291F" w:rsidR="00BA1A89" w:rsidRPr="00BA1A89" w:rsidRDefault="00BA1A89" w:rsidP="00BA1A89">
            <w:pPr>
              <w:pStyle w:val="Sarakstarindkopa"/>
              <w:numPr>
                <w:ilvl w:val="0"/>
                <w:numId w:val="11"/>
              </w:numPr>
              <w:spacing w:after="0" w:line="240" w:lineRule="auto"/>
              <w:jc w:val="both"/>
              <w:rPr>
                <w:rFonts w:ascii="Times New Roman" w:hAnsi="Times New Roman" w:cs="Times New Roman"/>
                <w:sz w:val="24"/>
                <w:szCs w:val="24"/>
              </w:rPr>
            </w:pPr>
            <w:r w:rsidRPr="00BA1A89">
              <w:rPr>
                <w:rFonts w:ascii="Times New Roman" w:hAnsi="Times New Roman" w:cs="Times New Roman"/>
                <w:bCs/>
                <w:sz w:val="24"/>
                <w:szCs w:val="24"/>
              </w:rPr>
              <w:t>ilgtermiņa saistības pasākumam “Transportlīdzekļu noma” 2016. gadā – 1 471 632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2017. gadā – 4 426 334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2018. gadā – 5 570 837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2019. gadā –</w:t>
            </w:r>
            <w:r w:rsidR="009A7D58">
              <w:rPr>
                <w:rFonts w:ascii="Times New Roman" w:hAnsi="Times New Roman" w:cs="Times New Roman"/>
                <w:bCs/>
                <w:sz w:val="24"/>
                <w:szCs w:val="24"/>
              </w:rPr>
              <w:t xml:space="preserve"> </w:t>
            </w:r>
            <w:r w:rsidRPr="00BA1A89">
              <w:rPr>
                <w:rFonts w:ascii="Times New Roman" w:hAnsi="Times New Roman" w:cs="Times New Roman"/>
                <w:bCs/>
                <w:sz w:val="24"/>
                <w:szCs w:val="24"/>
              </w:rPr>
              <w:t xml:space="preserve">5 644 480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2020. gadā – 5 583 078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xml:space="preserve">, 2021. gadā – 4 178 789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xml:space="preserve">, 2022. gadā – 1 083 883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w:t>
            </w:r>
          </w:p>
          <w:p w14:paraId="11B73454" w14:textId="529F0504" w:rsidR="009A7D58" w:rsidRPr="004C7DBA" w:rsidRDefault="009A7D58" w:rsidP="00627F1D">
            <w:pPr>
              <w:spacing w:after="0" w:line="240" w:lineRule="auto"/>
              <w:ind w:firstLine="364"/>
              <w:jc w:val="both"/>
              <w:rPr>
                <w:rFonts w:ascii="Times New Roman" w:hAnsi="Times New Roman" w:cs="Times New Roman"/>
                <w:sz w:val="24"/>
              </w:rPr>
            </w:pPr>
            <w:r w:rsidRPr="004C7DBA">
              <w:rPr>
                <w:rFonts w:ascii="Times New Roman" w:hAnsi="Times New Roman" w:cs="Times New Roman"/>
                <w:sz w:val="24"/>
              </w:rPr>
              <w:t>Minētais uzdevums izriet no rīkojumā Nr. </w:t>
            </w:r>
            <w:r w:rsidR="00627F1D">
              <w:rPr>
                <w:rFonts w:ascii="Times New Roman" w:hAnsi="Times New Roman" w:cs="Times New Roman"/>
                <w:sz w:val="24"/>
              </w:rPr>
              <w:t>572</w:t>
            </w:r>
            <w:r w:rsidRPr="004C7DBA">
              <w:rPr>
                <w:rFonts w:ascii="Times New Roman" w:hAnsi="Times New Roman" w:cs="Times New Roman"/>
                <w:sz w:val="24"/>
              </w:rPr>
              <w:t xml:space="preserve"> precizētajiem ilgtermiņa saistību apjomiem Iekšlietu ministrijas budžeta apakšprogrammā 06.01.00 “Valsts policija” paredzētajam pasākuma “</w:t>
            </w:r>
            <w:r w:rsidR="004C7DBA" w:rsidRPr="004C7DBA">
              <w:rPr>
                <w:rFonts w:ascii="Times New Roman" w:hAnsi="Times New Roman" w:cs="Times New Roman"/>
                <w:sz w:val="24"/>
              </w:rPr>
              <w:t>Transportlīdzekļu</w:t>
            </w:r>
            <w:r w:rsidRPr="004C7DBA">
              <w:rPr>
                <w:rFonts w:ascii="Times New Roman" w:hAnsi="Times New Roman" w:cs="Times New Roman"/>
                <w:sz w:val="24"/>
              </w:rPr>
              <w:t xml:space="preserve"> noma”.</w:t>
            </w:r>
          </w:p>
          <w:p w14:paraId="0611B6D6" w14:textId="77777777" w:rsidR="009A7D58" w:rsidRPr="004C7DBA" w:rsidRDefault="009A7D58" w:rsidP="009A7D58">
            <w:pPr>
              <w:spacing w:after="0" w:line="240" w:lineRule="auto"/>
              <w:ind w:left="364"/>
              <w:jc w:val="both"/>
              <w:rPr>
                <w:rFonts w:ascii="Times New Roman" w:hAnsi="Times New Roman" w:cs="Times New Roman"/>
                <w:sz w:val="24"/>
              </w:rPr>
            </w:pPr>
            <w:r w:rsidRPr="004C7DBA">
              <w:rPr>
                <w:rFonts w:ascii="Times New Roman" w:hAnsi="Times New Roman" w:cs="Times New Roman"/>
                <w:sz w:val="24"/>
              </w:rPr>
              <w:t>Projekts paredz:</w:t>
            </w:r>
          </w:p>
          <w:p w14:paraId="457EE8C7" w14:textId="39904E7C" w:rsidR="009A7D58" w:rsidRPr="004C7DBA" w:rsidRDefault="009A7D58" w:rsidP="004C7DBA">
            <w:pPr>
              <w:pStyle w:val="Sarakstarindkopa"/>
              <w:numPr>
                <w:ilvl w:val="0"/>
                <w:numId w:val="11"/>
              </w:numPr>
              <w:spacing w:after="0" w:line="240" w:lineRule="auto"/>
              <w:ind w:left="0" w:firstLine="364"/>
              <w:jc w:val="both"/>
              <w:rPr>
                <w:rFonts w:ascii="Times New Roman" w:hAnsi="Times New Roman" w:cs="Times New Roman"/>
                <w:sz w:val="24"/>
              </w:rPr>
            </w:pPr>
            <w:r w:rsidRPr="004C7DBA">
              <w:rPr>
                <w:rFonts w:ascii="Times New Roman" w:hAnsi="Times New Roman" w:cs="Times New Roman"/>
                <w:sz w:val="24"/>
              </w:rPr>
              <w:t>precizēt maksimālo ilgtermiņa saistību 2016.-2022.</w:t>
            </w:r>
            <w:r w:rsidR="00627F1D">
              <w:rPr>
                <w:rFonts w:ascii="Times New Roman" w:hAnsi="Times New Roman" w:cs="Times New Roman"/>
                <w:sz w:val="24"/>
              </w:rPr>
              <w:t> </w:t>
            </w:r>
            <w:r w:rsidRPr="004C7DBA">
              <w:rPr>
                <w:rFonts w:ascii="Times New Roman" w:hAnsi="Times New Roman" w:cs="Times New Roman"/>
                <w:sz w:val="24"/>
              </w:rPr>
              <w:t>gadam pasākumam “Transportlīdzekļu noma”;</w:t>
            </w:r>
          </w:p>
          <w:p w14:paraId="733CF099" w14:textId="00A88D65" w:rsidR="00BA1A89" w:rsidRPr="009A7D58" w:rsidRDefault="009A7D58" w:rsidP="004C7DBA">
            <w:pPr>
              <w:pStyle w:val="Sarakstarindkopa"/>
              <w:numPr>
                <w:ilvl w:val="0"/>
                <w:numId w:val="11"/>
              </w:numPr>
              <w:spacing w:after="0" w:line="240" w:lineRule="auto"/>
              <w:ind w:left="0" w:firstLine="364"/>
              <w:jc w:val="both"/>
              <w:rPr>
                <w:rFonts w:ascii="Times New Roman" w:hAnsi="Times New Roman" w:cs="Times New Roman"/>
                <w:color w:val="FF0000"/>
                <w:sz w:val="24"/>
                <w:u w:val="single"/>
              </w:rPr>
            </w:pPr>
            <w:r w:rsidRPr="004C7DBA">
              <w:rPr>
                <w:rFonts w:ascii="Times New Roman" w:hAnsi="Times New Roman" w:cs="Times New Roman"/>
                <w:sz w:val="24"/>
              </w:rPr>
              <w:t>noteikt ilgtermiņa saistību apjomu pasākumam “Transportlīdzekļu noma” sadalījumā pa gadiem.</w:t>
            </w:r>
            <w:r w:rsidRPr="004C7DBA">
              <w:rPr>
                <w:rFonts w:ascii="Times New Roman" w:hAnsi="Times New Roman" w:cs="Times New Roman"/>
                <w:sz w:val="24"/>
                <w:u w:val="single"/>
              </w:rPr>
              <w:t xml:space="preserve"> </w:t>
            </w:r>
          </w:p>
        </w:tc>
      </w:tr>
      <w:tr w:rsidR="00663F20" w:rsidRPr="00663F20" w14:paraId="267CE8BC" w14:textId="77777777" w:rsidTr="001E540C">
        <w:trPr>
          <w:trHeight w:val="465"/>
        </w:trPr>
        <w:tc>
          <w:tcPr>
            <w:tcW w:w="306" w:type="pct"/>
            <w:tcBorders>
              <w:top w:val="outset" w:sz="6" w:space="0" w:color="414142"/>
              <w:left w:val="outset" w:sz="6" w:space="0" w:color="414142"/>
              <w:bottom w:val="single" w:sz="4" w:space="0" w:color="auto"/>
              <w:right w:val="outset" w:sz="6" w:space="0" w:color="414142"/>
            </w:tcBorders>
            <w:hideMark/>
          </w:tcPr>
          <w:p w14:paraId="55405040" w14:textId="30B4FCC0"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428" w:type="pct"/>
            <w:tcBorders>
              <w:top w:val="outset" w:sz="6" w:space="0" w:color="414142"/>
              <w:left w:val="outset" w:sz="6" w:space="0" w:color="414142"/>
              <w:bottom w:val="single" w:sz="4" w:space="0" w:color="auto"/>
              <w:right w:val="outset" w:sz="6" w:space="0" w:color="414142"/>
            </w:tcBorders>
            <w:hideMark/>
          </w:tcPr>
          <w:p w14:paraId="1F5386B6"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izstrādē iesaistītās institūcijas</w:t>
            </w:r>
          </w:p>
        </w:tc>
        <w:tc>
          <w:tcPr>
            <w:tcW w:w="3266" w:type="pct"/>
            <w:tcBorders>
              <w:top w:val="outset" w:sz="6" w:space="0" w:color="414142"/>
              <w:left w:val="outset" w:sz="6" w:space="0" w:color="414142"/>
              <w:bottom w:val="single" w:sz="4" w:space="0" w:color="auto"/>
              <w:right w:val="outset" w:sz="6" w:space="0" w:color="414142"/>
            </w:tcBorders>
            <w:hideMark/>
          </w:tcPr>
          <w:p w14:paraId="6263B753"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Valsts policija.</w:t>
            </w:r>
          </w:p>
        </w:tc>
      </w:tr>
      <w:tr w:rsidR="00663F20" w:rsidRPr="00663F20" w14:paraId="07E49F14" w14:textId="77777777" w:rsidTr="001E540C">
        <w:tc>
          <w:tcPr>
            <w:tcW w:w="306" w:type="pct"/>
            <w:tcBorders>
              <w:top w:val="single" w:sz="4" w:space="0" w:color="auto"/>
              <w:left w:val="single" w:sz="4" w:space="0" w:color="auto"/>
              <w:bottom w:val="single" w:sz="4" w:space="0" w:color="auto"/>
              <w:right w:val="single" w:sz="4" w:space="0" w:color="auto"/>
            </w:tcBorders>
            <w:hideMark/>
          </w:tcPr>
          <w:p w14:paraId="20F93842"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4.</w:t>
            </w:r>
          </w:p>
        </w:tc>
        <w:tc>
          <w:tcPr>
            <w:tcW w:w="1428" w:type="pct"/>
            <w:tcBorders>
              <w:top w:val="single" w:sz="4" w:space="0" w:color="auto"/>
              <w:left w:val="single" w:sz="4" w:space="0" w:color="auto"/>
              <w:bottom w:val="single" w:sz="4" w:space="0" w:color="auto"/>
              <w:right w:val="single" w:sz="4" w:space="0" w:color="auto"/>
            </w:tcBorders>
            <w:hideMark/>
          </w:tcPr>
          <w:p w14:paraId="13F00C27"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3266" w:type="pct"/>
            <w:tcBorders>
              <w:top w:val="single" w:sz="4" w:space="0" w:color="auto"/>
              <w:left w:val="single" w:sz="4" w:space="0" w:color="auto"/>
              <w:bottom w:val="single" w:sz="4" w:space="0" w:color="auto"/>
              <w:right w:val="single" w:sz="4" w:space="0" w:color="auto"/>
            </w:tcBorders>
            <w:hideMark/>
          </w:tcPr>
          <w:p w14:paraId="7B0EF547" w14:textId="77777777" w:rsidR="00663F20" w:rsidRPr="00663F20"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E540C" w:rsidRPr="00663F20" w14:paraId="71A51677" w14:textId="77777777" w:rsidTr="001E540C">
        <w:tc>
          <w:tcPr>
            <w:tcW w:w="306" w:type="pct"/>
            <w:tcBorders>
              <w:top w:val="single" w:sz="4" w:space="0" w:color="auto"/>
              <w:left w:val="nil"/>
              <w:bottom w:val="nil"/>
              <w:right w:val="nil"/>
            </w:tcBorders>
          </w:tcPr>
          <w:p w14:paraId="6DA91950" w14:textId="77777777" w:rsidR="001E540C" w:rsidRPr="00663F20" w:rsidRDefault="001E540C"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1428" w:type="pct"/>
            <w:tcBorders>
              <w:top w:val="single" w:sz="4" w:space="0" w:color="auto"/>
              <w:left w:val="nil"/>
              <w:bottom w:val="nil"/>
              <w:right w:val="nil"/>
            </w:tcBorders>
          </w:tcPr>
          <w:p w14:paraId="0B3CFABE" w14:textId="77777777" w:rsidR="001E540C" w:rsidRPr="00663F20" w:rsidRDefault="001E540C" w:rsidP="00663F20">
            <w:pPr>
              <w:spacing w:after="0" w:line="240" w:lineRule="auto"/>
              <w:rPr>
                <w:rFonts w:ascii="Times New Roman" w:eastAsia="Times New Roman" w:hAnsi="Times New Roman" w:cs="Times New Roman"/>
                <w:sz w:val="24"/>
                <w:szCs w:val="24"/>
                <w:lang w:eastAsia="lv-LV"/>
              </w:rPr>
            </w:pPr>
          </w:p>
        </w:tc>
        <w:tc>
          <w:tcPr>
            <w:tcW w:w="3266" w:type="pct"/>
            <w:tcBorders>
              <w:top w:val="single" w:sz="4" w:space="0" w:color="auto"/>
              <w:left w:val="nil"/>
              <w:bottom w:val="nil"/>
              <w:right w:val="nil"/>
            </w:tcBorders>
          </w:tcPr>
          <w:p w14:paraId="3D6BF50F" w14:textId="77777777" w:rsidR="001E540C" w:rsidRDefault="001E540C" w:rsidP="00663F20">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E540C" w:rsidRPr="001E540C" w14:paraId="43A77DCD" w14:textId="77777777" w:rsidTr="001E540C">
        <w:tblPrEx>
          <w:shd w:val="clear" w:color="auto" w:fill="FFFFFF"/>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DDDEC"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540C" w:rsidRPr="001E540C" w14:paraId="415DA7C0" w14:textId="77777777" w:rsidTr="001E540C">
        <w:tblPrEx>
          <w:shd w:val="clear" w:color="auto" w:fill="FFFFFF"/>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2608F9A3" w14:textId="35E4ADAF"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bl>
    <w:p w14:paraId="78A74898" w14:textId="77777777" w:rsidR="002016F5" w:rsidRDefault="002016F5"/>
    <w:p w14:paraId="6132205A" w14:textId="77777777" w:rsidR="00673917" w:rsidRDefault="00673917"/>
    <w:tbl>
      <w:tblPr>
        <w:tblW w:w="5003" w:type="pct"/>
        <w:jc w:val="center"/>
        <w:tblLayout w:type="fixed"/>
        <w:tblLook w:val="0000" w:firstRow="0" w:lastRow="0" w:firstColumn="0" w:lastColumn="0" w:noHBand="0" w:noVBand="0"/>
      </w:tblPr>
      <w:tblGrid>
        <w:gridCol w:w="1881"/>
        <w:gridCol w:w="1450"/>
        <w:gridCol w:w="1556"/>
        <w:gridCol w:w="1444"/>
        <w:gridCol w:w="1295"/>
        <w:gridCol w:w="1587"/>
        <w:gridCol w:w="80"/>
      </w:tblGrid>
      <w:tr w:rsidR="001B603F" w:rsidRPr="001B603F" w14:paraId="0C2BEC91" w14:textId="77777777" w:rsidTr="001E540C">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63B0AEB9"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b/>
                <w:sz w:val="24"/>
                <w:szCs w:val="24"/>
              </w:rPr>
              <w:lastRenderedPageBreak/>
              <w:t>III. Tiesību akta projekta ietekme uz valsts budžetu un pašvaldību budžetiem</w:t>
            </w:r>
          </w:p>
        </w:tc>
      </w:tr>
      <w:tr w:rsidR="001B603F" w:rsidRPr="001B603F" w14:paraId="3B460A66" w14:textId="77777777" w:rsidTr="001E540C">
        <w:trPr>
          <w:jc w:val="center"/>
        </w:trPr>
        <w:tc>
          <w:tcPr>
            <w:tcW w:w="1012" w:type="pct"/>
            <w:vMerge w:val="restart"/>
            <w:tcBorders>
              <w:top w:val="single" w:sz="4" w:space="0" w:color="000000"/>
              <w:left w:val="single" w:sz="4" w:space="0" w:color="000000"/>
              <w:bottom w:val="single" w:sz="4" w:space="0" w:color="000000"/>
            </w:tcBorders>
            <w:shd w:val="clear" w:color="auto" w:fill="auto"/>
            <w:vAlign w:val="center"/>
          </w:tcPr>
          <w:p w14:paraId="0C1F25BC"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Rādītāji</w:t>
            </w:r>
          </w:p>
        </w:tc>
        <w:tc>
          <w:tcPr>
            <w:tcW w:w="1617" w:type="pct"/>
            <w:gridSpan w:val="2"/>
            <w:vMerge w:val="restart"/>
            <w:tcBorders>
              <w:top w:val="single" w:sz="4" w:space="0" w:color="000000"/>
              <w:left w:val="single" w:sz="4" w:space="0" w:color="000000"/>
              <w:bottom w:val="single" w:sz="4" w:space="0" w:color="000000"/>
            </w:tcBorders>
            <w:shd w:val="clear" w:color="auto" w:fill="auto"/>
            <w:vAlign w:val="center"/>
          </w:tcPr>
          <w:p w14:paraId="21F75379"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2017.gads</w:t>
            </w:r>
          </w:p>
        </w:tc>
        <w:tc>
          <w:tcPr>
            <w:tcW w:w="2371" w:type="pct"/>
            <w:gridSpan w:val="4"/>
            <w:tcBorders>
              <w:top w:val="single" w:sz="4" w:space="0" w:color="000000"/>
              <w:left w:val="single" w:sz="4" w:space="0" w:color="000000"/>
              <w:bottom w:val="single" w:sz="4" w:space="0" w:color="000000"/>
              <w:right w:val="single" w:sz="4" w:space="0" w:color="000000"/>
            </w:tcBorders>
            <w:shd w:val="clear" w:color="auto" w:fill="auto"/>
          </w:tcPr>
          <w:p w14:paraId="284A08F3"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 xml:space="preserve">Turpmākie trīs gadi </w:t>
            </w:r>
          </w:p>
        </w:tc>
      </w:tr>
      <w:tr w:rsidR="002016F5" w:rsidRPr="001B603F" w14:paraId="72A1F1AB" w14:textId="77777777" w:rsidTr="001E540C">
        <w:trPr>
          <w:jc w:val="center"/>
        </w:trPr>
        <w:tc>
          <w:tcPr>
            <w:tcW w:w="1012" w:type="pct"/>
            <w:vMerge/>
            <w:tcBorders>
              <w:top w:val="single" w:sz="4" w:space="0" w:color="000000"/>
              <w:left w:val="single" w:sz="4" w:space="0" w:color="000000"/>
              <w:bottom w:val="single" w:sz="4" w:space="0" w:color="000000"/>
            </w:tcBorders>
            <w:shd w:val="clear" w:color="auto" w:fill="auto"/>
          </w:tcPr>
          <w:p w14:paraId="0909C6C5" w14:textId="77777777" w:rsidR="001B603F" w:rsidRPr="001B603F" w:rsidRDefault="001B603F" w:rsidP="00F151FA">
            <w:pPr>
              <w:snapToGrid w:val="0"/>
              <w:rPr>
                <w:rFonts w:ascii="Times New Roman" w:hAnsi="Times New Roman" w:cs="Times New Roman"/>
                <w:sz w:val="24"/>
                <w:szCs w:val="24"/>
              </w:rPr>
            </w:pPr>
          </w:p>
        </w:tc>
        <w:tc>
          <w:tcPr>
            <w:tcW w:w="1617" w:type="pct"/>
            <w:gridSpan w:val="2"/>
            <w:vMerge/>
            <w:tcBorders>
              <w:top w:val="single" w:sz="4" w:space="0" w:color="000000"/>
              <w:left w:val="single" w:sz="4" w:space="0" w:color="000000"/>
              <w:bottom w:val="single" w:sz="4" w:space="0" w:color="000000"/>
            </w:tcBorders>
            <w:shd w:val="clear" w:color="auto" w:fill="auto"/>
          </w:tcPr>
          <w:p w14:paraId="571B33A1" w14:textId="77777777" w:rsidR="001B603F" w:rsidRPr="001B603F" w:rsidRDefault="001B603F" w:rsidP="00F151FA">
            <w:pPr>
              <w:snapToGrid w:val="0"/>
              <w:rPr>
                <w:rFonts w:ascii="Times New Roman" w:hAnsi="Times New Roman" w:cs="Times New Roman"/>
                <w:sz w:val="24"/>
                <w:szCs w:val="24"/>
              </w:rPr>
            </w:pPr>
          </w:p>
        </w:tc>
        <w:tc>
          <w:tcPr>
            <w:tcW w:w="777" w:type="pct"/>
            <w:tcBorders>
              <w:top w:val="single" w:sz="4" w:space="0" w:color="000000"/>
              <w:left w:val="single" w:sz="4" w:space="0" w:color="000000"/>
              <w:bottom w:val="single" w:sz="4" w:space="0" w:color="000000"/>
            </w:tcBorders>
            <w:shd w:val="clear" w:color="auto" w:fill="auto"/>
          </w:tcPr>
          <w:p w14:paraId="49988CF1"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2018.gads</w:t>
            </w:r>
          </w:p>
        </w:tc>
        <w:tc>
          <w:tcPr>
            <w:tcW w:w="697" w:type="pct"/>
            <w:tcBorders>
              <w:top w:val="single" w:sz="4" w:space="0" w:color="000000"/>
              <w:left w:val="single" w:sz="4" w:space="0" w:color="000000"/>
              <w:bottom w:val="single" w:sz="4" w:space="0" w:color="000000"/>
            </w:tcBorders>
            <w:shd w:val="clear" w:color="auto" w:fill="auto"/>
            <w:vAlign w:val="center"/>
          </w:tcPr>
          <w:p w14:paraId="7C63D123"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2019.gads</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B38E2"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2020.gads</w:t>
            </w:r>
          </w:p>
        </w:tc>
      </w:tr>
      <w:tr w:rsidR="002016F5" w:rsidRPr="001B603F" w14:paraId="5FFCE5F2" w14:textId="77777777" w:rsidTr="001E540C">
        <w:trPr>
          <w:jc w:val="center"/>
        </w:trPr>
        <w:tc>
          <w:tcPr>
            <w:tcW w:w="1012" w:type="pct"/>
            <w:vMerge/>
            <w:tcBorders>
              <w:top w:val="single" w:sz="4" w:space="0" w:color="000000"/>
              <w:left w:val="single" w:sz="4" w:space="0" w:color="000000"/>
              <w:bottom w:val="single" w:sz="4" w:space="0" w:color="000000"/>
            </w:tcBorders>
            <w:shd w:val="clear" w:color="auto" w:fill="auto"/>
          </w:tcPr>
          <w:p w14:paraId="49C11678" w14:textId="77777777" w:rsidR="001B603F" w:rsidRPr="001B603F" w:rsidRDefault="001B603F" w:rsidP="00F151FA">
            <w:pPr>
              <w:snapToGrid w:val="0"/>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tcBorders>
            <w:shd w:val="clear" w:color="auto" w:fill="auto"/>
            <w:vAlign w:val="center"/>
          </w:tcPr>
          <w:p w14:paraId="0F87E26C"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Saskaņā ar valsts budžetu kārtējam gadam</w:t>
            </w:r>
          </w:p>
        </w:tc>
        <w:tc>
          <w:tcPr>
            <w:tcW w:w="837" w:type="pct"/>
            <w:tcBorders>
              <w:top w:val="single" w:sz="4" w:space="0" w:color="000000"/>
              <w:left w:val="single" w:sz="4" w:space="0" w:color="000000"/>
              <w:bottom w:val="single" w:sz="4" w:space="0" w:color="000000"/>
            </w:tcBorders>
            <w:shd w:val="clear" w:color="auto" w:fill="auto"/>
            <w:vAlign w:val="center"/>
          </w:tcPr>
          <w:p w14:paraId="6B060121"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kārtējā gadā, salīdzinot ar budžetu kārtējam gadam</w:t>
            </w:r>
          </w:p>
        </w:tc>
        <w:tc>
          <w:tcPr>
            <w:tcW w:w="777" w:type="pct"/>
            <w:tcBorders>
              <w:top w:val="single" w:sz="4" w:space="0" w:color="000000"/>
              <w:left w:val="single" w:sz="4" w:space="0" w:color="000000"/>
              <w:bottom w:val="single" w:sz="4" w:space="0" w:color="000000"/>
            </w:tcBorders>
            <w:shd w:val="clear" w:color="auto" w:fill="auto"/>
            <w:vAlign w:val="center"/>
          </w:tcPr>
          <w:p w14:paraId="60663C28"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697" w:type="pct"/>
            <w:tcBorders>
              <w:top w:val="single" w:sz="4" w:space="0" w:color="000000"/>
              <w:left w:val="single" w:sz="4" w:space="0" w:color="000000"/>
              <w:bottom w:val="single" w:sz="4" w:space="0" w:color="000000"/>
            </w:tcBorders>
            <w:shd w:val="clear" w:color="auto" w:fill="auto"/>
            <w:vAlign w:val="center"/>
          </w:tcPr>
          <w:p w14:paraId="4D1EBD65"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54B6FD"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r>
      <w:tr w:rsidR="002016F5" w:rsidRPr="001B603F" w14:paraId="4EC6C5ED" w14:textId="77777777" w:rsidTr="001E540C">
        <w:trPr>
          <w:trHeight w:val="324"/>
          <w:jc w:val="center"/>
        </w:trPr>
        <w:tc>
          <w:tcPr>
            <w:tcW w:w="1012" w:type="pct"/>
            <w:tcBorders>
              <w:top w:val="single" w:sz="4" w:space="0" w:color="000000"/>
              <w:left w:val="single" w:sz="4" w:space="0" w:color="000000"/>
              <w:bottom w:val="single" w:sz="4" w:space="0" w:color="000000"/>
            </w:tcBorders>
            <w:shd w:val="clear" w:color="auto" w:fill="auto"/>
            <w:vAlign w:val="center"/>
          </w:tcPr>
          <w:p w14:paraId="040E4D2F"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1</w:t>
            </w:r>
          </w:p>
        </w:tc>
        <w:tc>
          <w:tcPr>
            <w:tcW w:w="780" w:type="pct"/>
            <w:tcBorders>
              <w:top w:val="single" w:sz="4" w:space="0" w:color="000000"/>
              <w:left w:val="single" w:sz="4" w:space="0" w:color="000000"/>
              <w:bottom w:val="single" w:sz="4" w:space="0" w:color="000000"/>
            </w:tcBorders>
            <w:shd w:val="clear" w:color="auto" w:fill="auto"/>
            <w:vAlign w:val="center"/>
          </w:tcPr>
          <w:p w14:paraId="33B3B681"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2</w:t>
            </w:r>
          </w:p>
        </w:tc>
        <w:tc>
          <w:tcPr>
            <w:tcW w:w="837" w:type="pct"/>
            <w:tcBorders>
              <w:top w:val="single" w:sz="4" w:space="0" w:color="000000"/>
              <w:left w:val="single" w:sz="4" w:space="0" w:color="000000"/>
              <w:bottom w:val="single" w:sz="4" w:space="0" w:color="000000"/>
            </w:tcBorders>
            <w:shd w:val="clear" w:color="auto" w:fill="auto"/>
            <w:vAlign w:val="center"/>
          </w:tcPr>
          <w:p w14:paraId="106D2FB5"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3</w:t>
            </w:r>
          </w:p>
        </w:tc>
        <w:tc>
          <w:tcPr>
            <w:tcW w:w="777" w:type="pct"/>
            <w:tcBorders>
              <w:top w:val="single" w:sz="4" w:space="0" w:color="000000"/>
              <w:left w:val="single" w:sz="4" w:space="0" w:color="000000"/>
              <w:bottom w:val="single" w:sz="4" w:space="0" w:color="000000"/>
            </w:tcBorders>
            <w:shd w:val="clear" w:color="auto" w:fill="auto"/>
            <w:vAlign w:val="center"/>
          </w:tcPr>
          <w:p w14:paraId="47CBF91D"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4</w:t>
            </w:r>
          </w:p>
        </w:tc>
        <w:tc>
          <w:tcPr>
            <w:tcW w:w="697" w:type="pct"/>
            <w:tcBorders>
              <w:top w:val="single" w:sz="4" w:space="0" w:color="000000"/>
              <w:left w:val="single" w:sz="4" w:space="0" w:color="000000"/>
              <w:bottom w:val="single" w:sz="4" w:space="0" w:color="000000"/>
            </w:tcBorders>
            <w:shd w:val="clear" w:color="auto" w:fill="auto"/>
            <w:vAlign w:val="center"/>
          </w:tcPr>
          <w:p w14:paraId="77209683"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5</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B1CA5"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6</w:t>
            </w:r>
          </w:p>
        </w:tc>
      </w:tr>
      <w:tr w:rsidR="002016F5" w:rsidRPr="001B603F" w14:paraId="1C720482" w14:textId="77777777" w:rsidTr="001E540C">
        <w:trPr>
          <w:trHeight w:val="389"/>
          <w:jc w:val="center"/>
        </w:trPr>
        <w:tc>
          <w:tcPr>
            <w:tcW w:w="1012" w:type="pct"/>
            <w:tcBorders>
              <w:top w:val="single" w:sz="4" w:space="0" w:color="000000"/>
              <w:left w:val="single" w:sz="4" w:space="0" w:color="000000"/>
              <w:bottom w:val="single" w:sz="4" w:space="0" w:color="000000"/>
            </w:tcBorders>
            <w:shd w:val="clear" w:color="auto" w:fill="auto"/>
          </w:tcPr>
          <w:p w14:paraId="3AA3E2B9" w14:textId="77777777"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1. Budžeta ieņēmumi:</w:t>
            </w:r>
          </w:p>
        </w:tc>
        <w:tc>
          <w:tcPr>
            <w:tcW w:w="780" w:type="pct"/>
            <w:tcBorders>
              <w:top w:val="single" w:sz="4" w:space="0" w:color="000000"/>
              <w:left w:val="single" w:sz="4" w:space="0" w:color="000000"/>
              <w:bottom w:val="single" w:sz="4" w:space="0" w:color="000000"/>
            </w:tcBorders>
            <w:shd w:val="clear" w:color="auto" w:fill="auto"/>
            <w:vAlign w:val="center"/>
          </w:tcPr>
          <w:p w14:paraId="3C3DB3F1" w14:textId="238807DD" w:rsidR="001B603F" w:rsidRPr="001B603F" w:rsidRDefault="00627F1D" w:rsidP="00F151F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262CEB23" w14:textId="558262DA" w:rsidR="001B603F" w:rsidRPr="002471E7" w:rsidRDefault="00627F1D" w:rsidP="00F151F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2445553D" w14:textId="0617385D" w:rsidR="001B603F" w:rsidRPr="00627F1D" w:rsidRDefault="00627F1D" w:rsidP="0059226C">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12E3CF7E" w14:textId="43DA023B" w:rsidR="001B603F" w:rsidRPr="00627F1D" w:rsidRDefault="00627F1D" w:rsidP="0059226C">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BCF71" w14:textId="1D945EFD" w:rsidR="001B603F" w:rsidRPr="00627F1D" w:rsidRDefault="00627F1D" w:rsidP="0059226C">
            <w:pPr>
              <w:pStyle w:val="TableContents"/>
              <w:snapToGrid w:val="0"/>
              <w:jc w:val="center"/>
            </w:pPr>
            <w:r w:rsidRPr="00627F1D">
              <w:t>937 805</w:t>
            </w:r>
          </w:p>
        </w:tc>
      </w:tr>
      <w:tr w:rsidR="002016F5" w:rsidRPr="001B603F" w14:paraId="0A12C12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5D23BCA0"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1.1. valsts pamatbudžets, tai skaitā ieņēmumi no maksas pakalpojumiem un citi pašu ieņēmumi</w:t>
            </w:r>
          </w:p>
        </w:tc>
        <w:tc>
          <w:tcPr>
            <w:tcW w:w="780" w:type="pct"/>
            <w:tcBorders>
              <w:top w:val="single" w:sz="4" w:space="0" w:color="000000"/>
              <w:left w:val="single" w:sz="4" w:space="0" w:color="000000"/>
              <w:bottom w:val="single" w:sz="4" w:space="0" w:color="000000"/>
            </w:tcBorders>
            <w:shd w:val="clear" w:color="auto" w:fill="auto"/>
            <w:vAlign w:val="center"/>
          </w:tcPr>
          <w:p w14:paraId="3F083851" w14:textId="64AD9EC4" w:rsidR="009F137A" w:rsidRPr="001B603F"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39654E5F" w14:textId="0C9BD03B"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7E7C6F45" w14:textId="30EE9F07"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06C5A554" w14:textId="19EBE981"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43359" w14:textId="0C2D6B96" w:rsidR="009F137A" w:rsidRPr="00627F1D" w:rsidRDefault="00627F1D" w:rsidP="009F137A">
            <w:pPr>
              <w:pStyle w:val="TableContents"/>
              <w:snapToGrid w:val="0"/>
              <w:jc w:val="center"/>
            </w:pPr>
            <w:r w:rsidRPr="00627F1D">
              <w:t>937 805</w:t>
            </w:r>
          </w:p>
        </w:tc>
      </w:tr>
      <w:tr w:rsidR="002016F5" w:rsidRPr="001B603F" w14:paraId="15277EA9"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C88337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1.2. valsts speciālais budžets</w:t>
            </w:r>
          </w:p>
        </w:tc>
        <w:tc>
          <w:tcPr>
            <w:tcW w:w="780" w:type="pct"/>
            <w:tcBorders>
              <w:top w:val="single" w:sz="4" w:space="0" w:color="000000"/>
              <w:left w:val="single" w:sz="4" w:space="0" w:color="000000"/>
              <w:bottom w:val="single" w:sz="4" w:space="0" w:color="000000"/>
            </w:tcBorders>
            <w:shd w:val="clear" w:color="auto" w:fill="auto"/>
          </w:tcPr>
          <w:p w14:paraId="602ADDE1" w14:textId="458520E6"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678EDA6D" w14:textId="1F4BF55E"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6E5E71B2" w14:textId="4010DA82" w:rsidR="009F137A" w:rsidRPr="00627F1D" w:rsidRDefault="00627F1D" w:rsidP="009F137A">
            <w:pPr>
              <w:pStyle w:val="TableContents"/>
              <w:snapToGrid w:val="0"/>
              <w:jc w:val="center"/>
            </w:pPr>
            <w:r w:rsidRPr="00627F1D">
              <w:t>0</w:t>
            </w:r>
          </w:p>
        </w:tc>
        <w:tc>
          <w:tcPr>
            <w:tcW w:w="697" w:type="pct"/>
            <w:tcBorders>
              <w:top w:val="single" w:sz="4" w:space="0" w:color="000000"/>
              <w:left w:val="single" w:sz="4" w:space="0" w:color="000000"/>
              <w:bottom w:val="single" w:sz="4" w:space="0" w:color="000000"/>
            </w:tcBorders>
            <w:shd w:val="clear" w:color="auto" w:fill="auto"/>
          </w:tcPr>
          <w:p w14:paraId="383C9B4C" w14:textId="619B9261" w:rsidR="009F137A" w:rsidRPr="00627F1D" w:rsidRDefault="00627F1D" w:rsidP="009F137A">
            <w:pPr>
              <w:pStyle w:val="TableContents"/>
              <w:snapToGrid w:val="0"/>
              <w:jc w:val="center"/>
            </w:pPr>
            <w:r w:rsidRPr="00627F1D">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81E802A" w14:textId="284B7552" w:rsidR="009F137A" w:rsidRPr="00627F1D" w:rsidRDefault="00627F1D" w:rsidP="009F137A">
            <w:pPr>
              <w:pStyle w:val="TableContents"/>
              <w:snapToGrid w:val="0"/>
              <w:jc w:val="center"/>
            </w:pPr>
            <w:r w:rsidRPr="00627F1D">
              <w:t>0</w:t>
            </w:r>
          </w:p>
        </w:tc>
      </w:tr>
      <w:tr w:rsidR="002016F5" w:rsidRPr="001B603F" w14:paraId="7539E9E7"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732E41A"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1.3. pašvaldību budžets</w:t>
            </w:r>
          </w:p>
        </w:tc>
        <w:tc>
          <w:tcPr>
            <w:tcW w:w="780" w:type="pct"/>
            <w:tcBorders>
              <w:top w:val="single" w:sz="4" w:space="0" w:color="000000"/>
              <w:left w:val="single" w:sz="4" w:space="0" w:color="000000"/>
              <w:bottom w:val="single" w:sz="4" w:space="0" w:color="000000"/>
            </w:tcBorders>
            <w:shd w:val="clear" w:color="auto" w:fill="auto"/>
          </w:tcPr>
          <w:p w14:paraId="66657097" w14:textId="742670F4"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5C9D4511" w14:textId="656BD064"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186F92D1" w14:textId="5119CA1E" w:rsidR="009F137A" w:rsidRPr="00627F1D" w:rsidRDefault="00627F1D" w:rsidP="009F137A">
            <w:pPr>
              <w:pStyle w:val="TableContents"/>
              <w:snapToGrid w:val="0"/>
              <w:jc w:val="center"/>
            </w:pPr>
            <w:r w:rsidRPr="00627F1D">
              <w:t>0</w:t>
            </w:r>
          </w:p>
        </w:tc>
        <w:tc>
          <w:tcPr>
            <w:tcW w:w="697" w:type="pct"/>
            <w:tcBorders>
              <w:top w:val="single" w:sz="4" w:space="0" w:color="000000"/>
              <w:left w:val="single" w:sz="4" w:space="0" w:color="000000"/>
              <w:bottom w:val="single" w:sz="4" w:space="0" w:color="000000"/>
            </w:tcBorders>
            <w:shd w:val="clear" w:color="auto" w:fill="auto"/>
          </w:tcPr>
          <w:p w14:paraId="0B601626" w14:textId="446AD27C" w:rsidR="009F137A" w:rsidRPr="00627F1D" w:rsidRDefault="00627F1D" w:rsidP="009F137A">
            <w:pPr>
              <w:pStyle w:val="TableContents"/>
              <w:snapToGrid w:val="0"/>
              <w:jc w:val="center"/>
            </w:pPr>
            <w:r w:rsidRPr="00627F1D">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03E6874" w14:textId="4F24735F" w:rsidR="009F137A" w:rsidRPr="00627F1D" w:rsidRDefault="00627F1D" w:rsidP="009F137A">
            <w:pPr>
              <w:pStyle w:val="TableContents"/>
              <w:snapToGrid w:val="0"/>
              <w:jc w:val="center"/>
            </w:pPr>
            <w:r w:rsidRPr="00627F1D">
              <w:t>0</w:t>
            </w:r>
          </w:p>
        </w:tc>
      </w:tr>
      <w:tr w:rsidR="002016F5" w:rsidRPr="001B603F" w14:paraId="52D012DE" w14:textId="77777777" w:rsidTr="001E540C">
        <w:trPr>
          <w:trHeight w:val="345"/>
          <w:jc w:val="center"/>
        </w:trPr>
        <w:tc>
          <w:tcPr>
            <w:tcW w:w="1012" w:type="pct"/>
            <w:tcBorders>
              <w:top w:val="single" w:sz="4" w:space="0" w:color="000000"/>
              <w:left w:val="single" w:sz="4" w:space="0" w:color="000000"/>
              <w:bottom w:val="single" w:sz="4" w:space="0" w:color="000000"/>
            </w:tcBorders>
            <w:shd w:val="clear" w:color="auto" w:fill="auto"/>
          </w:tcPr>
          <w:p w14:paraId="49CF32DD" w14:textId="77777777" w:rsidR="009F137A" w:rsidRPr="001B603F" w:rsidRDefault="009F137A" w:rsidP="009F137A">
            <w:pPr>
              <w:jc w:val="both"/>
              <w:rPr>
                <w:rFonts w:ascii="Times New Roman" w:hAnsi="Times New Roman" w:cs="Times New Roman"/>
                <w:sz w:val="24"/>
                <w:szCs w:val="24"/>
              </w:rPr>
            </w:pPr>
            <w:r w:rsidRPr="001B603F">
              <w:rPr>
                <w:rFonts w:ascii="Times New Roman" w:hAnsi="Times New Roman" w:cs="Times New Roman"/>
                <w:sz w:val="24"/>
                <w:szCs w:val="24"/>
              </w:rPr>
              <w:t> 2.Budžeta izdevumi:</w:t>
            </w:r>
          </w:p>
        </w:tc>
        <w:tc>
          <w:tcPr>
            <w:tcW w:w="780" w:type="pct"/>
            <w:tcBorders>
              <w:top w:val="single" w:sz="4" w:space="0" w:color="000000"/>
              <w:left w:val="single" w:sz="4" w:space="0" w:color="000000"/>
              <w:bottom w:val="single" w:sz="4" w:space="0" w:color="000000"/>
            </w:tcBorders>
            <w:shd w:val="clear" w:color="auto" w:fill="auto"/>
            <w:vAlign w:val="center"/>
          </w:tcPr>
          <w:p w14:paraId="2CDF1863" w14:textId="2F22AF62" w:rsidR="009F137A" w:rsidRPr="001B603F"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05B7481D" w14:textId="3E462E51"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63563236" w14:textId="299BE569"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7CD12BDD" w14:textId="4D7E1C7A"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CACDA" w14:textId="786405CA" w:rsidR="009F137A" w:rsidRPr="00627F1D" w:rsidRDefault="00627F1D" w:rsidP="009F137A">
            <w:pPr>
              <w:pStyle w:val="TableContents"/>
              <w:snapToGrid w:val="0"/>
              <w:jc w:val="center"/>
            </w:pPr>
            <w:r w:rsidRPr="00627F1D">
              <w:t>937 805</w:t>
            </w:r>
          </w:p>
        </w:tc>
      </w:tr>
      <w:tr w:rsidR="002016F5" w:rsidRPr="001B603F" w14:paraId="0E798E00"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1370A93D"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2.1. valsts pamatbudžets</w:t>
            </w:r>
          </w:p>
        </w:tc>
        <w:tc>
          <w:tcPr>
            <w:tcW w:w="780" w:type="pct"/>
            <w:tcBorders>
              <w:top w:val="single" w:sz="4" w:space="0" w:color="000000"/>
              <w:left w:val="single" w:sz="4" w:space="0" w:color="000000"/>
              <w:bottom w:val="single" w:sz="4" w:space="0" w:color="000000"/>
            </w:tcBorders>
            <w:shd w:val="clear" w:color="auto" w:fill="auto"/>
            <w:vAlign w:val="center"/>
          </w:tcPr>
          <w:p w14:paraId="641953C9" w14:textId="60AF14CC" w:rsidR="009F137A" w:rsidRPr="002016F5"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3AB042ED" w14:textId="748C1D1F"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17045012" w14:textId="5CBCC050"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1B809171" w14:textId="7A174697"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859CB" w14:textId="303F0ECC" w:rsidR="009F137A" w:rsidRPr="00627F1D" w:rsidRDefault="00627F1D" w:rsidP="009F137A">
            <w:pPr>
              <w:pStyle w:val="TableContents"/>
              <w:snapToGrid w:val="0"/>
              <w:jc w:val="center"/>
            </w:pPr>
            <w:r w:rsidRPr="00627F1D">
              <w:t>937 805</w:t>
            </w:r>
          </w:p>
        </w:tc>
      </w:tr>
      <w:tr w:rsidR="002016F5" w:rsidRPr="001B603F" w14:paraId="1F54AAA2"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684953E3"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2.2. valsts speciālais budžets</w:t>
            </w:r>
          </w:p>
        </w:tc>
        <w:tc>
          <w:tcPr>
            <w:tcW w:w="780" w:type="pct"/>
            <w:tcBorders>
              <w:top w:val="single" w:sz="4" w:space="0" w:color="000000"/>
              <w:left w:val="single" w:sz="4" w:space="0" w:color="000000"/>
              <w:bottom w:val="single" w:sz="4" w:space="0" w:color="000000"/>
            </w:tcBorders>
            <w:shd w:val="clear" w:color="auto" w:fill="auto"/>
          </w:tcPr>
          <w:p w14:paraId="60242D04" w14:textId="7E276E9D"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66DFCE77" w14:textId="4760009E"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3300872B" w14:textId="490480F1" w:rsidR="009F137A" w:rsidRPr="001B603F" w:rsidRDefault="00627F1D" w:rsidP="009F137A">
            <w:pPr>
              <w:pStyle w:val="TableContents"/>
              <w:snapToGrid w:val="0"/>
              <w:jc w:val="center"/>
            </w:pPr>
            <w:r>
              <w:t>0</w:t>
            </w:r>
          </w:p>
        </w:tc>
        <w:tc>
          <w:tcPr>
            <w:tcW w:w="697" w:type="pct"/>
            <w:tcBorders>
              <w:top w:val="single" w:sz="4" w:space="0" w:color="000000"/>
              <w:left w:val="single" w:sz="4" w:space="0" w:color="000000"/>
              <w:bottom w:val="single" w:sz="4" w:space="0" w:color="000000"/>
            </w:tcBorders>
            <w:shd w:val="clear" w:color="auto" w:fill="auto"/>
          </w:tcPr>
          <w:p w14:paraId="364E5197" w14:textId="70A1F8FB" w:rsidR="009F137A" w:rsidRPr="001B603F" w:rsidRDefault="00627F1D" w:rsidP="009F137A">
            <w:pPr>
              <w:pStyle w:val="TableContents"/>
              <w:snapToGrid w:val="0"/>
              <w:jc w:val="center"/>
            </w:pPr>
            <w: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59CE6F1" w14:textId="10D99745" w:rsidR="009F137A" w:rsidRPr="001B603F" w:rsidRDefault="00627F1D" w:rsidP="009F137A">
            <w:pPr>
              <w:pStyle w:val="TableContents"/>
              <w:snapToGrid w:val="0"/>
              <w:jc w:val="center"/>
            </w:pPr>
            <w:r>
              <w:t>0</w:t>
            </w:r>
          </w:p>
        </w:tc>
      </w:tr>
      <w:tr w:rsidR="002016F5" w:rsidRPr="001B603F" w14:paraId="7077B16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E22BEBA"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2.3. pašvaldību budžets</w:t>
            </w:r>
          </w:p>
        </w:tc>
        <w:tc>
          <w:tcPr>
            <w:tcW w:w="780" w:type="pct"/>
            <w:tcBorders>
              <w:top w:val="single" w:sz="4" w:space="0" w:color="000000"/>
              <w:left w:val="single" w:sz="4" w:space="0" w:color="000000"/>
              <w:bottom w:val="single" w:sz="4" w:space="0" w:color="000000"/>
            </w:tcBorders>
            <w:shd w:val="clear" w:color="auto" w:fill="auto"/>
          </w:tcPr>
          <w:p w14:paraId="65FBB00C" w14:textId="49CB7A51"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039DAB55" w14:textId="76B98CEB"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52C28FBA" w14:textId="4CD38BB2" w:rsidR="009F137A" w:rsidRPr="001B603F" w:rsidRDefault="00627F1D" w:rsidP="009F137A">
            <w:pPr>
              <w:pStyle w:val="TableContents"/>
              <w:snapToGrid w:val="0"/>
              <w:jc w:val="center"/>
            </w:pPr>
            <w:r>
              <w:t>0</w:t>
            </w:r>
          </w:p>
        </w:tc>
        <w:tc>
          <w:tcPr>
            <w:tcW w:w="697" w:type="pct"/>
            <w:tcBorders>
              <w:top w:val="single" w:sz="4" w:space="0" w:color="000000"/>
              <w:left w:val="single" w:sz="4" w:space="0" w:color="000000"/>
              <w:bottom w:val="single" w:sz="4" w:space="0" w:color="000000"/>
            </w:tcBorders>
            <w:shd w:val="clear" w:color="auto" w:fill="auto"/>
          </w:tcPr>
          <w:p w14:paraId="0D10C716" w14:textId="17D20F4F" w:rsidR="009F137A" w:rsidRPr="001B603F" w:rsidRDefault="00627F1D" w:rsidP="009F137A">
            <w:pPr>
              <w:pStyle w:val="TableContents"/>
              <w:snapToGrid w:val="0"/>
              <w:jc w:val="center"/>
            </w:pPr>
            <w: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57B25BC6" w14:textId="068CDCB4" w:rsidR="009F137A" w:rsidRPr="001B603F" w:rsidRDefault="00627F1D" w:rsidP="009F137A">
            <w:pPr>
              <w:pStyle w:val="TableContents"/>
              <w:snapToGrid w:val="0"/>
              <w:jc w:val="center"/>
            </w:pPr>
            <w:r>
              <w:t>0</w:t>
            </w:r>
          </w:p>
        </w:tc>
      </w:tr>
      <w:tr w:rsidR="002016F5" w:rsidRPr="001B603F" w14:paraId="6B8C3544" w14:textId="77777777" w:rsidTr="001E540C">
        <w:trPr>
          <w:trHeight w:val="430"/>
          <w:jc w:val="center"/>
        </w:trPr>
        <w:tc>
          <w:tcPr>
            <w:tcW w:w="1012" w:type="pct"/>
            <w:tcBorders>
              <w:top w:val="single" w:sz="4" w:space="0" w:color="000000"/>
              <w:left w:val="single" w:sz="4" w:space="0" w:color="000000"/>
              <w:bottom w:val="single" w:sz="4" w:space="0" w:color="000000"/>
            </w:tcBorders>
            <w:shd w:val="clear" w:color="auto" w:fill="auto"/>
          </w:tcPr>
          <w:p w14:paraId="3ADD29D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3. Finansiālā ietekme:</w:t>
            </w:r>
          </w:p>
        </w:tc>
        <w:tc>
          <w:tcPr>
            <w:tcW w:w="780" w:type="pct"/>
            <w:tcBorders>
              <w:top w:val="single" w:sz="4" w:space="0" w:color="000000"/>
              <w:left w:val="single" w:sz="4" w:space="0" w:color="000000"/>
              <w:bottom w:val="single" w:sz="4" w:space="0" w:color="000000"/>
            </w:tcBorders>
            <w:shd w:val="clear" w:color="auto" w:fill="auto"/>
          </w:tcPr>
          <w:p w14:paraId="519ACEC8" w14:textId="1E2043E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3AFBB8E8" w14:textId="3FBDFDAC"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65F1657C" w14:textId="6AA305F3"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8CF31A4" w14:textId="0229C75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FB05A7D" w14:textId="64FBA66D"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0F2A054C"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7CE452F5"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3.1. valsts pamatbudžets</w:t>
            </w:r>
          </w:p>
        </w:tc>
        <w:tc>
          <w:tcPr>
            <w:tcW w:w="780" w:type="pct"/>
            <w:tcBorders>
              <w:top w:val="single" w:sz="4" w:space="0" w:color="000000"/>
              <w:left w:val="single" w:sz="4" w:space="0" w:color="000000"/>
              <w:bottom w:val="single" w:sz="4" w:space="0" w:color="000000"/>
            </w:tcBorders>
            <w:shd w:val="clear" w:color="auto" w:fill="auto"/>
          </w:tcPr>
          <w:p w14:paraId="5E4F7883" w14:textId="56D8C90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29CF2F01" w14:textId="2763EE69"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0C4B050B" w14:textId="0B2836C3"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350D3C02" w14:textId="14BBC2B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57C3D75E" w14:textId="252C96E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4C9FD114" w14:textId="77777777" w:rsidTr="001E540C">
        <w:trPr>
          <w:trHeight w:val="417"/>
          <w:jc w:val="center"/>
        </w:trPr>
        <w:tc>
          <w:tcPr>
            <w:tcW w:w="1012" w:type="pct"/>
            <w:tcBorders>
              <w:top w:val="single" w:sz="4" w:space="0" w:color="000000"/>
              <w:left w:val="single" w:sz="4" w:space="0" w:color="000000"/>
              <w:bottom w:val="single" w:sz="4" w:space="0" w:color="000000"/>
            </w:tcBorders>
            <w:shd w:val="clear" w:color="auto" w:fill="auto"/>
          </w:tcPr>
          <w:p w14:paraId="5A19E769"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xml:space="preserve"> 3.2. speciālais </w:t>
            </w:r>
            <w:r w:rsidRPr="001B603F">
              <w:rPr>
                <w:rFonts w:ascii="Times New Roman" w:hAnsi="Times New Roman" w:cs="Times New Roman"/>
                <w:sz w:val="24"/>
                <w:szCs w:val="24"/>
              </w:rPr>
              <w:lastRenderedPageBreak/>
              <w:t>budžets</w:t>
            </w:r>
          </w:p>
        </w:tc>
        <w:tc>
          <w:tcPr>
            <w:tcW w:w="780" w:type="pct"/>
            <w:tcBorders>
              <w:top w:val="single" w:sz="4" w:space="0" w:color="000000"/>
              <w:left w:val="single" w:sz="4" w:space="0" w:color="000000"/>
              <w:bottom w:val="single" w:sz="4" w:space="0" w:color="000000"/>
            </w:tcBorders>
            <w:shd w:val="clear" w:color="auto" w:fill="auto"/>
          </w:tcPr>
          <w:p w14:paraId="2ECF86D4" w14:textId="55A51DE2"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837" w:type="pct"/>
            <w:tcBorders>
              <w:top w:val="single" w:sz="4" w:space="0" w:color="000000"/>
              <w:left w:val="single" w:sz="4" w:space="0" w:color="000000"/>
              <w:bottom w:val="single" w:sz="4" w:space="0" w:color="000000"/>
            </w:tcBorders>
            <w:shd w:val="clear" w:color="auto" w:fill="auto"/>
          </w:tcPr>
          <w:p w14:paraId="6A744B21" w14:textId="22FB8D2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0A732235" w14:textId="20C9978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DF41056" w14:textId="7F665AF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17239F37" w14:textId="3AA65764"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649E1EB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A24CCC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lastRenderedPageBreak/>
              <w:t> 3.3. pašvaldību budžets</w:t>
            </w:r>
          </w:p>
        </w:tc>
        <w:tc>
          <w:tcPr>
            <w:tcW w:w="780" w:type="pct"/>
            <w:tcBorders>
              <w:top w:val="single" w:sz="4" w:space="0" w:color="000000"/>
              <w:left w:val="single" w:sz="4" w:space="0" w:color="000000"/>
              <w:bottom w:val="single" w:sz="4" w:space="0" w:color="000000"/>
            </w:tcBorders>
            <w:shd w:val="clear" w:color="auto" w:fill="auto"/>
          </w:tcPr>
          <w:p w14:paraId="60D09FF8" w14:textId="3A78491C"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3E95D758" w14:textId="3399812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1573142D" w14:textId="70C60055"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AD9C794" w14:textId="7707C03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FCA72AD" w14:textId="1A735CA4"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3476DC8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10CC0A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4. Finanšu līdzekļi papildu izde</w:t>
            </w:r>
            <w:r w:rsidRPr="001B603F">
              <w:rPr>
                <w:rFonts w:ascii="Times New Roman" w:hAnsi="Times New Roman" w:cs="Times New Roman"/>
                <w:sz w:val="24"/>
                <w:szCs w:val="24"/>
              </w:rPr>
              <w:softHyphen/>
              <w:t>vumu finansēšanai (kompensējošu izdevumu samazinājumu norāda ar "+" zīmi)</w:t>
            </w:r>
          </w:p>
        </w:tc>
        <w:tc>
          <w:tcPr>
            <w:tcW w:w="780" w:type="pct"/>
            <w:tcBorders>
              <w:top w:val="single" w:sz="4" w:space="0" w:color="000000"/>
              <w:left w:val="single" w:sz="4" w:space="0" w:color="000000"/>
              <w:bottom w:val="single" w:sz="4" w:space="0" w:color="000000"/>
            </w:tcBorders>
            <w:shd w:val="clear" w:color="auto" w:fill="auto"/>
            <w:vAlign w:val="center"/>
          </w:tcPr>
          <w:p w14:paraId="0147714E" w14:textId="77777777" w:rsidR="009F137A" w:rsidRPr="001B603F" w:rsidRDefault="009F137A" w:rsidP="009F137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837" w:type="pct"/>
            <w:tcBorders>
              <w:top w:val="single" w:sz="4" w:space="0" w:color="000000"/>
              <w:left w:val="single" w:sz="4" w:space="0" w:color="000000"/>
              <w:bottom w:val="single" w:sz="4" w:space="0" w:color="000000"/>
            </w:tcBorders>
            <w:shd w:val="clear" w:color="auto" w:fill="auto"/>
            <w:vAlign w:val="center"/>
          </w:tcPr>
          <w:p w14:paraId="2CD27E60" w14:textId="56B5B3BA"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vAlign w:val="center"/>
          </w:tcPr>
          <w:p w14:paraId="2246F5D4" w14:textId="13BCD099"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vAlign w:val="center"/>
          </w:tcPr>
          <w:p w14:paraId="175199E7" w14:textId="4D9B31E2"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9E083" w14:textId="55D57CB3"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2779FF22"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4EF68AC2"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 Precizēta finansiālā ietekme:</w:t>
            </w:r>
          </w:p>
        </w:tc>
        <w:tc>
          <w:tcPr>
            <w:tcW w:w="780" w:type="pct"/>
            <w:tcBorders>
              <w:top w:val="single" w:sz="4" w:space="0" w:color="000000"/>
              <w:left w:val="single" w:sz="4" w:space="0" w:color="000000"/>
              <w:bottom w:val="single" w:sz="4" w:space="0" w:color="000000"/>
            </w:tcBorders>
            <w:shd w:val="clear" w:color="auto" w:fill="auto"/>
          </w:tcPr>
          <w:p w14:paraId="63360BA7" w14:textId="77777777" w:rsidR="009F137A" w:rsidRPr="001B603F" w:rsidRDefault="009F137A" w:rsidP="009F137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837" w:type="pct"/>
            <w:tcBorders>
              <w:top w:val="single" w:sz="4" w:space="0" w:color="000000"/>
              <w:left w:val="single" w:sz="4" w:space="0" w:color="000000"/>
              <w:bottom w:val="single" w:sz="4" w:space="0" w:color="000000"/>
            </w:tcBorders>
            <w:shd w:val="clear" w:color="auto" w:fill="auto"/>
          </w:tcPr>
          <w:p w14:paraId="2B69FFA7" w14:textId="79773664"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777" w:type="pct"/>
            <w:tcBorders>
              <w:top w:val="single" w:sz="4" w:space="0" w:color="000000"/>
              <w:left w:val="single" w:sz="4" w:space="0" w:color="000000"/>
              <w:bottom w:val="single" w:sz="4" w:space="0" w:color="000000"/>
            </w:tcBorders>
            <w:shd w:val="clear" w:color="auto" w:fill="auto"/>
          </w:tcPr>
          <w:p w14:paraId="1C81786C" w14:textId="45569A29"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697" w:type="pct"/>
            <w:tcBorders>
              <w:top w:val="single" w:sz="4" w:space="0" w:color="000000"/>
              <w:left w:val="single" w:sz="4" w:space="0" w:color="000000"/>
              <w:bottom w:val="single" w:sz="4" w:space="0" w:color="000000"/>
            </w:tcBorders>
            <w:shd w:val="clear" w:color="auto" w:fill="auto"/>
          </w:tcPr>
          <w:p w14:paraId="2DF5770A" w14:textId="06944F14"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CE49020" w14:textId="60DC9B5D"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r>
      <w:tr w:rsidR="002016F5" w:rsidRPr="001B603F" w14:paraId="57172C40"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E3D7739"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5.1. valsts pamatbudžets</w:t>
            </w:r>
          </w:p>
        </w:tc>
        <w:tc>
          <w:tcPr>
            <w:tcW w:w="780" w:type="pct"/>
            <w:tcBorders>
              <w:top w:val="single" w:sz="4" w:space="0" w:color="000000"/>
              <w:left w:val="single" w:sz="4" w:space="0" w:color="000000"/>
              <w:bottom w:val="single" w:sz="4" w:space="0" w:color="000000"/>
            </w:tcBorders>
            <w:shd w:val="clear" w:color="auto" w:fill="auto"/>
          </w:tcPr>
          <w:p w14:paraId="67137E33" w14:textId="543F5D4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71DD6914" w14:textId="41ECF0B8"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777" w:type="pct"/>
            <w:tcBorders>
              <w:top w:val="single" w:sz="4" w:space="0" w:color="000000"/>
              <w:left w:val="single" w:sz="4" w:space="0" w:color="000000"/>
              <w:bottom w:val="single" w:sz="4" w:space="0" w:color="000000"/>
            </w:tcBorders>
            <w:shd w:val="clear" w:color="auto" w:fill="auto"/>
          </w:tcPr>
          <w:p w14:paraId="56151C73" w14:textId="34814D0D"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697" w:type="pct"/>
            <w:tcBorders>
              <w:top w:val="single" w:sz="4" w:space="0" w:color="000000"/>
              <w:left w:val="single" w:sz="4" w:space="0" w:color="000000"/>
              <w:bottom w:val="single" w:sz="4" w:space="0" w:color="000000"/>
            </w:tcBorders>
            <w:shd w:val="clear" w:color="auto" w:fill="auto"/>
          </w:tcPr>
          <w:p w14:paraId="02F14F1C" w14:textId="4F4600F2"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E7484CA" w14:textId="7F1E1201" w:rsidR="009F137A" w:rsidRPr="001E540C" w:rsidRDefault="001E540C" w:rsidP="00627F1D">
            <w:pPr>
              <w:jc w:val="center"/>
              <w:rPr>
                <w:rFonts w:ascii="Times New Roman" w:hAnsi="Times New Roman" w:cs="Times New Roman"/>
                <w:sz w:val="24"/>
                <w:szCs w:val="24"/>
                <w:u w:val="single"/>
              </w:rPr>
            </w:pPr>
            <w:r w:rsidRPr="001E540C">
              <w:rPr>
                <w:rFonts w:ascii="Times New Roman" w:hAnsi="Times New Roman" w:cs="Times New Roman"/>
                <w:sz w:val="24"/>
                <w:u w:val="single"/>
              </w:rPr>
              <w:t>0</w:t>
            </w:r>
          </w:p>
        </w:tc>
      </w:tr>
      <w:tr w:rsidR="002016F5" w:rsidRPr="001B603F" w14:paraId="639C43AF"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F096F30"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5.2. speciālais budžets</w:t>
            </w:r>
          </w:p>
        </w:tc>
        <w:tc>
          <w:tcPr>
            <w:tcW w:w="780" w:type="pct"/>
            <w:tcBorders>
              <w:top w:val="single" w:sz="4" w:space="0" w:color="000000"/>
              <w:left w:val="single" w:sz="4" w:space="0" w:color="000000"/>
              <w:bottom w:val="single" w:sz="4" w:space="0" w:color="000000"/>
            </w:tcBorders>
            <w:shd w:val="clear" w:color="auto" w:fill="auto"/>
          </w:tcPr>
          <w:p w14:paraId="17FB5969" w14:textId="1DEA649B"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20A1C3E0" w14:textId="69B27DD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78E41AB9" w14:textId="7F93AA8D"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61E22DCE" w14:textId="2577E7A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D0428C1" w14:textId="03FFC339"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246D53F5"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7CDD8D07"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5.3. pašvaldību budžets</w:t>
            </w:r>
          </w:p>
        </w:tc>
        <w:tc>
          <w:tcPr>
            <w:tcW w:w="780" w:type="pct"/>
            <w:tcBorders>
              <w:top w:val="single" w:sz="4" w:space="0" w:color="000000"/>
              <w:left w:val="single" w:sz="4" w:space="0" w:color="000000"/>
              <w:bottom w:val="single" w:sz="4" w:space="0" w:color="000000"/>
            </w:tcBorders>
            <w:shd w:val="clear" w:color="auto" w:fill="auto"/>
          </w:tcPr>
          <w:p w14:paraId="5A783A6E" w14:textId="442252CB"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51667596" w14:textId="73CF1055"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62B9DD59" w14:textId="5F02DB8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0F6D81B7" w14:textId="0BADCC0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7160FE9" w14:textId="05F1205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9F137A" w:rsidRPr="001B603F" w14:paraId="016DC9C2" w14:textId="77777777" w:rsidTr="001E540C">
        <w:trPr>
          <w:trHeight w:val="3632"/>
          <w:jc w:val="center"/>
        </w:trPr>
        <w:tc>
          <w:tcPr>
            <w:tcW w:w="1012" w:type="pct"/>
            <w:tcBorders>
              <w:top w:val="single" w:sz="4" w:space="0" w:color="000000"/>
              <w:left w:val="single" w:sz="4" w:space="0" w:color="000000"/>
              <w:bottom w:val="single" w:sz="4" w:space="0" w:color="000000"/>
            </w:tcBorders>
            <w:shd w:val="clear" w:color="auto" w:fill="auto"/>
          </w:tcPr>
          <w:p w14:paraId="113AB0A7"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 Detalizēts ieņēmumu un izdevu</w:t>
            </w:r>
            <w:r w:rsidRPr="001B603F">
              <w:rPr>
                <w:rFonts w:ascii="Times New Roman" w:hAnsi="Times New Roman" w:cs="Times New Roman"/>
                <w:sz w:val="24"/>
                <w:szCs w:val="24"/>
              </w:rPr>
              <w:softHyphen/>
              <w:t>mu aprēķins (ja nepieciešams, detalizētu ieņēmumu un izdevumu aprēķinu var pievienot anotācijas pielikumā):</w:t>
            </w:r>
          </w:p>
        </w:tc>
        <w:tc>
          <w:tcPr>
            <w:tcW w:w="3988" w:type="pct"/>
            <w:gridSpan w:val="6"/>
            <w:vMerge w:val="restart"/>
            <w:tcBorders>
              <w:top w:val="single" w:sz="4" w:space="0" w:color="000000"/>
              <w:left w:val="single" w:sz="4" w:space="0" w:color="000000"/>
              <w:bottom w:val="single" w:sz="4" w:space="0" w:color="000000"/>
              <w:right w:val="single" w:sz="4" w:space="0" w:color="000000"/>
            </w:tcBorders>
            <w:shd w:val="clear" w:color="auto" w:fill="auto"/>
          </w:tcPr>
          <w:p w14:paraId="1E2C6F46" w14:textId="77777777" w:rsidR="00FA7730" w:rsidRDefault="00FA7730" w:rsidP="001E540C">
            <w:pPr>
              <w:jc w:val="both"/>
              <w:rPr>
                <w:rFonts w:ascii="Times New Roman" w:eastAsia="Times New Roman" w:hAnsi="Times New Roman" w:cs="Times New Roman"/>
                <w:noProof/>
                <w:sz w:val="24"/>
                <w:szCs w:val="24"/>
                <w:lang w:eastAsia="lv-LV"/>
              </w:rPr>
            </w:pPr>
            <w:r w:rsidRPr="00627F1D">
              <w:rPr>
                <w:rFonts w:ascii="Times New Roman" w:hAnsi="Times New Roman" w:cs="Times New Roman"/>
                <w:sz w:val="24"/>
                <w:szCs w:val="24"/>
              </w:rPr>
              <w:t xml:space="preserve"> </w:t>
            </w:r>
            <w:r w:rsidR="001E540C" w:rsidRPr="002907F7">
              <w:rPr>
                <w:rFonts w:ascii="Times New Roman" w:eastAsia="Times New Roman" w:hAnsi="Times New Roman" w:cs="Times New Roman"/>
                <w:noProof/>
                <w:sz w:val="24"/>
                <w:szCs w:val="24"/>
                <w:lang w:eastAsia="lv-LV"/>
              </w:rPr>
              <w:t xml:space="preserve">Detalizēts aprēķins par ilgtermiņa saistību pasākumam “Transportlīdzekļu noma” plānotā finansējuma pārdalēm iekļauts rīkojumā Nr. 572 anotācijā un anotācijas pielikumā. Projektam nav finansiālas ietekmes uz kopējiem Iekšlietu ministrijas (Valsts policijas) plānotajiem valsts budžeta izdevumiem. </w:t>
            </w:r>
          </w:p>
          <w:p w14:paraId="3319D785" w14:textId="4B454118" w:rsidR="002907F7" w:rsidRPr="005D7A70" w:rsidRDefault="002907F7" w:rsidP="002907F7">
            <w:pPr>
              <w:jc w:val="both"/>
              <w:rPr>
                <w:rFonts w:ascii="Times New Roman" w:hAnsi="Times New Roman" w:cs="Times New Roman"/>
                <w:sz w:val="24"/>
                <w:szCs w:val="24"/>
                <w:u w:val="single"/>
              </w:rPr>
            </w:pPr>
            <w:r w:rsidRPr="00465F6B">
              <w:rPr>
                <w:rFonts w:ascii="Times New Roman" w:hAnsi="Times New Roman" w:cs="Times New Roman"/>
                <w:sz w:val="24"/>
                <w:szCs w:val="24"/>
              </w:rPr>
              <w:t>Visi ar projekta pasākumu izpildi saistītie izdevumi ir iekļauti likumā “Par valsts budžetu 2018.gadam” un likumā “Par vidēja termiņa budžeta ietvaru 2018., 2019. un 2020.gadam.</w:t>
            </w:r>
            <w:bookmarkStart w:id="0" w:name="_GoBack"/>
            <w:bookmarkEnd w:id="0"/>
          </w:p>
        </w:tc>
      </w:tr>
      <w:tr w:rsidR="009F137A" w:rsidRPr="001B603F" w14:paraId="72B3C22E" w14:textId="77777777" w:rsidTr="001E540C">
        <w:trPr>
          <w:trHeight w:val="519"/>
          <w:jc w:val="center"/>
        </w:trPr>
        <w:tc>
          <w:tcPr>
            <w:tcW w:w="1012" w:type="pct"/>
            <w:tcBorders>
              <w:top w:val="single" w:sz="4" w:space="0" w:color="000000"/>
              <w:left w:val="single" w:sz="4" w:space="0" w:color="000000"/>
              <w:bottom w:val="single" w:sz="4" w:space="0" w:color="000000"/>
            </w:tcBorders>
            <w:shd w:val="clear" w:color="auto" w:fill="auto"/>
          </w:tcPr>
          <w:p w14:paraId="6BE1D30B"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6.1. detalizēts ieņēmumu aprēķins</w:t>
            </w:r>
          </w:p>
        </w:tc>
        <w:tc>
          <w:tcPr>
            <w:tcW w:w="3988"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516A3659" w14:textId="77777777" w:rsidR="009F137A" w:rsidRPr="001B603F" w:rsidRDefault="009F137A" w:rsidP="009F137A">
            <w:pPr>
              <w:snapToGrid w:val="0"/>
              <w:jc w:val="center"/>
              <w:rPr>
                <w:rFonts w:ascii="Times New Roman" w:hAnsi="Times New Roman" w:cs="Times New Roman"/>
                <w:sz w:val="24"/>
                <w:szCs w:val="24"/>
              </w:rPr>
            </w:pPr>
          </w:p>
        </w:tc>
      </w:tr>
      <w:tr w:rsidR="009F137A" w:rsidRPr="001B603F" w14:paraId="7B5A41D4" w14:textId="77777777" w:rsidTr="001E540C">
        <w:trPr>
          <w:trHeight w:val="70"/>
          <w:jc w:val="center"/>
        </w:trPr>
        <w:tc>
          <w:tcPr>
            <w:tcW w:w="1012" w:type="pct"/>
            <w:tcBorders>
              <w:top w:val="single" w:sz="4" w:space="0" w:color="000000"/>
              <w:left w:val="single" w:sz="4" w:space="0" w:color="000000"/>
              <w:bottom w:val="single" w:sz="4" w:space="0" w:color="000000"/>
            </w:tcBorders>
            <w:shd w:val="clear" w:color="auto" w:fill="auto"/>
          </w:tcPr>
          <w:p w14:paraId="752D5458"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6.2. detalizēts izdevumu aprēķins</w:t>
            </w:r>
          </w:p>
        </w:tc>
        <w:tc>
          <w:tcPr>
            <w:tcW w:w="3988"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6709BB10" w14:textId="77777777" w:rsidR="009F137A" w:rsidRPr="001B603F" w:rsidRDefault="009F137A" w:rsidP="009F137A">
            <w:pPr>
              <w:snapToGrid w:val="0"/>
              <w:jc w:val="center"/>
              <w:rPr>
                <w:rFonts w:ascii="Times New Roman" w:hAnsi="Times New Roman" w:cs="Times New Roman"/>
                <w:sz w:val="24"/>
                <w:szCs w:val="24"/>
              </w:rPr>
            </w:pPr>
          </w:p>
        </w:tc>
      </w:tr>
      <w:tr w:rsidR="009F137A" w:rsidRPr="001B603F" w14:paraId="475D9083"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509C6D3B"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7. Cita informācija.</w:t>
            </w:r>
          </w:p>
        </w:tc>
        <w:tc>
          <w:tcPr>
            <w:tcW w:w="398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175D28" w14:textId="3EBA2B0A" w:rsidR="00231555" w:rsidRPr="00BD1A86" w:rsidRDefault="00627F1D" w:rsidP="002016F5">
            <w:pPr>
              <w:spacing w:after="0" w:line="240" w:lineRule="auto"/>
              <w:jc w:val="both"/>
              <w:rPr>
                <w:rFonts w:ascii="Times New Roman" w:hAnsi="Times New Roman" w:cs="Times New Roman"/>
                <w:vanish/>
                <w:sz w:val="24"/>
                <w:szCs w:val="24"/>
                <w:u w:val="single"/>
              </w:rPr>
            </w:pPr>
            <w:r>
              <w:rPr>
                <w:rFonts w:ascii="Times New Roman" w:hAnsi="Times New Roman" w:cs="Times New Roman"/>
                <w:noProof/>
                <w:sz w:val="24"/>
                <w:szCs w:val="24"/>
              </w:rPr>
              <w:t xml:space="preserve">Finansējuma sadalījums pa gadiem jauniem nomas līgumiem un transportlīdzekļu </w:t>
            </w:r>
            <w:r>
              <w:rPr>
                <w:rFonts w:ascii="Times New Roman" w:hAnsi="Times New Roman" w:cs="Times New Roman"/>
                <w:sz w:val="24"/>
                <w:szCs w:val="24"/>
              </w:rPr>
              <w:t>skaits var mainīties piešķirto finanšu līdzekļu un publiskā iepirkuma piedāvājuma ietvaros.</w:t>
            </w:r>
          </w:p>
        </w:tc>
      </w:tr>
      <w:tr w:rsidR="001E540C" w:rsidRPr="001B603F" w14:paraId="3AF9675D" w14:textId="77777777" w:rsidTr="001E540C">
        <w:trPr>
          <w:jc w:val="center"/>
        </w:trPr>
        <w:tc>
          <w:tcPr>
            <w:tcW w:w="1012" w:type="pct"/>
            <w:shd w:val="clear" w:color="auto" w:fill="auto"/>
          </w:tcPr>
          <w:p w14:paraId="3B17090C" w14:textId="77777777" w:rsidR="001E540C" w:rsidRPr="001B603F" w:rsidRDefault="001E540C" w:rsidP="009F137A">
            <w:pPr>
              <w:rPr>
                <w:rFonts w:ascii="Times New Roman" w:hAnsi="Times New Roman" w:cs="Times New Roman"/>
                <w:sz w:val="24"/>
                <w:szCs w:val="24"/>
              </w:rPr>
            </w:pPr>
          </w:p>
        </w:tc>
        <w:tc>
          <w:tcPr>
            <w:tcW w:w="3988" w:type="pct"/>
            <w:gridSpan w:val="6"/>
            <w:shd w:val="clear" w:color="auto" w:fill="auto"/>
            <w:vAlign w:val="center"/>
          </w:tcPr>
          <w:p w14:paraId="7DC2F336" w14:textId="77777777" w:rsidR="001E540C" w:rsidRDefault="001E540C" w:rsidP="002016F5">
            <w:pPr>
              <w:spacing w:after="0" w:line="240" w:lineRule="auto"/>
              <w:jc w:val="both"/>
              <w:rPr>
                <w:rFonts w:ascii="Times New Roman" w:hAnsi="Times New Roman" w:cs="Times New Roman"/>
                <w:noProof/>
                <w:sz w:val="24"/>
                <w:szCs w:val="24"/>
              </w:rPr>
            </w:pPr>
          </w:p>
        </w:tc>
      </w:tr>
      <w:tr w:rsidR="001E540C" w:rsidRPr="001E540C" w14:paraId="0955793C"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FB83851"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t>IV. Tiesību akta projekta ietekme uz spēkā esošo tiesību normu sistēmu</w:t>
            </w:r>
          </w:p>
        </w:tc>
      </w:tr>
      <w:tr w:rsidR="001E540C" w:rsidRPr="001E540C" w14:paraId="0D86ECC0"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555F438" w14:textId="315975C9"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r w:rsidR="001E540C" w:rsidRPr="001E540C" w14:paraId="5E50F88E"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single" w:sz="4" w:space="0" w:color="auto"/>
              <w:left w:val="nil"/>
              <w:bottom w:val="nil"/>
              <w:right w:val="nil"/>
            </w:tcBorders>
            <w:shd w:val="clear" w:color="auto" w:fill="FFFFFF"/>
            <w:vAlign w:val="center"/>
          </w:tcPr>
          <w:p w14:paraId="45CCD695"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p>
        </w:tc>
      </w:tr>
      <w:tr w:rsidR="001E540C" w:rsidRPr="001E540C" w14:paraId="0AF01AE7"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2CFDA22"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t>V. Tiesību akta projekta atbilstība Latvijas Republikas starptautiskajām saistībām</w:t>
            </w:r>
          </w:p>
        </w:tc>
      </w:tr>
      <w:tr w:rsidR="001E540C" w:rsidRPr="001E540C" w14:paraId="52D7C7FF"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C62720" w14:textId="64E357A9"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r w:rsidR="001E540C" w:rsidRPr="001E540C" w14:paraId="7378048E"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single" w:sz="4" w:space="0" w:color="auto"/>
              <w:left w:val="nil"/>
              <w:bottom w:val="nil"/>
              <w:right w:val="nil"/>
            </w:tcBorders>
            <w:shd w:val="clear" w:color="auto" w:fill="FFFFFF"/>
            <w:vAlign w:val="center"/>
          </w:tcPr>
          <w:p w14:paraId="0FA62221"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p>
        </w:tc>
      </w:tr>
      <w:tr w:rsidR="001E540C" w14:paraId="4D6135A2"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20"/>
        </w:trPr>
        <w:tc>
          <w:tcPr>
            <w:tcW w:w="4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3CC4B" w14:textId="77777777" w:rsidR="001E540C" w:rsidRPr="001E540C" w:rsidRDefault="001E540C">
            <w:pPr>
              <w:pStyle w:val="tvhtml"/>
              <w:spacing w:line="293" w:lineRule="atLeast"/>
              <w:jc w:val="center"/>
              <w:rPr>
                <w:b/>
                <w:bCs/>
              </w:rPr>
            </w:pPr>
            <w:r w:rsidRPr="001E540C">
              <w:rPr>
                <w:b/>
                <w:bCs/>
              </w:rPr>
              <w:t>VI. Sabiedrības līdzdalība un komunikācijas aktivitātes</w:t>
            </w:r>
          </w:p>
        </w:tc>
      </w:tr>
      <w:tr w:rsidR="001E540C" w14:paraId="66ACF7A2"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20"/>
        </w:trPr>
        <w:tc>
          <w:tcPr>
            <w:tcW w:w="4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14:paraId="6D1556B9" w14:textId="157B50BB" w:rsidR="001E540C" w:rsidRPr="001E540C" w:rsidRDefault="001E540C">
            <w:pPr>
              <w:pStyle w:val="tvhtml"/>
              <w:spacing w:line="293" w:lineRule="atLeast"/>
              <w:jc w:val="center"/>
              <w:rPr>
                <w:bCs/>
              </w:rPr>
            </w:pPr>
            <w:r w:rsidRPr="001E540C">
              <w:rPr>
                <w:bCs/>
              </w:rPr>
              <w:t>Projekts šo jomu neskar.</w:t>
            </w:r>
          </w:p>
        </w:tc>
      </w:tr>
    </w:tbl>
    <w:tbl>
      <w:tblPr>
        <w:tblpPr w:leftFromText="180" w:rightFromText="180" w:vertAnchor="text" w:horzAnchor="margin" w:tblpY="326"/>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E540C" w:rsidRPr="00663F20" w14:paraId="4B3F863A" w14:textId="77777777" w:rsidTr="001E540C">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991821" w14:textId="77777777" w:rsidR="001E540C" w:rsidRPr="00663F20"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VII. Tiesību akta projekta izpildes nodrošināšana un tās ietekme uz institūcijām</w:t>
            </w:r>
          </w:p>
        </w:tc>
      </w:tr>
      <w:tr w:rsidR="001E540C" w:rsidRPr="00663F20" w14:paraId="35D42696" w14:textId="77777777" w:rsidTr="001E540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F0D298C"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6FFCED5"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EAE753A"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1E540C" w:rsidRPr="00663F20" w14:paraId="61A0D9A4" w14:textId="77777777" w:rsidTr="001E540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6D90D5A"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FE20CC2"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izpildes ietekme uz pārvaldes funkcijām un institucionālo struktūru.</w:t>
            </w:r>
          </w:p>
          <w:p w14:paraId="4E10713A" w14:textId="77777777" w:rsidR="001E540C" w:rsidRPr="00663F20" w:rsidRDefault="001E540C" w:rsidP="001E540C">
            <w:pPr>
              <w:spacing w:before="100" w:beforeAutospacing="1" w:after="100" w:afterAutospacing="1" w:line="293" w:lineRule="atLeast"/>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7D4968F"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nav nepieciešama.</w:t>
            </w:r>
          </w:p>
        </w:tc>
      </w:tr>
      <w:tr w:rsidR="001E540C" w:rsidRPr="00663F20" w14:paraId="6EEEBF22" w14:textId="77777777" w:rsidTr="001E540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2CA65C8"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9AF9780"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053EE6E"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06E56D" w14:textId="2198C596" w:rsidR="00663F20" w:rsidRPr="00663F20" w:rsidRDefault="00663F20" w:rsidP="00663F20">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p w14:paraId="2A3D89FD" w14:textId="77777777" w:rsidR="009566A6" w:rsidRDefault="009566A6">
      <w:pPr>
        <w:rPr>
          <w:rFonts w:ascii="Times New Roman" w:hAnsi="Times New Roman" w:cs="Times New Roman"/>
          <w:sz w:val="24"/>
          <w:szCs w:val="24"/>
        </w:rPr>
      </w:pPr>
    </w:p>
    <w:p w14:paraId="0ACFC3F8" w14:textId="77777777" w:rsidR="00663F20" w:rsidRDefault="00663F20">
      <w:pPr>
        <w:rPr>
          <w:rFonts w:ascii="Times New Roman" w:hAnsi="Times New Roman" w:cs="Times New Roman"/>
          <w:sz w:val="24"/>
          <w:szCs w:val="24"/>
        </w:rPr>
      </w:pPr>
      <w:r>
        <w:rPr>
          <w:rFonts w:ascii="Times New Roman" w:hAnsi="Times New Roman" w:cs="Times New Roman"/>
          <w:sz w:val="24"/>
          <w:szCs w:val="24"/>
        </w:rPr>
        <w:t>Iekšlietu ministrs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Rihards Kozlovskis</w:t>
      </w:r>
    </w:p>
    <w:p w14:paraId="5F9DB4F1" w14:textId="77777777" w:rsidR="00663F20" w:rsidRDefault="00663F20" w:rsidP="00663F20">
      <w:pPr>
        <w:spacing w:after="0" w:line="240" w:lineRule="auto"/>
        <w:rPr>
          <w:rFonts w:ascii="Times New Roman" w:hAnsi="Times New Roman" w:cs="Times New Roman"/>
          <w:sz w:val="24"/>
          <w:szCs w:val="24"/>
        </w:rPr>
      </w:pPr>
    </w:p>
    <w:p w14:paraId="652B2E71" w14:textId="77777777" w:rsidR="007253D1" w:rsidRDefault="007253D1" w:rsidP="00663F20">
      <w:pPr>
        <w:spacing w:after="0" w:line="240" w:lineRule="auto"/>
        <w:rPr>
          <w:rFonts w:ascii="Times New Roman" w:hAnsi="Times New Roman" w:cs="Times New Roman"/>
          <w:sz w:val="24"/>
          <w:szCs w:val="24"/>
        </w:rPr>
      </w:pPr>
    </w:p>
    <w:p w14:paraId="40337611" w14:textId="77777777" w:rsidR="00F4640F" w:rsidRDefault="00663F20" w:rsidP="00663F20">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50951">
        <w:rPr>
          <w:rFonts w:ascii="Times New Roman" w:hAnsi="Times New Roman" w:cs="Times New Roman"/>
          <w:sz w:val="24"/>
          <w:szCs w:val="24"/>
        </w:rPr>
        <w:t>ī</w:t>
      </w:r>
      <w:r>
        <w:rPr>
          <w:rFonts w:ascii="Times New Roman" w:hAnsi="Times New Roman" w:cs="Times New Roman"/>
          <w:sz w:val="24"/>
          <w:szCs w:val="24"/>
        </w:rPr>
        <w:t>z</w:t>
      </w:r>
      <w:r w:rsidR="00C50951">
        <w:rPr>
          <w:rFonts w:ascii="Times New Roman" w:hAnsi="Times New Roman" w:cs="Times New Roman"/>
          <w:sz w:val="24"/>
          <w:szCs w:val="24"/>
        </w:rPr>
        <w:t>a</w:t>
      </w:r>
      <w:r>
        <w:rPr>
          <w:rFonts w:ascii="Times New Roman" w:hAnsi="Times New Roman" w:cs="Times New Roman"/>
          <w:sz w:val="24"/>
          <w:szCs w:val="24"/>
        </w:rPr>
        <w:t>:</w:t>
      </w:r>
      <w:r w:rsidR="00F4640F">
        <w:rPr>
          <w:rFonts w:ascii="Times New Roman" w:hAnsi="Times New Roman" w:cs="Times New Roman"/>
          <w:sz w:val="24"/>
          <w:szCs w:val="24"/>
        </w:rPr>
        <w:t xml:space="preserve"> valsts sekretār</w:t>
      </w:r>
      <w:r w:rsidR="00C50951">
        <w:rPr>
          <w:rFonts w:ascii="Times New Roman" w:hAnsi="Times New Roman" w:cs="Times New Roman"/>
          <w:sz w:val="24"/>
          <w:szCs w:val="24"/>
        </w:rPr>
        <w:t>s</w:t>
      </w:r>
      <w:proofErr w:type="gramStart"/>
      <w:r w:rsidR="00C50951">
        <w:rPr>
          <w:rFonts w:ascii="Times New Roman" w:hAnsi="Times New Roman" w:cs="Times New Roman"/>
          <w:sz w:val="24"/>
          <w:szCs w:val="24"/>
        </w:rPr>
        <w:t xml:space="preserve">                                                                              </w:t>
      </w:r>
      <w:proofErr w:type="spellStart"/>
      <w:proofErr w:type="gramEnd"/>
      <w:r w:rsidR="00F4640F">
        <w:rPr>
          <w:rFonts w:ascii="Times New Roman" w:hAnsi="Times New Roman" w:cs="Times New Roman"/>
          <w:sz w:val="24"/>
          <w:szCs w:val="24"/>
        </w:rPr>
        <w:t>Dimitrijs</w:t>
      </w:r>
      <w:proofErr w:type="spellEnd"/>
      <w:r w:rsidR="00F4640F">
        <w:rPr>
          <w:rFonts w:ascii="Times New Roman" w:hAnsi="Times New Roman" w:cs="Times New Roman"/>
          <w:sz w:val="24"/>
          <w:szCs w:val="24"/>
        </w:rPr>
        <w:t xml:space="preserve"> </w:t>
      </w:r>
      <w:proofErr w:type="spellStart"/>
      <w:r w:rsidR="00F4640F">
        <w:rPr>
          <w:rFonts w:ascii="Times New Roman" w:hAnsi="Times New Roman" w:cs="Times New Roman"/>
          <w:sz w:val="24"/>
          <w:szCs w:val="24"/>
        </w:rPr>
        <w:t>Trofimovs</w:t>
      </w:r>
      <w:proofErr w:type="spellEnd"/>
    </w:p>
    <w:p w14:paraId="11452EF7" w14:textId="77777777" w:rsidR="00B83D69" w:rsidRDefault="00B83D69" w:rsidP="00663F20">
      <w:pPr>
        <w:spacing w:after="0" w:line="240" w:lineRule="auto"/>
        <w:rPr>
          <w:rFonts w:ascii="Times New Roman" w:hAnsi="Times New Roman" w:cs="Times New Roman"/>
          <w:sz w:val="24"/>
          <w:szCs w:val="24"/>
        </w:rPr>
      </w:pPr>
    </w:p>
    <w:p w14:paraId="501FACBD" w14:textId="77777777" w:rsidR="002F34DC" w:rsidRDefault="002F34DC" w:rsidP="00663F20">
      <w:pPr>
        <w:spacing w:after="0" w:line="240" w:lineRule="auto"/>
        <w:rPr>
          <w:rFonts w:ascii="Times New Roman" w:hAnsi="Times New Roman" w:cs="Times New Roman"/>
          <w:sz w:val="24"/>
          <w:szCs w:val="24"/>
        </w:rPr>
      </w:pPr>
    </w:p>
    <w:p w14:paraId="58277F00" w14:textId="77777777" w:rsidR="001E540C" w:rsidRDefault="001E540C" w:rsidP="00663F20">
      <w:pPr>
        <w:spacing w:after="0" w:line="240" w:lineRule="auto"/>
        <w:rPr>
          <w:rFonts w:ascii="Times New Roman" w:hAnsi="Times New Roman" w:cs="Times New Roman"/>
          <w:sz w:val="24"/>
          <w:szCs w:val="24"/>
        </w:rPr>
      </w:pPr>
    </w:p>
    <w:p w14:paraId="7E400261" w14:textId="77777777" w:rsidR="001E540C" w:rsidRDefault="001E540C" w:rsidP="00663F20">
      <w:pPr>
        <w:spacing w:after="0" w:line="240" w:lineRule="auto"/>
        <w:rPr>
          <w:rFonts w:ascii="Times New Roman" w:hAnsi="Times New Roman" w:cs="Times New Roman"/>
          <w:sz w:val="24"/>
          <w:szCs w:val="24"/>
        </w:rPr>
      </w:pPr>
    </w:p>
    <w:p w14:paraId="78A84C34" w14:textId="77777777" w:rsidR="001E540C" w:rsidRDefault="001E540C" w:rsidP="00663F20">
      <w:pPr>
        <w:spacing w:after="0" w:line="240" w:lineRule="auto"/>
        <w:rPr>
          <w:rFonts w:ascii="Times New Roman" w:hAnsi="Times New Roman" w:cs="Times New Roman"/>
          <w:sz w:val="24"/>
          <w:szCs w:val="24"/>
        </w:rPr>
      </w:pPr>
    </w:p>
    <w:p w14:paraId="6B806897" w14:textId="77777777" w:rsidR="001E540C" w:rsidRDefault="001E540C" w:rsidP="00663F20">
      <w:pPr>
        <w:spacing w:after="0" w:line="240" w:lineRule="auto"/>
        <w:rPr>
          <w:rFonts w:ascii="Times New Roman" w:hAnsi="Times New Roman" w:cs="Times New Roman"/>
          <w:sz w:val="24"/>
          <w:szCs w:val="24"/>
        </w:rPr>
      </w:pPr>
    </w:p>
    <w:p w14:paraId="44A181D0" w14:textId="77777777" w:rsidR="007253D1" w:rsidRDefault="007253D1" w:rsidP="00663F20">
      <w:pPr>
        <w:spacing w:after="0" w:line="240" w:lineRule="auto"/>
        <w:rPr>
          <w:rFonts w:ascii="Times New Roman" w:hAnsi="Times New Roman" w:cs="Times New Roman"/>
          <w:sz w:val="24"/>
          <w:szCs w:val="24"/>
        </w:rPr>
      </w:pPr>
    </w:p>
    <w:p w14:paraId="779C5C0F" w14:textId="404EA594" w:rsidR="00C52CE7" w:rsidRPr="0008200F" w:rsidRDefault="00C52CE7" w:rsidP="002016F5">
      <w:pPr>
        <w:pStyle w:val="naisf"/>
        <w:spacing w:before="0" w:beforeAutospacing="0" w:after="0" w:afterAutospacing="0"/>
        <w:rPr>
          <w:noProof/>
          <w:sz w:val="18"/>
          <w:szCs w:val="20"/>
        </w:rPr>
      </w:pPr>
      <w:r w:rsidRPr="0008200F">
        <w:rPr>
          <w:noProof/>
          <w:sz w:val="18"/>
          <w:szCs w:val="20"/>
        </w:rPr>
        <w:fldChar w:fldCharType="begin"/>
      </w:r>
      <w:r w:rsidRPr="0008200F">
        <w:rPr>
          <w:noProof/>
          <w:sz w:val="18"/>
          <w:szCs w:val="20"/>
        </w:rPr>
        <w:instrText xml:space="preserve"> TIME \@ "dd.MM.yyyy H:mm" </w:instrText>
      </w:r>
      <w:r w:rsidRPr="0008200F">
        <w:rPr>
          <w:noProof/>
          <w:sz w:val="18"/>
          <w:szCs w:val="20"/>
        </w:rPr>
        <w:fldChar w:fldCharType="separate"/>
      </w:r>
      <w:r w:rsidR="00465F6B">
        <w:rPr>
          <w:noProof/>
          <w:sz w:val="18"/>
          <w:szCs w:val="20"/>
        </w:rPr>
        <w:t>18.12.2017 14:18</w:t>
      </w:r>
      <w:r w:rsidRPr="0008200F">
        <w:rPr>
          <w:noProof/>
          <w:sz w:val="18"/>
          <w:szCs w:val="20"/>
        </w:rPr>
        <w:fldChar w:fldCharType="end"/>
      </w:r>
    </w:p>
    <w:p w14:paraId="6A32A6B3" w14:textId="5CA5D621" w:rsidR="004D5CCB" w:rsidRDefault="00673917" w:rsidP="00C52CE7">
      <w:pPr>
        <w:spacing w:after="0" w:line="240" w:lineRule="auto"/>
        <w:rPr>
          <w:rFonts w:ascii="Times New Roman" w:hAnsi="Times New Roman" w:cs="Times New Roman"/>
          <w:sz w:val="18"/>
          <w:szCs w:val="20"/>
        </w:rPr>
      </w:pPr>
      <w:r>
        <w:rPr>
          <w:rFonts w:ascii="Times New Roman" w:hAnsi="Times New Roman" w:cs="Times New Roman"/>
          <w:sz w:val="18"/>
          <w:szCs w:val="20"/>
        </w:rPr>
        <w:t>723</w:t>
      </w:r>
    </w:p>
    <w:p w14:paraId="60ECC5EF" w14:textId="77777777" w:rsidR="0008200F" w:rsidRPr="0008200F" w:rsidRDefault="0008200F" w:rsidP="00C52CE7">
      <w:pPr>
        <w:spacing w:after="0" w:line="240" w:lineRule="auto"/>
        <w:rPr>
          <w:rFonts w:ascii="Times New Roman" w:hAnsi="Times New Roman" w:cs="Times New Roman"/>
          <w:sz w:val="18"/>
          <w:szCs w:val="20"/>
        </w:rPr>
      </w:pPr>
    </w:p>
    <w:p w14:paraId="34320B47" w14:textId="5C8DC4D7" w:rsidR="00B83D69" w:rsidRPr="0008200F" w:rsidRDefault="00673917">
      <w:pPr>
        <w:spacing w:after="0" w:line="240" w:lineRule="auto"/>
        <w:rPr>
          <w:rFonts w:ascii="Times New Roman" w:hAnsi="Times New Roman" w:cs="Times New Roman"/>
          <w:sz w:val="18"/>
          <w:szCs w:val="20"/>
        </w:rPr>
      </w:pPr>
      <w:proofErr w:type="spellStart"/>
      <w:r>
        <w:rPr>
          <w:rFonts w:ascii="Times New Roman" w:hAnsi="Times New Roman" w:cs="Times New Roman"/>
          <w:sz w:val="18"/>
          <w:szCs w:val="20"/>
        </w:rPr>
        <w:t>Opolais</w:t>
      </w:r>
      <w:proofErr w:type="spellEnd"/>
      <w:r w:rsidR="00B83D69" w:rsidRPr="0008200F">
        <w:rPr>
          <w:rFonts w:ascii="Times New Roman" w:hAnsi="Times New Roman" w:cs="Times New Roman"/>
          <w:sz w:val="18"/>
          <w:szCs w:val="20"/>
        </w:rPr>
        <w:t>, 67075</w:t>
      </w:r>
      <w:r>
        <w:rPr>
          <w:rFonts w:ascii="Times New Roman" w:hAnsi="Times New Roman" w:cs="Times New Roman"/>
          <w:sz w:val="18"/>
          <w:szCs w:val="20"/>
        </w:rPr>
        <w:t>424</w:t>
      </w:r>
    </w:p>
    <w:p w14:paraId="0F27013D" w14:textId="1AD6D6ED" w:rsidR="00B83D69" w:rsidRDefault="00465F6B">
      <w:pPr>
        <w:spacing w:after="0" w:line="240" w:lineRule="auto"/>
        <w:rPr>
          <w:rStyle w:val="Hipersaite"/>
          <w:rFonts w:ascii="Times New Roman" w:hAnsi="Times New Roman" w:cs="Times New Roman"/>
          <w:sz w:val="18"/>
          <w:szCs w:val="20"/>
        </w:rPr>
      </w:pPr>
      <w:hyperlink r:id="rId9" w:history="1">
        <w:r w:rsidR="00673917" w:rsidRPr="009A5E2A">
          <w:rPr>
            <w:rStyle w:val="Hipersaite"/>
            <w:rFonts w:ascii="Times New Roman" w:hAnsi="Times New Roman" w:cs="Times New Roman"/>
            <w:sz w:val="18"/>
            <w:szCs w:val="20"/>
          </w:rPr>
          <w:t>intars.opolais@vp.gov.lv</w:t>
        </w:r>
      </w:hyperlink>
    </w:p>
    <w:p w14:paraId="2C44A7F9" w14:textId="77777777" w:rsidR="0008200F" w:rsidRPr="0008200F" w:rsidRDefault="0008200F">
      <w:pPr>
        <w:spacing w:after="0" w:line="240" w:lineRule="auto"/>
        <w:rPr>
          <w:rFonts w:ascii="Times New Roman" w:hAnsi="Times New Roman" w:cs="Times New Roman"/>
          <w:sz w:val="18"/>
          <w:szCs w:val="20"/>
        </w:rPr>
      </w:pPr>
    </w:p>
    <w:p w14:paraId="66672E57" w14:textId="00EF26DE" w:rsidR="00B83D69" w:rsidRPr="0008200F" w:rsidRDefault="00B83D69">
      <w:pPr>
        <w:spacing w:after="0" w:line="240" w:lineRule="auto"/>
        <w:rPr>
          <w:rFonts w:ascii="Times New Roman" w:hAnsi="Times New Roman" w:cs="Times New Roman"/>
          <w:sz w:val="18"/>
          <w:szCs w:val="20"/>
        </w:rPr>
      </w:pPr>
      <w:proofErr w:type="spellStart"/>
      <w:r w:rsidRPr="0008200F">
        <w:rPr>
          <w:rFonts w:ascii="Times New Roman" w:hAnsi="Times New Roman" w:cs="Times New Roman"/>
          <w:sz w:val="18"/>
          <w:szCs w:val="20"/>
        </w:rPr>
        <w:t>Dzene</w:t>
      </w:r>
      <w:proofErr w:type="spellEnd"/>
      <w:r w:rsidRPr="0008200F">
        <w:rPr>
          <w:rFonts w:ascii="Times New Roman" w:hAnsi="Times New Roman" w:cs="Times New Roman"/>
          <w:sz w:val="18"/>
          <w:szCs w:val="20"/>
        </w:rPr>
        <w:t>, 67075548</w:t>
      </w:r>
    </w:p>
    <w:p w14:paraId="1F69ADC1" w14:textId="77777777" w:rsidR="00B83D69" w:rsidRPr="0008200F" w:rsidRDefault="00465F6B">
      <w:pPr>
        <w:spacing w:after="0" w:line="240" w:lineRule="auto"/>
        <w:rPr>
          <w:rFonts w:ascii="Times New Roman" w:hAnsi="Times New Roman" w:cs="Times New Roman"/>
          <w:sz w:val="18"/>
          <w:szCs w:val="20"/>
        </w:rPr>
      </w:pPr>
      <w:hyperlink r:id="rId10" w:history="1">
        <w:r w:rsidR="00384158" w:rsidRPr="0008200F">
          <w:rPr>
            <w:rStyle w:val="Hipersaite"/>
            <w:rFonts w:ascii="Times New Roman" w:hAnsi="Times New Roman" w:cs="Times New Roman"/>
            <w:sz w:val="18"/>
            <w:szCs w:val="20"/>
          </w:rPr>
          <w:t>ilze.dzene@vp.gov.lv</w:t>
        </w:r>
      </w:hyperlink>
      <w:r w:rsidR="00B83D69" w:rsidRPr="0008200F">
        <w:rPr>
          <w:rFonts w:ascii="Times New Roman" w:hAnsi="Times New Roman" w:cs="Times New Roman"/>
          <w:sz w:val="18"/>
          <w:szCs w:val="20"/>
        </w:rPr>
        <w:t xml:space="preserve"> </w:t>
      </w:r>
    </w:p>
    <w:sectPr w:rsidR="00B83D69" w:rsidRPr="0008200F" w:rsidSect="005055F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A702" w14:textId="77777777" w:rsidR="00FC4D85" w:rsidRDefault="00FC4D85" w:rsidP="00663F20">
      <w:pPr>
        <w:spacing w:after="0" w:line="240" w:lineRule="auto"/>
      </w:pPr>
      <w:r>
        <w:separator/>
      </w:r>
    </w:p>
  </w:endnote>
  <w:endnote w:type="continuationSeparator" w:id="0">
    <w:p w14:paraId="536A8909" w14:textId="77777777" w:rsidR="00FC4D85" w:rsidRDefault="00FC4D85" w:rsidP="0066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E248" w14:textId="7692BB58" w:rsidR="00663F20" w:rsidRPr="00663F20" w:rsidRDefault="002F34DC">
    <w:pPr>
      <w:pStyle w:val="Kjene"/>
      <w:rPr>
        <w:rFonts w:ascii="Times New Roman" w:hAnsi="Times New Roman" w:cs="Times New Roman"/>
        <w:sz w:val="20"/>
      </w:rPr>
    </w:pPr>
    <w:r>
      <w:rPr>
        <w:rFonts w:ascii="Times New Roman" w:hAnsi="Times New Roman" w:cs="Times New Roman"/>
        <w:sz w:val="20"/>
      </w:rPr>
      <w:t>IeMAnot_</w:t>
    </w:r>
    <w:r w:rsidR="007253D1">
      <w:rPr>
        <w:rFonts w:ascii="Times New Roman" w:hAnsi="Times New Roman" w:cs="Times New Roman"/>
        <w:sz w:val="20"/>
      </w:rPr>
      <w:t>1</w:t>
    </w:r>
    <w:r w:rsidR="00A70414">
      <w:rPr>
        <w:rFonts w:ascii="Times New Roman" w:hAnsi="Times New Roman" w:cs="Times New Roman"/>
        <w:sz w:val="20"/>
      </w:rPr>
      <w:t>8122017_Groz_</w:t>
    </w:r>
    <w:r w:rsidR="009A7D58">
      <w:rPr>
        <w:rFonts w:ascii="Times New Roman" w:hAnsi="Times New Roman" w:cs="Times New Roman"/>
        <w:sz w:val="20"/>
      </w:rPr>
      <w:t>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F618" w14:textId="21219CC5" w:rsidR="009A7D58" w:rsidRPr="00663F20" w:rsidRDefault="007253D1" w:rsidP="009A7D58">
    <w:pPr>
      <w:pStyle w:val="Kjene"/>
      <w:rPr>
        <w:rFonts w:ascii="Times New Roman" w:hAnsi="Times New Roman" w:cs="Times New Roman"/>
        <w:sz w:val="20"/>
      </w:rPr>
    </w:pPr>
    <w:r>
      <w:rPr>
        <w:rFonts w:ascii="Times New Roman" w:hAnsi="Times New Roman" w:cs="Times New Roman"/>
        <w:sz w:val="20"/>
      </w:rPr>
      <w:t>IeMAnot_18</w:t>
    </w:r>
    <w:r w:rsidR="00A70414">
      <w:rPr>
        <w:rFonts w:ascii="Times New Roman" w:hAnsi="Times New Roman" w:cs="Times New Roman"/>
        <w:sz w:val="20"/>
      </w:rPr>
      <w:t>1220</w:t>
    </w:r>
    <w:r w:rsidR="009A7D58">
      <w:rPr>
        <w:rFonts w:ascii="Times New Roman" w:hAnsi="Times New Roman" w:cs="Times New Roman"/>
        <w:sz w:val="20"/>
      </w:rPr>
      <w:t>17_Groz</w:t>
    </w:r>
    <w:r w:rsidR="00A70414">
      <w:rPr>
        <w:rFonts w:ascii="Times New Roman" w:hAnsi="Times New Roman" w:cs="Times New Roman"/>
        <w:sz w:val="20"/>
      </w:rPr>
      <w:t>_</w:t>
    </w:r>
    <w:r w:rsidR="009A7D58">
      <w:rPr>
        <w:rFonts w:ascii="Times New Roman" w:hAnsi="Times New Roman" w:cs="Times New Roman"/>
        <w:sz w:val="20"/>
      </w:rPr>
      <w:t>109</w:t>
    </w:r>
  </w:p>
  <w:p w14:paraId="1C87D141" w14:textId="77777777" w:rsidR="00E1337A" w:rsidRDefault="00E133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77A0" w14:textId="77777777" w:rsidR="00FC4D85" w:rsidRDefault="00FC4D85" w:rsidP="00663F20">
      <w:pPr>
        <w:spacing w:after="0" w:line="240" w:lineRule="auto"/>
      </w:pPr>
      <w:r>
        <w:separator/>
      </w:r>
    </w:p>
  </w:footnote>
  <w:footnote w:type="continuationSeparator" w:id="0">
    <w:p w14:paraId="554D81A5" w14:textId="77777777" w:rsidR="00FC4D85" w:rsidRDefault="00FC4D85" w:rsidP="0066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43332"/>
      <w:docPartObj>
        <w:docPartGallery w:val="Page Numbers (Top of Page)"/>
        <w:docPartUnique/>
      </w:docPartObj>
    </w:sdtPr>
    <w:sdtEndPr>
      <w:rPr>
        <w:noProof/>
      </w:rPr>
    </w:sdtEndPr>
    <w:sdtContent>
      <w:p w14:paraId="7D7D1810" w14:textId="1E26F28F" w:rsidR="005055FE" w:rsidRDefault="005055FE">
        <w:pPr>
          <w:pStyle w:val="Galvene"/>
          <w:jc w:val="center"/>
        </w:pPr>
        <w:r>
          <w:fldChar w:fldCharType="begin"/>
        </w:r>
        <w:r>
          <w:instrText xml:space="preserve"> PAGE   \* MERGEFORMAT </w:instrText>
        </w:r>
        <w:r>
          <w:fldChar w:fldCharType="separate"/>
        </w:r>
        <w:r w:rsidR="00465F6B">
          <w:rPr>
            <w:noProof/>
          </w:rPr>
          <w:t>3</w:t>
        </w:r>
        <w:r>
          <w:rPr>
            <w:noProof/>
          </w:rPr>
          <w:fldChar w:fldCharType="end"/>
        </w:r>
      </w:p>
    </w:sdtContent>
  </w:sdt>
  <w:p w14:paraId="431124AF" w14:textId="77777777" w:rsidR="005055FE" w:rsidRDefault="005055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1AB"/>
    <w:multiLevelType w:val="hybridMultilevel"/>
    <w:tmpl w:val="8C1C756E"/>
    <w:lvl w:ilvl="0" w:tplc="6114A18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033AB7"/>
    <w:multiLevelType w:val="hybridMultilevel"/>
    <w:tmpl w:val="C55CE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nsid w:val="32355636"/>
    <w:multiLevelType w:val="hybridMultilevel"/>
    <w:tmpl w:val="308860A4"/>
    <w:lvl w:ilvl="0" w:tplc="0A1C25B0">
      <w:numFmt w:val="bullet"/>
      <w:lvlText w:val="-"/>
      <w:lvlJc w:val="left"/>
      <w:pPr>
        <w:ind w:left="606" w:hanging="360"/>
      </w:pPr>
      <w:rPr>
        <w:rFonts w:ascii="Times New Roman" w:eastAsiaTheme="minorHAnsi" w:hAnsi="Times New Roman" w:cs="Times New Roman"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abstractNum w:abstractNumId="4">
    <w:nsid w:val="397C15FB"/>
    <w:multiLevelType w:val="hybridMultilevel"/>
    <w:tmpl w:val="F844D514"/>
    <w:lvl w:ilvl="0" w:tplc="2FF2A8D8">
      <w:start w:val="1"/>
      <w:numFmt w:val="bullet"/>
      <w:lvlText w:val=""/>
      <w:lvlJc w:val="left"/>
      <w:pPr>
        <w:ind w:left="1108" w:hanging="360"/>
      </w:pPr>
      <w:rPr>
        <w:rFonts w:ascii="Symbol" w:hAnsi="Symbol"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nsid w:val="4554643F"/>
    <w:multiLevelType w:val="hybridMultilevel"/>
    <w:tmpl w:val="B4CC6DA2"/>
    <w:lvl w:ilvl="0" w:tplc="2FF2A8D8">
      <w:start w:val="1"/>
      <w:numFmt w:val="bullet"/>
      <w:lvlText w:val=""/>
      <w:lvlJc w:val="left"/>
      <w:pPr>
        <w:ind w:left="966" w:hanging="360"/>
      </w:pPr>
      <w:rPr>
        <w:rFonts w:ascii="Symbol" w:hAnsi="Symbo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6">
    <w:nsid w:val="487738E9"/>
    <w:multiLevelType w:val="hybridMultilevel"/>
    <w:tmpl w:val="3B3A735A"/>
    <w:lvl w:ilvl="0" w:tplc="8E0E5020">
      <w:start w:val="2"/>
      <w:numFmt w:val="bullet"/>
      <w:lvlText w:val="-"/>
      <w:lvlJc w:val="left"/>
      <w:pPr>
        <w:ind w:left="762" w:hanging="360"/>
      </w:pPr>
      <w:rPr>
        <w:rFonts w:ascii="Times New Roman" w:eastAsia="Times New Roman" w:hAnsi="Times New Roman" w:cs="Times New Roman" w:hint="default"/>
      </w:rPr>
    </w:lvl>
    <w:lvl w:ilvl="1" w:tplc="04260003">
      <w:start w:val="1"/>
      <w:numFmt w:val="bullet"/>
      <w:lvlText w:val="o"/>
      <w:lvlJc w:val="left"/>
      <w:pPr>
        <w:ind w:left="1482" w:hanging="360"/>
      </w:pPr>
      <w:rPr>
        <w:rFonts w:ascii="Courier New" w:hAnsi="Courier New" w:cs="Courier New" w:hint="default"/>
      </w:rPr>
    </w:lvl>
    <w:lvl w:ilvl="2" w:tplc="04260005">
      <w:start w:val="1"/>
      <w:numFmt w:val="bullet"/>
      <w:lvlText w:val=""/>
      <w:lvlJc w:val="left"/>
      <w:pPr>
        <w:ind w:left="2202" w:hanging="360"/>
      </w:pPr>
      <w:rPr>
        <w:rFonts w:ascii="Wingdings" w:hAnsi="Wingdings" w:hint="default"/>
      </w:rPr>
    </w:lvl>
    <w:lvl w:ilvl="3" w:tplc="04260001">
      <w:start w:val="1"/>
      <w:numFmt w:val="bullet"/>
      <w:lvlText w:val=""/>
      <w:lvlJc w:val="left"/>
      <w:pPr>
        <w:ind w:left="2922" w:hanging="360"/>
      </w:pPr>
      <w:rPr>
        <w:rFonts w:ascii="Symbol" w:hAnsi="Symbol" w:hint="default"/>
      </w:rPr>
    </w:lvl>
    <w:lvl w:ilvl="4" w:tplc="04260003">
      <w:start w:val="1"/>
      <w:numFmt w:val="bullet"/>
      <w:lvlText w:val="o"/>
      <w:lvlJc w:val="left"/>
      <w:pPr>
        <w:ind w:left="3642" w:hanging="360"/>
      </w:pPr>
      <w:rPr>
        <w:rFonts w:ascii="Courier New" w:hAnsi="Courier New" w:cs="Courier New" w:hint="default"/>
      </w:rPr>
    </w:lvl>
    <w:lvl w:ilvl="5" w:tplc="04260005">
      <w:start w:val="1"/>
      <w:numFmt w:val="bullet"/>
      <w:lvlText w:val=""/>
      <w:lvlJc w:val="left"/>
      <w:pPr>
        <w:ind w:left="4362" w:hanging="360"/>
      </w:pPr>
      <w:rPr>
        <w:rFonts w:ascii="Wingdings" w:hAnsi="Wingdings" w:hint="default"/>
      </w:rPr>
    </w:lvl>
    <w:lvl w:ilvl="6" w:tplc="04260001">
      <w:start w:val="1"/>
      <w:numFmt w:val="bullet"/>
      <w:lvlText w:val=""/>
      <w:lvlJc w:val="left"/>
      <w:pPr>
        <w:ind w:left="5082" w:hanging="360"/>
      </w:pPr>
      <w:rPr>
        <w:rFonts w:ascii="Symbol" w:hAnsi="Symbol" w:hint="default"/>
      </w:rPr>
    </w:lvl>
    <w:lvl w:ilvl="7" w:tplc="04260003">
      <w:start w:val="1"/>
      <w:numFmt w:val="bullet"/>
      <w:lvlText w:val="o"/>
      <w:lvlJc w:val="left"/>
      <w:pPr>
        <w:ind w:left="5802" w:hanging="360"/>
      </w:pPr>
      <w:rPr>
        <w:rFonts w:ascii="Courier New" w:hAnsi="Courier New" w:cs="Courier New" w:hint="default"/>
      </w:rPr>
    </w:lvl>
    <w:lvl w:ilvl="8" w:tplc="04260005">
      <w:start w:val="1"/>
      <w:numFmt w:val="bullet"/>
      <w:lvlText w:val=""/>
      <w:lvlJc w:val="left"/>
      <w:pPr>
        <w:ind w:left="6522" w:hanging="360"/>
      </w:pPr>
      <w:rPr>
        <w:rFonts w:ascii="Wingdings" w:hAnsi="Wingdings" w:hint="default"/>
      </w:rPr>
    </w:lvl>
  </w:abstractNum>
  <w:abstractNum w:abstractNumId="7">
    <w:nsid w:val="577A1E38"/>
    <w:multiLevelType w:val="hybridMultilevel"/>
    <w:tmpl w:val="CD70D61C"/>
    <w:lvl w:ilvl="0" w:tplc="56F66BEC">
      <w:start w:val="2016"/>
      <w:numFmt w:val="bullet"/>
      <w:lvlText w:val="-"/>
      <w:lvlJc w:val="left"/>
      <w:pPr>
        <w:ind w:left="748" w:hanging="360"/>
      </w:pPr>
      <w:rPr>
        <w:rFonts w:ascii="Times New Roman" w:eastAsiaTheme="minorHAnsi"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8">
    <w:nsid w:val="59F84263"/>
    <w:multiLevelType w:val="hybridMultilevel"/>
    <w:tmpl w:val="84E4C0B0"/>
    <w:lvl w:ilvl="0" w:tplc="B5343D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C22E30"/>
    <w:multiLevelType w:val="hybridMultilevel"/>
    <w:tmpl w:val="C88E80BE"/>
    <w:lvl w:ilvl="0" w:tplc="5C1E3DC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F772DE"/>
    <w:multiLevelType w:val="hybridMultilevel"/>
    <w:tmpl w:val="38D46498"/>
    <w:lvl w:ilvl="0" w:tplc="A664F53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097650"/>
    <w:multiLevelType w:val="hybridMultilevel"/>
    <w:tmpl w:val="21C62C38"/>
    <w:lvl w:ilvl="0" w:tplc="31A4B820">
      <w:start w:val="11"/>
      <w:numFmt w:val="bullet"/>
      <w:lvlText w:val="-"/>
      <w:lvlJc w:val="left"/>
      <w:pPr>
        <w:ind w:left="724" w:hanging="360"/>
      </w:pPr>
      <w:rPr>
        <w:rFonts w:ascii="Times New Roman" w:eastAsia="Times New Roman" w:hAnsi="Times New Roman" w:cs="Times New Roman" w:hint="default"/>
        <w:color w:val="auto"/>
        <w:u w:val="none"/>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num w:numId="1">
    <w:abstractNumId w:val="7"/>
  </w:num>
  <w:num w:numId="2">
    <w:abstractNumId w:val="10"/>
  </w:num>
  <w:num w:numId="3">
    <w:abstractNumId w:val="9"/>
  </w:num>
  <w:num w:numId="4">
    <w:abstractNumId w:val="0"/>
  </w:num>
  <w:num w:numId="5">
    <w:abstractNumId w:val="1"/>
  </w:num>
  <w:num w:numId="6">
    <w:abstractNumId w:val="8"/>
  </w:num>
  <w:num w:numId="7">
    <w:abstractNumId w:val="4"/>
  </w:num>
  <w:num w:numId="8">
    <w:abstractNumId w:val="5"/>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20"/>
    <w:rsid w:val="00043DC7"/>
    <w:rsid w:val="00065F0C"/>
    <w:rsid w:val="0008200F"/>
    <w:rsid w:val="0008525C"/>
    <w:rsid w:val="000A2B55"/>
    <w:rsid w:val="000B664C"/>
    <w:rsid w:val="000C6173"/>
    <w:rsid w:val="000E41C2"/>
    <w:rsid w:val="0010290F"/>
    <w:rsid w:val="00103C0B"/>
    <w:rsid w:val="00150FEC"/>
    <w:rsid w:val="00156B1D"/>
    <w:rsid w:val="001676BC"/>
    <w:rsid w:val="001A49A0"/>
    <w:rsid w:val="001B603F"/>
    <w:rsid w:val="001E540C"/>
    <w:rsid w:val="002016F5"/>
    <w:rsid w:val="00212829"/>
    <w:rsid w:val="00215C78"/>
    <w:rsid w:val="00231555"/>
    <w:rsid w:val="002471E7"/>
    <w:rsid w:val="00252BA9"/>
    <w:rsid w:val="002907F7"/>
    <w:rsid w:val="002C4B44"/>
    <w:rsid w:val="002D35E7"/>
    <w:rsid w:val="002E1695"/>
    <w:rsid w:val="002F1C11"/>
    <w:rsid w:val="002F34DC"/>
    <w:rsid w:val="002F716A"/>
    <w:rsid w:val="00373959"/>
    <w:rsid w:val="00373972"/>
    <w:rsid w:val="00383A78"/>
    <w:rsid w:val="00384158"/>
    <w:rsid w:val="003A3248"/>
    <w:rsid w:val="003A76B0"/>
    <w:rsid w:val="003B5FD1"/>
    <w:rsid w:val="003C655D"/>
    <w:rsid w:val="003C7075"/>
    <w:rsid w:val="00401F84"/>
    <w:rsid w:val="00425E70"/>
    <w:rsid w:val="004324D9"/>
    <w:rsid w:val="00465F6B"/>
    <w:rsid w:val="00473CC0"/>
    <w:rsid w:val="00497098"/>
    <w:rsid w:val="004B44AB"/>
    <w:rsid w:val="004C7DBA"/>
    <w:rsid w:val="004D505A"/>
    <w:rsid w:val="004D5CCB"/>
    <w:rsid w:val="004D77C9"/>
    <w:rsid w:val="004F7390"/>
    <w:rsid w:val="005055FE"/>
    <w:rsid w:val="00520060"/>
    <w:rsid w:val="00531216"/>
    <w:rsid w:val="00537E29"/>
    <w:rsid w:val="005422C5"/>
    <w:rsid w:val="0055351A"/>
    <w:rsid w:val="00554E11"/>
    <w:rsid w:val="005617F9"/>
    <w:rsid w:val="0058472A"/>
    <w:rsid w:val="0059226C"/>
    <w:rsid w:val="00594401"/>
    <w:rsid w:val="005A5D60"/>
    <w:rsid w:val="005B60D0"/>
    <w:rsid w:val="005C6E01"/>
    <w:rsid w:val="005D7A70"/>
    <w:rsid w:val="005E7004"/>
    <w:rsid w:val="00622049"/>
    <w:rsid w:val="00627F1D"/>
    <w:rsid w:val="0063364C"/>
    <w:rsid w:val="00661E6A"/>
    <w:rsid w:val="00663F20"/>
    <w:rsid w:val="00673917"/>
    <w:rsid w:val="0069378A"/>
    <w:rsid w:val="0069777D"/>
    <w:rsid w:val="006F1B9D"/>
    <w:rsid w:val="00704C8D"/>
    <w:rsid w:val="00713D80"/>
    <w:rsid w:val="007235DF"/>
    <w:rsid w:val="007253D1"/>
    <w:rsid w:val="00730AF3"/>
    <w:rsid w:val="00741D47"/>
    <w:rsid w:val="00752B27"/>
    <w:rsid w:val="0076363D"/>
    <w:rsid w:val="007A6B8A"/>
    <w:rsid w:val="007F3D43"/>
    <w:rsid w:val="007F5D41"/>
    <w:rsid w:val="007F7A9B"/>
    <w:rsid w:val="00806A94"/>
    <w:rsid w:val="008138C9"/>
    <w:rsid w:val="00843A3F"/>
    <w:rsid w:val="008C4B7D"/>
    <w:rsid w:val="008F1653"/>
    <w:rsid w:val="008F2809"/>
    <w:rsid w:val="009052EA"/>
    <w:rsid w:val="00906180"/>
    <w:rsid w:val="009076FF"/>
    <w:rsid w:val="009554C5"/>
    <w:rsid w:val="009566A6"/>
    <w:rsid w:val="00973C91"/>
    <w:rsid w:val="00995E28"/>
    <w:rsid w:val="009A44B1"/>
    <w:rsid w:val="009A7D58"/>
    <w:rsid w:val="009D0BF8"/>
    <w:rsid w:val="009F137A"/>
    <w:rsid w:val="00A13CB4"/>
    <w:rsid w:val="00A43F4C"/>
    <w:rsid w:val="00A70414"/>
    <w:rsid w:val="00A8274F"/>
    <w:rsid w:val="00AB08A5"/>
    <w:rsid w:val="00AB7EF1"/>
    <w:rsid w:val="00AC4423"/>
    <w:rsid w:val="00AD019B"/>
    <w:rsid w:val="00AF20D8"/>
    <w:rsid w:val="00B340F4"/>
    <w:rsid w:val="00B365D2"/>
    <w:rsid w:val="00B5620D"/>
    <w:rsid w:val="00B572F4"/>
    <w:rsid w:val="00B83D69"/>
    <w:rsid w:val="00BA1A89"/>
    <w:rsid w:val="00BA34E8"/>
    <w:rsid w:val="00BD1A86"/>
    <w:rsid w:val="00BF7D26"/>
    <w:rsid w:val="00C25C63"/>
    <w:rsid w:val="00C37785"/>
    <w:rsid w:val="00C45952"/>
    <w:rsid w:val="00C50951"/>
    <w:rsid w:val="00C52CE7"/>
    <w:rsid w:val="00C640CC"/>
    <w:rsid w:val="00C74DD1"/>
    <w:rsid w:val="00C81549"/>
    <w:rsid w:val="00C92F4A"/>
    <w:rsid w:val="00CB372D"/>
    <w:rsid w:val="00CB3F43"/>
    <w:rsid w:val="00CC0D84"/>
    <w:rsid w:val="00CC4559"/>
    <w:rsid w:val="00CD7D41"/>
    <w:rsid w:val="00D00527"/>
    <w:rsid w:val="00D346E6"/>
    <w:rsid w:val="00D54B16"/>
    <w:rsid w:val="00D60E0A"/>
    <w:rsid w:val="00D61F18"/>
    <w:rsid w:val="00D87567"/>
    <w:rsid w:val="00DC15CB"/>
    <w:rsid w:val="00DC3237"/>
    <w:rsid w:val="00DE5450"/>
    <w:rsid w:val="00DF5108"/>
    <w:rsid w:val="00DF6EA7"/>
    <w:rsid w:val="00E0423D"/>
    <w:rsid w:val="00E05EB7"/>
    <w:rsid w:val="00E104B9"/>
    <w:rsid w:val="00E1337A"/>
    <w:rsid w:val="00E362D3"/>
    <w:rsid w:val="00E642A1"/>
    <w:rsid w:val="00E7412C"/>
    <w:rsid w:val="00EA59AA"/>
    <w:rsid w:val="00EB0C5F"/>
    <w:rsid w:val="00EB4F3B"/>
    <w:rsid w:val="00ED3838"/>
    <w:rsid w:val="00EE0F17"/>
    <w:rsid w:val="00EE731C"/>
    <w:rsid w:val="00EE7EC0"/>
    <w:rsid w:val="00F043D7"/>
    <w:rsid w:val="00F11715"/>
    <w:rsid w:val="00F12124"/>
    <w:rsid w:val="00F350BE"/>
    <w:rsid w:val="00F4640F"/>
    <w:rsid w:val="00F73D93"/>
    <w:rsid w:val="00FA7730"/>
    <w:rsid w:val="00FC4D85"/>
    <w:rsid w:val="00FE2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663F20"/>
  </w:style>
  <w:style w:type="character" w:styleId="Hipersaite">
    <w:name w:val="Hyperlink"/>
    <w:basedOn w:val="Noklusjumarindkopasfonts"/>
    <w:uiPriority w:val="99"/>
    <w:unhideWhenUsed/>
    <w:rsid w:val="00663F20"/>
    <w:rPr>
      <w:color w:val="0000FF"/>
      <w:u w:val="single"/>
    </w:rPr>
  </w:style>
  <w:style w:type="paragraph" w:customStyle="1" w:styleId="tvhtml">
    <w:name w:val="tv_html"/>
    <w:basedOn w:val="Parasts"/>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63F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3F20"/>
  </w:style>
  <w:style w:type="paragraph" w:styleId="Kjene">
    <w:name w:val="footer"/>
    <w:basedOn w:val="Parasts"/>
    <w:link w:val="KjeneRakstz"/>
    <w:uiPriority w:val="99"/>
    <w:unhideWhenUsed/>
    <w:rsid w:val="00663F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3F20"/>
  </w:style>
  <w:style w:type="paragraph" w:styleId="Sarakstarindkopa">
    <w:name w:val="List Paragraph"/>
    <w:basedOn w:val="Parasts"/>
    <w:uiPriority w:val="34"/>
    <w:qFormat/>
    <w:rsid w:val="005617F9"/>
    <w:pPr>
      <w:ind w:left="720"/>
      <w:contextualSpacing/>
    </w:pPr>
  </w:style>
  <w:style w:type="paragraph" w:customStyle="1" w:styleId="TableContents">
    <w:name w:val="Table Contents"/>
    <w:basedOn w:val="Parasts"/>
    <w:rsid w:val="001B603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F4640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640F"/>
    <w:rPr>
      <w:rFonts w:ascii="Segoe UI" w:hAnsi="Segoe UI" w:cs="Segoe UI"/>
      <w:sz w:val="18"/>
      <w:szCs w:val="18"/>
    </w:rPr>
  </w:style>
  <w:style w:type="paragraph" w:styleId="Prskatjums">
    <w:name w:val="Revision"/>
    <w:hidden/>
    <w:uiPriority w:val="99"/>
    <w:semiHidden/>
    <w:rsid w:val="00103C0B"/>
    <w:pPr>
      <w:spacing w:after="0" w:line="240" w:lineRule="auto"/>
    </w:pPr>
  </w:style>
  <w:style w:type="character" w:styleId="Komentraatsauce">
    <w:name w:val="annotation reference"/>
    <w:basedOn w:val="Noklusjumarindkopasfonts"/>
    <w:uiPriority w:val="99"/>
    <w:semiHidden/>
    <w:unhideWhenUsed/>
    <w:rsid w:val="00EE7EC0"/>
    <w:rPr>
      <w:sz w:val="16"/>
      <w:szCs w:val="16"/>
    </w:rPr>
  </w:style>
  <w:style w:type="paragraph" w:styleId="Komentrateksts">
    <w:name w:val="annotation text"/>
    <w:basedOn w:val="Parasts"/>
    <w:link w:val="KomentratekstsRakstz"/>
    <w:uiPriority w:val="99"/>
    <w:semiHidden/>
    <w:unhideWhenUsed/>
    <w:rsid w:val="00EE7E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EC0"/>
    <w:rPr>
      <w:sz w:val="20"/>
      <w:szCs w:val="20"/>
    </w:rPr>
  </w:style>
  <w:style w:type="paragraph" w:styleId="Komentratma">
    <w:name w:val="annotation subject"/>
    <w:basedOn w:val="Komentrateksts"/>
    <w:next w:val="Komentrateksts"/>
    <w:link w:val="KomentratmaRakstz"/>
    <w:uiPriority w:val="99"/>
    <w:semiHidden/>
    <w:unhideWhenUsed/>
    <w:rsid w:val="00EE7EC0"/>
    <w:rPr>
      <w:b/>
      <w:bCs/>
    </w:rPr>
  </w:style>
  <w:style w:type="character" w:customStyle="1" w:styleId="KomentratmaRakstz">
    <w:name w:val="Komentāra tēma Rakstz."/>
    <w:basedOn w:val="KomentratekstsRakstz"/>
    <w:link w:val="Komentratma"/>
    <w:uiPriority w:val="99"/>
    <w:semiHidden/>
    <w:rsid w:val="00EE7EC0"/>
    <w:rPr>
      <w:b/>
      <w:bCs/>
      <w:sz w:val="20"/>
      <w:szCs w:val="20"/>
    </w:rPr>
  </w:style>
  <w:style w:type="paragraph" w:customStyle="1" w:styleId="naisf">
    <w:name w:val="naisf"/>
    <w:basedOn w:val="Parasts"/>
    <w:rsid w:val="00C52C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663F20"/>
  </w:style>
  <w:style w:type="character" w:styleId="Hipersaite">
    <w:name w:val="Hyperlink"/>
    <w:basedOn w:val="Noklusjumarindkopasfonts"/>
    <w:uiPriority w:val="99"/>
    <w:unhideWhenUsed/>
    <w:rsid w:val="00663F20"/>
    <w:rPr>
      <w:color w:val="0000FF"/>
      <w:u w:val="single"/>
    </w:rPr>
  </w:style>
  <w:style w:type="paragraph" w:customStyle="1" w:styleId="tvhtml">
    <w:name w:val="tv_html"/>
    <w:basedOn w:val="Parasts"/>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63F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3F20"/>
  </w:style>
  <w:style w:type="paragraph" w:styleId="Kjene">
    <w:name w:val="footer"/>
    <w:basedOn w:val="Parasts"/>
    <w:link w:val="KjeneRakstz"/>
    <w:uiPriority w:val="99"/>
    <w:unhideWhenUsed/>
    <w:rsid w:val="00663F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3F20"/>
  </w:style>
  <w:style w:type="paragraph" w:styleId="Sarakstarindkopa">
    <w:name w:val="List Paragraph"/>
    <w:basedOn w:val="Parasts"/>
    <w:uiPriority w:val="34"/>
    <w:qFormat/>
    <w:rsid w:val="005617F9"/>
    <w:pPr>
      <w:ind w:left="720"/>
      <w:contextualSpacing/>
    </w:pPr>
  </w:style>
  <w:style w:type="paragraph" w:customStyle="1" w:styleId="TableContents">
    <w:name w:val="Table Contents"/>
    <w:basedOn w:val="Parasts"/>
    <w:rsid w:val="001B603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F4640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640F"/>
    <w:rPr>
      <w:rFonts w:ascii="Segoe UI" w:hAnsi="Segoe UI" w:cs="Segoe UI"/>
      <w:sz w:val="18"/>
      <w:szCs w:val="18"/>
    </w:rPr>
  </w:style>
  <w:style w:type="paragraph" w:styleId="Prskatjums">
    <w:name w:val="Revision"/>
    <w:hidden/>
    <w:uiPriority w:val="99"/>
    <w:semiHidden/>
    <w:rsid w:val="00103C0B"/>
    <w:pPr>
      <w:spacing w:after="0" w:line="240" w:lineRule="auto"/>
    </w:pPr>
  </w:style>
  <w:style w:type="character" w:styleId="Komentraatsauce">
    <w:name w:val="annotation reference"/>
    <w:basedOn w:val="Noklusjumarindkopasfonts"/>
    <w:uiPriority w:val="99"/>
    <w:semiHidden/>
    <w:unhideWhenUsed/>
    <w:rsid w:val="00EE7EC0"/>
    <w:rPr>
      <w:sz w:val="16"/>
      <w:szCs w:val="16"/>
    </w:rPr>
  </w:style>
  <w:style w:type="paragraph" w:styleId="Komentrateksts">
    <w:name w:val="annotation text"/>
    <w:basedOn w:val="Parasts"/>
    <w:link w:val="KomentratekstsRakstz"/>
    <w:uiPriority w:val="99"/>
    <w:semiHidden/>
    <w:unhideWhenUsed/>
    <w:rsid w:val="00EE7E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EC0"/>
    <w:rPr>
      <w:sz w:val="20"/>
      <w:szCs w:val="20"/>
    </w:rPr>
  </w:style>
  <w:style w:type="paragraph" w:styleId="Komentratma">
    <w:name w:val="annotation subject"/>
    <w:basedOn w:val="Komentrateksts"/>
    <w:next w:val="Komentrateksts"/>
    <w:link w:val="KomentratmaRakstz"/>
    <w:uiPriority w:val="99"/>
    <w:semiHidden/>
    <w:unhideWhenUsed/>
    <w:rsid w:val="00EE7EC0"/>
    <w:rPr>
      <w:b/>
      <w:bCs/>
    </w:rPr>
  </w:style>
  <w:style w:type="character" w:customStyle="1" w:styleId="KomentratmaRakstz">
    <w:name w:val="Komentāra tēma Rakstz."/>
    <w:basedOn w:val="KomentratekstsRakstz"/>
    <w:link w:val="Komentratma"/>
    <w:uiPriority w:val="99"/>
    <w:semiHidden/>
    <w:rsid w:val="00EE7EC0"/>
    <w:rPr>
      <w:b/>
      <w:bCs/>
      <w:sz w:val="20"/>
      <w:szCs w:val="20"/>
    </w:rPr>
  </w:style>
  <w:style w:type="paragraph" w:customStyle="1" w:styleId="naisf">
    <w:name w:val="naisf"/>
    <w:basedOn w:val="Parasts"/>
    <w:rsid w:val="00C52C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721">
      <w:bodyDiv w:val="1"/>
      <w:marLeft w:val="0"/>
      <w:marRight w:val="0"/>
      <w:marTop w:val="0"/>
      <w:marBottom w:val="0"/>
      <w:divBdr>
        <w:top w:val="none" w:sz="0" w:space="0" w:color="auto"/>
        <w:left w:val="none" w:sz="0" w:space="0" w:color="auto"/>
        <w:bottom w:val="none" w:sz="0" w:space="0" w:color="auto"/>
        <w:right w:val="none" w:sz="0" w:space="0" w:color="auto"/>
      </w:divBdr>
    </w:div>
    <w:div w:id="249394324">
      <w:bodyDiv w:val="1"/>
      <w:marLeft w:val="0"/>
      <w:marRight w:val="0"/>
      <w:marTop w:val="0"/>
      <w:marBottom w:val="0"/>
      <w:divBdr>
        <w:top w:val="none" w:sz="0" w:space="0" w:color="auto"/>
        <w:left w:val="none" w:sz="0" w:space="0" w:color="auto"/>
        <w:bottom w:val="none" w:sz="0" w:space="0" w:color="auto"/>
        <w:right w:val="none" w:sz="0" w:space="0" w:color="auto"/>
      </w:divBdr>
    </w:div>
    <w:div w:id="350109082">
      <w:bodyDiv w:val="1"/>
      <w:marLeft w:val="0"/>
      <w:marRight w:val="0"/>
      <w:marTop w:val="0"/>
      <w:marBottom w:val="0"/>
      <w:divBdr>
        <w:top w:val="none" w:sz="0" w:space="0" w:color="auto"/>
        <w:left w:val="none" w:sz="0" w:space="0" w:color="auto"/>
        <w:bottom w:val="none" w:sz="0" w:space="0" w:color="auto"/>
        <w:right w:val="none" w:sz="0" w:space="0" w:color="auto"/>
      </w:divBdr>
    </w:div>
    <w:div w:id="580531934">
      <w:bodyDiv w:val="1"/>
      <w:marLeft w:val="0"/>
      <w:marRight w:val="0"/>
      <w:marTop w:val="0"/>
      <w:marBottom w:val="0"/>
      <w:divBdr>
        <w:top w:val="none" w:sz="0" w:space="0" w:color="auto"/>
        <w:left w:val="none" w:sz="0" w:space="0" w:color="auto"/>
        <w:bottom w:val="none" w:sz="0" w:space="0" w:color="auto"/>
        <w:right w:val="none" w:sz="0" w:space="0" w:color="auto"/>
      </w:divBdr>
    </w:div>
    <w:div w:id="698629779">
      <w:bodyDiv w:val="1"/>
      <w:marLeft w:val="0"/>
      <w:marRight w:val="0"/>
      <w:marTop w:val="0"/>
      <w:marBottom w:val="0"/>
      <w:divBdr>
        <w:top w:val="none" w:sz="0" w:space="0" w:color="auto"/>
        <w:left w:val="none" w:sz="0" w:space="0" w:color="auto"/>
        <w:bottom w:val="none" w:sz="0" w:space="0" w:color="auto"/>
        <w:right w:val="none" w:sz="0" w:space="0" w:color="auto"/>
      </w:divBdr>
    </w:div>
    <w:div w:id="724572265">
      <w:bodyDiv w:val="1"/>
      <w:marLeft w:val="0"/>
      <w:marRight w:val="0"/>
      <w:marTop w:val="0"/>
      <w:marBottom w:val="0"/>
      <w:divBdr>
        <w:top w:val="none" w:sz="0" w:space="0" w:color="auto"/>
        <w:left w:val="none" w:sz="0" w:space="0" w:color="auto"/>
        <w:bottom w:val="none" w:sz="0" w:space="0" w:color="auto"/>
        <w:right w:val="none" w:sz="0" w:space="0" w:color="auto"/>
      </w:divBdr>
      <w:divsChild>
        <w:div w:id="287589722">
          <w:marLeft w:val="0"/>
          <w:marRight w:val="0"/>
          <w:marTop w:val="400"/>
          <w:marBottom w:val="0"/>
          <w:divBdr>
            <w:top w:val="none" w:sz="0" w:space="0" w:color="auto"/>
            <w:left w:val="none" w:sz="0" w:space="0" w:color="auto"/>
            <w:bottom w:val="none" w:sz="0" w:space="0" w:color="auto"/>
            <w:right w:val="none" w:sz="0" w:space="0" w:color="auto"/>
          </w:divBdr>
        </w:div>
        <w:div w:id="1133599771">
          <w:marLeft w:val="0"/>
          <w:marRight w:val="0"/>
          <w:marTop w:val="240"/>
          <w:marBottom w:val="0"/>
          <w:divBdr>
            <w:top w:val="none" w:sz="0" w:space="0" w:color="auto"/>
            <w:left w:val="none" w:sz="0" w:space="0" w:color="auto"/>
            <w:bottom w:val="none" w:sz="0" w:space="0" w:color="auto"/>
            <w:right w:val="none" w:sz="0" w:space="0" w:color="auto"/>
          </w:divBdr>
        </w:div>
      </w:divsChild>
    </w:div>
    <w:div w:id="15694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ze.dzene@vp.gov.lv" TargetMode="External"/><Relationship Id="rId4" Type="http://schemas.microsoft.com/office/2007/relationships/stylesWithEffects" Target="stylesWithEffects.xml"/><Relationship Id="rId9" Type="http://schemas.openxmlformats.org/officeDocument/2006/relationships/hyperlink" Target="mailto:intars.opolais@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372E-6A13-4EFC-9EC6-B30E62D0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3546</Words>
  <Characters>2022</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Intars Opolais</cp:lastModifiedBy>
  <cp:revision>13</cp:revision>
  <cp:lastPrinted>2017-09-08T12:38:00Z</cp:lastPrinted>
  <dcterms:created xsi:type="dcterms:W3CDTF">2017-09-11T11:55:00Z</dcterms:created>
  <dcterms:modified xsi:type="dcterms:W3CDTF">2017-12-18T12:18:00Z</dcterms:modified>
</cp:coreProperties>
</file>