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514935" w:rsidRPr="000023E3" w:rsidP="00F55A84">
      <w:pPr>
        <w:shd w:val="clear" w:color="auto" w:fill="FFFFFF"/>
        <w:spacing w:after="0" w:line="240" w:lineRule="auto"/>
        <w:jc w:val="center"/>
        <w:rPr>
          <w:rFonts w:ascii="Times New Roman" w:eastAsia="Times New Roman" w:hAnsi="Times New Roman" w:cs="Times New Roman"/>
          <w:b/>
          <w:bCs/>
          <w:sz w:val="28"/>
          <w:szCs w:val="28"/>
          <w:lang w:eastAsia="lv-LV"/>
        </w:rPr>
      </w:pPr>
      <w:r w:rsidRPr="000023E3">
        <w:rPr>
          <w:rFonts w:ascii="Times New Roman" w:eastAsia="Times New Roman" w:hAnsi="Times New Roman" w:cs="Times New Roman"/>
          <w:b/>
          <w:bCs/>
          <w:sz w:val="28"/>
          <w:szCs w:val="28"/>
          <w:lang w:eastAsia="lv-LV"/>
        </w:rPr>
        <w:t xml:space="preserve">Likumprojekta </w:t>
      </w:r>
      <w:r w:rsidRPr="000023E3">
        <w:rPr>
          <w:rFonts w:ascii="Times New Roman" w:eastAsia="Times New Roman" w:hAnsi="Times New Roman"/>
          <w:b/>
          <w:bCs/>
          <w:sz w:val="28"/>
          <w:szCs w:val="28"/>
          <w:lang w:eastAsia="lv-LV"/>
        </w:rPr>
        <w:t>„</w:t>
      </w:r>
      <w:r w:rsidRPr="000023E3" w:rsidR="00F55A84">
        <w:rPr>
          <w:rFonts w:ascii="Times New Roman" w:eastAsia="Times New Roman" w:hAnsi="Times New Roman" w:cs="Times New Roman"/>
          <w:b/>
          <w:bCs/>
          <w:sz w:val="28"/>
          <w:szCs w:val="28"/>
          <w:lang w:eastAsia="lv-LV"/>
        </w:rPr>
        <w:t>Grozījumi Izglītības likumā”</w:t>
      </w:r>
      <w:r w:rsidRPr="000023E3">
        <w:rPr>
          <w:rFonts w:ascii="Times New Roman" w:eastAsia="Times New Roman" w:hAnsi="Times New Roman" w:cs="Times New Roman"/>
          <w:b/>
          <w:bCs/>
          <w:sz w:val="28"/>
          <w:szCs w:val="28"/>
          <w:lang w:eastAsia="lv-LV"/>
        </w:rPr>
        <w:t xml:space="preserve"> sākotnējās ietekmes novērtējuma ziņojums (anotācija)</w:t>
      </w:r>
    </w:p>
    <w:p w:rsidR="00E128A6" w:rsidRPr="000023E3" w:rsidP="00F55A84">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356"/>
        <w:gridCol w:w="2572"/>
        <w:gridCol w:w="6127"/>
      </w:tblGrid>
      <w:tr w:rsidTr="002D2265">
        <w:tblPrEx>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Ex>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14935" w:rsidRPr="000023E3" w:rsidP="00F55A84">
            <w:pPr>
              <w:spacing w:after="0" w:line="240" w:lineRule="auto"/>
              <w:jc w:val="center"/>
              <w:rPr>
                <w:rFonts w:ascii="Times New Roman" w:eastAsia="Times New Roman" w:hAnsi="Times New Roman" w:cs="Times New Roman"/>
                <w:b/>
                <w:bCs/>
                <w:sz w:val="24"/>
                <w:szCs w:val="24"/>
                <w:lang w:eastAsia="lv-LV"/>
              </w:rPr>
            </w:pPr>
            <w:r w:rsidRPr="000023E3">
              <w:rPr>
                <w:rFonts w:ascii="Times New Roman" w:eastAsia="Times New Roman" w:hAnsi="Times New Roman" w:cs="Times New Roman"/>
                <w:b/>
                <w:bCs/>
                <w:sz w:val="24"/>
                <w:szCs w:val="24"/>
                <w:lang w:eastAsia="lv-LV"/>
              </w:rPr>
              <w:t>I. Tiesību akta projekta izstrādes nepieciešamība</w:t>
            </w:r>
          </w:p>
        </w:tc>
      </w:tr>
      <w:tr w:rsidTr="002D2265">
        <w:tblPrEx>
          <w:tblW w:w="5000" w:type="pct"/>
          <w:tblLayout w:type="fixed"/>
          <w:tblCellMar>
            <w:top w:w="30" w:type="dxa"/>
            <w:left w:w="30" w:type="dxa"/>
            <w:bottom w:w="30" w:type="dxa"/>
            <w:right w:w="30" w:type="dxa"/>
          </w:tblCellMar>
          <w:tblLook w:val="04A0"/>
        </w:tblPrEx>
        <w:trPr>
          <w:trHeight w:val="405"/>
        </w:trPr>
        <w:tc>
          <w:tcPr>
            <w:tcW w:w="197" w:type="pct"/>
            <w:tcBorders>
              <w:top w:val="outset" w:sz="6" w:space="0" w:color="414142"/>
              <w:left w:val="outset" w:sz="6" w:space="0" w:color="414142"/>
              <w:bottom w:val="outset" w:sz="6" w:space="0" w:color="414142"/>
              <w:right w:val="outset" w:sz="6" w:space="0" w:color="414142"/>
            </w:tcBorders>
            <w:hideMark/>
          </w:tcPr>
          <w:p w:rsidR="00514935" w:rsidRPr="000023E3" w:rsidP="00F55A84">
            <w:pPr>
              <w:spacing w:after="0" w:line="240" w:lineRule="auto"/>
              <w:jc w:val="center"/>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1.</w:t>
            </w:r>
          </w:p>
        </w:tc>
        <w:tc>
          <w:tcPr>
            <w:tcW w:w="1420" w:type="pct"/>
            <w:tcBorders>
              <w:top w:val="outset" w:sz="6" w:space="0" w:color="414142"/>
              <w:left w:val="outset" w:sz="6" w:space="0" w:color="414142"/>
              <w:bottom w:val="outset" w:sz="6" w:space="0" w:color="414142"/>
              <w:right w:val="outset" w:sz="6" w:space="0" w:color="414142"/>
            </w:tcBorders>
            <w:hideMark/>
          </w:tcPr>
          <w:p w:rsidR="006B4B67" w:rsidRPr="000023E3" w:rsidP="00F55A84">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Pamatojums</w:t>
            </w:r>
          </w:p>
          <w:p w:rsidR="006B4B67" w:rsidRPr="000023E3" w:rsidP="006B4B67">
            <w:pPr>
              <w:rPr>
                <w:rFonts w:ascii="Times New Roman" w:eastAsia="Times New Roman" w:hAnsi="Times New Roman" w:cs="Times New Roman"/>
                <w:sz w:val="24"/>
                <w:szCs w:val="24"/>
                <w:lang w:eastAsia="lv-LV"/>
              </w:rPr>
            </w:pPr>
          </w:p>
          <w:p w:rsidR="006B4B67" w:rsidRPr="000023E3" w:rsidP="006B4B67">
            <w:pPr>
              <w:rPr>
                <w:rFonts w:ascii="Times New Roman" w:eastAsia="Times New Roman" w:hAnsi="Times New Roman" w:cs="Times New Roman"/>
                <w:sz w:val="24"/>
                <w:szCs w:val="24"/>
                <w:lang w:eastAsia="lv-LV"/>
              </w:rPr>
            </w:pPr>
          </w:p>
          <w:p w:rsidR="006B4B67" w:rsidRPr="000023E3" w:rsidP="006B4B67">
            <w:pPr>
              <w:rPr>
                <w:rFonts w:ascii="Times New Roman" w:eastAsia="Times New Roman" w:hAnsi="Times New Roman" w:cs="Times New Roman"/>
                <w:sz w:val="24"/>
                <w:szCs w:val="24"/>
                <w:lang w:eastAsia="lv-LV"/>
              </w:rPr>
            </w:pPr>
          </w:p>
          <w:p w:rsidR="00FC0A0C" w:rsidRPr="000023E3" w:rsidP="00FC0A0C">
            <w:pPr>
              <w:rPr>
                <w:rFonts w:ascii="Times New Roman" w:eastAsia="Times New Roman" w:hAnsi="Times New Roman" w:cs="Times New Roman"/>
                <w:sz w:val="24"/>
                <w:szCs w:val="24"/>
                <w:lang w:eastAsia="lv-LV"/>
              </w:rPr>
            </w:pPr>
          </w:p>
          <w:p w:rsidR="00514935" w:rsidRPr="000023E3" w:rsidP="005F4A65">
            <w:pPr>
              <w:ind w:firstLine="720"/>
              <w:rPr>
                <w:rFonts w:ascii="Times New Roman" w:eastAsia="Times New Roman" w:hAnsi="Times New Roman" w:cs="Times New Roman"/>
                <w:sz w:val="24"/>
                <w:szCs w:val="24"/>
                <w:lang w:eastAsia="lv-LV"/>
              </w:rPr>
            </w:pPr>
          </w:p>
        </w:tc>
        <w:tc>
          <w:tcPr>
            <w:tcW w:w="3383" w:type="pct"/>
            <w:tcBorders>
              <w:top w:val="outset" w:sz="6" w:space="0" w:color="414142"/>
              <w:left w:val="outset" w:sz="6" w:space="0" w:color="414142"/>
              <w:bottom w:val="outset" w:sz="6" w:space="0" w:color="414142"/>
              <w:right w:val="outset" w:sz="6" w:space="0" w:color="414142"/>
            </w:tcBorders>
            <w:hideMark/>
          </w:tcPr>
          <w:p w:rsidR="00B539EB" w:rsidP="00051292">
            <w:pPr>
              <w:pStyle w:val="tv20787921"/>
              <w:spacing w:after="0" w:line="240" w:lineRule="auto"/>
              <w:ind w:firstLine="295"/>
              <w:jc w:val="both"/>
              <w:rPr>
                <w:rStyle w:val="Strong"/>
                <w:rFonts w:ascii="Times New Roman" w:hAnsi="Times New Roman"/>
                <w:sz w:val="24"/>
                <w:szCs w:val="24"/>
              </w:rPr>
            </w:pPr>
            <w:r w:rsidRPr="00B87389">
              <w:rPr>
                <w:rFonts w:ascii="Times New Roman" w:hAnsi="Times New Roman"/>
                <w:b w:val="0"/>
                <w:sz w:val="24"/>
                <w:szCs w:val="24"/>
              </w:rPr>
              <w:t xml:space="preserve">Likumprojekts </w:t>
            </w:r>
            <w:r w:rsidRPr="00B87389" w:rsidR="00542C82">
              <w:rPr>
                <w:rFonts w:ascii="Times New Roman" w:hAnsi="Times New Roman"/>
                <w:b w:val="0"/>
                <w:sz w:val="24"/>
                <w:szCs w:val="24"/>
              </w:rPr>
              <w:t>„</w:t>
            </w:r>
            <w:r w:rsidRPr="00B87389">
              <w:rPr>
                <w:rFonts w:ascii="Times New Roman" w:hAnsi="Times New Roman"/>
                <w:b w:val="0"/>
                <w:sz w:val="24"/>
                <w:szCs w:val="24"/>
              </w:rPr>
              <w:t xml:space="preserve">Grozījumi Izglītības likumā” (turpmāk – likumprojekts) sagatavots </w:t>
            </w:r>
            <w:r w:rsidRPr="00B87389" w:rsidR="00DB5931">
              <w:rPr>
                <w:rFonts w:ascii="Times New Roman" w:hAnsi="Times New Roman"/>
                <w:b w:val="0"/>
                <w:sz w:val="24"/>
                <w:szCs w:val="24"/>
              </w:rPr>
              <w:t xml:space="preserve">pēc Izglītības un zinātnes ministrijas (turpmāk – Ministrija) iniciatīvas, lai nodrošinātu </w:t>
            </w:r>
            <w:r w:rsidR="006D6482">
              <w:rPr>
                <w:rFonts w:ascii="Times New Roman" w:hAnsi="Times New Roman"/>
                <w:b w:val="0"/>
                <w:sz w:val="24"/>
                <w:szCs w:val="24"/>
              </w:rPr>
              <w:t xml:space="preserve">Ministru kabineta 2017.gada 5.decembra sēdes protokolā Nr.60 35.§ 2.punktā dotā uzdevuma izpildi un </w:t>
            </w:r>
            <w:r w:rsidRPr="00B87389" w:rsidR="00DB5931">
              <w:rPr>
                <w:rFonts w:ascii="Times New Roman" w:hAnsi="Times New Roman"/>
                <w:b w:val="0"/>
                <w:sz w:val="24"/>
                <w:szCs w:val="24"/>
              </w:rPr>
              <w:t xml:space="preserve"> informatīvajā ziņojumā “</w:t>
            </w:r>
            <w:bookmarkStart w:id="0" w:name="OLE_LINK1"/>
            <w:bookmarkStart w:id="1" w:name="OLE_LINK2"/>
            <w:bookmarkStart w:id="2" w:name="OLE_LINK8"/>
            <w:r w:rsidRPr="00B87389" w:rsidR="00B87389">
              <w:rPr>
                <w:rStyle w:val="Strong"/>
                <w:rFonts w:ascii="Times New Roman" w:hAnsi="Times New Roman"/>
                <w:sz w:val="24"/>
                <w:szCs w:val="24"/>
              </w:rPr>
              <w:t>Informatīvais ziņojums par pāreju uz mācībām valsts valodā vispārējās izglītības iestādēs</w:t>
            </w:r>
            <w:bookmarkEnd w:id="0"/>
            <w:bookmarkEnd w:id="1"/>
            <w:bookmarkEnd w:id="2"/>
            <w:r w:rsidR="00B87389">
              <w:rPr>
                <w:rStyle w:val="Strong"/>
                <w:rFonts w:ascii="Times New Roman" w:hAnsi="Times New Roman"/>
                <w:sz w:val="24"/>
                <w:szCs w:val="24"/>
              </w:rPr>
              <w:t>”</w:t>
            </w:r>
            <w:r w:rsidR="006D6482">
              <w:rPr>
                <w:rStyle w:val="Strong"/>
                <w:rFonts w:ascii="Times New Roman" w:hAnsi="Times New Roman"/>
                <w:sz w:val="24"/>
                <w:szCs w:val="24"/>
              </w:rPr>
              <w:t xml:space="preserve"> (TA-2509)</w:t>
            </w:r>
            <w:r w:rsidR="00B87389">
              <w:rPr>
                <w:rStyle w:val="Strong"/>
                <w:rFonts w:ascii="Times New Roman" w:hAnsi="Times New Roman"/>
                <w:sz w:val="24"/>
                <w:szCs w:val="24"/>
              </w:rPr>
              <w:t xml:space="preserve"> </w:t>
            </w:r>
            <w:r w:rsidR="006D6482">
              <w:rPr>
                <w:rStyle w:val="Strong"/>
                <w:rFonts w:ascii="Times New Roman" w:hAnsi="Times New Roman"/>
                <w:sz w:val="24"/>
                <w:szCs w:val="24"/>
              </w:rPr>
              <w:t>aprakstīto valsts valodas lietojuma principu ieviešanu vispārējā izglītībā</w:t>
            </w:r>
            <w:r w:rsidR="00B87389">
              <w:rPr>
                <w:rStyle w:val="Strong"/>
                <w:rFonts w:ascii="Times New Roman" w:hAnsi="Times New Roman"/>
                <w:sz w:val="24"/>
                <w:szCs w:val="24"/>
              </w:rPr>
              <w:t xml:space="preserve">. </w:t>
            </w:r>
          </w:p>
          <w:p w:rsidR="00B87389" w:rsidRPr="004652E5" w:rsidP="00051292">
            <w:pPr>
              <w:pStyle w:val="Default"/>
              <w:ind w:firstLine="436"/>
              <w:jc w:val="both"/>
              <w:rPr>
                <w:color w:val="auto"/>
                <w:lang w:val="lv-LV"/>
              </w:rPr>
            </w:pPr>
            <w:r w:rsidRPr="004652E5">
              <w:rPr>
                <w:color w:val="auto"/>
                <w:lang w:val="lv-LV"/>
              </w:rPr>
              <w:t xml:space="preserve">Likumprojektā ietvertās normas atbilst </w:t>
            </w:r>
            <w:r w:rsidRPr="004652E5" w:rsidR="00AE780D">
              <w:rPr>
                <w:color w:val="auto"/>
                <w:lang w:val="lv-LV"/>
              </w:rPr>
              <w:t>hierarhiski augstākajā</w:t>
            </w:r>
            <w:r w:rsidRPr="004652E5" w:rsidR="00701FD1">
              <w:rPr>
                <w:color w:val="auto"/>
                <w:lang w:val="lv-LV"/>
              </w:rPr>
              <w:t xml:space="preserve"> </w:t>
            </w:r>
            <w:r w:rsidRPr="004652E5">
              <w:rPr>
                <w:color w:val="auto"/>
                <w:lang w:val="lv-LV"/>
              </w:rPr>
              <w:t>nacionālā līmeņa vidējā termiņa attīstības plānošanas dokumentā “Latvijas Nacionālais attīstības plāns 2014.–2020.gadam” (apstiprināts Saeimā 2012.gada 20.decembrī) (turpmāk – NAP2020), paredzētajam rīcības virzienam “Cilvēku sadarbība, kultūra un pilsonis</w:t>
            </w:r>
            <w:r w:rsidRPr="004652E5">
              <w:rPr>
                <w:color w:val="auto"/>
                <w:lang w:val="lv-LV"/>
              </w:rPr>
              <w:t>kā līdzdalība kā piederības Latvijai pamats”.  NAP2020 ir noteikts: “Latvija ir vienīgā vieta pasaulē, kur var pilnvērtīgi pastāvēt un attīstīties latviešu tauta, valoda un kultūra, bet ārpus Latvijas ir vēl plašs cilvēku loks ar piederības apziņu Latvijai</w:t>
            </w:r>
            <w:r w:rsidRPr="004652E5">
              <w:rPr>
                <w:color w:val="auto"/>
                <w:lang w:val="lv-LV"/>
              </w:rPr>
              <w:t xml:space="preserve">, kas kopā veido globālu tīklu. Latviešu valoda un kultūra reizē ir arī Latvijas sabiedrību vienojošais pamats, tāpēc sabiedrības, kā arī valsts mērķis ir kopt valodu un gādāt par nacionālās identitātes, pilsoniskās sabiedrības un sabiedrības integrācijas </w:t>
            </w:r>
            <w:r w:rsidRPr="004652E5">
              <w:rPr>
                <w:color w:val="auto"/>
                <w:lang w:val="lv-LV"/>
              </w:rPr>
              <w:t>vērtībām ilgtermiņā”.</w:t>
            </w:r>
          </w:p>
          <w:p w:rsidR="00B87389" w:rsidRPr="00B87389" w:rsidP="00051292">
            <w:pPr>
              <w:pStyle w:val="Default"/>
              <w:ind w:firstLine="436"/>
              <w:jc w:val="both"/>
              <w:rPr>
                <w:color w:val="auto"/>
              </w:rPr>
            </w:pPr>
            <w:r w:rsidRPr="00B87389">
              <w:rPr>
                <w:color w:val="auto"/>
              </w:rPr>
              <w:t xml:space="preserve">NAP2020 </w:t>
            </w:r>
            <w:r w:rsidRPr="00B87389">
              <w:rPr>
                <w:color w:val="auto"/>
              </w:rPr>
              <w:t>nosaka</w:t>
            </w:r>
            <w:r w:rsidRPr="00B87389">
              <w:rPr>
                <w:color w:val="auto"/>
              </w:rPr>
              <w:t xml:space="preserve"> </w:t>
            </w:r>
            <w:r w:rsidRPr="00B87389">
              <w:rPr>
                <w:color w:val="auto"/>
              </w:rPr>
              <w:t>arī</w:t>
            </w:r>
            <w:r w:rsidRPr="00B87389">
              <w:rPr>
                <w:color w:val="auto"/>
              </w:rPr>
              <w:t xml:space="preserve"> </w:t>
            </w:r>
            <w:r w:rsidRPr="00B87389">
              <w:rPr>
                <w:color w:val="auto"/>
              </w:rPr>
              <w:t>mērķus</w:t>
            </w:r>
            <w:r w:rsidRPr="00B87389">
              <w:rPr>
                <w:color w:val="auto"/>
              </w:rPr>
              <w:t xml:space="preserve"> un </w:t>
            </w:r>
            <w:r w:rsidRPr="00B87389">
              <w:rPr>
                <w:color w:val="auto"/>
              </w:rPr>
              <w:t>uzdevumus</w:t>
            </w:r>
            <w:r w:rsidRPr="00B87389">
              <w:rPr>
                <w:color w:val="auto"/>
              </w:rPr>
              <w:t xml:space="preserve">, </w:t>
            </w:r>
            <w:r w:rsidRPr="00B87389">
              <w:rPr>
                <w:color w:val="auto"/>
              </w:rPr>
              <w:t>kas</w:t>
            </w:r>
            <w:r w:rsidRPr="00B87389">
              <w:rPr>
                <w:color w:val="auto"/>
              </w:rPr>
              <w:t xml:space="preserve"> </w:t>
            </w:r>
            <w:r w:rsidRPr="00B87389">
              <w:rPr>
                <w:color w:val="auto"/>
              </w:rPr>
              <w:t>saistīti</w:t>
            </w:r>
            <w:r w:rsidRPr="00B87389">
              <w:rPr>
                <w:color w:val="auto"/>
              </w:rPr>
              <w:t xml:space="preserve"> </w:t>
            </w:r>
            <w:r w:rsidRPr="00B87389">
              <w:rPr>
                <w:color w:val="auto"/>
              </w:rPr>
              <w:t>ar</w:t>
            </w:r>
            <w:r w:rsidRPr="00B87389">
              <w:rPr>
                <w:color w:val="auto"/>
              </w:rPr>
              <w:t xml:space="preserve"> </w:t>
            </w:r>
            <w:r w:rsidRPr="00B87389">
              <w:rPr>
                <w:color w:val="auto"/>
              </w:rPr>
              <w:t>valsts</w:t>
            </w:r>
            <w:r w:rsidRPr="00B87389">
              <w:rPr>
                <w:color w:val="auto"/>
              </w:rPr>
              <w:t xml:space="preserve"> </w:t>
            </w:r>
            <w:r w:rsidRPr="00B87389">
              <w:rPr>
                <w:color w:val="auto"/>
              </w:rPr>
              <w:t>valodas</w:t>
            </w:r>
            <w:r w:rsidRPr="00B87389">
              <w:rPr>
                <w:color w:val="auto"/>
              </w:rPr>
              <w:t xml:space="preserve"> </w:t>
            </w:r>
            <w:r w:rsidRPr="00B87389">
              <w:rPr>
                <w:color w:val="auto"/>
              </w:rPr>
              <w:t>politiku</w:t>
            </w:r>
            <w:r w:rsidRPr="00B87389">
              <w:rPr>
                <w:color w:val="auto"/>
              </w:rPr>
              <w:t xml:space="preserve">. NAP2020 </w:t>
            </w:r>
            <w:r w:rsidRPr="00B87389">
              <w:rPr>
                <w:color w:val="auto"/>
              </w:rPr>
              <w:t>uzsver</w:t>
            </w:r>
            <w:r w:rsidRPr="00B87389">
              <w:rPr>
                <w:color w:val="auto"/>
              </w:rPr>
              <w:t xml:space="preserve"> </w:t>
            </w:r>
            <w:r w:rsidRPr="00B87389">
              <w:rPr>
                <w:color w:val="auto"/>
              </w:rPr>
              <w:t>nepieciešamību</w:t>
            </w:r>
            <w:r w:rsidRPr="00B87389">
              <w:rPr>
                <w:color w:val="auto"/>
              </w:rPr>
              <w:t xml:space="preserve"> </w:t>
            </w:r>
            <w:r w:rsidRPr="00B87389">
              <w:rPr>
                <w:color w:val="auto"/>
              </w:rPr>
              <w:t>palielināt</w:t>
            </w:r>
            <w:r w:rsidRPr="00B87389">
              <w:rPr>
                <w:color w:val="auto"/>
              </w:rPr>
              <w:t xml:space="preserve"> </w:t>
            </w:r>
            <w:r w:rsidRPr="00B87389">
              <w:rPr>
                <w:color w:val="auto"/>
              </w:rPr>
              <w:t>latviešu</w:t>
            </w:r>
            <w:r w:rsidRPr="00B87389">
              <w:rPr>
                <w:color w:val="auto"/>
              </w:rPr>
              <w:t xml:space="preserve"> </w:t>
            </w:r>
            <w:r w:rsidRPr="00B87389">
              <w:rPr>
                <w:color w:val="auto"/>
              </w:rPr>
              <w:t>valodas</w:t>
            </w:r>
            <w:r w:rsidRPr="00B87389">
              <w:rPr>
                <w:color w:val="auto"/>
              </w:rPr>
              <w:t xml:space="preserve"> </w:t>
            </w:r>
            <w:r w:rsidRPr="00B87389">
              <w:rPr>
                <w:color w:val="auto"/>
              </w:rPr>
              <w:t>lietojumu</w:t>
            </w:r>
            <w:r w:rsidRPr="00B87389">
              <w:rPr>
                <w:color w:val="auto"/>
              </w:rPr>
              <w:t xml:space="preserve"> </w:t>
            </w:r>
            <w:r w:rsidRPr="00B87389">
              <w:rPr>
                <w:color w:val="auto"/>
              </w:rPr>
              <w:t>sabiedrībā</w:t>
            </w:r>
            <w:r w:rsidRPr="00B87389">
              <w:rPr>
                <w:color w:val="auto"/>
              </w:rPr>
              <w:t xml:space="preserve">, </w:t>
            </w:r>
            <w:r w:rsidRPr="00B87389">
              <w:rPr>
                <w:color w:val="auto"/>
              </w:rPr>
              <w:t>stiprinot</w:t>
            </w:r>
            <w:r w:rsidRPr="00B87389">
              <w:rPr>
                <w:color w:val="auto"/>
              </w:rPr>
              <w:t xml:space="preserve"> </w:t>
            </w:r>
            <w:r w:rsidRPr="00B87389">
              <w:rPr>
                <w:color w:val="auto"/>
              </w:rPr>
              <w:t>latviešu</w:t>
            </w:r>
            <w:r w:rsidRPr="00B87389">
              <w:rPr>
                <w:color w:val="auto"/>
              </w:rPr>
              <w:t xml:space="preserve"> </w:t>
            </w:r>
            <w:r w:rsidRPr="00B87389">
              <w:rPr>
                <w:color w:val="auto"/>
              </w:rPr>
              <w:t>valodas</w:t>
            </w:r>
            <w:r w:rsidRPr="00B87389">
              <w:rPr>
                <w:color w:val="auto"/>
              </w:rPr>
              <w:t xml:space="preserve"> </w:t>
            </w:r>
            <w:r w:rsidRPr="00B87389">
              <w:rPr>
                <w:color w:val="auto"/>
              </w:rPr>
              <w:t>pozīciju</w:t>
            </w:r>
            <w:r w:rsidRPr="00B87389">
              <w:rPr>
                <w:color w:val="auto"/>
              </w:rPr>
              <w:t xml:space="preserve"> </w:t>
            </w:r>
            <w:r w:rsidRPr="00B87389">
              <w:rPr>
                <w:color w:val="auto"/>
              </w:rPr>
              <w:t>ikdienas</w:t>
            </w:r>
            <w:r w:rsidRPr="00B87389">
              <w:rPr>
                <w:color w:val="auto"/>
              </w:rPr>
              <w:t xml:space="preserve"> </w:t>
            </w:r>
            <w:r w:rsidRPr="00B87389">
              <w:rPr>
                <w:color w:val="auto"/>
              </w:rPr>
              <w:t>saziņas</w:t>
            </w:r>
            <w:r w:rsidRPr="00B87389">
              <w:rPr>
                <w:color w:val="auto"/>
              </w:rPr>
              <w:t xml:space="preserve"> </w:t>
            </w:r>
            <w:r w:rsidRPr="00B87389">
              <w:rPr>
                <w:color w:val="auto"/>
              </w:rPr>
              <w:t>situācijās</w:t>
            </w:r>
            <w:r w:rsidRPr="00B87389">
              <w:rPr>
                <w:color w:val="auto"/>
              </w:rPr>
              <w:t xml:space="preserve">. NAP2020 </w:t>
            </w:r>
            <w:r w:rsidRPr="00B87389">
              <w:rPr>
                <w:color w:val="auto"/>
              </w:rPr>
              <w:t>uzsver</w:t>
            </w:r>
            <w:r w:rsidRPr="00B87389">
              <w:rPr>
                <w:color w:val="auto"/>
              </w:rPr>
              <w:t xml:space="preserve"> </w:t>
            </w:r>
            <w:r w:rsidRPr="00B87389">
              <w:rPr>
                <w:color w:val="auto"/>
              </w:rPr>
              <w:t>nepieciešamību</w:t>
            </w:r>
            <w:r w:rsidRPr="00B87389">
              <w:rPr>
                <w:color w:val="auto"/>
              </w:rPr>
              <w:t xml:space="preserve"> </w:t>
            </w:r>
            <w:r w:rsidRPr="00B87389">
              <w:rPr>
                <w:color w:val="auto"/>
              </w:rPr>
              <w:t>paplašināt</w:t>
            </w:r>
            <w:r w:rsidRPr="00B87389">
              <w:rPr>
                <w:color w:val="auto"/>
              </w:rPr>
              <w:t xml:space="preserve"> </w:t>
            </w:r>
            <w:r w:rsidRPr="00B87389">
              <w:rPr>
                <w:color w:val="auto"/>
              </w:rPr>
              <w:t>sabiedrības</w:t>
            </w:r>
            <w:r w:rsidRPr="00B87389">
              <w:rPr>
                <w:color w:val="auto"/>
              </w:rPr>
              <w:t xml:space="preserve"> </w:t>
            </w:r>
            <w:r w:rsidRPr="00B87389">
              <w:rPr>
                <w:color w:val="auto"/>
              </w:rPr>
              <w:t>integrācijas</w:t>
            </w:r>
            <w:r w:rsidRPr="00B87389">
              <w:rPr>
                <w:color w:val="auto"/>
              </w:rPr>
              <w:t xml:space="preserve"> </w:t>
            </w:r>
            <w:r w:rsidRPr="00B87389">
              <w:rPr>
                <w:color w:val="auto"/>
              </w:rPr>
              <w:t>iespējas</w:t>
            </w:r>
            <w:r w:rsidRPr="00B87389">
              <w:rPr>
                <w:color w:val="auto"/>
              </w:rPr>
              <w:t xml:space="preserve">, </w:t>
            </w:r>
            <w:r w:rsidRPr="00B87389">
              <w:rPr>
                <w:color w:val="auto"/>
              </w:rPr>
              <w:t>attīstot</w:t>
            </w:r>
            <w:r w:rsidRPr="00B87389">
              <w:rPr>
                <w:color w:val="auto"/>
              </w:rPr>
              <w:t xml:space="preserve"> </w:t>
            </w:r>
            <w:r w:rsidRPr="00B87389">
              <w:rPr>
                <w:color w:val="auto"/>
              </w:rPr>
              <w:t>saistošas</w:t>
            </w:r>
            <w:r w:rsidRPr="00B87389">
              <w:rPr>
                <w:color w:val="auto"/>
              </w:rPr>
              <w:t xml:space="preserve"> </w:t>
            </w:r>
            <w:r w:rsidRPr="00B87389">
              <w:rPr>
                <w:color w:val="auto"/>
              </w:rPr>
              <w:t>latviešu</w:t>
            </w:r>
            <w:r w:rsidRPr="00B87389">
              <w:rPr>
                <w:color w:val="auto"/>
              </w:rPr>
              <w:t xml:space="preserve"> </w:t>
            </w:r>
            <w:r w:rsidRPr="00B87389">
              <w:rPr>
                <w:color w:val="auto"/>
              </w:rPr>
              <w:t>valodas</w:t>
            </w:r>
            <w:r w:rsidRPr="00B87389">
              <w:rPr>
                <w:color w:val="auto"/>
              </w:rPr>
              <w:t xml:space="preserve"> </w:t>
            </w:r>
            <w:r w:rsidRPr="00B87389">
              <w:rPr>
                <w:color w:val="auto"/>
              </w:rPr>
              <w:t>apguves</w:t>
            </w:r>
            <w:r w:rsidRPr="00B87389">
              <w:rPr>
                <w:color w:val="auto"/>
              </w:rPr>
              <w:t xml:space="preserve"> </w:t>
            </w:r>
            <w:r w:rsidRPr="00B87389">
              <w:rPr>
                <w:color w:val="auto"/>
              </w:rPr>
              <w:t>formas</w:t>
            </w:r>
            <w:r w:rsidRPr="00B87389">
              <w:rPr>
                <w:color w:val="auto"/>
              </w:rPr>
              <w:t xml:space="preserve">. Par </w:t>
            </w:r>
            <w:r w:rsidRPr="00B87389">
              <w:rPr>
                <w:color w:val="auto"/>
              </w:rPr>
              <w:t>prioritāru</w:t>
            </w:r>
            <w:r w:rsidRPr="00B87389">
              <w:rPr>
                <w:color w:val="auto"/>
              </w:rPr>
              <w:t xml:space="preserve"> </w:t>
            </w:r>
            <w:r w:rsidRPr="00B87389">
              <w:rPr>
                <w:color w:val="auto"/>
              </w:rPr>
              <w:t>izvirzīta</w:t>
            </w:r>
            <w:r w:rsidRPr="00B87389">
              <w:rPr>
                <w:color w:val="auto"/>
              </w:rPr>
              <w:t xml:space="preserve"> </w:t>
            </w:r>
            <w:r w:rsidRPr="00B87389">
              <w:rPr>
                <w:color w:val="auto"/>
              </w:rPr>
              <w:t>arī</w:t>
            </w:r>
            <w:r w:rsidRPr="00B87389">
              <w:rPr>
                <w:color w:val="auto"/>
              </w:rPr>
              <w:t xml:space="preserve"> </w:t>
            </w:r>
            <w:r w:rsidRPr="00B87389">
              <w:rPr>
                <w:color w:val="auto"/>
              </w:rPr>
              <w:t>mūsdienīgas</w:t>
            </w:r>
            <w:r w:rsidRPr="00B87389">
              <w:rPr>
                <w:color w:val="auto"/>
              </w:rPr>
              <w:t xml:space="preserve">, </w:t>
            </w:r>
            <w:r w:rsidRPr="00B87389">
              <w:rPr>
                <w:color w:val="auto"/>
              </w:rPr>
              <w:t>koordinētas</w:t>
            </w:r>
            <w:r w:rsidRPr="00B87389">
              <w:rPr>
                <w:color w:val="auto"/>
              </w:rPr>
              <w:t xml:space="preserve"> </w:t>
            </w:r>
            <w:r w:rsidRPr="00B87389">
              <w:rPr>
                <w:color w:val="auto"/>
              </w:rPr>
              <w:t>latviešu</w:t>
            </w:r>
            <w:r w:rsidRPr="00B87389">
              <w:rPr>
                <w:color w:val="auto"/>
              </w:rPr>
              <w:t xml:space="preserve"> </w:t>
            </w:r>
            <w:r w:rsidRPr="00B87389">
              <w:rPr>
                <w:color w:val="auto"/>
              </w:rPr>
              <w:t>valodas</w:t>
            </w:r>
            <w:r w:rsidRPr="00B87389">
              <w:rPr>
                <w:color w:val="auto"/>
              </w:rPr>
              <w:t xml:space="preserve"> </w:t>
            </w:r>
            <w:r w:rsidRPr="00B87389">
              <w:rPr>
                <w:color w:val="auto"/>
              </w:rPr>
              <w:t>apguves</w:t>
            </w:r>
            <w:r w:rsidRPr="00B87389">
              <w:rPr>
                <w:color w:val="auto"/>
              </w:rPr>
              <w:t xml:space="preserve"> </w:t>
            </w:r>
            <w:r w:rsidRPr="00B87389">
              <w:rPr>
                <w:color w:val="auto"/>
              </w:rPr>
              <w:t>sistēmas</w:t>
            </w:r>
            <w:r w:rsidRPr="00B87389">
              <w:rPr>
                <w:color w:val="auto"/>
              </w:rPr>
              <w:t xml:space="preserve"> </w:t>
            </w:r>
            <w:r w:rsidRPr="00B87389">
              <w:rPr>
                <w:color w:val="auto"/>
              </w:rPr>
              <w:t>izveidošana</w:t>
            </w:r>
            <w:r w:rsidRPr="00B87389">
              <w:rPr>
                <w:color w:val="auto"/>
              </w:rPr>
              <w:t xml:space="preserve"> </w:t>
            </w:r>
            <w:r w:rsidRPr="00B87389">
              <w:rPr>
                <w:color w:val="auto"/>
              </w:rPr>
              <w:t>bērniem</w:t>
            </w:r>
            <w:r w:rsidRPr="00B87389">
              <w:rPr>
                <w:color w:val="auto"/>
              </w:rPr>
              <w:t xml:space="preserve"> un </w:t>
            </w:r>
            <w:r w:rsidRPr="00B87389">
              <w:rPr>
                <w:color w:val="auto"/>
              </w:rPr>
              <w:t>pieaugušajiem</w:t>
            </w:r>
            <w:r w:rsidRPr="00B87389">
              <w:rPr>
                <w:color w:val="auto"/>
              </w:rPr>
              <w:t xml:space="preserve">, </w:t>
            </w:r>
            <w:r w:rsidRPr="00B87389">
              <w:rPr>
                <w:color w:val="auto"/>
              </w:rPr>
              <w:t>kas</w:t>
            </w:r>
            <w:r w:rsidRPr="00B87389">
              <w:rPr>
                <w:color w:val="auto"/>
              </w:rPr>
              <w:t xml:space="preserve"> </w:t>
            </w:r>
            <w:r w:rsidRPr="00B87389">
              <w:rPr>
                <w:color w:val="auto"/>
              </w:rPr>
              <w:t>veicin</w:t>
            </w:r>
            <w:r w:rsidRPr="00B87389">
              <w:rPr>
                <w:color w:val="auto"/>
              </w:rPr>
              <w:t>a</w:t>
            </w:r>
            <w:r w:rsidRPr="00B87389">
              <w:rPr>
                <w:color w:val="auto"/>
              </w:rPr>
              <w:t xml:space="preserve"> </w:t>
            </w:r>
            <w:r w:rsidRPr="00B87389">
              <w:rPr>
                <w:color w:val="auto"/>
              </w:rPr>
              <w:t>latviešu</w:t>
            </w:r>
            <w:r w:rsidRPr="00B87389">
              <w:rPr>
                <w:color w:val="auto"/>
              </w:rPr>
              <w:t xml:space="preserve"> </w:t>
            </w:r>
            <w:r w:rsidRPr="00B87389">
              <w:rPr>
                <w:color w:val="auto"/>
              </w:rPr>
              <w:t>valodas</w:t>
            </w:r>
            <w:r w:rsidRPr="00B87389">
              <w:rPr>
                <w:color w:val="auto"/>
              </w:rPr>
              <w:t xml:space="preserve"> </w:t>
            </w:r>
            <w:r w:rsidRPr="00B87389">
              <w:rPr>
                <w:color w:val="auto"/>
              </w:rPr>
              <w:t>lietošanu</w:t>
            </w:r>
            <w:r w:rsidRPr="00B87389">
              <w:rPr>
                <w:color w:val="auto"/>
              </w:rPr>
              <w:t xml:space="preserve"> </w:t>
            </w:r>
            <w:r w:rsidRPr="00B87389">
              <w:rPr>
                <w:color w:val="auto"/>
              </w:rPr>
              <w:t>sabiedrībā</w:t>
            </w:r>
            <w:r w:rsidRPr="00B87389">
              <w:rPr>
                <w:color w:val="auto"/>
              </w:rPr>
              <w:t>.</w:t>
            </w:r>
          </w:p>
          <w:p w:rsidR="00EE4EF9" w:rsidRPr="000023E3" w:rsidP="00E90002">
            <w:pPr>
              <w:spacing w:after="0" w:line="240" w:lineRule="auto"/>
              <w:ind w:firstLine="436"/>
              <w:jc w:val="both"/>
              <w:rPr>
                <w:rFonts w:ascii="Times New Roman" w:hAnsi="Times New Roman"/>
                <w:sz w:val="24"/>
                <w:szCs w:val="24"/>
              </w:rPr>
            </w:pPr>
            <w:r w:rsidRPr="000023E3">
              <w:rPr>
                <w:rFonts w:ascii="Times New Roman" w:eastAsia="Times New Roman" w:hAnsi="Times New Roman"/>
                <w:sz w:val="24"/>
                <w:szCs w:val="24"/>
              </w:rPr>
              <w:t>L</w:t>
            </w:r>
            <w:r w:rsidRPr="000023E3" w:rsidR="00B539EB">
              <w:rPr>
                <w:rFonts w:ascii="Times New Roman" w:eastAsia="Times New Roman" w:hAnsi="Times New Roman"/>
                <w:sz w:val="24"/>
                <w:szCs w:val="24"/>
              </w:rPr>
              <w:t>ikumprojekts izstrādāts</w:t>
            </w:r>
            <w:r w:rsidRPr="000023E3">
              <w:rPr>
                <w:rFonts w:ascii="Times New Roman" w:eastAsia="Times New Roman" w:hAnsi="Times New Roman"/>
                <w:sz w:val="24"/>
                <w:szCs w:val="24"/>
              </w:rPr>
              <w:t xml:space="preserve"> arī</w:t>
            </w:r>
            <w:r w:rsidRPr="000023E3" w:rsidR="00B539EB">
              <w:rPr>
                <w:rFonts w:ascii="Times New Roman" w:eastAsia="Times New Roman" w:hAnsi="Times New Roman"/>
                <w:sz w:val="24"/>
                <w:szCs w:val="24"/>
              </w:rPr>
              <w:t>,</w:t>
            </w:r>
            <w:r w:rsidR="00B87389">
              <w:rPr>
                <w:rFonts w:ascii="Times New Roman" w:hAnsi="Times New Roman"/>
                <w:sz w:val="24"/>
                <w:szCs w:val="24"/>
              </w:rPr>
              <w:t xml:space="preserve"> lai nodrošinātu likumisko pamatu mācību satura un </w:t>
            </w:r>
            <w:r w:rsidR="00E90002">
              <w:rPr>
                <w:rFonts w:ascii="Times New Roman" w:hAnsi="Times New Roman"/>
                <w:sz w:val="24"/>
                <w:szCs w:val="24"/>
              </w:rPr>
              <w:t>sveš</w:t>
            </w:r>
            <w:r w:rsidR="00B87389">
              <w:rPr>
                <w:rFonts w:ascii="Times New Roman" w:hAnsi="Times New Roman"/>
                <w:sz w:val="24"/>
                <w:szCs w:val="24"/>
              </w:rPr>
              <w:t xml:space="preserve">valodas integrētas apguves </w:t>
            </w:r>
            <w:r w:rsidR="00E90002">
              <w:rPr>
                <w:rFonts w:ascii="Times New Roman" w:hAnsi="Times New Roman"/>
                <w:sz w:val="24"/>
                <w:szCs w:val="24"/>
              </w:rPr>
              <w:t xml:space="preserve">  pieejas īstenošanai</w:t>
            </w:r>
            <w:r w:rsidR="00B87389">
              <w:rPr>
                <w:rFonts w:ascii="Times New Roman" w:hAnsi="Times New Roman"/>
                <w:sz w:val="24"/>
                <w:szCs w:val="24"/>
              </w:rPr>
              <w:t xml:space="preserve"> vispārējās izglītības iestādēs.</w:t>
            </w:r>
          </w:p>
        </w:tc>
      </w:tr>
      <w:tr w:rsidTr="002D2265">
        <w:tblPrEx>
          <w:tblW w:w="5000" w:type="pct"/>
          <w:tblLayout w:type="fixed"/>
          <w:tblCellMar>
            <w:top w:w="30" w:type="dxa"/>
            <w:left w:w="30" w:type="dxa"/>
            <w:bottom w:w="30" w:type="dxa"/>
            <w:right w:w="30" w:type="dxa"/>
          </w:tblCellMar>
          <w:tblLook w:val="04A0"/>
        </w:tblPrEx>
        <w:trPr>
          <w:trHeight w:val="465"/>
        </w:trPr>
        <w:tc>
          <w:tcPr>
            <w:tcW w:w="197" w:type="pct"/>
            <w:tcBorders>
              <w:top w:val="outset" w:sz="6" w:space="0" w:color="414142"/>
              <w:left w:val="outset" w:sz="6" w:space="0" w:color="414142"/>
              <w:bottom w:val="outset" w:sz="6" w:space="0" w:color="414142"/>
              <w:right w:val="outset" w:sz="6" w:space="0" w:color="414142"/>
            </w:tcBorders>
            <w:hideMark/>
          </w:tcPr>
          <w:p w:rsidR="00514935" w:rsidRPr="000023E3" w:rsidP="00F55A84">
            <w:pPr>
              <w:spacing w:after="0" w:line="240" w:lineRule="auto"/>
              <w:jc w:val="center"/>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2.</w:t>
            </w:r>
          </w:p>
        </w:tc>
        <w:tc>
          <w:tcPr>
            <w:tcW w:w="1420" w:type="pct"/>
            <w:tcBorders>
              <w:top w:val="outset" w:sz="6" w:space="0" w:color="414142"/>
              <w:left w:val="outset" w:sz="6" w:space="0" w:color="414142"/>
              <w:bottom w:val="outset" w:sz="6" w:space="0" w:color="414142"/>
              <w:right w:val="outset" w:sz="6" w:space="0" w:color="414142"/>
            </w:tcBorders>
            <w:hideMark/>
          </w:tcPr>
          <w:p w:rsidR="00B734CD" w:rsidP="00F55A84">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 xml:space="preserve">Pašreizējā situācija un problēmas, kuru </w:t>
            </w:r>
            <w:r w:rsidRPr="000023E3">
              <w:rPr>
                <w:rFonts w:ascii="Times New Roman" w:eastAsia="Times New Roman" w:hAnsi="Times New Roman" w:cs="Times New Roman"/>
                <w:sz w:val="24"/>
                <w:szCs w:val="24"/>
                <w:lang w:eastAsia="lv-LV"/>
              </w:rPr>
              <w:t>risināšanai tiesību akta projekts izstrādāts, tiesiskā regulējuma mērķis un būtība</w:t>
            </w:r>
          </w:p>
          <w:p w:rsidR="00B734CD" w:rsidRPr="00B734CD" w:rsidP="00B734CD">
            <w:pPr>
              <w:rPr>
                <w:rFonts w:ascii="Times New Roman" w:eastAsia="Times New Roman" w:hAnsi="Times New Roman" w:cs="Times New Roman"/>
                <w:sz w:val="24"/>
                <w:szCs w:val="24"/>
                <w:lang w:eastAsia="lv-LV"/>
              </w:rPr>
            </w:pPr>
          </w:p>
          <w:p w:rsidR="00514935" w:rsidRPr="00B734CD" w:rsidP="00B734CD">
            <w:pPr>
              <w:ind w:firstLine="720"/>
              <w:rPr>
                <w:rFonts w:ascii="Times New Roman" w:eastAsia="Times New Roman" w:hAnsi="Times New Roman" w:cs="Times New Roman"/>
                <w:sz w:val="24"/>
                <w:szCs w:val="24"/>
                <w:lang w:eastAsia="lv-LV"/>
              </w:rPr>
            </w:pPr>
          </w:p>
        </w:tc>
        <w:tc>
          <w:tcPr>
            <w:tcW w:w="3383" w:type="pct"/>
            <w:tcBorders>
              <w:top w:val="outset" w:sz="6" w:space="0" w:color="414142"/>
              <w:left w:val="outset" w:sz="6" w:space="0" w:color="414142"/>
              <w:bottom w:val="outset" w:sz="6" w:space="0" w:color="414142"/>
              <w:right w:val="outset" w:sz="6" w:space="0" w:color="414142"/>
            </w:tcBorders>
            <w:hideMark/>
          </w:tcPr>
          <w:p w:rsidR="00AE780D" w:rsidP="00051292">
            <w:pPr>
              <w:spacing w:after="0" w:line="240" w:lineRule="auto"/>
              <w:ind w:firstLine="436"/>
              <w:jc w:val="both"/>
              <w:rPr>
                <w:rFonts w:ascii="Times New Roman" w:hAnsi="Times New Roman" w:cs="Times New Roman"/>
                <w:sz w:val="24"/>
                <w:szCs w:val="24"/>
              </w:rPr>
            </w:pPr>
            <w:r w:rsidRPr="00B87389">
              <w:rPr>
                <w:rFonts w:ascii="Times New Roman" w:hAnsi="Times New Roman" w:cs="Times New Roman"/>
                <w:sz w:val="24"/>
                <w:szCs w:val="24"/>
              </w:rPr>
              <w:t xml:space="preserve">Pētījuma “Valodas situācija Latvijā: 2010-2015” (Latviešu valodas aģentūra, 2016.gads) dati liecina, ka 39% Latvijas mazākumtautību jaunieši prot latviešu valodu teicami, </w:t>
            </w:r>
            <w:r w:rsidRPr="00B87389">
              <w:rPr>
                <w:rFonts w:ascii="Times New Roman" w:hAnsi="Times New Roman" w:cs="Times New Roman"/>
                <w:sz w:val="24"/>
                <w:szCs w:val="24"/>
              </w:rPr>
              <w:t xml:space="preserve">tikpat daudz jauniešu prot latviešu valodu labi, tomēr 22% atzinuši, ka ir apguvuši latviešu valodu </w:t>
            </w:r>
            <w:r w:rsidRPr="00B87389">
              <w:rPr>
                <w:rFonts w:ascii="Times New Roman" w:hAnsi="Times New Roman" w:cs="Times New Roman"/>
                <w:sz w:val="24"/>
                <w:szCs w:val="24"/>
              </w:rPr>
              <w:t>pamatprasmes</w:t>
            </w:r>
            <w:r w:rsidRPr="00B87389">
              <w:rPr>
                <w:rFonts w:ascii="Times New Roman" w:hAnsi="Times New Roman" w:cs="Times New Roman"/>
                <w:sz w:val="24"/>
                <w:szCs w:val="24"/>
              </w:rPr>
              <w:t xml:space="preserve"> līmenī vai zina to vāji. Pētījuma dati tāpat liecina, ka lielākā daļa Latvijas iedzīvotāju (apmēram 70 %) uzskata, ka mācību priekšmetu apguve </w:t>
            </w:r>
            <w:r w:rsidRPr="00B87389">
              <w:rPr>
                <w:rFonts w:ascii="Times New Roman" w:hAnsi="Times New Roman" w:cs="Times New Roman"/>
                <w:sz w:val="24"/>
                <w:szCs w:val="24"/>
              </w:rPr>
              <w:t xml:space="preserve">latviešu valodā jāsāk pēc iespējas ātrāk – bērnudārzā un sākumskolā. Ik gadu pieaug to mazākumtautību izglītības </w:t>
            </w:r>
            <w:r w:rsidRPr="00B87389">
              <w:rPr>
                <w:rFonts w:ascii="Times New Roman" w:hAnsi="Times New Roman" w:cs="Times New Roman"/>
                <w:sz w:val="24"/>
                <w:szCs w:val="24"/>
              </w:rPr>
              <w:t>programmu absolventu skaits, kas izvēlas kārtot valsts pārbaudījumus latviešu valodā. 2013./2014.mācību gadā šādu izvēli izdarīja 76% mazākumta</w:t>
            </w:r>
            <w:r w:rsidRPr="00B87389">
              <w:rPr>
                <w:rFonts w:ascii="Times New Roman" w:hAnsi="Times New Roman" w:cs="Times New Roman"/>
                <w:sz w:val="24"/>
                <w:szCs w:val="24"/>
              </w:rPr>
              <w:t xml:space="preserve">utību izglītojamo, savukārt 2016./2017.mācību gadā jau 92%. </w:t>
            </w:r>
          </w:p>
          <w:p w:rsidR="00AE780D" w:rsidRPr="00B87389" w:rsidP="00051292">
            <w:pPr>
              <w:spacing w:after="0" w:line="240" w:lineRule="auto"/>
              <w:ind w:firstLine="436"/>
              <w:jc w:val="both"/>
              <w:rPr>
                <w:rFonts w:ascii="Times New Roman" w:hAnsi="Times New Roman" w:cs="Times New Roman"/>
                <w:sz w:val="24"/>
                <w:szCs w:val="24"/>
              </w:rPr>
            </w:pPr>
            <w:r w:rsidRPr="00B87389">
              <w:rPr>
                <w:rFonts w:ascii="Times New Roman" w:hAnsi="Times New Roman" w:cs="Times New Roman"/>
                <w:sz w:val="24"/>
                <w:szCs w:val="24"/>
              </w:rPr>
              <w:t>Tiesībsarga</w:t>
            </w:r>
            <w:r w:rsidRPr="00B87389">
              <w:rPr>
                <w:rFonts w:ascii="Times New Roman" w:hAnsi="Times New Roman" w:cs="Times New Roman"/>
                <w:sz w:val="24"/>
                <w:szCs w:val="24"/>
              </w:rPr>
              <w:t xml:space="preserve"> pētījumā “Bilingvālā izglītība” (</w:t>
            </w:r>
            <w:r w:rsidRPr="00B87389">
              <w:rPr>
                <w:rFonts w:ascii="Times New Roman" w:hAnsi="Times New Roman" w:cs="Times New Roman"/>
                <w:sz w:val="24"/>
                <w:szCs w:val="24"/>
              </w:rPr>
              <w:t>Tiesībsargs</w:t>
            </w:r>
            <w:r w:rsidRPr="00B87389">
              <w:rPr>
                <w:rFonts w:ascii="Times New Roman" w:hAnsi="Times New Roman" w:cs="Times New Roman"/>
                <w:sz w:val="24"/>
                <w:szCs w:val="24"/>
              </w:rPr>
              <w:t>, 2014.gads) ir norādīts, ka:</w:t>
            </w:r>
          </w:p>
          <w:p w:rsidR="00AE780D" w:rsidRPr="00B87389" w:rsidP="00AE780D">
            <w:pPr>
              <w:autoSpaceDE w:val="0"/>
              <w:autoSpaceDN w:val="0"/>
              <w:adjustRightInd w:val="0"/>
              <w:spacing w:after="0" w:line="240" w:lineRule="auto"/>
              <w:jc w:val="both"/>
              <w:rPr>
                <w:rFonts w:ascii="Times New Roman" w:hAnsi="Times New Roman" w:cs="Times New Roman"/>
                <w:color w:val="000000"/>
                <w:sz w:val="24"/>
                <w:szCs w:val="24"/>
              </w:rPr>
            </w:pPr>
            <w:r w:rsidRPr="00B87389">
              <w:rPr>
                <w:rFonts w:ascii="Times New Roman" w:hAnsi="Times New Roman" w:cs="Times New Roman"/>
                <w:sz w:val="24"/>
                <w:szCs w:val="24"/>
              </w:rPr>
              <w:t xml:space="preserve">1. </w:t>
            </w:r>
            <w:r w:rsidRPr="00B87389">
              <w:rPr>
                <w:rFonts w:ascii="Times New Roman" w:hAnsi="Times New Roman" w:cs="Times New Roman"/>
                <w:color w:val="000000"/>
                <w:sz w:val="24"/>
                <w:szCs w:val="24"/>
              </w:rPr>
              <w:t xml:space="preserve">izglītības sistēmai gan normatīvi, gan faktiski ir jānodrošina bērnu vislabāko interešu ievērošana. </w:t>
            </w:r>
          </w:p>
          <w:p w:rsidR="00AE780D" w:rsidRPr="00B87389" w:rsidP="00AE780D">
            <w:pPr>
              <w:autoSpaceDE w:val="0"/>
              <w:autoSpaceDN w:val="0"/>
              <w:adjustRightInd w:val="0"/>
              <w:spacing w:after="0" w:line="240" w:lineRule="auto"/>
              <w:jc w:val="both"/>
              <w:rPr>
                <w:rFonts w:ascii="Times New Roman" w:hAnsi="Times New Roman" w:cs="Times New Roman"/>
                <w:color w:val="000000"/>
                <w:sz w:val="24"/>
                <w:szCs w:val="24"/>
              </w:rPr>
            </w:pPr>
            <w:r w:rsidRPr="00B87389">
              <w:rPr>
                <w:rFonts w:ascii="Times New Roman" w:hAnsi="Times New Roman" w:cs="Times New Roman"/>
                <w:color w:val="000000"/>
                <w:sz w:val="24"/>
                <w:szCs w:val="24"/>
              </w:rPr>
              <w:t>2. Ma</w:t>
            </w:r>
            <w:r w:rsidRPr="00B87389">
              <w:rPr>
                <w:rFonts w:ascii="Times New Roman" w:hAnsi="Times New Roman" w:cs="Times New Roman"/>
                <w:color w:val="000000"/>
                <w:sz w:val="24"/>
                <w:szCs w:val="24"/>
              </w:rPr>
              <w:t>zākumtautību bērniem tiesības uz valsts valodas apguvi ir jāgarantē pienācīgā līmenī. Latvijas situācijā vēstures seku dēļ ir jo īpaši svarīgi, lai mazākumtautību bērniem būtu vienlīdzīgas tiesības, tālāk studējot un strādājot Latvijā amatos, kur valsts va</w:t>
            </w:r>
            <w:r w:rsidRPr="00B87389">
              <w:rPr>
                <w:rFonts w:ascii="Times New Roman" w:hAnsi="Times New Roman" w:cs="Times New Roman"/>
                <w:color w:val="000000"/>
                <w:sz w:val="24"/>
                <w:szCs w:val="24"/>
              </w:rPr>
              <w:t xml:space="preserve">lodas prasība ir objektīvi nepieciešama sabiedrības interešu nodrošināšanai. </w:t>
            </w:r>
          </w:p>
          <w:p w:rsidR="00AE780D" w:rsidRPr="00B87389" w:rsidP="00AE780D">
            <w:pPr>
              <w:autoSpaceDE w:val="0"/>
              <w:autoSpaceDN w:val="0"/>
              <w:adjustRightInd w:val="0"/>
              <w:spacing w:after="0" w:line="240" w:lineRule="auto"/>
              <w:jc w:val="both"/>
              <w:rPr>
                <w:rFonts w:ascii="Times New Roman" w:hAnsi="Times New Roman" w:cs="Times New Roman"/>
                <w:color w:val="000000"/>
                <w:sz w:val="24"/>
                <w:szCs w:val="24"/>
              </w:rPr>
            </w:pPr>
            <w:r w:rsidRPr="00B87389">
              <w:rPr>
                <w:rFonts w:ascii="Times New Roman" w:hAnsi="Times New Roman" w:cs="Times New Roman"/>
                <w:color w:val="000000"/>
                <w:sz w:val="24"/>
                <w:szCs w:val="24"/>
              </w:rPr>
              <w:t>3. Izglītības procesā nedrīkst tikt apdraudēta mazākumtautību identitāte, jādod iespēja pienācīgi apgūt mazākumtautību literatūru, kultūru, valodu, lai mazākumtautības valsts val</w:t>
            </w:r>
            <w:r w:rsidRPr="00B87389">
              <w:rPr>
                <w:rFonts w:ascii="Times New Roman" w:hAnsi="Times New Roman" w:cs="Times New Roman"/>
                <w:color w:val="000000"/>
                <w:sz w:val="24"/>
                <w:szCs w:val="24"/>
              </w:rPr>
              <w:t xml:space="preserve">odas apguvi neuztvertu kā apdraudējumu savai identitātei, bet gan kā ieguvumu, vērtību, redzesloka paplašinājumu. </w:t>
            </w:r>
          </w:p>
          <w:p w:rsidR="00AE780D" w:rsidRPr="00B87389" w:rsidP="00AE780D">
            <w:pPr>
              <w:autoSpaceDE w:val="0"/>
              <w:autoSpaceDN w:val="0"/>
              <w:adjustRightInd w:val="0"/>
              <w:spacing w:after="0" w:line="240" w:lineRule="auto"/>
              <w:jc w:val="both"/>
              <w:rPr>
                <w:rFonts w:ascii="Times New Roman" w:hAnsi="Times New Roman" w:cs="Times New Roman"/>
                <w:color w:val="000000"/>
                <w:sz w:val="24"/>
                <w:szCs w:val="24"/>
              </w:rPr>
            </w:pPr>
            <w:r w:rsidRPr="00B87389">
              <w:rPr>
                <w:rFonts w:ascii="Times New Roman" w:hAnsi="Times New Roman" w:cs="Times New Roman"/>
                <w:color w:val="000000"/>
                <w:sz w:val="24"/>
                <w:szCs w:val="24"/>
              </w:rPr>
              <w:t>4. Visām mazākumtautībām jānodrošina vienlīdzīgas tiesības apgūt savas tautības valodu, īpašu uzmanību pievērošot vēsturiski atstumtajai mazā</w:t>
            </w:r>
            <w:r w:rsidRPr="00B87389">
              <w:rPr>
                <w:rFonts w:ascii="Times New Roman" w:hAnsi="Times New Roman" w:cs="Times New Roman"/>
                <w:color w:val="000000"/>
                <w:sz w:val="24"/>
                <w:szCs w:val="24"/>
              </w:rPr>
              <w:t xml:space="preserve">kumtautībai – </w:t>
            </w:r>
            <w:r w:rsidRPr="00B87389">
              <w:rPr>
                <w:rFonts w:ascii="Times New Roman" w:hAnsi="Times New Roman" w:cs="Times New Roman"/>
                <w:color w:val="000000"/>
                <w:sz w:val="24"/>
                <w:szCs w:val="24"/>
              </w:rPr>
              <w:t>romiem</w:t>
            </w:r>
            <w:r w:rsidRPr="00B87389">
              <w:rPr>
                <w:rFonts w:ascii="Times New Roman" w:hAnsi="Times New Roman" w:cs="Times New Roman"/>
                <w:color w:val="000000"/>
                <w:sz w:val="24"/>
                <w:szCs w:val="24"/>
              </w:rPr>
              <w:t xml:space="preserve">. </w:t>
            </w:r>
          </w:p>
          <w:p w:rsidR="00AE780D" w:rsidRPr="00B87389" w:rsidP="00AE780D">
            <w:pPr>
              <w:autoSpaceDE w:val="0"/>
              <w:autoSpaceDN w:val="0"/>
              <w:adjustRightInd w:val="0"/>
              <w:spacing w:after="0" w:line="240" w:lineRule="auto"/>
              <w:jc w:val="both"/>
              <w:rPr>
                <w:rFonts w:ascii="Times New Roman" w:hAnsi="Times New Roman" w:cs="Times New Roman"/>
                <w:color w:val="000000"/>
                <w:sz w:val="24"/>
                <w:szCs w:val="24"/>
              </w:rPr>
            </w:pPr>
            <w:r w:rsidRPr="00B87389">
              <w:rPr>
                <w:rFonts w:ascii="Times New Roman" w:hAnsi="Times New Roman" w:cs="Times New Roman"/>
                <w:color w:val="000000"/>
                <w:sz w:val="24"/>
                <w:szCs w:val="24"/>
              </w:rPr>
              <w:t xml:space="preserve">5. Jāpalielina valsts uzraudzība mazākumtautību izglītības iestādēs par: </w:t>
            </w:r>
          </w:p>
          <w:p w:rsidR="00AE780D" w:rsidRPr="00B87389" w:rsidP="00AE780D">
            <w:pPr>
              <w:autoSpaceDE w:val="0"/>
              <w:autoSpaceDN w:val="0"/>
              <w:adjustRightInd w:val="0"/>
              <w:spacing w:after="0" w:line="240" w:lineRule="auto"/>
              <w:jc w:val="both"/>
              <w:rPr>
                <w:rFonts w:ascii="Times New Roman" w:hAnsi="Times New Roman" w:cs="Times New Roman"/>
                <w:color w:val="000000"/>
                <w:sz w:val="24"/>
                <w:szCs w:val="24"/>
              </w:rPr>
            </w:pPr>
            <w:r w:rsidRPr="00B87389">
              <w:rPr>
                <w:rFonts w:ascii="Times New Roman" w:hAnsi="Times New Roman" w:cs="Times New Roman"/>
                <w:color w:val="000000"/>
                <w:sz w:val="24"/>
                <w:szCs w:val="24"/>
              </w:rPr>
              <w:t xml:space="preserve">a) mazākumtautību valodas, kultūras apmācību, valsts valodas lietojumu, izglītības procesa kvalitāti; </w:t>
            </w:r>
          </w:p>
          <w:p w:rsidR="00AE780D" w:rsidRPr="00B87389" w:rsidP="00AE780D">
            <w:pPr>
              <w:autoSpaceDE w:val="0"/>
              <w:autoSpaceDN w:val="0"/>
              <w:adjustRightInd w:val="0"/>
              <w:spacing w:after="0" w:line="240" w:lineRule="auto"/>
              <w:jc w:val="both"/>
              <w:rPr>
                <w:rFonts w:ascii="Times New Roman" w:hAnsi="Times New Roman" w:cs="Times New Roman"/>
                <w:color w:val="000000"/>
                <w:sz w:val="24"/>
                <w:szCs w:val="24"/>
              </w:rPr>
            </w:pPr>
            <w:r w:rsidRPr="00B87389">
              <w:rPr>
                <w:rFonts w:ascii="Times New Roman" w:hAnsi="Times New Roman" w:cs="Times New Roman"/>
                <w:color w:val="000000"/>
                <w:sz w:val="24"/>
                <w:szCs w:val="24"/>
              </w:rPr>
              <w:t>b) tādu skolotāju nodarbināšanu, kas atbilst normatīvajo</w:t>
            </w:r>
            <w:r w:rsidRPr="00B87389">
              <w:rPr>
                <w:rFonts w:ascii="Times New Roman" w:hAnsi="Times New Roman" w:cs="Times New Roman"/>
                <w:color w:val="000000"/>
                <w:sz w:val="24"/>
                <w:szCs w:val="24"/>
              </w:rPr>
              <w:t xml:space="preserve">s aktos noteiktajām prasībām. </w:t>
            </w:r>
          </w:p>
          <w:p w:rsidR="00AE780D" w:rsidRPr="00B87389" w:rsidP="00AE780D">
            <w:pPr>
              <w:autoSpaceDE w:val="0"/>
              <w:autoSpaceDN w:val="0"/>
              <w:adjustRightInd w:val="0"/>
              <w:spacing w:after="0" w:line="240" w:lineRule="auto"/>
              <w:jc w:val="both"/>
              <w:rPr>
                <w:rFonts w:ascii="Times New Roman" w:hAnsi="Times New Roman" w:cs="Times New Roman"/>
                <w:color w:val="000000"/>
                <w:sz w:val="24"/>
                <w:szCs w:val="24"/>
              </w:rPr>
            </w:pPr>
            <w:r w:rsidRPr="00B87389">
              <w:rPr>
                <w:rFonts w:ascii="Times New Roman" w:hAnsi="Times New Roman" w:cs="Times New Roman"/>
                <w:color w:val="000000"/>
                <w:sz w:val="24"/>
                <w:szCs w:val="24"/>
              </w:rPr>
              <w:t xml:space="preserve">6. Jānodrošina mācības mazākumtautību skolotājiem latviešu valodas lietojuma un mazākumtautību valodas lietojuma, bilingvālās metodikas uzlabošanai. </w:t>
            </w:r>
          </w:p>
          <w:p w:rsidR="00AE780D" w:rsidRPr="00B87389" w:rsidP="00AE780D">
            <w:pPr>
              <w:autoSpaceDE w:val="0"/>
              <w:autoSpaceDN w:val="0"/>
              <w:adjustRightInd w:val="0"/>
              <w:spacing w:after="0" w:line="240" w:lineRule="auto"/>
              <w:jc w:val="both"/>
              <w:rPr>
                <w:rFonts w:ascii="Times New Roman" w:hAnsi="Times New Roman" w:cs="Times New Roman"/>
                <w:color w:val="000000"/>
                <w:sz w:val="24"/>
                <w:szCs w:val="24"/>
              </w:rPr>
            </w:pPr>
            <w:r w:rsidRPr="00B87389">
              <w:rPr>
                <w:rFonts w:ascii="Times New Roman" w:hAnsi="Times New Roman" w:cs="Times New Roman"/>
                <w:color w:val="000000"/>
                <w:sz w:val="24"/>
                <w:szCs w:val="24"/>
              </w:rPr>
              <w:t xml:space="preserve">7. Izglītības sistēmai dažādu tautību pārstāvjiem primāri ir jābūt vērstai uz apvienošanu, nevis nodalīšanu. </w:t>
            </w:r>
          </w:p>
          <w:p w:rsidR="00AE780D" w:rsidRPr="00B87389" w:rsidP="00AE780D">
            <w:pPr>
              <w:autoSpaceDE w:val="0"/>
              <w:autoSpaceDN w:val="0"/>
              <w:adjustRightInd w:val="0"/>
              <w:spacing w:after="0" w:line="240" w:lineRule="auto"/>
              <w:jc w:val="both"/>
              <w:rPr>
                <w:rFonts w:ascii="Times New Roman" w:hAnsi="Times New Roman" w:cs="Times New Roman"/>
                <w:color w:val="000000"/>
                <w:sz w:val="24"/>
                <w:szCs w:val="24"/>
              </w:rPr>
            </w:pPr>
            <w:r w:rsidRPr="00B87389">
              <w:rPr>
                <w:rFonts w:ascii="Times New Roman" w:hAnsi="Times New Roman" w:cs="Times New Roman"/>
                <w:color w:val="000000"/>
                <w:sz w:val="24"/>
                <w:szCs w:val="24"/>
              </w:rPr>
              <w:t xml:space="preserve">8. Jāizstrādā metodoloģija, kā konstatēt, vai bilingvālajā mācību stundā valsts un mazākumtautības valodas tiek lietotas atbilstoši proporcijai. </w:t>
            </w:r>
          </w:p>
          <w:p w:rsidR="00AE780D" w:rsidRPr="00B87389" w:rsidP="00AE780D">
            <w:pPr>
              <w:pStyle w:val="NormalWeb"/>
              <w:spacing w:before="0" w:beforeAutospacing="0" w:after="0" w:afterAutospacing="0"/>
              <w:jc w:val="both"/>
              <w:rPr>
                <w:color w:val="000000"/>
              </w:rPr>
            </w:pPr>
            <w:r w:rsidRPr="00B87389">
              <w:rPr>
                <w:color w:val="000000"/>
              </w:rPr>
              <w:t xml:space="preserve">9. Jānodrošina samērīgums starp valsts valodas apguvi un saglabāšanu, un mazākumtautības valodas apguvi. </w:t>
            </w:r>
          </w:p>
          <w:p w:rsidR="00AE780D" w:rsidRPr="00B87389" w:rsidP="00051292">
            <w:pPr>
              <w:pStyle w:val="NormalWeb"/>
              <w:spacing w:before="0" w:beforeAutospacing="0" w:after="0" w:afterAutospacing="0"/>
              <w:ind w:firstLine="436"/>
              <w:jc w:val="both"/>
            </w:pPr>
            <w:r w:rsidRPr="00B87389">
              <w:t>Kopējā situācijas raksturojumā jāņem vērā, ka 2004.gadā ieviestais bilingvālās izglītības sistēmas modelis, kas noteica pāreju uz mācību procesu daļēji latviešu valodā mazākumtautību vispārējās izglītības programmās, bija plānots kā pārejas posms, jo valst</w:t>
            </w:r>
            <w:r w:rsidRPr="00B87389">
              <w:t>s finansēta profesionālā izglītība un augstākā izglītība pašlaik tiek īstenota tikai valsts valodā. Jau no 2006./2007.mācību gada valsts pārbaudījumu materiāli vispārējā vidējā izglītībā tiek sagatavoti latviešu valodā. Valsts pārbaudījumu 9.klasē un centr</w:t>
            </w:r>
            <w:r w:rsidRPr="00B87389">
              <w:t>alizēto eksāmenu kārtošanā izglītojamie, kas ir mācījušies mazākumtautību izglītības programmās, var atbilžu sniegšanā izmantot mazākumtautību valodu, tomēr 2016./2017.gadā šo iespēju ir izmantojuši tikai 7.75% izglītojamo. Šādi rādītāji kopskatā ar valsts</w:t>
            </w:r>
            <w:r w:rsidRPr="00B87389">
              <w:t xml:space="preserve"> valodas </w:t>
            </w:r>
            <w:r w:rsidRPr="00B87389">
              <w:t>monitoringa rezultātiem liecina par priekšnoteikumu kopuma iestāšanos, lai pabeigtu pāreju uz vienotas izglītības sistēmas izveidi Latvijā.</w:t>
            </w:r>
          </w:p>
          <w:p w:rsidR="00AE780D" w:rsidP="00051292">
            <w:pPr>
              <w:spacing w:after="0" w:line="240" w:lineRule="auto"/>
              <w:ind w:firstLine="436"/>
              <w:jc w:val="both"/>
              <w:rPr>
                <w:rFonts w:ascii="Times New Roman" w:hAnsi="Times New Roman" w:cs="Times New Roman"/>
                <w:sz w:val="24"/>
                <w:szCs w:val="24"/>
              </w:rPr>
            </w:pPr>
            <w:r w:rsidRPr="00B87389">
              <w:rPr>
                <w:rFonts w:ascii="Times New Roman" w:hAnsi="Times New Roman" w:cs="Times New Roman"/>
                <w:sz w:val="24"/>
                <w:szCs w:val="24"/>
              </w:rPr>
              <w:t xml:space="preserve">2017.gada 8.augustā Ministru kabinets </w:t>
            </w:r>
            <w:r>
              <w:rPr>
                <w:rFonts w:ascii="Times New Roman" w:hAnsi="Times New Roman" w:cs="Times New Roman"/>
                <w:sz w:val="24"/>
                <w:szCs w:val="24"/>
              </w:rPr>
              <w:t>pieņēma</w:t>
            </w:r>
            <w:r w:rsidRPr="00B87389">
              <w:rPr>
                <w:rFonts w:ascii="Times New Roman" w:hAnsi="Times New Roman" w:cs="Times New Roman"/>
                <w:sz w:val="24"/>
                <w:szCs w:val="24"/>
              </w:rPr>
              <w:t xml:space="preserve"> grozījumus Ministru kabineta 2010.gada 6.aprīļa noteikumos Nr</w:t>
            </w:r>
            <w:r w:rsidRPr="00B87389">
              <w:rPr>
                <w:rFonts w:ascii="Times New Roman" w:hAnsi="Times New Roman" w:cs="Times New Roman"/>
                <w:sz w:val="24"/>
                <w:szCs w:val="24"/>
              </w:rPr>
              <w:t>.335 “Noteikumi par centralizēto eksāmenu saturu un norises kārtību” un grozījumus Ministru kabineta 2013.gada 17.decembra  noteikumos Nr.1510 “Valsts pārbaudījumu norises kārtība”, un tie paredz valsts pārbaudījumu un centralizēto eksāmenu kārtošanu valst</w:t>
            </w:r>
            <w:r w:rsidRPr="00B87389">
              <w:rPr>
                <w:rFonts w:ascii="Times New Roman" w:hAnsi="Times New Roman" w:cs="Times New Roman"/>
                <w:sz w:val="24"/>
                <w:szCs w:val="24"/>
              </w:rPr>
              <w:t>s valodā 9. un 12.klasē.</w:t>
            </w:r>
            <w:r>
              <w:rPr>
                <w:rFonts w:ascii="Times New Roman" w:hAnsi="Times New Roman" w:cs="Times New Roman"/>
                <w:sz w:val="24"/>
                <w:szCs w:val="24"/>
              </w:rPr>
              <w:t xml:space="preserve"> </w:t>
            </w:r>
            <w:r w:rsidRPr="00B87389">
              <w:rPr>
                <w:rFonts w:ascii="Times New Roman" w:hAnsi="Times New Roman" w:cs="Times New Roman"/>
                <w:sz w:val="24"/>
                <w:szCs w:val="24"/>
              </w:rPr>
              <w:t>Saskaņā ar šiem Ministru kabineta noteikumu grozījumiem ir paredzēts, ka 9.klasē no 2019./2020.mācību gada valsts pārbaudījumi notiks tikai valsts valodā, savukārt vispārējā vidējā izglītībā centralizētie eksāmeni tikai valsts valo</w:t>
            </w:r>
            <w:r w:rsidRPr="00B87389">
              <w:rPr>
                <w:rFonts w:ascii="Times New Roman" w:hAnsi="Times New Roman" w:cs="Times New Roman"/>
                <w:sz w:val="24"/>
                <w:szCs w:val="24"/>
              </w:rPr>
              <w:t xml:space="preserve">dā notiks no 2017./2018.mācību gada, bet pārējie valsts pārbaudījumi no 2018./2019.mācību gada. </w:t>
            </w:r>
          </w:p>
          <w:p w:rsidR="00051292" w:rsidP="00051292">
            <w:pPr>
              <w:spacing w:after="0" w:line="240" w:lineRule="auto"/>
              <w:ind w:firstLine="436"/>
              <w:jc w:val="both"/>
              <w:rPr>
                <w:rFonts w:ascii="Times New Roman" w:hAnsi="Times New Roman" w:cs="Times New Roman"/>
                <w:sz w:val="24"/>
                <w:szCs w:val="24"/>
              </w:rPr>
            </w:pPr>
            <w:r w:rsidRPr="00B87389">
              <w:rPr>
                <w:rFonts w:ascii="Times New Roman" w:hAnsi="Times New Roman" w:cs="Times New Roman"/>
                <w:sz w:val="24"/>
                <w:szCs w:val="24"/>
              </w:rPr>
              <w:t xml:space="preserve">Vispārējā izglītībā </w:t>
            </w:r>
            <w:r>
              <w:rPr>
                <w:rFonts w:ascii="Times New Roman" w:hAnsi="Times New Roman" w:cs="Times New Roman"/>
                <w:sz w:val="24"/>
                <w:szCs w:val="24"/>
              </w:rPr>
              <w:t xml:space="preserve">Ministrija </w:t>
            </w:r>
            <w:r w:rsidRPr="00B87389">
              <w:rPr>
                <w:rFonts w:ascii="Times New Roman" w:hAnsi="Times New Roman" w:cs="Times New Roman"/>
                <w:sz w:val="24"/>
                <w:szCs w:val="24"/>
              </w:rPr>
              <w:t>ir rosinājusi būtiskas pārmaiņas izglītības pieejā Latvijā, lai pirmo reizi vienotā sistēmā un pēctecīgi visos izglītības posmos</w:t>
            </w:r>
            <w:r w:rsidRPr="00B87389">
              <w:rPr>
                <w:rFonts w:ascii="Times New Roman" w:hAnsi="Times New Roman" w:cs="Times New Roman"/>
                <w:sz w:val="24"/>
                <w:szCs w:val="24"/>
              </w:rPr>
              <w:t xml:space="preserve"> pārskatītu mācību saturu un mācīšanas veidu, kādā skolotāji sadarbojoties organizē un vada skolēnu mācīšanos ikdienā. Vidējās izglītības pakāpē jaunietis sagatavojas izglītības turpināšanai augstskolā un/vai savai profesionālajai darbībai, apzinās savas p</w:t>
            </w:r>
            <w:r w:rsidRPr="00B87389">
              <w:rPr>
                <w:rFonts w:ascii="Times New Roman" w:hAnsi="Times New Roman" w:cs="Times New Roman"/>
                <w:sz w:val="24"/>
                <w:szCs w:val="24"/>
              </w:rPr>
              <w:t xml:space="preserve">ersoniskās spējas un intereses mērķtiecīgai profesionālās un personiskās nākotnes veidošanai, turpina iegūt mācīšanās un savas izaugsmes pieredzi atbildīgas un </w:t>
            </w:r>
            <w:r w:rsidRPr="00B87389">
              <w:rPr>
                <w:rFonts w:ascii="Times New Roman" w:hAnsi="Times New Roman" w:cs="Times New Roman"/>
                <w:sz w:val="24"/>
                <w:szCs w:val="24"/>
              </w:rPr>
              <w:t>cieņpilnas</w:t>
            </w:r>
            <w:r w:rsidRPr="00B87389">
              <w:rPr>
                <w:rFonts w:ascii="Times New Roman" w:hAnsi="Times New Roman" w:cs="Times New Roman"/>
                <w:sz w:val="24"/>
                <w:szCs w:val="24"/>
              </w:rPr>
              <w:t xml:space="preserve"> attieksmes pret sevi, ģimeni, sabiedrību un valsti veidošanai. Jaunajam mācību satura</w:t>
            </w:r>
            <w:r w:rsidRPr="00B87389">
              <w:rPr>
                <w:rFonts w:ascii="Times New Roman" w:hAnsi="Times New Roman" w:cs="Times New Roman"/>
                <w:sz w:val="24"/>
                <w:szCs w:val="24"/>
              </w:rPr>
              <w:t>m un pieejai jānostiprina skolēnu valodas zināšanas, lai pārliecinātos, ka jaunieši ir ieguvuši nepieciešamās prasmes izglītības turpināšanai. Pāreja uz mācībām valsts valodā vispārējās vidējās izglītības posmā vispārējās izglītības iestādēs veicinās sekmī</w:t>
            </w:r>
            <w:r w:rsidRPr="00B87389">
              <w:rPr>
                <w:rFonts w:ascii="Times New Roman" w:hAnsi="Times New Roman" w:cs="Times New Roman"/>
                <w:sz w:val="24"/>
                <w:szCs w:val="24"/>
              </w:rPr>
              <w:t>gu jaunā vispārējās izglītības satura un mācīšanās pieejas ieviešanu. Ministrijas sagatavotie priekšlikumi pārejai uz mācībām valsts valodā vispārējās vidējās  izglītības posmā ļaus gan kvalitatīvi īstenot jauno pieeju mācību saturam un mācību procesa īste</w:t>
            </w:r>
            <w:r w:rsidRPr="00B87389">
              <w:rPr>
                <w:rFonts w:ascii="Times New Roman" w:hAnsi="Times New Roman" w:cs="Times New Roman"/>
                <w:sz w:val="24"/>
                <w:szCs w:val="24"/>
              </w:rPr>
              <w:t xml:space="preserve">nošanai, gan nodrošināt mazākumtautību valodas un kultūras saglabāšanu atbilstoši Latvijas starptautiskajām saistībām. </w:t>
            </w:r>
          </w:p>
          <w:p w:rsidR="00051292" w:rsidRPr="00616B49" w:rsidP="00051292">
            <w:pPr>
              <w:spacing w:after="0" w:line="240" w:lineRule="auto"/>
              <w:ind w:firstLine="436"/>
              <w:jc w:val="both"/>
              <w:rPr>
                <w:rFonts w:ascii="Times New Roman" w:hAnsi="Times New Roman" w:cs="Times New Roman"/>
                <w:sz w:val="24"/>
                <w:szCs w:val="24"/>
              </w:rPr>
            </w:pPr>
            <w:r w:rsidRPr="00616B49">
              <w:rPr>
                <w:rFonts w:ascii="Times New Roman" w:hAnsi="Times New Roman" w:cs="Times New Roman"/>
                <w:sz w:val="24"/>
                <w:szCs w:val="24"/>
              </w:rPr>
              <w:t xml:space="preserve">Likumprojektā </w:t>
            </w:r>
            <w:r w:rsidRPr="00616B49" w:rsidR="0054761A">
              <w:rPr>
                <w:rFonts w:ascii="Times New Roman" w:hAnsi="Times New Roman" w:cs="Times New Roman"/>
                <w:sz w:val="24"/>
                <w:szCs w:val="24"/>
              </w:rPr>
              <w:t>ir iekļauti</w:t>
            </w:r>
            <w:r w:rsidRPr="00616B49">
              <w:rPr>
                <w:rFonts w:ascii="Times New Roman" w:hAnsi="Times New Roman" w:cs="Times New Roman"/>
                <w:sz w:val="24"/>
                <w:szCs w:val="24"/>
              </w:rPr>
              <w:t xml:space="preserve"> grozījumi Izglītības likumā</w:t>
            </w:r>
            <w:r w:rsidRPr="00616B49" w:rsidR="0054761A">
              <w:rPr>
                <w:rFonts w:ascii="Times New Roman" w:hAnsi="Times New Roman" w:cs="Times New Roman"/>
                <w:sz w:val="24"/>
                <w:szCs w:val="24"/>
              </w:rPr>
              <w:t xml:space="preserve">, kas </w:t>
            </w:r>
            <w:r w:rsidRPr="00616B49" w:rsidR="00616B49">
              <w:rPr>
                <w:rFonts w:ascii="Times New Roman" w:hAnsi="Times New Roman" w:cs="Times New Roman"/>
                <w:sz w:val="24"/>
                <w:szCs w:val="24"/>
              </w:rPr>
              <w:t>nosaka juridisko pamatu pārejai</w:t>
            </w:r>
            <w:r w:rsidRPr="00616B49">
              <w:rPr>
                <w:rFonts w:ascii="Times New Roman" w:hAnsi="Times New Roman" w:cs="Times New Roman"/>
                <w:sz w:val="24"/>
                <w:szCs w:val="24"/>
              </w:rPr>
              <w:t xml:space="preserve"> uz vispārējās vidējās izglītī</w:t>
            </w:r>
            <w:r w:rsidRPr="00616B49" w:rsidR="0054761A">
              <w:rPr>
                <w:rFonts w:ascii="Times New Roman" w:hAnsi="Times New Roman" w:cs="Times New Roman"/>
                <w:sz w:val="24"/>
                <w:szCs w:val="24"/>
              </w:rPr>
              <w:t>bas ieguvi tikai valsts valodā</w:t>
            </w:r>
            <w:r w:rsidR="00616B49">
              <w:rPr>
                <w:rFonts w:ascii="Times New Roman" w:hAnsi="Times New Roman" w:cs="Times New Roman"/>
                <w:sz w:val="24"/>
                <w:szCs w:val="24"/>
              </w:rPr>
              <w:t>, kā arī precizē virkni likuma normu, kas ir nepieciešamas mācību valodas lietojuma tiesiskā regulējuma izveidei visā vispārējā izglītībā.</w:t>
            </w:r>
          </w:p>
          <w:p w:rsidR="0054761A" w:rsidRPr="00616B49" w:rsidP="0054761A">
            <w:pPr>
              <w:spacing w:after="0" w:line="240" w:lineRule="auto"/>
              <w:ind w:firstLine="720"/>
              <w:jc w:val="both"/>
              <w:rPr>
                <w:rFonts w:ascii="Times New Roman" w:hAnsi="Times New Roman" w:cs="Times New Roman"/>
                <w:sz w:val="24"/>
                <w:szCs w:val="24"/>
              </w:rPr>
            </w:pPr>
            <w:r w:rsidRPr="00616B49">
              <w:rPr>
                <w:rFonts w:ascii="Times New Roman" w:hAnsi="Times New Roman" w:cs="Times New Roman"/>
                <w:sz w:val="24"/>
                <w:szCs w:val="24"/>
              </w:rPr>
              <w:t xml:space="preserve">1. Likums ir papildināts ar </w:t>
            </w:r>
            <w:r w:rsidRPr="00616B49" w:rsidR="00E90002">
              <w:rPr>
                <w:rFonts w:ascii="Times New Roman" w:hAnsi="Times New Roman" w:cs="Times New Roman"/>
                <w:sz w:val="24"/>
                <w:szCs w:val="24"/>
              </w:rPr>
              <w:t xml:space="preserve">9.panta “Izglītības ieguves valoda” </w:t>
            </w:r>
            <w:r w:rsidRPr="00616B49">
              <w:rPr>
                <w:rFonts w:ascii="Times New Roman" w:hAnsi="Times New Roman" w:cs="Times New Roman"/>
                <w:sz w:val="24"/>
                <w:szCs w:val="24"/>
              </w:rPr>
              <w:t>1</w:t>
            </w:r>
            <w:r w:rsidRPr="00616B49">
              <w:rPr>
                <w:rFonts w:ascii="Times New Roman" w:hAnsi="Times New Roman" w:cs="Times New Roman"/>
                <w:sz w:val="24"/>
                <w:szCs w:val="24"/>
                <w:vertAlign w:val="superscript"/>
              </w:rPr>
              <w:t>1</w:t>
            </w:r>
            <w:r w:rsidRPr="00616B49">
              <w:rPr>
                <w:rFonts w:ascii="Times New Roman" w:hAnsi="Times New Roman" w:cs="Times New Roman"/>
                <w:sz w:val="24"/>
                <w:szCs w:val="24"/>
              </w:rPr>
              <w:t xml:space="preserve">.daļu, kas nosaka, ka </w:t>
            </w:r>
            <w:r w:rsidRPr="00616B49" w:rsidR="00E90002">
              <w:rPr>
                <w:rFonts w:ascii="Times New Roman" w:hAnsi="Times New Roman" w:cs="Times New Roman"/>
                <w:sz w:val="24"/>
                <w:szCs w:val="24"/>
              </w:rPr>
              <w:t xml:space="preserve">privātajās izglītības iestādēs </w:t>
            </w:r>
            <w:r w:rsidRPr="00616B49">
              <w:rPr>
                <w:rFonts w:ascii="Times New Roman" w:hAnsi="Times New Roman" w:cs="Times New Roman"/>
                <w:sz w:val="24"/>
                <w:szCs w:val="24"/>
              </w:rPr>
              <w:t>vispārējo izglītību un profesionālo izglītību pamatizglītības un vidējās izglītī</w:t>
            </w:r>
            <w:r w:rsidRPr="00616B49" w:rsidR="00E90002">
              <w:rPr>
                <w:rFonts w:ascii="Times New Roman" w:hAnsi="Times New Roman" w:cs="Times New Roman"/>
                <w:sz w:val="24"/>
                <w:szCs w:val="24"/>
              </w:rPr>
              <w:t xml:space="preserve">bas pakāpē iegūst valsts valodā. </w:t>
            </w:r>
          </w:p>
          <w:p w:rsidR="00051292" w:rsidRPr="00616B49" w:rsidP="0054761A">
            <w:pPr>
              <w:spacing w:after="0" w:line="240" w:lineRule="auto"/>
              <w:ind w:firstLine="720"/>
              <w:jc w:val="both"/>
              <w:rPr>
                <w:rFonts w:ascii="Times New Roman" w:hAnsi="Times New Roman" w:cs="Times New Roman"/>
                <w:sz w:val="24"/>
                <w:szCs w:val="24"/>
              </w:rPr>
            </w:pPr>
            <w:r w:rsidRPr="00616B49">
              <w:rPr>
                <w:rFonts w:ascii="Times New Roman" w:hAnsi="Times New Roman" w:cs="Times New Roman"/>
                <w:sz w:val="24"/>
                <w:szCs w:val="24"/>
              </w:rPr>
              <w:t xml:space="preserve">2. </w:t>
            </w:r>
            <w:r w:rsidRPr="00616B49" w:rsidR="00E90002">
              <w:rPr>
                <w:rFonts w:ascii="Times New Roman" w:hAnsi="Times New Roman" w:cs="Times New Roman"/>
                <w:sz w:val="24"/>
                <w:szCs w:val="24"/>
              </w:rPr>
              <w:t xml:space="preserve">9.panta “Izglītības ieguves valoda” </w:t>
            </w:r>
            <w:r w:rsidRPr="00616B49">
              <w:rPr>
                <w:rFonts w:ascii="Times New Roman" w:hAnsi="Times New Roman" w:cs="Times New Roman"/>
                <w:sz w:val="24"/>
                <w:szCs w:val="24"/>
              </w:rPr>
              <w:t>otr</w:t>
            </w:r>
            <w:r w:rsidRPr="00616B49" w:rsidR="00E90002">
              <w:rPr>
                <w:rFonts w:ascii="Times New Roman" w:hAnsi="Times New Roman" w:cs="Times New Roman"/>
                <w:sz w:val="24"/>
                <w:szCs w:val="24"/>
              </w:rPr>
              <w:t>ā</w:t>
            </w:r>
            <w:r w:rsidRPr="00616B49">
              <w:rPr>
                <w:rFonts w:ascii="Times New Roman" w:hAnsi="Times New Roman" w:cs="Times New Roman"/>
                <w:sz w:val="24"/>
                <w:szCs w:val="24"/>
              </w:rPr>
              <w:t xml:space="preserve"> daļ</w:t>
            </w:r>
            <w:r w:rsidRPr="00616B49" w:rsidR="00E90002">
              <w:rPr>
                <w:rFonts w:ascii="Times New Roman" w:hAnsi="Times New Roman" w:cs="Times New Roman"/>
                <w:sz w:val="24"/>
                <w:szCs w:val="24"/>
              </w:rPr>
              <w:t xml:space="preserve">a </w:t>
            </w:r>
            <w:r w:rsidRPr="00616B49">
              <w:rPr>
                <w:rFonts w:ascii="Times New Roman" w:hAnsi="Times New Roman" w:cs="Times New Roman"/>
                <w:sz w:val="24"/>
                <w:szCs w:val="24"/>
              </w:rPr>
              <w:t>attiecībā uz izglītojamo tiesībām iegūt izglītību citā valodā</w:t>
            </w:r>
            <w:r w:rsidRPr="00616B49" w:rsidR="00E90002">
              <w:rPr>
                <w:rFonts w:ascii="Times New Roman" w:hAnsi="Times New Roman" w:cs="Times New Roman"/>
                <w:sz w:val="24"/>
                <w:szCs w:val="24"/>
              </w:rPr>
              <w:t xml:space="preserve">, precizēta un tās 1.un 2.punkts izteikts jaunā redakcijā, paredzot, ka citā valodā  izglītību var iegūt </w:t>
            </w:r>
            <w:r w:rsidRPr="00616B49">
              <w:rPr>
                <w:rFonts w:ascii="Times New Roman" w:hAnsi="Times New Roman" w:cs="Times New Roman"/>
                <w:sz w:val="24"/>
                <w:szCs w:val="24"/>
              </w:rPr>
              <w:t xml:space="preserve">privātajās izglītības iestādēs Latvijā, </w:t>
            </w:r>
            <w:r w:rsidRPr="00616B49">
              <w:rPr>
                <w:rFonts w:ascii="Times New Roman" w:hAnsi="Times New Roman" w:cs="Times New Roman"/>
                <w:sz w:val="24"/>
                <w:szCs w:val="24"/>
              </w:rPr>
              <w:t xml:space="preserve">kas darbojas saskaņā ar starptautiskajiem līgumiem, </w:t>
            </w:r>
            <w:r w:rsidRPr="00616B49" w:rsidR="00E90002">
              <w:rPr>
                <w:rFonts w:ascii="Times New Roman" w:hAnsi="Times New Roman" w:cs="Times New Roman"/>
                <w:sz w:val="24"/>
                <w:szCs w:val="24"/>
              </w:rPr>
              <w:t xml:space="preserve">un </w:t>
            </w:r>
            <w:r w:rsidRPr="00616B49">
              <w:rPr>
                <w:rFonts w:ascii="Times New Roman" w:hAnsi="Times New Roman" w:cs="Times New Roman"/>
                <w:sz w:val="24"/>
                <w:szCs w:val="24"/>
              </w:rPr>
              <w:t>valsts, pašvaldību  un</w:t>
            </w:r>
            <w:r w:rsidRPr="00616B49" w:rsidR="00E90002">
              <w:rPr>
                <w:rFonts w:ascii="Times New Roman" w:hAnsi="Times New Roman" w:cs="Times New Roman"/>
                <w:sz w:val="24"/>
                <w:szCs w:val="24"/>
              </w:rPr>
              <w:t xml:space="preserve"> privātajās izglītības iestādēs, kas īsteno</w:t>
            </w:r>
            <w:r w:rsidRPr="00616B49">
              <w:rPr>
                <w:rFonts w:ascii="Times New Roman" w:hAnsi="Times New Roman" w:cs="Times New Roman"/>
                <w:sz w:val="24"/>
                <w:szCs w:val="24"/>
              </w:rPr>
              <w:t xml:space="preserve"> mazākumtautību izglītības programmas pirmsskolas un pamatizglītības pakāpē. </w:t>
            </w:r>
            <w:r w:rsidRPr="00616B49" w:rsidR="00E90002">
              <w:rPr>
                <w:rFonts w:ascii="Times New Roman" w:hAnsi="Times New Roman" w:cs="Times New Roman"/>
                <w:sz w:val="24"/>
                <w:szCs w:val="24"/>
              </w:rPr>
              <w:t>Likumprojektā, s</w:t>
            </w:r>
            <w:r w:rsidRPr="00616B49">
              <w:rPr>
                <w:rFonts w:ascii="Times New Roman" w:hAnsi="Times New Roman" w:cs="Times New Roman"/>
                <w:sz w:val="24"/>
                <w:szCs w:val="24"/>
              </w:rPr>
              <w:t>alīdz</w:t>
            </w:r>
            <w:r w:rsidRPr="00616B49" w:rsidR="00E90002">
              <w:rPr>
                <w:rFonts w:ascii="Times New Roman" w:hAnsi="Times New Roman" w:cs="Times New Roman"/>
                <w:sz w:val="24"/>
                <w:szCs w:val="24"/>
              </w:rPr>
              <w:t>inājumā ar esošo regulējumu tiek</w:t>
            </w:r>
            <w:r w:rsidRPr="00616B49">
              <w:rPr>
                <w:rFonts w:ascii="Times New Roman" w:hAnsi="Times New Roman" w:cs="Times New Roman"/>
                <w:sz w:val="24"/>
                <w:szCs w:val="24"/>
              </w:rPr>
              <w:t xml:space="preserve"> precīzāk noteikti gadījumi, kad izglītību var iegūt citā valodā, ņemot vērā, ka pamatā privātās vispārējās izglītība</w:t>
            </w:r>
            <w:r w:rsidRPr="00616B49">
              <w:rPr>
                <w:rFonts w:ascii="Times New Roman" w:hAnsi="Times New Roman" w:cs="Times New Roman"/>
                <w:sz w:val="24"/>
                <w:szCs w:val="24"/>
              </w:rPr>
              <w:t xml:space="preserve">s iestādes Latvijā savas izglītības programmas īsteno atbilstoši attiecīgajā valsts vispārējās izglītības standartā noteiktajām prasībām, līdz ar to arī attiecībā uz mācību valodas lietošanu izglītības procesā tām ir jāizpilda </w:t>
            </w:r>
            <w:r w:rsidRPr="00616B49" w:rsidR="00E90002">
              <w:rPr>
                <w:rFonts w:ascii="Times New Roman" w:hAnsi="Times New Roman" w:cs="Times New Roman"/>
                <w:sz w:val="24"/>
                <w:szCs w:val="24"/>
              </w:rPr>
              <w:t xml:space="preserve">valsts vispārējās izglītības standartā </w:t>
            </w:r>
            <w:r w:rsidRPr="00616B49">
              <w:rPr>
                <w:rFonts w:ascii="Times New Roman" w:hAnsi="Times New Roman" w:cs="Times New Roman"/>
                <w:sz w:val="24"/>
                <w:szCs w:val="24"/>
              </w:rPr>
              <w:t xml:space="preserve">noteiktās prasības. </w:t>
            </w:r>
          </w:p>
          <w:p w:rsidR="00E44942" w:rsidRPr="00616B49" w:rsidP="00E90002">
            <w:pPr>
              <w:spacing w:after="0" w:line="240" w:lineRule="auto"/>
              <w:ind w:firstLine="720"/>
              <w:jc w:val="both"/>
              <w:rPr>
                <w:rFonts w:ascii="Times New Roman" w:hAnsi="Times New Roman"/>
                <w:sz w:val="24"/>
                <w:szCs w:val="24"/>
              </w:rPr>
            </w:pPr>
            <w:r w:rsidRPr="00616B49">
              <w:rPr>
                <w:rFonts w:ascii="Times New Roman" w:hAnsi="Times New Roman" w:cs="Times New Roman"/>
                <w:sz w:val="24"/>
                <w:szCs w:val="24"/>
              </w:rPr>
              <w:t>Likuma 9.pant</w:t>
            </w:r>
            <w:r w:rsidRPr="00616B49" w:rsidR="006D6482">
              <w:rPr>
                <w:rFonts w:ascii="Times New Roman" w:hAnsi="Times New Roman" w:cs="Times New Roman"/>
                <w:sz w:val="24"/>
                <w:szCs w:val="24"/>
              </w:rPr>
              <w:t>a otrā daļa</w:t>
            </w:r>
            <w:r w:rsidRPr="00616B49">
              <w:rPr>
                <w:rFonts w:ascii="Times New Roman" w:hAnsi="Times New Roman" w:cs="Times New Roman"/>
                <w:sz w:val="24"/>
                <w:szCs w:val="24"/>
              </w:rPr>
              <w:t xml:space="preserve"> ir papildināt</w:t>
            </w:r>
            <w:r w:rsidRPr="00616B49" w:rsidR="006D6482">
              <w:rPr>
                <w:rFonts w:ascii="Times New Roman" w:hAnsi="Times New Roman" w:cs="Times New Roman"/>
                <w:sz w:val="24"/>
                <w:szCs w:val="24"/>
              </w:rPr>
              <w:t>a</w:t>
            </w:r>
            <w:r w:rsidRPr="00616B49">
              <w:rPr>
                <w:rFonts w:ascii="Times New Roman" w:hAnsi="Times New Roman" w:cs="Times New Roman"/>
                <w:sz w:val="24"/>
                <w:szCs w:val="24"/>
              </w:rPr>
              <w:t xml:space="preserve"> ar jaunu 2</w:t>
            </w:r>
            <w:r w:rsidRPr="00616B49">
              <w:rPr>
                <w:rFonts w:ascii="Times New Roman" w:hAnsi="Times New Roman" w:cs="Times New Roman"/>
                <w:sz w:val="24"/>
                <w:szCs w:val="24"/>
                <w:vertAlign w:val="superscript"/>
              </w:rPr>
              <w:t>1</w:t>
            </w:r>
            <w:r w:rsidRPr="00616B49">
              <w:rPr>
                <w:rFonts w:ascii="Times New Roman" w:hAnsi="Times New Roman" w:cs="Times New Roman"/>
                <w:sz w:val="24"/>
                <w:szCs w:val="24"/>
              </w:rPr>
              <w:t>.</w:t>
            </w:r>
            <w:r w:rsidRPr="00616B49" w:rsidR="006D6482">
              <w:rPr>
                <w:rFonts w:ascii="Times New Roman" w:hAnsi="Times New Roman" w:cs="Times New Roman"/>
                <w:sz w:val="24"/>
                <w:szCs w:val="24"/>
              </w:rPr>
              <w:t>punktu</w:t>
            </w:r>
            <w:r w:rsidRPr="00616B49">
              <w:rPr>
                <w:rFonts w:ascii="Times New Roman" w:hAnsi="Times New Roman" w:cs="Times New Roman"/>
                <w:sz w:val="24"/>
                <w:szCs w:val="24"/>
              </w:rPr>
              <w:t xml:space="preserve">, kas nosaka, ka </w:t>
            </w:r>
            <w:r w:rsidRPr="00616B49">
              <w:rPr>
                <w:rFonts w:ascii="Times New Roman" w:hAnsi="Times New Roman"/>
                <w:sz w:val="24"/>
                <w:szCs w:val="24"/>
              </w:rPr>
              <w:t>mācību satura un svešvalodas integrētas apguves   pieejas īstenošanai vispārējās izglītības iestādēs, izglītību var iegūt kādā no Eiropas Savienības d</w:t>
            </w:r>
            <w:r w:rsidRPr="00616B49">
              <w:rPr>
                <w:rFonts w:ascii="Times New Roman" w:hAnsi="Times New Roman"/>
                <w:sz w:val="24"/>
                <w:szCs w:val="24"/>
              </w:rPr>
              <w:t>alībvalstu valodām atbilstoši attiecīgā valsts vispārējās izglītības standarta nosacījumiem.</w:t>
            </w:r>
          </w:p>
          <w:p w:rsidR="001B39F8" w:rsidP="00586ECF">
            <w:pPr>
              <w:jc w:val="both"/>
              <w:rPr>
                <w:rFonts w:ascii="Times New Roman" w:hAnsi="Times New Roman" w:cs="Times New Roman"/>
                <w:sz w:val="24"/>
                <w:szCs w:val="24"/>
              </w:rPr>
            </w:pPr>
            <w:r w:rsidRPr="00616B49">
              <w:rPr>
                <w:rFonts w:ascii="Times New Roman" w:hAnsi="Times New Roman"/>
                <w:sz w:val="24"/>
                <w:szCs w:val="24"/>
              </w:rPr>
              <w:t xml:space="preserve">Ņemot vērā, ka </w:t>
            </w:r>
            <w:r w:rsidR="00616B49">
              <w:rPr>
                <w:rFonts w:ascii="Times New Roman" w:hAnsi="Times New Roman"/>
                <w:sz w:val="24"/>
                <w:szCs w:val="24"/>
              </w:rPr>
              <w:t xml:space="preserve">kontekstā ar plānoto mācību procesa plānojumu vidusskolā un vispārējās vidējās izglītības mērķi sagatavot jauniešus sekmīgām studijām augstskolā </w:t>
            </w:r>
            <w:r w:rsidRPr="00616B49">
              <w:rPr>
                <w:rFonts w:ascii="Times New Roman" w:hAnsi="Times New Roman"/>
                <w:sz w:val="24"/>
                <w:szCs w:val="24"/>
              </w:rPr>
              <w:t xml:space="preserve">ir paredzēts neturpināt vidusskolas posmā īstenot mazākumtautību izglītības programmas, attiecīgi </w:t>
            </w:r>
            <w:r w:rsidR="00616B49">
              <w:rPr>
                <w:rFonts w:ascii="Times New Roman" w:hAnsi="Times New Roman"/>
                <w:sz w:val="24"/>
                <w:szCs w:val="24"/>
              </w:rPr>
              <w:t xml:space="preserve">ir </w:t>
            </w:r>
            <w:r w:rsidRPr="00616B49">
              <w:rPr>
                <w:rFonts w:ascii="Times New Roman" w:hAnsi="Times New Roman"/>
                <w:sz w:val="24"/>
                <w:szCs w:val="24"/>
              </w:rPr>
              <w:t>precizēta</w:t>
            </w:r>
            <w:r w:rsidRPr="00616B49" w:rsidR="00E409FB">
              <w:rPr>
                <w:rFonts w:ascii="Times New Roman" w:hAnsi="Times New Roman"/>
                <w:sz w:val="24"/>
                <w:szCs w:val="24"/>
              </w:rPr>
              <w:t xml:space="preserve"> likuma 41.panta pirmā daļa</w:t>
            </w:r>
            <w:r w:rsidRPr="00616B49">
              <w:rPr>
                <w:rFonts w:ascii="Times New Roman" w:hAnsi="Times New Roman"/>
                <w:sz w:val="24"/>
                <w:szCs w:val="24"/>
              </w:rPr>
              <w:t xml:space="preserve"> un </w:t>
            </w:r>
            <w:r w:rsidRPr="00616B49" w:rsidR="00E409FB">
              <w:rPr>
                <w:rFonts w:ascii="Times New Roman" w:hAnsi="Times New Roman"/>
                <w:sz w:val="24"/>
                <w:szCs w:val="24"/>
              </w:rPr>
              <w:t>pants papildināts ar 1</w:t>
            </w:r>
            <w:r w:rsidRPr="00616B49" w:rsidR="00E409FB">
              <w:rPr>
                <w:rFonts w:ascii="Times New Roman" w:hAnsi="Times New Roman"/>
                <w:sz w:val="24"/>
                <w:szCs w:val="24"/>
                <w:vertAlign w:val="superscript"/>
              </w:rPr>
              <w:t>1</w:t>
            </w:r>
            <w:r w:rsidRPr="00616B49" w:rsidR="00E409FB">
              <w:rPr>
                <w:rFonts w:ascii="Times New Roman" w:hAnsi="Times New Roman"/>
                <w:sz w:val="24"/>
                <w:szCs w:val="24"/>
              </w:rPr>
              <w:t>.</w:t>
            </w:r>
            <w:r w:rsidR="0012110B">
              <w:rPr>
                <w:rFonts w:ascii="Times New Roman" w:hAnsi="Times New Roman"/>
                <w:sz w:val="24"/>
                <w:szCs w:val="24"/>
              </w:rPr>
              <w:t xml:space="preserve"> un 1</w:t>
            </w:r>
            <w:r w:rsidRPr="0012110B" w:rsidR="0012110B">
              <w:rPr>
                <w:rFonts w:ascii="Times New Roman" w:hAnsi="Times New Roman"/>
                <w:sz w:val="24"/>
                <w:szCs w:val="24"/>
                <w:vertAlign w:val="superscript"/>
              </w:rPr>
              <w:t>2</w:t>
            </w:r>
            <w:r w:rsidR="0012110B">
              <w:rPr>
                <w:rFonts w:ascii="Times New Roman" w:hAnsi="Times New Roman"/>
                <w:sz w:val="24"/>
                <w:szCs w:val="24"/>
              </w:rPr>
              <w:t>.</w:t>
            </w:r>
            <w:r w:rsidRPr="00616B49" w:rsidR="00E409FB">
              <w:rPr>
                <w:rFonts w:ascii="Times New Roman" w:hAnsi="Times New Roman"/>
                <w:sz w:val="24"/>
                <w:szCs w:val="24"/>
              </w:rPr>
              <w:t>daļu, kas nosaka mācību valodas regulējumu pamatizglītībā</w:t>
            </w:r>
            <w:r w:rsidR="0012110B">
              <w:rPr>
                <w:rFonts w:ascii="Times New Roman" w:hAnsi="Times New Roman"/>
                <w:sz w:val="24"/>
                <w:szCs w:val="24"/>
              </w:rPr>
              <w:t xml:space="preserve"> 1.-</w:t>
            </w:r>
            <w:r w:rsidRPr="00616B49" w:rsidR="00E409FB">
              <w:rPr>
                <w:rFonts w:ascii="Times New Roman" w:hAnsi="Times New Roman"/>
                <w:sz w:val="24"/>
                <w:szCs w:val="24"/>
              </w:rPr>
              <w:t>9.klases posmā</w:t>
            </w:r>
            <w:r w:rsidR="005554BB">
              <w:rPr>
                <w:rFonts w:ascii="Times New Roman" w:hAnsi="Times New Roman"/>
                <w:sz w:val="24"/>
                <w:szCs w:val="24"/>
              </w:rPr>
              <w:t xml:space="preserve">, nosakot ka 1.-6.klases posmā </w:t>
            </w:r>
            <w:r w:rsidRPr="00616B49" w:rsidR="00E409FB">
              <w:rPr>
                <w:rFonts w:ascii="Times New Roman" w:hAnsi="Times New Roman"/>
                <w:sz w:val="24"/>
                <w:szCs w:val="24"/>
              </w:rPr>
              <w:t xml:space="preserve">mazākumtautību izglītības programmās mācību satura apguve valsts valodā tiek nodrošināta ne mazāk kā </w:t>
            </w:r>
            <w:r w:rsidR="005554BB">
              <w:rPr>
                <w:rFonts w:ascii="Times New Roman" w:hAnsi="Times New Roman"/>
                <w:sz w:val="24"/>
                <w:szCs w:val="24"/>
              </w:rPr>
              <w:t xml:space="preserve">50 procentu apjomā no kopējās mācību stundu slodzes mācību gadā, ieskaitot svešvalodas un 7.-9.klases posmā ne mazāk kā </w:t>
            </w:r>
            <w:r w:rsidRPr="00616B49" w:rsidR="00E409FB">
              <w:rPr>
                <w:rFonts w:ascii="Times New Roman" w:hAnsi="Times New Roman"/>
                <w:sz w:val="24"/>
                <w:szCs w:val="24"/>
              </w:rPr>
              <w:t>80 procentu apjomā no kopējās mācību stundu slodzes mā</w:t>
            </w:r>
            <w:r w:rsidR="006E2BE0">
              <w:rPr>
                <w:rFonts w:ascii="Times New Roman" w:hAnsi="Times New Roman"/>
                <w:sz w:val="24"/>
                <w:szCs w:val="24"/>
              </w:rPr>
              <w:t>cību gadā, ieskaitot svešvalodas</w:t>
            </w:r>
            <w:r w:rsidRPr="00616B49" w:rsidR="00E409FB">
              <w:rPr>
                <w:rFonts w:ascii="Times New Roman" w:hAnsi="Times New Roman"/>
                <w:sz w:val="24"/>
                <w:szCs w:val="24"/>
              </w:rPr>
              <w:t>.</w:t>
            </w:r>
            <w:bookmarkStart w:id="3" w:name="_MailEndCompose"/>
            <w:r w:rsidR="006E2BE0">
              <w:rPr>
                <w:rFonts w:ascii="Times New Roman" w:hAnsi="Times New Roman"/>
                <w:sz w:val="24"/>
                <w:szCs w:val="24"/>
              </w:rPr>
              <w:t xml:space="preserve"> Attiecībā uz svešvalodu apguvi līdz ar to tiek noteikts, ka svešvalodas apguvē</w:t>
            </w:r>
            <w:r w:rsidRPr="001B39F8" w:rsidR="00586ECF">
              <w:rPr>
                <w:rFonts w:ascii="Times New Roman" w:hAnsi="Times New Roman" w:cs="Times New Roman"/>
                <w:sz w:val="24"/>
                <w:szCs w:val="24"/>
              </w:rPr>
              <w:t xml:space="preserve"> </w:t>
            </w:r>
            <w:r w:rsidR="006E2BE0">
              <w:rPr>
                <w:rFonts w:ascii="Times New Roman" w:hAnsi="Times New Roman" w:cs="Times New Roman"/>
                <w:sz w:val="24"/>
                <w:szCs w:val="24"/>
              </w:rPr>
              <w:t xml:space="preserve">kā starpniekvaloda ir lietojama valsts valoda. </w:t>
            </w:r>
            <w:r w:rsidRPr="001B39F8" w:rsidR="00586ECF">
              <w:rPr>
                <w:rFonts w:ascii="Times New Roman" w:hAnsi="Times New Roman" w:cs="Times New Roman"/>
                <w:sz w:val="24"/>
                <w:szCs w:val="24"/>
              </w:rPr>
              <w:t xml:space="preserve">Vienlaikus ir plānots, ka Ministru kabineta noteikumos par valsts pamatizglītības standartu 1.-6.klases posmam tiks noteikti trīs izglītības programmu  paraugi mazākumtautību izglītības programmu īstenošanai, kuros, ievērojot likuma nosacījumus, tiks piedāvāti trīs dažādi valsts valodas un mazākumtautības valodu lietojuma proporcijas modeļi un </w:t>
            </w:r>
            <w:r>
              <w:rPr>
                <w:rFonts w:ascii="Times New Roman" w:hAnsi="Times New Roman" w:cs="Times New Roman"/>
                <w:sz w:val="24"/>
                <w:szCs w:val="24"/>
              </w:rPr>
              <w:t xml:space="preserve">ir </w:t>
            </w:r>
            <w:r w:rsidRPr="001B39F8" w:rsidR="00586ECF">
              <w:rPr>
                <w:rFonts w:ascii="Times New Roman" w:hAnsi="Times New Roman" w:cs="Times New Roman"/>
                <w:sz w:val="24"/>
                <w:szCs w:val="24"/>
              </w:rPr>
              <w:t>paredzēts</w:t>
            </w:r>
            <w:r>
              <w:rPr>
                <w:rFonts w:ascii="Times New Roman" w:hAnsi="Times New Roman" w:cs="Times New Roman"/>
                <w:sz w:val="24"/>
                <w:szCs w:val="24"/>
              </w:rPr>
              <w:t>, ka</w:t>
            </w:r>
            <w:r w:rsidRPr="001B39F8" w:rsidR="00586ECF">
              <w:rPr>
                <w:rFonts w:ascii="Times New Roman" w:hAnsi="Times New Roman" w:cs="Times New Roman"/>
                <w:sz w:val="24"/>
                <w:szCs w:val="24"/>
              </w:rPr>
              <w:t xml:space="preserve"> izglītības iestāde īstenošanai varēs izvēlēties vienu no </w:t>
            </w:r>
            <w:r>
              <w:rPr>
                <w:rFonts w:ascii="Times New Roman" w:hAnsi="Times New Roman" w:cs="Times New Roman"/>
                <w:sz w:val="24"/>
                <w:szCs w:val="24"/>
              </w:rPr>
              <w:t>tiem.</w:t>
            </w:r>
          </w:p>
          <w:p w:rsidR="00E409FB" w:rsidRPr="00616B49" w:rsidP="00586ECF">
            <w:pPr>
              <w:jc w:val="both"/>
              <w:rPr>
                <w:rFonts w:ascii="Times New Roman" w:hAnsi="Times New Roman" w:cs="Times New Roman"/>
                <w:sz w:val="24"/>
                <w:szCs w:val="24"/>
              </w:rPr>
            </w:pPr>
            <w:bookmarkEnd w:id="3"/>
            <w:r w:rsidRPr="00616B49">
              <w:rPr>
                <w:rFonts w:ascii="Times New Roman" w:hAnsi="Times New Roman" w:cs="Times New Roman"/>
                <w:sz w:val="24"/>
                <w:szCs w:val="24"/>
              </w:rPr>
              <w:t>Li</w:t>
            </w:r>
            <w:r w:rsidRPr="00616B49">
              <w:rPr>
                <w:rFonts w:ascii="Times New Roman" w:hAnsi="Times New Roman" w:cs="Times New Roman"/>
                <w:sz w:val="24"/>
                <w:szCs w:val="24"/>
              </w:rPr>
              <w:t xml:space="preserve">kuma 59.panta pirmajā daļā ir </w:t>
            </w:r>
            <w:r w:rsidRPr="00616B49" w:rsidR="00051292">
              <w:rPr>
                <w:rFonts w:ascii="Times New Roman" w:hAnsi="Times New Roman" w:cs="Times New Roman"/>
                <w:sz w:val="24"/>
                <w:szCs w:val="24"/>
              </w:rPr>
              <w:t>precizē</w:t>
            </w:r>
            <w:r w:rsidRPr="00616B49">
              <w:rPr>
                <w:rFonts w:ascii="Times New Roman" w:hAnsi="Times New Roman" w:cs="Times New Roman"/>
                <w:sz w:val="24"/>
                <w:szCs w:val="24"/>
              </w:rPr>
              <w:t>ts</w:t>
            </w:r>
            <w:r w:rsidRPr="00616B49" w:rsidR="00051292">
              <w:rPr>
                <w:rFonts w:ascii="Times New Roman" w:hAnsi="Times New Roman" w:cs="Times New Roman"/>
                <w:sz w:val="24"/>
                <w:szCs w:val="24"/>
              </w:rPr>
              <w:t xml:space="preserve"> procentuālais īpatsvars no kopējā mazākumtautību izglītības programmu izglītojamo skaita tiem izglītojamajiem, kuru pedagogu darba samaksas finansēšanai var papildus piešķ</w:t>
            </w:r>
            <w:r w:rsidRPr="00616B49">
              <w:rPr>
                <w:rFonts w:ascii="Times New Roman" w:hAnsi="Times New Roman" w:cs="Times New Roman"/>
                <w:sz w:val="24"/>
                <w:szCs w:val="24"/>
              </w:rPr>
              <w:t xml:space="preserve">irt valsts budžeta mērķdotāciju, ņemot vērā, </w:t>
            </w:r>
            <w:r w:rsidRPr="00616B49">
              <w:rPr>
                <w:rFonts w:ascii="Times New Roman" w:hAnsi="Times New Roman" w:cs="Times New Roman"/>
                <w:sz w:val="24"/>
                <w:szCs w:val="24"/>
              </w:rPr>
              <w:t xml:space="preserve">ka pēc likuma spēkā stāšanās šajā </w:t>
            </w:r>
            <w:r w:rsidRPr="00616B49">
              <w:rPr>
                <w:rFonts w:ascii="Times New Roman" w:hAnsi="Times New Roman" w:cs="Times New Roman"/>
                <w:sz w:val="24"/>
                <w:szCs w:val="24"/>
              </w:rPr>
              <w:t xml:space="preserve">aprēķinā varēs iekļaut tikai </w:t>
            </w:r>
            <w:r w:rsidRPr="00616B49" w:rsidR="00051292">
              <w:rPr>
                <w:rFonts w:ascii="Times New Roman" w:hAnsi="Times New Roman" w:cs="Times New Roman"/>
                <w:sz w:val="24"/>
                <w:szCs w:val="24"/>
              </w:rPr>
              <w:t>maz</w:t>
            </w:r>
            <w:r w:rsidRPr="00616B49">
              <w:rPr>
                <w:rFonts w:ascii="Times New Roman" w:hAnsi="Times New Roman" w:cs="Times New Roman"/>
                <w:sz w:val="24"/>
                <w:szCs w:val="24"/>
              </w:rPr>
              <w:t>ākumtautību izglītības programmās pamatizglītības posma izglītojamos.</w:t>
            </w:r>
            <w:r w:rsidRPr="00616B49" w:rsidR="00051292">
              <w:rPr>
                <w:rFonts w:ascii="Times New Roman" w:hAnsi="Times New Roman" w:cs="Times New Roman"/>
                <w:sz w:val="24"/>
                <w:szCs w:val="24"/>
              </w:rPr>
              <w:t xml:space="preserve"> </w:t>
            </w:r>
          </w:p>
          <w:p w:rsidR="00051292" w:rsidRPr="00616B49" w:rsidP="00E409FB">
            <w:pPr>
              <w:spacing w:after="0" w:line="240" w:lineRule="auto"/>
              <w:jc w:val="both"/>
              <w:rPr>
                <w:rFonts w:ascii="Times New Roman" w:hAnsi="Times New Roman" w:cs="Times New Roman"/>
                <w:sz w:val="24"/>
                <w:szCs w:val="24"/>
              </w:rPr>
            </w:pPr>
            <w:r w:rsidRPr="00616B49">
              <w:rPr>
                <w:rFonts w:ascii="Times New Roman" w:hAnsi="Times New Roman" w:cs="Times New Roman"/>
                <w:sz w:val="24"/>
                <w:szCs w:val="24"/>
              </w:rPr>
              <w:t xml:space="preserve"> </w:t>
            </w:r>
            <w:r w:rsidR="0012110B">
              <w:rPr>
                <w:rFonts w:ascii="Times New Roman" w:hAnsi="Times New Roman" w:cs="Times New Roman"/>
                <w:sz w:val="24"/>
                <w:szCs w:val="24"/>
              </w:rPr>
              <w:t>L</w:t>
            </w:r>
            <w:r w:rsidRPr="00616B49">
              <w:rPr>
                <w:rFonts w:ascii="Times New Roman" w:hAnsi="Times New Roman" w:cs="Times New Roman"/>
                <w:sz w:val="24"/>
                <w:szCs w:val="24"/>
              </w:rPr>
              <w:t>ikuma pārejas noteikumu 9.punkta 3.apakšpunkt</w:t>
            </w:r>
            <w:r w:rsidR="0012110B">
              <w:rPr>
                <w:rFonts w:ascii="Times New Roman" w:hAnsi="Times New Roman" w:cs="Times New Roman"/>
                <w:sz w:val="24"/>
                <w:szCs w:val="24"/>
              </w:rPr>
              <w:t xml:space="preserve">ā ir veikti grozījumi, svītrojot šī punkta otro teikumu, jo tā saturam pēc būtības atbilstošas tiesību normas ir iekļautas likumprojektā paredzētajos grozījumos likuma </w:t>
            </w:r>
            <w:r w:rsidRPr="00616B49">
              <w:rPr>
                <w:rFonts w:ascii="Times New Roman" w:hAnsi="Times New Roman" w:cs="Times New Roman"/>
                <w:sz w:val="24"/>
                <w:szCs w:val="24"/>
              </w:rPr>
              <w:t xml:space="preserve"> 9.pantā un 41.pantā</w:t>
            </w:r>
            <w:r w:rsidR="0012110B">
              <w:rPr>
                <w:rFonts w:ascii="Times New Roman" w:hAnsi="Times New Roman" w:cs="Times New Roman"/>
                <w:sz w:val="24"/>
                <w:szCs w:val="24"/>
              </w:rPr>
              <w:t>, tādējādi  likuma pamattekstā tiks iekļauti nosacījumi</w:t>
            </w:r>
            <w:r w:rsidRPr="00616B49">
              <w:rPr>
                <w:rFonts w:ascii="Times New Roman" w:hAnsi="Times New Roman" w:cs="Times New Roman"/>
                <w:sz w:val="24"/>
                <w:szCs w:val="24"/>
              </w:rPr>
              <w:t xml:space="preserve"> </w:t>
            </w:r>
            <w:r w:rsidR="003B0A5A">
              <w:rPr>
                <w:rFonts w:ascii="Times New Roman" w:hAnsi="Times New Roman" w:cs="Times New Roman"/>
                <w:sz w:val="24"/>
                <w:szCs w:val="24"/>
              </w:rPr>
              <w:t xml:space="preserve">izmaiņu veikšanai </w:t>
            </w:r>
            <w:r w:rsidRPr="00616B49">
              <w:rPr>
                <w:rFonts w:ascii="Times New Roman" w:hAnsi="Times New Roman" w:cs="Times New Roman"/>
                <w:sz w:val="24"/>
                <w:szCs w:val="24"/>
              </w:rPr>
              <w:t>Ministru kabineta noteikum</w:t>
            </w:r>
            <w:r w:rsidR="003B0A5A">
              <w:rPr>
                <w:rFonts w:ascii="Times New Roman" w:hAnsi="Times New Roman" w:cs="Times New Roman"/>
                <w:sz w:val="24"/>
                <w:szCs w:val="24"/>
              </w:rPr>
              <w:t>os</w:t>
            </w:r>
            <w:r w:rsidRPr="00616B49">
              <w:rPr>
                <w:rFonts w:ascii="Times New Roman" w:hAnsi="Times New Roman" w:cs="Times New Roman"/>
                <w:sz w:val="24"/>
                <w:szCs w:val="24"/>
              </w:rPr>
              <w:t xml:space="preserve"> par valsts vispārējās vidējās </w:t>
            </w:r>
            <w:r w:rsidRPr="00616B49">
              <w:rPr>
                <w:rFonts w:ascii="Times New Roman" w:hAnsi="Times New Roman" w:cs="Times New Roman"/>
                <w:sz w:val="24"/>
                <w:szCs w:val="24"/>
              </w:rPr>
              <w:t>izglītības standartu, kas noteiks, ka vispārējās vidējās izglītības mācību satura īstenošana notiek tikai valsts valodā</w:t>
            </w:r>
            <w:r w:rsidR="0012110B">
              <w:rPr>
                <w:rFonts w:ascii="Times New Roman" w:hAnsi="Times New Roman" w:cs="Times New Roman"/>
                <w:sz w:val="24"/>
                <w:szCs w:val="24"/>
              </w:rPr>
              <w:t>.</w:t>
            </w:r>
            <w:r w:rsidRPr="00616B49">
              <w:rPr>
                <w:rFonts w:ascii="Times New Roman" w:hAnsi="Times New Roman" w:cs="Times New Roman"/>
                <w:sz w:val="24"/>
                <w:szCs w:val="24"/>
              </w:rPr>
              <w:t xml:space="preserve"> </w:t>
            </w:r>
          </w:p>
          <w:p w:rsidR="001F1E29" w:rsidRPr="00B8292D" w:rsidP="0012110B">
            <w:pPr>
              <w:spacing w:after="0" w:line="240" w:lineRule="auto"/>
              <w:ind w:firstLine="720"/>
              <w:jc w:val="both"/>
              <w:rPr>
                <w:rFonts w:ascii="Times New Roman" w:hAnsi="Times New Roman" w:cs="Times New Roman"/>
                <w:sz w:val="24"/>
                <w:szCs w:val="24"/>
              </w:rPr>
            </w:pPr>
            <w:r w:rsidRPr="00616B49">
              <w:rPr>
                <w:rFonts w:ascii="Times New Roman" w:hAnsi="Times New Roman" w:cs="Times New Roman"/>
                <w:sz w:val="24"/>
                <w:szCs w:val="24"/>
              </w:rPr>
              <w:t>Likuma pārejas noteikumi papildināti ar 66.-</w:t>
            </w:r>
            <w:r w:rsidRPr="00616B49" w:rsidR="0012110B">
              <w:rPr>
                <w:rFonts w:ascii="Times New Roman" w:hAnsi="Times New Roman" w:cs="Times New Roman"/>
                <w:sz w:val="24"/>
                <w:szCs w:val="24"/>
              </w:rPr>
              <w:t>7</w:t>
            </w:r>
            <w:r w:rsidR="0012110B">
              <w:rPr>
                <w:rFonts w:ascii="Times New Roman" w:hAnsi="Times New Roman" w:cs="Times New Roman"/>
                <w:sz w:val="24"/>
                <w:szCs w:val="24"/>
              </w:rPr>
              <w:t>1</w:t>
            </w:r>
            <w:r w:rsidRPr="00616B49">
              <w:rPr>
                <w:rFonts w:ascii="Times New Roman" w:hAnsi="Times New Roman" w:cs="Times New Roman"/>
                <w:sz w:val="24"/>
                <w:szCs w:val="24"/>
              </w:rPr>
              <w:t>.punktu, kas nosaka pārejas periodu</w:t>
            </w:r>
            <w:r w:rsidRPr="00616B49" w:rsidR="00051292">
              <w:rPr>
                <w:rFonts w:ascii="Times New Roman" w:hAnsi="Times New Roman" w:cs="Times New Roman"/>
                <w:sz w:val="24"/>
                <w:szCs w:val="24"/>
              </w:rPr>
              <w:t xml:space="preserve">, kurā </w:t>
            </w:r>
            <w:r w:rsidRPr="00616B49">
              <w:rPr>
                <w:rFonts w:ascii="Times New Roman" w:hAnsi="Times New Roman" w:cs="Times New Roman"/>
                <w:sz w:val="24"/>
                <w:szCs w:val="24"/>
              </w:rPr>
              <w:t xml:space="preserve">tiek uzsākta likuma 9.panta jaunās redakcijas </w:t>
            </w:r>
            <w:r w:rsidRPr="00616B49">
              <w:rPr>
                <w:rFonts w:ascii="Times New Roman" w:hAnsi="Times New Roman" w:cs="Times New Roman"/>
                <w:sz w:val="24"/>
                <w:szCs w:val="24"/>
              </w:rPr>
              <w:t xml:space="preserve">piemērošana noteiktās klašu grupās un tiek īstenota </w:t>
            </w:r>
            <w:r w:rsidRPr="00616B49" w:rsidR="00051292">
              <w:rPr>
                <w:rFonts w:ascii="Times New Roman" w:hAnsi="Times New Roman" w:cs="Times New Roman"/>
                <w:sz w:val="24"/>
                <w:szCs w:val="24"/>
              </w:rPr>
              <w:t>notiek pāreja uz mācībām valsts valodā vidusskolā</w:t>
            </w:r>
            <w:r w:rsidR="0002680A">
              <w:rPr>
                <w:rFonts w:ascii="Times New Roman" w:hAnsi="Times New Roman" w:cs="Times New Roman"/>
                <w:sz w:val="24"/>
                <w:szCs w:val="24"/>
              </w:rPr>
              <w:t xml:space="preserve"> un izbeigta likuma pārejas noteikumu </w:t>
            </w:r>
            <w:r w:rsidR="00E75A1C">
              <w:rPr>
                <w:rFonts w:ascii="Times New Roman" w:hAnsi="Times New Roman" w:cs="Times New Roman"/>
                <w:sz w:val="24"/>
                <w:szCs w:val="24"/>
              </w:rPr>
              <w:t xml:space="preserve">9.punkta 3.apakšpunktā noteiktā tiesiskā regulējuma piemērošana. </w:t>
            </w:r>
          </w:p>
        </w:tc>
      </w:tr>
      <w:tr w:rsidTr="002D2265">
        <w:tblPrEx>
          <w:tblW w:w="5000" w:type="pct"/>
          <w:tblLayout w:type="fixed"/>
          <w:tblCellMar>
            <w:top w:w="30" w:type="dxa"/>
            <w:left w:w="30" w:type="dxa"/>
            <w:bottom w:w="30" w:type="dxa"/>
            <w:right w:w="30" w:type="dxa"/>
          </w:tblCellMar>
          <w:tblLook w:val="04A0"/>
        </w:tblPrEx>
        <w:trPr>
          <w:trHeight w:val="465"/>
        </w:trPr>
        <w:tc>
          <w:tcPr>
            <w:tcW w:w="197" w:type="pct"/>
            <w:tcBorders>
              <w:top w:val="outset" w:sz="6" w:space="0" w:color="414142"/>
              <w:left w:val="outset" w:sz="6" w:space="0" w:color="414142"/>
              <w:bottom w:val="outset" w:sz="6" w:space="0" w:color="414142"/>
              <w:right w:val="outset" w:sz="6" w:space="0" w:color="414142"/>
            </w:tcBorders>
            <w:hideMark/>
          </w:tcPr>
          <w:p w:rsidR="00514935" w:rsidRPr="000023E3" w:rsidP="00F55A84">
            <w:pPr>
              <w:spacing w:after="0" w:line="240" w:lineRule="auto"/>
              <w:jc w:val="center"/>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3.</w:t>
            </w:r>
          </w:p>
        </w:tc>
        <w:tc>
          <w:tcPr>
            <w:tcW w:w="1420" w:type="pct"/>
            <w:tcBorders>
              <w:top w:val="outset" w:sz="6" w:space="0" w:color="414142"/>
              <w:left w:val="outset" w:sz="6" w:space="0" w:color="414142"/>
              <w:bottom w:val="outset" w:sz="6" w:space="0" w:color="414142"/>
              <w:right w:val="outset" w:sz="6" w:space="0" w:color="414142"/>
            </w:tcBorders>
            <w:hideMark/>
          </w:tcPr>
          <w:p w:rsidR="00514935" w:rsidRPr="000023E3" w:rsidP="00F55A84">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Projekta izstrādē iesaistītās institūcijas</w:t>
            </w:r>
          </w:p>
        </w:tc>
        <w:tc>
          <w:tcPr>
            <w:tcW w:w="3383" w:type="pct"/>
            <w:tcBorders>
              <w:top w:val="outset" w:sz="6" w:space="0" w:color="414142"/>
              <w:left w:val="outset" w:sz="6" w:space="0" w:color="414142"/>
              <w:bottom w:val="outset" w:sz="6" w:space="0" w:color="414142"/>
              <w:right w:val="outset" w:sz="6" w:space="0" w:color="414142"/>
            </w:tcBorders>
            <w:hideMark/>
          </w:tcPr>
          <w:p w:rsidR="00802CE3" w:rsidRPr="000023E3" w:rsidP="001E3453">
            <w:pPr>
              <w:spacing w:after="0" w:line="240" w:lineRule="auto"/>
              <w:jc w:val="both"/>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Ministrija</w:t>
            </w:r>
            <w:r w:rsidRPr="000023E3" w:rsidR="001E3453">
              <w:rPr>
                <w:rFonts w:ascii="Times New Roman" w:eastAsia="Times New Roman" w:hAnsi="Times New Roman" w:cs="Times New Roman"/>
                <w:sz w:val="24"/>
                <w:szCs w:val="24"/>
                <w:lang w:eastAsia="lv-LV"/>
              </w:rPr>
              <w:t>.</w:t>
            </w:r>
          </w:p>
        </w:tc>
      </w:tr>
      <w:tr w:rsidTr="002D2265">
        <w:tblPrEx>
          <w:tblW w:w="5000" w:type="pct"/>
          <w:tblLayout w:type="fixed"/>
          <w:tblCellMar>
            <w:top w:w="30" w:type="dxa"/>
            <w:left w:w="30" w:type="dxa"/>
            <w:bottom w:w="30" w:type="dxa"/>
            <w:right w:w="30" w:type="dxa"/>
          </w:tblCellMar>
          <w:tblLook w:val="04A0"/>
        </w:tblPrEx>
        <w:tc>
          <w:tcPr>
            <w:tcW w:w="197" w:type="pct"/>
            <w:tcBorders>
              <w:top w:val="outset" w:sz="6" w:space="0" w:color="414142"/>
              <w:left w:val="outset" w:sz="6" w:space="0" w:color="414142"/>
              <w:bottom w:val="outset" w:sz="6" w:space="0" w:color="414142"/>
              <w:right w:val="outset" w:sz="6" w:space="0" w:color="414142"/>
            </w:tcBorders>
            <w:hideMark/>
          </w:tcPr>
          <w:p w:rsidR="00514935" w:rsidRPr="000023E3" w:rsidP="00F55A84">
            <w:pPr>
              <w:spacing w:after="0" w:line="240" w:lineRule="auto"/>
              <w:jc w:val="center"/>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4.</w:t>
            </w:r>
          </w:p>
        </w:tc>
        <w:tc>
          <w:tcPr>
            <w:tcW w:w="1420" w:type="pct"/>
            <w:tcBorders>
              <w:top w:val="outset" w:sz="6" w:space="0" w:color="414142"/>
              <w:left w:val="outset" w:sz="6" w:space="0" w:color="414142"/>
              <w:bottom w:val="outset" w:sz="6" w:space="0" w:color="414142"/>
              <w:right w:val="outset" w:sz="6" w:space="0" w:color="414142"/>
            </w:tcBorders>
            <w:hideMark/>
          </w:tcPr>
          <w:p w:rsidR="00514935" w:rsidRPr="000023E3" w:rsidP="00F55A84">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Cita informācija</w:t>
            </w:r>
          </w:p>
        </w:tc>
        <w:tc>
          <w:tcPr>
            <w:tcW w:w="3383" w:type="pct"/>
            <w:tcBorders>
              <w:top w:val="outset" w:sz="6" w:space="0" w:color="414142"/>
              <w:left w:val="outset" w:sz="6" w:space="0" w:color="414142"/>
              <w:bottom w:val="outset" w:sz="6" w:space="0" w:color="414142"/>
              <w:right w:val="outset" w:sz="6" w:space="0" w:color="414142"/>
            </w:tcBorders>
            <w:hideMark/>
          </w:tcPr>
          <w:p w:rsidR="00526957" w:rsidRPr="00896971" w:rsidP="00526957">
            <w:pPr>
              <w:pStyle w:val="NormalWeb"/>
              <w:tabs>
                <w:tab w:val="left" w:pos="709"/>
              </w:tabs>
              <w:spacing w:before="0" w:beforeAutospacing="0" w:after="0" w:afterAutospacing="0"/>
              <w:jc w:val="both"/>
              <w:rPr>
                <w:bCs/>
              </w:rPr>
            </w:pPr>
            <w:r>
              <w:t>Lai sekmīgi īstenotu likumprojektā paredzētos grozījumus un īstenotu izmaiņas mācību satura pieejā un  mācību valodas lietojumā vispārējā izglītībā, ministrija ir paredzējusi atbalsta pasākumu kopuma īstenošanu pedagogiem, kuri nodrošinās šo izmaiņu īsteno</w:t>
            </w:r>
            <w:r>
              <w:t xml:space="preserve">šanu. Šādas izmaiņas </w:t>
            </w:r>
            <w:r w:rsidRPr="00896971">
              <w:t>pieprasa no vispārējās izglītības mācību procesa veidotājiem – vispārējās izglītības iestāžu pedagogiem, atbalsta personāla un izglītības iestādes administrācijas uzņemties valodas nesēja un kvalitatīvas valsts valodas apguves vides no</w:t>
            </w:r>
            <w:r w:rsidRPr="00896971">
              <w:t>sacījumu veidotāja lomu.</w:t>
            </w:r>
            <w:r>
              <w:rPr>
                <w:sz w:val="28"/>
                <w:szCs w:val="28"/>
              </w:rPr>
              <w:t xml:space="preserve"> </w:t>
            </w:r>
            <w:r w:rsidRPr="00896971">
              <w:t>V</w:t>
            </w:r>
            <w:r w:rsidRPr="00896971">
              <w:rPr>
                <w:bCs/>
              </w:rPr>
              <w:t xml:space="preserve">alodas prasmes ir atkarīgas arī no valodas lietošanas intensitātes attiecīgajā prasmes līmenī, tādēļ balstoties uz pašu pedagogu, izglītojamo, vecāku un izglītības pārvaldes institūciju sniegto informāciju, </w:t>
            </w:r>
            <w:r w:rsidRPr="00896971">
              <w:t xml:space="preserve">ir paredzēts </w:t>
            </w:r>
            <w:r w:rsidRPr="00896971">
              <w:rPr>
                <w:bCs/>
              </w:rPr>
              <w:t>pilnveidot</w:t>
            </w:r>
            <w:r w:rsidRPr="00896971">
              <w:rPr>
                <w:bCs/>
              </w:rPr>
              <w:t xml:space="preserve"> vispārējās izglītības pedagogu, atbalsta personāla un administrācijas latviešu valodas lietošanas prasmes, lai viņi, īstenojot mācību procesu, spēj pilnvērtīgi pildīt valodas nesēja funkciju</w:t>
            </w:r>
            <w:r w:rsidRPr="00F00267">
              <w:rPr>
                <w:bCs/>
              </w:rPr>
              <w:t xml:space="preserve">, </w:t>
            </w:r>
            <w:r w:rsidRPr="00896971">
              <w:rPr>
                <w:bCs/>
              </w:rPr>
              <w:t>piedalīties mācību procesa īstenošanā un sniegt nepieciešamo at</w:t>
            </w:r>
            <w:r w:rsidRPr="00896971">
              <w:rPr>
                <w:bCs/>
              </w:rPr>
              <w:t xml:space="preserve">balstu izglītojamajiem viņu mērķu sasniegšanai.  </w:t>
            </w:r>
          </w:p>
          <w:p w:rsidR="00526957" w:rsidP="00526957">
            <w:pPr>
              <w:spacing w:after="0" w:line="240" w:lineRule="auto"/>
              <w:jc w:val="both"/>
              <w:rPr>
                <w:rFonts w:ascii="Times New Roman" w:hAnsi="Times New Roman" w:cs="Times New Roman"/>
                <w:bCs/>
                <w:sz w:val="24"/>
                <w:szCs w:val="24"/>
              </w:rPr>
            </w:pPr>
            <w:r w:rsidRPr="00F00267">
              <w:rPr>
                <w:rFonts w:ascii="Times New Roman" w:hAnsi="Times New Roman" w:cs="Times New Roman"/>
                <w:bCs/>
                <w:sz w:val="24"/>
                <w:szCs w:val="24"/>
              </w:rPr>
              <w:t xml:space="preserve">Tikpat nozīmīgs pārmaiņu īstenošanā ir metodiskajam atbalsts un atbilstošu mācību līdzekļu pieejamība. </w:t>
            </w:r>
            <w:r>
              <w:rPr>
                <w:rFonts w:ascii="Times New Roman" w:hAnsi="Times New Roman" w:cs="Times New Roman"/>
                <w:bCs/>
                <w:sz w:val="24"/>
                <w:szCs w:val="24"/>
              </w:rPr>
              <w:t>M</w:t>
            </w:r>
            <w:r w:rsidRPr="00F00267">
              <w:rPr>
                <w:rFonts w:ascii="Times New Roman" w:hAnsi="Times New Roman" w:cs="Times New Roman"/>
                <w:bCs/>
                <w:sz w:val="24"/>
                <w:szCs w:val="24"/>
              </w:rPr>
              <w:t>ācību līdzekļ</w:t>
            </w:r>
            <w:r>
              <w:rPr>
                <w:rFonts w:ascii="Times New Roman" w:hAnsi="Times New Roman" w:cs="Times New Roman"/>
                <w:bCs/>
                <w:sz w:val="24"/>
                <w:szCs w:val="24"/>
              </w:rPr>
              <w:t>us</w:t>
            </w:r>
            <w:r w:rsidRPr="00F00267">
              <w:rPr>
                <w:rFonts w:ascii="Times New Roman" w:hAnsi="Times New Roman" w:cs="Times New Roman"/>
                <w:bCs/>
                <w:sz w:val="24"/>
                <w:szCs w:val="24"/>
              </w:rPr>
              <w:t xml:space="preserve"> jaunā vispārējās izglītības satura ieviešanai </w:t>
            </w:r>
            <w:r>
              <w:rPr>
                <w:rFonts w:ascii="Times New Roman" w:hAnsi="Times New Roman" w:cs="Times New Roman"/>
                <w:bCs/>
                <w:sz w:val="24"/>
                <w:szCs w:val="24"/>
              </w:rPr>
              <w:t>ir paredzēts sagatavot</w:t>
            </w:r>
            <w:r w:rsidRPr="00F00267">
              <w:rPr>
                <w:rFonts w:ascii="Times New Roman" w:hAnsi="Times New Roman" w:cs="Times New Roman"/>
                <w:bCs/>
                <w:sz w:val="24"/>
                <w:szCs w:val="24"/>
              </w:rPr>
              <w:t xml:space="preserve"> Eiropas Savienības struktūrfondu </w:t>
            </w:r>
            <w:r>
              <w:rPr>
                <w:rFonts w:ascii="Times New Roman" w:hAnsi="Times New Roman" w:cs="Times New Roman"/>
                <w:bCs/>
                <w:sz w:val="24"/>
                <w:szCs w:val="24"/>
              </w:rPr>
              <w:t xml:space="preserve">specifiskā atbalsta mērķa </w:t>
            </w:r>
            <w:r w:rsidRPr="00F00267">
              <w:rPr>
                <w:rFonts w:ascii="Times New Roman" w:eastAsia="Times New Roman" w:hAnsi="Times New Roman" w:cs="Times New Roman"/>
                <w:sz w:val="24"/>
                <w:szCs w:val="24"/>
              </w:rPr>
              <w:t>8.3.1. “Attīstīt kompetenču pieejā balstītu vispārējās izglītības saturu” 8.3.1.1. pasākuma “Kompetenču pieejā balstīta vispārējās izglītības satura aprobācija un ieviešana”</w:t>
            </w:r>
            <w:r w:rsidRPr="00896971">
              <w:rPr>
                <w:rFonts w:ascii="Times New Roman" w:eastAsia="Times New Roman" w:hAnsi="Times New Roman" w:cs="Times New Roman"/>
                <w:sz w:val="24"/>
                <w:szCs w:val="24"/>
              </w:rPr>
              <w:t xml:space="preserve"> Valsts izglītības satu</w:t>
            </w:r>
            <w:r w:rsidRPr="00896971">
              <w:rPr>
                <w:rFonts w:ascii="Times New Roman" w:eastAsia="Times New Roman" w:hAnsi="Times New Roman" w:cs="Times New Roman"/>
                <w:sz w:val="24"/>
                <w:szCs w:val="24"/>
              </w:rPr>
              <w:t xml:space="preserve">ra centra īstenotā </w:t>
            </w:r>
            <w:r w:rsidRPr="00F00267">
              <w:rPr>
                <w:rFonts w:ascii="Times New Roman" w:hAnsi="Times New Roman" w:cs="Times New Roman"/>
                <w:bCs/>
                <w:sz w:val="24"/>
                <w:szCs w:val="24"/>
              </w:rPr>
              <w:t>projekta</w:t>
            </w:r>
            <w:r>
              <w:rPr>
                <w:rFonts w:ascii="Times New Roman" w:hAnsi="Times New Roman" w:cs="Times New Roman"/>
                <w:bCs/>
                <w:sz w:val="24"/>
                <w:szCs w:val="24"/>
              </w:rPr>
              <w:t xml:space="preserve"> </w:t>
            </w:r>
            <w:r>
              <w:rPr>
                <w:rFonts w:ascii="Times New Roman" w:eastAsia="Times New Roman" w:hAnsi="Times New Roman" w:cs="Times New Roman"/>
                <w:sz w:val="24"/>
                <w:szCs w:val="24"/>
              </w:rPr>
              <w:t>Nr.8.3.1.1./16/002 “Kompetenču pieeja mācību saturā”</w:t>
            </w:r>
            <w:r w:rsidRPr="00F00267">
              <w:rPr>
                <w:rFonts w:ascii="Times New Roman" w:hAnsi="Times New Roman" w:cs="Times New Roman"/>
                <w:bCs/>
                <w:sz w:val="24"/>
                <w:szCs w:val="24"/>
              </w:rPr>
              <w:t xml:space="preserve"> ietvaros</w:t>
            </w:r>
            <w:r>
              <w:rPr>
                <w:rFonts w:ascii="Times New Roman" w:hAnsi="Times New Roman" w:cs="Times New Roman"/>
                <w:bCs/>
                <w:sz w:val="24"/>
                <w:szCs w:val="24"/>
              </w:rPr>
              <w:t xml:space="preserve">. </w:t>
            </w:r>
          </w:p>
          <w:p w:rsidR="00526957" w:rsidP="0052695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Ņemot vērā likumprojektā paredzēto, ministrija sadarbībā ar Valsts izglītības satura centru un Latviešu valodas aģentūru ir novērtējusi, ka sākotnēji projektā </w:t>
            </w:r>
            <w:r>
              <w:rPr>
                <w:rFonts w:ascii="Times New Roman" w:hAnsi="Times New Roman" w:cs="Times New Roman"/>
                <w:bCs/>
                <w:sz w:val="24"/>
                <w:szCs w:val="24"/>
              </w:rPr>
              <w:t xml:space="preserve">plānotais mācību un </w:t>
            </w:r>
            <w:r>
              <w:rPr>
                <w:rFonts w:ascii="Times New Roman" w:hAnsi="Times New Roman" w:cs="Times New Roman"/>
                <w:bCs/>
                <w:sz w:val="24"/>
                <w:szCs w:val="24"/>
              </w:rPr>
              <w:t>metodisko līdzekļu apjoms un pedagogu profesionālās pilnveides pasākumi varētu būt nepietiekami visa pārmaiņu kopuma īstenošanai vispārējā izglītībā.</w:t>
            </w:r>
            <w:r w:rsidRPr="00F00267">
              <w:rPr>
                <w:rFonts w:ascii="Times New Roman" w:hAnsi="Times New Roman" w:cs="Times New Roman"/>
                <w:bCs/>
                <w:sz w:val="24"/>
                <w:szCs w:val="24"/>
              </w:rPr>
              <w:t xml:space="preserve"> Tādēļ </w:t>
            </w:r>
            <w:r>
              <w:rPr>
                <w:rFonts w:ascii="Times New Roman" w:hAnsi="Times New Roman" w:cs="Times New Roman"/>
                <w:bCs/>
                <w:sz w:val="24"/>
                <w:szCs w:val="24"/>
              </w:rPr>
              <w:t xml:space="preserve">ministrija ir sagatavojusi un virza izskatīšanai Ministru kabinetā priekšlikumu </w:t>
            </w:r>
            <w:r>
              <w:rPr>
                <w:rFonts w:ascii="Times New Roman" w:hAnsi="Times New Roman" w:cs="Times New Roman"/>
                <w:bCs/>
                <w:sz w:val="24"/>
                <w:szCs w:val="24"/>
              </w:rPr>
              <w:t xml:space="preserve">grozījumiem ES struktūrfondu </w:t>
            </w:r>
            <w:r w:rsidRPr="00F00267">
              <w:rPr>
                <w:rFonts w:ascii="Times New Roman" w:eastAsia="Times New Roman" w:hAnsi="Times New Roman" w:cs="Times New Roman"/>
                <w:sz w:val="24"/>
                <w:szCs w:val="24"/>
              </w:rPr>
              <w:t>8.3.1.1. pasākum</w:t>
            </w:r>
            <w:r>
              <w:rPr>
                <w:rFonts w:ascii="Times New Roman" w:eastAsia="Times New Roman" w:hAnsi="Times New Roman" w:cs="Times New Roman"/>
                <w:sz w:val="24"/>
                <w:szCs w:val="24"/>
              </w:rPr>
              <w:t>ā</w:t>
            </w:r>
            <w:r w:rsidRPr="00F00267">
              <w:rPr>
                <w:rFonts w:ascii="Times New Roman" w:eastAsia="Times New Roman" w:hAnsi="Times New Roman" w:cs="Times New Roman"/>
                <w:sz w:val="24"/>
                <w:szCs w:val="24"/>
              </w:rPr>
              <w:t xml:space="preserve"> “Kompetenču pieejā balstīta vispārējās izglītības</w:t>
            </w:r>
            <w:r>
              <w:rPr>
                <w:rFonts w:ascii="Times New Roman" w:eastAsia="Times New Roman" w:hAnsi="Times New Roman" w:cs="Times New Roman"/>
                <w:sz w:val="24"/>
                <w:szCs w:val="24"/>
              </w:rPr>
              <w:t xml:space="preserve"> satura aprobācija un ieviešana”, paredzot Valsts izglītības satura īstenotajam projektam Nr.8.3.1.1./16/002 “Kompetenču pieeja mācību saturā” papildus finansēj</w:t>
            </w:r>
            <w:r>
              <w:rPr>
                <w:rFonts w:ascii="Times New Roman" w:eastAsia="Times New Roman" w:hAnsi="Times New Roman" w:cs="Times New Roman"/>
                <w:sz w:val="24"/>
                <w:szCs w:val="24"/>
              </w:rPr>
              <w:t xml:space="preserve">umu </w:t>
            </w:r>
            <w:r w:rsidRPr="00167D8E">
              <w:rPr>
                <w:rFonts w:ascii="Times New Roman" w:eastAsia="Times New Roman" w:hAnsi="Times New Roman" w:cs="Times New Roman"/>
                <w:sz w:val="24"/>
                <w:szCs w:val="24"/>
              </w:rPr>
              <w:t xml:space="preserve">4 497 498 </w:t>
            </w:r>
            <w:r w:rsidRPr="00167D8E">
              <w:rPr>
                <w:rFonts w:ascii="Times New Roman" w:eastAsia="Times New Roman" w:hAnsi="Times New Roman" w:cs="Times New Roman"/>
                <w:i/>
                <w:sz w:val="24"/>
                <w:szCs w:val="24"/>
              </w:rPr>
              <w:t>euro</w:t>
            </w:r>
            <w:r w:rsidRPr="00167D8E">
              <w:rPr>
                <w:rFonts w:ascii="Times New Roman" w:eastAsia="Times New Roman" w:hAnsi="Times New Roman" w:cs="Times New Roman"/>
                <w:sz w:val="24"/>
                <w:szCs w:val="24"/>
              </w:rPr>
              <w:t xml:space="preserve"> apmērā</w:t>
            </w:r>
            <w:r>
              <w:rPr>
                <w:rFonts w:ascii="Times New Roman" w:eastAsia="Times New Roman" w:hAnsi="Times New Roman" w:cs="Times New Roman"/>
                <w:sz w:val="24"/>
                <w:szCs w:val="24"/>
              </w:rPr>
              <w:t xml:space="preserve">, </w:t>
            </w:r>
            <w:r w:rsidRPr="00094AFC">
              <w:rPr>
                <w:rFonts w:ascii="Times New Roman" w:eastAsia="Times New Roman" w:hAnsi="Times New Roman" w:cs="Times New Roman"/>
                <w:sz w:val="24"/>
                <w:szCs w:val="24"/>
              </w:rPr>
              <w:t>lai</w:t>
            </w:r>
            <w:r>
              <w:rPr>
                <w:rFonts w:ascii="Times New Roman" w:eastAsia="Times New Roman" w:hAnsi="Times New Roman" w:cs="Times New Roman"/>
                <w:sz w:val="24"/>
                <w:szCs w:val="24"/>
              </w:rPr>
              <w:t xml:space="preserve"> laika posmā no 2018.gada līdz  2022.gadam</w:t>
            </w:r>
            <w:r w:rsidRPr="00094AFC">
              <w:rPr>
                <w:rFonts w:ascii="Times New Roman" w:eastAsia="Times New Roman" w:hAnsi="Times New Roman" w:cs="Times New Roman"/>
                <w:sz w:val="24"/>
                <w:szCs w:val="24"/>
              </w:rPr>
              <w:t xml:space="preserve"> īstenotu</w:t>
            </w:r>
            <w:r>
              <w:rPr>
                <w:rFonts w:ascii="Times New Roman" w:eastAsia="Times New Roman" w:hAnsi="Times New Roman" w:cs="Times New Roman"/>
                <w:sz w:val="24"/>
                <w:szCs w:val="24"/>
              </w:rPr>
              <w:t xml:space="preserve"> papildus pasākumus pedagogu sagatavošanai darbam ar jauno izglītības saturu un</w:t>
            </w:r>
            <w:r w:rsidRPr="00094AFC">
              <w:rPr>
                <w:rFonts w:ascii="Times New Roman" w:eastAsia="Times New Roman" w:hAnsi="Times New Roman" w:cs="Times New Roman"/>
                <w:sz w:val="24"/>
                <w:szCs w:val="24"/>
              </w:rPr>
              <w:t xml:space="preserve"> ministrijas sagatavotājā informatīvajā ziņojumā “Par pāreju uz mācībām valsts valodā vispārējās</w:t>
            </w:r>
            <w:r w:rsidRPr="00094AFC">
              <w:rPr>
                <w:rFonts w:ascii="Times New Roman" w:eastAsia="Times New Roman" w:hAnsi="Times New Roman" w:cs="Times New Roman"/>
                <w:sz w:val="24"/>
                <w:szCs w:val="24"/>
              </w:rPr>
              <w:t xml:space="preserve"> izglītības iestādēs”  (Ministru kabineta 2017.gada 5.decembra s</w:t>
            </w:r>
            <w:r>
              <w:rPr>
                <w:rFonts w:ascii="Times New Roman" w:eastAsia="Times New Roman" w:hAnsi="Times New Roman" w:cs="Times New Roman"/>
                <w:sz w:val="24"/>
                <w:szCs w:val="24"/>
              </w:rPr>
              <w:t xml:space="preserve">ēdes </w:t>
            </w:r>
            <w:r>
              <w:rPr>
                <w:rFonts w:ascii="Times New Roman" w:eastAsia="Times New Roman" w:hAnsi="Times New Roman" w:cs="Times New Roman"/>
                <w:sz w:val="24"/>
                <w:szCs w:val="24"/>
              </w:rPr>
              <w:t>protokollēmuma</w:t>
            </w:r>
            <w:r>
              <w:rPr>
                <w:rFonts w:ascii="Times New Roman" w:eastAsia="Times New Roman" w:hAnsi="Times New Roman" w:cs="Times New Roman"/>
                <w:sz w:val="24"/>
                <w:szCs w:val="24"/>
              </w:rPr>
              <w:t xml:space="preserve"> Nr.60 35.§) aprakstītos atbalsta pasākumus pedagogiem, kas strādā lingvistiski neviendabīgā mācību vidē. Plānots, ka p</w:t>
            </w:r>
            <w:r w:rsidRPr="00094AFC">
              <w:rPr>
                <w:rFonts w:ascii="Times New Roman" w:eastAsia="Times New Roman" w:hAnsi="Times New Roman" w:cs="Times New Roman"/>
                <w:sz w:val="24"/>
                <w:szCs w:val="24"/>
              </w:rPr>
              <w:t>apildu</w:t>
            </w:r>
            <w:r>
              <w:rPr>
                <w:rFonts w:ascii="Times New Roman" w:eastAsia="Times New Roman" w:hAnsi="Times New Roman" w:cs="Times New Roman"/>
                <w:sz w:val="24"/>
                <w:szCs w:val="24"/>
              </w:rPr>
              <w:t>s</w:t>
            </w:r>
            <w:r w:rsidRPr="00094AFC">
              <w:rPr>
                <w:rFonts w:ascii="Times New Roman" w:eastAsia="Times New Roman" w:hAnsi="Times New Roman" w:cs="Times New Roman"/>
                <w:sz w:val="24"/>
                <w:szCs w:val="24"/>
              </w:rPr>
              <w:t xml:space="preserve"> atbalsts pedagogu profesionālās kompetences pi</w:t>
            </w:r>
            <w:r w:rsidRPr="00094AFC">
              <w:rPr>
                <w:rFonts w:ascii="Times New Roman" w:eastAsia="Times New Roman" w:hAnsi="Times New Roman" w:cs="Times New Roman"/>
                <w:sz w:val="24"/>
                <w:szCs w:val="24"/>
              </w:rPr>
              <w:t>lnveidei tiks sniegts 6 900 pedagogiem</w:t>
            </w:r>
            <w:r>
              <w:rPr>
                <w:rFonts w:ascii="Times New Roman" w:eastAsia="Times New Roman" w:hAnsi="Times New Roman" w:cs="Times New Roman"/>
                <w:sz w:val="24"/>
                <w:szCs w:val="24"/>
              </w:rPr>
              <w:t xml:space="preserve">, tai skaitā 4500 pedagogiem, kuri strādā lingvistiski neviendabīgā vidē), gan arī metodisko un mācību līdzekļu izstrādei un pieejamības nodrošināšanai, </w:t>
            </w:r>
            <w:r w:rsidRPr="00F00267">
              <w:rPr>
                <w:rFonts w:ascii="Times New Roman" w:hAnsi="Times New Roman" w:cs="Times New Roman"/>
                <w:bCs/>
                <w:sz w:val="24"/>
                <w:szCs w:val="24"/>
              </w:rPr>
              <w:t>it īpaši pirmsskolai, kur ir svarīgi nodrošināt ne tikai mācību l</w:t>
            </w:r>
            <w:r w:rsidRPr="00F00267">
              <w:rPr>
                <w:rFonts w:ascii="Times New Roman" w:hAnsi="Times New Roman" w:cs="Times New Roman"/>
                <w:bCs/>
                <w:sz w:val="24"/>
                <w:szCs w:val="24"/>
              </w:rPr>
              <w:t>īdzekļu esamību bet arī pieejamību un izmantošan</w:t>
            </w:r>
            <w:r>
              <w:rPr>
                <w:rFonts w:ascii="Times New Roman" w:hAnsi="Times New Roman" w:cs="Times New Roman"/>
                <w:bCs/>
                <w:sz w:val="24"/>
                <w:szCs w:val="24"/>
              </w:rPr>
              <w:t xml:space="preserve">as biežumu izglītības procesā.  </w:t>
            </w:r>
          </w:p>
          <w:p w:rsidR="00526957" w:rsidRPr="00FA02A2" w:rsidP="0052695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Attiecībā uz citiem vispārējās izglītības posmiem pāreja uz kompetenču pieejā balstītu vispārējo izglītību paredz, ka mācību procesā arī turpmāk varēs izmantot jau izstrādātās</w:t>
            </w:r>
            <w:r>
              <w:rPr>
                <w:rFonts w:ascii="Times New Roman" w:eastAsia="Times New Roman" w:hAnsi="Times New Roman" w:cs="Times New Roman"/>
                <w:sz w:val="24"/>
                <w:szCs w:val="24"/>
              </w:rPr>
              <w:t xml:space="preserve"> mācību grāmatas un citus mācību līdzekļus, bet tiks mainīti metodiskie norādījumi kā šos mācību līdzekļus un šos metodiskos norādījumus Valsts izglītības satura centrs izstrādā  ESF projekta Nr.8.3.1.1./16/002 “Kompetenču pieeja mācību saturā” ietvaros, k</w:t>
            </w:r>
            <w:r>
              <w:rPr>
                <w:rFonts w:ascii="Times New Roman" w:eastAsia="Times New Roman" w:hAnsi="Times New Roman" w:cs="Times New Roman"/>
                <w:sz w:val="24"/>
                <w:szCs w:val="24"/>
              </w:rPr>
              <w:t xml:space="preserve">ā arī nodrošinās pedagogu profesionālās pilnveides pasākumus šo metodisko norādījumu praktiskai īstenošanai. </w:t>
            </w:r>
          </w:p>
          <w:p w:rsidR="00514935" w:rsidRPr="000023E3" w:rsidP="00F00267">
            <w:pPr>
              <w:spacing w:after="0" w:line="240" w:lineRule="auto"/>
              <w:jc w:val="both"/>
              <w:rPr>
                <w:rFonts w:ascii="Times New Roman" w:eastAsia="Times New Roman" w:hAnsi="Times New Roman" w:cs="Times New Roman"/>
                <w:sz w:val="24"/>
                <w:szCs w:val="24"/>
                <w:lang w:eastAsia="lv-LV"/>
              </w:rPr>
            </w:pPr>
          </w:p>
        </w:tc>
      </w:tr>
    </w:tbl>
    <w:p w:rsidR="001E3453" w:rsidRPr="000023E3"/>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356"/>
        <w:gridCol w:w="2572"/>
        <w:gridCol w:w="6127"/>
      </w:tblGrid>
      <w:tr w:rsidTr="001E5BFE">
        <w:tblPrEx>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Ex>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14935" w:rsidRPr="000023E3" w:rsidP="00F55A84">
            <w:pPr>
              <w:spacing w:after="0" w:line="240" w:lineRule="auto"/>
              <w:jc w:val="center"/>
              <w:rPr>
                <w:rFonts w:ascii="Times New Roman" w:eastAsia="Times New Roman" w:hAnsi="Times New Roman" w:cs="Times New Roman"/>
                <w:b/>
                <w:bCs/>
                <w:sz w:val="24"/>
                <w:szCs w:val="24"/>
                <w:lang w:eastAsia="lv-LV"/>
              </w:rPr>
            </w:pPr>
            <w:r w:rsidRPr="000023E3">
              <w:rPr>
                <w:rFonts w:ascii="Times New Roman" w:eastAsia="Times New Roman" w:hAnsi="Times New Roman" w:cs="Times New Roman"/>
                <w:sz w:val="24"/>
                <w:szCs w:val="24"/>
                <w:lang w:eastAsia="lv-LV"/>
              </w:rPr>
              <w:t> </w:t>
            </w:r>
            <w:r w:rsidRPr="000023E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Tr="001E5BFE">
        <w:tblPrEx>
          <w:tblW w:w="5000" w:type="pct"/>
          <w:tblLayout w:type="fixed"/>
          <w:tblCellMar>
            <w:top w:w="30" w:type="dxa"/>
            <w:left w:w="30" w:type="dxa"/>
            <w:bottom w:w="30" w:type="dxa"/>
            <w:right w:w="30" w:type="dxa"/>
          </w:tblCellMar>
          <w:tblLook w:val="04A0"/>
        </w:tblPrEx>
        <w:trPr>
          <w:trHeight w:val="465"/>
        </w:trPr>
        <w:tc>
          <w:tcPr>
            <w:tcW w:w="197" w:type="pct"/>
            <w:tcBorders>
              <w:top w:val="outset" w:sz="6" w:space="0" w:color="414142"/>
              <w:left w:val="outset" w:sz="6" w:space="0" w:color="414142"/>
              <w:bottom w:val="outset" w:sz="6" w:space="0" w:color="414142"/>
              <w:right w:val="outset" w:sz="6" w:space="0" w:color="414142"/>
            </w:tcBorders>
            <w:hideMark/>
          </w:tcPr>
          <w:p w:rsidR="00514935" w:rsidRPr="000023E3" w:rsidP="00F55A84">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1.</w:t>
            </w:r>
          </w:p>
        </w:tc>
        <w:tc>
          <w:tcPr>
            <w:tcW w:w="1420" w:type="pct"/>
            <w:tcBorders>
              <w:top w:val="outset" w:sz="6" w:space="0" w:color="414142"/>
              <w:left w:val="outset" w:sz="6" w:space="0" w:color="414142"/>
              <w:bottom w:val="outset" w:sz="6" w:space="0" w:color="414142"/>
              <w:right w:val="outset" w:sz="6" w:space="0" w:color="414142"/>
            </w:tcBorders>
            <w:hideMark/>
          </w:tcPr>
          <w:p w:rsidR="00514935" w:rsidRPr="000023E3" w:rsidP="00F55A84">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 xml:space="preserve">Sabiedrības </w:t>
            </w:r>
            <w:r w:rsidRPr="000023E3">
              <w:rPr>
                <w:rFonts w:ascii="Times New Roman" w:eastAsia="Times New Roman" w:hAnsi="Times New Roman" w:cs="Times New Roman"/>
                <w:sz w:val="24"/>
                <w:szCs w:val="24"/>
                <w:lang w:eastAsia="lv-LV"/>
              </w:rPr>
              <w:t>mērķgrupas</w:t>
            </w:r>
            <w:r w:rsidRPr="000023E3">
              <w:rPr>
                <w:rFonts w:ascii="Times New Roman" w:eastAsia="Times New Roman" w:hAnsi="Times New Roman" w:cs="Times New Roman"/>
                <w:sz w:val="24"/>
                <w:szCs w:val="24"/>
                <w:lang w:eastAsia="lv-LV"/>
              </w:rPr>
              <w:t xml:space="preserve">, kuras </w:t>
            </w:r>
            <w:r w:rsidRPr="000023E3">
              <w:rPr>
                <w:rFonts w:ascii="Times New Roman" w:eastAsia="Times New Roman" w:hAnsi="Times New Roman" w:cs="Times New Roman"/>
                <w:sz w:val="24"/>
                <w:szCs w:val="24"/>
                <w:lang w:eastAsia="lv-LV"/>
              </w:rPr>
              <w:t>tiesiskais regulējums ietekmē vai varētu ietekmēt</w:t>
            </w:r>
          </w:p>
        </w:tc>
        <w:tc>
          <w:tcPr>
            <w:tcW w:w="3383" w:type="pct"/>
            <w:tcBorders>
              <w:top w:val="outset" w:sz="6" w:space="0" w:color="414142"/>
              <w:left w:val="outset" w:sz="6" w:space="0" w:color="414142"/>
              <w:bottom w:val="outset" w:sz="6" w:space="0" w:color="414142"/>
              <w:right w:val="outset" w:sz="6" w:space="0" w:color="414142"/>
            </w:tcBorders>
            <w:hideMark/>
          </w:tcPr>
          <w:p w:rsidR="00C11AEE" w:rsidRPr="000023E3" w:rsidP="000B23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Likumprojektā iekļautās normas tieši attiecas uz vispārējās izglītības izglītojamajiem un pedagogiem. </w:t>
            </w:r>
          </w:p>
          <w:p w:rsidR="00B579F2" w:rsidP="000B23AC">
            <w:pPr>
              <w:spacing w:after="0" w:line="240" w:lineRule="auto"/>
              <w:jc w:val="both"/>
              <w:rPr>
                <w:rFonts w:ascii="Times New Roman" w:hAnsi="Times New Roman" w:cs="Times New Roman"/>
                <w:sz w:val="24"/>
                <w:szCs w:val="24"/>
              </w:rPr>
            </w:pPr>
          </w:p>
          <w:p w:rsidR="00B579F2" w:rsidRPr="000023E3" w:rsidP="00B8292D">
            <w:pPr>
              <w:spacing w:after="0" w:line="240" w:lineRule="auto"/>
              <w:jc w:val="both"/>
              <w:rPr>
                <w:rFonts w:ascii="Times New Roman" w:eastAsia="Times New Roman" w:hAnsi="Times New Roman" w:cs="Times New Roman"/>
                <w:sz w:val="24"/>
                <w:szCs w:val="24"/>
                <w:lang w:eastAsia="lv-LV"/>
              </w:rPr>
            </w:pPr>
          </w:p>
        </w:tc>
      </w:tr>
      <w:tr w:rsidTr="001E5BFE">
        <w:tblPrEx>
          <w:tblW w:w="5000" w:type="pct"/>
          <w:tblLayout w:type="fixed"/>
          <w:tblCellMar>
            <w:top w:w="30" w:type="dxa"/>
            <w:left w:w="30" w:type="dxa"/>
            <w:bottom w:w="30" w:type="dxa"/>
            <w:right w:w="30" w:type="dxa"/>
          </w:tblCellMar>
          <w:tblLook w:val="04A0"/>
        </w:tblPrEx>
        <w:trPr>
          <w:trHeight w:val="510"/>
        </w:trPr>
        <w:tc>
          <w:tcPr>
            <w:tcW w:w="197" w:type="pct"/>
            <w:tcBorders>
              <w:top w:val="outset" w:sz="6" w:space="0" w:color="414142"/>
              <w:left w:val="outset" w:sz="6" w:space="0" w:color="414142"/>
              <w:bottom w:val="outset" w:sz="6" w:space="0" w:color="414142"/>
              <w:right w:val="outset" w:sz="6" w:space="0" w:color="414142"/>
            </w:tcBorders>
            <w:hideMark/>
          </w:tcPr>
          <w:p w:rsidR="00514935" w:rsidRPr="000023E3" w:rsidP="00F55A84">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2.</w:t>
            </w:r>
          </w:p>
        </w:tc>
        <w:tc>
          <w:tcPr>
            <w:tcW w:w="1420" w:type="pct"/>
            <w:tcBorders>
              <w:top w:val="outset" w:sz="6" w:space="0" w:color="414142"/>
              <w:left w:val="outset" w:sz="6" w:space="0" w:color="414142"/>
              <w:bottom w:val="outset" w:sz="6" w:space="0" w:color="414142"/>
              <w:right w:val="outset" w:sz="6" w:space="0" w:color="414142"/>
            </w:tcBorders>
            <w:hideMark/>
          </w:tcPr>
          <w:p w:rsidR="00514935" w:rsidRPr="000023E3" w:rsidP="00F55A84">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Tiesiskā regulējuma ietekme uz tautsaimniecību un administratīvo slogu</w:t>
            </w:r>
          </w:p>
        </w:tc>
        <w:tc>
          <w:tcPr>
            <w:tcW w:w="3383" w:type="pct"/>
            <w:tcBorders>
              <w:top w:val="outset" w:sz="6" w:space="0" w:color="414142"/>
              <w:left w:val="outset" w:sz="6" w:space="0" w:color="414142"/>
              <w:bottom w:val="outset" w:sz="6" w:space="0" w:color="414142"/>
              <w:right w:val="outset" w:sz="6" w:space="0" w:color="414142"/>
            </w:tcBorders>
            <w:hideMark/>
          </w:tcPr>
          <w:p w:rsidR="00514935" w:rsidRPr="000023E3" w:rsidP="00F050A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Likumprojektā paredzētajām izmainām vispārējā izglītībā ir pozitīva ietekme uz tautsaimniecību, jo pārejot uz kompetenču pieejā balstītu vispārējo izglītību tiks nodrošināta mūsdienīgu, tautsaimniecības vajadzībām atbilstošu prasmju apguve vispārējā izglīt</w:t>
            </w:r>
            <w:r>
              <w:rPr>
                <w:rFonts w:ascii="Times New Roman" w:eastAsia="Times New Roman" w:hAnsi="Times New Roman" w:cs="Times New Roman"/>
                <w:sz w:val="24"/>
                <w:szCs w:val="24"/>
                <w:lang w:eastAsia="lv-LV"/>
              </w:rPr>
              <w:t xml:space="preserve">ībā. </w:t>
            </w:r>
          </w:p>
          <w:p w:rsidR="00661D17" w:rsidRPr="000023E3" w:rsidP="00F050AA">
            <w:pPr>
              <w:spacing w:after="0" w:line="240" w:lineRule="auto"/>
              <w:jc w:val="both"/>
              <w:rPr>
                <w:rFonts w:ascii="Times New Roman" w:eastAsia="Times New Roman" w:hAnsi="Times New Roman" w:cs="Times New Roman"/>
                <w:sz w:val="24"/>
                <w:szCs w:val="24"/>
                <w:lang w:eastAsia="lv-LV"/>
              </w:rPr>
            </w:pPr>
          </w:p>
        </w:tc>
      </w:tr>
      <w:tr w:rsidTr="001E5BFE">
        <w:tblPrEx>
          <w:tblW w:w="5000" w:type="pct"/>
          <w:tblLayout w:type="fixed"/>
          <w:tblCellMar>
            <w:top w:w="30" w:type="dxa"/>
            <w:left w:w="30" w:type="dxa"/>
            <w:bottom w:w="30" w:type="dxa"/>
            <w:right w:w="30" w:type="dxa"/>
          </w:tblCellMar>
          <w:tblLook w:val="04A0"/>
        </w:tblPrEx>
        <w:trPr>
          <w:trHeight w:val="510"/>
        </w:trPr>
        <w:tc>
          <w:tcPr>
            <w:tcW w:w="197" w:type="pct"/>
            <w:tcBorders>
              <w:top w:val="outset" w:sz="6" w:space="0" w:color="414142"/>
              <w:left w:val="outset" w:sz="6" w:space="0" w:color="414142"/>
              <w:bottom w:val="outset" w:sz="6" w:space="0" w:color="414142"/>
              <w:right w:val="outset" w:sz="6" w:space="0" w:color="414142"/>
            </w:tcBorders>
            <w:hideMark/>
          </w:tcPr>
          <w:p w:rsidR="00514935" w:rsidRPr="000023E3" w:rsidP="00F55A84">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3.</w:t>
            </w:r>
          </w:p>
        </w:tc>
        <w:tc>
          <w:tcPr>
            <w:tcW w:w="1420" w:type="pct"/>
            <w:tcBorders>
              <w:top w:val="outset" w:sz="6" w:space="0" w:color="414142"/>
              <w:left w:val="outset" w:sz="6" w:space="0" w:color="414142"/>
              <w:bottom w:val="outset" w:sz="6" w:space="0" w:color="414142"/>
              <w:right w:val="outset" w:sz="6" w:space="0" w:color="414142"/>
            </w:tcBorders>
            <w:hideMark/>
          </w:tcPr>
          <w:p w:rsidR="00514935" w:rsidRPr="000023E3" w:rsidP="00F55A84">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Administratīvo izmaksu monetārs novērtējums</w:t>
            </w:r>
          </w:p>
        </w:tc>
        <w:tc>
          <w:tcPr>
            <w:tcW w:w="3383" w:type="pct"/>
            <w:tcBorders>
              <w:top w:val="outset" w:sz="6" w:space="0" w:color="414142"/>
              <w:left w:val="outset" w:sz="6" w:space="0" w:color="414142"/>
              <w:bottom w:val="outset" w:sz="6" w:space="0" w:color="414142"/>
              <w:right w:val="outset" w:sz="6" w:space="0" w:color="414142"/>
            </w:tcBorders>
            <w:hideMark/>
          </w:tcPr>
          <w:p w:rsidR="00514935" w:rsidRPr="000023E3" w:rsidP="00F55A84">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 xml:space="preserve">Projekts </w:t>
            </w:r>
            <w:r w:rsidRPr="000023E3" w:rsidR="00164074">
              <w:rPr>
                <w:rFonts w:ascii="Times New Roman" w:eastAsia="Times New Roman" w:hAnsi="Times New Roman" w:cs="Times New Roman"/>
                <w:sz w:val="24"/>
                <w:szCs w:val="24"/>
                <w:lang w:eastAsia="lv-LV"/>
              </w:rPr>
              <w:t>šo jomu neskar.</w:t>
            </w:r>
          </w:p>
        </w:tc>
      </w:tr>
      <w:tr w:rsidTr="003657AD">
        <w:tblPrEx>
          <w:tblW w:w="5000" w:type="pct"/>
          <w:tblLayout w:type="fixed"/>
          <w:tblCellMar>
            <w:top w:w="30" w:type="dxa"/>
            <w:left w:w="30" w:type="dxa"/>
            <w:bottom w:w="30" w:type="dxa"/>
            <w:right w:w="30" w:type="dxa"/>
          </w:tblCellMar>
          <w:tblLook w:val="04A0"/>
        </w:tblPrEx>
        <w:trPr>
          <w:trHeight w:val="516"/>
        </w:trPr>
        <w:tc>
          <w:tcPr>
            <w:tcW w:w="197" w:type="pct"/>
            <w:tcBorders>
              <w:top w:val="outset" w:sz="6" w:space="0" w:color="414142"/>
              <w:left w:val="outset" w:sz="6" w:space="0" w:color="414142"/>
              <w:bottom w:val="outset" w:sz="6" w:space="0" w:color="414142"/>
              <w:right w:val="outset" w:sz="6" w:space="0" w:color="414142"/>
            </w:tcBorders>
            <w:hideMark/>
          </w:tcPr>
          <w:p w:rsidR="00514935" w:rsidRPr="000023E3" w:rsidP="00F55A84">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4.</w:t>
            </w:r>
          </w:p>
        </w:tc>
        <w:tc>
          <w:tcPr>
            <w:tcW w:w="1420" w:type="pct"/>
            <w:tcBorders>
              <w:top w:val="outset" w:sz="6" w:space="0" w:color="414142"/>
              <w:left w:val="outset" w:sz="6" w:space="0" w:color="414142"/>
              <w:bottom w:val="outset" w:sz="6" w:space="0" w:color="414142"/>
              <w:right w:val="outset" w:sz="6" w:space="0" w:color="414142"/>
            </w:tcBorders>
            <w:hideMark/>
          </w:tcPr>
          <w:p w:rsidR="00514935" w:rsidRPr="000023E3" w:rsidP="00F55A84">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Cita informācija</w:t>
            </w:r>
          </w:p>
        </w:tc>
        <w:tc>
          <w:tcPr>
            <w:tcW w:w="3383" w:type="pct"/>
            <w:tcBorders>
              <w:top w:val="outset" w:sz="6" w:space="0" w:color="414142"/>
              <w:left w:val="outset" w:sz="6" w:space="0" w:color="414142"/>
              <w:bottom w:val="outset" w:sz="6" w:space="0" w:color="414142"/>
              <w:right w:val="outset" w:sz="6" w:space="0" w:color="414142"/>
            </w:tcBorders>
            <w:hideMark/>
          </w:tcPr>
          <w:p w:rsidR="00514935" w:rsidRPr="000023E3" w:rsidP="00507652">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Nav.</w:t>
            </w:r>
          </w:p>
        </w:tc>
      </w:tr>
    </w:tbl>
    <w:p w:rsidR="00B138B8"/>
    <w:tbl>
      <w:tblPr>
        <w:tblW w:w="9180" w:type="dxa"/>
        <w:tblLook w:val="04A0"/>
      </w:tblPr>
      <w:tblGrid>
        <w:gridCol w:w="2235"/>
        <w:gridCol w:w="1417"/>
        <w:gridCol w:w="1276"/>
        <w:gridCol w:w="1276"/>
        <w:gridCol w:w="1507"/>
        <w:gridCol w:w="1469"/>
      </w:tblGrid>
      <w:tr w:rsidTr="005A39C4">
        <w:tblPrEx>
          <w:tblW w:w="9180" w:type="dxa"/>
          <w:tblLook w:val="04A0"/>
        </w:tblPrEx>
        <w:trPr>
          <w:trHeight w:val="630"/>
        </w:trPr>
        <w:tc>
          <w:tcPr>
            <w:tcW w:w="91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1F34A2" w:rsidP="001F34A2">
            <w:pPr>
              <w:spacing w:after="0" w:line="240" w:lineRule="auto"/>
              <w:jc w:val="center"/>
              <w:rPr>
                <w:rFonts w:ascii="Times New Roman" w:eastAsia="Times New Roman" w:hAnsi="Times New Roman" w:cs="Times New Roman"/>
                <w:b/>
                <w:bCs/>
                <w:sz w:val="24"/>
                <w:szCs w:val="24"/>
                <w:lang w:eastAsia="lv-LV"/>
              </w:rPr>
            </w:pPr>
            <w:r w:rsidRPr="001F34A2">
              <w:rPr>
                <w:rFonts w:ascii="Times New Roman" w:eastAsia="Times New Roman" w:hAnsi="Times New Roman" w:cs="Times New Roman"/>
                <w:b/>
                <w:bCs/>
                <w:sz w:val="24"/>
                <w:szCs w:val="24"/>
                <w:lang w:eastAsia="lv-LV"/>
              </w:rPr>
              <w:t>III. Tiesību akta projekta ietekme uz valsts budžetu un pašvaldību budžetiem</w:t>
            </w:r>
          </w:p>
        </w:tc>
      </w:tr>
      <w:tr w:rsidTr="005A39C4">
        <w:tblPrEx>
          <w:tblW w:w="9180" w:type="dxa"/>
          <w:tblLook w:val="04A0"/>
        </w:tblPrEx>
        <w:trPr>
          <w:trHeight w:val="315"/>
        </w:trPr>
        <w:tc>
          <w:tcPr>
            <w:tcW w:w="2235" w:type="dxa"/>
            <w:vMerge w:val="restart"/>
            <w:tcBorders>
              <w:top w:val="nil"/>
              <w:left w:val="single" w:sz="4" w:space="0" w:color="auto"/>
              <w:bottom w:val="single" w:sz="4" w:space="0" w:color="auto"/>
              <w:right w:val="single" w:sz="4" w:space="0" w:color="auto"/>
            </w:tcBorders>
            <w:shd w:val="clear" w:color="auto" w:fill="auto"/>
            <w:vAlign w:val="center"/>
            <w:hideMark/>
          </w:tcPr>
          <w:p w:rsidR="001F34A2" w:rsidRPr="001F34A2" w:rsidP="001F34A2">
            <w:pPr>
              <w:spacing w:after="0" w:line="240" w:lineRule="auto"/>
              <w:jc w:val="center"/>
              <w:rPr>
                <w:rFonts w:ascii="Times New Roman" w:eastAsia="Times New Roman" w:hAnsi="Times New Roman" w:cs="Times New Roman"/>
                <w:sz w:val="24"/>
                <w:szCs w:val="24"/>
                <w:lang w:eastAsia="lv-LV"/>
              </w:rPr>
            </w:pPr>
            <w:r w:rsidRPr="001F34A2">
              <w:rPr>
                <w:rFonts w:ascii="Times New Roman" w:eastAsia="Times New Roman" w:hAnsi="Times New Roman" w:cs="Times New Roman"/>
                <w:sz w:val="24"/>
                <w:szCs w:val="24"/>
                <w:lang w:eastAsia="lv-LV"/>
              </w:rPr>
              <w:t>Rādītāji</w:t>
            </w: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1F34A2" w:rsidP="00AC08DA">
            <w:pPr>
              <w:spacing w:after="0" w:line="240" w:lineRule="auto"/>
              <w:jc w:val="center"/>
              <w:rPr>
                <w:rFonts w:ascii="Times New Roman" w:eastAsia="Times New Roman" w:hAnsi="Times New Roman" w:cs="Times New Roman"/>
                <w:sz w:val="24"/>
                <w:szCs w:val="24"/>
                <w:lang w:eastAsia="lv-LV"/>
              </w:rPr>
            </w:pPr>
            <w:r w:rsidRPr="001F34A2">
              <w:rPr>
                <w:rFonts w:ascii="Times New Roman" w:eastAsia="Times New Roman" w:hAnsi="Times New Roman" w:cs="Times New Roman"/>
                <w:sz w:val="24"/>
                <w:szCs w:val="24"/>
                <w:lang w:eastAsia="lv-LV"/>
              </w:rPr>
              <w:t>201</w:t>
            </w:r>
            <w:r w:rsidR="00AC08DA">
              <w:rPr>
                <w:rFonts w:ascii="Times New Roman" w:eastAsia="Times New Roman" w:hAnsi="Times New Roman" w:cs="Times New Roman"/>
                <w:sz w:val="24"/>
                <w:szCs w:val="24"/>
                <w:lang w:eastAsia="lv-LV"/>
              </w:rPr>
              <w:t>8</w:t>
            </w:r>
            <w:r w:rsidRPr="001F34A2">
              <w:rPr>
                <w:rFonts w:ascii="Times New Roman" w:eastAsia="Times New Roman" w:hAnsi="Times New Roman" w:cs="Times New Roman"/>
                <w:sz w:val="24"/>
                <w:szCs w:val="24"/>
                <w:lang w:eastAsia="lv-LV"/>
              </w:rPr>
              <w:t>.gads</w:t>
            </w:r>
          </w:p>
        </w:tc>
        <w:tc>
          <w:tcPr>
            <w:tcW w:w="4252" w:type="dxa"/>
            <w:gridSpan w:val="3"/>
            <w:tcBorders>
              <w:top w:val="single" w:sz="4" w:space="0" w:color="auto"/>
              <w:left w:val="nil"/>
              <w:bottom w:val="single" w:sz="4" w:space="0" w:color="auto"/>
              <w:right w:val="single" w:sz="4" w:space="0" w:color="auto"/>
            </w:tcBorders>
            <w:shd w:val="clear" w:color="auto" w:fill="auto"/>
            <w:vAlign w:val="center"/>
            <w:hideMark/>
          </w:tcPr>
          <w:p w:rsidR="001F34A2" w:rsidRPr="001F34A2" w:rsidP="001F34A2">
            <w:pPr>
              <w:spacing w:after="0" w:line="240" w:lineRule="auto"/>
              <w:jc w:val="center"/>
              <w:rPr>
                <w:rFonts w:ascii="Times New Roman" w:eastAsia="Times New Roman" w:hAnsi="Times New Roman" w:cs="Times New Roman"/>
                <w:sz w:val="24"/>
                <w:szCs w:val="24"/>
                <w:lang w:eastAsia="lv-LV"/>
              </w:rPr>
            </w:pPr>
            <w:r w:rsidRPr="001F34A2">
              <w:rPr>
                <w:rFonts w:ascii="Times New Roman" w:eastAsia="Times New Roman" w:hAnsi="Times New Roman" w:cs="Times New Roman"/>
                <w:sz w:val="24"/>
                <w:szCs w:val="24"/>
                <w:lang w:eastAsia="lv-LV"/>
              </w:rPr>
              <w:t>Turpmākie trīs gadi (</w:t>
            </w:r>
            <w:r w:rsidRPr="001F34A2">
              <w:rPr>
                <w:rFonts w:ascii="Times New Roman" w:eastAsia="Times New Roman" w:hAnsi="Times New Roman" w:cs="Times New Roman"/>
                <w:i/>
                <w:iCs/>
                <w:sz w:val="24"/>
                <w:szCs w:val="24"/>
                <w:lang w:eastAsia="lv-LV"/>
              </w:rPr>
              <w:t>euro</w:t>
            </w:r>
            <w:r w:rsidRPr="001F34A2">
              <w:rPr>
                <w:rFonts w:ascii="Times New Roman" w:eastAsia="Times New Roman" w:hAnsi="Times New Roman" w:cs="Times New Roman"/>
                <w:sz w:val="24"/>
                <w:szCs w:val="24"/>
                <w:lang w:eastAsia="lv-LV"/>
              </w:rPr>
              <w:t>)</w:t>
            </w:r>
          </w:p>
        </w:tc>
      </w:tr>
      <w:tr w:rsidTr="005A39C4">
        <w:tblPrEx>
          <w:tblW w:w="9180" w:type="dxa"/>
          <w:tblLook w:val="04A0"/>
        </w:tblPrEx>
        <w:trPr>
          <w:trHeight w:val="315"/>
        </w:trPr>
        <w:tc>
          <w:tcPr>
            <w:tcW w:w="2235" w:type="dxa"/>
            <w:vMerge/>
            <w:tcBorders>
              <w:top w:val="nil"/>
              <w:left w:val="single" w:sz="4" w:space="0" w:color="auto"/>
              <w:bottom w:val="single" w:sz="4" w:space="0" w:color="auto"/>
              <w:right w:val="single" w:sz="4" w:space="0" w:color="auto"/>
            </w:tcBorders>
            <w:vAlign w:val="center"/>
            <w:hideMark/>
          </w:tcPr>
          <w:p w:rsidR="001F34A2" w:rsidRPr="001F34A2" w:rsidP="001F34A2">
            <w:pPr>
              <w:spacing w:after="0" w:line="240" w:lineRule="auto"/>
              <w:rPr>
                <w:rFonts w:ascii="Times New Roman" w:eastAsia="Times New Roman" w:hAnsi="Times New Roman" w:cs="Times New Roman"/>
                <w:sz w:val="24"/>
                <w:szCs w:val="24"/>
                <w:lang w:eastAsia="lv-LV"/>
              </w:rPr>
            </w:pP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1F34A2" w:rsidRPr="001F34A2" w:rsidP="001F34A2">
            <w:pPr>
              <w:spacing w:after="0" w:line="240" w:lineRule="auto"/>
              <w:rPr>
                <w:rFonts w:ascii="Times New Roman" w:eastAsia="Times New Roman" w:hAnsi="Times New Roman" w:cs="Times New Roman"/>
                <w:sz w:val="24"/>
                <w:szCs w:val="24"/>
                <w:lang w:eastAsia="lv-LV"/>
              </w:rPr>
            </w:pPr>
          </w:p>
        </w:tc>
        <w:tc>
          <w:tcPr>
            <w:tcW w:w="1276" w:type="dxa"/>
            <w:tcBorders>
              <w:top w:val="nil"/>
              <w:left w:val="nil"/>
              <w:bottom w:val="single" w:sz="4" w:space="0" w:color="auto"/>
              <w:right w:val="single" w:sz="4" w:space="0" w:color="auto"/>
            </w:tcBorders>
            <w:shd w:val="clear" w:color="auto" w:fill="auto"/>
            <w:vAlign w:val="center"/>
            <w:hideMark/>
          </w:tcPr>
          <w:p w:rsidR="001F34A2" w:rsidRPr="001F34A2" w:rsidP="001F34A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2019</w:t>
            </w:r>
            <w:r w:rsidRPr="001F34A2">
              <w:rPr>
                <w:rFonts w:ascii="Times New Roman" w:eastAsia="Times New Roman" w:hAnsi="Times New Roman" w:cs="Times New Roman"/>
                <w:sz w:val="24"/>
                <w:szCs w:val="24"/>
                <w:lang w:eastAsia="lv-LV"/>
              </w:rPr>
              <w:t>.</w:t>
            </w:r>
          </w:p>
        </w:tc>
        <w:tc>
          <w:tcPr>
            <w:tcW w:w="1507" w:type="dxa"/>
            <w:tcBorders>
              <w:top w:val="nil"/>
              <w:left w:val="nil"/>
              <w:bottom w:val="single" w:sz="4" w:space="0" w:color="auto"/>
              <w:right w:val="single" w:sz="4" w:space="0" w:color="auto"/>
            </w:tcBorders>
            <w:shd w:val="clear" w:color="auto" w:fill="auto"/>
            <w:vAlign w:val="center"/>
            <w:hideMark/>
          </w:tcPr>
          <w:p w:rsidR="001F34A2" w:rsidRPr="001F34A2" w:rsidP="001F34A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2020</w:t>
            </w:r>
            <w:r w:rsidRPr="001F34A2">
              <w:rPr>
                <w:rFonts w:ascii="Times New Roman" w:eastAsia="Times New Roman" w:hAnsi="Times New Roman" w:cs="Times New Roman"/>
                <w:sz w:val="24"/>
                <w:szCs w:val="24"/>
                <w:lang w:eastAsia="lv-LV"/>
              </w:rPr>
              <w:t>.</w:t>
            </w:r>
          </w:p>
        </w:tc>
        <w:tc>
          <w:tcPr>
            <w:tcW w:w="1469" w:type="dxa"/>
            <w:tcBorders>
              <w:top w:val="nil"/>
              <w:left w:val="nil"/>
              <w:bottom w:val="single" w:sz="4" w:space="0" w:color="auto"/>
              <w:right w:val="single" w:sz="4" w:space="0" w:color="auto"/>
            </w:tcBorders>
            <w:shd w:val="clear" w:color="auto" w:fill="auto"/>
            <w:vAlign w:val="center"/>
            <w:hideMark/>
          </w:tcPr>
          <w:p w:rsidR="001F34A2" w:rsidRPr="001F34A2" w:rsidP="001F34A2">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2021</w:t>
            </w:r>
            <w:r w:rsidRPr="001F34A2">
              <w:rPr>
                <w:rFonts w:ascii="Times New Roman" w:eastAsia="Times New Roman" w:hAnsi="Times New Roman" w:cs="Times New Roman"/>
                <w:sz w:val="24"/>
                <w:szCs w:val="24"/>
                <w:lang w:eastAsia="lv-LV"/>
              </w:rPr>
              <w:t>.</w:t>
            </w:r>
          </w:p>
        </w:tc>
      </w:tr>
      <w:tr w:rsidTr="005A39C4">
        <w:tblPrEx>
          <w:tblW w:w="9180" w:type="dxa"/>
          <w:tblLook w:val="04A0"/>
        </w:tblPrEx>
        <w:trPr>
          <w:trHeight w:val="1815"/>
        </w:trPr>
        <w:tc>
          <w:tcPr>
            <w:tcW w:w="2235" w:type="dxa"/>
            <w:vMerge/>
            <w:tcBorders>
              <w:top w:val="nil"/>
              <w:left w:val="single" w:sz="4" w:space="0" w:color="auto"/>
              <w:bottom w:val="single" w:sz="4" w:space="0" w:color="auto"/>
              <w:right w:val="single" w:sz="4" w:space="0" w:color="auto"/>
            </w:tcBorders>
            <w:vAlign w:val="center"/>
            <w:hideMark/>
          </w:tcPr>
          <w:p w:rsidR="001F34A2" w:rsidRPr="001F34A2" w:rsidP="001F34A2">
            <w:pPr>
              <w:spacing w:after="0" w:line="240" w:lineRule="auto"/>
              <w:rPr>
                <w:rFonts w:ascii="Times New Roman" w:eastAsia="Times New Roman" w:hAnsi="Times New Roman" w:cs="Times New Roman"/>
                <w:sz w:val="24"/>
                <w:szCs w:val="24"/>
                <w:lang w:eastAsia="lv-LV"/>
              </w:rPr>
            </w:pPr>
          </w:p>
        </w:tc>
        <w:tc>
          <w:tcPr>
            <w:tcW w:w="1417" w:type="dxa"/>
            <w:tcBorders>
              <w:top w:val="nil"/>
              <w:left w:val="nil"/>
              <w:bottom w:val="single" w:sz="4" w:space="0" w:color="auto"/>
              <w:right w:val="single" w:sz="4" w:space="0" w:color="auto"/>
            </w:tcBorders>
            <w:shd w:val="clear" w:color="auto" w:fill="auto"/>
            <w:vAlign w:val="center"/>
            <w:hideMark/>
          </w:tcPr>
          <w:p w:rsidR="001F34A2" w:rsidRPr="001F34A2" w:rsidP="001F34A2">
            <w:pPr>
              <w:spacing w:after="0" w:line="240" w:lineRule="auto"/>
              <w:jc w:val="center"/>
              <w:rPr>
                <w:rFonts w:ascii="Times New Roman" w:eastAsia="Times New Roman" w:hAnsi="Times New Roman" w:cs="Times New Roman"/>
                <w:sz w:val="24"/>
                <w:szCs w:val="24"/>
                <w:lang w:eastAsia="lv-LV"/>
              </w:rPr>
            </w:pPr>
            <w:r w:rsidRPr="001F34A2">
              <w:rPr>
                <w:rFonts w:ascii="Times New Roman" w:eastAsia="Times New Roman" w:hAnsi="Times New Roman" w:cs="Times New Roman"/>
                <w:sz w:val="24"/>
                <w:szCs w:val="24"/>
                <w:lang w:eastAsia="lv-LV"/>
              </w:rPr>
              <w:t>saskaņā ar valsts budžetu kārtējam gadam</w:t>
            </w:r>
          </w:p>
        </w:tc>
        <w:tc>
          <w:tcPr>
            <w:tcW w:w="1276" w:type="dxa"/>
            <w:tcBorders>
              <w:top w:val="nil"/>
              <w:left w:val="nil"/>
              <w:bottom w:val="single" w:sz="4" w:space="0" w:color="auto"/>
              <w:right w:val="single" w:sz="4" w:space="0" w:color="auto"/>
            </w:tcBorders>
            <w:shd w:val="clear" w:color="auto" w:fill="auto"/>
            <w:vAlign w:val="center"/>
            <w:hideMark/>
          </w:tcPr>
          <w:p w:rsidR="001F34A2" w:rsidRPr="001F34A2" w:rsidP="001F34A2">
            <w:pPr>
              <w:spacing w:after="0" w:line="240" w:lineRule="auto"/>
              <w:jc w:val="center"/>
              <w:rPr>
                <w:rFonts w:ascii="Times New Roman" w:eastAsia="Times New Roman" w:hAnsi="Times New Roman" w:cs="Times New Roman"/>
                <w:sz w:val="24"/>
                <w:szCs w:val="24"/>
                <w:lang w:eastAsia="lv-LV"/>
              </w:rPr>
            </w:pPr>
            <w:r w:rsidRPr="001F34A2">
              <w:rPr>
                <w:rFonts w:ascii="Times New Roman" w:eastAsia="Times New Roman" w:hAnsi="Times New Roman" w:cs="Times New Roman"/>
                <w:sz w:val="24"/>
                <w:szCs w:val="24"/>
                <w:lang w:eastAsia="lv-LV"/>
              </w:rPr>
              <w:t>izmaiņas kārtējā gadā, salīdzinot ar valsts budžetu kārtējam gadam</w:t>
            </w:r>
          </w:p>
        </w:tc>
        <w:tc>
          <w:tcPr>
            <w:tcW w:w="1276" w:type="dxa"/>
            <w:tcBorders>
              <w:top w:val="nil"/>
              <w:left w:val="nil"/>
              <w:bottom w:val="single" w:sz="4" w:space="0" w:color="auto"/>
              <w:right w:val="single" w:sz="4" w:space="0" w:color="auto"/>
            </w:tcBorders>
            <w:shd w:val="clear" w:color="auto" w:fill="auto"/>
            <w:vAlign w:val="center"/>
            <w:hideMark/>
          </w:tcPr>
          <w:p w:rsidR="001F34A2" w:rsidRPr="001F34A2" w:rsidP="001F34A2">
            <w:pPr>
              <w:spacing w:after="0" w:line="240" w:lineRule="auto"/>
              <w:jc w:val="center"/>
              <w:rPr>
                <w:rFonts w:ascii="Times New Roman" w:eastAsia="Times New Roman" w:hAnsi="Times New Roman" w:cs="Times New Roman"/>
                <w:sz w:val="24"/>
                <w:szCs w:val="24"/>
                <w:lang w:eastAsia="lv-LV"/>
              </w:rPr>
            </w:pPr>
            <w:r w:rsidRPr="001F34A2">
              <w:rPr>
                <w:rFonts w:ascii="Times New Roman" w:eastAsia="Times New Roman" w:hAnsi="Times New Roman" w:cs="Times New Roman"/>
                <w:sz w:val="24"/>
                <w:szCs w:val="24"/>
                <w:lang w:eastAsia="lv-LV"/>
              </w:rPr>
              <w:t>izmaiņas, salīdzinot ar 2017.gadu</w:t>
            </w:r>
          </w:p>
        </w:tc>
        <w:tc>
          <w:tcPr>
            <w:tcW w:w="1507" w:type="dxa"/>
            <w:tcBorders>
              <w:top w:val="nil"/>
              <w:left w:val="nil"/>
              <w:bottom w:val="single" w:sz="4" w:space="0" w:color="auto"/>
              <w:right w:val="single" w:sz="4" w:space="0" w:color="auto"/>
            </w:tcBorders>
            <w:shd w:val="clear" w:color="auto" w:fill="auto"/>
            <w:vAlign w:val="center"/>
            <w:hideMark/>
          </w:tcPr>
          <w:p w:rsidR="001F34A2" w:rsidRPr="001F34A2" w:rsidP="001F34A2">
            <w:pPr>
              <w:spacing w:after="0" w:line="240" w:lineRule="auto"/>
              <w:jc w:val="center"/>
              <w:rPr>
                <w:rFonts w:ascii="Times New Roman" w:eastAsia="Times New Roman" w:hAnsi="Times New Roman" w:cs="Times New Roman"/>
                <w:sz w:val="24"/>
                <w:szCs w:val="24"/>
                <w:lang w:eastAsia="lv-LV"/>
              </w:rPr>
            </w:pPr>
            <w:r w:rsidRPr="001F34A2">
              <w:rPr>
                <w:rFonts w:ascii="Times New Roman" w:eastAsia="Times New Roman" w:hAnsi="Times New Roman" w:cs="Times New Roman"/>
                <w:sz w:val="24"/>
                <w:szCs w:val="24"/>
                <w:lang w:eastAsia="lv-LV"/>
              </w:rPr>
              <w:t>izmaiņas, salīdzinot ar 2017.gadu</w:t>
            </w:r>
          </w:p>
        </w:tc>
        <w:tc>
          <w:tcPr>
            <w:tcW w:w="1469" w:type="dxa"/>
            <w:tcBorders>
              <w:top w:val="nil"/>
              <w:left w:val="nil"/>
              <w:bottom w:val="single" w:sz="4" w:space="0" w:color="auto"/>
              <w:right w:val="single" w:sz="4" w:space="0" w:color="auto"/>
            </w:tcBorders>
            <w:shd w:val="clear" w:color="auto" w:fill="auto"/>
            <w:vAlign w:val="center"/>
            <w:hideMark/>
          </w:tcPr>
          <w:p w:rsidR="001F34A2" w:rsidRPr="001F34A2" w:rsidP="001F34A2">
            <w:pPr>
              <w:spacing w:after="0" w:line="240" w:lineRule="auto"/>
              <w:jc w:val="center"/>
              <w:rPr>
                <w:rFonts w:ascii="Times New Roman" w:eastAsia="Times New Roman" w:hAnsi="Times New Roman" w:cs="Times New Roman"/>
                <w:sz w:val="24"/>
                <w:szCs w:val="24"/>
                <w:lang w:eastAsia="lv-LV"/>
              </w:rPr>
            </w:pPr>
            <w:r w:rsidRPr="001F34A2">
              <w:rPr>
                <w:rFonts w:ascii="Times New Roman" w:eastAsia="Times New Roman" w:hAnsi="Times New Roman" w:cs="Times New Roman"/>
                <w:sz w:val="24"/>
                <w:szCs w:val="24"/>
                <w:lang w:eastAsia="lv-LV"/>
              </w:rPr>
              <w:t>izmaiņas, salīdzinot ar 2017.gadu</w:t>
            </w:r>
          </w:p>
        </w:tc>
      </w:tr>
      <w:tr w:rsidTr="005A39C4">
        <w:tblPrEx>
          <w:tblW w:w="9180" w:type="dxa"/>
          <w:tblLook w:val="04A0"/>
        </w:tblPrEx>
        <w:trPr>
          <w:trHeight w:val="240"/>
        </w:trPr>
        <w:tc>
          <w:tcPr>
            <w:tcW w:w="2235" w:type="dxa"/>
            <w:tcBorders>
              <w:top w:val="nil"/>
              <w:left w:val="single" w:sz="4" w:space="0" w:color="auto"/>
              <w:bottom w:val="single" w:sz="4" w:space="0" w:color="auto"/>
              <w:right w:val="single" w:sz="4" w:space="0" w:color="auto"/>
            </w:tcBorders>
            <w:shd w:val="clear" w:color="auto" w:fill="auto"/>
            <w:vAlign w:val="center"/>
            <w:hideMark/>
          </w:tcPr>
          <w:p w:rsidR="001F34A2" w:rsidRPr="001F34A2" w:rsidP="001F34A2">
            <w:pPr>
              <w:spacing w:after="0" w:line="240" w:lineRule="auto"/>
              <w:jc w:val="center"/>
              <w:rPr>
                <w:rFonts w:ascii="Times New Roman" w:eastAsia="Times New Roman" w:hAnsi="Times New Roman" w:cs="Times New Roman"/>
                <w:sz w:val="18"/>
                <w:szCs w:val="18"/>
                <w:lang w:eastAsia="lv-LV"/>
              </w:rPr>
            </w:pPr>
            <w:r w:rsidRPr="001F34A2">
              <w:rPr>
                <w:rFonts w:ascii="Times New Roman" w:eastAsia="Times New Roman" w:hAnsi="Times New Roman" w:cs="Times New Roman"/>
                <w:sz w:val="18"/>
                <w:szCs w:val="18"/>
                <w:lang w:eastAsia="lv-LV"/>
              </w:rPr>
              <w:t>1</w:t>
            </w:r>
          </w:p>
        </w:tc>
        <w:tc>
          <w:tcPr>
            <w:tcW w:w="1417" w:type="dxa"/>
            <w:tcBorders>
              <w:top w:val="nil"/>
              <w:left w:val="nil"/>
              <w:bottom w:val="single" w:sz="4" w:space="0" w:color="auto"/>
              <w:right w:val="single" w:sz="4" w:space="0" w:color="auto"/>
            </w:tcBorders>
            <w:shd w:val="clear" w:color="auto" w:fill="auto"/>
            <w:vAlign w:val="center"/>
            <w:hideMark/>
          </w:tcPr>
          <w:p w:rsidR="001F34A2" w:rsidRPr="001F34A2" w:rsidP="001F34A2">
            <w:pPr>
              <w:spacing w:after="0" w:line="240" w:lineRule="auto"/>
              <w:jc w:val="center"/>
              <w:rPr>
                <w:rFonts w:ascii="Times New Roman" w:eastAsia="Times New Roman" w:hAnsi="Times New Roman" w:cs="Times New Roman"/>
                <w:sz w:val="18"/>
                <w:szCs w:val="18"/>
                <w:lang w:eastAsia="lv-LV"/>
              </w:rPr>
            </w:pPr>
            <w:r w:rsidRPr="001F34A2">
              <w:rPr>
                <w:rFonts w:ascii="Times New Roman" w:eastAsia="Times New Roman" w:hAnsi="Times New Roman" w:cs="Times New Roman"/>
                <w:sz w:val="18"/>
                <w:szCs w:val="18"/>
                <w:lang w:eastAsia="lv-LV"/>
              </w:rPr>
              <w:t>2</w:t>
            </w:r>
          </w:p>
        </w:tc>
        <w:tc>
          <w:tcPr>
            <w:tcW w:w="1276" w:type="dxa"/>
            <w:tcBorders>
              <w:top w:val="nil"/>
              <w:left w:val="nil"/>
              <w:bottom w:val="single" w:sz="4" w:space="0" w:color="auto"/>
              <w:right w:val="single" w:sz="4" w:space="0" w:color="auto"/>
            </w:tcBorders>
            <w:shd w:val="clear" w:color="auto" w:fill="auto"/>
            <w:vAlign w:val="center"/>
            <w:hideMark/>
          </w:tcPr>
          <w:p w:rsidR="001F34A2" w:rsidRPr="001F34A2" w:rsidP="001F34A2">
            <w:pPr>
              <w:spacing w:after="0" w:line="240" w:lineRule="auto"/>
              <w:jc w:val="center"/>
              <w:rPr>
                <w:rFonts w:ascii="Times New Roman" w:eastAsia="Times New Roman" w:hAnsi="Times New Roman" w:cs="Times New Roman"/>
                <w:sz w:val="18"/>
                <w:szCs w:val="18"/>
                <w:lang w:eastAsia="lv-LV"/>
              </w:rPr>
            </w:pPr>
            <w:r w:rsidRPr="001F34A2">
              <w:rPr>
                <w:rFonts w:ascii="Times New Roman" w:eastAsia="Times New Roman" w:hAnsi="Times New Roman" w:cs="Times New Roman"/>
                <w:sz w:val="18"/>
                <w:szCs w:val="18"/>
                <w:lang w:eastAsia="lv-LV"/>
              </w:rPr>
              <w:t>3</w:t>
            </w:r>
          </w:p>
        </w:tc>
        <w:tc>
          <w:tcPr>
            <w:tcW w:w="1276" w:type="dxa"/>
            <w:tcBorders>
              <w:top w:val="nil"/>
              <w:left w:val="nil"/>
              <w:bottom w:val="single" w:sz="4" w:space="0" w:color="auto"/>
              <w:right w:val="single" w:sz="4" w:space="0" w:color="auto"/>
            </w:tcBorders>
            <w:shd w:val="clear" w:color="auto" w:fill="auto"/>
            <w:vAlign w:val="center"/>
            <w:hideMark/>
          </w:tcPr>
          <w:p w:rsidR="001F34A2" w:rsidRPr="001F34A2" w:rsidP="001F34A2">
            <w:pPr>
              <w:spacing w:after="0" w:line="240" w:lineRule="auto"/>
              <w:jc w:val="center"/>
              <w:rPr>
                <w:rFonts w:ascii="Times New Roman" w:eastAsia="Times New Roman" w:hAnsi="Times New Roman" w:cs="Times New Roman"/>
                <w:sz w:val="18"/>
                <w:szCs w:val="18"/>
                <w:lang w:eastAsia="lv-LV"/>
              </w:rPr>
            </w:pPr>
            <w:r w:rsidRPr="001F34A2">
              <w:rPr>
                <w:rFonts w:ascii="Times New Roman" w:eastAsia="Times New Roman" w:hAnsi="Times New Roman" w:cs="Times New Roman"/>
                <w:sz w:val="18"/>
                <w:szCs w:val="18"/>
                <w:lang w:eastAsia="lv-LV"/>
              </w:rPr>
              <w:t>4</w:t>
            </w:r>
          </w:p>
        </w:tc>
        <w:tc>
          <w:tcPr>
            <w:tcW w:w="1507" w:type="dxa"/>
            <w:tcBorders>
              <w:top w:val="nil"/>
              <w:left w:val="nil"/>
              <w:bottom w:val="single" w:sz="4" w:space="0" w:color="auto"/>
              <w:right w:val="single" w:sz="4" w:space="0" w:color="auto"/>
            </w:tcBorders>
            <w:shd w:val="clear" w:color="auto" w:fill="auto"/>
            <w:vAlign w:val="center"/>
            <w:hideMark/>
          </w:tcPr>
          <w:p w:rsidR="001F34A2" w:rsidRPr="001F34A2" w:rsidP="001F34A2">
            <w:pPr>
              <w:spacing w:after="0" w:line="240" w:lineRule="auto"/>
              <w:jc w:val="center"/>
              <w:rPr>
                <w:rFonts w:ascii="Times New Roman" w:eastAsia="Times New Roman" w:hAnsi="Times New Roman" w:cs="Times New Roman"/>
                <w:sz w:val="18"/>
                <w:szCs w:val="18"/>
                <w:lang w:eastAsia="lv-LV"/>
              </w:rPr>
            </w:pPr>
            <w:r w:rsidRPr="001F34A2">
              <w:rPr>
                <w:rFonts w:ascii="Times New Roman" w:eastAsia="Times New Roman" w:hAnsi="Times New Roman" w:cs="Times New Roman"/>
                <w:sz w:val="18"/>
                <w:szCs w:val="18"/>
                <w:lang w:eastAsia="lv-LV"/>
              </w:rPr>
              <w:t>5</w:t>
            </w:r>
          </w:p>
        </w:tc>
        <w:tc>
          <w:tcPr>
            <w:tcW w:w="1469" w:type="dxa"/>
            <w:tcBorders>
              <w:top w:val="nil"/>
              <w:left w:val="nil"/>
              <w:bottom w:val="single" w:sz="4" w:space="0" w:color="auto"/>
              <w:right w:val="single" w:sz="4" w:space="0" w:color="auto"/>
            </w:tcBorders>
            <w:shd w:val="clear" w:color="auto" w:fill="auto"/>
            <w:vAlign w:val="center"/>
            <w:hideMark/>
          </w:tcPr>
          <w:p w:rsidR="001F34A2" w:rsidRPr="001F34A2" w:rsidP="001F34A2">
            <w:pPr>
              <w:spacing w:after="0" w:line="240" w:lineRule="auto"/>
              <w:jc w:val="center"/>
              <w:rPr>
                <w:rFonts w:ascii="Times New Roman" w:eastAsia="Times New Roman" w:hAnsi="Times New Roman" w:cs="Times New Roman"/>
                <w:sz w:val="18"/>
                <w:szCs w:val="18"/>
                <w:lang w:eastAsia="lv-LV"/>
              </w:rPr>
            </w:pPr>
            <w:r w:rsidRPr="001F34A2">
              <w:rPr>
                <w:rFonts w:ascii="Times New Roman" w:eastAsia="Times New Roman" w:hAnsi="Times New Roman" w:cs="Times New Roman"/>
                <w:sz w:val="18"/>
                <w:szCs w:val="18"/>
                <w:lang w:eastAsia="lv-LV"/>
              </w:rPr>
              <w:t>6</w:t>
            </w:r>
          </w:p>
        </w:tc>
      </w:tr>
      <w:tr w:rsidTr="005A39C4">
        <w:tblPrEx>
          <w:tblW w:w="9180" w:type="dxa"/>
          <w:tblLook w:val="04A0"/>
        </w:tblPrEx>
        <w:trPr>
          <w:trHeight w:val="315"/>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P="001F34A2">
            <w:pPr>
              <w:spacing w:after="0" w:line="240" w:lineRule="auto"/>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1. Budžeta ieņēmumi: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F34A2" w:rsidRPr="00603B3C"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sz w:val="24"/>
                <w:szCs w:val="24"/>
                <w:lang w:eastAsia="lv-LV"/>
              </w:rPr>
              <w:t>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sz w:val="24"/>
                <w:szCs w:val="24"/>
                <w:lang w:eastAsia="lv-LV"/>
              </w:rPr>
              <w:t>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sz w:val="24"/>
                <w:szCs w:val="24"/>
                <w:lang w:eastAsia="lv-LV"/>
              </w:rPr>
              <w:t>0</w:t>
            </w:r>
          </w:p>
        </w:tc>
      </w:tr>
      <w:tr w:rsidTr="005A39C4">
        <w:tblPrEx>
          <w:tblW w:w="9180" w:type="dxa"/>
          <w:tblLook w:val="04A0"/>
        </w:tblPrEx>
        <w:trPr>
          <w:trHeight w:val="315"/>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P="001F34A2">
            <w:pPr>
              <w:spacing w:after="0" w:line="240" w:lineRule="auto"/>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1.1. valsts pamatbudžets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F34A2" w:rsidRPr="00603B3C"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sz w:val="24"/>
                <w:szCs w:val="24"/>
                <w:lang w:eastAsia="lv-LV"/>
              </w:rPr>
              <w:t>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sz w:val="24"/>
                <w:szCs w:val="24"/>
                <w:lang w:eastAsia="lv-LV"/>
              </w:rPr>
              <w:t>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sz w:val="24"/>
                <w:szCs w:val="24"/>
                <w:lang w:eastAsia="lv-LV"/>
              </w:rPr>
              <w:t>0</w:t>
            </w:r>
          </w:p>
        </w:tc>
      </w:tr>
      <w:tr w:rsidTr="005A39C4">
        <w:tblPrEx>
          <w:tblW w:w="9180" w:type="dxa"/>
          <w:tblLook w:val="04A0"/>
        </w:tblPrEx>
        <w:trPr>
          <w:trHeight w:val="315"/>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P="001F34A2">
            <w:pPr>
              <w:spacing w:after="0" w:line="240" w:lineRule="auto"/>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1.2. valsts speciālais budžets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r>
      <w:tr w:rsidTr="005A39C4">
        <w:tblPrEx>
          <w:tblW w:w="9180" w:type="dxa"/>
          <w:tblLook w:val="04A0"/>
        </w:tblPrEx>
        <w:trPr>
          <w:trHeight w:val="315"/>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P="001F34A2">
            <w:pPr>
              <w:spacing w:after="0" w:line="240" w:lineRule="auto"/>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1.3. pašvaldību budžets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F34A2" w:rsidRPr="00603B3C"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F34A2" w:rsidRPr="00603B3C"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F34A2" w:rsidRPr="00603B3C"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507" w:type="dxa"/>
            <w:tcBorders>
              <w:top w:val="single" w:sz="4" w:space="0" w:color="auto"/>
              <w:left w:val="nil"/>
              <w:bottom w:val="single" w:sz="4" w:space="0" w:color="auto"/>
              <w:right w:val="single" w:sz="4" w:space="0" w:color="auto"/>
            </w:tcBorders>
            <w:shd w:val="clear" w:color="auto" w:fill="auto"/>
            <w:vAlign w:val="center"/>
            <w:hideMark/>
          </w:tcPr>
          <w:p w:rsidR="001F34A2" w:rsidRPr="00603B3C"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1F34A2" w:rsidRPr="00603B3C"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r>
      <w:tr w:rsidTr="005A39C4">
        <w:tblPrEx>
          <w:tblW w:w="9180" w:type="dxa"/>
          <w:tblLook w:val="04A0"/>
        </w:tblPrEx>
        <w:trPr>
          <w:trHeight w:val="315"/>
        </w:trPr>
        <w:tc>
          <w:tcPr>
            <w:tcW w:w="2235" w:type="dxa"/>
            <w:tcBorders>
              <w:top w:val="nil"/>
              <w:left w:val="single" w:sz="4" w:space="0" w:color="auto"/>
              <w:bottom w:val="single" w:sz="4" w:space="0" w:color="auto"/>
              <w:right w:val="single" w:sz="4" w:space="0" w:color="auto"/>
            </w:tcBorders>
            <w:shd w:val="clear" w:color="auto" w:fill="auto"/>
            <w:vAlign w:val="center"/>
            <w:hideMark/>
          </w:tcPr>
          <w:p w:rsidR="001F34A2" w:rsidRPr="00603B3C" w:rsidP="001F34A2">
            <w:pPr>
              <w:spacing w:after="0" w:line="240" w:lineRule="auto"/>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2. Budžeta izdevumi:</w:t>
            </w:r>
          </w:p>
        </w:tc>
        <w:tc>
          <w:tcPr>
            <w:tcW w:w="1417" w:type="dxa"/>
            <w:tcBorders>
              <w:top w:val="nil"/>
              <w:left w:val="nil"/>
              <w:bottom w:val="single" w:sz="4" w:space="0" w:color="auto"/>
              <w:right w:val="single" w:sz="4" w:space="0" w:color="auto"/>
            </w:tcBorders>
            <w:shd w:val="clear" w:color="auto" w:fill="auto"/>
            <w:vAlign w:val="center"/>
            <w:hideMark/>
          </w:tcPr>
          <w:p w:rsidR="001F34A2" w:rsidRPr="00603B3C"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nil"/>
              <w:left w:val="nil"/>
              <w:bottom w:val="single" w:sz="4" w:space="0" w:color="auto"/>
              <w:right w:val="single" w:sz="4" w:space="0" w:color="auto"/>
            </w:tcBorders>
            <w:shd w:val="clear" w:color="auto" w:fill="auto"/>
            <w:vAlign w:val="center"/>
            <w:hideMark/>
          </w:tcPr>
          <w:p w:rsidR="001F34A2" w:rsidRPr="00603B3C"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nil"/>
              <w:left w:val="nil"/>
              <w:bottom w:val="single" w:sz="4" w:space="0" w:color="auto"/>
              <w:right w:val="single" w:sz="4" w:space="0" w:color="auto"/>
            </w:tcBorders>
            <w:shd w:val="clear" w:color="auto" w:fill="auto"/>
            <w:vAlign w:val="center"/>
            <w:hideMark/>
          </w:tcPr>
          <w:p w:rsidR="001F34A2" w:rsidRPr="00603B3C"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sz w:val="24"/>
                <w:szCs w:val="24"/>
                <w:lang w:eastAsia="lv-LV"/>
              </w:rPr>
              <w:t>0</w:t>
            </w:r>
          </w:p>
        </w:tc>
        <w:tc>
          <w:tcPr>
            <w:tcW w:w="1507" w:type="dxa"/>
            <w:tcBorders>
              <w:top w:val="nil"/>
              <w:left w:val="nil"/>
              <w:bottom w:val="single" w:sz="4" w:space="0" w:color="auto"/>
              <w:right w:val="single" w:sz="4" w:space="0" w:color="auto"/>
            </w:tcBorders>
            <w:shd w:val="clear" w:color="auto" w:fill="auto"/>
            <w:vAlign w:val="center"/>
            <w:hideMark/>
          </w:tcPr>
          <w:p w:rsidR="001F34A2" w:rsidRPr="00603B3C"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sz w:val="24"/>
                <w:szCs w:val="24"/>
                <w:lang w:eastAsia="lv-LV"/>
              </w:rPr>
              <w:t>0</w:t>
            </w:r>
          </w:p>
        </w:tc>
        <w:tc>
          <w:tcPr>
            <w:tcW w:w="1469" w:type="dxa"/>
            <w:tcBorders>
              <w:top w:val="nil"/>
              <w:left w:val="nil"/>
              <w:bottom w:val="single" w:sz="4" w:space="0" w:color="auto"/>
              <w:right w:val="single" w:sz="4" w:space="0" w:color="auto"/>
            </w:tcBorders>
            <w:shd w:val="clear" w:color="auto" w:fill="auto"/>
            <w:vAlign w:val="center"/>
            <w:hideMark/>
          </w:tcPr>
          <w:p w:rsidR="001F34A2" w:rsidRPr="00603B3C"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sz w:val="24"/>
                <w:szCs w:val="24"/>
                <w:lang w:eastAsia="lv-LV"/>
              </w:rPr>
              <w:t>0</w:t>
            </w:r>
          </w:p>
        </w:tc>
      </w:tr>
      <w:tr w:rsidTr="005A39C4">
        <w:tblPrEx>
          <w:tblW w:w="9180" w:type="dxa"/>
          <w:tblLook w:val="04A0"/>
        </w:tblPrEx>
        <w:trPr>
          <w:trHeight w:val="315"/>
        </w:trPr>
        <w:tc>
          <w:tcPr>
            <w:tcW w:w="2235" w:type="dxa"/>
            <w:tcBorders>
              <w:top w:val="nil"/>
              <w:left w:val="single" w:sz="4" w:space="0" w:color="auto"/>
              <w:bottom w:val="single" w:sz="4" w:space="0" w:color="auto"/>
              <w:right w:val="single" w:sz="4" w:space="0" w:color="auto"/>
            </w:tcBorders>
            <w:shd w:val="clear" w:color="auto" w:fill="auto"/>
            <w:vAlign w:val="center"/>
            <w:hideMark/>
          </w:tcPr>
          <w:p w:rsidR="001F34A2" w:rsidRPr="00603B3C" w:rsidP="001F34A2">
            <w:pPr>
              <w:spacing w:after="0" w:line="240" w:lineRule="auto"/>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2.1. valsts pamatbudžets</w:t>
            </w:r>
          </w:p>
        </w:tc>
        <w:tc>
          <w:tcPr>
            <w:tcW w:w="1417" w:type="dxa"/>
            <w:tcBorders>
              <w:top w:val="nil"/>
              <w:left w:val="nil"/>
              <w:bottom w:val="single" w:sz="4" w:space="0" w:color="auto"/>
              <w:right w:val="single" w:sz="4" w:space="0" w:color="auto"/>
            </w:tcBorders>
            <w:shd w:val="clear" w:color="auto" w:fill="auto"/>
            <w:vAlign w:val="center"/>
            <w:hideMark/>
          </w:tcPr>
          <w:p w:rsidR="001F34A2" w:rsidRPr="00603B3C"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nil"/>
              <w:left w:val="nil"/>
              <w:bottom w:val="single" w:sz="4" w:space="0" w:color="auto"/>
              <w:right w:val="single" w:sz="4" w:space="0" w:color="auto"/>
            </w:tcBorders>
            <w:shd w:val="clear" w:color="auto" w:fill="auto"/>
            <w:vAlign w:val="center"/>
            <w:hideMark/>
          </w:tcPr>
          <w:p w:rsidR="001F34A2" w:rsidRPr="00603B3C"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nil"/>
              <w:left w:val="nil"/>
              <w:bottom w:val="single" w:sz="4" w:space="0" w:color="auto"/>
              <w:right w:val="single" w:sz="4" w:space="0" w:color="auto"/>
            </w:tcBorders>
            <w:shd w:val="clear" w:color="auto" w:fill="auto"/>
            <w:vAlign w:val="center"/>
            <w:hideMark/>
          </w:tcPr>
          <w:p w:rsidR="001F34A2" w:rsidRPr="00603B3C"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sz w:val="24"/>
                <w:szCs w:val="24"/>
                <w:lang w:eastAsia="lv-LV"/>
              </w:rPr>
              <w:t>0</w:t>
            </w:r>
          </w:p>
        </w:tc>
        <w:tc>
          <w:tcPr>
            <w:tcW w:w="1507" w:type="dxa"/>
            <w:tcBorders>
              <w:top w:val="nil"/>
              <w:left w:val="nil"/>
              <w:bottom w:val="single" w:sz="4" w:space="0" w:color="auto"/>
              <w:right w:val="single" w:sz="4" w:space="0" w:color="auto"/>
            </w:tcBorders>
            <w:shd w:val="clear" w:color="auto" w:fill="auto"/>
            <w:vAlign w:val="center"/>
            <w:hideMark/>
          </w:tcPr>
          <w:p w:rsidR="001F34A2" w:rsidRPr="00603B3C"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sz w:val="24"/>
                <w:szCs w:val="24"/>
                <w:lang w:eastAsia="lv-LV"/>
              </w:rPr>
              <w:t>0</w:t>
            </w:r>
          </w:p>
        </w:tc>
        <w:tc>
          <w:tcPr>
            <w:tcW w:w="1469" w:type="dxa"/>
            <w:tcBorders>
              <w:top w:val="nil"/>
              <w:left w:val="nil"/>
              <w:bottom w:val="single" w:sz="4" w:space="0" w:color="auto"/>
              <w:right w:val="single" w:sz="4" w:space="0" w:color="auto"/>
            </w:tcBorders>
            <w:shd w:val="clear" w:color="auto" w:fill="auto"/>
            <w:vAlign w:val="center"/>
            <w:hideMark/>
          </w:tcPr>
          <w:p w:rsidR="001F34A2" w:rsidRPr="00603B3C"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sz w:val="24"/>
                <w:szCs w:val="24"/>
                <w:lang w:eastAsia="lv-LV"/>
              </w:rPr>
              <w:t>0</w:t>
            </w:r>
          </w:p>
        </w:tc>
      </w:tr>
      <w:tr w:rsidTr="005A39C4">
        <w:tblPrEx>
          <w:tblW w:w="9180" w:type="dxa"/>
          <w:tblLook w:val="04A0"/>
        </w:tblPrEx>
        <w:trPr>
          <w:trHeight w:val="315"/>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P="001F34A2">
            <w:pPr>
              <w:spacing w:after="0" w:line="240" w:lineRule="auto"/>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2.2. valsts speciālais budžets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sz w:val="24"/>
                <w:szCs w:val="24"/>
                <w:lang w:eastAsia="lv-LV"/>
              </w:rPr>
              <w:t>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sz w:val="24"/>
                <w:szCs w:val="24"/>
                <w:lang w:eastAsia="lv-LV"/>
              </w:rPr>
              <w:t>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sz w:val="24"/>
                <w:szCs w:val="24"/>
                <w:lang w:eastAsia="lv-LV"/>
              </w:rPr>
              <w:t>0</w:t>
            </w:r>
          </w:p>
        </w:tc>
      </w:tr>
      <w:tr w:rsidTr="005A39C4">
        <w:tblPrEx>
          <w:tblW w:w="9180" w:type="dxa"/>
          <w:tblLook w:val="04A0"/>
        </w:tblPrEx>
        <w:trPr>
          <w:trHeight w:val="315"/>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P="001F34A2">
            <w:pPr>
              <w:spacing w:after="0" w:line="240" w:lineRule="auto"/>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2.3. pašvaldību budžets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sz w:val="24"/>
                <w:szCs w:val="24"/>
                <w:lang w:eastAsia="lv-LV"/>
              </w:rPr>
              <w:t>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sz w:val="24"/>
                <w:szCs w:val="24"/>
                <w:lang w:eastAsia="lv-LV"/>
              </w:rPr>
              <w:t>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sz w:val="24"/>
                <w:szCs w:val="24"/>
                <w:lang w:eastAsia="lv-LV"/>
              </w:rPr>
              <w:t>0</w:t>
            </w:r>
          </w:p>
        </w:tc>
      </w:tr>
      <w:tr w:rsidTr="005A39C4">
        <w:tblPrEx>
          <w:tblW w:w="9180" w:type="dxa"/>
          <w:tblLook w:val="04A0"/>
        </w:tblPrEx>
        <w:trPr>
          <w:trHeight w:val="315"/>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P="001F34A2">
            <w:pPr>
              <w:spacing w:after="0" w:line="240" w:lineRule="auto"/>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3. Finansiālā ietekme: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sz w:val="24"/>
                <w:szCs w:val="24"/>
                <w:lang w:eastAsia="lv-LV"/>
              </w:rPr>
              <w:t>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P="00B8292D">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sz w:val="24"/>
                <w:szCs w:val="24"/>
                <w:lang w:eastAsia="lv-LV"/>
              </w:rPr>
              <w:t>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sz w:val="24"/>
                <w:szCs w:val="24"/>
                <w:lang w:eastAsia="lv-LV"/>
              </w:rPr>
              <w:t>0</w:t>
            </w:r>
          </w:p>
        </w:tc>
      </w:tr>
      <w:tr w:rsidTr="005A39C4">
        <w:tblPrEx>
          <w:tblW w:w="9180" w:type="dxa"/>
          <w:tblLook w:val="04A0"/>
        </w:tblPrEx>
        <w:trPr>
          <w:trHeight w:val="315"/>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P="001F34A2">
            <w:pPr>
              <w:spacing w:after="0" w:line="240" w:lineRule="auto"/>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3.1. valsts pamatbudžets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sz w:val="24"/>
                <w:szCs w:val="24"/>
                <w:lang w:eastAsia="lv-LV"/>
              </w:rPr>
              <w:t>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sz w:val="24"/>
                <w:szCs w:val="24"/>
                <w:lang w:eastAsia="lv-LV"/>
              </w:rPr>
              <w:t>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sz w:val="24"/>
                <w:szCs w:val="24"/>
                <w:lang w:eastAsia="lv-LV"/>
              </w:rPr>
              <w:t>0</w:t>
            </w:r>
          </w:p>
        </w:tc>
      </w:tr>
      <w:tr w:rsidTr="005A39C4">
        <w:tblPrEx>
          <w:tblW w:w="9180" w:type="dxa"/>
          <w:tblLook w:val="04A0"/>
        </w:tblPrEx>
        <w:trPr>
          <w:trHeight w:val="315"/>
        </w:trPr>
        <w:tc>
          <w:tcPr>
            <w:tcW w:w="2235" w:type="dxa"/>
            <w:tcBorders>
              <w:top w:val="nil"/>
              <w:left w:val="single" w:sz="4" w:space="0" w:color="auto"/>
              <w:bottom w:val="single" w:sz="4" w:space="0" w:color="auto"/>
              <w:right w:val="single" w:sz="4" w:space="0" w:color="auto"/>
            </w:tcBorders>
            <w:shd w:val="clear" w:color="auto" w:fill="auto"/>
            <w:vAlign w:val="center"/>
            <w:hideMark/>
          </w:tcPr>
          <w:p w:rsidR="001F34A2" w:rsidRPr="00603B3C" w:rsidP="001F34A2">
            <w:pPr>
              <w:spacing w:after="0" w:line="240" w:lineRule="auto"/>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3.2. valsts speciālais budžets</w:t>
            </w:r>
          </w:p>
        </w:tc>
        <w:tc>
          <w:tcPr>
            <w:tcW w:w="1417" w:type="dxa"/>
            <w:tcBorders>
              <w:top w:val="nil"/>
              <w:left w:val="nil"/>
              <w:bottom w:val="single" w:sz="4" w:space="0" w:color="auto"/>
              <w:right w:val="single" w:sz="4" w:space="0" w:color="auto"/>
            </w:tcBorders>
            <w:shd w:val="clear" w:color="auto" w:fill="auto"/>
            <w:vAlign w:val="center"/>
            <w:hideMark/>
          </w:tcPr>
          <w:p w:rsidR="001F34A2" w:rsidRPr="00603B3C"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nil"/>
              <w:left w:val="nil"/>
              <w:bottom w:val="single" w:sz="4" w:space="0" w:color="auto"/>
              <w:right w:val="single" w:sz="4" w:space="0" w:color="auto"/>
            </w:tcBorders>
            <w:shd w:val="clear" w:color="auto" w:fill="auto"/>
            <w:vAlign w:val="center"/>
            <w:hideMark/>
          </w:tcPr>
          <w:p w:rsidR="001F34A2" w:rsidRPr="00603B3C"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nil"/>
              <w:left w:val="nil"/>
              <w:bottom w:val="single" w:sz="4" w:space="0" w:color="auto"/>
              <w:right w:val="single" w:sz="4" w:space="0" w:color="auto"/>
            </w:tcBorders>
            <w:shd w:val="clear" w:color="auto" w:fill="auto"/>
            <w:vAlign w:val="center"/>
            <w:hideMark/>
          </w:tcPr>
          <w:p w:rsidR="001F34A2" w:rsidRPr="00603B3C"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507" w:type="dxa"/>
            <w:tcBorders>
              <w:top w:val="nil"/>
              <w:left w:val="nil"/>
              <w:bottom w:val="single" w:sz="4" w:space="0" w:color="auto"/>
              <w:right w:val="single" w:sz="4" w:space="0" w:color="auto"/>
            </w:tcBorders>
            <w:shd w:val="clear" w:color="auto" w:fill="auto"/>
            <w:vAlign w:val="center"/>
            <w:hideMark/>
          </w:tcPr>
          <w:p w:rsidR="001F34A2" w:rsidRPr="00603B3C"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469" w:type="dxa"/>
            <w:tcBorders>
              <w:top w:val="nil"/>
              <w:left w:val="nil"/>
              <w:bottom w:val="single" w:sz="4" w:space="0" w:color="auto"/>
              <w:right w:val="single" w:sz="4" w:space="0" w:color="auto"/>
            </w:tcBorders>
            <w:shd w:val="clear" w:color="auto" w:fill="auto"/>
            <w:vAlign w:val="center"/>
            <w:hideMark/>
          </w:tcPr>
          <w:p w:rsidR="001F34A2" w:rsidRPr="00603B3C"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r>
      <w:tr w:rsidTr="005A39C4">
        <w:tblPrEx>
          <w:tblW w:w="9180" w:type="dxa"/>
          <w:tblLook w:val="04A0"/>
        </w:tblPrEx>
        <w:trPr>
          <w:trHeight w:val="315"/>
        </w:trPr>
        <w:tc>
          <w:tcPr>
            <w:tcW w:w="2235" w:type="dxa"/>
            <w:tcBorders>
              <w:top w:val="nil"/>
              <w:left w:val="single" w:sz="4" w:space="0" w:color="auto"/>
              <w:bottom w:val="single" w:sz="4" w:space="0" w:color="auto"/>
              <w:right w:val="single" w:sz="4" w:space="0" w:color="auto"/>
            </w:tcBorders>
            <w:shd w:val="clear" w:color="auto" w:fill="auto"/>
            <w:vAlign w:val="center"/>
            <w:hideMark/>
          </w:tcPr>
          <w:p w:rsidR="001F34A2" w:rsidRPr="00603B3C" w:rsidP="001F34A2">
            <w:pPr>
              <w:spacing w:after="0" w:line="240" w:lineRule="auto"/>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3.3. pašvaldību budžets</w:t>
            </w:r>
          </w:p>
        </w:tc>
        <w:tc>
          <w:tcPr>
            <w:tcW w:w="1417" w:type="dxa"/>
            <w:tcBorders>
              <w:top w:val="nil"/>
              <w:left w:val="nil"/>
              <w:bottom w:val="single" w:sz="4" w:space="0" w:color="auto"/>
              <w:right w:val="single" w:sz="4" w:space="0" w:color="auto"/>
            </w:tcBorders>
            <w:shd w:val="clear" w:color="auto" w:fill="auto"/>
            <w:vAlign w:val="center"/>
            <w:hideMark/>
          </w:tcPr>
          <w:p w:rsidR="001F34A2" w:rsidRPr="00603B3C"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nil"/>
              <w:left w:val="nil"/>
              <w:bottom w:val="single" w:sz="4" w:space="0" w:color="auto"/>
              <w:right w:val="single" w:sz="4" w:space="0" w:color="auto"/>
            </w:tcBorders>
            <w:shd w:val="clear" w:color="auto" w:fill="auto"/>
            <w:vAlign w:val="center"/>
            <w:hideMark/>
          </w:tcPr>
          <w:p w:rsidR="001F34A2" w:rsidRPr="00603B3C"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nil"/>
              <w:left w:val="nil"/>
              <w:bottom w:val="single" w:sz="4" w:space="0" w:color="auto"/>
              <w:right w:val="single" w:sz="4" w:space="0" w:color="auto"/>
            </w:tcBorders>
            <w:shd w:val="clear" w:color="auto" w:fill="auto"/>
            <w:vAlign w:val="center"/>
            <w:hideMark/>
          </w:tcPr>
          <w:p w:rsidR="001F34A2" w:rsidRPr="00603B3C"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507" w:type="dxa"/>
            <w:tcBorders>
              <w:top w:val="nil"/>
              <w:left w:val="nil"/>
              <w:bottom w:val="single" w:sz="4" w:space="0" w:color="auto"/>
              <w:right w:val="single" w:sz="4" w:space="0" w:color="auto"/>
            </w:tcBorders>
            <w:shd w:val="clear" w:color="auto" w:fill="auto"/>
            <w:vAlign w:val="center"/>
            <w:hideMark/>
          </w:tcPr>
          <w:p w:rsidR="001F34A2" w:rsidRPr="00603B3C"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469" w:type="dxa"/>
            <w:tcBorders>
              <w:top w:val="nil"/>
              <w:left w:val="nil"/>
              <w:bottom w:val="single" w:sz="4" w:space="0" w:color="auto"/>
              <w:right w:val="single" w:sz="4" w:space="0" w:color="auto"/>
            </w:tcBorders>
            <w:shd w:val="clear" w:color="auto" w:fill="auto"/>
            <w:vAlign w:val="center"/>
            <w:hideMark/>
          </w:tcPr>
          <w:p w:rsidR="001F34A2" w:rsidRPr="00603B3C"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r>
      <w:tr w:rsidTr="005A39C4">
        <w:tblPrEx>
          <w:tblW w:w="9180" w:type="dxa"/>
          <w:tblLook w:val="04A0"/>
        </w:tblPrEx>
        <w:trPr>
          <w:trHeight w:val="126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P="001F34A2">
            <w:pPr>
              <w:spacing w:after="0" w:line="240" w:lineRule="auto"/>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4. Finanšu līdzekļi papildu izdevumu finansēšanai (kompensējošu izdevumu samazinājumu norāda ar "+" zīmi)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r>
      <w:tr w:rsidTr="004F4C51">
        <w:tblPrEx>
          <w:tblW w:w="9180" w:type="dxa"/>
          <w:tblLook w:val="04A0"/>
        </w:tblPrEx>
        <w:trPr>
          <w:trHeight w:val="315"/>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P="001F34A2">
            <w:pPr>
              <w:spacing w:after="0" w:line="240" w:lineRule="auto"/>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5. Precizēta finansiālā ietekme:</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F34A2" w:rsidRPr="00603B3C"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1F34A2" w:rsidRPr="00603B3C"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F34A2" w:rsidRPr="00603B3C"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r>
      <w:tr w:rsidTr="004F4C51">
        <w:tblPrEx>
          <w:tblW w:w="9180" w:type="dxa"/>
          <w:tblLook w:val="04A0"/>
        </w:tblPrEx>
        <w:trPr>
          <w:trHeight w:val="315"/>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P="001F34A2">
            <w:pPr>
              <w:spacing w:after="0" w:line="240" w:lineRule="auto"/>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5.1. valsts pamatbudžets</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F34A2" w:rsidRPr="00603B3C" w:rsidP="001F34A2">
            <w:pPr>
              <w:spacing w:after="0" w:line="240" w:lineRule="auto"/>
              <w:rPr>
                <w:rFonts w:ascii="Times New Roman" w:eastAsia="Times New Roman" w:hAnsi="Times New Roman" w:cs="Times New Roman"/>
                <w:bCs/>
                <w:sz w:val="24"/>
                <w:szCs w:val="24"/>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F34A2" w:rsidRPr="00603B3C"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1F34A2" w:rsidRPr="00603B3C"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1F34A2" w:rsidRPr="00603B3C"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r>
      <w:tr w:rsidTr="005A39C4">
        <w:tblPrEx>
          <w:tblW w:w="9180" w:type="dxa"/>
          <w:tblLook w:val="04A0"/>
        </w:tblPrEx>
        <w:trPr>
          <w:trHeight w:val="315"/>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P="001F34A2">
            <w:pPr>
              <w:spacing w:after="0" w:line="240" w:lineRule="auto"/>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5.2. speciālais budžets</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F34A2" w:rsidRPr="00603B3C" w:rsidP="001F34A2">
            <w:pPr>
              <w:spacing w:after="0" w:line="240" w:lineRule="auto"/>
              <w:rPr>
                <w:rFonts w:ascii="Times New Roman" w:eastAsia="Times New Roman" w:hAnsi="Times New Roman" w:cs="Times New Roman"/>
                <w:bCs/>
                <w:sz w:val="24"/>
                <w:szCs w:val="24"/>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r>
      <w:tr w:rsidTr="005A39C4">
        <w:tblPrEx>
          <w:tblW w:w="9180" w:type="dxa"/>
          <w:tblLook w:val="04A0"/>
        </w:tblPrEx>
        <w:trPr>
          <w:trHeight w:val="315"/>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34A2" w:rsidRPr="00603B3C" w:rsidP="001F34A2">
            <w:pPr>
              <w:spacing w:after="0" w:line="240" w:lineRule="auto"/>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5.3. pašvaldību budžets</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F34A2" w:rsidRPr="00603B3C" w:rsidP="001F34A2">
            <w:pPr>
              <w:spacing w:after="0" w:line="240" w:lineRule="auto"/>
              <w:rPr>
                <w:rFonts w:ascii="Times New Roman" w:eastAsia="Times New Roman" w:hAnsi="Times New Roman" w:cs="Times New Roman"/>
                <w:bCs/>
                <w:sz w:val="24"/>
                <w:szCs w:val="24"/>
                <w:lang w:eastAsia="lv-LV"/>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F34A2" w:rsidRPr="00603B3C"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F34A2" w:rsidRPr="00603B3C"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507" w:type="dxa"/>
            <w:tcBorders>
              <w:top w:val="single" w:sz="4" w:space="0" w:color="auto"/>
              <w:left w:val="nil"/>
              <w:bottom w:val="single" w:sz="4" w:space="0" w:color="auto"/>
              <w:right w:val="single" w:sz="4" w:space="0" w:color="auto"/>
            </w:tcBorders>
            <w:shd w:val="clear" w:color="auto" w:fill="auto"/>
            <w:vAlign w:val="center"/>
            <w:hideMark/>
          </w:tcPr>
          <w:p w:rsidR="001F34A2" w:rsidRPr="00603B3C"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1F34A2" w:rsidRPr="00603B3C" w:rsidP="001F34A2">
            <w:pPr>
              <w:spacing w:after="0" w:line="240" w:lineRule="auto"/>
              <w:jc w:val="center"/>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0</w:t>
            </w:r>
          </w:p>
        </w:tc>
      </w:tr>
      <w:tr w:rsidTr="00F14CA2">
        <w:tblPrEx>
          <w:tblW w:w="9180" w:type="dxa"/>
          <w:tblLook w:val="04A0"/>
        </w:tblPrEx>
        <w:trPr>
          <w:trHeight w:val="1380"/>
        </w:trPr>
        <w:tc>
          <w:tcPr>
            <w:tcW w:w="2235" w:type="dxa"/>
            <w:tcBorders>
              <w:top w:val="nil"/>
              <w:left w:val="single" w:sz="4" w:space="0" w:color="auto"/>
              <w:bottom w:val="single" w:sz="4" w:space="0" w:color="auto"/>
              <w:right w:val="single" w:sz="4" w:space="0" w:color="auto"/>
            </w:tcBorders>
            <w:shd w:val="clear" w:color="auto" w:fill="auto"/>
            <w:vAlign w:val="center"/>
            <w:hideMark/>
          </w:tcPr>
          <w:p w:rsidR="00F14CA2" w:rsidRPr="00603B3C" w:rsidP="00F14CA2">
            <w:pPr>
              <w:spacing w:after="0" w:line="240" w:lineRule="auto"/>
              <w:rPr>
                <w:rFonts w:ascii="Times New Roman" w:eastAsia="Times New Roman" w:hAnsi="Times New Roman" w:cs="Times New Roman"/>
                <w:bCs/>
                <w:sz w:val="24"/>
                <w:szCs w:val="24"/>
                <w:lang w:eastAsia="lv-LV"/>
              </w:rPr>
            </w:pPr>
            <w:r w:rsidRPr="00603B3C">
              <w:rPr>
                <w:rFonts w:ascii="Times New Roman" w:eastAsia="Times New Roman" w:hAnsi="Times New Roman" w:cs="Times New Roman"/>
                <w:bCs/>
                <w:sz w:val="24"/>
                <w:szCs w:val="24"/>
                <w:lang w:eastAsia="lv-LV"/>
              </w:rPr>
              <w:t xml:space="preserve">6. Detalizēts ieņēmumu un izdevumu aprēķins (ja nepieciešams, detalizētu ieņēmumu un izdevumu </w:t>
            </w:r>
            <w:r w:rsidRPr="00603B3C">
              <w:rPr>
                <w:rFonts w:ascii="Times New Roman" w:eastAsia="Times New Roman" w:hAnsi="Times New Roman" w:cs="Times New Roman"/>
                <w:bCs/>
                <w:sz w:val="24"/>
                <w:szCs w:val="24"/>
                <w:lang w:eastAsia="lv-LV"/>
              </w:rPr>
              <w:t>aprēķinu var pievienot anotācijas pielikumā):</w:t>
            </w:r>
          </w:p>
        </w:tc>
        <w:tc>
          <w:tcPr>
            <w:tcW w:w="69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44221" w:rsidRPr="00603B3C" w:rsidP="00B44221">
            <w:pPr>
              <w:spacing w:after="0" w:line="240" w:lineRule="auto"/>
              <w:rPr>
                <w:rFonts w:ascii="Times New Roman" w:eastAsia="Times New Roman" w:hAnsi="Times New Roman" w:cs="Times New Roman"/>
                <w:sz w:val="24"/>
                <w:szCs w:val="24"/>
                <w:lang w:eastAsia="lv-LV"/>
              </w:rPr>
            </w:pPr>
            <w:r w:rsidRPr="00603B3C">
              <w:rPr>
                <w:rFonts w:ascii="Times New Roman" w:eastAsia="Times New Roman" w:hAnsi="Times New Roman" w:cs="Times New Roman"/>
                <w:sz w:val="24"/>
                <w:szCs w:val="24"/>
                <w:lang w:eastAsia="lv-LV"/>
              </w:rPr>
              <w:t> </w:t>
            </w:r>
            <w:r w:rsidR="00CE52C2">
              <w:rPr>
                <w:rFonts w:ascii="Times New Roman" w:eastAsia="Times New Roman" w:hAnsi="Times New Roman" w:cs="Times New Roman"/>
                <w:sz w:val="24"/>
                <w:szCs w:val="24"/>
                <w:lang w:eastAsia="lv-LV"/>
              </w:rPr>
              <w:t>Likumprojekts šo jomu neskar</w:t>
            </w:r>
          </w:p>
          <w:p w:rsidR="00B44221" w:rsidRPr="00603B3C" w:rsidP="00B44221">
            <w:pPr>
              <w:spacing w:after="0" w:line="240" w:lineRule="auto"/>
              <w:rPr>
                <w:rFonts w:ascii="Times New Roman" w:eastAsia="Times New Roman" w:hAnsi="Times New Roman" w:cs="Times New Roman"/>
                <w:sz w:val="24"/>
                <w:szCs w:val="24"/>
                <w:lang w:eastAsia="lv-LV"/>
              </w:rPr>
            </w:pPr>
            <w:r w:rsidRPr="00603B3C">
              <w:rPr>
                <w:rFonts w:ascii="Times New Roman" w:eastAsia="Times New Roman" w:hAnsi="Times New Roman" w:cs="Times New Roman"/>
                <w:sz w:val="24"/>
                <w:szCs w:val="24"/>
                <w:lang w:eastAsia="lv-LV"/>
              </w:rPr>
              <w:t xml:space="preserve"> </w:t>
            </w:r>
          </w:p>
        </w:tc>
      </w:tr>
      <w:tr w:rsidTr="001F34A2">
        <w:tblPrEx>
          <w:tblW w:w="9180" w:type="dxa"/>
          <w:tblLook w:val="04A0"/>
        </w:tblPrEx>
        <w:trPr>
          <w:trHeight w:val="551"/>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14CA2" w:rsidRPr="00603B3C" w:rsidP="00F14CA2">
            <w:pPr>
              <w:spacing w:after="0" w:line="240" w:lineRule="auto"/>
              <w:rPr>
                <w:rFonts w:ascii="Times New Roman" w:eastAsia="Times New Roman" w:hAnsi="Times New Roman" w:cs="Times New Roman"/>
                <w:sz w:val="24"/>
                <w:szCs w:val="24"/>
                <w:lang w:eastAsia="lv-LV"/>
              </w:rPr>
            </w:pPr>
            <w:r w:rsidRPr="00603B3C">
              <w:rPr>
                <w:rFonts w:ascii="Times New Roman" w:eastAsia="Times New Roman" w:hAnsi="Times New Roman" w:cs="Times New Roman"/>
                <w:sz w:val="24"/>
                <w:szCs w:val="24"/>
                <w:lang w:eastAsia="lv-LV"/>
              </w:rPr>
              <w:t>7. Cita informācija</w:t>
            </w:r>
          </w:p>
        </w:tc>
        <w:tc>
          <w:tcPr>
            <w:tcW w:w="6945" w:type="dxa"/>
            <w:gridSpan w:val="5"/>
            <w:tcBorders>
              <w:top w:val="single" w:sz="4" w:space="0" w:color="auto"/>
              <w:left w:val="single" w:sz="4" w:space="0" w:color="auto"/>
              <w:bottom w:val="single" w:sz="4" w:space="0" w:color="auto"/>
              <w:right w:val="single" w:sz="4" w:space="0" w:color="auto"/>
            </w:tcBorders>
            <w:vAlign w:val="center"/>
          </w:tcPr>
          <w:p w:rsidR="00F14CA2" w:rsidRPr="00603B3C" w:rsidP="00D2305D">
            <w:pPr>
              <w:shd w:val="clear" w:color="auto" w:fill="FFFFFF"/>
              <w:spacing w:after="0" w:line="240" w:lineRule="auto"/>
              <w:ind w:firstLine="3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rsidR="00780D7C" w:rsidRPr="000023E3"/>
    <w:tbl>
      <w:tblPr>
        <w:tblW w:w="5000"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357"/>
        <w:gridCol w:w="1903"/>
        <w:gridCol w:w="6795"/>
      </w:tblGrid>
      <w:tr w:rsidTr="00753FA7">
        <w:tblPrEx>
          <w:tblW w:w="5000"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Ex>
        <w:trPr>
          <w:trHeight w:val="45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512AA" w:rsidRPr="000023E3" w:rsidP="005512AA">
            <w:pPr>
              <w:spacing w:after="0" w:line="240" w:lineRule="auto"/>
              <w:jc w:val="center"/>
              <w:rPr>
                <w:rFonts w:ascii="Times New Roman" w:eastAsia="Times New Roman" w:hAnsi="Times New Roman" w:cs="Times New Roman"/>
                <w:b/>
                <w:bCs/>
                <w:sz w:val="24"/>
                <w:szCs w:val="24"/>
                <w:lang w:eastAsia="lv-LV"/>
              </w:rPr>
            </w:pPr>
            <w:r w:rsidRPr="000023E3">
              <w:rPr>
                <w:rFonts w:ascii="Times New Roman" w:eastAsia="Times New Roman" w:hAnsi="Times New Roman" w:cs="Times New Roman"/>
                <w:sz w:val="24"/>
                <w:szCs w:val="24"/>
                <w:lang w:eastAsia="lv-LV"/>
              </w:rPr>
              <w:t> </w:t>
            </w:r>
            <w:r w:rsidRPr="000023E3">
              <w:rPr>
                <w:rFonts w:ascii="Times New Roman" w:eastAsia="Times New Roman" w:hAnsi="Times New Roman" w:cs="Times New Roman"/>
                <w:b/>
                <w:bCs/>
                <w:sz w:val="24"/>
                <w:szCs w:val="24"/>
                <w:lang w:eastAsia="lv-LV"/>
              </w:rPr>
              <w:t>IV. Tiesību akta projekta ietekme uz spēkā esošo tiesību normu sistēmu</w:t>
            </w:r>
          </w:p>
          <w:p w:rsidR="003D3451" w:rsidRPr="000023E3" w:rsidP="005512AA">
            <w:pPr>
              <w:spacing w:after="0" w:line="240" w:lineRule="auto"/>
              <w:jc w:val="center"/>
              <w:rPr>
                <w:rFonts w:ascii="Times New Roman" w:eastAsia="Times New Roman" w:hAnsi="Times New Roman" w:cs="Times New Roman"/>
                <w:b/>
                <w:bCs/>
                <w:sz w:val="24"/>
                <w:szCs w:val="24"/>
                <w:lang w:eastAsia="lv-LV"/>
              </w:rPr>
            </w:pPr>
          </w:p>
        </w:tc>
      </w:tr>
      <w:tr w:rsidTr="00D2305D">
        <w:tblPrEx>
          <w:tblW w:w="5000" w:type="pct"/>
          <w:jc w:val="center"/>
          <w:tblLayout w:type="fixed"/>
          <w:tblCellMar>
            <w:top w:w="30" w:type="dxa"/>
            <w:left w:w="30" w:type="dxa"/>
            <w:bottom w:w="30" w:type="dxa"/>
            <w:right w:w="30" w:type="dxa"/>
          </w:tblCellMar>
          <w:tblLook w:val="04A0"/>
        </w:tblPrEx>
        <w:trPr>
          <w:jc w:val="center"/>
        </w:trPr>
        <w:tc>
          <w:tcPr>
            <w:tcW w:w="197" w:type="pct"/>
            <w:tcBorders>
              <w:top w:val="outset" w:sz="6" w:space="0" w:color="414142"/>
              <w:left w:val="outset" w:sz="6" w:space="0" w:color="414142"/>
              <w:bottom w:val="outset" w:sz="6" w:space="0" w:color="414142"/>
              <w:right w:val="outset" w:sz="6" w:space="0" w:color="414142"/>
            </w:tcBorders>
            <w:hideMark/>
          </w:tcPr>
          <w:p w:rsidR="005512AA" w:rsidRPr="000023E3" w:rsidP="005512AA">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1.</w:t>
            </w:r>
          </w:p>
        </w:tc>
        <w:tc>
          <w:tcPr>
            <w:tcW w:w="1051" w:type="pct"/>
            <w:tcBorders>
              <w:top w:val="outset" w:sz="6" w:space="0" w:color="414142"/>
              <w:left w:val="outset" w:sz="6" w:space="0" w:color="414142"/>
              <w:bottom w:val="outset" w:sz="6" w:space="0" w:color="414142"/>
              <w:right w:val="outset" w:sz="6" w:space="0" w:color="414142"/>
            </w:tcBorders>
            <w:hideMark/>
          </w:tcPr>
          <w:p w:rsidR="005512AA" w:rsidRPr="000023E3" w:rsidP="005512AA">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Nepieciešamie saistītie tiesību aktu projekti</w:t>
            </w:r>
          </w:p>
        </w:tc>
        <w:tc>
          <w:tcPr>
            <w:tcW w:w="3752" w:type="pct"/>
            <w:tcBorders>
              <w:top w:val="outset" w:sz="6" w:space="0" w:color="414142"/>
              <w:left w:val="outset" w:sz="6" w:space="0" w:color="414142"/>
              <w:bottom w:val="outset" w:sz="6" w:space="0" w:color="414142"/>
              <w:right w:val="outset" w:sz="6" w:space="0" w:color="414142"/>
            </w:tcBorders>
            <w:hideMark/>
          </w:tcPr>
          <w:p w:rsidR="002A1F51" w:rsidP="00C74C13">
            <w:pPr>
              <w:spacing w:after="0" w:line="240" w:lineRule="auto"/>
              <w:ind w:firstLine="720"/>
              <w:jc w:val="both"/>
              <w:rPr>
                <w:rFonts w:ascii="Times New Roman" w:hAnsi="Times New Roman"/>
                <w:sz w:val="24"/>
                <w:szCs w:val="24"/>
                <w:shd w:val="clear" w:color="auto" w:fill="FFFFFF"/>
              </w:rPr>
            </w:pPr>
            <w:r w:rsidRPr="00C74C13">
              <w:rPr>
                <w:rFonts w:ascii="Times New Roman" w:hAnsi="Times New Roman"/>
                <w:sz w:val="24"/>
                <w:szCs w:val="24"/>
                <w:shd w:val="clear" w:color="auto" w:fill="FFFFFF"/>
              </w:rPr>
              <w:t xml:space="preserve">Pēc likuma </w:t>
            </w:r>
            <w:r>
              <w:rPr>
                <w:rFonts w:ascii="Times New Roman" w:hAnsi="Times New Roman"/>
                <w:sz w:val="24"/>
                <w:szCs w:val="24"/>
                <w:shd w:val="clear" w:color="auto" w:fill="FFFFFF"/>
              </w:rPr>
              <w:t xml:space="preserve">pieņemšanas ir </w:t>
            </w:r>
            <w:r>
              <w:rPr>
                <w:rFonts w:ascii="Times New Roman" w:hAnsi="Times New Roman"/>
                <w:sz w:val="24"/>
                <w:szCs w:val="24"/>
                <w:shd w:val="clear" w:color="auto" w:fill="FFFFFF"/>
              </w:rPr>
              <w:t>jāizdod Ministru kabineta noteikumi par:</w:t>
            </w:r>
          </w:p>
          <w:p w:rsidR="00C74C13" w:rsidRPr="00C74C13" w:rsidP="00C74C13">
            <w:pPr>
              <w:spacing w:after="0" w:line="240" w:lineRule="auto"/>
              <w:ind w:firstLine="720"/>
              <w:jc w:val="both"/>
              <w:rPr>
                <w:rFonts w:ascii="Times New Roman" w:hAnsi="Times New Roman"/>
                <w:sz w:val="24"/>
                <w:szCs w:val="24"/>
              </w:rPr>
            </w:pPr>
            <w:r>
              <w:rPr>
                <w:rFonts w:ascii="Times New Roman" w:hAnsi="Times New Roman"/>
                <w:sz w:val="24"/>
                <w:szCs w:val="24"/>
                <w:shd w:val="clear" w:color="auto" w:fill="FFFFFF"/>
              </w:rPr>
              <w:t xml:space="preserve">1) </w:t>
            </w:r>
            <w:r>
              <w:rPr>
                <w:rFonts w:ascii="Times New Roman" w:hAnsi="Times New Roman"/>
                <w:sz w:val="24"/>
                <w:szCs w:val="24"/>
              </w:rPr>
              <w:t>grozījumiem</w:t>
            </w:r>
            <w:r w:rsidRPr="00C74C13">
              <w:rPr>
                <w:rFonts w:ascii="Times New Roman" w:hAnsi="Times New Roman"/>
                <w:sz w:val="24"/>
                <w:szCs w:val="24"/>
              </w:rPr>
              <w:t xml:space="preserve"> Ministru kabineta 2012. gada 31. jūlija noteikumos Nr. 533 “Noteikumi par valsts pirmsskolas izglītības vadlīnijām” un Ministru kabineta 2014.gada 12.augusta noteikumos Nr.468 “Noteikumi par valsts pa</w:t>
            </w:r>
            <w:r w:rsidRPr="00C74C13">
              <w:rPr>
                <w:rFonts w:ascii="Times New Roman" w:hAnsi="Times New Roman"/>
                <w:sz w:val="24"/>
                <w:szCs w:val="24"/>
              </w:rPr>
              <w:t>matizglītības standartu, pamatizglītības mācību priekšmetu standartiem un pamatizglītības programmu paraugiem” atbilstoši grozījumiem likuma 9. panta otrās daļas 2. punktā un likuma 41. panta 1.</w:t>
            </w:r>
            <w:r w:rsidRPr="00C74C13">
              <w:rPr>
                <w:rFonts w:ascii="Times New Roman" w:hAnsi="Times New Roman"/>
                <w:sz w:val="24"/>
                <w:szCs w:val="24"/>
                <w:vertAlign w:val="superscript"/>
              </w:rPr>
              <w:t>1</w:t>
            </w:r>
            <w:r w:rsidRPr="00C74C13">
              <w:rPr>
                <w:rFonts w:ascii="Times New Roman" w:hAnsi="Times New Roman"/>
                <w:sz w:val="24"/>
                <w:szCs w:val="24"/>
              </w:rPr>
              <w:t xml:space="preserve"> </w:t>
            </w:r>
            <w:r w:rsidR="00BE6494">
              <w:rPr>
                <w:rFonts w:ascii="Times New Roman" w:hAnsi="Times New Roman"/>
                <w:sz w:val="24"/>
                <w:szCs w:val="24"/>
              </w:rPr>
              <w:t xml:space="preserve"> un 1</w:t>
            </w:r>
            <w:r w:rsidR="005554BB">
              <w:rPr>
                <w:rFonts w:ascii="Times New Roman" w:hAnsi="Times New Roman"/>
                <w:sz w:val="24"/>
                <w:szCs w:val="24"/>
              </w:rPr>
              <w:t>.</w:t>
            </w:r>
            <w:r w:rsidRPr="00BE6494" w:rsidR="00BE6494">
              <w:rPr>
                <w:rFonts w:ascii="Times New Roman" w:hAnsi="Times New Roman"/>
                <w:sz w:val="24"/>
                <w:szCs w:val="24"/>
                <w:vertAlign w:val="superscript"/>
              </w:rPr>
              <w:t>2</w:t>
            </w:r>
            <w:r w:rsidR="005554BB">
              <w:rPr>
                <w:rFonts w:ascii="Times New Roman" w:hAnsi="Times New Roman"/>
                <w:sz w:val="24"/>
                <w:szCs w:val="24"/>
              </w:rPr>
              <w:t>daļai</w:t>
            </w:r>
            <w:r w:rsidRPr="00C74C13">
              <w:rPr>
                <w:rFonts w:ascii="Times New Roman" w:hAnsi="Times New Roman"/>
                <w:sz w:val="24"/>
                <w:szCs w:val="24"/>
              </w:rPr>
              <w:t xml:space="preserve">. </w:t>
            </w:r>
          </w:p>
          <w:p w:rsidR="00C74C13" w:rsidRPr="00C74C13" w:rsidP="00C74C13">
            <w:pPr>
              <w:spacing w:after="0" w:line="240" w:lineRule="auto"/>
              <w:jc w:val="both"/>
              <w:rPr>
                <w:rFonts w:ascii="Times New Roman" w:hAnsi="Times New Roman"/>
                <w:sz w:val="24"/>
                <w:szCs w:val="24"/>
              </w:rPr>
            </w:pPr>
          </w:p>
          <w:p w:rsidR="00D2305D" w:rsidRPr="002A1F51" w:rsidP="002A1F51">
            <w:pPr>
              <w:spacing w:after="0" w:line="240" w:lineRule="auto"/>
              <w:ind w:firstLine="720"/>
              <w:jc w:val="both"/>
              <w:rPr>
                <w:rFonts w:ascii="Times New Roman" w:hAnsi="Times New Roman"/>
                <w:sz w:val="24"/>
                <w:szCs w:val="24"/>
              </w:rPr>
            </w:pPr>
            <w:r>
              <w:rPr>
                <w:rFonts w:ascii="Times New Roman" w:hAnsi="Times New Roman"/>
                <w:sz w:val="24"/>
                <w:szCs w:val="24"/>
              </w:rPr>
              <w:t>2)</w:t>
            </w:r>
            <w:r w:rsidRPr="00C74C13" w:rsidR="00C74C13">
              <w:rPr>
                <w:rFonts w:ascii="Times New Roman" w:hAnsi="Times New Roman"/>
                <w:sz w:val="24"/>
                <w:szCs w:val="24"/>
              </w:rPr>
              <w:t xml:space="preserve"> </w:t>
            </w:r>
            <w:r>
              <w:rPr>
                <w:rFonts w:ascii="Times New Roman" w:hAnsi="Times New Roman"/>
                <w:sz w:val="24"/>
                <w:szCs w:val="24"/>
              </w:rPr>
              <w:t>grozījumiem</w:t>
            </w:r>
            <w:r w:rsidRPr="00C74C13" w:rsidR="00C74C13">
              <w:rPr>
                <w:rFonts w:ascii="Times New Roman" w:hAnsi="Times New Roman"/>
                <w:sz w:val="24"/>
                <w:szCs w:val="24"/>
              </w:rPr>
              <w:t xml:space="preserve"> Ministru kabineta 2000. gada 27. jūnija noteikumos Nr. 211 “Noteikumi par valsts profesionālās vidējās izglītības standartu un valsts arodizglītības standartu” un Ministru kabineta 2013. gada 21. maija noteikumos Nr. 281 “Noteikumi par valsts vispārējās vidējās izglītības standartu, mācību priekšmetu standartiem un izglītības programmu paraugiem” atbilstoši grozījumiem likuma 9. panta otrās daļas 2. punktā</w:t>
            </w:r>
            <w:r w:rsidR="00BE6494">
              <w:rPr>
                <w:rFonts w:ascii="Times New Roman" w:hAnsi="Times New Roman"/>
                <w:sz w:val="24"/>
                <w:szCs w:val="24"/>
              </w:rPr>
              <w:t xml:space="preserve">, </w:t>
            </w:r>
            <w:r w:rsidRPr="00C74C13" w:rsidR="00C74C13">
              <w:rPr>
                <w:rFonts w:ascii="Times New Roman" w:hAnsi="Times New Roman"/>
                <w:sz w:val="24"/>
                <w:szCs w:val="24"/>
              </w:rPr>
              <w:t xml:space="preserve"> 41. panta pirmajā daļā</w:t>
            </w:r>
            <w:r w:rsidR="00BE6494">
              <w:rPr>
                <w:rFonts w:ascii="Times New Roman" w:hAnsi="Times New Roman"/>
                <w:sz w:val="24"/>
                <w:szCs w:val="24"/>
              </w:rPr>
              <w:t xml:space="preserve"> un pārejas noteikumu 9.punkta 3.pakšpunktā.</w:t>
            </w:r>
          </w:p>
        </w:tc>
      </w:tr>
      <w:tr w:rsidTr="00D2305D">
        <w:tblPrEx>
          <w:tblW w:w="5000" w:type="pct"/>
          <w:jc w:val="center"/>
          <w:tblLayout w:type="fixed"/>
          <w:tblCellMar>
            <w:top w:w="30" w:type="dxa"/>
            <w:left w:w="30" w:type="dxa"/>
            <w:bottom w:w="30" w:type="dxa"/>
            <w:right w:w="30" w:type="dxa"/>
          </w:tblCellMar>
          <w:tblLook w:val="04A0"/>
        </w:tblPrEx>
        <w:trPr>
          <w:jc w:val="center"/>
        </w:trPr>
        <w:tc>
          <w:tcPr>
            <w:tcW w:w="197" w:type="pct"/>
            <w:tcBorders>
              <w:top w:val="outset" w:sz="6" w:space="0" w:color="414142"/>
              <w:left w:val="outset" w:sz="6" w:space="0" w:color="414142"/>
              <w:bottom w:val="outset" w:sz="6" w:space="0" w:color="414142"/>
              <w:right w:val="outset" w:sz="6" w:space="0" w:color="414142"/>
            </w:tcBorders>
            <w:hideMark/>
          </w:tcPr>
          <w:p w:rsidR="005512AA" w:rsidRPr="000023E3" w:rsidP="005512AA">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2.</w:t>
            </w:r>
          </w:p>
        </w:tc>
        <w:tc>
          <w:tcPr>
            <w:tcW w:w="1051" w:type="pct"/>
            <w:tcBorders>
              <w:top w:val="outset" w:sz="6" w:space="0" w:color="414142"/>
              <w:left w:val="outset" w:sz="6" w:space="0" w:color="414142"/>
              <w:bottom w:val="outset" w:sz="6" w:space="0" w:color="414142"/>
              <w:right w:val="outset" w:sz="6" w:space="0" w:color="414142"/>
            </w:tcBorders>
            <w:hideMark/>
          </w:tcPr>
          <w:p w:rsidR="005512AA" w:rsidRPr="000023E3" w:rsidP="005512AA">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Atbildīgā institūcija</w:t>
            </w:r>
          </w:p>
        </w:tc>
        <w:tc>
          <w:tcPr>
            <w:tcW w:w="3752" w:type="pct"/>
            <w:tcBorders>
              <w:top w:val="outset" w:sz="6" w:space="0" w:color="414142"/>
              <w:left w:val="outset" w:sz="6" w:space="0" w:color="414142"/>
              <w:bottom w:val="outset" w:sz="6" w:space="0" w:color="414142"/>
              <w:right w:val="outset" w:sz="6" w:space="0" w:color="414142"/>
            </w:tcBorders>
            <w:hideMark/>
          </w:tcPr>
          <w:p w:rsidR="005512AA" w:rsidRPr="000023E3" w:rsidP="002A2FFC">
            <w:pPr>
              <w:spacing w:after="0" w:line="240" w:lineRule="auto"/>
              <w:jc w:val="both"/>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Minist</w:t>
            </w:r>
            <w:r w:rsidRPr="000023E3">
              <w:rPr>
                <w:rFonts w:ascii="Times New Roman" w:eastAsia="Times New Roman" w:hAnsi="Times New Roman" w:cs="Times New Roman"/>
                <w:sz w:val="24"/>
                <w:szCs w:val="24"/>
                <w:lang w:eastAsia="lv-LV"/>
              </w:rPr>
              <w:t>rija</w:t>
            </w:r>
          </w:p>
        </w:tc>
      </w:tr>
      <w:tr w:rsidTr="00D2305D">
        <w:tblPrEx>
          <w:tblW w:w="5000" w:type="pct"/>
          <w:jc w:val="center"/>
          <w:tblLayout w:type="fixed"/>
          <w:tblCellMar>
            <w:top w:w="30" w:type="dxa"/>
            <w:left w:w="30" w:type="dxa"/>
            <w:bottom w:w="30" w:type="dxa"/>
            <w:right w:w="30" w:type="dxa"/>
          </w:tblCellMar>
          <w:tblLook w:val="04A0"/>
        </w:tblPrEx>
        <w:trPr>
          <w:jc w:val="center"/>
        </w:trPr>
        <w:tc>
          <w:tcPr>
            <w:tcW w:w="197" w:type="pct"/>
            <w:tcBorders>
              <w:top w:val="outset" w:sz="6" w:space="0" w:color="414142"/>
              <w:left w:val="outset" w:sz="6" w:space="0" w:color="414142"/>
              <w:bottom w:val="outset" w:sz="6" w:space="0" w:color="414142"/>
              <w:right w:val="outset" w:sz="6" w:space="0" w:color="414142"/>
            </w:tcBorders>
            <w:hideMark/>
          </w:tcPr>
          <w:p w:rsidR="005512AA" w:rsidRPr="000023E3" w:rsidP="005512AA">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3.</w:t>
            </w:r>
          </w:p>
        </w:tc>
        <w:tc>
          <w:tcPr>
            <w:tcW w:w="1051" w:type="pct"/>
            <w:tcBorders>
              <w:top w:val="outset" w:sz="6" w:space="0" w:color="414142"/>
              <w:left w:val="outset" w:sz="6" w:space="0" w:color="414142"/>
              <w:bottom w:val="outset" w:sz="6" w:space="0" w:color="414142"/>
              <w:right w:val="outset" w:sz="6" w:space="0" w:color="414142"/>
            </w:tcBorders>
            <w:hideMark/>
          </w:tcPr>
          <w:p w:rsidR="005512AA" w:rsidRPr="000023E3" w:rsidP="005512AA">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Cita informācija</w:t>
            </w:r>
          </w:p>
        </w:tc>
        <w:tc>
          <w:tcPr>
            <w:tcW w:w="3752" w:type="pct"/>
            <w:tcBorders>
              <w:top w:val="outset" w:sz="6" w:space="0" w:color="414142"/>
              <w:left w:val="outset" w:sz="6" w:space="0" w:color="414142"/>
              <w:bottom w:val="outset" w:sz="6" w:space="0" w:color="414142"/>
              <w:right w:val="outset" w:sz="6" w:space="0" w:color="414142"/>
            </w:tcBorders>
            <w:hideMark/>
          </w:tcPr>
          <w:p w:rsidR="005512AA" w:rsidRPr="000023E3" w:rsidP="005512AA">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 xml:space="preserve"> Nav</w:t>
            </w:r>
            <w:r w:rsidRPr="000023E3" w:rsidR="00050607">
              <w:rPr>
                <w:rFonts w:ascii="Times New Roman" w:eastAsia="Times New Roman" w:hAnsi="Times New Roman" w:cs="Times New Roman"/>
                <w:sz w:val="24"/>
                <w:szCs w:val="24"/>
                <w:lang w:eastAsia="lv-LV"/>
              </w:rPr>
              <w:t>.</w:t>
            </w:r>
          </w:p>
        </w:tc>
      </w:tr>
    </w:tbl>
    <w:p w:rsidR="001E3453" w:rsidRPr="000023E3"/>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2968"/>
        <w:gridCol w:w="3066"/>
        <w:gridCol w:w="3021"/>
      </w:tblGrid>
      <w:tr w:rsidTr="001E5BFE">
        <w:tblPrEx>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Ex>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512AA" w:rsidRPr="000023E3" w:rsidP="005512AA">
            <w:pPr>
              <w:spacing w:after="0" w:line="240" w:lineRule="auto"/>
              <w:jc w:val="center"/>
              <w:rPr>
                <w:rFonts w:ascii="Times New Roman" w:eastAsia="Times New Roman" w:hAnsi="Times New Roman" w:cs="Times New Roman"/>
                <w:b/>
                <w:bCs/>
                <w:sz w:val="24"/>
                <w:szCs w:val="24"/>
                <w:lang w:eastAsia="lv-LV"/>
              </w:rPr>
            </w:pPr>
            <w:r w:rsidRPr="000023E3">
              <w:rPr>
                <w:rFonts w:ascii="Times New Roman" w:eastAsia="Times New Roman" w:hAnsi="Times New Roman" w:cs="Times New Roman"/>
                <w:sz w:val="24"/>
                <w:szCs w:val="24"/>
                <w:lang w:eastAsia="lv-LV"/>
              </w:rPr>
              <w:t> </w:t>
            </w:r>
            <w:r w:rsidRPr="000023E3">
              <w:rPr>
                <w:rFonts w:ascii="Times New Roman" w:eastAsia="Times New Roman" w:hAnsi="Times New Roman" w:cs="Times New Roman"/>
                <w:b/>
                <w:bCs/>
                <w:sz w:val="24"/>
                <w:szCs w:val="24"/>
                <w:lang w:eastAsia="lv-LV"/>
              </w:rPr>
              <w:t>V. Tiesību akta projekta atbilstība Latvijas Republikas starptautiskajām saistībām</w:t>
            </w:r>
          </w:p>
        </w:tc>
      </w:tr>
      <w:tr w:rsidTr="001E5BFE">
        <w:tblPrEx>
          <w:tblW w:w="5000" w:type="pct"/>
          <w:tblLayout w:type="fixed"/>
          <w:tblCellMar>
            <w:top w:w="30" w:type="dxa"/>
            <w:left w:w="30" w:type="dxa"/>
            <w:bottom w:w="30" w:type="dxa"/>
            <w:right w:w="30" w:type="dxa"/>
          </w:tblCellMar>
          <w:tblLook w:val="04A0"/>
        </w:tblPrEx>
        <w:tc>
          <w:tcPr>
            <w:tcW w:w="5000" w:type="pct"/>
            <w:gridSpan w:val="3"/>
            <w:tcBorders>
              <w:top w:val="outset" w:sz="6" w:space="0" w:color="414142"/>
              <w:left w:val="outset" w:sz="6" w:space="0" w:color="414142"/>
              <w:bottom w:val="outset" w:sz="6" w:space="0" w:color="414142"/>
              <w:right w:val="outset" w:sz="6" w:space="0" w:color="414142"/>
            </w:tcBorders>
            <w:vAlign w:val="center"/>
          </w:tcPr>
          <w:p w:rsidR="005512AA" w:rsidRPr="00AC5C73" w:rsidP="005512AA">
            <w:pPr>
              <w:spacing w:after="0" w:line="240" w:lineRule="auto"/>
              <w:jc w:val="center"/>
              <w:rPr>
                <w:rFonts w:ascii="Times New Roman" w:eastAsia="Times New Roman" w:hAnsi="Times New Roman" w:cs="Times New Roman"/>
                <w:sz w:val="24"/>
                <w:szCs w:val="24"/>
                <w:lang w:eastAsia="lv-LV"/>
              </w:rPr>
            </w:pPr>
            <w:r w:rsidRPr="00AC5C73">
              <w:rPr>
                <w:rFonts w:ascii="Times New Roman" w:hAnsi="Times New Roman" w:cs="Times New Roman"/>
                <w:bCs/>
                <w:sz w:val="24"/>
                <w:szCs w:val="24"/>
              </w:rPr>
              <w:t>2.tabula</w:t>
            </w:r>
            <w:r w:rsidRPr="00AC5C73">
              <w:rPr>
                <w:rFonts w:ascii="Times New Roman" w:hAnsi="Times New Roman" w:cs="Times New Roman"/>
                <w:bCs/>
                <w:sz w:val="24"/>
                <w:szCs w:val="24"/>
              </w:rPr>
              <w:br/>
              <w:t xml:space="preserve">Ar tiesību akta projektu izpildītās vai uzņemtās saistības, kas izriet no starptautiskajiem </w:t>
            </w:r>
            <w:r w:rsidRPr="00AC5C73">
              <w:rPr>
                <w:rFonts w:ascii="Times New Roman" w:hAnsi="Times New Roman" w:cs="Times New Roman"/>
                <w:bCs/>
                <w:sz w:val="24"/>
                <w:szCs w:val="24"/>
              </w:rPr>
              <w:t xml:space="preserve">tiesību aktiem vai starptautiskas </w:t>
            </w:r>
            <w:r w:rsidRPr="00AC5C73">
              <w:rPr>
                <w:rFonts w:ascii="Times New Roman" w:hAnsi="Times New Roman" w:cs="Times New Roman"/>
                <w:bCs/>
                <w:sz w:val="24"/>
                <w:szCs w:val="24"/>
              </w:rPr>
              <w:t>institūcijas vai organizācijas dokumentiem.</w:t>
            </w:r>
            <w:r w:rsidRPr="00AC5C73">
              <w:rPr>
                <w:rFonts w:ascii="Times New Roman" w:hAnsi="Times New Roman" w:cs="Times New Roman"/>
                <w:bCs/>
                <w:sz w:val="24"/>
                <w:szCs w:val="24"/>
              </w:rPr>
              <w:br/>
              <w:t>Pasākumi šo saistību izpildei</w:t>
            </w:r>
          </w:p>
        </w:tc>
      </w:tr>
      <w:tr w:rsidTr="00CE52C2">
        <w:tblPrEx>
          <w:tblW w:w="5000" w:type="pct"/>
          <w:tblLayout w:type="fixed"/>
          <w:tblCellMar>
            <w:top w:w="30" w:type="dxa"/>
            <w:left w:w="30" w:type="dxa"/>
            <w:bottom w:w="30" w:type="dxa"/>
            <w:right w:w="30" w:type="dxa"/>
          </w:tblCellMar>
          <w:tblLook w:val="04A0"/>
        </w:tblPrEx>
        <w:tc>
          <w:tcPr>
            <w:tcW w:w="1639" w:type="pct"/>
            <w:tcBorders>
              <w:top w:val="outset" w:sz="6" w:space="0" w:color="414142"/>
              <w:left w:val="outset" w:sz="6" w:space="0" w:color="414142"/>
              <w:bottom w:val="outset" w:sz="6" w:space="0" w:color="414142"/>
              <w:right w:val="outset" w:sz="6" w:space="0" w:color="414142"/>
            </w:tcBorders>
            <w:vAlign w:val="center"/>
          </w:tcPr>
          <w:p w:rsidR="00AC5C73" w:rsidRPr="00CE52C2" w:rsidP="005512AA">
            <w:pPr>
              <w:spacing w:after="0" w:line="240" w:lineRule="auto"/>
              <w:jc w:val="center"/>
              <w:rPr>
                <w:rFonts w:ascii="Times New Roman" w:hAnsi="Times New Roman" w:cs="Times New Roman"/>
                <w:bCs/>
                <w:sz w:val="24"/>
                <w:szCs w:val="24"/>
              </w:rPr>
            </w:pPr>
            <w:r w:rsidRPr="00CE52C2">
              <w:rPr>
                <w:rFonts w:ascii="Times New Roman" w:hAnsi="Times New Roman" w:cs="Times New Roman"/>
                <w:color w:val="414142"/>
                <w:sz w:val="24"/>
                <w:szCs w:val="24"/>
              </w:rPr>
              <w:t>Attiecīgā starptautiskā tiesību akta vai starptautiskas institūcijas vai organizācijas dokumenta (turpmāk – starptautiskais dokuments) datums, numurs un nosaukums</w:t>
            </w:r>
          </w:p>
        </w:tc>
        <w:tc>
          <w:tcPr>
            <w:tcW w:w="3361" w:type="pct"/>
            <w:gridSpan w:val="2"/>
            <w:tcBorders>
              <w:top w:val="outset" w:sz="6" w:space="0" w:color="414142"/>
              <w:left w:val="outset" w:sz="6" w:space="0" w:color="414142"/>
              <w:bottom w:val="outset" w:sz="6" w:space="0" w:color="414142"/>
              <w:right w:val="outset" w:sz="6" w:space="0" w:color="414142"/>
            </w:tcBorders>
            <w:vAlign w:val="center"/>
          </w:tcPr>
          <w:p w:rsidR="00AC5C73" w:rsidRPr="00CE52C2" w:rsidP="005512AA">
            <w:pPr>
              <w:spacing w:after="0" w:line="240" w:lineRule="auto"/>
              <w:jc w:val="center"/>
              <w:rPr>
                <w:rFonts w:ascii="Times New Roman" w:hAnsi="Times New Roman" w:cs="Times New Roman"/>
                <w:bCs/>
                <w:sz w:val="24"/>
                <w:szCs w:val="24"/>
              </w:rPr>
            </w:pPr>
          </w:p>
        </w:tc>
      </w:tr>
      <w:tr w:rsidTr="00CE52C2">
        <w:tblPrEx>
          <w:tblW w:w="5000" w:type="pct"/>
          <w:tblLayout w:type="fixed"/>
          <w:tblCellMar>
            <w:top w:w="30" w:type="dxa"/>
            <w:left w:w="30" w:type="dxa"/>
            <w:bottom w:w="30" w:type="dxa"/>
            <w:right w:w="30" w:type="dxa"/>
          </w:tblCellMar>
          <w:tblLook w:val="04A0"/>
        </w:tblPrEx>
        <w:tc>
          <w:tcPr>
            <w:tcW w:w="1639" w:type="pct"/>
            <w:tcBorders>
              <w:top w:val="outset" w:sz="6" w:space="0" w:color="414142"/>
              <w:left w:val="outset" w:sz="6" w:space="0" w:color="414142"/>
              <w:bottom w:val="outset" w:sz="6" w:space="0" w:color="414142"/>
              <w:right w:val="outset" w:sz="6" w:space="0" w:color="414142"/>
            </w:tcBorders>
            <w:vAlign w:val="center"/>
          </w:tcPr>
          <w:p w:rsidR="00CE52C2" w:rsidRPr="00CE52C2" w:rsidP="005512AA">
            <w:pPr>
              <w:spacing w:after="0" w:line="240" w:lineRule="auto"/>
              <w:jc w:val="center"/>
              <w:rPr>
                <w:rFonts w:ascii="Times New Roman" w:hAnsi="Times New Roman" w:cs="Times New Roman"/>
                <w:bCs/>
                <w:sz w:val="24"/>
                <w:szCs w:val="24"/>
              </w:rPr>
            </w:pPr>
            <w:r w:rsidRPr="00CE52C2">
              <w:rPr>
                <w:rFonts w:ascii="Times New Roman" w:hAnsi="Times New Roman" w:cs="Times New Roman"/>
                <w:bCs/>
                <w:sz w:val="24"/>
                <w:szCs w:val="24"/>
              </w:rPr>
              <w:t>A</w:t>
            </w:r>
          </w:p>
        </w:tc>
        <w:tc>
          <w:tcPr>
            <w:tcW w:w="1693" w:type="pct"/>
            <w:tcBorders>
              <w:top w:val="outset" w:sz="6" w:space="0" w:color="414142"/>
              <w:left w:val="outset" w:sz="6" w:space="0" w:color="414142"/>
              <w:bottom w:val="outset" w:sz="6" w:space="0" w:color="414142"/>
              <w:right w:val="outset" w:sz="6" w:space="0" w:color="414142"/>
            </w:tcBorders>
            <w:vAlign w:val="center"/>
          </w:tcPr>
          <w:p w:rsidR="00CE52C2" w:rsidRPr="00CE52C2" w:rsidP="005512AA">
            <w:pPr>
              <w:spacing w:after="0" w:line="240" w:lineRule="auto"/>
              <w:jc w:val="center"/>
              <w:rPr>
                <w:rFonts w:ascii="Times New Roman" w:hAnsi="Times New Roman" w:cs="Times New Roman"/>
                <w:bCs/>
                <w:sz w:val="24"/>
                <w:szCs w:val="24"/>
              </w:rPr>
            </w:pPr>
            <w:r w:rsidRPr="00CE52C2">
              <w:rPr>
                <w:rFonts w:ascii="Times New Roman" w:hAnsi="Times New Roman" w:cs="Times New Roman"/>
                <w:bCs/>
                <w:sz w:val="24"/>
                <w:szCs w:val="24"/>
              </w:rPr>
              <w:t>B</w:t>
            </w:r>
          </w:p>
        </w:tc>
        <w:tc>
          <w:tcPr>
            <w:tcW w:w="1668" w:type="pct"/>
            <w:tcBorders>
              <w:top w:val="outset" w:sz="6" w:space="0" w:color="414142"/>
              <w:left w:val="outset" w:sz="6" w:space="0" w:color="414142"/>
              <w:bottom w:val="outset" w:sz="6" w:space="0" w:color="414142"/>
              <w:right w:val="outset" w:sz="6" w:space="0" w:color="414142"/>
            </w:tcBorders>
            <w:vAlign w:val="center"/>
          </w:tcPr>
          <w:p w:rsidR="00CE52C2" w:rsidRPr="00CE52C2" w:rsidP="005512AA">
            <w:pPr>
              <w:spacing w:after="0" w:line="240" w:lineRule="auto"/>
              <w:jc w:val="center"/>
              <w:rPr>
                <w:rFonts w:ascii="Times New Roman" w:hAnsi="Times New Roman" w:cs="Times New Roman"/>
                <w:bCs/>
                <w:sz w:val="24"/>
                <w:szCs w:val="24"/>
              </w:rPr>
            </w:pPr>
            <w:r w:rsidRPr="00CE52C2">
              <w:rPr>
                <w:rFonts w:ascii="Times New Roman" w:hAnsi="Times New Roman" w:cs="Times New Roman"/>
                <w:bCs/>
                <w:sz w:val="24"/>
                <w:szCs w:val="24"/>
              </w:rPr>
              <w:t>C</w:t>
            </w:r>
          </w:p>
        </w:tc>
      </w:tr>
      <w:tr w:rsidTr="00CE52C2">
        <w:tblPrEx>
          <w:tblW w:w="5000" w:type="pct"/>
          <w:tblLayout w:type="fixed"/>
          <w:tblCellMar>
            <w:top w:w="30" w:type="dxa"/>
            <w:left w:w="30" w:type="dxa"/>
            <w:bottom w:w="30" w:type="dxa"/>
            <w:right w:w="30" w:type="dxa"/>
          </w:tblCellMar>
          <w:tblLook w:val="04A0"/>
        </w:tblPrEx>
        <w:tc>
          <w:tcPr>
            <w:tcW w:w="5000" w:type="pct"/>
            <w:gridSpan w:val="3"/>
            <w:tcBorders>
              <w:top w:val="outset" w:sz="6" w:space="0" w:color="414142"/>
              <w:left w:val="outset" w:sz="6" w:space="0" w:color="414142"/>
              <w:bottom w:val="outset" w:sz="6" w:space="0" w:color="414142"/>
              <w:right w:val="outset" w:sz="6" w:space="0" w:color="414142"/>
            </w:tcBorders>
            <w:vAlign w:val="center"/>
          </w:tcPr>
          <w:p w:rsidR="00CE52C2" w:rsidRPr="00CE52C2" w:rsidP="005512AA">
            <w:pPr>
              <w:spacing w:after="0" w:line="240" w:lineRule="auto"/>
              <w:jc w:val="center"/>
              <w:rPr>
                <w:rFonts w:ascii="Times New Roman" w:hAnsi="Times New Roman" w:cs="Times New Roman"/>
                <w:bCs/>
                <w:sz w:val="24"/>
                <w:szCs w:val="24"/>
              </w:rPr>
            </w:pPr>
            <w:r w:rsidRPr="00CE52C2">
              <w:rPr>
                <w:rFonts w:ascii="Times New Roman" w:hAnsi="Times New Roman" w:cs="Times New Roman"/>
                <w:bCs/>
                <w:sz w:val="24"/>
                <w:szCs w:val="24"/>
              </w:rPr>
              <w:t>Likumprojekts šo jomu neskar</w:t>
            </w:r>
          </w:p>
        </w:tc>
      </w:tr>
      <w:tr w:rsidTr="00CE52C2">
        <w:tblPrEx>
          <w:tblW w:w="5000" w:type="pct"/>
          <w:tblLayout w:type="fixed"/>
          <w:tblCellMar>
            <w:top w:w="30" w:type="dxa"/>
            <w:left w:w="30" w:type="dxa"/>
            <w:bottom w:w="30" w:type="dxa"/>
            <w:right w:w="30" w:type="dxa"/>
          </w:tblCellMar>
          <w:tblLook w:val="04A0"/>
        </w:tblPrEx>
        <w:tc>
          <w:tcPr>
            <w:tcW w:w="1639" w:type="pct"/>
            <w:tcBorders>
              <w:top w:val="outset" w:sz="6" w:space="0" w:color="414142"/>
              <w:left w:val="outset" w:sz="6" w:space="0" w:color="414142"/>
              <w:bottom w:val="outset" w:sz="6" w:space="0" w:color="414142"/>
              <w:right w:val="outset" w:sz="6" w:space="0" w:color="414142"/>
            </w:tcBorders>
            <w:vAlign w:val="center"/>
          </w:tcPr>
          <w:p w:rsidR="00CE52C2" w:rsidRPr="00CE52C2" w:rsidP="005512AA">
            <w:pPr>
              <w:spacing w:after="0" w:line="240" w:lineRule="auto"/>
              <w:jc w:val="center"/>
              <w:rPr>
                <w:rFonts w:ascii="Times New Roman" w:hAnsi="Times New Roman" w:cs="Times New Roman"/>
                <w:bCs/>
                <w:sz w:val="24"/>
                <w:szCs w:val="24"/>
              </w:rPr>
            </w:pPr>
            <w:r w:rsidRPr="00CE52C2">
              <w:rPr>
                <w:rFonts w:ascii="Times New Roman" w:hAnsi="Times New Roman" w:cs="Times New Roman"/>
                <w:color w:val="414142"/>
                <w:sz w:val="24"/>
                <w:szCs w:val="24"/>
              </w:rPr>
              <w:t>Vai starptautiskajā dokumentā paredzētās saistības nav pretrunā ar jau esošajām Latvijas Republikas starptautiskajām saistībām</w:t>
            </w:r>
          </w:p>
        </w:tc>
        <w:tc>
          <w:tcPr>
            <w:tcW w:w="3361" w:type="pct"/>
            <w:gridSpan w:val="2"/>
            <w:tcBorders>
              <w:top w:val="outset" w:sz="6" w:space="0" w:color="414142"/>
              <w:left w:val="outset" w:sz="6" w:space="0" w:color="414142"/>
              <w:bottom w:val="outset" w:sz="6" w:space="0" w:color="414142"/>
              <w:right w:val="outset" w:sz="6" w:space="0" w:color="414142"/>
            </w:tcBorders>
            <w:vAlign w:val="center"/>
          </w:tcPr>
          <w:p w:rsidR="00CE52C2" w:rsidRPr="00CE52C2" w:rsidP="005512AA">
            <w:pPr>
              <w:spacing w:after="0" w:line="240" w:lineRule="auto"/>
              <w:jc w:val="center"/>
              <w:rPr>
                <w:rFonts w:ascii="Times New Roman" w:hAnsi="Times New Roman" w:cs="Times New Roman"/>
                <w:bCs/>
                <w:sz w:val="24"/>
                <w:szCs w:val="24"/>
              </w:rPr>
            </w:pPr>
            <w:r w:rsidRPr="00CE52C2">
              <w:rPr>
                <w:rFonts w:ascii="Times New Roman" w:hAnsi="Times New Roman" w:cs="Times New Roman"/>
                <w:bCs/>
                <w:sz w:val="24"/>
                <w:szCs w:val="24"/>
              </w:rPr>
              <w:t>Likumprojekts šo jomu neskar</w:t>
            </w:r>
          </w:p>
        </w:tc>
      </w:tr>
      <w:tr w:rsidTr="00CE52C2">
        <w:tblPrEx>
          <w:tblW w:w="5000" w:type="pct"/>
          <w:tblLayout w:type="fixed"/>
          <w:tblCellMar>
            <w:top w:w="30" w:type="dxa"/>
            <w:left w:w="30" w:type="dxa"/>
            <w:bottom w:w="30" w:type="dxa"/>
            <w:right w:w="30" w:type="dxa"/>
          </w:tblCellMar>
          <w:tblLook w:val="04A0"/>
        </w:tblPrEx>
        <w:tc>
          <w:tcPr>
            <w:tcW w:w="1639" w:type="pct"/>
            <w:tcBorders>
              <w:top w:val="outset" w:sz="6" w:space="0" w:color="414142"/>
              <w:left w:val="outset" w:sz="6" w:space="0" w:color="414142"/>
              <w:bottom w:val="outset" w:sz="6" w:space="0" w:color="414142"/>
              <w:right w:val="outset" w:sz="6" w:space="0" w:color="414142"/>
            </w:tcBorders>
            <w:vAlign w:val="center"/>
          </w:tcPr>
          <w:p w:rsidR="00CE52C2" w:rsidRPr="00CE52C2" w:rsidP="005512AA">
            <w:pPr>
              <w:spacing w:after="0" w:line="240" w:lineRule="auto"/>
              <w:jc w:val="center"/>
              <w:rPr>
                <w:rFonts w:ascii="Times New Roman" w:hAnsi="Times New Roman" w:cs="Times New Roman"/>
                <w:bCs/>
                <w:sz w:val="24"/>
                <w:szCs w:val="24"/>
              </w:rPr>
            </w:pPr>
            <w:r w:rsidRPr="00CE52C2">
              <w:rPr>
                <w:rFonts w:ascii="Times New Roman" w:hAnsi="Times New Roman" w:cs="Times New Roman"/>
                <w:color w:val="414142"/>
                <w:sz w:val="24"/>
                <w:szCs w:val="24"/>
              </w:rPr>
              <w:t>Cita informācija</w:t>
            </w:r>
          </w:p>
        </w:tc>
        <w:tc>
          <w:tcPr>
            <w:tcW w:w="3361" w:type="pct"/>
            <w:gridSpan w:val="2"/>
            <w:tcBorders>
              <w:top w:val="outset" w:sz="6" w:space="0" w:color="414142"/>
              <w:left w:val="outset" w:sz="6" w:space="0" w:color="414142"/>
              <w:bottom w:val="outset" w:sz="6" w:space="0" w:color="414142"/>
              <w:right w:val="outset" w:sz="6" w:space="0" w:color="414142"/>
            </w:tcBorders>
            <w:vAlign w:val="center"/>
          </w:tcPr>
          <w:p w:rsidR="00CE52C2" w:rsidRPr="00CE52C2" w:rsidP="00CE52C2">
            <w:pPr>
              <w:spacing w:after="0" w:line="240" w:lineRule="auto"/>
              <w:ind w:firstLine="851"/>
              <w:jc w:val="both"/>
              <w:rPr>
                <w:rFonts w:ascii="Times New Roman" w:eastAsia="Times New Roman" w:hAnsi="Times New Roman" w:cs="Times New Roman"/>
                <w:sz w:val="24"/>
                <w:szCs w:val="24"/>
                <w:lang w:eastAsia="lv-LV"/>
              </w:rPr>
            </w:pPr>
            <w:r w:rsidRPr="00CE52C2">
              <w:rPr>
                <w:rFonts w:ascii="Times New Roman" w:eastAsia="Times New Roman" w:hAnsi="Times New Roman" w:cs="Times New Roman"/>
                <w:sz w:val="24"/>
                <w:szCs w:val="24"/>
                <w:lang w:eastAsia="lv-LV"/>
              </w:rPr>
              <w:t xml:space="preserve">Latvijā izglītība tiek nodrošināta, pamatojoties uz Satversmē un Izglītības likumā ietvertajām normām, kas, savukārt, ievēro Latvijas starptautiskās saistības cilvēku </w:t>
            </w:r>
            <w:r w:rsidRPr="00CE52C2">
              <w:rPr>
                <w:rFonts w:ascii="Times New Roman" w:eastAsia="Times New Roman" w:hAnsi="Times New Roman" w:cs="Times New Roman"/>
                <w:sz w:val="24"/>
                <w:szCs w:val="24"/>
                <w:lang w:eastAsia="lv-LV"/>
              </w:rPr>
              <w:t>pamattiesību</w:t>
            </w:r>
            <w:r w:rsidRPr="00CE52C2">
              <w:rPr>
                <w:rFonts w:ascii="Times New Roman" w:eastAsia="Times New Roman" w:hAnsi="Times New Roman" w:cs="Times New Roman"/>
                <w:sz w:val="24"/>
                <w:szCs w:val="24"/>
                <w:lang w:eastAsia="lv-LV"/>
              </w:rPr>
              <w:t>, vienlīdzības nodrošināšanas un nacionālo minoritāšu tiesību jautājumos (t.s</w:t>
            </w:r>
            <w:r w:rsidRPr="00CE52C2">
              <w:rPr>
                <w:rFonts w:ascii="Times New Roman" w:eastAsia="Times New Roman" w:hAnsi="Times New Roman" w:cs="Times New Roman"/>
                <w:sz w:val="24"/>
                <w:szCs w:val="24"/>
                <w:lang w:eastAsia="lv-LV"/>
              </w:rPr>
              <w:t>k. izglītībā).</w:t>
            </w:r>
          </w:p>
          <w:p w:rsidR="00CE52C2" w:rsidRPr="00CE52C2" w:rsidP="00CE52C2">
            <w:pPr>
              <w:spacing w:after="0" w:line="240" w:lineRule="auto"/>
              <w:ind w:firstLine="851"/>
              <w:jc w:val="both"/>
              <w:rPr>
                <w:rFonts w:ascii="Times New Roman" w:eastAsia="Times New Roman" w:hAnsi="Times New Roman" w:cs="Times New Roman"/>
                <w:sz w:val="24"/>
                <w:szCs w:val="24"/>
                <w:lang w:eastAsia="lv-LV"/>
              </w:rPr>
            </w:pPr>
            <w:r w:rsidRPr="00CE52C2">
              <w:rPr>
                <w:rFonts w:ascii="Times New Roman" w:eastAsia="Times New Roman" w:hAnsi="Times New Roman" w:cs="Times New Roman"/>
                <w:sz w:val="24"/>
                <w:szCs w:val="24"/>
                <w:lang w:eastAsia="lv-LV"/>
              </w:rPr>
              <w:t xml:space="preserve">Saskaņā ar </w:t>
            </w:r>
            <w:r w:rsidRPr="00CE52C2">
              <w:rPr>
                <w:rFonts w:ascii="Times New Roman" w:eastAsia="Times New Roman" w:hAnsi="Times New Roman" w:cs="Times New Roman"/>
                <w:iCs/>
                <w:sz w:val="24"/>
                <w:szCs w:val="24"/>
                <w:lang w:eastAsia="lv-LV"/>
              </w:rPr>
              <w:t xml:space="preserve">1948.gada </w:t>
            </w:r>
            <w:r w:rsidRPr="00CE52C2">
              <w:rPr>
                <w:rFonts w:ascii="Times New Roman" w:eastAsia="Times New Roman" w:hAnsi="Times New Roman" w:cs="Times New Roman"/>
                <w:sz w:val="24"/>
                <w:szCs w:val="24"/>
                <w:lang w:eastAsia="lv-LV"/>
              </w:rPr>
              <w:t>ANO Vispārējo cilvēktiesību deklarāciju, katram cilvēkam ir tiesības uz izglītību, kurai jābūt vērstai uz pilnīgu personības attīstību, un tai jāstiprina cilvēktiesību un pamatbrīvību ievērošana. Saskaņā ar 1989.gada ANO</w:t>
            </w:r>
            <w:r w:rsidRPr="00CE52C2">
              <w:rPr>
                <w:rFonts w:ascii="Times New Roman" w:eastAsia="Times New Roman" w:hAnsi="Times New Roman" w:cs="Times New Roman"/>
                <w:sz w:val="24"/>
                <w:szCs w:val="24"/>
                <w:lang w:eastAsia="lv-LV"/>
              </w:rPr>
              <w:t xml:space="preserve"> Bērnu tiesību konvenciju, tiek atzīstas ikviena bērna tiesības uz izglītību, kā arī netiek liegtas tiesības etniskajām, konfesionālajām vai lingvistiskajās minoritātēm kopā ar citiem savas grupas locekļiem baudīt savas kultūras vērtības, pievērsties savai</w:t>
            </w:r>
            <w:r w:rsidRPr="00CE52C2">
              <w:rPr>
                <w:rFonts w:ascii="Times New Roman" w:eastAsia="Times New Roman" w:hAnsi="Times New Roman" w:cs="Times New Roman"/>
                <w:sz w:val="24"/>
                <w:szCs w:val="24"/>
                <w:lang w:eastAsia="lv-LV"/>
              </w:rPr>
              <w:t xml:space="preserve"> reliģijai un praktizēt to vai lietot dzimto valodu.</w:t>
            </w:r>
          </w:p>
          <w:p w:rsidR="00CE52C2" w:rsidRPr="00CE52C2" w:rsidP="00CE52C2">
            <w:pPr>
              <w:spacing w:after="0" w:line="240" w:lineRule="auto"/>
              <w:ind w:firstLine="851"/>
              <w:jc w:val="both"/>
              <w:rPr>
                <w:rFonts w:ascii="Times New Roman" w:eastAsia="Times New Roman" w:hAnsi="Times New Roman" w:cs="Times New Roman"/>
                <w:sz w:val="24"/>
                <w:szCs w:val="24"/>
                <w:lang w:eastAsia="lv-LV"/>
              </w:rPr>
            </w:pPr>
            <w:r w:rsidRPr="00CE52C2">
              <w:rPr>
                <w:rFonts w:ascii="Times New Roman" w:eastAsia="Times New Roman" w:hAnsi="Times New Roman" w:cs="Times New Roman"/>
                <w:sz w:val="24"/>
                <w:szCs w:val="24"/>
                <w:lang w:eastAsia="lv-LV"/>
              </w:rPr>
              <w:t xml:space="preserve">Atbilstoši 1995.gada Eiropas Padomes Vispārējai konvencijai par nacionālo minoritāšu aizsardzību, ir veicami pasākumi izglītības jomā, lai veicinātu nacionālo minoritāšu un vairākuma kultūras, vēstures, </w:t>
            </w:r>
            <w:r w:rsidRPr="00CE52C2">
              <w:rPr>
                <w:rFonts w:ascii="Times New Roman" w:eastAsia="Times New Roman" w:hAnsi="Times New Roman" w:cs="Times New Roman"/>
                <w:sz w:val="24"/>
                <w:szCs w:val="24"/>
                <w:lang w:eastAsia="lv-LV"/>
              </w:rPr>
              <w:t xml:space="preserve">valodas un reliģijas zināšanu apguvi, kā arī nodrošināmas vienlīdzīgas iespējas iegūt izglītību visos līmeņos personām, kuras pieder pie nacionālajām minoritātēm. Savukārt, saskaņā ar </w:t>
            </w:r>
            <w:r w:rsidRPr="00CE52C2">
              <w:rPr>
                <w:rFonts w:ascii="Times New Roman" w:eastAsia="Times New Roman" w:hAnsi="Times New Roman" w:cs="Times New Roman"/>
                <w:bCs/>
                <w:sz w:val="24"/>
                <w:szCs w:val="24"/>
                <w:lang w:eastAsia="lv-LV"/>
              </w:rPr>
              <w:t xml:space="preserve">1960.gada </w:t>
            </w:r>
            <w:r w:rsidRPr="00CE52C2">
              <w:rPr>
                <w:rFonts w:ascii="Times New Roman" w:eastAsia="Times New Roman" w:hAnsi="Times New Roman" w:cs="Times New Roman"/>
                <w:sz w:val="24"/>
                <w:szCs w:val="24"/>
                <w:lang w:eastAsia="lv-LV"/>
              </w:rPr>
              <w:t xml:space="preserve">UNESCO </w:t>
            </w:r>
            <w:r w:rsidRPr="00CE52C2">
              <w:rPr>
                <w:rFonts w:ascii="Times New Roman" w:eastAsia="Times New Roman" w:hAnsi="Times New Roman" w:cs="Times New Roman"/>
                <w:bCs/>
                <w:sz w:val="24"/>
                <w:szCs w:val="24"/>
                <w:lang w:eastAsia="lv-LV"/>
              </w:rPr>
              <w:t xml:space="preserve">Konvenciju pret diskrimināciju izglītībā </w:t>
            </w:r>
            <w:r w:rsidRPr="00CE52C2">
              <w:rPr>
                <w:rFonts w:ascii="Times New Roman" w:eastAsia="Times New Roman" w:hAnsi="Times New Roman" w:cs="Times New Roman"/>
                <w:sz w:val="24"/>
                <w:szCs w:val="24"/>
                <w:lang w:eastAsia="lv-LV"/>
              </w:rPr>
              <w:t>tiek nodrošinā</w:t>
            </w:r>
            <w:r w:rsidRPr="00CE52C2">
              <w:rPr>
                <w:rFonts w:ascii="Times New Roman" w:eastAsia="Times New Roman" w:hAnsi="Times New Roman" w:cs="Times New Roman"/>
                <w:sz w:val="24"/>
                <w:szCs w:val="24"/>
                <w:lang w:eastAsia="lv-LV"/>
              </w:rPr>
              <w:t>ti līdzvērtīgi izglītības standarti visās vienāda līmeņa izglītības iestādēs, kā arī mazākumtautību pārstāvjiem nodrošinātas tiesības turpināt viņu pašu izglītības pasākumus, vienlaikus netraucējot izprast visas kopienas kultūru un valodu. Atbilstoši 2000.</w:t>
            </w:r>
            <w:r w:rsidRPr="00CE52C2">
              <w:rPr>
                <w:rFonts w:ascii="Times New Roman" w:eastAsia="Times New Roman" w:hAnsi="Times New Roman" w:cs="Times New Roman"/>
                <w:sz w:val="24"/>
                <w:szCs w:val="24"/>
                <w:lang w:eastAsia="lv-LV"/>
              </w:rPr>
              <w:t xml:space="preserve">gada Eiropas Savienības </w:t>
            </w:r>
            <w:r w:rsidRPr="00CE52C2">
              <w:rPr>
                <w:rFonts w:ascii="Times New Roman" w:eastAsia="Times New Roman" w:hAnsi="Times New Roman" w:cs="Times New Roman"/>
                <w:sz w:val="24"/>
                <w:szCs w:val="24"/>
                <w:lang w:eastAsia="lv-LV"/>
              </w:rPr>
              <w:t>pamattiesību</w:t>
            </w:r>
            <w:r w:rsidRPr="00CE52C2">
              <w:rPr>
                <w:rFonts w:ascii="Times New Roman" w:eastAsia="Times New Roman" w:hAnsi="Times New Roman" w:cs="Times New Roman"/>
                <w:sz w:val="24"/>
                <w:szCs w:val="24"/>
                <w:lang w:eastAsia="lv-LV"/>
              </w:rPr>
              <w:t xml:space="preserve"> hartai ikvienai personai ir nodrošinātas tiesības uz izglītību, kā arī ir aizliegta jebkāda veida diskriminācija dažādu iemeslu dēļ, tostarp rases, etniskās vai sociālās izcelsmes, valodas, u.c.</w:t>
            </w:r>
          </w:p>
          <w:p w:rsidR="00CE52C2" w:rsidRPr="00CE52C2" w:rsidP="00CE52C2">
            <w:pPr>
              <w:spacing w:after="0" w:line="240" w:lineRule="auto"/>
              <w:ind w:firstLine="851"/>
              <w:jc w:val="both"/>
              <w:rPr>
                <w:rFonts w:ascii="Times New Roman" w:eastAsia="Times New Roman" w:hAnsi="Times New Roman" w:cs="Times New Roman"/>
                <w:sz w:val="24"/>
                <w:szCs w:val="24"/>
                <w:lang w:eastAsia="lv-LV"/>
              </w:rPr>
            </w:pPr>
            <w:r w:rsidRPr="00CE52C2">
              <w:rPr>
                <w:rFonts w:ascii="Times New Roman" w:eastAsia="Times New Roman" w:hAnsi="Times New Roman" w:cs="Times New Roman"/>
                <w:sz w:val="24"/>
                <w:szCs w:val="24"/>
                <w:lang w:eastAsia="lv-LV"/>
              </w:rPr>
              <w:t>Ievērojot, ka Latvija ir</w:t>
            </w:r>
            <w:r w:rsidRPr="00CE52C2">
              <w:rPr>
                <w:rFonts w:ascii="Times New Roman" w:eastAsia="Times New Roman" w:hAnsi="Times New Roman" w:cs="Times New Roman"/>
                <w:sz w:val="24"/>
                <w:szCs w:val="24"/>
                <w:lang w:eastAsia="lv-LV"/>
              </w:rPr>
              <w:t xml:space="preserve"> pievienojusies valstīm, kas īsteno šajos dokumentos noteiktos principus, pieeja izglītībai ir </w:t>
            </w:r>
            <w:r w:rsidRPr="00CE52C2">
              <w:rPr>
                <w:rFonts w:ascii="Times New Roman" w:eastAsia="Times New Roman" w:hAnsi="Times New Roman" w:cs="Times New Roman"/>
                <w:sz w:val="24"/>
                <w:szCs w:val="24"/>
                <w:lang w:eastAsia="lv-LV"/>
              </w:rPr>
              <w:t>nodrošināta visiem, bez jebkādām diskriminācijas izpausmēm. Vispārējās izglītības programmu īstenošana valsts valodā vidējās izglītības posmā nemainīs šo situāci</w:t>
            </w:r>
            <w:r w:rsidRPr="00CE52C2">
              <w:rPr>
                <w:rFonts w:ascii="Times New Roman" w:eastAsia="Times New Roman" w:hAnsi="Times New Roman" w:cs="Times New Roman"/>
                <w:sz w:val="24"/>
                <w:szCs w:val="24"/>
                <w:lang w:eastAsia="lv-LV"/>
              </w:rPr>
              <w:t>ju, sniedzot nacionālo minoritāšu pārstāvjiem iespēju iegūt kvalitatīvu izglītību, kas veicinās viņu turpmāku sekmīgu izglītības procesa turpināšanu un iekļaušanos darba tirgū, vienlaikus saglabājot savu dzimto valodu un kultūru, piemēram, izvēloties tos k</w:t>
            </w:r>
            <w:r w:rsidRPr="00CE52C2">
              <w:rPr>
                <w:rFonts w:ascii="Times New Roman" w:eastAsia="Times New Roman" w:hAnsi="Times New Roman" w:cs="Times New Roman"/>
                <w:sz w:val="24"/>
                <w:szCs w:val="24"/>
                <w:lang w:eastAsia="lv-LV"/>
              </w:rPr>
              <w:t>ā mācību priekšmetus skolā vai ārpus skolas nodarbību ietvaros.</w:t>
            </w:r>
          </w:p>
          <w:p w:rsidR="00CE52C2" w:rsidRPr="00CE52C2" w:rsidP="005512AA">
            <w:pPr>
              <w:spacing w:after="0" w:line="240" w:lineRule="auto"/>
              <w:jc w:val="center"/>
              <w:rPr>
                <w:rFonts w:ascii="Times New Roman" w:hAnsi="Times New Roman" w:cs="Times New Roman"/>
                <w:bCs/>
                <w:sz w:val="24"/>
                <w:szCs w:val="24"/>
              </w:rPr>
            </w:pPr>
          </w:p>
        </w:tc>
      </w:tr>
    </w:tbl>
    <w:p w:rsidR="00514935" w:rsidP="00F55A84">
      <w:pPr>
        <w:shd w:val="clear" w:color="auto" w:fill="FFFFFF"/>
        <w:spacing w:after="0" w:line="240" w:lineRule="auto"/>
        <w:ind w:firstLine="300"/>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 </w:t>
      </w:r>
    </w:p>
    <w:p w:rsidR="00DF3FE2" w:rsidRPr="000023E3" w:rsidP="00F55A84">
      <w:pPr>
        <w:shd w:val="clear" w:color="auto" w:fill="FFFFFF"/>
        <w:spacing w:after="0" w:line="240" w:lineRule="auto"/>
        <w:ind w:firstLine="300"/>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20"/>
        <w:gridCol w:w="2280"/>
        <w:gridCol w:w="6355"/>
      </w:tblGrid>
      <w:tr w:rsidTr="001E5BFE">
        <w:tblPrEx>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14935" w:rsidRPr="000023E3" w:rsidP="00F55A84">
            <w:pPr>
              <w:spacing w:after="0" w:line="240" w:lineRule="auto"/>
              <w:jc w:val="center"/>
              <w:rPr>
                <w:rFonts w:ascii="Times New Roman" w:eastAsia="Times New Roman" w:hAnsi="Times New Roman" w:cs="Times New Roman"/>
                <w:b/>
                <w:bCs/>
                <w:sz w:val="24"/>
                <w:szCs w:val="24"/>
                <w:lang w:eastAsia="lv-LV"/>
              </w:rPr>
            </w:pPr>
            <w:r w:rsidRPr="000023E3">
              <w:rPr>
                <w:rFonts w:ascii="Times New Roman" w:eastAsia="Times New Roman" w:hAnsi="Times New Roman" w:cs="Times New Roman"/>
                <w:b/>
                <w:bCs/>
                <w:sz w:val="24"/>
                <w:szCs w:val="24"/>
                <w:lang w:eastAsia="lv-LV"/>
              </w:rPr>
              <w:t>VI. Sabiedrības līdzdalība un komunikācijas aktivitātes</w:t>
            </w:r>
          </w:p>
        </w:tc>
      </w:tr>
      <w:tr w:rsidTr="001E5BFE">
        <w:tblPrEx>
          <w:tblW w:w="5000" w:type="pct"/>
          <w:jc w:val="center"/>
          <w:tblCellMar>
            <w:top w:w="30" w:type="dxa"/>
            <w:left w:w="30" w:type="dxa"/>
            <w:bottom w:w="30" w:type="dxa"/>
            <w:right w:w="30" w:type="dxa"/>
          </w:tblCellMar>
          <w:tblLook w:val="04A0"/>
        </w:tblPrEx>
        <w:trPr>
          <w:trHeight w:val="540"/>
          <w:jc w:val="center"/>
        </w:trPr>
        <w:tc>
          <w:tcPr>
            <w:tcW w:w="232" w:type="pct"/>
            <w:tcBorders>
              <w:top w:val="outset" w:sz="6" w:space="0" w:color="414142"/>
              <w:left w:val="outset" w:sz="6" w:space="0" w:color="414142"/>
              <w:bottom w:val="outset" w:sz="6" w:space="0" w:color="414142"/>
              <w:right w:val="outset" w:sz="6" w:space="0" w:color="414142"/>
            </w:tcBorders>
            <w:hideMark/>
          </w:tcPr>
          <w:p w:rsidR="00514935" w:rsidRPr="000023E3" w:rsidP="00F55A84">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1.</w:t>
            </w:r>
          </w:p>
        </w:tc>
        <w:tc>
          <w:tcPr>
            <w:tcW w:w="1259" w:type="pct"/>
            <w:tcBorders>
              <w:top w:val="outset" w:sz="6" w:space="0" w:color="414142"/>
              <w:left w:val="outset" w:sz="6" w:space="0" w:color="414142"/>
              <w:bottom w:val="outset" w:sz="6" w:space="0" w:color="414142"/>
              <w:right w:val="outset" w:sz="6" w:space="0" w:color="414142"/>
            </w:tcBorders>
            <w:hideMark/>
          </w:tcPr>
          <w:p w:rsidR="00514935" w:rsidRPr="000023E3" w:rsidP="00F55A84">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Plānotās sabiedrības līdzdalības un komunikācijas aktivitātes saistībā ar projektu</w:t>
            </w:r>
          </w:p>
        </w:tc>
        <w:tc>
          <w:tcPr>
            <w:tcW w:w="3509" w:type="pct"/>
            <w:tcBorders>
              <w:top w:val="outset" w:sz="6" w:space="0" w:color="414142"/>
              <w:left w:val="outset" w:sz="6" w:space="0" w:color="414142"/>
              <w:bottom w:val="outset" w:sz="6" w:space="0" w:color="414142"/>
              <w:right w:val="outset" w:sz="6" w:space="0" w:color="414142"/>
            </w:tcBorders>
            <w:hideMark/>
          </w:tcPr>
          <w:p w:rsidR="00D8612E" w:rsidRPr="0020268F" w:rsidP="0020268F">
            <w:pPr>
              <w:spacing w:after="0" w:line="240" w:lineRule="auto"/>
              <w:ind w:firstLine="381"/>
              <w:jc w:val="both"/>
              <w:rPr>
                <w:rFonts w:ascii="Times New Roman" w:eastAsia="Times New Roman" w:hAnsi="Times New Roman" w:cs="Times New Roman"/>
                <w:sz w:val="24"/>
                <w:szCs w:val="24"/>
                <w:lang w:eastAsia="lv-LV"/>
              </w:rPr>
            </w:pPr>
            <w:r w:rsidRPr="0020268F">
              <w:rPr>
                <w:rFonts w:ascii="Times New Roman" w:eastAsia="Times New Roman" w:hAnsi="Times New Roman" w:cs="Times New Roman"/>
                <w:sz w:val="24"/>
                <w:szCs w:val="24"/>
                <w:lang w:eastAsia="lv-LV"/>
              </w:rPr>
              <w:t xml:space="preserve">Likumprojekts pēc tā izsludināšanas Valsts sekretāru sanāksmē tiks ievietots Ministrijas tīmekļa vietnē, kā arī kontekstā ar informatīvo ziņojumu </w:t>
            </w:r>
            <w:r w:rsidRPr="0020268F">
              <w:rPr>
                <w:rFonts w:ascii="Times New Roman" w:hAnsi="Times New Roman"/>
                <w:b/>
                <w:sz w:val="24"/>
                <w:szCs w:val="24"/>
              </w:rPr>
              <w:t>“</w:t>
            </w:r>
            <w:r w:rsidRPr="0020268F">
              <w:rPr>
                <w:rStyle w:val="Strong"/>
                <w:rFonts w:ascii="Times New Roman" w:hAnsi="Times New Roman"/>
                <w:b w:val="0"/>
                <w:sz w:val="24"/>
                <w:szCs w:val="24"/>
              </w:rPr>
              <w:t>Informatīvais ziņojums par pāreju uz mācībām valsts valodā vispārējās izglītības iestādēs”</w:t>
            </w:r>
            <w:r>
              <w:rPr>
                <w:rStyle w:val="Strong"/>
                <w:rFonts w:ascii="Times New Roman" w:hAnsi="Times New Roman"/>
                <w:b w:val="0"/>
                <w:sz w:val="24"/>
                <w:szCs w:val="24"/>
              </w:rPr>
              <w:t xml:space="preserve"> Ministrija ir saga</w:t>
            </w:r>
            <w:r>
              <w:rPr>
                <w:rStyle w:val="Strong"/>
                <w:rFonts w:ascii="Times New Roman" w:hAnsi="Times New Roman"/>
                <w:b w:val="0"/>
                <w:sz w:val="24"/>
                <w:szCs w:val="24"/>
              </w:rPr>
              <w:t xml:space="preserve">tavojusi </w:t>
            </w:r>
            <w:r>
              <w:rPr>
                <w:rStyle w:val="Strong"/>
                <w:rFonts w:ascii="Times New Roman" w:hAnsi="Times New Roman"/>
                <w:b w:val="0"/>
                <w:sz w:val="24"/>
                <w:szCs w:val="24"/>
              </w:rPr>
              <w:t>infografiku</w:t>
            </w:r>
            <w:r>
              <w:rPr>
                <w:rStyle w:val="Strong"/>
                <w:rFonts w:ascii="Times New Roman" w:hAnsi="Times New Roman"/>
                <w:b w:val="0"/>
                <w:sz w:val="24"/>
                <w:szCs w:val="24"/>
              </w:rPr>
              <w:t xml:space="preserve"> par plānoto izmaiņu būtību publicēšanai Ministrijas tīmekļa vietnē un sociālo tīklu profilos. </w:t>
            </w:r>
          </w:p>
        </w:tc>
      </w:tr>
      <w:tr w:rsidTr="001E5BFE">
        <w:tblPrEx>
          <w:tblW w:w="5000" w:type="pct"/>
          <w:jc w:val="center"/>
          <w:tblCellMar>
            <w:top w:w="30" w:type="dxa"/>
            <w:left w:w="30" w:type="dxa"/>
            <w:bottom w:w="30" w:type="dxa"/>
            <w:right w:w="30" w:type="dxa"/>
          </w:tblCellMar>
          <w:tblLook w:val="04A0"/>
        </w:tblPrEx>
        <w:trPr>
          <w:trHeight w:val="330"/>
          <w:jc w:val="center"/>
        </w:trPr>
        <w:tc>
          <w:tcPr>
            <w:tcW w:w="232" w:type="pct"/>
            <w:tcBorders>
              <w:top w:val="outset" w:sz="6" w:space="0" w:color="414142"/>
              <w:left w:val="outset" w:sz="6" w:space="0" w:color="414142"/>
              <w:bottom w:val="outset" w:sz="6" w:space="0" w:color="414142"/>
              <w:right w:val="outset" w:sz="6" w:space="0" w:color="414142"/>
            </w:tcBorders>
            <w:hideMark/>
          </w:tcPr>
          <w:p w:rsidR="00514935" w:rsidRPr="000023E3" w:rsidP="00F55A84">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2.</w:t>
            </w:r>
          </w:p>
        </w:tc>
        <w:tc>
          <w:tcPr>
            <w:tcW w:w="1259" w:type="pct"/>
            <w:tcBorders>
              <w:top w:val="outset" w:sz="6" w:space="0" w:color="414142"/>
              <w:left w:val="outset" w:sz="6" w:space="0" w:color="414142"/>
              <w:bottom w:val="outset" w:sz="6" w:space="0" w:color="414142"/>
              <w:right w:val="outset" w:sz="6" w:space="0" w:color="414142"/>
            </w:tcBorders>
            <w:hideMark/>
          </w:tcPr>
          <w:p w:rsidR="00514935" w:rsidRPr="000023E3" w:rsidP="00F55A84">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Sabiedrības līdzdalība projekta izstrādē</w:t>
            </w:r>
          </w:p>
        </w:tc>
        <w:tc>
          <w:tcPr>
            <w:tcW w:w="3509" w:type="pct"/>
            <w:tcBorders>
              <w:top w:val="outset" w:sz="6" w:space="0" w:color="414142"/>
              <w:left w:val="outset" w:sz="6" w:space="0" w:color="414142"/>
              <w:bottom w:val="outset" w:sz="6" w:space="0" w:color="414142"/>
              <w:right w:val="outset" w:sz="6" w:space="0" w:color="414142"/>
            </w:tcBorders>
            <w:hideMark/>
          </w:tcPr>
          <w:p w:rsidR="0020268F" w:rsidP="0020268F">
            <w:pPr>
              <w:pStyle w:val="BodyText2"/>
              <w:spacing w:after="0" w:line="240" w:lineRule="auto"/>
              <w:jc w:val="both"/>
              <w:rPr>
                <w:rFonts w:ascii="Times New Roman" w:eastAsia="Times New Roman" w:hAnsi="Times New Roman" w:cs="Times New Roman"/>
                <w:sz w:val="24"/>
                <w:szCs w:val="24"/>
                <w:lang w:eastAsia="x-none"/>
              </w:rPr>
            </w:pPr>
            <w:r w:rsidRPr="0020268F">
              <w:rPr>
                <w:rFonts w:ascii="Times New Roman" w:eastAsia="Times New Roman" w:hAnsi="Times New Roman"/>
                <w:sz w:val="24"/>
                <w:szCs w:val="24"/>
                <w:lang w:eastAsia="lv-LV"/>
              </w:rPr>
              <w:t xml:space="preserve">Ministrijas </w:t>
            </w:r>
            <w:r>
              <w:rPr>
                <w:rFonts w:ascii="Times New Roman" w:eastAsia="Times New Roman" w:hAnsi="Times New Roman"/>
                <w:sz w:val="24"/>
                <w:szCs w:val="24"/>
                <w:lang w:eastAsia="lv-LV"/>
              </w:rPr>
              <w:t xml:space="preserve">sagatavotie </w:t>
            </w:r>
            <w:r w:rsidRPr="0020268F">
              <w:rPr>
                <w:rFonts w:ascii="Times New Roman" w:eastAsia="Times New Roman" w:hAnsi="Times New Roman"/>
                <w:sz w:val="24"/>
                <w:szCs w:val="24"/>
                <w:lang w:eastAsia="lv-LV"/>
              </w:rPr>
              <w:t xml:space="preserve">priekšlikumi pārejai uz mācībām latviešu valodā vidusskolā tika apspriesti </w:t>
            </w:r>
            <w:r w:rsidRPr="0020268F">
              <w:rPr>
                <w:rFonts w:ascii="Times New Roman" w:eastAsia="Times New Roman" w:hAnsi="Times New Roman" w:cs="Times New Roman"/>
                <w:sz w:val="24"/>
                <w:szCs w:val="24"/>
                <w:lang w:eastAsia="x-none"/>
              </w:rPr>
              <w:t>Konsultatīvajā padomē mazākumtautību izglītības jautājumos</w:t>
            </w:r>
            <w:r w:rsidR="00B539F3">
              <w:rPr>
                <w:rFonts w:ascii="Times New Roman" w:eastAsia="Times New Roman" w:hAnsi="Times New Roman" w:cs="Times New Roman"/>
                <w:sz w:val="24"/>
                <w:szCs w:val="24"/>
                <w:lang w:eastAsia="x-none"/>
              </w:rPr>
              <w:t xml:space="preserve"> </w:t>
            </w:r>
            <w:r w:rsidRPr="0020268F">
              <w:rPr>
                <w:rFonts w:ascii="Times New Roman" w:eastAsia="Times New Roman" w:hAnsi="Times New Roman" w:cs="Times New Roman"/>
                <w:sz w:val="24"/>
                <w:szCs w:val="24"/>
                <w:lang w:eastAsia="x-none"/>
              </w:rPr>
              <w:t>2017.gada 10.novembrī</w:t>
            </w:r>
            <w:r>
              <w:rPr>
                <w:rFonts w:ascii="Times New Roman" w:eastAsia="Times New Roman" w:hAnsi="Times New Roman" w:cs="Times New Roman"/>
                <w:sz w:val="24"/>
                <w:szCs w:val="24"/>
                <w:lang w:eastAsia="x-none"/>
              </w:rPr>
              <w:t>.</w:t>
            </w:r>
          </w:p>
          <w:p w:rsidR="003F2C97" w:rsidRPr="0020268F" w:rsidP="0020268F">
            <w:pPr>
              <w:pStyle w:val="BodyText2"/>
              <w:spacing w:after="0" w:line="240" w:lineRule="auto"/>
              <w:rPr>
                <w:rFonts w:ascii="Times New Roman" w:eastAsia="Times New Roman" w:hAnsi="Times New Roman" w:cs="Times New Roman"/>
                <w:sz w:val="24"/>
                <w:szCs w:val="24"/>
                <w:lang w:eastAsia="x-none"/>
              </w:rPr>
            </w:pPr>
          </w:p>
        </w:tc>
      </w:tr>
      <w:tr w:rsidTr="001E5BFE">
        <w:tblPrEx>
          <w:tblW w:w="5000" w:type="pct"/>
          <w:jc w:val="center"/>
          <w:tblCellMar>
            <w:top w:w="30" w:type="dxa"/>
            <w:left w:w="30" w:type="dxa"/>
            <w:bottom w:w="30" w:type="dxa"/>
            <w:right w:w="30" w:type="dxa"/>
          </w:tblCellMar>
          <w:tblLook w:val="04A0"/>
        </w:tblPrEx>
        <w:trPr>
          <w:trHeight w:val="465"/>
          <w:jc w:val="center"/>
        </w:trPr>
        <w:tc>
          <w:tcPr>
            <w:tcW w:w="232" w:type="pct"/>
            <w:tcBorders>
              <w:top w:val="outset" w:sz="6" w:space="0" w:color="414142"/>
              <w:left w:val="outset" w:sz="6" w:space="0" w:color="414142"/>
              <w:bottom w:val="outset" w:sz="6" w:space="0" w:color="414142"/>
              <w:right w:val="outset" w:sz="6" w:space="0" w:color="414142"/>
            </w:tcBorders>
            <w:hideMark/>
          </w:tcPr>
          <w:p w:rsidR="00514935" w:rsidRPr="000023E3" w:rsidP="00F55A84">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3.</w:t>
            </w:r>
          </w:p>
        </w:tc>
        <w:tc>
          <w:tcPr>
            <w:tcW w:w="1259" w:type="pct"/>
            <w:tcBorders>
              <w:top w:val="outset" w:sz="6" w:space="0" w:color="414142"/>
              <w:left w:val="outset" w:sz="6" w:space="0" w:color="414142"/>
              <w:bottom w:val="outset" w:sz="6" w:space="0" w:color="414142"/>
              <w:right w:val="outset" w:sz="6" w:space="0" w:color="414142"/>
            </w:tcBorders>
            <w:hideMark/>
          </w:tcPr>
          <w:p w:rsidR="00514935" w:rsidRPr="000023E3" w:rsidP="00F55A84">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Sabiedrības līdzdalības rezultāti</w:t>
            </w:r>
          </w:p>
        </w:tc>
        <w:tc>
          <w:tcPr>
            <w:tcW w:w="3509" w:type="pct"/>
            <w:tcBorders>
              <w:top w:val="outset" w:sz="6" w:space="0" w:color="414142"/>
              <w:left w:val="outset" w:sz="6" w:space="0" w:color="414142"/>
              <w:bottom w:val="outset" w:sz="6" w:space="0" w:color="414142"/>
              <w:right w:val="outset" w:sz="6" w:space="0" w:color="414142"/>
            </w:tcBorders>
            <w:hideMark/>
          </w:tcPr>
          <w:p w:rsidR="003F2C97" w:rsidRPr="000023E3" w:rsidP="003B24F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x-none"/>
              </w:rPr>
              <w:t>I</w:t>
            </w:r>
            <w:r w:rsidRPr="0020268F" w:rsidR="0020268F">
              <w:rPr>
                <w:rFonts w:ascii="Times New Roman" w:eastAsia="Times New Roman" w:hAnsi="Times New Roman" w:cs="Times New Roman"/>
                <w:sz w:val="24"/>
                <w:szCs w:val="24"/>
                <w:lang w:eastAsia="x-none"/>
              </w:rPr>
              <w:t xml:space="preserve">r saņemts </w:t>
            </w:r>
            <w:r>
              <w:rPr>
                <w:rFonts w:ascii="Times New Roman" w:eastAsia="Times New Roman" w:hAnsi="Times New Roman" w:cs="Times New Roman"/>
                <w:sz w:val="24"/>
                <w:szCs w:val="24"/>
                <w:lang w:eastAsia="x-none"/>
              </w:rPr>
              <w:t>Konsultatīvās padomes</w:t>
            </w:r>
            <w:r w:rsidRPr="0020268F">
              <w:rPr>
                <w:rFonts w:ascii="Times New Roman" w:eastAsia="Times New Roman" w:hAnsi="Times New Roman" w:cs="Times New Roman"/>
                <w:sz w:val="24"/>
                <w:szCs w:val="24"/>
                <w:lang w:eastAsia="x-none"/>
              </w:rPr>
              <w:t xml:space="preserve"> mazākumtautību izglītības jautājumos </w:t>
            </w:r>
            <w:r w:rsidRPr="0020268F" w:rsidR="0020268F">
              <w:rPr>
                <w:rFonts w:ascii="Times New Roman" w:eastAsia="Times New Roman" w:hAnsi="Times New Roman" w:cs="Times New Roman"/>
                <w:sz w:val="24"/>
                <w:szCs w:val="24"/>
                <w:lang w:eastAsia="x-none"/>
              </w:rPr>
              <w:t>konceptuāls atbalsts plānoto pārmaiņu veikšanai.</w:t>
            </w:r>
          </w:p>
        </w:tc>
      </w:tr>
      <w:tr w:rsidTr="001E5BFE">
        <w:tblPrEx>
          <w:tblW w:w="5000" w:type="pct"/>
          <w:jc w:val="center"/>
          <w:tblCellMar>
            <w:top w:w="30" w:type="dxa"/>
            <w:left w:w="30" w:type="dxa"/>
            <w:bottom w:w="30" w:type="dxa"/>
            <w:right w:w="30" w:type="dxa"/>
          </w:tblCellMar>
          <w:tblLook w:val="04A0"/>
        </w:tblPrEx>
        <w:trPr>
          <w:trHeight w:val="465"/>
          <w:jc w:val="center"/>
        </w:trPr>
        <w:tc>
          <w:tcPr>
            <w:tcW w:w="232" w:type="pct"/>
            <w:tcBorders>
              <w:top w:val="outset" w:sz="6" w:space="0" w:color="414142"/>
              <w:left w:val="outset" w:sz="6" w:space="0" w:color="414142"/>
              <w:bottom w:val="outset" w:sz="6" w:space="0" w:color="414142"/>
              <w:right w:val="outset" w:sz="6" w:space="0" w:color="414142"/>
            </w:tcBorders>
            <w:hideMark/>
          </w:tcPr>
          <w:p w:rsidR="00514935" w:rsidRPr="000023E3" w:rsidP="00F55A84">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4.</w:t>
            </w:r>
          </w:p>
        </w:tc>
        <w:tc>
          <w:tcPr>
            <w:tcW w:w="1259" w:type="pct"/>
            <w:tcBorders>
              <w:top w:val="outset" w:sz="6" w:space="0" w:color="414142"/>
              <w:left w:val="outset" w:sz="6" w:space="0" w:color="414142"/>
              <w:bottom w:val="outset" w:sz="6" w:space="0" w:color="414142"/>
              <w:right w:val="outset" w:sz="6" w:space="0" w:color="414142"/>
            </w:tcBorders>
            <w:hideMark/>
          </w:tcPr>
          <w:p w:rsidR="00514935" w:rsidRPr="000023E3" w:rsidP="00F55A84">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Cita informācija</w:t>
            </w:r>
          </w:p>
        </w:tc>
        <w:tc>
          <w:tcPr>
            <w:tcW w:w="3509" w:type="pct"/>
            <w:tcBorders>
              <w:top w:val="outset" w:sz="6" w:space="0" w:color="414142"/>
              <w:left w:val="outset" w:sz="6" w:space="0" w:color="414142"/>
              <w:bottom w:val="outset" w:sz="6" w:space="0" w:color="414142"/>
              <w:right w:val="outset" w:sz="6" w:space="0" w:color="414142"/>
            </w:tcBorders>
            <w:hideMark/>
          </w:tcPr>
          <w:p w:rsidR="00514935" w:rsidRPr="000023E3" w:rsidP="0058787B">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Nav</w:t>
            </w:r>
            <w:r w:rsidRPr="000023E3" w:rsidR="001E3453">
              <w:rPr>
                <w:rFonts w:ascii="Times New Roman" w:eastAsia="Times New Roman" w:hAnsi="Times New Roman" w:cs="Times New Roman"/>
                <w:sz w:val="24"/>
                <w:szCs w:val="24"/>
                <w:lang w:eastAsia="lv-LV"/>
              </w:rPr>
              <w:t>.</w:t>
            </w:r>
          </w:p>
        </w:tc>
      </w:tr>
    </w:tbl>
    <w:p w:rsidR="001E5BFE" w:rsidRPr="000023E3" w:rsidP="00F55A84">
      <w:pPr>
        <w:spacing w:after="0" w:line="240" w:lineRule="auto"/>
        <w:rPr>
          <w:rFonts w:ascii="Times New Roman" w:hAnsi="Times New Roman" w:cs="Times New Roman"/>
          <w:sz w:val="24"/>
          <w:szCs w:val="24"/>
        </w:rPr>
      </w:pPr>
    </w:p>
    <w:p w:rsidR="00330A3C" w:rsidP="00D746CE">
      <w:pPr>
        <w:spacing w:after="0" w:line="240" w:lineRule="auto"/>
        <w:jc w:val="both"/>
        <w:rPr>
          <w:rFonts w:ascii="Times New Roman" w:hAnsi="Times New Roman"/>
          <w:sz w:val="24"/>
          <w:szCs w:val="24"/>
        </w:rPr>
      </w:pPr>
    </w:p>
    <w:p w:rsidR="00DF3FE2" w:rsidRPr="000023E3" w:rsidP="00D746CE">
      <w:pPr>
        <w:spacing w:after="0" w:line="240" w:lineRule="auto"/>
        <w:jc w:val="both"/>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20"/>
        <w:gridCol w:w="2280"/>
        <w:gridCol w:w="6355"/>
      </w:tblGrid>
      <w:tr w:rsidTr="005B7517">
        <w:tblPrEx>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1E5BFE" w:rsidRPr="000023E3" w:rsidP="00396D2D">
            <w:pPr>
              <w:spacing w:after="0" w:line="240" w:lineRule="auto"/>
              <w:jc w:val="center"/>
              <w:rPr>
                <w:rFonts w:ascii="Times New Roman" w:eastAsia="Times New Roman" w:hAnsi="Times New Roman" w:cs="Times New Roman"/>
                <w:b/>
                <w:bCs/>
                <w:sz w:val="24"/>
                <w:szCs w:val="24"/>
                <w:lang w:eastAsia="lv-LV"/>
              </w:rPr>
            </w:pPr>
            <w:r w:rsidRPr="000023E3">
              <w:rPr>
                <w:rFonts w:ascii="Times New Roman" w:eastAsia="Times New Roman" w:hAnsi="Times New Roman" w:cs="Times New Roman"/>
                <w:b/>
                <w:bCs/>
                <w:sz w:val="24"/>
                <w:szCs w:val="24"/>
                <w:lang w:eastAsia="lv-LV"/>
              </w:rPr>
              <w:t>VII. Tiesību akta projekta izpildes nodrošināšana un tās ietekme uz institūcijām</w:t>
            </w:r>
          </w:p>
        </w:tc>
      </w:tr>
      <w:tr w:rsidTr="005B7517">
        <w:tblPrEx>
          <w:tblW w:w="5000" w:type="pct"/>
          <w:jc w:val="center"/>
          <w:tblCellMar>
            <w:top w:w="30" w:type="dxa"/>
            <w:left w:w="30" w:type="dxa"/>
            <w:bottom w:w="30" w:type="dxa"/>
            <w:right w:w="30" w:type="dxa"/>
          </w:tblCellMar>
          <w:tblLook w:val="04A0"/>
        </w:tblPrEx>
        <w:trPr>
          <w:trHeight w:val="540"/>
          <w:jc w:val="center"/>
        </w:trPr>
        <w:tc>
          <w:tcPr>
            <w:tcW w:w="232" w:type="pct"/>
            <w:tcBorders>
              <w:top w:val="outset" w:sz="6" w:space="0" w:color="414142"/>
              <w:left w:val="outset" w:sz="6" w:space="0" w:color="414142"/>
              <w:bottom w:val="outset" w:sz="6" w:space="0" w:color="414142"/>
              <w:right w:val="outset" w:sz="6" w:space="0" w:color="414142"/>
            </w:tcBorders>
            <w:hideMark/>
          </w:tcPr>
          <w:p w:rsidR="001E5BFE" w:rsidRPr="000023E3" w:rsidP="00396D2D">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1.</w:t>
            </w:r>
          </w:p>
        </w:tc>
        <w:tc>
          <w:tcPr>
            <w:tcW w:w="1259" w:type="pct"/>
            <w:tcBorders>
              <w:top w:val="outset" w:sz="6" w:space="0" w:color="414142"/>
              <w:left w:val="outset" w:sz="6" w:space="0" w:color="414142"/>
              <w:bottom w:val="outset" w:sz="6" w:space="0" w:color="414142"/>
              <w:right w:val="outset" w:sz="6" w:space="0" w:color="414142"/>
            </w:tcBorders>
            <w:hideMark/>
          </w:tcPr>
          <w:p w:rsidR="001E5BFE" w:rsidRPr="000023E3" w:rsidP="00396D2D">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Projekta izpildē iesaistītās institūcijas</w:t>
            </w:r>
          </w:p>
        </w:tc>
        <w:tc>
          <w:tcPr>
            <w:tcW w:w="3509" w:type="pct"/>
            <w:tcBorders>
              <w:top w:val="outset" w:sz="6" w:space="0" w:color="414142"/>
              <w:left w:val="outset" w:sz="6" w:space="0" w:color="414142"/>
              <w:bottom w:val="outset" w:sz="6" w:space="0" w:color="414142"/>
              <w:right w:val="outset" w:sz="6" w:space="0" w:color="414142"/>
            </w:tcBorders>
            <w:hideMark/>
          </w:tcPr>
          <w:p w:rsidR="001E5BFE" w:rsidRPr="000023E3" w:rsidP="00B8292D">
            <w:pPr>
              <w:spacing w:after="0" w:line="240" w:lineRule="auto"/>
              <w:jc w:val="both"/>
              <w:rPr>
                <w:rFonts w:ascii="Times New Roman" w:eastAsia="Times New Roman" w:hAnsi="Times New Roman" w:cs="Times New Roman"/>
                <w:b/>
                <w:sz w:val="24"/>
                <w:szCs w:val="24"/>
                <w:lang w:eastAsia="lv-LV"/>
              </w:rPr>
            </w:pPr>
            <w:r w:rsidRPr="000023E3">
              <w:rPr>
                <w:rFonts w:ascii="Times New Roman" w:eastAsia="Times New Roman" w:hAnsi="Times New Roman" w:cs="Times New Roman"/>
                <w:sz w:val="24"/>
                <w:szCs w:val="24"/>
                <w:lang w:eastAsia="lv-LV"/>
              </w:rPr>
              <w:t xml:space="preserve">Ministrija, </w:t>
            </w:r>
            <w:r w:rsidRPr="000023E3" w:rsidR="00721021">
              <w:rPr>
                <w:rFonts w:ascii="Times New Roman" w:eastAsia="Times New Roman" w:hAnsi="Times New Roman" w:cs="Times New Roman"/>
                <w:sz w:val="24"/>
                <w:szCs w:val="24"/>
                <w:lang w:eastAsia="lv-LV"/>
              </w:rPr>
              <w:t>izglītības iestāžu dibinātāji</w:t>
            </w:r>
            <w:r w:rsidRPr="000023E3" w:rsidR="00552764">
              <w:rPr>
                <w:rFonts w:ascii="Times New Roman" w:eastAsia="Times New Roman" w:hAnsi="Times New Roman" w:cs="Times New Roman"/>
                <w:sz w:val="24"/>
                <w:szCs w:val="24"/>
                <w:lang w:eastAsia="lv-LV"/>
              </w:rPr>
              <w:t xml:space="preserve">, </w:t>
            </w:r>
            <w:r w:rsidRPr="000023E3" w:rsidR="00233A03">
              <w:rPr>
                <w:rFonts w:ascii="Times New Roman" w:eastAsia="Times New Roman" w:hAnsi="Times New Roman" w:cs="Times New Roman"/>
                <w:sz w:val="24"/>
                <w:szCs w:val="24"/>
                <w:lang w:eastAsia="lv-LV"/>
              </w:rPr>
              <w:t xml:space="preserve">vispārējās un profesionālās </w:t>
            </w:r>
            <w:r w:rsidRPr="000023E3">
              <w:rPr>
                <w:rFonts w:ascii="Times New Roman" w:eastAsia="Times New Roman" w:hAnsi="Times New Roman" w:cs="Times New Roman"/>
                <w:sz w:val="24"/>
                <w:szCs w:val="24"/>
                <w:lang w:eastAsia="lv-LV"/>
              </w:rPr>
              <w:t>izglītības iestādes</w:t>
            </w:r>
            <w:r w:rsidR="00B8292D">
              <w:rPr>
                <w:rFonts w:ascii="Times New Roman" w:eastAsia="Times New Roman" w:hAnsi="Times New Roman" w:cs="Times New Roman"/>
                <w:sz w:val="24"/>
                <w:szCs w:val="24"/>
                <w:lang w:eastAsia="lv-LV"/>
              </w:rPr>
              <w:t>.</w:t>
            </w:r>
          </w:p>
        </w:tc>
      </w:tr>
      <w:tr w:rsidTr="005B7517">
        <w:tblPrEx>
          <w:tblW w:w="5000" w:type="pct"/>
          <w:jc w:val="center"/>
          <w:tblCellMar>
            <w:top w:w="30" w:type="dxa"/>
            <w:left w:w="30" w:type="dxa"/>
            <w:bottom w:w="30" w:type="dxa"/>
            <w:right w:w="30" w:type="dxa"/>
          </w:tblCellMar>
          <w:tblLook w:val="04A0"/>
        </w:tblPrEx>
        <w:trPr>
          <w:trHeight w:val="330"/>
          <w:jc w:val="center"/>
        </w:trPr>
        <w:tc>
          <w:tcPr>
            <w:tcW w:w="232" w:type="pct"/>
            <w:tcBorders>
              <w:top w:val="outset" w:sz="6" w:space="0" w:color="414142"/>
              <w:left w:val="outset" w:sz="6" w:space="0" w:color="414142"/>
              <w:bottom w:val="outset" w:sz="6" w:space="0" w:color="414142"/>
              <w:right w:val="outset" w:sz="6" w:space="0" w:color="414142"/>
            </w:tcBorders>
            <w:hideMark/>
          </w:tcPr>
          <w:p w:rsidR="001E5BFE" w:rsidRPr="000023E3" w:rsidP="00396D2D">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2.</w:t>
            </w:r>
          </w:p>
        </w:tc>
        <w:tc>
          <w:tcPr>
            <w:tcW w:w="1259" w:type="pct"/>
            <w:tcBorders>
              <w:top w:val="outset" w:sz="6" w:space="0" w:color="414142"/>
              <w:left w:val="outset" w:sz="6" w:space="0" w:color="414142"/>
              <w:bottom w:val="outset" w:sz="6" w:space="0" w:color="414142"/>
              <w:right w:val="outset" w:sz="6" w:space="0" w:color="414142"/>
            </w:tcBorders>
            <w:hideMark/>
          </w:tcPr>
          <w:p w:rsidR="001E5BFE" w:rsidRPr="003B0A5A" w:rsidP="001E5BFE">
            <w:pPr>
              <w:spacing w:after="0" w:line="240" w:lineRule="auto"/>
              <w:rPr>
                <w:rFonts w:ascii="Times New Roman" w:eastAsia="Times New Roman" w:hAnsi="Times New Roman" w:cs="Times New Roman"/>
                <w:sz w:val="24"/>
                <w:szCs w:val="24"/>
                <w:lang w:eastAsia="lv-LV"/>
              </w:rPr>
            </w:pPr>
            <w:r w:rsidRPr="003B0A5A">
              <w:rPr>
                <w:rFonts w:ascii="Times New Roman" w:eastAsia="Times New Roman" w:hAnsi="Times New Roman" w:cs="Times New Roman"/>
                <w:sz w:val="24"/>
                <w:szCs w:val="24"/>
                <w:lang w:eastAsia="lv-LV"/>
              </w:rPr>
              <w:t>Projekta izpildes ietekme uz pārvaldes funkcijām un institucionālo struktūru.</w:t>
            </w:r>
          </w:p>
          <w:p w:rsidR="001E5BFE" w:rsidRPr="000023E3" w:rsidP="001E5BFE">
            <w:pPr>
              <w:spacing w:after="0" w:line="240" w:lineRule="auto"/>
              <w:rPr>
                <w:rFonts w:ascii="Times New Roman" w:eastAsia="Times New Roman" w:hAnsi="Times New Roman" w:cs="Times New Roman"/>
                <w:sz w:val="24"/>
                <w:szCs w:val="24"/>
                <w:lang w:eastAsia="lv-LV"/>
              </w:rPr>
            </w:pPr>
            <w:r w:rsidRPr="003B0A5A">
              <w:rPr>
                <w:rFonts w:ascii="Times New Roman" w:eastAsia="Times New Roman" w:hAnsi="Times New Roman" w:cs="Times New Roman"/>
                <w:sz w:val="24"/>
                <w:szCs w:val="24"/>
                <w:lang w:eastAsia="lv-LV"/>
              </w:rPr>
              <w:t xml:space="preserve">Jaunu institūciju izveide, esošu institūciju likvidācija vai reorganizācija, to ietekme uz </w:t>
            </w:r>
            <w:r w:rsidRPr="003B0A5A">
              <w:rPr>
                <w:rFonts w:ascii="Times New Roman" w:eastAsia="Times New Roman" w:hAnsi="Times New Roman" w:cs="Times New Roman"/>
                <w:sz w:val="24"/>
                <w:szCs w:val="24"/>
                <w:lang w:eastAsia="lv-LV"/>
              </w:rPr>
              <w:t>institūcijas cilvēkresursiem</w:t>
            </w:r>
          </w:p>
        </w:tc>
        <w:tc>
          <w:tcPr>
            <w:tcW w:w="3509" w:type="pct"/>
            <w:tcBorders>
              <w:top w:val="outset" w:sz="6" w:space="0" w:color="414142"/>
              <w:left w:val="outset" w:sz="6" w:space="0" w:color="414142"/>
              <w:bottom w:val="outset" w:sz="6" w:space="0" w:color="414142"/>
              <w:right w:val="outset" w:sz="6" w:space="0" w:color="414142"/>
            </w:tcBorders>
            <w:hideMark/>
          </w:tcPr>
          <w:p w:rsidR="00AC08DA" w:rsidP="00AC08DA">
            <w:pPr>
              <w:spacing w:after="0" w:line="240" w:lineRule="auto"/>
              <w:ind w:right="11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Likumprojekts tiešā veidā nenosaka jaunu institūciju izveidi, likvidāciju vai reorganizāciju. Projektam nav ietekmes uz esošajām institūcijām pieejamajiem cilvēkresursiem un pārvaldes funkcijām. </w:t>
            </w:r>
          </w:p>
          <w:p w:rsidR="005D74B5" w:rsidRPr="000023E3" w:rsidP="002A2FFC">
            <w:pPr>
              <w:spacing w:after="0" w:line="240" w:lineRule="auto"/>
              <w:ind w:right="112" w:firstLine="284"/>
              <w:jc w:val="both"/>
              <w:rPr>
                <w:rFonts w:ascii="Times New Roman" w:eastAsia="Times New Roman" w:hAnsi="Times New Roman" w:cs="Times New Roman"/>
                <w:sz w:val="24"/>
                <w:szCs w:val="24"/>
                <w:lang w:eastAsia="lv-LV"/>
              </w:rPr>
            </w:pPr>
          </w:p>
        </w:tc>
      </w:tr>
      <w:tr w:rsidTr="005B7517">
        <w:tblPrEx>
          <w:tblW w:w="5000" w:type="pct"/>
          <w:jc w:val="center"/>
          <w:tblCellMar>
            <w:top w:w="30" w:type="dxa"/>
            <w:left w:w="30" w:type="dxa"/>
            <w:bottom w:w="30" w:type="dxa"/>
            <w:right w:w="30" w:type="dxa"/>
          </w:tblCellMar>
          <w:tblLook w:val="04A0"/>
        </w:tblPrEx>
        <w:trPr>
          <w:trHeight w:val="465"/>
          <w:jc w:val="center"/>
        </w:trPr>
        <w:tc>
          <w:tcPr>
            <w:tcW w:w="232" w:type="pct"/>
            <w:tcBorders>
              <w:top w:val="outset" w:sz="6" w:space="0" w:color="414142"/>
              <w:left w:val="outset" w:sz="6" w:space="0" w:color="414142"/>
              <w:bottom w:val="outset" w:sz="6" w:space="0" w:color="414142"/>
              <w:right w:val="outset" w:sz="6" w:space="0" w:color="414142"/>
            </w:tcBorders>
            <w:hideMark/>
          </w:tcPr>
          <w:p w:rsidR="001E5BFE" w:rsidRPr="000023E3" w:rsidP="00396D2D">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3.</w:t>
            </w:r>
          </w:p>
        </w:tc>
        <w:tc>
          <w:tcPr>
            <w:tcW w:w="1259" w:type="pct"/>
            <w:tcBorders>
              <w:top w:val="outset" w:sz="6" w:space="0" w:color="414142"/>
              <w:left w:val="outset" w:sz="6" w:space="0" w:color="414142"/>
              <w:bottom w:val="outset" w:sz="6" w:space="0" w:color="414142"/>
              <w:right w:val="outset" w:sz="6" w:space="0" w:color="414142"/>
            </w:tcBorders>
            <w:hideMark/>
          </w:tcPr>
          <w:p w:rsidR="001E5BFE" w:rsidRPr="000023E3" w:rsidP="00396D2D">
            <w:pPr>
              <w:spacing w:after="0" w:line="240" w:lineRule="auto"/>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Cita informācija</w:t>
            </w:r>
          </w:p>
        </w:tc>
        <w:tc>
          <w:tcPr>
            <w:tcW w:w="3509" w:type="pct"/>
            <w:tcBorders>
              <w:top w:val="outset" w:sz="6" w:space="0" w:color="414142"/>
              <w:left w:val="outset" w:sz="6" w:space="0" w:color="414142"/>
              <w:bottom w:val="outset" w:sz="6" w:space="0" w:color="414142"/>
              <w:right w:val="outset" w:sz="6" w:space="0" w:color="414142"/>
            </w:tcBorders>
            <w:hideMark/>
          </w:tcPr>
          <w:p w:rsidR="001E5BFE" w:rsidRPr="000023E3" w:rsidP="00396D2D">
            <w:pPr>
              <w:spacing w:after="0" w:line="240" w:lineRule="auto"/>
              <w:jc w:val="both"/>
              <w:rPr>
                <w:rFonts w:ascii="Times New Roman" w:eastAsia="Times New Roman" w:hAnsi="Times New Roman" w:cs="Times New Roman"/>
                <w:sz w:val="24"/>
                <w:szCs w:val="24"/>
                <w:lang w:eastAsia="lv-LV"/>
              </w:rPr>
            </w:pPr>
            <w:r w:rsidRPr="000023E3">
              <w:rPr>
                <w:rFonts w:ascii="Times New Roman" w:eastAsia="Times New Roman" w:hAnsi="Times New Roman" w:cs="Times New Roman"/>
                <w:sz w:val="24"/>
                <w:szCs w:val="24"/>
                <w:lang w:eastAsia="lv-LV"/>
              </w:rPr>
              <w:t>Nav.</w:t>
            </w:r>
          </w:p>
        </w:tc>
      </w:tr>
    </w:tbl>
    <w:p w:rsidR="001E5BFE" w:rsidRPr="000023E3" w:rsidP="00D746CE">
      <w:pPr>
        <w:spacing w:after="0" w:line="240" w:lineRule="auto"/>
        <w:jc w:val="both"/>
        <w:rPr>
          <w:rFonts w:ascii="Times New Roman" w:hAnsi="Times New Roman"/>
          <w:sz w:val="24"/>
          <w:szCs w:val="24"/>
        </w:rPr>
      </w:pPr>
    </w:p>
    <w:p w:rsidR="00970604" w:rsidRPr="000023E3" w:rsidP="00D746CE">
      <w:pPr>
        <w:spacing w:after="0" w:line="240" w:lineRule="auto"/>
        <w:jc w:val="both"/>
        <w:rPr>
          <w:rFonts w:ascii="Times New Roman" w:hAnsi="Times New Roman"/>
          <w:sz w:val="24"/>
          <w:szCs w:val="24"/>
        </w:rPr>
      </w:pPr>
    </w:p>
    <w:p w:rsidR="00D746CE" w:rsidRPr="000023E3" w:rsidP="00D746CE">
      <w:pPr>
        <w:spacing w:after="0" w:line="240" w:lineRule="auto"/>
        <w:jc w:val="both"/>
        <w:rPr>
          <w:rFonts w:ascii="Times New Roman" w:hAnsi="Times New Roman"/>
          <w:sz w:val="24"/>
          <w:szCs w:val="24"/>
        </w:rPr>
      </w:pPr>
      <w:r w:rsidRPr="000023E3">
        <w:rPr>
          <w:rFonts w:ascii="Times New Roman" w:hAnsi="Times New Roman"/>
          <w:sz w:val="24"/>
          <w:szCs w:val="24"/>
        </w:rPr>
        <w:t>Iesniedzējs:</w:t>
      </w:r>
    </w:p>
    <w:p w:rsidR="00552764" w:rsidRPr="000023E3" w:rsidP="00D746CE">
      <w:pPr>
        <w:spacing w:after="0" w:line="240" w:lineRule="auto"/>
        <w:jc w:val="both"/>
        <w:rPr>
          <w:rFonts w:ascii="Times New Roman" w:hAnsi="Times New Roman"/>
          <w:sz w:val="24"/>
          <w:szCs w:val="24"/>
        </w:rPr>
      </w:pPr>
    </w:p>
    <w:p w:rsidR="00D746CE" w:rsidRPr="000023E3" w:rsidP="002E67F8">
      <w:pPr>
        <w:spacing w:after="0" w:line="240" w:lineRule="auto"/>
        <w:jc w:val="both"/>
        <w:rPr>
          <w:rFonts w:ascii="Times New Roman" w:hAnsi="Times New Roman"/>
          <w:sz w:val="24"/>
          <w:szCs w:val="24"/>
        </w:rPr>
      </w:pPr>
      <w:r w:rsidRPr="000023E3">
        <w:rPr>
          <w:rFonts w:ascii="Times New Roman" w:hAnsi="Times New Roman"/>
          <w:sz w:val="24"/>
          <w:szCs w:val="24"/>
        </w:rPr>
        <w:t xml:space="preserve">Izglītības un zinātnes ministrs </w:t>
      </w:r>
      <w:r w:rsidRPr="000023E3">
        <w:rPr>
          <w:rFonts w:ascii="Times New Roman" w:hAnsi="Times New Roman"/>
          <w:sz w:val="24"/>
          <w:szCs w:val="24"/>
        </w:rPr>
        <w:tab/>
      </w:r>
      <w:r w:rsidRPr="000023E3">
        <w:rPr>
          <w:rFonts w:ascii="Times New Roman" w:hAnsi="Times New Roman"/>
          <w:sz w:val="24"/>
          <w:szCs w:val="24"/>
        </w:rPr>
        <w:tab/>
      </w:r>
      <w:r w:rsidRPr="000023E3">
        <w:rPr>
          <w:rFonts w:ascii="Times New Roman" w:hAnsi="Times New Roman"/>
          <w:sz w:val="24"/>
          <w:szCs w:val="24"/>
        </w:rPr>
        <w:tab/>
      </w:r>
      <w:r w:rsidRPr="000023E3">
        <w:rPr>
          <w:rFonts w:ascii="Times New Roman" w:hAnsi="Times New Roman"/>
          <w:sz w:val="24"/>
          <w:szCs w:val="24"/>
        </w:rPr>
        <w:tab/>
      </w:r>
      <w:r w:rsidRPr="000023E3">
        <w:rPr>
          <w:rFonts w:ascii="Times New Roman" w:hAnsi="Times New Roman"/>
          <w:sz w:val="24"/>
          <w:szCs w:val="24"/>
        </w:rPr>
        <w:tab/>
        <w:t xml:space="preserve">Kārlis </w:t>
      </w:r>
      <w:r w:rsidRPr="000023E3" w:rsidR="002E67F8">
        <w:rPr>
          <w:rFonts w:ascii="Times New Roman" w:hAnsi="Times New Roman"/>
          <w:sz w:val="24"/>
          <w:szCs w:val="24"/>
        </w:rPr>
        <w:t>Šadurskis</w:t>
      </w:r>
    </w:p>
    <w:p w:rsidR="00D746CE" w:rsidRPr="000023E3" w:rsidP="00D746CE">
      <w:pPr>
        <w:spacing w:after="0" w:line="240" w:lineRule="auto"/>
        <w:jc w:val="both"/>
        <w:rPr>
          <w:rFonts w:ascii="Times New Roman" w:hAnsi="Times New Roman"/>
          <w:sz w:val="24"/>
          <w:szCs w:val="24"/>
        </w:rPr>
      </w:pPr>
    </w:p>
    <w:p w:rsidR="00D746CE" w:rsidRPr="000023E3" w:rsidP="00D746CE">
      <w:pPr>
        <w:spacing w:after="0" w:line="240" w:lineRule="auto"/>
        <w:jc w:val="both"/>
        <w:rPr>
          <w:rFonts w:ascii="Times New Roman" w:hAnsi="Times New Roman"/>
          <w:sz w:val="24"/>
          <w:szCs w:val="24"/>
        </w:rPr>
      </w:pPr>
    </w:p>
    <w:p w:rsidR="007D2123" w:rsidRPr="000023E3" w:rsidP="007D2123">
      <w:pPr>
        <w:spacing w:after="0" w:line="240" w:lineRule="auto"/>
        <w:jc w:val="both"/>
        <w:rPr>
          <w:rFonts w:ascii="Times New Roman" w:hAnsi="Times New Roman"/>
          <w:sz w:val="24"/>
          <w:szCs w:val="24"/>
        </w:rPr>
      </w:pPr>
      <w:r w:rsidRPr="000023E3">
        <w:rPr>
          <w:rFonts w:ascii="Times New Roman" w:hAnsi="Times New Roman"/>
          <w:sz w:val="24"/>
          <w:szCs w:val="24"/>
        </w:rPr>
        <w:t>Vizē:</w:t>
      </w:r>
    </w:p>
    <w:p w:rsidR="00552764" w:rsidRPr="000023E3" w:rsidP="007D2123">
      <w:pPr>
        <w:spacing w:after="0" w:line="240" w:lineRule="auto"/>
        <w:jc w:val="both"/>
        <w:rPr>
          <w:rFonts w:ascii="Times New Roman" w:hAnsi="Times New Roman"/>
          <w:sz w:val="24"/>
          <w:szCs w:val="24"/>
        </w:rPr>
      </w:pPr>
    </w:p>
    <w:p w:rsidR="00556706" w:rsidRPr="000023E3" w:rsidP="00773681">
      <w:pPr>
        <w:spacing w:after="0" w:line="240" w:lineRule="auto"/>
        <w:jc w:val="both"/>
        <w:rPr>
          <w:rFonts w:ascii="Times New Roman" w:hAnsi="Times New Roman"/>
          <w:sz w:val="24"/>
          <w:szCs w:val="24"/>
        </w:rPr>
      </w:pPr>
      <w:r w:rsidRPr="000023E3">
        <w:rPr>
          <w:rFonts w:ascii="Times New Roman" w:hAnsi="Times New Roman"/>
          <w:sz w:val="24"/>
          <w:szCs w:val="24"/>
        </w:rPr>
        <w:t>Valsts sekretār</w:t>
      </w:r>
      <w:r w:rsidRPr="000023E3" w:rsidR="00773681">
        <w:rPr>
          <w:rFonts w:ascii="Times New Roman" w:hAnsi="Times New Roman"/>
          <w:sz w:val="24"/>
          <w:szCs w:val="24"/>
        </w:rPr>
        <w:t>e</w:t>
      </w:r>
      <w:r w:rsidRPr="000023E3" w:rsidR="00773681">
        <w:rPr>
          <w:rFonts w:ascii="Times New Roman" w:hAnsi="Times New Roman"/>
          <w:sz w:val="24"/>
          <w:szCs w:val="24"/>
        </w:rPr>
        <w:tab/>
      </w:r>
      <w:r w:rsidRPr="000023E3" w:rsidR="00773681">
        <w:rPr>
          <w:rFonts w:ascii="Times New Roman" w:hAnsi="Times New Roman"/>
          <w:sz w:val="24"/>
          <w:szCs w:val="24"/>
        </w:rPr>
        <w:tab/>
      </w:r>
      <w:r w:rsidRPr="000023E3" w:rsidR="00773681">
        <w:rPr>
          <w:rFonts w:ascii="Times New Roman" w:hAnsi="Times New Roman"/>
          <w:sz w:val="24"/>
          <w:szCs w:val="24"/>
        </w:rPr>
        <w:tab/>
      </w:r>
      <w:r w:rsidRPr="000023E3" w:rsidR="00773681">
        <w:rPr>
          <w:rFonts w:ascii="Times New Roman" w:hAnsi="Times New Roman"/>
          <w:sz w:val="24"/>
          <w:szCs w:val="24"/>
        </w:rPr>
        <w:tab/>
      </w:r>
      <w:r w:rsidRPr="000023E3">
        <w:rPr>
          <w:rFonts w:ascii="Times New Roman" w:hAnsi="Times New Roman"/>
          <w:sz w:val="24"/>
          <w:szCs w:val="24"/>
        </w:rPr>
        <w:tab/>
      </w:r>
      <w:r w:rsidRPr="000023E3">
        <w:rPr>
          <w:rFonts w:ascii="Times New Roman" w:hAnsi="Times New Roman"/>
          <w:sz w:val="24"/>
          <w:szCs w:val="24"/>
        </w:rPr>
        <w:tab/>
      </w:r>
      <w:r w:rsidRPr="000023E3">
        <w:rPr>
          <w:rFonts w:ascii="Times New Roman" w:hAnsi="Times New Roman"/>
          <w:sz w:val="24"/>
          <w:szCs w:val="24"/>
        </w:rPr>
        <w:tab/>
      </w:r>
      <w:r w:rsidRPr="000023E3" w:rsidR="00773681">
        <w:rPr>
          <w:rFonts w:ascii="Times New Roman" w:hAnsi="Times New Roman"/>
          <w:sz w:val="24"/>
          <w:szCs w:val="24"/>
        </w:rPr>
        <w:t>Līga Lejiņa</w:t>
      </w:r>
    </w:p>
    <w:p w:rsidR="00E66D60" w:rsidRPr="000023E3" w:rsidP="00D746CE">
      <w:pPr>
        <w:spacing w:after="0" w:line="240" w:lineRule="auto"/>
        <w:jc w:val="both"/>
        <w:rPr>
          <w:rFonts w:ascii="Times New Roman" w:hAnsi="Times New Roman"/>
          <w:sz w:val="24"/>
          <w:szCs w:val="24"/>
        </w:rPr>
      </w:pPr>
    </w:p>
    <w:p w:rsidR="005611C7" w:rsidRPr="000023E3" w:rsidP="00D746CE">
      <w:pPr>
        <w:spacing w:after="0" w:line="240" w:lineRule="auto"/>
        <w:jc w:val="both"/>
        <w:rPr>
          <w:rFonts w:ascii="Times New Roman" w:hAnsi="Times New Roman" w:cs="Times New Roman"/>
          <w:sz w:val="20"/>
          <w:szCs w:val="20"/>
        </w:rPr>
      </w:pPr>
    </w:p>
    <w:p w:rsidR="005611C7" w:rsidRPr="000023E3" w:rsidP="00D746CE">
      <w:pPr>
        <w:spacing w:after="0" w:line="240" w:lineRule="auto"/>
        <w:jc w:val="both"/>
        <w:rPr>
          <w:rFonts w:ascii="Times New Roman" w:hAnsi="Times New Roman" w:cs="Times New Roman"/>
          <w:sz w:val="20"/>
          <w:szCs w:val="20"/>
        </w:rPr>
      </w:pPr>
    </w:p>
    <w:p w:rsidR="00B734CD" w:rsidP="00D746C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17</w:t>
      </w:r>
      <w:r w:rsidR="00B92482">
        <w:rPr>
          <w:rFonts w:ascii="Times New Roman" w:hAnsi="Times New Roman" w:cs="Times New Roman"/>
          <w:sz w:val="20"/>
          <w:szCs w:val="20"/>
        </w:rPr>
        <w:t>.</w:t>
      </w:r>
      <w:r w:rsidR="00D013DE">
        <w:rPr>
          <w:rFonts w:ascii="Times New Roman" w:hAnsi="Times New Roman" w:cs="Times New Roman"/>
          <w:sz w:val="20"/>
          <w:szCs w:val="20"/>
        </w:rPr>
        <w:t>01</w:t>
      </w:r>
      <w:r w:rsidR="00B92482">
        <w:rPr>
          <w:rFonts w:ascii="Times New Roman" w:hAnsi="Times New Roman" w:cs="Times New Roman"/>
          <w:sz w:val="20"/>
          <w:szCs w:val="20"/>
        </w:rPr>
        <w:t>.201</w:t>
      </w:r>
      <w:r w:rsidR="00D013DE">
        <w:rPr>
          <w:rFonts w:ascii="Times New Roman" w:hAnsi="Times New Roman" w:cs="Times New Roman"/>
          <w:sz w:val="20"/>
          <w:szCs w:val="20"/>
        </w:rPr>
        <w:t>8</w:t>
      </w:r>
      <w:r w:rsidR="00B92482">
        <w:rPr>
          <w:rFonts w:ascii="Times New Roman" w:hAnsi="Times New Roman" w:cs="Times New Roman"/>
          <w:sz w:val="20"/>
          <w:szCs w:val="20"/>
        </w:rPr>
        <w:t>. 1</w:t>
      </w:r>
      <w:r>
        <w:rPr>
          <w:rFonts w:ascii="Times New Roman" w:hAnsi="Times New Roman" w:cs="Times New Roman"/>
          <w:sz w:val="20"/>
          <w:szCs w:val="20"/>
        </w:rPr>
        <w:t>1</w:t>
      </w:r>
      <w:r w:rsidR="00B92482">
        <w:rPr>
          <w:rFonts w:ascii="Times New Roman" w:hAnsi="Times New Roman" w:cs="Times New Roman"/>
          <w:sz w:val="20"/>
          <w:szCs w:val="20"/>
        </w:rPr>
        <w:t>:30</w:t>
      </w:r>
    </w:p>
    <w:p w:rsidR="00B734CD" w:rsidP="00D746C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2905</w:t>
      </w:r>
    </w:p>
    <w:p w:rsidR="00B734CD" w:rsidRPr="000023E3" w:rsidP="00D746C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Arāja, gunta.araja@izm.gov.lv</w:t>
      </w:r>
    </w:p>
    <w:p w:rsidR="00DB0BEE" w:rsidRPr="00DB0BEE" w:rsidP="00DB0BEE">
      <w:pPr>
        <w:spacing w:after="0" w:line="240" w:lineRule="auto"/>
        <w:jc w:val="both"/>
        <w:rPr>
          <w:rFonts w:ascii="Times New Roman" w:hAnsi="Times New Roman" w:cs="Times New Roman"/>
          <w:sz w:val="20"/>
          <w:szCs w:val="20"/>
        </w:rPr>
      </w:pPr>
    </w:p>
    <w:p w:rsidR="009F24B2" w:rsidRPr="000023E3" w:rsidP="00D746CE">
      <w:pPr>
        <w:spacing w:after="0" w:line="240" w:lineRule="auto"/>
        <w:jc w:val="both"/>
        <w:rPr>
          <w:rFonts w:ascii="Times New Roman" w:hAnsi="Times New Roman" w:cs="Times New Roman"/>
          <w:sz w:val="20"/>
          <w:szCs w:val="20"/>
        </w:rPr>
      </w:pPr>
    </w:p>
    <w:p w:rsidR="009F24B2" w:rsidRPr="000023E3">
      <w:pPr>
        <w:spacing w:after="0" w:line="240" w:lineRule="auto"/>
        <w:jc w:val="both"/>
        <w:rPr>
          <w:rFonts w:ascii="Times New Roman" w:hAnsi="Times New Roman" w:cs="Times New Roman"/>
          <w:sz w:val="20"/>
          <w:szCs w:val="20"/>
        </w:rPr>
      </w:pPr>
      <w:bookmarkStart w:id="4" w:name="_GoBack"/>
      <w:bookmarkEnd w:id="4"/>
    </w:p>
    <w:sectPr w:rsidSect="001E5BFE">
      <w:headerReference w:type="default" r:id="rId5"/>
      <w:footerReference w:type="default" r:id="rId6"/>
      <w:footerReference w:type="first" r:id="rId7"/>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0D3B" w:rsidRPr="00B539EB" w:rsidP="00330A3C">
    <w:pPr>
      <w:pStyle w:val="Footer"/>
      <w:jc w:val="both"/>
      <w:rPr>
        <w:rFonts w:ascii="Times New Roman" w:hAnsi="Times New Roman" w:cs="Times New Roman"/>
        <w:sz w:val="20"/>
        <w:szCs w:val="20"/>
      </w:rPr>
    </w:pPr>
    <w:r w:rsidRPr="00CD588D">
      <w:rPr>
        <w:rFonts w:ascii="Times New Roman" w:hAnsi="Times New Roman" w:cs="Times New Roman"/>
        <w:sz w:val="20"/>
        <w:szCs w:val="20"/>
      </w:rPr>
      <w:t>IZMAnot_</w:t>
    </w:r>
    <w:r w:rsidR="006E2BE0">
      <w:rPr>
        <w:rFonts w:ascii="Times New Roman" w:hAnsi="Times New Roman" w:cs="Times New Roman"/>
        <w:sz w:val="20"/>
        <w:szCs w:val="20"/>
      </w:rPr>
      <w:t>170</w:t>
    </w:r>
    <w:r>
      <w:rPr>
        <w:rFonts w:ascii="Times New Roman" w:hAnsi="Times New Roman" w:cs="Times New Roman"/>
        <w:sz w:val="20"/>
        <w:szCs w:val="20"/>
      </w:rPr>
      <w:t>118</w:t>
    </w:r>
    <w:r w:rsidRPr="00CD588D">
      <w:rPr>
        <w:rFonts w:ascii="Times New Roman" w:hAnsi="Times New Roman" w:cs="Times New Roman"/>
        <w:sz w:val="20"/>
        <w:szCs w:val="20"/>
      </w:rPr>
      <w:t>_</w:t>
    </w:r>
    <w:r>
      <w:rPr>
        <w:rFonts w:ascii="Times New Roman" w:hAnsi="Times New Roman" w:cs="Times New Roman"/>
        <w:sz w:val="20"/>
        <w:szCs w:val="20"/>
      </w:rPr>
      <w:t>IL</w:t>
    </w:r>
    <w:r w:rsidRPr="00CD588D">
      <w:rPr>
        <w:rFonts w:ascii="Times New Roman" w:hAnsi="Times New Roman" w:cs="Times New Roman"/>
        <w:sz w:val="20"/>
        <w:szCs w:val="20"/>
      </w:rPr>
      <w:t>_</w:t>
    </w:r>
    <w:r>
      <w:rPr>
        <w:rFonts w:ascii="Times New Roman" w:hAnsi="Times New Roman" w:cs="Times New Roman"/>
        <w:sz w:val="20"/>
        <w:szCs w:val="20"/>
      </w:rPr>
      <w:t>valoda</w:t>
    </w:r>
    <w:r w:rsidRPr="00CD588D">
      <w:rPr>
        <w:rFonts w:ascii="Times New Roman" w:hAnsi="Times New Roman" w:cs="Times New Roman"/>
        <w:sz w:val="20"/>
        <w:szCs w:val="20"/>
      </w:rPr>
      <w:t>;</w:t>
    </w:r>
    <w:r>
      <w:rPr>
        <w:rFonts w:ascii="Times New Roman" w:hAnsi="Times New Roman" w:cs="Times New Roman"/>
        <w:sz w:val="20"/>
        <w:szCs w:val="20"/>
      </w:rPr>
      <w:t xml:space="preserve"> Likumprojekta </w:t>
    </w:r>
    <w:r w:rsidRPr="00ED00BF">
      <w:rPr>
        <w:rFonts w:ascii="Times New Roman" w:eastAsia="Times New Roman" w:hAnsi="Times New Roman"/>
        <w:bCs/>
        <w:sz w:val="20"/>
        <w:szCs w:val="20"/>
        <w:lang w:eastAsia="lv-LV"/>
      </w:rPr>
      <w:t>„</w:t>
    </w:r>
    <w:r>
      <w:rPr>
        <w:rFonts w:ascii="Times New Roman" w:hAnsi="Times New Roman" w:cs="Times New Roman"/>
        <w:sz w:val="20"/>
        <w:szCs w:val="20"/>
      </w:rPr>
      <w:t>Grozījumi Izglītības likumā”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0D3B" w:rsidRPr="00B539EB" w:rsidP="00330A3C">
    <w:pPr>
      <w:pStyle w:val="Footer"/>
      <w:jc w:val="both"/>
      <w:rPr>
        <w:rFonts w:ascii="Times New Roman" w:hAnsi="Times New Roman" w:cs="Times New Roman"/>
        <w:sz w:val="20"/>
        <w:szCs w:val="20"/>
      </w:rPr>
    </w:pPr>
    <w:r w:rsidRPr="00CD588D">
      <w:rPr>
        <w:rFonts w:ascii="Times New Roman" w:hAnsi="Times New Roman" w:cs="Times New Roman"/>
        <w:sz w:val="20"/>
        <w:szCs w:val="20"/>
      </w:rPr>
      <w:t>IZMAnot_</w:t>
    </w:r>
    <w:r w:rsidR="006E2BE0">
      <w:rPr>
        <w:rFonts w:ascii="Times New Roman" w:hAnsi="Times New Roman" w:cs="Times New Roman"/>
        <w:sz w:val="20"/>
        <w:szCs w:val="20"/>
      </w:rPr>
      <w:t>17</w:t>
    </w:r>
    <w:r>
      <w:rPr>
        <w:rFonts w:ascii="Times New Roman" w:hAnsi="Times New Roman" w:cs="Times New Roman"/>
        <w:sz w:val="20"/>
        <w:szCs w:val="20"/>
      </w:rPr>
      <w:t>0118</w:t>
    </w:r>
    <w:r w:rsidRPr="00CD588D">
      <w:rPr>
        <w:rFonts w:ascii="Times New Roman" w:hAnsi="Times New Roman" w:cs="Times New Roman"/>
        <w:sz w:val="20"/>
        <w:szCs w:val="20"/>
      </w:rPr>
      <w:t>_</w:t>
    </w:r>
    <w:r>
      <w:rPr>
        <w:rFonts w:ascii="Times New Roman" w:hAnsi="Times New Roman" w:cs="Times New Roman"/>
        <w:sz w:val="20"/>
        <w:szCs w:val="20"/>
      </w:rPr>
      <w:t>IL</w:t>
    </w:r>
    <w:r w:rsidRPr="00CD588D">
      <w:rPr>
        <w:rFonts w:ascii="Times New Roman" w:hAnsi="Times New Roman" w:cs="Times New Roman"/>
        <w:sz w:val="20"/>
        <w:szCs w:val="20"/>
      </w:rPr>
      <w:t>_</w:t>
    </w:r>
    <w:r>
      <w:rPr>
        <w:rFonts w:ascii="Times New Roman" w:hAnsi="Times New Roman" w:cs="Times New Roman"/>
        <w:sz w:val="20"/>
        <w:szCs w:val="20"/>
      </w:rPr>
      <w:t>valoda</w:t>
    </w:r>
    <w:r w:rsidRPr="00CD588D">
      <w:rPr>
        <w:rFonts w:ascii="Times New Roman" w:hAnsi="Times New Roman" w:cs="Times New Roman"/>
        <w:sz w:val="20"/>
        <w:szCs w:val="20"/>
      </w:rPr>
      <w:t>;</w:t>
    </w:r>
    <w:r>
      <w:rPr>
        <w:rFonts w:ascii="Times New Roman" w:hAnsi="Times New Roman" w:cs="Times New Roman"/>
        <w:sz w:val="20"/>
        <w:szCs w:val="20"/>
      </w:rPr>
      <w:t xml:space="preserve"> Likumprojekta</w:t>
    </w:r>
    <w:r w:rsidRPr="00ED00BF">
      <w:rPr>
        <w:rFonts w:ascii="Times New Roman" w:hAnsi="Times New Roman" w:cs="Times New Roman"/>
        <w:sz w:val="20"/>
        <w:szCs w:val="20"/>
      </w:rPr>
      <w:t xml:space="preserve"> </w:t>
    </w:r>
    <w:r w:rsidRPr="00ED00BF">
      <w:rPr>
        <w:rFonts w:ascii="Times New Roman" w:eastAsia="Times New Roman" w:hAnsi="Times New Roman"/>
        <w:bCs/>
        <w:sz w:val="20"/>
        <w:szCs w:val="20"/>
        <w:lang w:eastAsia="lv-LV"/>
      </w:rPr>
      <w:t>„</w:t>
    </w:r>
    <w:r>
      <w:rPr>
        <w:rFonts w:ascii="Times New Roman" w:hAnsi="Times New Roman" w:cs="Times New Roman"/>
        <w:sz w:val="20"/>
        <w:szCs w:val="20"/>
      </w:rPr>
      <w:t>Grozījumi Izglītības likumā” sākotnējās ietekmes novērtējuma</w:t>
    </w:r>
    <w:r>
      <w:rPr>
        <w:rFonts w:ascii="Times New Roman" w:hAnsi="Times New Roman" w:cs="Times New Roman"/>
        <w:sz w:val="20"/>
        <w:szCs w:val="20"/>
      </w:rPr>
      <w:t xml:space="preserve"> ziņojums (anotācija)</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44345482"/>
      <w:docPartObj>
        <w:docPartGallery w:val="Page Numbers (Top of Page)"/>
        <w:docPartUnique/>
      </w:docPartObj>
    </w:sdtPr>
    <w:sdtEndPr>
      <w:rPr>
        <w:noProof/>
      </w:rPr>
    </w:sdtEndPr>
    <w:sdtContent>
      <w:p w:rsidR="007B0D3B">
        <w:pPr>
          <w:pStyle w:val="Header"/>
          <w:jc w:val="center"/>
        </w:pPr>
        <w:r>
          <w:fldChar w:fldCharType="begin"/>
        </w:r>
        <w:r>
          <w:instrText xml:space="preserve"> PAGE   \* MERGEFORMAT </w:instrText>
        </w:r>
        <w:r>
          <w:fldChar w:fldCharType="separate"/>
        </w:r>
        <w:r w:rsidR="006E2BE0">
          <w:rPr>
            <w:noProof/>
          </w:rPr>
          <w:t>11</w:t>
        </w:r>
        <w:r>
          <w:rPr>
            <w:noProof/>
          </w:rPr>
          <w:fldChar w:fldCharType="end"/>
        </w:r>
      </w:p>
    </w:sdtContent>
  </w:sdt>
  <w:p w:rsidR="007B0D3B" w:rsidRPr="002B3029">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00A1B69"/>
    <w:multiLevelType w:val="hybridMultilevel"/>
    <w:tmpl w:val="595A4280"/>
    <w:lvl w:ilvl="0">
      <w:start w:val="1"/>
      <w:numFmt w:val="bullet"/>
      <w:lvlText w:val=""/>
      <w:lvlJc w:val="left"/>
      <w:pPr>
        <w:ind w:left="1429" w:hanging="360"/>
      </w:pPr>
      <w:rPr>
        <w:rFonts w:ascii="Wingdings" w:hAnsi="Wingdings"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1" w15:restartNumberingAfterBreak="1">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1">
    <w:nsid w:val="02A51ABF"/>
    <w:multiLevelType w:val="hybridMultilevel"/>
    <w:tmpl w:val="A2948C42"/>
    <w:lvl w:ilvl="0">
      <w:start w:val="1"/>
      <w:numFmt w:val="decimal"/>
      <w:lvlText w:val="%1."/>
      <w:lvlJc w:val="left"/>
      <w:pPr>
        <w:ind w:left="962" w:hanging="360"/>
      </w:pPr>
      <w:rPr>
        <w:rFonts w:hint="default"/>
      </w:rPr>
    </w:lvl>
    <w:lvl w:ilvl="1" w:tentative="1">
      <w:start w:val="1"/>
      <w:numFmt w:val="lowerLetter"/>
      <w:lvlText w:val="%2."/>
      <w:lvlJc w:val="left"/>
      <w:pPr>
        <w:ind w:left="1682" w:hanging="360"/>
      </w:pPr>
    </w:lvl>
    <w:lvl w:ilvl="2" w:tentative="1">
      <w:start w:val="1"/>
      <w:numFmt w:val="lowerRoman"/>
      <w:lvlText w:val="%3."/>
      <w:lvlJc w:val="right"/>
      <w:pPr>
        <w:ind w:left="2402" w:hanging="180"/>
      </w:pPr>
    </w:lvl>
    <w:lvl w:ilvl="3" w:tentative="1">
      <w:start w:val="1"/>
      <w:numFmt w:val="decimal"/>
      <w:lvlText w:val="%4."/>
      <w:lvlJc w:val="left"/>
      <w:pPr>
        <w:ind w:left="3122" w:hanging="360"/>
      </w:pPr>
    </w:lvl>
    <w:lvl w:ilvl="4" w:tentative="1">
      <w:start w:val="1"/>
      <w:numFmt w:val="lowerLetter"/>
      <w:lvlText w:val="%5."/>
      <w:lvlJc w:val="left"/>
      <w:pPr>
        <w:ind w:left="3842" w:hanging="360"/>
      </w:pPr>
    </w:lvl>
    <w:lvl w:ilvl="5" w:tentative="1">
      <w:start w:val="1"/>
      <w:numFmt w:val="lowerRoman"/>
      <w:lvlText w:val="%6."/>
      <w:lvlJc w:val="right"/>
      <w:pPr>
        <w:ind w:left="4562" w:hanging="180"/>
      </w:pPr>
    </w:lvl>
    <w:lvl w:ilvl="6" w:tentative="1">
      <w:start w:val="1"/>
      <w:numFmt w:val="decimal"/>
      <w:lvlText w:val="%7."/>
      <w:lvlJc w:val="left"/>
      <w:pPr>
        <w:ind w:left="5282" w:hanging="360"/>
      </w:pPr>
    </w:lvl>
    <w:lvl w:ilvl="7" w:tentative="1">
      <w:start w:val="1"/>
      <w:numFmt w:val="lowerLetter"/>
      <w:lvlText w:val="%8."/>
      <w:lvlJc w:val="left"/>
      <w:pPr>
        <w:ind w:left="6002" w:hanging="360"/>
      </w:pPr>
    </w:lvl>
    <w:lvl w:ilvl="8" w:tentative="1">
      <w:start w:val="1"/>
      <w:numFmt w:val="lowerRoman"/>
      <w:lvlText w:val="%9."/>
      <w:lvlJc w:val="right"/>
      <w:pPr>
        <w:ind w:left="6722" w:hanging="180"/>
      </w:pPr>
    </w:lvl>
  </w:abstractNum>
  <w:abstractNum w:abstractNumId="3" w15:restartNumberingAfterBreak="1">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1">
    <w:nsid w:val="0D3609DE"/>
    <w:multiLevelType w:val="hybridMultilevel"/>
    <w:tmpl w:val="1B8E9E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158F42DE"/>
    <w:multiLevelType w:val="hybridMultilevel"/>
    <w:tmpl w:val="CD9C843E"/>
    <w:lvl w:ilvl="0">
      <w:start w:val="3"/>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1">
    <w:nsid w:val="1F1C26AA"/>
    <w:multiLevelType w:val="hybridMultilevel"/>
    <w:tmpl w:val="2470606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CC00A48"/>
    <w:multiLevelType w:val="hybridMultilevel"/>
    <w:tmpl w:val="C7AA492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15:restartNumberingAfterBreak="1">
    <w:nsid w:val="2E3B569E"/>
    <w:multiLevelType w:val="hybridMultilevel"/>
    <w:tmpl w:val="6BE0F60C"/>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1">
    <w:nsid w:val="305F6EE0"/>
    <w:multiLevelType w:val="singleLevel"/>
    <w:tmpl w:val="4B6018F6"/>
    <w:lvl w:ilvl="0">
      <w:start w:val="1"/>
      <w:numFmt w:val="decimal"/>
      <w:pStyle w:val="Considrant"/>
      <w:lvlText w:val="(%1)"/>
      <w:lvlJc w:val="left"/>
      <w:pPr>
        <w:tabs>
          <w:tab w:val="num" w:pos="709"/>
        </w:tabs>
        <w:ind w:left="709" w:hanging="709"/>
      </w:pPr>
    </w:lvl>
  </w:abstractNum>
  <w:abstractNum w:abstractNumId="10" w15:restartNumberingAfterBreak="1">
    <w:nsid w:val="44275DF1"/>
    <w:multiLevelType w:val="hybridMultilevel"/>
    <w:tmpl w:val="5C140580"/>
    <w:lvl w:ilvl="0">
      <w:start w:val="1"/>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1" w15:restartNumberingAfterBreak="1">
    <w:nsid w:val="4E3C121B"/>
    <w:multiLevelType w:val="hybridMultilevel"/>
    <w:tmpl w:val="FD30E16C"/>
    <w:lvl w:ilvl="0">
      <w:start w:val="1"/>
      <w:numFmt w:val="decimal"/>
      <w:lvlText w:val="%1."/>
      <w:lvlJc w:val="left"/>
      <w:pPr>
        <w:ind w:left="705" w:hanging="360"/>
      </w:pPr>
      <w:rPr>
        <w:rFonts w:cs="Times New Roman" w:hint="default"/>
      </w:rPr>
    </w:lvl>
    <w:lvl w:ilvl="1" w:tentative="1">
      <w:start w:val="1"/>
      <w:numFmt w:val="lowerLetter"/>
      <w:lvlText w:val="%2."/>
      <w:lvlJc w:val="left"/>
      <w:pPr>
        <w:ind w:left="1425" w:hanging="360"/>
      </w:pPr>
    </w:lvl>
    <w:lvl w:ilvl="2" w:tentative="1">
      <w:start w:val="1"/>
      <w:numFmt w:val="lowerRoman"/>
      <w:lvlText w:val="%3."/>
      <w:lvlJc w:val="right"/>
      <w:pPr>
        <w:ind w:left="2145" w:hanging="180"/>
      </w:pPr>
    </w:lvl>
    <w:lvl w:ilvl="3" w:tentative="1">
      <w:start w:val="1"/>
      <w:numFmt w:val="decimal"/>
      <w:lvlText w:val="%4."/>
      <w:lvlJc w:val="left"/>
      <w:pPr>
        <w:ind w:left="2865" w:hanging="360"/>
      </w:pPr>
    </w:lvl>
    <w:lvl w:ilvl="4" w:tentative="1">
      <w:start w:val="1"/>
      <w:numFmt w:val="lowerLetter"/>
      <w:lvlText w:val="%5."/>
      <w:lvlJc w:val="left"/>
      <w:pPr>
        <w:ind w:left="3585" w:hanging="360"/>
      </w:pPr>
    </w:lvl>
    <w:lvl w:ilvl="5" w:tentative="1">
      <w:start w:val="1"/>
      <w:numFmt w:val="lowerRoman"/>
      <w:lvlText w:val="%6."/>
      <w:lvlJc w:val="right"/>
      <w:pPr>
        <w:ind w:left="4305" w:hanging="180"/>
      </w:pPr>
    </w:lvl>
    <w:lvl w:ilvl="6" w:tentative="1">
      <w:start w:val="1"/>
      <w:numFmt w:val="decimal"/>
      <w:lvlText w:val="%7."/>
      <w:lvlJc w:val="left"/>
      <w:pPr>
        <w:ind w:left="5025" w:hanging="360"/>
      </w:pPr>
    </w:lvl>
    <w:lvl w:ilvl="7" w:tentative="1">
      <w:start w:val="1"/>
      <w:numFmt w:val="lowerLetter"/>
      <w:lvlText w:val="%8."/>
      <w:lvlJc w:val="left"/>
      <w:pPr>
        <w:ind w:left="5745" w:hanging="360"/>
      </w:pPr>
    </w:lvl>
    <w:lvl w:ilvl="8" w:tentative="1">
      <w:start w:val="1"/>
      <w:numFmt w:val="lowerRoman"/>
      <w:lvlText w:val="%9."/>
      <w:lvlJc w:val="right"/>
      <w:pPr>
        <w:ind w:left="6465" w:hanging="180"/>
      </w:pPr>
    </w:lvl>
  </w:abstractNum>
  <w:abstractNum w:abstractNumId="12" w15:restartNumberingAfterBreak="1">
    <w:nsid w:val="56071372"/>
    <w:multiLevelType w:val="hybridMultilevel"/>
    <w:tmpl w:val="E59C1C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1">
    <w:nsid w:val="5CC65622"/>
    <w:multiLevelType w:val="hybridMultilevel"/>
    <w:tmpl w:val="3EC6A344"/>
    <w:lvl w:ilvl="0">
      <w:start w:val="1"/>
      <w:numFmt w:val="decimal"/>
      <w:lvlText w:val="%1."/>
      <w:lvlJc w:val="left"/>
      <w:pPr>
        <w:ind w:left="836" w:hanging="360"/>
      </w:pPr>
      <w:rPr>
        <w:rFonts w:hint="default"/>
        <w:b w:val="0"/>
      </w:rPr>
    </w:lvl>
    <w:lvl w:ilvl="1" w:tentative="1">
      <w:start w:val="1"/>
      <w:numFmt w:val="lowerLetter"/>
      <w:lvlText w:val="%2."/>
      <w:lvlJc w:val="left"/>
      <w:pPr>
        <w:ind w:left="1556" w:hanging="360"/>
      </w:pPr>
    </w:lvl>
    <w:lvl w:ilvl="2" w:tentative="1">
      <w:start w:val="1"/>
      <w:numFmt w:val="lowerRoman"/>
      <w:lvlText w:val="%3."/>
      <w:lvlJc w:val="right"/>
      <w:pPr>
        <w:ind w:left="2276" w:hanging="180"/>
      </w:pPr>
    </w:lvl>
    <w:lvl w:ilvl="3" w:tentative="1">
      <w:start w:val="1"/>
      <w:numFmt w:val="decimal"/>
      <w:lvlText w:val="%4."/>
      <w:lvlJc w:val="left"/>
      <w:pPr>
        <w:ind w:left="2996" w:hanging="360"/>
      </w:pPr>
    </w:lvl>
    <w:lvl w:ilvl="4" w:tentative="1">
      <w:start w:val="1"/>
      <w:numFmt w:val="lowerLetter"/>
      <w:lvlText w:val="%5."/>
      <w:lvlJc w:val="left"/>
      <w:pPr>
        <w:ind w:left="3716" w:hanging="360"/>
      </w:pPr>
    </w:lvl>
    <w:lvl w:ilvl="5" w:tentative="1">
      <w:start w:val="1"/>
      <w:numFmt w:val="lowerRoman"/>
      <w:lvlText w:val="%6."/>
      <w:lvlJc w:val="right"/>
      <w:pPr>
        <w:ind w:left="4436" w:hanging="180"/>
      </w:pPr>
    </w:lvl>
    <w:lvl w:ilvl="6" w:tentative="1">
      <w:start w:val="1"/>
      <w:numFmt w:val="decimal"/>
      <w:lvlText w:val="%7."/>
      <w:lvlJc w:val="left"/>
      <w:pPr>
        <w:ind w:left="5156" w:hanging="360"/>
      </w:pPr>
    </w:lvl>
    <w:lvl w:ilvl="7" w:tentative="1">
      <w:start w:val="1"/>
      <w:numFmt w:val="lowerLetter"/>
      <w:lvlText w:val="%8."/>
      <w:lvlJc w:val="left"/>
      <w:pPr>
        <w:ind w:left="5876" w:hanging="360"/>
      </w:pPr>
    </w:lvl>
    <w:lvl w:ilvl="8" w:tentative="1">
      <w:start w:val="1"/>
      <w:numFmt w:val="lowerRoman"/>
      <w:lvlText w:val="%9."/>
      <w:lvlJc w:val="right"/>
      <w:pPr>
        <w:ind w:left="6596" w:hanging="180"/>
      </w:pPr>
    </w:lvl>
  </w:abstractNum>
  <w:abstractNum w:abstractNumId="14" w15:restartNumberingAfterBreak="1">
    <w:nsid w:val="5D1E1523"/>
    <w:multiLevelType w:val="hybridMultilevel"/>
    <w:tmpl w:val="51E88DB6"/>
    <w:lvl w:ilvl="0">
      <w:start w:val="34"/>
      <w:numFmt w:val="bullet"/>
      <w:lvlText w:val="-"/>
      <w:lvlJc w:val="left"/>
      <w:pPr>
        <w:ind w:left="720" w:hanging="360"/>
      </w:pPr>
      <w:rPr>
        <w:rFonts w:ascii="Times New Roman" w:hAnsi="Times New Roman" w:eastAsiaTheme="minorHAnsi" w:cs="Times New Roman" w:hint="default"/>
        <w:i/>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15:restartNumberingAfterBreak="1">
    <w:nsid w:val="61B06F6D"/>
    <w:multiLevelType w:val="multilevel"/>
    <w:tmpl w:val="450C28DE"/>
    <w:lvl w:ilvl="0">
      <w:start w:val="1"/>
      <w:numFmt w:val="decimal"/>
      <w:lvlText w:val="%1."/>
      <w:lvlJc w:val="left"/>
      <w:pPr>
        <w:ind w:left="750" w:hanging="39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1">
    <w:nsid w:val="6B7412A8"/>
    <w:multiLevelType w:val="hybridMultilevel"/>
    <w:tmpl w:val="A7946A14"/>
    <w:lvl w:ilvl="0">
      <w:start w:val="1"/>
      <w:numFmt w:val="bullet"/>
      <w:lvlText w:val=""/>
      <w:lvlJc w:val="left"/>
      <w:pPr>
        <w:ind w:left="1429" w:hanging="360"/>
      </w:pPr>
      <w:rPr>
        <w:rFonts w:ascii="Wingdings" w:hAnsi="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7" w15:restartNumberingAfterBreak="1">
    <w:nsid w:val="7D6B4189"/>
    <w:multiLevelType w:val="hybridMultilevel"/>
    <w:tmpl w:val="9FF607B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
  </w:num>
  <w:num w:numId="2">
    <w:abstractNumId w:val="3"/>
  </w:num>
  <w:num w:numId="3">
    <w:abstractNumId w:val="9"/>
  </w:num>
  <w:num w:numId="4">
    <w:abstractNumId w:val="5"/>
  </w:num>
  <w:num w:numId="5">
    <w:abstractNumId w:val="11"/>
  </w:num>
  <w:num w:numId="6">
    <w:abstractNumId w:val="14"/>
  </w:num>
  <w:num w:numId="7">
    <w:abstractNumId w:val="6"/>
  </w:num>
  <w:num w:numId="8">
    <w:abstractNumId w:val="15"/>
  </w:num>
  <w:num w:numId="9">
    <w:abstractNumId w:val="7"/>
  </w:num>
  <w:num w:numId="10">
    <w:abstractNumId w:val="4"/>
  </w:num>
  <w:num w:numId="11">
    <w:abstractNumId w:val="12"/>
  </w:num>
  <w:num w:numId="12">
    <w:abstractNumId w:val="17"/>
  </w:num>
  <w:num w:numId="13">
    <w:abstractNumId w:val="16"/>
  </w:num>
  <w:num w:numId="14">
    <w:abstractNumId w:val="0"/>
  </w:num>
  <w:num w:numId="15">
    <w:abstractNumId w:val="13"/>
  </w:num>
  <w:num w:numId="16">
    <w:abstractNumId w:val="10"/>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1CA1"/>
    <w:rsid w:val="000023E3"/>
    <w:rsid w:val="00005007"/>
    <w:rsid w:val="000058B0"/>
    <w:rsid w:val="000070CC"/>
    <w:rsid w:val="0001553F"/>
    <w:rsid w:val="00015587"/>
    <w:rsid w:val="00017F96"/>
    <w:rsid w:val="0002680A"/>
    <w:rsid w:val="000336FF"/>
    <w:rsid w:val="00034723"/>
    <w:rsid w:val="00034949"/>
    <w:rsid w:val="000408C2"/>
    <w:rsid w:val="00040F3D"/>
    <w:rsid w:val="000419C3"/>
    <w:rsid w:val="00041CC9"/>
    <w:rsid w:val="00042A08"/>
    <w:rsid w:val="00043E66"/>
    <w:rsid w:val="00044B64"/>
    <w:rsid w:val="00050607"/>
    <w:rsid w:val="00051292"/>
    <w:rsid w:val="00056C3A"/>
    <w:rsid w:val="00057ADB"/>
    <w:rsid w:val="00060458"/>
    <w:rsid w:val="00062AA4"/>
    <w:rsid w:val="00063E0B"/>
    <w:rsid w:val="00065582"/>
    <w:rsid w:val="00065D39"/>
    <w:rsid w:val="0006667D"/>
    <w:rsid w:val="00066897"/>
    <w:rsid w:val="00070956"/>
    <w:rsid w:val="00073752"/>
    <w:rsid w:val="00073D67"/>
    <w:rsid w:val="00077823"/>
    <w:rsid w:val="0008005D"/>
    <w:rsid w:val="00080580"/>
    <w:rsid w:val="00086BBE"/>
    <w:rsid w:val="00086C62"/>
    <w:rsid w:val="00092279"/>
    <w:rsid w:val="00092A5E"/>
    <w:rsid w:val="00094AFC"/>
    <w:rsid w:val="00094D65"/>
    <w:rsid w:val="000A38C6"/>
    <w:rsid w:val="000A576B"/>
    <w:rsid w:val="000A6D8B"/>
    <w:rsid w:val="000B0EC0"/>
    <w:rsid w:val="000B23AC"/>
    <w:rsid w:val="000B5AF6"/>
    <w:rsid w:val="000C20A2"/>
    <w:rsid w:val="000C488F"/>
    <w:rsid w:val="000C5567"/>
    <w:rsid w:val="000C72CE"/>
    <w:rsid w:val="000D0454"/>
    <w:rsid w:val="000D0CAD"/>
    <w:rsid w:val="000D4952"/>
    <w:rsid w:val="000D5176"/>
    <w:rsid w:val="000D59F8"/>
    <w:rsid w:val="000D7990"/>
    <w:rsid w:val="000E41D8"/>
    <w:rsid w:val="000F0156"/>
    <w:rsid w:val="000F5F1D"/>
    <w:rsid w:val="001001A3"/>
    <w:rsid w:val="00102248"/>
    <w:rsid w:val="0010696D"/>
    <w:rsid w:val="00106E4E"/>
    <w:rsid w:val="0011166D"/>
    <w:rsid w:val="0011551E"/>
    <w:rsid w:val="001157C4"/>
    <w:rsid w:val="00115BF1"/>
    <w:rsid w:val="0011644A"/>
    <w:rsid w:val="00120EBE"/>
    <w:rsid w:val="0012110B"/>
    <w:rsid w:val="00121479"/>
    <w:rsid w:val="0012255B"/>
    <w:rsid w:val="00123ABE"/>
    <w:rsid w:val="0012421F"/>
    <w:rsid w:val="0012772A"/>
    <w:rsid w:val="00134C04"/>
    <w:rsid w:val="001375E1"/>
    <w:rsid w:val="001403F0"/>
    <w:rsid w:val="00142CD0"/>
    <w:rsid w:val="00145E01"/>
    <w:rsid w:val="00151C3D"/>
    <w:rsid w:val="00152320"/>
    <w:rsid w:val="00152FFA"/>
    <w:rsid w:val="00154732"/>
    <w:rsid w:val="00161022"/>
    <w:rsid w:val="00164074"/>
    <w:rsid w:val="00164A3C"/>
    <w:rsid w:val="00167241"/>
    <w:rsid w:val="00167300"/>
    <w:rsid w:val="00167678"/>
    <w:rsid w:val="00167D8E"/>
    <w:rsid w:val="00170302"/>
    <w:rsid w:val="001730AD"/>
    <w:rsid w:val="00180781"/>
    <w:rsid w:val="00180D34"/>
    <w:rsid w:val="00181D8A"/>
    <w:rsid w:val="001859A4"/>
    <w:rsid w:val="00186235"/>
    <w:rsid w:val="001862A6"/>
    <w:rsid w:val="00186FDE"/>
    <w:rsid w:val="00192186"/>
    <w:rsid w:val="0019333A"/>
    <w:rsid w:val="00195452"/>
    <w:rsid w:val="00195DC9"/>
    <w:rsid w:val="001A1E92"/>
    <w:rsid w:val="001A300A"/>
    <w:rsid w:val="001A46A2"/>
    <w:rsid w:val="001A4BC2"/>
    <w:rsid w:val="001A5CB2"/>
    <w:rsid w:val="001A78E4"/>
    <w:rsid w:val="001A7E48"/>
    <w:rsid w:val="001B0924"/>
    <w:rsid w:val="001B0F68"/>
    <w:rsid w:val="001B39F8"/>
    <w:rsid w:val="001C20EF"/>
    <w:rsid w:val="001C6600"/>
    <w:rsid w:val="001C740D"/>
    <w:rsid w:val="001D728D"/>
    <w:rsid w:val="001E16D0"/>
    <w:rsid w:val="001E2256"/>
    <w:rsid w:val="001E3453"/>
    <w:rsid w:val="001E3783"/>
    <w:rsid w:val="001E5876"/>
    <w:rsid w:val="001E5BFE"/>
    <w:rsid w:val="001E5EEF"/>
    <w:rsid w:val="001F1E29"/>
    <w:rsid w:val="001F34A2"/>
    <w:rsid w:val="001F7FF1"/>
    <w:rsid w:val="0020268F"/>
    <w:rsid w:val="0020458D"/>
    <w:rsid w:val="00204F4C"/>
    <w:rsid w:val="00212D26"/>
    <w:rsid w:val="00212E15"/>
    <w:rsid w:val="00222357"/>
    <w:rsid w:val="002227B9"/>
    <w:rsid w:val="00222AB2"/>
    <w:rsid w:val="00224399"/>
    <w:rsid w:val="00230BEE"/>
    <w:rsid w:val="00233174"/>
    <w:rsid w:val="00233A03"/>
    <w:rsid w:val="0023575D"/>
    <w:rsid w:val="00236D42"/>
    <w:rsid w:val="00237892"/>
    <w:rsid w:val="00237AFF"/>
    <w:rsid w:val="00240BCD"/>
    <w:rsid w:val="00241BDF"/>
    <w:rsid w:val="00243A38"/>
    <w:rsid w:val="0024515A"/>
    <w:rsid w:val="00247CB7"/>
    <w:rsid w:val="00251E76"/>
    <w:rsid w:val="002559A3"/>
    <w:rsid w:val="00256243"/>
    <w:rsid w:val="002616F9"/>
    <w:rsid w:val="00263E56"/>
    <w:rsid w:val="00265D82"/>
    <w:rsid w:val="00265EC5"/>
    <w:rsid w:val="00266E29"/>
    <w:rsid w:val="00270A10"/>
    <w:rsid w:val="002738D3"/>
    <w:rsid w:val="00274356"/>
    <w:rsid w:val="00280E2C"/>
    <w:rsid w:val="002811D6"/>
    <w:rsid w:val="002836EF"/>
    <w:rsid w:val="002844C7"/>
    <w:rsid w:val="00285DCC"/>
    <w:rsid w:val="00290803"/>
    <w:rsid w:val="00296408"/>
    <w:rsid w:val="002967EF"/>
    <w:rsid w:val="002A1F51"/>
    <w:rsid w:val="002A2FFC"/>
    <w:rsid w:val="002A54D4"/>
    <w:rsid w:val="002A5A49"/>
    <w:rsid w:val="002B3029"/>
    <w:rsid w:val="002B6DF9"/>
    <w:rsid w:val="002C0C13"/>
    <w:rsid w:val="002C2201"/>
    <w:rsid w:val="002C6AE1"/>
    <w:rsid w:val="002C6F8A"/>
    <w:rsid w:val="002D0533"/>
    <w:rsid w:val="002D13F3"/>
    <w:rsid w:val="002D1939"/>
    <w:rsid w:val="002D2265"/>
    <w:rsid w:val="002D2E32"/>
    <w:rsid w:val="002D78EC"/>
    <w:rsid w:val="002E0564"/>
    <w:rsid w:val="002E0E8A"/>
    <w:rsid w:val="002E189F"/>
    <w:rsid w:val="002E2440"/>
    <w:rsid w:val="002E2B81"/>
    <w:rsid w:val="002E67F8"/>
    <w:rsid w:val="002F11D0"/>
    <w:rsid w:val="002F12A4"/>
    <w:rsid w:val="002F7083"/>
    <w:rsid w:val="003011B3"/>
    <w:rsid w:val="003026DB"/>
    <w:rsid w:val="00303035"/>
    <w:rsid w:val="0030527A"/>
    <w:rsid w:val="0030683C"/>
    <w:rsid w:val="00310CEC"/>
    <w:rsid w:val="0031595F"/>
    <w:rsid w:val="00315F10"/>
    <w:rsid w:val="00322A67"/>
    <w:rsid w:val="00322B05"/>
    <w:rsid w:val="00322D1E"/>
    <w:rsid w:val="00323CFC"/>
    <w:rsid w:val="00324005"/>
    <w:rsid w:val="00330A3C"/>
    <w:rsid w:val="00330BE2"/>
    <w:rsid w:val="003318CB"/>
    <w:rsid w:val="00343BAD"/>
    <w:rsid w:val="00344850"/>
    <w:rsid w:val="003522E0"/>
    <w:rsid w:val="00352628"/>
    <w:rsid w:val="003569CE"/>
    <w:rsid w:val="0036154D"/>
    <w:rsid w:val="00364055"/>
    <w:rsid w:val="003657AD"/>
    <w:rsid w:val="00367EF6"/>
    <w:rsid w:val="00381087"/>
    <w:rsid w:val="00382768"/>
    <w:rsid w:val="00383A1B"/>
    <w:rsid w:val="00385060"/>
    <w:rsid w:val="00394A3B"/>
    <w:rsid w:val="00394D25"/>
    <w:rsid w:val="00396D2D"/>
    <w:rsid w:val="003A38A1"/>
    <w:rsid w:val="003A42D6"/>
    <w:rsid w:val="003A49B6"/>
    <w:rsid w:val="003A693F"/>
    <w:rsid w:val="003B0996"/>
    <w:rsid w:val="003B0A5A"/>
    <w:rsid w:val="003B24F6"/>
    <w:rsid w:val="003B3E4B"/>
    <w:rsid w:val="003B7A8D"/>
    <w:rsid w:val="003B7D86"/>
    <w:rsid w:val="003C1690"/>
    <w:rsid w:val="003C1B58"/>
    <w:rsid w:val="003D06D1"/>
    <w:rsid w:val="003D3451"/>
    <w:rsid w:val="003D4543"/>
    <w:rsid w:val="003D6167"/>
    <w:rsid w:val="003E732D"/>
    <w:rsid w:val="003F1FFC"/>
    <w:rsid w:val="003F2C97"/>
    <w:rsid w:val="003F5088"/>
    <w:rsid w:val="0040260A"/>
    <w:rsid w:val="00403E8E"/>
    <w:rsid w:val="00417AC8"/>
    <w:rsid w:val="00424F4D"/>
    <w:rsid w:val="00431EAD"/>
    <w:rsid w:val="0043271E"/>
    <w:rsid w:val="00433930"/>
    <w:rsid w:val="00442C73"/>
    <w:rsid w:val="00445374"/>
    <w:rsid w:val="00451820"/>
    <w:rsid w:val="004535B4"/>
    <w:rsid w:val="00456392"/>
    <w:rsid w:val="00456812"/>
    <w:rsid w:val="00460BCB"/>
    <w:rsid w:val="004613DB"/>
    <w:rsid w:val="004652E5"/>
    <w:rsid w:val="00466E17"/>
    <w:rsid w:val="004778DB"/>
    <w:rsid w:val="00480CDE"/>
    <w:rsid w:val="004814C4"/>
    <w:rsid w:val="00482650"/>
    <w:rsid w:val="004925C7"/>
    <w:rsid w:val="00497E6C"/>
    <w:rsid w:val="004A23C6"/>
    <w:rsid w:val="004A4C88"/>
    <w:rsid w:val="004B0BE6"/>
    <w:rsid w:val="004B4232"/>
    <w:rsid w:val="004B5364"/>
    <w:rsid w:val="004B5A7F"/>
    <w:rsid w:val="004C6E2D"/>
    <w:rsid w:val="004C70C8"/>
    <w:rsid w:val="004D188B"/>
    <w:rsid w:val="004D7693"/>
    <w:rsid w:val="004E0668"/>
    <w:rsid w:val="004E2033"/>
    <w:rsid w:val="004E3670"/>
    <w:rsid w:val="004E4C1E"/>
    <w:rsid w:val="004F4C51"/>
    <w:rsid w:val="004F6154"/>
    <w:rsid w:val="00501B94"/>
    <w:rsid w:val="00501E6A"/>
    <w:rsid w:val="00504F41"/>
    <w:rsid w:val="00504FF7"/>
    <w:rsid w:val="00505F8C"/>
    <w:rsid w:val="00507652"/>
    <w:rsid w:val="005127C9"/>
    <w:rsid w:val="00514935"/>
    <w:rsid w:val="005158AA"/>
    <w:rsid w:val="00520360"/>
    <w:rsid w:val="00523269"/>
    <w:rsid w:val="00526957"/>
    <w:rsid w:val="00535B1D"/>
    <w:rsid w:val="00536FD1"/>
    <w:rsid w:val="005415B0"/>
    <w:rsid w:val="00542C82"/>
    <w:rsid w:val="0054326D"/>
    <w:rsid w:val="0054663C"/>
    <w:rsid w:val="0054761A"/>
    <w:rsid w:val="005512AA"/>
    <w:rsid w:val="00551D67"/>
    <w:rsid w:val="0055265E"/>
    <w:rsid w:val="00552764"/>
    <w:rsid w:val="005554BB"/>
    <w:rsid w:val="00556706"/>
    <w:rsid w:val="005611C7"/>
    <w:rsid w:val="00562B9C"/>
    <w:rsid w:val="00565DE4"/>
    <w:rsid w:val="00570A2C"/>
    <w:rsid w:val="005723B7"/>
    <w:rsid w:val="00573CC4"/>
    <w:rsid w:val="00573F62"/>
    <w:rsid w:val="00574085"/>
    <w:rsid w:val="005769AC"/>
    <w:rsid w:val="00577344"/>
    <w:rsid w:val="005826A7"/>
    <w:rsid w:val="00582FE5"/>
    <w:rsid w:val="00585416"/>
    <w:rsid w:val="00585766"/>
    <w:rsid w:val="0058630B"/>
    <w:rsid w:val="00586ECF"/>
    <w:rsid w:val="0058787B"/>
    <w:rsid w:val="005913CC"/>
    <w:rsid w:val="0059483B"/>
    <w:rsid w:val="005961F0"/>
    <w:rsid w:val="005A1211"/>
    <w:rsid w:val="005A39C4"/>
    <w:rsid w:val="005B6BEB"/>
    <w:rsid w:val="005B7517"/>
    <w:rsid w:val="005B796B"/>
    <w:rsid w:val="005C4C59"/>
    <w:rsid w:val="005C558C"/>
    <w:rsid w:val="005C7ED6"/>
    <w:rsid w:val="005D593F"/>
    <w:rsid w:val="005D74B5"/>
    <w:rsid w:val="005E08BB"/>
    <w:rsid w:val="005E0ABA"/>
    <w:rsid w:val="005E44E9"/>
    <w:rsid w:val="005E7B2F"/>
    <w:rsid w:val="005F0EBA"/>
    <w:rsid w:val="005F126F"/>
    <w:rsid w:val="005F22DC"/>
    <w:rsid w:val="005F4A65"/>
    <w:rsid w:val="00602FBA"/>
    <w:rsid w:val="006039CE"/>
    <w:rsid w:val="00603B3C"/>
    <w:rsid w:val="00604DDF"/>
    <w:rsid w:val="00607AA8"/>
    <w:rsid w:val="00613958"/>
    <w:rsid w:val="0061633F"/>
    <w:rsid w:val="00616B49"/>
    <w:rsid w:val="00617434"/>
    <w:rsid w:val="0062267A"/>
    <w:rsid w:val="00622996"/>
    <w:rsid w:val="00626164"/>
    <w:rsid w:val="0062644D"/>
    <w:rsid w:val="0063260A"/>
    <w:rsid w:val="006329AC"/>
    <w:rsid w:val="00635C98"/>
    <w:rsid w:val="006373CA"/>
    <w:rsid w:val="00642677"/>
    <w:rsid w:val="00656762"/>
    <w:rsid w:val="00656CA0"/>
    <w:rsid w:val="00657BFE"/>
    <w:rsid w:val="00660414"/>
    <w:rsid w:val="00661A78"/>
    <w:rsid w:val="00661D17"/>
    <w:rsid w:val="00663C94"/>
    <w:rsid w:val="00667FAD"/>
    <w:rsid w:val="00676436"/>
    <w:rsid w:val="00676673"/>
    <w:rsid w:val="00685227"/>
    <w:rsid w:val="00686FC9"/>
    <w:rsid w:val="00687976"/>
    <w:rsid w:val="00694477"/>
    <w:rsid w:val="006950E0"/>
    <w:rsid w:val="00697981"/>
    <w:rsid w:val="00697F7F"/>
    <w:rsid w:val="006A153C"/>
    <w:rsid w:val="006A24CB"/>
    <w:rsid w:val="006A3212"/>
    <w:rsid w:val="006A350F"/>
    <w:rsid w:val="006A5CAA"/>
    <w:rsid w:val="006A6DCC"/>
    <w:rsid w:val="006B3657"/>
    <w:rsid w:val="006B4B67"/>
    <w:rsid w:val="006B7AD1"/>
    <w:rsid w:val="006C0080"/>
    <w:rsid w:val="006C0335"/>
    <w:rsid w:val="006C242A"/>
    <w:rsid w:val="006C3E2C"/>
    <w:rsid w:val="006C4458"/>
    <w:rsid w:val="006C5E6F"/>
    <w:rsid w:val="006C632B"/>
    <w:rsid w:val="006D3405"/>
    <w:rsid w:val="006D5E33"/>
    <w:rsid w:val="006D6482"/>
    <w:rsid w:val="006E0868"/>
    <w:rsid w:val="006E2BE0"/>
    <w:rsid w:val="006F3874"/>
    <w:rsid w:val="006F6F7F"/>
    <w:rsid w:val="00701FD1"/>
    <w:rsid w:val="007023FC"/>
    <w:rsid w:val="007049D5"/>
    <w:rsid w:val="007057E9"/>
    <w:rsid w:val="007113BE"/>
    <w:rsid w:val="00717E09"/>
    <w:rsid w:val="00717F2A"/>
    <w:rsid w:val="00720351"/>
    <w:rsid w:val="00721021"/>
    <w:rsid w:val="00722181"/>
    <w:rsid w:val="00722F1A"/>
    <w:rsid w:val="00725665"/>
    <w:rsid w:val="00727F14"/>
    <w:rsid w:val="00736560"/>
    <w:rsid w:val="007369F4"/>
    <w:rsid w:val="00741C21"/>
    <w:rsid w:val="00742E03"/>
    <w:rsid w:val="00746C46"/>
    <w:rsid w:val="00750662"/>
    <w:rsid w:val="00751BCE"/>
    <w:rsid w:val="007531DE"/>
    <w:rsid w:val="0075348E"/>
    <w:rsid w:val="00753523"/>
    <w:rsid w:val="00753FA7"/>
    <w:rsid w:val="00760E69"/>
    <w:rsid w:val="0076439F"/>
    <w:rsid w:val="007660A9"/>
    <w:rsid w:val="00767C9C"/>
    <w:rsid w:val="00773681"/>
    <w:rsid w:val="007806DC"/>
    <w:rsid w:val="00780D7C"/>
    <w:rsid w:val="00781D6C"/>
    <w:rsid w:val="0078308B"/>
    <w:rsid w:val="007851BE"/>
    <w:rsid w:val="00787E30"/>
    <w:rsid w:val="00795A5F"/>
    <w:rsid w:val="007A1653"/>
    <w:rsid w:val="007A3CF1"/>
    <w:rsid w:val="007B0D3B"/>
    <w:rsid w:val="007B5E2E"/>
    <w:rsid w:val="007C06D9"/>
    <w:rsid w:val="007C2E7A"/>
    <w:rsid w:val="007C3D66"/>
    <w:rsid w:val="007C766B"/>
    <w:rsid w:val="007D2123"/>
    <w:rsid w:val="007D26CF"/>
    <w:rsid w:val="007D459B"/>
    <w:rsid w:val="007D6134"/>
    <w:rsid w:val="007D70D2"/>
    <w:rsid w:val="007D7EC3"/>
    <w:rsid w:val="007E149A"/>
    <w:rsid w:val="007E2D32"/>
    <w:rsid w:val="007E7482"/>
    <w:rsid w:val="007F0F0F"/>
    <w:rsid w:val="007F1E74"/>
    <w:rsid w:val="007F4354"/>
    <w:rsid w:val="007F4527"/>
    <w:rsid w:val="007F54BB"/>
    <w:rsid w:val="007F71F8"/>
    <w:rsid w:val="0080209D"/>
    <w:rsid w:val="00802CE3"/>
    <w:rsid w:val="008056C8"/>
    <w:rsid w:val="008072B7"/>
    <w:rsid w:val="0080791E"/>
    <w:rsid w:val="00807E40"/>
    <w:rsid w:val="00811099"/>
    <w:rsid w:val="00811374"/>
    <w:rsid w:val="00811890"/>
    <w:rsid w:val="008118D5"/>
    <w:rsid w:val="008159B5"/>
    <w:rsid w:val="00820A0F"/>
    <w:rsid w:val="0083323B"/>
    <w:rsid w:val="0083526D"/>
    <w:rsid w:val="00841C11"/>
    <w:rsid w:val="008506E8"/>
    <w:rsid w:val="00852629"/>
    <w:rsid w:val="00854FCA"/>
    <w:rsid w:val="00860938"/>
    <w:rsid w:val="00862093"/>
    <w:rsid w:val="00862E31"/>
    <w:rsid w:val="008649C0"/>
    <w:rsid w:val="00864D7E"/>
    <w:rsid w:val="00865C56"/>
    <w:rsid w:val="00865F1A"/>
    <w:rsid w:val="008679F8"/>
    <w:rsid w:val="00872AFD"/>
    <w:rsid w:val="008732D9"/>
    <w:rsid w:val="00874E9C"/>
    <w:rsid w:val="008807D4"/>
    <w:rsid w:val="00881864"/>
    <w:rsid w:val="008835CE"/>
    <w:rsid w:val="00883CBC"/>
    <w:rsid w:val="00886F92"/>
    <w:rsid w:val="0089304A"/>
    <w:rsid w:val="0089470E"/>
    <w:rsid w:val="00894AC9"/>
    <w:rsid w:val="00896971"/>
    <w:rsid w:val="00896EED"/>
    <w:rsid w:val="0089728E"/>
    <w:rsid w:val="008A0CFE"/>
    <w:rsid w:val="008A2C89"/>
    <w:rsid w:val="008A4B6B"/>
    <w:rsid w:val="008B295E"/>
    <w:rsid w:val="008B5013"/>
    <w:rsid w:val="008C0A01"/>
    <w:rsid w:val="008C2E05"/>
    <w:rsid w:val="008C4728"/>
    <w:rsid w:val="008C4D46"/>
    <w:rsid w:val="008D6222"/>
    <w:rsid w:val="008D75DC"/>
    <w:rsid w:val="008E18F1"/>
    <w:rsid w:val="008F188E"/>
    <w:rsid w:val="008F2BA5"/>
    <w:rsid w:val="008F76F9"/>
    <w:rsid w:val="009076C1"/>
    <w:rsid w:val="00910A15"/>
    <w:rsid w:val="0091207E"/>
    <w:rsid w:val="009151C8"/>
    <w:rsid w:val="009159B7"/>
    <w:rsid w:val="00923560"/>
    <w:rsid w:val="00923FB1"/>
    <w:rsid w:val="00925812"/>
    <w:rsid w:val="00926CDF"/>
    <w:rsid w:val="009310E0"/>
    <w:rsid w:val="00931602"/>
    <w:rsid w:val="00933247"/>
    <w:rsid w:val="00935F49"/>
    <w:rsid w:val="009403B2"/>
    <w:rsid w:val="0094125D"/>
    <w:rsid w:val="00941B77"/>
    <w:rsid w:val="00941CA5"/>
    <w:rsid w:val="00944035"/>
    <w:rsid w:val="00947E3F"/>
    <w:rsid w:val="009518FF"/>
    <w:rsid w:val="0095298C"/>
    <w:rsid w:val="009564AA"/>
    <w:rsid w:val="00957328"/>
    <w:rsid w:val="009600E9"/>
    <w:rsid w:val="0096077C"/>
    <w:rsid w:val="009616FB"/>
    <w:rsid w:val="00970604"/>
    <w:rsid w:val="00972864"/>
    <w:rsid w:val="00973BDE"/>
    <w:rsid w:val="00985BA8"/>
    <w:rsid w:val="00994F96"/>
    <w:rsid w:val="00996CFF"/>
    <w:rsid w:val="009A25B3"/>
    <w:rsid w:val="009A3D09"/>
    <w:rsid w:val="009A6365"/>
    <w:rsid w:val="009C088C"/>
    <w:rsid w:val="009C13D3"/>
    <w:rsid w:val="009C2138"/>
    <w:rsid w:val="009C335C"/>
    <w:rsid w:val="009C5687"/>
    <w:rsid w:val="009D0B30"/>
    <w:rsid w:val="009E1819"/>
    <w:rsid w:val="009E516C"/>
    <w:rsid w:val="009F24B2"/>
    <w:rsid w:val="009F43AC"/>
    <w:rsid w:val="009F44E6"/>
    <w:rsid w:val="00A0359F"/>
    <w:rsid w:val="00A10072"/>
    <w:rsid w:val="00A11066"/>
    <w:rsid w:val="00A137D2"/>
    <w:rsid w:val="00A149D8"/>
    <w:rsid w:val="00A158B2"/>
    <w:rsid w:val="00A15E92"/>
    <w:rsid w:val="00A16970"/>
    <w:rsid w:val="00A202D6"/>
    <w:rsid w:val="00A22A8A"/>
    <w:rsid w:val="00A25AC0"/>
    <w:rsid w:val="00A263E7"/>
    <w:rsid w:val="00A27CFD"/>
    <w:rsid w:val="00A40A52"/>
    <w:rsid w:val="00A5207C"/>
    <w:rsid w:val="00A56D25"/>
    <w:rsid w:val="00A613F9"/>
    <w:rsid w:val="00A62141"/>
    <w:rsid w:val="00A6293E"/>
    <w:rsid w:val="00A6323E"/>
    <w:rsid w:val="00A66186"/>
    <w:rsid w:val="00A71480"/>
    <w:rsid w:val="00A75D2D"/>
    <w:rsid w:val="00A81488"/>
    <w:rsid w:val="00A8198E"/>
    <w:rsid w:val="00A84743"/>
    <w:rsid w:val="00A84E35"/>
    <w:rsid w:val="00A901EE"/>
    <w:rsid w:val="00A91136"/>
    <w:rsid w:val="00A917D4"/>
    <w:rsid w:val="00AA06BD"/>
    <w:rsid w:val="00AA107E"/>
    <w:rsid w:val="00AA47E6"/>
    <w:rsid w:val="00AA6D8D"/>
    <w:rsid w:val="00AA79B2"/>
    <w:rsid w:val="00AA7BCD"/>
    <w:rsid w:val="00AB47A2"/>
    <w:rsid w:val="00AB6E8B"/>
    <w:rsid w:val="00AC08DA"/>
    <w:rsid w:val="00AC1905"/>
    <w:rsid w:val="00AC47AB"/>
    <w:rsid w:val="00AC5C73"/>
    <w:rsid w:val="00AD08E7"/>
    <w:rsid w:val="00AD129C"/>
    <w:rsid w:val="00AD454E"/>
    <w:rsid w:val="00AD6928"/>
    <w:rsid w:val="00AE48EA"/>
    <w:rsid w:val="00AE5968"/>
    <w:rsid w:val="00AE5CB3"/>
    <w:rsid w:val="00AE780D"/>
    <w:rsid w:val="00AF13D1"/>
    <w:rsid w:val="00AF5F53"/>
    <w:rsid w:val="00AF7787"/>
    <w:rsid w:val="00B0500E"/>
    <w:rsid w:val="00B12B13"/>
    <w:rsid w:val="00B138B8"/>
    <w:rsid w:val="00B13C5E"/>
    <w:rsid w:val="00B16DCC"/>
    <w:rsid w:val="00B269DA"/>
    <w:rsid w:val="00B27E1A"/>
    <w:rsid w:val="00B307BF"/>
    <w:rsid w:val="00B30F39"/>
    <w:rsid w:val="00B331D2"/>
    <w:rsid w:val="00B3554A"/>
    <w:rsid w:val="00B36BC5"/>
    <w:rsid w:val="00B40079"/>
    <w:rsid w:val="00B40222"/>
    <w:rsid w:val="00B44221"/>
    <w:rsid w:val="00B4606D"/>
    <w:rsid w:val="00B477C3"/>
    <w:rsid w:val="00B532AC"/>
    <w:rsid w:val="00B535EF"/>
    <w:rsid w:val="00B539EB"/>
    <w:rsid w:val="00B539F3"/>
    <w:rsid w:val="00B55C74"/>
    <w:rsid w:val="00B56D77"/>
    <w:rsid w:val="00B57791"/>
    <w:rsid w:val="00B579F2"/>
    <w:rsid w:val="00B625D0"/>
    <w:rsid w:val="00B65C2D"/>
    <w:rsid w:val="00B67DFB"/>
    <w:rsid w:val="00B7035C"/>
    <w:rsid w:val="00B7097A"/>
    <w:rsid w:val="00B734CD"/>
    <w:rsid w:val="00B76605"/>
    <w:rsid w:val="00B7779B"/>
    <w:rsid w:val="00B8108E"/>
    <w:rsid w:val="00B8292D"/>
    <w:rsid w:val="00B87389"/>
    <w:rsid w:val="00B915A3"/>
    <w:rsid w:val="00B92482"/>
    <w:rsid w:val="00B92CE6"/>
    <w:rsid w:val="00B92D44"/>
    <w:rsid w:val="00B92F25"/>
    <w:rsid w:val="00B9564C"/>
    <w:rsid w:val="00BA050E"/>
    <w:rsid w:val="00BA4493"/>
    <w:rsid w:val="00BB01DB"/>
    <w:rsid w:val="00BB2723"/>
    <w:rsid w:val="00BB4052"/>
    <w:rsid w:val="00BB6639"/>
    <w:rsid w:val="00BB7768"/>
    <w:rsid w:val="00BC2BC3"/>
    <w:rsid w:val="00BD0BBB"/>
    <w:rsid w:val="00BD1163"/>
    <w:rsid w:val="00BE6494"/>
    <w:rsid w:val="00BE7CD1"/>
    <w:rsid w:val="00BF16D3"/>
    <w:rsid w:val="00BF35B9"/>
    <w:rsid w:val="00BF691F"/>
    <w:rsid w:val="00BF7205"/>
    <w:rsid w:val="00C02325"/>
    <w:rsid w:val="00C0433C"/>
    <w:rsid w:val="00C072DB"/>
    <w:rsid w:val="00C10BC3"/>
    <w:rsid w:val="00C11337"/>
    <w:rsid w:val="00C116EC"/>
    <w:rsid w:val="00C11AEE"/>
    <w:rsid w:val="00C11C75"/>
    <w:rsid w:val="00C12106"/>
    <w:rsid w:val="00C124BE"/>
    <w:rsid w:val="00C14AB8"/>
    <w:rsid w:val="00C16841"/>
    <w:rsid w:val="00C17563"/>
    <w:rsid w:val="00C21CCD"/>
    <w:rsid w:val="00C22625"/>
    <w:rsid w:val="00C2325E"/>
    <w:rsid w:val="00C253D0"/>
    <w:rsid w:val="00C33E42"/>
    <w:rsid w:val="00C401C1"/>
    <w:rsid w:val="00C407E3"/>
    <w:rsid w:val="00C45A53"/>
    <w:rsid w:val="00C5036D"/>
    <w:rsid w:val="00C5117F"/>
    <w:rsid w:val="00C5473F"/>
    <w:rsid w:val="00C55D38"/>
    <w:rsid w:val="00C566AA"/>
    <w:rsid w:val="00C61022"/>
    <w:rsid w:val="00C67599"/>
    <w:rsid w:val="00C71CAD"/>
    <w:rsid w:val="00C74C13"/>
    <w:rsid w:val="00C77D84"/>
    <w:rsid w:val="00C83F6B"/>
    <w:rsid w:val="00C86337"/>
    <w:rsid w:val="00C87751"/>
    <w:rsid w:val="00C9255C"/>
    <w:rsid w:val="00C95A2E"/>
    <w:rsid w:val="00CA5710"/>
    <w:rsid w:val="00CB2A72"/>
    <w:rsid w:val="00CB4C0D"/>
    <w:rsid w:val="00CC070B"/>
    <w:rsid w:val="00CC2D7A"/>
    <w:rsid w:val="00CC3C8F"/>
    <w:rsid w:val="00CC3E22"/>
    <w:rsid w:val="00CD1B00"/>
    <w:rsid w:val="00CD2A36"/>
    <w:rsid w:val="00CD2C52"/>
    <w:rsid w:val="00CD588D"/>
    <w:rsid w:val="00CD6687"/>
    <w:rsid w:val="00CD7F13"/>
    <w:rsid w:val="00CE0115"/>
    <w:rsid w:val="00CE52C2"/>
    <w:rsid w:val="00CE6778"/>
    <w:rsid w:val="00CE6A63"/>
    <w:rsid w:val="00CF340E"/>
    <w:rsid w:val="00CF4FC3"/>
    <w:rsid w:val="00D013DE"/>
    <w:rsid w:val="00D01650"/>
    <w:rsid w:val="00D02A75"/>
    <w:rsid w:val="00D04346"/>
    <w:rsid w:val="00D0687C"/>
    <w:rsid w:val="00D1695A"/>
    <w:rsid w:val="00D16C0C"/>
    <w:rsid w:val="00D16FA3"/>
    <w:rsid w:val="00D17A9D"/>
    <w:rsid w:val="00D2021F"/>
    <w:rsid w:val="00D21679"/>
    <w:rsid w:val="00D2305D"/>
    <w:rsid w:val="00D2437B"/>
    <w:rsid w:val="00D2481C"/>
    <w:rsid w:val="00D25240"/>
    <w:rsid w:val="00D305A1"/>
    <w:rsid w:val="00D34A3F"/>
    <w:rsid w:val="00D37063"/>
    <w:rsid w:val="00D43FA3"/>
    <w:rsid w:val="00D44D62"/>
    <w:rsid w:val="00D454CE"/>
    <w:rsid w:val="00D51C9F"/>
    <w:rsid w:val="00D56BDD"/>
    <w:rsid w:val="00D57044"/>
    <w:rsid w:val="00D604B0"/>
    <w:rsid w:val="00D6507C"/>
    <w:rsid w:val="00D65F6C"/>
    <w:rsid w:val="00D679C9"/>
    <w:rsid w:val="00D712C3"/>
    <w:rsid w:val="00D746CE"/>
    <w:rsid w:val="00D81C8E"/>
    <w:rsid w:val="00D86012"/>
    <w:rsid w:val="00D8612E"/>
    <w:rsid w:val="00D877F8"/>
    <w:rsid w:val="00D9100C"/>
    <w:rsid w:val="00D95544"/>
    <w:rsid w:val="00D9668D"/>
    <w:rsid w:val="00DA1617"/>
    <w:rsid w:val="00DA35E2"/>
    <w:rsid w:val="00DA74AA"/>
    <w:rsid w:val="00DB0BEE"/>
    <w:rsid w:val="00DB12AD"/>
    <w:rsid w:val="00DB1693"/>
    <w:rsid w:val="00DB20A7"/>
    <w:rsid w:val="00DB2CD1"/>
    <w:rsid w:val="00DB4384"/>
    <w:rsid w:val="00DB5908"/>
    <w:rsid w:val="00DB5931"/>
    <w:rsid w:val="00DC1299"/>
    <w:rsid w:val="00DC1978"/>
    <w:rsid w:val="00DC1CBC"/>
    <w:rsid w:val="00DD5F89"/>
    <w:rsid w:val="00DD6176"/>
    <w:rsid w:val="00DD7C4B"/>
    <w:rsid w:val="00DE2E29"/>
    <w:rsid w:val="00DE612C"/>
    <w:rsid w:val="00DE6405"/>
    <w:rsid w:val="00DF25D5"/>
    <w:rsid w:val="00DF3FE2"/>
    <w:rsid w:val="00DF6C3F"/>
    <w:rsid w:val="00E00B0E"/>
    <w:rsid w:val="00E04C2F"/>
    <w:rsid w:val="00E04E78"/>
    <w:rsid w:val="00E05EAA"/>
    <w:rsid w:val="00E118E8"/>
    <w:rsid w:val="00E128A6"/>
    <w:rsid w:val="00E216C1"/>
    <w:rsid w:val="00E2192B"/>
    <w:rsid w:val="00E224F4"/>
    <w:rsid w:val="00E22EF3"/>
    <w:rsid w:val="00E24730"/>
    <w:rsid w:val="00E24EBB"/>
    <w:rsid w:val="00E25EB7"/>
    <w:rsid w:val="00E26D42"/>
    <w:rsid w:val="00E27339"/>
    <w:rsid w:val="00E3329F"/>
    <w:rsid w:val="00E34F4E"/>
    <w:rsid w:val="00E409FB"/>
    <w:rsid w:val="00E44942"/>
    <w:rsid w:val="00E44CFD"/>
    <w:rsid w:val="00E5175C"/>
    <w:rsid w:val="00E526A5"/>
    <w:rsid w:val="00E57E08"/>
    <w:rsid w:val="00E6165F"/>
    <w:rsid w:val="00E64959"/>
    <w:rsid w:val="00E66D60"/>
    <w:rsid w:val="00E6769C"/>
    <w:rsid w:val="00E72312"/>
    <w:rsid w:val="00E72B4F"/>
    <w:rsid w:val="00E74053"/>
    <w:rsid w:val="00E74EFA"/>
    <w:rsid w:val="00E75A1C"/>
    <w:rsid w:val="00E75EFC"/>
    <w:rsid w:val="00E76AF8"/>
    <w:rsid w:val="00E77BCF"/>
    <w:rsid w:val="00E816B5"/>
    <w:rsid w:val="00E82F58"/>
    <w:rsid w:val="00E85B08"/>
    <w:rsid w:val="00E87E29"/>
    <w:rsid w:val="00E90002"/>
    <w:rsid w:val="00E93AC7"/>
    <w:rsid w:val="00EA24CD"/>
    <w:rsid w:val="00EA259A"/>
    <w:rsid w:val="00EA297D"/>
    <w:rsid w:val="00EA5054"/>
    <w:rsid w:val="00EB2B66"/>
    <w:rsid w:val="00EB40E0"/>
    <w:rsid w:val="00EB56E6"/>
    <w:rsid w:val="00ED00BF"/>
    <w:rsid w:val="00ED3FA6"/>
    <w:rsid w:val="00ED4ABA"/>
    <w:rsid w:val="00ED5FAF"/>
    <w:rsid w:val="00EE1D32"/>
    <w:rsid w:val="00EE3154"/>
    <w:rsid w:val="00EE4EF9"/>
    <w:rsid w:val="00EF3F8F"/>
    <w:rsid w:val="00EF6E3C"/>
    <w:rsid w:val="00EF7A28"/>
    <w:rsid w:val="00EF7D25"/>
    <w:rsid w:val="00F00267"/>
    <w:rsid w:val="00F050AA"/>
    <w:rsid w:val="00F05C18"/>
    <w:rsid w:val="00F0768E"/>
    <w:rsid w:val="00F10725"/>
    <w:rsid w:val="00F14CA2"/>
    <w:rsid w:val="00F15257"/>
    <w:rsid w:val="00F165B5"/>
    <w:rsid w:val="00F257C8"/>
    <w:rsid w:val="00F311F6"/>
    <w:rsid w:val="00F351EC"/>
    <w:rsid w:val="00F41026"/>
    <w:rsid w:val="00F51DAA"/>
    <w:rsid w:val="00F55A84"/>
    <w:rsid w:val="00F6021E"/>
    <w:rsid w:val="00F61DCB"/>
    <w:rsid w:val="00F61E7F"/>
    <w:rsid w:val="00F62529"/>
    <w:rsid w:val="00F64746"/>
    <w:rsid w:val="00F6671C"/>
    <w:rsid w:val="00F767DA"/>
    <w:rsid w:val="00F76CC6"/>
    <w:rsid w:val="00F77FFC"/>
    <w:rsid w:val="00F85FF6"/>
    <w:rsid w:val="00F8613A"/>
    <w:rsid w:val="00F87E00"/>
    <w:rsid w:val="00F95248"/>
    <w:rsid w:val="00F9739B"/>
    <w:rsid w:val="00FA02A2"/>
    <w:rsid w:val="00FA2F6A"/>
    <w:rsid w:val="00FA681B"/>
    <w:rsid w:val="00FB1500"/>
    <w:rsid w:val="00FB189B"/>
    <w:rsid w:val="00FB395A"/>
    <w:rsid w:val="00FB4398"/>
    <w:rsid w:val="00FB6310"/>
    <w:rsid w:val="00FC0A0C"/>
    <w:rsid w:val="00FC2489"/>
    <w:rsid w:val="00FD131E"/>
    <w:rsid w:val="00FD2533"/>
    <w:rsid w:val="00FD43EF"/>
    <w:rsid w:val="00FE0F29"/>
    <w:rsid w:val="00FE4B63"/>
    <w:rsid w:val="00FE4F30"/>
    <w:rsid w:val="00FE5694"/>
    <w:rsid w:val="00FE5EE6"/>
    <w:rsid w:val="00FE5FC9"/>
    <w:rsid w:val="00FE6530"/>
    <w:rsid w:val="00FE6FCE"/>
    <w:rsid w:val="00FF7A6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5BA9A64E-8D38-4BB2-8C3A-8A893933A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C97"/>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128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28A6"/>
  </w:style>
  <w:style w:type="paragraph" w:styleId="Footer">
    <w:name w:val="footer"/>
    <w:basedOn w:val="Normal"/>
    <w:link w:val="FooterChar"/>
    <w:uiPriority w:val="99"/>
    <w:unhideWhenUsed/>
    <w:rsid w:val="00E128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28A6"/>
  </w:style>
  <w:style w:type="paragraph" w:customStyle="1" w:styleId="Considrant">
    <w:name w:val="Considérant"/>
    <w:basedOn w:val="Normal"/>
    <w:rsid w:val="0040260A"/>
    <w:pPr>
      <w:numPr>
        <w:numId w:val="3"/>
      </w:numPr>
      <w:spacing w:before="120" w:after="120" w:line="240" w:lineRule="auto"/>
      <w:jc w:val="both"/>
    </w:pPr>
    <w:rPr>
      <w:rFonts w:ascii="Times New Roman" w:eastAsia="Times New Roman" w:hAnsi="Times New Roman" w:cs="Times New Roman"/>
      <w:sz w:val="24"/>
      <w:szCs w:val="20"/>
      <w:lang w:eastAsia="zh-CN"/>
    </w:rPr>
  </w:style>
  <w:style w:type="paragraph" w:styleId="NoSpacing">
    <w:name w:val="No Spacing"/>
    <w:uiPriority w:val="1"/>
    <w:qFormat/>
    <w:rsid w:val="007D459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D6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176"/>
    <w:rPr>
      <w:rFonts w:ascii="Segoe UI" w:hAnsi="Segoe UI" w:cs="Segoe UI"/>
      <w:sz w:val="18"/>
      <w:szCs w:val="18"/>
    </w:rPr>
  </w:style>
  <w:style w:type="paragraph" w:customStyle="1" w:styleId="tv2132">
    <w:name w:val="tv2132"/>
    <w:basedOn w:val="Normal"/>
    <w:rsid w:val="00923FB1"/>
    <w:pPr>
      <w:spacing w:after="0" w:line="360"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aliases w:val="2,Akapit z listą BS,H&amp;P List Paragraph,Strip"/>
    <w:basedOn w:val="Normal"/>
    <w:link w:val="ListParagraphChar"/>
    <w:uiPriority w:val="34"/>
    <w:qFormat/>
    <w:rsid w:val="009600E9"/>
    <w:pPr>
      <w:ind w:left="720"/>
      <w:contextualSpacing/>
    </w:pPr>
  </w:style>
  <w:style w:type="paragraph" w:customStyle="1" w:styleId="Default">
    <w:name w:val="Default"/>
    <w:rsid w:val="00B532A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5913CC"/>
    <w:rPr>
      <w:sz w:val="16"/>
      <w:szCs w:val="16"/>
    </w:rPr>
  </w:style>
  <w:style w:type="paragraph" w:styleId="CommentText">
    <w:name w:val="annotation text"/>
    <w:basedOn w:val="Normal"/>
    <w:link w:val="CommentTextChar"/>
    <w:unhideWhenUsed/>
    <w:rsid w:val="005913CC"/>
    <w:pPr>
      <w:spacing w:line="240" w:lineRule="auto"/>
    </w:pPr>
    <w:rPr>
      <w:sz w:val="20"/>
      <w:szCs w:val="20"/>
    </w:rPr>
  </w:style>
  <w:style w:type="character" w:customStyle="1" w:styleId="CommentTextChar">
    <w:name w:val="Comment Text Char"/>
    <w:basedOn w:val="DefaultParagraphFont"/>
    <w:link w:val="CommentText"/>
    <w:rsid w:val="005913CC"/>
    <w:rPr>
      <w:sz w:val="20"/>
      <w:szCs w:val="20"/>
    </w:rPr>
  </w:style>
  <w:style w:type="paragraph" w:styleId="CommentSubject">
    <w:name w:val="annotation subject"/>
    <w:basedOn w:val="CommentText"/>
    <w:next w:val="CommentText"/>
    <w:link w:val="CommentSubjectChar"/>
    <w:uiPriority w:val="99"/>
    <w:semiHidden/>
    <w:unhideWhenUsed/>
    <w:rsid w:val="005913CC"/>
    <w:rPr>
      <w:b/>
      <w:bCs/>
    </w:rPr>
  </w:style>
  <w:style w:type="character" w:customStyle="1" w:styleId="CommentSubjectChar">
    <w:name w:val="Comment Subject Char"/>
    <w:basedOn w:val="CommentTextChar"/>
    <w:link w:val="CommentSubject"/>
    <w:uiPriority w:val="99"/>
    <w:semiHidden/>
    <w:rsid w:val="005913CC"/>
    <w:rPr>
      <w:b/>
      <w:bCs/>
      <w:sz w:val="20"/>
      <w:szCs w:val="20"/>
    </w:rPr>
  </w:style>
  <w:style w:type="character" w:customStyle="1" w:styleId="st">
    <w:name w:val="st"/>
    <w:basedOn w:val="DefaultParagraphFont"/>
    <w:rsid w:val="002D13F3"/>
  </w:style>
  <w:style w:type="character" w:customStyle="1" w:styleId="c5">
    <w:name w:val="c5"/>
    <w:rsid w:val="002D13F3"/>
  </w:style>
  <w:style w:type="character" w:customStyle="1" w:styleId="spelle">
    <w:name w:val="spelle"/>
    <w:rsid w:val="00727F14"/>
  </w:style>
  <w:style w:type="paragraph" w:styleId="FootnoteText">
    <w:name w:val="footnote text"/>
    <w:basedOn w:val="Normal"/>
    <w:link w:val="FootnoteTextChar"/>
    <w:uiPriority w:val="99"/>
    <w:unhideWhenUsed/>
    <w:rsid w:val="0012772A"/>
    <w:pPr>
      <w:spacing w:after="0" w:line="240" w:lineRule="auto"/>
    </w:pPr>
    <w:rPr>
      <w:sz w:val="20"/>
      <w:szCs w:val="20"/>
    </w:rPr>
  </w:style>
  <w:style w:type="character" w:customStyle="1" w:styleId="FootnoteTextChar">
    <w:name w:val="Footnote Text Char"/>
    <w:basedOn w:val="DefaultParagraphFont"/>
    <w:link w:val="FootnoteText"/>
    <w:uiPriority w:val="99"/>
    <w:rsid w:val="0012772A"/>
    <w:rPr>
      <w:sz w:val="20"/>
      <w:szCs w:val="20"/>
    </w:rPr>
  </w:style>
  <w:style w:type="character" w:styleId="FootnoteReference">
    <w:name w:val="footnote reference"/>
    <w:basedOn w:val="DefaultParagraphFont"/>
    <w:uiPriority w:val="99"/>
    <w:semiHidden/>
    <w:unhideWhenUsed/>
    <w:rsid w:val="0012772A"/>
    <w:rPr>
      <w:vertAlign w:val="superscript"/>
    </w:rPr>
  </w:style>
  <w:style w:type="character" w:customStyle="1" w:styleId="t35">
    <w:name w:val="t35"/>
    <w:basedOn w:val="DefaultParagraphFont"/>
    <w:rsid w:val="00751BCE"/>
  </w:style>
  <w:style w:type="character" w:styleId="Strong">
    <w:name w:val="Strong"/>
    <w:uiPriority w:val="22"/>
    <w:qFormat/>
    <w:rsid w:val="004A4C88"/>
    <w:rPr>
      <w:b/>
      <w:bCs/>
    </w:rPr>
  </w:style>
  <w:style w:type="paragraph" w:customStyle="1" w:styleId="naisc">
    <w:name w:val="naisc"/>
    <w:basedOn w:val="Normal"/>
    <w:rsid w:val="009564AA"/>
    <w:pPr>
      <w:spacing w:before="75" w:after="75" w:line="240" w:lineRule="auto"/>
      <w:jc w:val="center"/>
    </w:pPr>
    <w:rPr>
      <w:rFonts w:ascii="Times New Roman" w:eastAsia="Times New Roman" w:hAnsi="Times New Roman" w:cs="Times New Roman"/>
      <w:sz w:val="24"/>
      <w:szCs w:val="24"/>
      <w:lang w:eastAsia="lv-LV"/>
    </w:rPr>
  </w:style>
  <w:style w:type="character" w:customStyle="1" w:styleId="ListParagraphChar">
    <w:name w:val="List Paragraph Char"/>
    <w:aliases w:val="2 Char,Akapit z listą BS Char,H&amp;P List Paragraph Char,Strip Char"/>
    <w:link w:val="ListParagraph"/>
    <w:uiPriority w:val="34"/>
    <w:locked/>
    <w:rsid w:val="00852629"/>
  </w:style>
  <w:style w:type="paragraph" w:customStyle="1" w:styleId="tv20787921">
    <w:name w:val="tv207_87_921"/>
    <w:basedOn w:val="Normal"/>
    <w:rsid w:val="00B87389"/>
    <w:pPr>
      <w:spacing w:after="567" w:line="360" w:lineRule="auto"/>
      <w:jc w:val="center"/>
    </w:pPr>
    <w:rPr>
      <w:rFonts w:ascii="Verdana" w:eastAsia="Times New Roman" w:hAnsi="Verdana" w:cs="Times New Roman"/>
      <w:b/>
      <w:bCs/>
      <w:sz w:val="28"/>
      <w:szCs w:val="28"/>
      <w:lang w:eastAsia="lv-LV"/>
    </w:rPr>
  </w:style>
  <w:style w:type="paragraph" w:styleId="NormalWeb">
    <w:name w:val="Normal (Web)"/>
    <w:basedOn w:val="Normal"/>
    <w:uiPriority w:val="99"/>
    <w:rsid w:val="00B8738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2">
    <w:name w:val="Body Text 2"/>
    <w:basedOn w:val="Normal"/>
    <w:link w:val="BodyText2Char"/>
    <w:uiPriority w:val="99"/>
    <w:unhideWhenUsed/>
    <w:rsid w:val="0020268F"/>
    <w:pPr>
      <w:spacing w:after="120" w:line="480" w:lineRule="auto"/>
    </w:pPr>
  </w:style>
  <w:style w:type="character" w:customStyle="1" w:styleId="BodyText2Char">
    <w:name w:val="Body Text 2 Char"/>
    <w:basedOn w:val="DefaultParagraphFont"/>
    <w:link w:val="BodyText2"/>
    <w:uiPriority w:val="99"/>
    <w:rsid w:val="00202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C4871-5671-4FD0-8671-0F1575C56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15131</Words>
  <Characters>8625</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23709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LRutina</dc:creator>
  <cp:lastModifiedBy>Gunta Arāja</cp:lastModifiedBy>
  <cp:revision>3</cp:revision>
  <cp:lastPrinted>2017-10-05T12:04:00Z</cp:lastPrinted>
  <dcterms:created xsi:type="dcterms:W3CDTF">2018-01-17T09:49:00Z</dcterms:created>
  <dcterms:modified xsi:type="dcterms:W3CDTF">2018-01-17T10:24:00Z</dcterms:modified>
</cp:coreProperties>
</file>