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23BB" w14:textId="54E02F9C" w:rsidR="008E7371" w:rsidRPr="00713825" w:rsidRDefault="0015691E" w:rsidP="001C49B8">
      <w:pPr>
        <w:jc w:val="both"/>
        <w:rPr>
          <w:bCs/>
          <w:sz w:val="28"/>
          <w:szCs w:val="28"/>
        </w:rPr>
      </w:pPr>
      <w:bookmarkStart w:id="0" w:name="_GoBack"/>
      <w:bookmarkEnd w:id="0"/>
      <w:r w:rsidRPr="00713825">
        <w:rPr>
          <w:bCs/>
          <w:sz w:val="28"/>
          <w:szCs w:val="28"/>
        </w:rPr>
        <w:t>201</w:t>
      </w:r>
      <w:r w:rsidR="007F1385" w:rsidRPr="00713825">
        <w:rPr>
          <w:bCs/>
          <w:sz w:val="28"/>
          <w:szCs w:val="28"/>
        </w:rPr>
        <w:t>7</w:t>
      </w:r>
      <w:r w:rsidR="008E7371" w:rsidRPr="00713825">
        <w:rPr>
          <w:bCs/>
          <w:sz w:val="28"/>
          <w:szCs w:val="28"/>
        </w:rPr>
        <w:t>.</w:t>
      </w:r>
      <w:r w:rsidR="00C9696A" w:rsidRPr="00713825">
        <w:rPr>
          <w:bCs/>
          <w:sz w:val="28"/>
          <w:szCs w:val="28"/>
        </w:rPr>
        <w:t xml:space="preserve"> </w:t>
      </w:r>
      <w:r w:rsidR="008E7371" w:rsidRPr="00713825">
        <w:rPr>
          <w:bCs/>
          <w:sz w:val="28"/>
          <w:szCs w:val="28"/>
        </w:rPr>
        <w:t xml:space="preserve">gada </w:t>
      </w:r>
      <w:r w:rsidR="008E7371" w:rsidRPr="00713825">
        <w:rPr>
          <w:bCs/>
          <w:sz w:val="28"/>
          <w:szCs w:val="28"/>
        </w:rPr>
        <w:tab/>
      </w:r>
      <w:r w:rsidR="008E7371" w:rsidRPr="00713825">
        <w:rPr>
          <w:bCs/>
          <w:sz w:val="28"/>
          <w:szCs w:val="28"/>
        </w:rPr>
        <w:tab/>
      </w:r>
      <w:r w:rsidR="008E7371" w:rsidRPr="00713825">
        <w:rPr>
          <w:bCs/>
          <w:sz w:val="28"/>
          <w:szCs w:val="28"/>
        </w:rPr>
        <w:tab/>
      </w:r>
      <w:r w:rsidR="008E7371" w:rsidRPr="00713825">
        <w:rPr>
          <w:bCs/>
          <w:sz w:val="28"/>
          <w:szCs w:val="28"/>
        </w:rPr>
        <w:tab/>
      </w:r>
      <w:r w:rsidR="008E7371" w:rsidRPr="00713825">
        <w:rPr>
          <w:bCs/>
          <w:sz w:val="28"/>
          <w:szCs w:val="28"/>
        </w:rPr>
        <w:tab/>
      </w:r>
      <w:r w:rsidR="008E7371" w:rsidRPr="00713825">
        <w:rPr>
          <w:bCs/>
          <w:sz w:val="28"/>
          <w:szCs w:val="28"/>
        </w:rPr>
        <w:tab/>
      </w:r>
      <w:r w:rsidR="008E7371" w:rsidRPr="00713825">
        <w:rPr>
          <w:bCs/>
          <w:sz w:val="28"/>
          <w:szCs w:val="28"/>
        </w:rPr>
        <w:tab/>
      </w:r>
      <w:r w:rsidR="008E7371" w:rsidRPr="00713825">
        <w:rPr>
          <w:bCs/>
          <w:sz w:val="28"/>
          <w:szCs w:val="28"/>
        </w:rPr>
        <w:tab/>
      </w:r>
      <w:r w:rsidR="0030659D" w:rsidRPr="00713825">
        <w:rPr>
          <w:bCs/>
          <w:sz w:val="28"/>
          <w:szCs w:val="28"/>
        </w:rPr>
        <w:t xml:space="preserve">       </w:t>
      </w:r>
      <w:r w:rsidR="008E7371" w:rsidRPr="00713825">
        <w:rPr>
          <w:bCs/>
          <w:sz w:val="28"/>
          <w:szCs w:val="28"/>
        </w:rPr>
        <w:t>Noteikumi Nr.</w:t>
      </w:r>
    </w:p>
    <w:p w14:paraId="2EA16436" w14:textId="3DE03126" w:rsidR="008E7371" w:rsidRPr="00713825" w:rsidRDefault="008E7371" w:rsidP="001C49B8">
      <w:pPr>
        <w:jc w:val="both"/>
        <w:rPr>
          <w:bCs/>
          <w:sz w:val="28"/>
          <w:szCs w:val="28"/>
        </w:rPr>
      </w:pPr>
      <w:r w:rsidRPr="00713825">
        <w:rPr>
          <w:bCs/>
          <w:sz w:val="28"/>
          <w:szCs w:val="28"/>
        </w:rPr>
        <w:t>Rīgā</w:t>
      </w:r>
      <w:r w:rsidRPr="00713825">
        <w:rPr>
          <w:bCs/>
          <w:sz w:val="28"/>
          <w:szCs w:val="28"/>
        </w:rPr>
        <w:tab/>
      </w:r>
      <w:r w:rsidRPr="00713825">
        <w:rPr>
          <w:bCs/>
          <w:sz w:val="28"/>
          <w:szCs w:val="28"/>
        </w:rPr>
        <w:tab/>
      </w:r>
      <w:r w:rsidRPr="00713825">
        <w:rPr>
          <w:bCs/>
          <w:sz w:val="28"/>
          <w:szCs w:val="28"/>
        </w:rPr>
        <w:tab/>
      </w:r>
      <w:r w:rsidRPr="00713825">
        <w:rPr>
          <w:bCs/>
          <w:sz w:val="28"/>
          <w:szCs w:val="28"/>
        </w:rPr>
        <w:tab/>
      </w:r>
      <w:r w:rsidRPr="00713825">
        <w:rPr>
          <w:bCs/>
          <w:sz w:val="28"/>
          <w:szCs w:val="28"/>
        </w:rPr>
        <w:tab/>
      </w:r>
      <w:r w:rsidRPr="00713825">
        <w:rPr>
          <w:bCs/>
          <w:sz w:val="28"/>
          <w:szCs w:val="28"/>
        </w:rPr>
        <w:tab/>
      </w:r>
      <w:r w:rsidRPr="00713825">
        <w:rPr>
          <w:bCs/>
          <w:sz w:val="28"/>
          <w:szCs w:val="28"/>
        </w:rPr>
        <w:tab/>
      </w:r>
      <w:r w:rsidRPr="00713825">
        <w:rPr>
          <w:bCs/>
          <w:sz w:val="28"/>
          <w:szCs w:val="28"/>
        </w:rPr>
        <w:tab/>
      </w:r>
      <w:r w:rsidRPr="00713825">
        <w:rPr>
          <w:bCs/>
          <w:sz w:val="28"/>
          <w:szCs w:val="28"/>
        </w:rPr>
        <w:tab/>
      </w:r>
      <w:r w:rsidR="004A5BB5" w:rsidRPr="00713825">
        <w:rPr>
          <w:bCs/>
          <w:sz w:val="28"/>
          <w:szCs w:val="28"/>
        </w:rPr>
        <w:t xml:space="preserve">     </w:t>
      </w:r>
      <w:r w:rsidR="0030659D" w:rsidRPr="00713825">
        <w:rPr>
          <w:bCs/>
          <w:sz w:val="28"/>
          <w:szCs w:val="28"/>
        </w:rPr>
        <w:t xml:space="preserve"> </w:t>
      </w:r>
      <w:r w:rsidR="0071041C" w:rsidRPr="00713825">
        <w:rPr>
          <w:bCs/>
          <w:sz w:val="28"/>
          <w:szCs w:val="28"/>
        </w:rPr>
        <w:t>(</w:t>
      </w:r>
      <w:r w:rsidR="00496C10" w:rsidRPr="00713825">
        <w:rPr>
          <w:bCs/>
          <w:sz w:val="28"/>
          <w:szCs w:val="28"/>
        </w:rPr>
        <w:t>prot. Nr</w:t>
      </w:r>
      <w:r w:rsidR="00496C10" w:rsidRPr="00713825">
        <w:rPr>
          <w:sz w:val="28"/>
          <w:szCs w:val="28"/>
        </w:rPr>
        <w:t>.___</w:t>
      </w:r>
      <w:r w:rsidR="006569D2" w:rsidRPr="00713825">
        <w:rPr>
          <w:sz w:val="28"/>
          <w:szCs w:val="28"/>
        </w:rPr>
        <w:t xml:space="preserve"> </w:t>
      </w:r>
      <w:r w:rsidR="00496C10" w:rsidRPr="00713825">
        <w:rPr>
          <w:sz w:val="28"/>
          <w:szCs w:val="28"/>
        </w:rPr>
        <w:t>__.§)</w:t>
      </w:r>
    </w:p>
    <w:p w14:paraId="194C7608" w14:textId="77777777" w:rsidR="0025233C" w:rsidRPr="00713825" w:rsidRDefault="0025233C" w:rsidP="00131A8F">
      <w:pPr>
        <w:ind w:firstLine="709"/>
        <w:jc w:val="both"/>
        <w:rPr>
          <w:bCs/>
          <w:sz w:val="28"/>
          <w:szCs w:val="28"/>
        </w:rPr>
      </w:pPr>
    </w:p>
    <w:p w14:paraId="215A9518" w14:textId="77777777" w:rsidR="007F1385" w:rsidRPr="00713825" w:rsidRDefault="007F1385" w:rsidP="00131A8F">
      <w:pPr>
        <w:pStyle w:val="naislab"/>
        <w:tabs>
          <w:tab w:val="left" w:pos="6480"/>
        </w:tabs>
        <w:spacing w:before="0" w:beforeAutospacing="0" w:after="0" w:afterAutospacing="0"/>
        <w:ind w:firstLine="709"/>
        <w:contextualSpacing/>
        <w:jc w:val="left"/>
        <w:rPr>
          <w:sz w:val="28"/>
          <w:szCs w:val="28"/>
          <w:lang w:val="lv-LV"/>
        </w:rPr>
      </w:pPr>
    </w:p>
    <w:p w14:paraId="2B167F7B" w14:textId="25AF2166" w:rsidR="007F1385" w:rsidRPr="00713825" w:rsidRDefault="007F1385" w:rsidP="00131A8F">
      <w:pPr>
        <w:ind w:firstLine="709"/>
        <w:contextualSpacing/>
        <w:jc w:val="center"/>
        <w:rPr>
          <w:b/>
          <w:bCs/>
          <w:sz w:val="28"/>
          <w:szCs w:val="28"/>
        </w:rPr>
      </w:pPr>
      <w:r w:rsidRPr="00713825">
        <w:rPr>
          <w:b/>
          <w:bCs/>
          <w:sz w:val="28"/>
          <w:szCs w:val="28"/>
        </w:rPr>
        <w:t>Darbības programmas "Izaugsme un nodarbinātība" 8.2.</w:t>
      </w:r>
      <w:r w:rsidR="003C1257" w:rsidRPr="00713825">
        <w:rPr>
          <w:b/>
          <w:bCs/>
          <w:sz w:val="28"/>
          <w:szCs w:val="28"/>
        </w:rPr>
        <w:t>3.</w:t>
      </w:r>
      <w:r w:rsidRPr="00713825">
        <w:rPr>
          <w:b/>
          <w:bCs/>
          <w:sz w:val="28"/>
          <w:szCs w:val="28"/>
        </w:rPr>
        <w:t> specifiskā atbalsta mērķa "</w:t>
      </w:r>
      <w:hyperlink r:id="rId12" w:tgtFrame="_blank" w:history="1">
        <w:r w:rsidRPr="00713825">
          <w:rPr>
            <w:b/>
            <w:bCs/>
            <w:sz w:val="28"/>
            <w:szCs w:val="28"/>
          </w:rPr>
          <w:t>Nodrošināt labāku pārvaldību augstākās izglītības institūcijās</w:t>
        </w:r>
      </w:hyperlink>
      <w:r w:rsidRPr="00713825">
        <w:rPr>
          <w:b/>
          <w:bCs/>
          <w:sz w:val="28"/>
          <w:szCs w:val="28"/>
        </w:rPr>
        <w:t>" īstenošanas noteikumi</w:t>
      </w:r>
    </w:p>
    <w:p w14:paraId="19254948" w14:textId="77777777" w:rsidR="007F1385" w:rsidRPr="00713825" w:rsidRDefault="007F1385" w:rsidP="00131A8F">
      <w:pPr>
        <w:tabs>
          <w:tab w:val="left" w:pos="6586"/>
        </w:tabs>
        <w:ind w:firstLine="709"/>
        <w:contextualSpacing/>
        <w:rPr>
          <w:bCs/>
          <w:sz w:val="28"/>
          <w:szCs w:val="28"/>
        </w:rPr>
      </w:pPr>
      <w:r w:rsidRPr="00713825">
        <w:rPr>
          <w:b/>
          <w:bCs/>
          <w:sz w:val="28"/>
          <w:szCs w:val="28"/>
        </w:rPr>
        <w:tab/>
      </w:r>
    </w:p>
    <w:p w14:paraId="46792074" w14:textId="77777777" w:rsidR="007F1385" w:rsidRPr="00713825" w:rsidRDefault="007F1385" w:rsidP="00131A8F">
      <w:pPr>
        <w:ind w:left="4395" w:firstLine="709"/>
        <w:contextualSpacing/>
        <w:jc w:val="right"/>
        <w:rPr>
          <w:sz w:val="28"/>
          <w:szCs w:val="28"/>
        </w:rPr>
      </w:pPr>
      <w:r w:rsidRPr="00713825">
        <w:rPr>
          <w:sz w:val="28"/>
          <w:szCs w:val="28"/>
        </w:rPr>
        <w:t xml:space="preserve">Izdoti saskaņā ar </w:t>
      </w:r>
    </w:p>
    <w:p w14:paraId="2FDEDF0E" w14:textId="77777777" w:rsidR="007F1385" w:rsidRPr="00713825" w:rsidRDefault="007F1385" w:rsidP="00131A8F">
      <w:pPr>
        <w:ind w:left="4395" w:firstLine="709"/>
        <w:contextualSpacing/>
        <w:jc w:val="right"/>
        <w:rPr>
          <w:sz w:val="28"/>
          <w:szCs w:val="28"/>
        </w:rPr>
      </w:pPr>
      <w:r w:rsidRPr="00713825">
        <w:rPr>
          <w:sz w:val="28"/>
          <w:szCs w:val="28"/>
        </w:rPr>
        <w:t>Eiropas Savienības struktūrfondu un Kohēzijas fonda 2014.</w:t>
      </w:r>
      <w:r w:rsidRPr="00713825">
        <w:rPr>
          <w:bCs/>
          <w:sz w:val="28"/>
          <w:szCs w:val="28"/>
        </w:rPr>
        <w:t>–</w:t>
      </w:r>
      <w:r w:rsidRPr="00713825">
        <w:rPr>
          <w:sz w:val="28"/>
          <w:szCs w:val="28"/>
        </w:rPr>
        <w:t xml:space="preserve">2020. gada plānošanas perioda vadības likuma 20. panta 6. un 13. punktu </w:t>
      </w:r>
    </w:p>
    <w:p w14:paraId="141FD88E" w14:textId="77777777" w:rsidR="007F1385" w:rsidRPr="00713825" w:rsidRDefault="007F1385" w:rsidP="00131A8F">
      <w:pPr>
        <w:ind w:left="4395" w:firstLine="709"/>
        <w:contextualSpacing/>
        <w:jc w:val="right"/>
        <w:rPr>
          <w:sz w:val="28"/>
          <w:szCs w:val="28"/>
        </w:rPr>
      </w:pPr>
    </w:p>
    <w:p w14:paraId="24C38978" w14:textId="77777777" w:rsidR="007F1385" w:rsidRPr="00713825" w:rsidRDefault="007F1385" w:rsidP="00131A8F">
      <w:pPr>
        <w:pStyle w:val="ListParagraph"/>
        <w:tabs>
          <w:tab w:val="left" w:pos="1843"/>
          <w:tab w:val="left" w:pos="3119"/>
        </w:tabs>
        <w:ind w:left="0" w:firstLine="709"/>
        <w:jc w:val="center"/>
        <w:rPr>
          <w:rFonts w:eastAsia="Times New Roman"/>
          <w:b/>
          <w:bCs/>
          <w:sz w:val="28"/>
          <w:szCs w:val="28"/>
        </w:rPr>
      </w:pPr>
      <w:r w:rsidRPr="00713825">
        <w:rPr>
          <w:rFonts w:eastAsia="Times New Roman"/>
          <w:b/>
          <w:bCs/>
          <w:sz w:val="28"/>
          <w:szCs w:val="28"/>
        </w:rPr>
        <w:t>I. Vispārīgie jautājumi</w:t>
      </w:r>
    </w:p>
    <w:p w14:paraId="7C7D77D0" w14:textId="77777777" w:rsidR="007F1385" w:rsidRPr="00713825" w:rsidRDefault="007F1385" w:rsidP="00131A8F">
      <w:pPr>
        <w:pStyle w:val="ListParagraph"/>
        <w:tabs>
          <w:tab w:val="left" w:pos="426"/>
        </w:tabs>
        <w:ind w:left="0" w:firstLine="709"/>
        <w:contextualSpacing w:val="0"/>
        <w:jc w:val="both"/>
        <w:rPr>
          <w:rFonts w:eastAsia="Times New Roman"/>
          <w:sz w:val="28"/>
          <w:szCs w:val="28"/>
        </w:rPr>
      </w:pPr>
    </w:p>
    <w:p w14:paraId="746A61BE" w14:textId="277FF873" w:rsidR="007F1385" w:rsidRPr="009E77A9" w:rsidRDefault="005E0F36" w:rsidP="00131A8F">
      <w:pPr>
        <w:tabs>
          <w:tab w:val="left" w:pos="426"/>
          <w:tab w:val="left" w:pos="1134"/>
        </w:tabs>
        <w:ind w:firstLine="709"/>
        <w:jc w:val="both"/>
        <w:rPr>
          <w:sz w:val="28"/>
          <w:szCs w:val="28"/>
        </w:rPr>
      </w:pPr>
      <w:r w:rsidRPr="009E77A9">
        <w:rPr>
          <w:sz w:val="28"/>
          <w:szCs w:val="28"/>
        </w:rPr>
        <w:t>1. </w:t>
      </w:r>
      <w:r w:rsidR="007F1385" w:rsidRPr="009E77A9">
        <w:rPr>
          <w:sz w:val="28"/>
          <w:szCs w:val="28"/>
        </w:rPr>
        <w:t>Noteikumi nosaka:</w:t>
      </w:r>
    </w:p>
    <w:p w14:paraId="3034A78B" w14:textId="6DFD7375" w:rsidR="007F1385" w:rsidRPr="009E77A9" w:rsidRDefault="005E0F36" w:rsidP="00131A8F">
      <w:pPr>
        <w:tabs>
          <w:tab w:val="left" w:pos="993"/>
          <w:tab w:val="left" w:pos="1276"/>
        </w:tabs>
        <w:ind w:firstLine="709"/>
        <w:jc w:val="both"/>
        <w:rPr>
          <w:sz w:val="28"/>
          <w:szCs w:val="28"/>
        </w:rPr>
      </w:pPr>
      <w:r w:rsidRPr="009E77A9">
        <w:rPr>
          <w:sz w:val="28"/>
          <w:szCs w:val="28"/>
        </w:rPr>
        <w:t>1.1. </w:t>
      </w:r>
      <w:r w:rsidR="007F1385" w:rsidRPr="009E77A9">
        <w:rPr>
          <w:sz w:val="28"/>
          <w:szCs w:val="28"/>
        </w:rPr>
        <w:t>kārtību, kādā īsteno darbības programmas "Izaugsme un nodarbinātība" prioritārā virziena "</w:t>
      </w:r>
      <w:r w:rsidR="007F1385" w:rsidRPr="009E77A9">
        <w:rPr>
          <w:bCs/>
          <w:sz w:val="28"/>
          <w:szCs w:val="28"/>
        </w:rPr>
        <w:t>Izglītība, prasmes un mūžizglītība</w:t>
      </w:r>
      <w:r w:rsidR="007F1385" w:rsidRPr="009E77A9">
        <w:rPr>
          <w:sz w:val="28"/>
          <w:szCs w:val="28"/>
        </w:rPr>
        <w:t xml:space="preserve">" </w:t>
      </w:r>
      <w:r w:rsidR="008B1CE8" w:rsidRPr="009E77A9">
        <w:rPr>
          <w:sz w:val="28"/>
          <w:szCs w:val="28"/>
        </w:rPr>
        <w:t>8.2.3</w:t>
      </w:r>
      <w:r w:rsidR="007F1385" w:rsidRPr="009E77A9">
        <w:rPr>
          <w:sz w:val="28"/>
          <w:szCs w:val="28"/>
        </w:rPr>
        <w:t>. specifisko atbalsta mērķi </w:t>
      </w:r>
      <w:r w:rsidR="008B1CE8" w:rsidRPr="009E77A9">
        <w:rPr>
          <w:bCs/>
          <w:sz w:val="28"/>
          <w:szCs w:val="28"/>
        </w:rPr>
        <w:t>"</w:t>
      </w:r>
      <w:hyperlink r:id="rId13" w:tgtFrame="_blank" w:history="1">
        <w:r w:rsidR="008B1CE8" w:rsidRPr="009E77A9">
          <w:rPr>
            <w:bCs/>
            <w:sz w:val="28"/>
            <w:szCs w:val="28"/>
          </w:rPr>
          <w:t>Nodrošināt labāku pārvaldību augstākās izglītības institūcijās</w:t>
        </w:r>
      </w:hyperlink>
      <w:r w:rsidR="008B1CE8" w:rsidRPr="009E77A9">
        <w:rPr>
          <w:bCs/>
          <w:sz w:val="28"/>
          <w:szCs w:val="28"/>
        </w:rPr>
        <w:t xml:space="preserve">" </w:t>
      </w:r>
      <w:r w:rsidR="007F1385" w:rsidRPr="009E77A9">
        <w:rPr>
          <w:bCs/>
          <w:sz w:val="28"/>
          <w:szCs w:val="28"/>
        </w:rPr>
        <w:t>(turpmāk – specifiskais atbalsts)</w:t>
      </w:r>
      <w:r w:rsidR="007F1385" w:rsidRPr="009E77A9">
        <w:rPr>
          <w:sz w:val="28"/>
          <w:szCs w:val="28"/>
        </w:rPr>
        <w:t>;</w:t>
      </w:r>
    </w:p>
    <w:p w14:paraId="6F0C3A2A" w14:textId="41A3C38A" w:rsidR="007F1385" w:rsidRPr="009E77A9" w:rsidRDefault="005E0F36" w:rsidP="00131A8F">
      <w:pPr>
        <w:tabs>
          <w:tab w:val="left" w:pos="993"/>
          <w:tab w:val="left" w:pos="1276"/>
        </w:tabs>
        <w:ind w:firstLine="709"/>
        <w:jc w:val="both"/>
        <w:rPr>
          <w:sz w:val="28"/>
          <w:szCs w:val="28"/>
        </w:rPr>
      </w:pPr>
      <w:r w:rsidRPr="009E77A9">
        <w:rPr>
          <w:bCs/>
          <w:sz w:val="28"/>
          <w:szCs w:val="28"/>
        </w:rPr>
        <w:t>1.2. </w:t>
      </w:r>
      <w:r w:rsidR="007F1385" w:rsidRPr="009E77A9">
        <w:rPr>
          <w:bCs/>
          <w:sz w:val="28"/>
          <w:szCs w:val="28"/>
        </w:rPr>
        <w:t>specifiskā atbalsta</w:t>
      </w:r>
      <w:r w:rsidR="007F1385" w:rsidRPr="009E77A9">
        <w:rPr>
          <w:sz w:val="28"/>
          <w:szCs w:val="28"/>
        </w:rPr>
        <w:t xml:space="preserve"> mērķi; </w:t>
      </w:r>
    </w:p>
    <w:p w14:paraId="43203FB7" w14:textId="5DAD6B5C" w:rsidR="007F1385" w:rsidRPr="009E77A9" w:rsidRDefault="005E0F36" w:rsidP="00131A8F">
      <w:pPr>
        <w:tabs>
          <w:tab w:val="left" w:pos="993"/>
          <w:tab w:val="left" w:pos="1276"/>
        </w:tabs>
        <w:ind w:firstLine="709"/>
        <w:jc w:val="both"/>
        <w:rPr>
          <w:sz w:val="28"/>
          <w:szCs w:val="28"/>
        </w:rPr>
      </w:pPr>
      <w:r w:rsidRPr="009E77A9">
        <w:rPr>
          <w:bCs/>
          <w:sz w:val="28"/>
          <w:szCs w:val="28"/>
        </w:rPr>
        <w:t>1.3. </w:t>
      </w:r>
      <w:r w:rsidR="007F1385" w:rsidRPr="009E77A9">
        <w:rPr>
          <w:bCs/>
          <w:sz w:val="28"/>
          <w:szCs w:val="28"/>
        </w:rPr>
        <w:t>specifiskajam atbalstam</w:t>
      </w:r>
      <w:r w:rsidR="007F1385" w:rsidRPr="009E77A9">
        <w:rPr>
          <w:sz w:val="28"/>
          <w:szCs w:val="28"/>
        </w:rPr>
        <w:t xml:space="preserve"> pieejamo finansējumu; </w:t>
      </w:r>
    </w:p>
    <w:p w14:paraId="47391D08" w14:textId="55FDC965" w:rsidR="007F1385" w:rsidRPr="009E77A9" w:rsidRDefault="005E0F36" w:rsidP="00131A8F">
      <w:pPr>
        <w:tabs>
          <w:tab w:val="left" w:pos="993"/>
          <w:tab w:val="left" w:pos="1276"/>
        </w:tabs>
        <w:ind w:firstLine="709"/>
        <w:jc w:val="both"/>
        <w:rPr>
          <w:sz w:val="28"/>
          <w:szCs w:val="28"/>
        </w:rPr>
      </w:pPr>
      <w:r w:rsidRPr="009E77A9">
        <w:rPr>
          <w:sz w:val="28"/>
          <w:szCs w:val="28"/>
        </w:rPr>
        <w:t>1.4. </w:t>
      </w:r>
      <w:r w:rsidR="007F1385" w:rsidRPr="009E77A9">
        <w:rPr>
          <w:sz w:val="28"/>
          <w:szCs w:val="28"/>
        </w:rPr>
        <w:t>prasības Eiropas Sociālā fonda</w:t>
      </w:r>
      <w:r w:rsidR="00406F8D" w:rsidRPr="009E77A9">
        <w:rPr>
          <w:sz w:val="28"/>
          <w:szCs w:val="28"/>
        </w:rPr>
        <w:t xml:space="preserve"> </w:t>
      </w:r>
      <w:r w:rsidR="007F1385" w:rsidRPr="009E77A9">
        <w:rPr>
          <w:sz w:val="28"/>
          <w:szCs w:val="28"/>
        </w:rPr>
        <w:t>projekta (turpmāk – projekts) iesniedzējam un projekta sadarbības partneri</w:t>
      </w:r>
      <w:r w:rsidR="00406F8D" w:rsidRPr="009E77A9">
        <w:rPr>
          <w:sz w:val="28"/>
          <w:szCs w:val="28"/>
        </w:rPr>
        <w:t>e</w:t>
      </w:r>
      <w:r w:rsidR="007F1385" w:rsidRPr="009E77A9">
        <w:rPr>
          <w:sz w:val="28"/>
          <w:szCs w:val="28"/>
        </w:rPr>
        <w:t xml:space="preserve">m; </w:t>
      </w:r>
    </w:p>
    <w:p w14:paraId="28DE2B04" w14:textId="77777777" w:rsidR="00BA57B7" w:rsidRPr="009E77A9" w:rsidRDefault="005E0F36" w:rsidP="00BA57B7">
      <w:pPr>
        <w:tabs>
          <w:tab w:val="left" w:pos="993"/>
          <w:tab w:val="left" w:pos="1276"/>
        </w:tabs>
        <w:ind w:firstLine="709"/>
        <w:jc w:val="both"/>
        <w:rPr>
          <w:sz w:val="28"/>
          <w:szCs w:val="28"/>
        </w:rPr>
      </w:pPr>
      <w:r w:rsidRPr="009E77A9">
        <w:rPr>
          <w:sz w:val="28"/>
          <w:szCs w:val="28"/>
        </w:rPr>
        <w:t>1.5. </w:t>
      </w:r>
      <w:r w:rsidR="007F1385" w:rsidRPr="009E77A9">
        <w:rPr>
          <w:sz w:val="28"/>
          <w:szCs w:val="28"/>
        </w:rPr>
        <w:t>atbalstāmo darbību un izmaksu attiecināmības nosacījumus;</w:t>
      </w:r>
    </w:p>
    <w:p w14:paraId="35FE4C99" w14:textId="1AF18A53" w:rsidR="00BA57B7" w:rsidRPr="009E77A9" w:rsidRDefault="00BA57B7" w:rsidP="00BA57B7">
      <w:pPr>
        <w:tabs>
          <w:tab w:val="left" w:pos="993"/>
          <w:tab w:val="left" w:pos="1276"/>
        </w:tabs>
        <w:ind w:firstLine="709"/>
        <w:jc w:val="both"/>
        <w:rPr>
          <w:sz w:val="28"/>
          <w:szCs w:val="28"/>
        </w:rPr>
      </w:pPr>
      <w:r w:rsidRPr="009E77A9">
        <w:rPr>
          <w:sz w:val="28"/>
          <w:szCs w:val="28"/>
        </w:rPr>
        <w:t xml:space="preserve">1.6. vienkāršoto izmaksu piemērošanas nosacījumus un kārtību; </w:t>
      </w:r>
    </w:p>
    <w:p w14:paraId="2C45B906" w14:textId="6EC64CD5" w:rsidR="007F1385" w:rsidRPr="009E77A9" w:rsidRDefault="00406F8D" w:rsidP="00131A8F">
      <w:pPr>
        <w:tabs>
          <w:tab w:val="left" w:pos="993"/>
          <w:tab w:val="left" w:pos="1276"/>
        </w:tabs>
        <w:ind w:firstLine="709"/>
        <w:jc w:val="both"/>
        <w:rPr>
          <w:sz w:val="28"/>
          <w:szCs w:val="28"/>
        </w:rPr>
      </w:pPr>
      <w:r w:rsidRPr="009E77A9">
        <w:rPr>
          <w:bCs/>
          <w:sz w:val="28"/>
          <w:szCs w:val="28"/>
        </w:rPr>
        <w:t>1.</w:t>
      </w:r>
      <w:r w:rsidR="00BA57B7" w:rsidRPr="009E77A9">
        <w:rPr>
          <w:bCs/>
          <w:sz w:val="28"/>
          <w:szCs w:val="28"/>
        </w:rPr>
        <w:t>7</w:t>
      </w:r>
      <w:r w:rsidR="005E0F36" w:rsidRPr="009E77A9">
        <w:rPr>
          <w:bCs/>
          <w:sz w:val="28"/>
          <w:szCs w:val="28"/>
        </w:rPr>
        <w:t>. </w:t>
      </w:r>
      <w:r w:rsidR="007F1385" w:rsidRPr="009E77A9">
        <w:rPr>
          <w:bCs/>
          <w:sz w:val="28"/>
          <w:szCs w:val="28"/>
        </w:rPr>
        <w:t xml:space="preserve">specifiskā atbalsta īstenošanas nosacījumus, tai skaitā </w:t>
      </w:r>
      <w:r w:rsidR="007F1385" w:rsidRPr="009E77A9">
        <w:rPr>
          <w:sz w:val="28"/>
          <w:szCs w:val="28"/>
        </w:rPr>
        <w:t>līguma</w:t>
      </w:r>
      <w:r w:rsidR="0030659D" w:rsidRPr="009E77A9">
        <w:rPr>
          <w:sz w:val="28"/>
          <w:szCs w:val="28"/>
        </w:rPr>
        <w:t xml:space="preserve"> vai vienošanās</w:t>
      </w:r>
      <w:r w:rsidR="007F1385" w:rsidRPr="009E77A9">
        <w:rPr>
          <w:sz w:val="28"/>
          <w:szCs w:val="28"/>
        </w:rPr>
        <w:t xml:space="preserve"> par projekta īstenošanu vienpusēja uzteikuma nosacījumus.</w:t>
      </w:r>
    </w:p>
    <w:p w14:paraId="295008DE" w14:textId="77777777" w:rsidR="006E7664" w:rsidRPr="009E77A9" w:rsidRDefault="006E7664" w:rsidP="00131A8F">
      <w:pPr>
        <w:tabs>
          <w:tab w:val="left" w:pos="993"/>
          <w:tab w:val="left" w:pos="1276"/>
        </w:tabs>
        <w:ind w:firstLine="709"/>
        <w:jc w:val="both"/>
        <w:rPr>
          <w:sz w:val="28"/>
          <w:szCs w:val="28"/>
        </w:rPr>
      </w:pPr>
    </w:p>
    <w:p w14:paraId="56FBB7B1" w14:textId="7A890F51" w:rsidR="009C5BAC" w:rsidRPr="009E77A9" w:rsidRDefault="006E7664" w:rsidP="00131A8F">
      <w:pPr>
        <w:tabs>
          <w:tab w:val="left" w:pos="993"/>
          <w:tab w:val="left" w:pos="1276"/>
        </w:tabs>
        <w:ind w:firstLine="709"/>
        <w:jc w:val="both"/>
        <w:rPr>
          <w:sz w:val="28"/>
          <w:szCs w:val="28"/>
        </w:rPr>
      </w:pPr>
      <w:r w:rsidRPr="009E77A9">
        <w:rPr>
          <w:sz w:val="28"/>
          <w:szCs w:val="28"/>
        </w:rPr>
        <w:t>2. Noteikumos lietoti šādi termini:</w:t>
      </w:r>
    </w:p>
    <w:p w14:paraId="314AE62E" w14:textId="4D3E2F05" w:rsidR="00A4366E" w:rsidRPr="009E77A9" w:rsidRDefault="009C5BAC" w:rsidP="00A4366E">
      <w:pPr>
        <w:ind w:firstLine="709"/>
        <w:jc w:val="both"/>
        <w:rPr>
          <w:sz w:val="28"/>
          <w:szCs w:val="28"/>
        </w:rPr>
      </w:pPr>
      <w:r w:rsidRPr="009E77A9">
        <w:rPr>
          <w:sz w:val="28"/>
          <w:szCs w:val="28"/>
        </w:rPr>
        <w:t>2.1. </w:t>
      </w:r>
      <w:r w:rsidR="00050DF8" w:rsidRPr="009E77A9">
        <w:rPr>
          <w:sz w:val="28"/>
          <w:szCs w:val="28"/>
        </w:rPr>
        <w:t>akadēmisk</w:t>
      </w:r>
      <w:r w:rsidR="00623108" w:rsidRPr="009E77A9">
        <w:rPr>
          <w:sz w:val="28"/>
          <w:szCs w:val="28"/>
        </w:rPr>
        <w:t>ais godīgums</w:t>
      </w:r>
      <w:r w:rsidR="00050DF8" w:rsidRPr="009E77A9">
        <w:rPr>
          <w:sz w:val="28"/>
          <w:szCs w:val="28"/>
        </w:rPr>
        <w:t xml:space="preserve"> – akadēmiskā darba veikšana, ievērojot augstākos profesionālisma un precizitātes standartus, objektivitāti un patiesumu, morāl</w:t>
      </w:r>
      <w:r w:rsidR="00FC57A4" w:rsidRPr="009E77A9">
        <w:rPr>
          <w:sz w:val="28"/>
          <w:szCs w:val="28"/>
        </w:rPr>
        <w:t>e</w:t>
      </w:r>
      <w:r w:rsidR="00050DF8" w:rsidRPr="009E77A9">
        <w:rPr>
          <w:sz w:val="28"/>
          <w:szCs w:val="28"/>
        </w:rPr>
        <w:t>s un ētikas principu</w:t>
      </w:r>
      <w:r w:rsidR="00623108" w:rsidRPr="009E77A9">
        <w:rPr>
          <w:sz w:val="28"/>
          <w:szCs w:val="28"/>
        </w:rPr>
        <w:t>s</w:t>
      </w:r>
      <w:r w:rsidR="00050DF8" w:rsidRPr="009E77A9">
        <w:rPr>
          <w:sz w:val="28"/>
          <w:szCs w:val="28"/>
        </w:rPr>
        <w:t xml:space="preserve">, </w:t>
      </w:r>
      <w:r w:rsidR="00C62A9E" w:rsidRPr="009E77A9">
        <w:rPr>
          <w:sz w:val="28"/>
          <w:szCs w:val="28"/>
        </w:rPr>
        <w:t>godīgum</w:t>
      </w:r>
      <w:r w:rsidR="006B48C1" w:rsidRPr="009E77A9">
        <w:rPr>
          <w:sz w:val="28"/>
          <w:szCs w:val="28"/>
        </w:rPr>
        <w:t>u</w:t>
      </w:r>
      <w:r w:rsidR="00C62A9E" w:rsidRPr="009E77A9">
        <w:rPr>
          <w:sz w:val="28"/>
          <w:szCs w:val="28"/>
        </w:rPr>
        <w:t>, tostarp plaģiātisma novēršan</w:t>
      </w:r>
      <w:r w:rsidR="006B48C1" w:rsidRPr="009E77A9">
        <w:rPr>
          <w:sz w:val="28"/>
          <w:szCs w:val="28"/>
        </w:rPr>
        <w:t>u,</w:t>
      </w:r>
      <w:r w:rsidR="00C62A9E" w:rsidRPr="009E77A9">
        <w:rPr>
          <w:sz w:val="28"/>
          <w:szCs w:val="28"/>
        </w:rPr>
        <w:t xml:space="preserve"> </w:t>
      </w:r>
      <w:r w:rsidR="006B48C1" w:rsidRPr="009E77A9">
        <w:rPr>
          <w:sz w:val="28"/>
          <w:szCs w:val="28"/>
        </w:rPr>
        <w:t>patiesu ziņu snie</w:t>
      </w:r>
      <w:r w:rsidR="00A4366E" w:rsidRPr="009E77A9">
        <w:rPr>
          <w:sz w:val="28"/>
          <w:szCs w:val="28"/>
        </w:rPr>
        <w:t>gšanu un precizitāti akadēmiskajās</w:t>
      </w:r>
      <w:r w:rsidR="006B48C1" w:rsidRPr="009E77A9">
        <w:rPr>
          <w:sz w:val="28"/>
          <w:szCs w:val="28"/>
        </w:rPr>
        <w:t xml:space="preserve"> publikācij</w:t>
      </w:r>
      <w:r w:rsidR="00A4366E" w:rsidRPr="009E77A9">
        <w:rPr>
          <w:sz w:val="28"/>
          <w:szCs w:val="28"/>
        </w:rPr>
        <w:t>ā</w:t>
      </w:r>
      <w:r w:rsidR="006B48C1" w:rsidRPr="009E77A9">
        <w:rPr>
          <w:sz w:val="28"/>
          <w:szCs w:val="28"/>
        </w:rPr>
        <w:t>s, kā arī komunikācijas un publicitātes pasākumos, kas veido akadēmiskās vides tēlu;</w:t>
      </w:r>
    </w:p>
    <w:p w14:paraId="10550BDD" w14:textId="5D1A0064" w:rsidR="0062639F" w:rsidRPr="009E77A9" w:rsidRDefault="001C0EF7" w:rsidP="00430590">
      <w:pPr>
        <w:tabs>
          <w:tab w:val="left" w:pos="426"/>
          <w:tab w:val="left" w:pos="709"/>
          <w:tab w:val="left" w:pos="1134"/>
        </w:tabs>
        <w:jc w:val="both"/>
        <w:rPr>
          <w:sz w:val="28"/>
          <w:szCs w:val="28"/>
        </w:rPr>
      </w:pPr>
      <w:r w:rsidRPr="009E77A9">
        <w:rPr>
          <w:sz w:val="28"/>
          <w:szCs w:val="28"/>
        </w:rPr>
        <w:tab/>
      </w:r>
      <w:r w:rsidRPr="009E77A9">
        <w:rPr>
          <w:sz w:val="28"/>
          <w:szCs w:val="28"/>
        </w:rPr>
        <w:tab/>
      </w:r>
      <w:r w:rsidR="002517F4" w:rsidRPr="009E77A9">
        <w:rPr>
          <w:sz w:val="28"/>
          <w:szCs w:val="28"/>
        </w:rPr>
        <w:t>2.</w:t>
      </w:r>
      <w:r w:rsidR="00F12C9A">
        <w:rPr>
          <w:sz w:val="28"/>
          <w:szCs w:val="28"/>
        </w:rPr>
        <w:t>2</w:t>
      </w:r>
      <w:r w:rsidR="00907834" w:rsidRPr="009E77A9">
        <w:rPr>
          <w:sz w:val="28"/>
          <w:szCs w:val="28"/>
        </w:rPr>
        <w:t>. </w:t>
      </w:r>
      <w:r w:rsidR="004F17CF" w:rsidRPr="009E77A9">
        <w:rPr>
          <w:sz w:val="28"/>
          <w:szCs w:val="28"/>
        </w:rPr>
        <w:t>augstākās izglītības institūcija – valsts vai privātpersonas dibināta un noteiktā kārtībā Latvijas Republikā reģistrēta un akreditēta augstskola vai koledža</w:t>
      </w:r>
      <w:r w:rsidR="0062639F" w:rsidRPr="009E77A9">
        <w:rPr>
          <w:sz w:val="28"/>
          <w:szCs w:val="28"/>
        </w:rPr>
        <w:t>;</w:t>
      </w:r>
    </w:p>
    <w:p w14:paraId="444ECB6F" w14:textId="498DF496" w:rsidR="005F29F7" w:rsidRPr="009E77A9" w:rsidRDefault="00657AC8" w:rsidP="008F3BB3">
      <w:pPr>
        <w:tabs>
          <w:tab w:val="left" w:pos="426"/>
          <w:tab w:val="left" w:pos="1134"/>
        </w:tabs>
        <w:ind w:firstLine="709"/>
        <w:jc w:val="both"/>
        <w:rPr>
          <w:sz w:val="28"/>
          <w:szCs w:val="28"/>
        </w:rPr>
      </w:pPr>
      <w:r w:rsidRPr="009E77A9">
        <w:rPr>
          <w:sz w:val="28"/>
          <w:szCs w:val="28"/>
        </w:rPr>
        <w:t>2.</w:t>
      </w:r>
      <w:r w:rsidR="00F12C9A">
        <w:rPr>
          <w:sz w:val="28"/>
          <w:szCs w:val="28"/>
        </w:rPr>
        <w:t>3</w:t>
      </w:r>
      <w:r w:rsidRPr="009E77A9">
        <w:rPr>
          <w:sz w:val="28"/>
          <w:szCs w:val="28"/>
        </w:rPr>
        <w:t>. augstākās izglītības institūcijas vadības personāls</w:t>
      </w:r>
      <w:r w:rsidR="002409DA" w:rsidRPr="009E77A9">
        <w:rPr>
          <w:sz w:val="28"/>
          <w:szCs w:val="28"/>
        </w:rPr>
        <w:t> </w:t>
      </w:r>
      <w:r w:rsidR="00367F8B" w:rsidRPr="009E77A9">
        <w:rPr>
          <w:sz w:val="28"/>
          <w:szCs w:val="28"/>
        </w:rPr>
        <w:t>–</w:t>
      </w:r>
      <w:r w:rsidR="002409DA" w:rsidRPr="009E77A9">
        <w:rPr>
          <w:sz w:val="28"/>
          <w:szCs w:val="28"/>
        </w:rPr>
        <w:t xml:space="preserve"> </w:t>
      </w:r>
      <w:r w:rsidRPr="009E77A9">
        <w:rPr>
          <w:sz w:val="28"/>
          <w:szCs w:val="28"/>
        </w:rPr>
        <w:t xml:space="preserve">rektors, </w:t>
      </w:r>
      <w:r w:rsidR="00367F8B" w:rsidRPr="009E77A9">
        <w:rPr>
          <w:sz w:val="28"/>
          <w:szCs w:val="28"/>
        </w:rPr>
        <w:t>direktors, prorektors</w:t>
      </w:r>
      <w:r w:rsidRPr="009E77A9">
        <w:rPr>
          <w:sz w:val="28"/>
          <w:szCs w:val="28"/>
        </w:rPr>
        <w:t>, dek</w:t>
      </w:r>
      <w:r w:rsidR="00367F8B" w:rsidRPr="009E77A9">
        <w:rPr>
          <w:sz w:val="28"/>
          <w:szCs w:val="28"/>
        </w:rPr>
        <w:t>āns</w:t>
      </w:r>
      <w:r w:rsidR="00475300" w:rsidRPr="009E77A9">
        <w:rPr>
          <w:sz w:val="28"/>
          <w:szCs w:val="28"/>
        </w:rPr>
        <w:t>, struktūrvienības</w:t>
      </w:r>
      <w:r w:rsidRPr="009E77A9">
        <w:rPr>
          <w:sz w:val="28"/>
          <w:szCs w:val="28"/>
        </w:rPr>
        <w:t xml:space="preserve"> vadīt</w:t>
      </w:r>
      <w:r w:rsidR="00367F8B" w:rsidRPr="009E77A9">
        <w:rPr>
          <w:sz w:val="28"/>
          <w:szCs w:val="28"/>
        </w:rPr>
        <w:t>ājs, studiju virzienu direktors</w:t>
      </w:r>
      <w:r w:rsidRPr="009E77A9">
        <w:rPr>
          <w:sz w:val="28"/>
          <w:szCs w:val="28"/>
        </w:rPr>
        <w:t>, studiju programmu di</w:t>
      </w:r>
      <w:r w:rsidR="00367F8B" w:rsidRPr="009E77A9">
        <w:rPr>
          <w:sz w:val="28"/>
          <w:szCs w:val="28"/>
        </w:rPr>
        <w:t>rektors</w:t>
      </w:r>
      <w:r w:rsidRPr="009E77A9">
        <w:rPr>
          <w:sz w:val="28"/>
          <w:szCs w:val="28"/>
        </w:rPr>
        <w:t>, un visu iepriekšminēto vietnieki, kā arī augstākās izglītības institūcijas lēmējinstitūciju dalībniek</w:t>
      </w:r>
      <w:r w:rsidR="00367F8B" w:rsidRPr="009E77A9">
        <w:rPr>
          <w:sz w:val="28"/>
          <w:szCs w:val="28"/>
        </w:rPr>
        <w:t>i</w:t>
      </w:r>
      <w:r w:rsidRPr="009E77A9">
        <w:rPr>
          <w:sz w:val="28"/>
          <w:szCs w:val="28"/>
        </w:rPr>
        <w:t>;</w:t>
      </w:r>
    </w:p>
    <w:p w14:paraId="0C511ECC" w14:textId="65ED0CC9" w:rsidR="00F21902" w:rsidRPr="009E77A9" w:rsidRDefault="00F21902" w:rsidP="00F21902">
      <w:pPr>
        <w:ind w:firstLine="709"/>
        <w:jc w:val="both"/>
        <w:rPr>
          <w:sz w:val="28"/>
          <w:szCs w:val="28"/>
        </w:rPr>
      </w:pPr>
      <w:r w:rsidRPr="009E77A9">
        <w:rPr>
          <w:sz w:val="28"/>
          <w:szCs w:val="28"/>
        </w:rPr>
        <w:lastRenderedPageBreak/>
        <w:t>2.</w:t>
      </w:r>
      <w:r w:rsidR="00F12C9A">
        <w:rPr>
          <w:sz w:val="28"/>
          <w:szCs w:val="28"/>
        </w:rPr>
        <w:t>4</w:t>
      </w:r>
      <w:r w:rsidRPr="009E77A9">
        <w:rPr>
          <w:sz w:val="28"/>
          <w:szCs w:val="28"/>
        </w:rPr>
        <w:t>. e-risinājumi –</w:t>
      </w:r>
      <w:r w:rsidR="002409DA" w:rsidRPr="009E77A9">
        <w:rPr>
          <w:sz w:val="28"/>
          <w:szCs w:val="28"/>
        </w:rPr>
        <w:t xml:space="preserve"> </w:t>
      </w:r>
      <w:r w:rsidRPr="009E77A9">
        <w:rPr>
          <w:sz w:val="28"/>
          <w:szCs w:val="28"/>
        </w:rPr>
        <w:t>informācijas sistēmas un programmatūra datu apkopošanai, digitalizācijai un monitoringam, ar mērķi paaugstināt studiju efektivitāti un kvalitāti, sekmēt resursu koplietošanu, uzlabot iekšējās pārvaldības, kā arī iekšējās un ārējās komunikācijas procesus;</w:t>
      </w:r>
    </w:p>
    <w:p w14:paraId="2D6C6AB5" w14:textId="5210633E" w:rsidR="00C6454A" w:rsidRPr="009E77A9" w:rsidRDefault="00A74B68" w:rsidP="00A74B68">
      <w:pPr>
        <w:ind w:firstLine="709"/>
        <w:jc w:val="both"/>
        <w:rPr>
          <w:sz w:val="28"/>
          <w:szCs w:val="28"/>
        </w:rPr>
      </w:pPr>
      <w:r w:rsidRPr="009E77A9">
        <w:rPr>
          <w:sz w:val="28"/>
          <w:szCs w:val="28"/>
        </w:rPr>
        <w:t>2.</w:t>
      </w:r>
      <w:r w:rsidR="00F12C9A">
        <w:rPr>
          <w:sz w:val="28"/>
          <w:szCs w:val="28"/>
        </w:rPr>
        <w:t>5</w:t>
      </w:r>
      <w:r w:rsidRPr="009E77A9">
        <w:rPr>
          <w:sz w:val="28"/>
          <w:szCs w:val="28"/>
        </w:rPr>
        <w:t xml:space="preserve">. darba programma – projekta iesniedzēja izstrādāta programma, kas ietver </w:t>
      </w:r>
      <w:r w:rsidR="00F4443F" w:rsidRPr="009E77A9">
        <w:rPr>
          <w:sz w:val="28"/>
          <w:szCs w:val="28"/>
        </w:rPr>
        <w:t xml:space="preserve">detalizētu </w:t>
      </w:r>
      <w:r w:rsidRPr="009E77A9">
        <w:rPr>
          <w:sz w:val="28"/>
          <w:szCs w:val="28"/>
        </w:rPr>
        <w:t xml:space="preserve">projekta ietvaros plānoto darbību saturisko un organizatorisko aprakstu, </w:t>
      </w:r>
      <w:r w:rsidR="008A7E19" w:rsidRPr="009E77A9">
        <w:rPr>
          <w:sz w:val="28"/>
          <w:szCs w:val="28"/>
        </w:rPr>
        <w:t>tai skaitā</w:t>
      </w:r>
      <w:r w:rsidR="00C6454A" w:rsidRPr="009E77A9">
        <w:rPr>
          <w:sz w:val="28"/>
          <w:szCs w:val="28"/>
        </w:rPr>
        <w:t>:</w:t>
      </w:r>
    </w:p>
    <w:p w14:paraId="77711AE2" w14:textId="59BC34C3" w:rsidR="00C6454A" w:rsidRPr="009E77A9" w:rsidRDefault="00C6454A" w:rsidP="00A74B68">
      <w:pPr>
        <w:ind w:firstLine="709"/>
        <w:jc w:val="both"/>
        <w:rPr>
          <w:sz w:val="28"/>
          <w:szCs w:val="28"/>
        </w:rPr>
      </w:pPr>
      <w:r w:rsidRPr="009E77A9">
        <w:rPr>
          <w:sz w:val="28"/>
          <w:szCs w:val="28"/>
        </w:rPr>
        <w:t>2.</w:t>
      </w:r>
      <w:r w:rsidR="00F12C9A">
        <w:rPr>
          <w:sz w:val="28"/>
          <w:szCs w:val="28"/>
        </w:rPr>
        <w:t>5</w:t>
      </w:r>
      <w:r w:rsidRPr="009E77A9">
        <w:rPr>
          <w:sz w:val="28"/>
          <w:szCs w:val="28"/>
        </w:rPr>
        <w:t>.1.</w:t>
      </w:r>
      <w:r w:rsidR="008A7E19" w:rsidRPr="009E77A9">
        <w:rPr>
          <w:sz w:val="28"/>
          <w:szCs w:val="28"/>
        </w:rPr>
        <w:t xml:space="preserve"> </w:t>
      </w:r>
      <w:r w:rsidR="003210F8" w:rsidRPr="009E77A9">
        <w:rPr>
          <w:sz w:val="28"/>
          <w:szCs w:val="28"/>
        </w:rPr>
        <w:t xml:space="preserve">katra </w:t>
      </w:r>
      <w:r w:rsidR="00A74B68" w:rsidRPr="009E77A9">
        <w:rPr>
          <w:sz w:val="28"/>
          <w:szCs w:val="28"/>
        </w:rPr>
        <w:t>projekta īstenošanas posm</w:t>
      </w:r>
      <w:r w:rsidR="003210F8" w:rsidRPr="009E77A9">
        <w:rPr>
          <w:sz w:val="28"/>
          <w:szCs w:val="28"/>
        </w:rPr>
        <w:t>a</w:t>
      </w:r>
      <w:r w:rsidR="00F4443F" w:rsidRPr="009E77A9">
        <w:rPr>
          <w:sz w:val="28"/>
          <w:szCs w:val="28"/>
        </w:rPr>
        <w:t xml:space="preserve"> – </w:t>
      </w:r>
      <w:r w:rsidR="00A74B68" w:rsidRPr="009E77A9">
        <w:rPr>
          <w:sz w:val="28"/>
          <w:szCs w:val="28"/>
        </w:rPr>
        <w:t>sagatavošanas, īstenošanas, uzraudzības un rezultātu izplatī</w:t>
      </w:r>
      <w:r w:rsidR="003210F8" w:rsidRPr="009E77A9">
        <w:rPr>
          <w:sz w:val="28"/>
          <w:szCs w:val="28"/>
        </w:rPr>
        <w:t>šanas</w:t>
      </w:r>
      <w:r w:rsidR="00A74B68" w:rsidRPr="009E77A9">
        <w:rPr>
          <w:sz w:val="28"/>
          <w:szCs w:val="28"/>
        </w:rPr>
        <w:t xml:space="preserve"> </w:t>
      </w:r>
      <w:r w:rsidRPr="009E77A9">
        <w:rPr>
          <w:sz w:val="28"/>
          <w:szCs w:val="28"/>
        </w:rPr>
        <w:t xml:space="preserve">– </w:t>
      </w:r>
      <w:r w:rsidR="003210F8" w:rsidRPr="009E77A9">
        <w:rPr>
          <w:sz w:val="28"/>
          <w:szCs w:val="28"/>
        </w:rPr>
        <w:t xml:space="preserve">pasākumu </w:t>
      </w:r>
      <w:r w:rsidRPr="009E77A9">
        <w:rPr>
          <w:sz w:val="28"/>
          <w:szCs w:val="28"/>
        </w:rPr>
        <w:t>aprakstu;</w:t>
      </w:r>
      <w:r w:rsidR="00A74B68" w:rsidRPr="009E77A9">
        <w:rPr>
          <w:sz w:val="28"/>
          <w:szCs w:val="28"/>
        </w:rPr>
        <w:t xml:space="preserve"> </w:t>
      </w:r>
    </w:p>
    <w:p w14:paraId="694507D7" w14:textId="2441049E" w:rsidR="003210F8" w:rsidRPr="009E77A9" w:rsidRDefault="00C6454A" w:rsidP="00A74B68">
      <w:pPr>
        <w:ind w:firstLine="709"/>
        <w:jc w:val="both"/>
        <w:rPr>
          <w:sz w:val="28"/>
          <w:szCs w:val="28"/>
        </w:rPr>
      </w:pPr>
      <w:r w:rsidRPr="009E77A9">
        <w:rPr>
          <w:sz w:val="28"/>
          <w:szCs w:val="28"/>
        </w:rPr>
        <w:t>2.</w:t>
      </w:r>
      <w:r w:rsidR="00F12C9A">
        <w:rPr>
          <w:sz w:val="28"/>
          <w:szCs w:val="28"/>
        </w:rPr>
        <w:t>5</w:t>
      </w:r>
      <w:r w:rsidRPr="009E77A9">
        <w:rPr>
          <w:sz w:val="28"/>
          <w:szCs w:val="28"/>
        </w:rPr>
        <w:t>.2.</w:t>
      </w:r>
      <w:r w:rsidR="00A74B68" w:rsidRPr="009E77A9">
        <w:rPr>
          <w:sz w:val="28"/>
          <w:szCs w:val="28"/>
        </w:rPr>
        <w:t xml:space="preserve"> </w:t>
      </w:r>
      <w:r w:rsidR="008A7E19" w:rsidRPr="009E77A9">
        <w:rPr>
          <w:sz w:val="28"/>
          <w:szCs w:val="28"/>
        </w:rPr>
        <w:t>projekta</w:t>
      </w:r>
      <w:r w:rsidR="00A74B68" w:rsidRPr="009E77A9">
        <w:rPr>
          <w:sz w:val="28"/>
          <w:szCs w:val="28"/>
        </w:rPr>
        <w:t xml:space="preserve"> mērķi</w:t>
      </w:r>
      <w:r w:rsidR="008A7E19" w:rsidRPr="009E77A9">
        <w:rPr>
          <w:sz w:val="28"/>
          <w:szCs w:val="28"/>
        </w:rPr>
        <w:t xml:space="preserve">, </w:t>
      </w:r>
      <w:r w:rsidR="00A74B68" w:rsidRPr="009E77A9">
        <w:rPr>
          <w:sz w:val="28"/>
          <w:szCs w:val="28"/>
        </w:rPr>
        <w:t>atbalstāmo darbību kopumu</w:t>
      </w:r>
      <w:r w:rsidR="008A7E19" w:rsidRPr="009E77A9">
        <w:rPr>
          <w:sz w:val="28"/>
          <w:szCs w:val="28"/>
        </w:rPr>
        <w:t xml:space="preserve"> un laika grafiku</w:t>
      </w:r>
      <w:r w:rsidR="003210F8" w:rsidRPr="009E77A9">
        <w:rPr>
          <w:sz w:val="28"/>
          <w:szCs w:val="28"/>
        </w:rPr>
        <w:t>;</w:t>
      </w:r>
    </w:p>
    <w:p w14:paraId="653544B7" w14:textId="6D5AEAD3" w:rsidR="00A74B68" w:rsidRPr="009E77A9" w:rsidRDefault="003210F8" w:rsidP="003210F8">
      <w:pPr>
        <w:ind w:firstLine="709"/>
        <w:jc w:val="both"/>
        <w:rPr>
          <w:sz w:val="28"/>
          <w:szCs w:val="28"/>
        </w:rPr>
      </w:pPr>
      <w:r w:rsidRPr="009E77A9">
        <w:rPr>
          <w:sz w:val="28"/>
          <w:szCs w:val="28"/>
        </w:rPr>
        <w:t>2.</w:t>
      </w:r>
      <w:r w:rsidR="00F12C9A">
        <w:rPr>
          <w:sz w:val="28"/>
          <w:szCs w:val="28"/>
        </w:rPr>
        <w:t>5</w:t>
      </w:r>
      <w:r w:rsidRPr="009E77A9">
        <w:rPr>
          <w:sz w:val="28"/>
          <w:szCs w:val="28"/>
        </w:rPr>
        <w:t xml:space="preserve">.3. </w:t>
      </w:r>
      <w:r w:rsidR="00A74B68" w:rsidRPr="009E77A9">
        <w:rPr>
          <w:sz w:val="28"/>
          <w:szCs w:val="28"/>
        </w:rPr>
        <w:t>projekta īstenošana</w:t>
      </w:r>
      <w:r w:rsidRPr="009E77A9">
        <w:rPr>
          <w:sz w:val="28"/>
          <w:szCs w:val="28"/>
        </w:rPr>
        <w:t xml:space="preserve">s </w:t>
      </w:r>
      <w:r w:rsidR="00A74B68" w:rsidRPr="009E77A9">
        <w:rPr>
          <w:sz w:val="28"/>
          <w:szCs w:val="28"/>
        </w:rPr>
        <w:t>vadības un īstenošanas personāla kapacitāt</w:t>
      </w:r>
      <w:r w:rsidRPr="009E77A9">
        <w:rPr>
          <w:sz w:val="28"/>
          <w:szCs w:val="28"/>
        </w:rPr>
        <w:t xml:space="preserve">es raksturojumu, </w:t>
      </w:r>
      <w:r w:rsidR="00A74B68" w:rsidRPr="009E77A9">
        <w:rPr>
          <w:sz w:val="28"/>
          <w:szCs w:val="28"/>
        </w:rPr>
        <w:t>informācij</w:t>
      </w:r>
      <w:r w:rsidR="00B51A05" w:rsidRPr="009E77A9">
        <w:rPr>
          <w:sz w:val="28"/>
          <w:szCs w:val="28"/>
        </w:rPr>
        <w:t>u</w:t>
      </w:r>
      <w:r w:rsidR="00A74B68" w:rsidRPr="009E77A9">
        <w:rPr>
          <w:sz w:val="28"/>
          <w:szCs w:val="28"/>
        </w:rPr>
        <w:t xml:space="preserve"> par plānotajiem sadarbības partneriem un to iesaisti projektā plānoto darbību īstenošanas nodrošināšanai;</w:t>
      </w:r>
    </w:p>
    <w:p w14:paraId="44BF2385" w14:textId="53EFA127" w:rsidR="002409DA" w:rsidRPr="009E77A9" w:rsidRDefault="00050DF8" w:rsidP="002409DA">
      <w:pPr>
        <w:tabs>
          <w:tab w:val="left" w:pos="426"/>
          <w:tab w:val="left" w:pos="1134"/>
        </w:tabs>
        <w:ind w:firstLine="709"/>
        <w:jc w:val="both"/>
        <w:rPr>
          <w:sz w:val="28"/>
          <w:szCs w:val="28"/>
        </w:rPr>
      </w:pPr>
      <w:r w:rsidRPr="009E77A9">
        <w:rPr>
          <w:sz w:val="28"/>
          <w:szCs w:val="28"/>
        </w:rPr>
        <w:t>2.</w:t>
      </w:r>
      <w:r w:rsidR="00F12C9A">
        <w:rPr>
          <w:sz w:val="28"/>
          <w:szCs w:val="28"/>
        </w:rPr>
        <w:t>6</w:t>
      </w:r>
      <w:r w:rsidR="00B35058" w:rsidRPr="009E77A9">
        <w:rPr>
          <w:sz w:val="28"/>
          <w:szCs w:val="28"/>
        </w:rPr>
        <w:t>. mācību plāns –</w:t>
      </w:r>
      <w:r w:rsidR="00171420" w:rsidRPr="009E77A9">
        <w:rPr>
          <w:sz w:val="28"/>
          <w:szCs w:val="28"/>
        </w:rPr>
        <w:t xml:space="preserve"> </w:t>
      </w:r>
      <w:r w:rsidR="00B35058" w:rsidRPr="009E77A9">
        <w:rPr>
          <w:sz w:val="28"/>
          <w:szCs w:val="28"/>
        </w:rPr>
        <w:t>augstākās izglītības institūcijas izstrādāts plāns</w:t>
      </w:r>
      <w:r w:rsidR="00756F23" w:rsidRPr="009E77A9">
        <w:rPr>
          <w:sz w:val="28"/>
          <w:szCs w:val="28"/>
        </w:rPr>
        <w:t xml:space="preserve"> vadības personāla kompetenču pilnveidei</w:t>
      </w:r>
      <w:r w:rsidR="00B35058" w:rsidRPr="009E77A9">
        <w:rPr>
          <w:sz w:val="28"/>
          <w:szCs w:val="28"/>
        </w:rPr>
        <w:t>, kas pamato izvēlētos mācību virzienus, mācību veidu un kompetenču pilnveidē iesaistāmās personas, kā arī sniedz informāciju par plānoto mācību piedāvātāju loku un tiem izvirzītajām kvalitātes prasībām. Mācību plān</w:t>
      </w:r>
      <w:r w:rsidR="00911D49" w:rsidRPr="009E77A9">
        <w:rPr>
          <w:sz w:val="28"/>
          <w:szCs w:val="28"/>
        </w:rPr>
        <w:t xml:space="preserve">ā tai skaitā sniegta informācija </w:t>
      </w:r>
      <w:r w:rsidR="00B35058" w:rsidRPr="009E77A9">
        <w:rPr>
          <w:sz w:val="28"/>
          <w:szCs w:val="28"/>
        </w:rPr>
        <w:t xml:space="preserve">par mācību papildinātību un nepārklāšanos ar darbības programmas </w:t>
      </w:r>
      <w:r w:rsidR="00232815" w:rsidRPr="009E77A9">
        <w:rPr>
          <w:sz w:val="28"/>
          <w:szCs w:val="28"/>
        </w:rPr>
        <w:t>“</w:t>
      </w:r>
      <w:r w:rsidR="00B35058" w:rsidRPr="009E77A9">
        <w:rPr>
          <w:sz w:val="28"/>
          <w:szCs w:val="28"/>
        </w:rPr>
        <w:t>Izaugsme un nodarbinātība</w:t>
      </w:r>
      <w:r w:rsidR="00232815" w:rsidRPr="009E77A9">
        <w:rPr>
          <w:sz w:val="28"/>
          <w:szCs w:val="28"/>
        </w:rPr>
        <w:t>”</w:t>
      </w:r>
      <w:r w:rsidR="00B35058" w:rsidRPr="009E77A9">
        <w:rPr>
          <w:sz w:val="28"/>
          <w:szCs w:val="28"/>
        </w:rPr>
        <w:t xml:space="preserve"> 1.2.1. specifiskā atbalsta mērķa </w:t>
      </w:r>
      <w:r w:rsidR="00232815" w:rsidRPr="009E77A9">
        <w:rPr>
          <w:sz w:val="28"/>
          <w:szCs w:val="28"/>
        </w:rPr>
        <w:t>“</w:t>
      </w:r>
      <w:r w:rsidR="00B35058" w:rsidRPr="009E77A9">
        <w:rPr>
          <w:sz w:val="28"/>
          <w:szCs w:val="28"/>
        </w:rPr>
        <w:t>Palielināt privātā sektora investīcijas P&amp;A</w:t>
      </w:r>
      <w:r w:rsidR="00232815" w:rsidRPr="009E77A9">
        <w:rPr>
          <w:sz w:val="28"/>
          <w:szCs w:val="28"/>
        </w:rPr>
        <w:t>”</w:t>
      </w:r>
      <w:r w:rsidR="00B35058" w:rsidRPr="009E77A9">
        <w:rPr>
          <w:sz w:val="28"/>
          <w:szCs w:val="28"/>
        </w:rPr>
        <w:t xml:space="preserve"> 1.2.1.2. pasākuma </w:t>
      </w:r>
      <w:r w:rsidR="00232815" w:rsidRPr="009E77A9">
        <w:rPr>
          <w:sz w:val="28"/>
          <w:szCs w:val="28"/>
        </w:rPr>
        <w:t>“</w:t>
      </w:r>
      <w:r w:rsidR="00B35058" w:rsidRPr="009E77A9">
        <w:rPr>
          <w:sz w:val="28"/>
          <w:szCs w:val="28"/>
        </w:rPr>
        <w:t>Atbalsts tehnoloģiju pārneses sistēmas pilnveidošanai</w:t>
      </w:r>
      <w:r w:rsidR="00232815" w:rsidRPr="009E77A9">
        <w:rPr>
          <w:sz w:val="28"/>
          <w:szCs w:val="28"/>
        </w:rPr>
        <w:t>”</w:t>
      </w:r>
      <w:r w:rsidR="00B35058" w:rsidRPr="009E77A9">
        <w:rPr>
          <w:sz w:val="28"/>
          <w:szCs w:val="28"/>
        </w:rPr>
        <w:t xml:space="preserve"> un darbības programmas </w:t>
      </w:r>
      <w:r w:rsidR="00232815" w:rsidRPr="009E77A9">
        <w:rPr>
          <w:sz w:val="28"/>
          <w:szCs w:val="28"/>
        </w:rPr>
        <w:t>“</w:t>
      </w:r>
      <w:r w:rsidR="00B35058" w:rsidRPr="009E77A9">
        <w:rPr>
          <w:sz w:val="28"/>
          <w:szCs w:val="28"/>
        </w:rPr>
        <w:t>Izaugsme un nodarbinātība</w:t>
      </w:r>
      <w:r w:rsidR="00232815" w:rsidRPr="009E77A9">
        <w:rPr>
          <w:sz w:val="28"/>
          <w:szCs w:val="28"/>
        </w:rPr>
        <w:t>”</w:t>
      </w:r>
      <w:r w:rsidR="006A1948" w:rsidRPr="009E77A9">
        <w:rPr>
          <w:sz w:val="28"/>
          <w:szCs w:val="28"/>
        </w:rPr>
        <w:t xml:space="preserve"> 8.2.2. specifisko atbalsta mērķa “Stiprināt augstākās izglītības institūciju akadēmisko personālu stratēģiskās specializācijas jomās” ietvaros paredzētajām mācībām;</w:t>
      </w:r>
    </w:p>
    <w:p w14:paraId="53CAF2A2" w14:textId="2B0642CA" w:rsidR="00CE1C06" w:rsidRPr="009E77A9" w:rsidRDefault="00050DF8" w:rsidP="00131A8F">
      <w:pPr>
        <w:tabs>
          <w:tab w:val="left" w:pos="426"/>
          <w:tab w:val="left" w:pos="1134"/>
        </w:tabs>
        <w:ind w:firstLine="709"/>
        <w:jc w:val="both"/>
        <w:rPr>
          <w:sz w:val="28"/>
          <w:szCs w:val="28"/>
        </w:rPr>
      </w:pPr>
      <w:r w:rsidRPr="009E77A9">
        <w:rPr>
          <w:sz w:val="28"/>
          <w:szCs w:val="28"/>
        </w:rPr>
        <w:t>2.</w:t>
      </w:r>
      <w:r w:rsidR="00F12C9A">
        <w:rPr>
          <w:sz w:val="28"/>
          <w:szCs w:val="28"/>
        </w:rPr>
        <w:t>7</w:t>
      </w:r>
      <w:r w:rsidR="00CE1C06" w:rsidRPr="009E77A9">
        <w:rPr>
          <w:sz w:val="28"/>
          <w:szCs w:val="28"/>
        </w:rPr>
        <w:t>.</w:t>
      </w:r>
      <w:r w:rsidR="00B35058" w:rsidRPr="009E77A9">
        <w:rPr>
          <w:sz w:val="28"/>
          <w:szCs w:val="28"/>
        </w:rPr>
        <w:t> </w:t>
      </w:r>
      <w:r w:rsidR="00CE1C06" w:rsidRPr="009E77A9">
        <w:rPr>
          <w:sz w:val="28"/>
          <w:szCs w:val="28"/>
        </w:rPr>
        <w:t xml:space="preserve">pārmaiņu aģents – persona, kas atbild par </w:t>
      </w:r>
      <w:r w:rsidR="00591FE2" w:rsidRPr="009E77A9">
        <w:rPr>
          <w:sz w:val="28"/>
          <w:szCs w:val="28"/>
        </w:rPr>
        <w:t xml:space="preserve">augstākās izglītības institūcijas </w:t>
      </w:r>
      <w:r w:rsidR="00CE1C06" w:rsidRPr="009E77A9">
        <w:rPr>
          <w:sz w:val="28"/>
          <w:szCs w:val="28"/>
        </w:rPr>
        <w:t xml:space="preserve">izmaiņu plānošanu un ieviešanu. Pārmaiņu aģents var būt augstākās izglītības institūcijā nodarbinātais vadības vai akadēmiskais personāls, zinātnieks, komersanta pārstāvis, students </w:t>
      </w:r>
      <w:r w:rsidR="00BA342B" w:rsidRPr="009E77A9">
        <w:rPr>
          <w:sz w:val="28"/>
          <w:szCs w:val="28"/>
        </w:rPr>
        <w:t>vai</w:t>
      </w:r>
      <w:r w:rsidR="00CE1C06" w:rsidRPr="009E77A9">
        <w:rPr>
          <w:sz w:val="28"/>
          <w:szCs w:val="28"/>
        </w:rPr>
        <w:t xml:space="preserve"> ārvalstu eksperts</w:t>
      </w:r>
      <w:r w:rsidR="00BA342B" w:rsidRPr="009E77A9">
        <w:rPr>
          <w:sz w:val="28"/>
          <w:szCs w:val="28"/>
        </w:rPr>
        <w:t>;</w:t>
      </w:r>
    </w:p>
    <w:p w14:paraId="3F6B82BB" w14:textId="2A3D0F42" w:rsidR="002409DA" w:rsidRPr="009E77A9" w:rsidRDefault="00050DF8" w:rsidP="002409DA">
      <w:pPr>
        <w:tabs>
          <w:tab w:val="left" w:pos="426"/>
          <w:tab w:val="left" w:pos="1134"/>
        </w:tabs>
        <w:ind w:firstLine="709"/>
        <w:jc w:val="both"/>
        <w:rPr>
          <w:sz w:val="28"/>
          <w:szCs w:val="28"/>
        </w:rPr>
      </w:pPr>
      <w:r w:rsidRPr="009E77A9">
        <w:rPr>
          <w:sz w:val="28"/>
          <w:szCs w:val="28"/>
        </w:rPr>
        <w:t>2.</w:t>
      </w:r>
      <w:r w:rsidR="00F12C9A">
        <w:rPr>
          <w:sz w:val="28"/>
          <w:szCs w:val="28"/>
        </w:rPr>
        <w:t>8</w:t>
      </w:r>
      <w:r w:rsidR="00FF690B" w:rsidRPr="009E77A9">
        <w:rPr>
          <w:sz w:val="28"/>
          <w:szCs w:val="28"/>
        </w:rPr>
        <w:t xml:space="preserve">. pedagoģijas izglītības attīstības plāns – projekta iesniedzēja, kas īsteno </w:t>
      </w:r>
      <w:r w:rsidR="00FF690B" w:rsidRPr="009E77A9">
        <w:rPr>
          <w:bCs/>
          <w:spacing w:val="-2"/>
          <w:sz w:val="28"/>
          <w:szCs w:val="28"/>
        </w:rPr>
        <w:t xml:space="preserve">jebkura līmeņa augstākās izglītības </w:t>
      </w:r>
      <w:r w:rsidR="00254614" w:rsidRPr="009E77A9">
        <w:rPr>
          <w:bCs/>
          <w:spacing w:val="-2"/>
          <w:sz w:val="28"/>
          <w:szCs w:val="28"/>
        </w:rPr>
        <w:t xml:space="preserve">studiju </w:t>
      </w:r>
      <w:r w:rsidR="00FF690B" w:rsidRPr="009E77A9">
        <w:rPr>
          <w:bCs/>
          <w:spacing w:val="-2"/>
          <w:sz w:val="28"/>
          <w:szCs w:val="28"/>
        </w:rPr>
        <w:t>programmas</w:t>
      </w:r>
      <w:r w:rsidR="00D476D2" w:rsidRPr="009E77A9">
        <w:rPr>
          <w:bCs/>
          <w:spacing w:val="-2"/>
          <w:sz w:val="28"/>
          <w:szCs w:val="28"/>
        </w:rPr>
        <w:t xml:space="preserve"> </w:t>
      </w:r>
      <w:r w:rsidR="002C6A5B" w:rsidRPr="009E77A9">
        <w:rPr>
          <w:sz w:val="28"/>
          <w:szCs w:val="28"/>
        </w:rPr>
        <w:t>studiju virzienā „Izglītība, pedagoģija un sports”</w:t>
      </w:r>
      <w:r w:rsidR="00FF690B" w:rsidRPr="009E77A9">
        <w:rPr>
          <w:bCs/>
          <w:spacing w:val="-2"/>
          <w:sz w:val="28"/>
          <w:szCs w:val="28"/>
        </w:rPr>
        <w:t>, izstrādāts</w:t>
      </w:r>
      <w:r w:rsidR="00BE7800" w:rsidRPr="009E77A9">
        <w:rPr>
          <w:bCs/>
          <w:spacing w:val="-2"/>
          <w:sz w:val="28"/>
          <w:szCs w:val="28"/>
        </w:rPr>
        <w:t xml:space="preserve"> </w:t>
      </w:r>
      <w:r w:rsidR="002C6A5B" w:rsidRPr="009E77A9">
        <w:rPr>
          <w:sz w:val="28"/>
          <w:szCs w:val="28"/>
        </w:rPr>
        <w:t xml:space="preserve">pasākumu kopums </w:t>
      </w:r>
      <w:r w:rsidR="00BE7800" w:rsidRPr="009E77A9">
        <w:rPr>
          <w:sz w:val="28"/>
          <w:szCs w:val="28"/>
        </w:rPr>
        <w:t xml:space="preserve">atbilstoši Izglītības un zinātnes ministrijas izveidotās </w:t>
      </w:r>
      <w:r w:rsidR="00BE7800" w:rsidRPr="009E77A9">
        <w:rPr>
          <w:bCs/>
          <w:sz w:val="28"/>
          <w:szCs w:val="28"/>
        </w:rPr>
        <w:t xml:space="preserve">darba grupas konceptuāli jaunas skolotāju izglītības sistēmas izveidošanai </w:t>
      </w:r>
      <w:r w:rsidR="00BE7800" w:rsidRPr="009E77A9">
        <w:rPr>
          <w:sz w:val="28"/>
          <w:szCs w:val="28"/>
        </w:rPr>
        <w:t>sagatavotajiem priekšlikumiem konceptuāli jaunas kompetencēs balstītas izglītības prasībām atbilstošas pedagogu izglītības nodrošināšanai</w:t>
      </w:r>
      <w:r w:rsidR="002C6A5B" w:rsidRPr="009E77A9">
        <w:rPr>
          <w:sz w:val="28"/>
          <w:szCs w:val="28"/>
        </w:rPr>
        <w:t xml:space="preserve">. </w:t>
      </w:r>
      <w:r w:rsidR="002C6A5B" w:rsidRPr="009E77A9">
        <w:rPr>
          <w:bCs/>
          <w:spacing w:val="-2"/>
          <w:sz w:val="28"/>
          <w:szCs w:val="28"/>
        </w:rPr>
        <w:t xml:space="preserve">Pedagoģijas </w:t>
      </w:r>
      <w:r w:rsidR="002C6A5B" w:rsidRPr="009E77A9">
        <w:rPr>
          <w:sz w:val="28"/>
          <w:szCs w:val="28"/>
        </w:rPr>
        <w:t>izglītības attīstības plāns, kas saskaņots ar Pedagoģijas izglītības jaunveides konsultatīvo padomi, ietver pasākumus, to īstenošanas kārtību, nosacījumus un atbildīgos augstākās izglītības institūcijas pedagoģijas studiju programmu izstrādei, aprobācijai un akreditācijai un pedagogu izglītības pārvaldības pilnveidei;</w:t>
      </w:r>
    </w:p>
    <w:p w14:paraId="0629CEB6" w14:textId="037F2295" w:rsidR="002C6A5B" w:rsidRPr="009E77A9" w:rsidRDefault="002C6A5B" w:rsidP="002C6A5B">
      <w:pPr>
        <w:tabs>
          <w:tab w:val="left" w:pos="426"/>
          <w:tab w:val="left" w:pos="1134"/>
        </w:tabs>
        <w:ind w:firstLine="709"/>
        <w:jc w:val="both"/>
        <w:rPr>
          <w:bCs/>
          <w:spacing w:val="-2"/>
          <w:sz w:val="28"/>
          <w:szCs w:val="28"/>
        </w:rPr>
      </w:pPr>
      <w:r w:rsidRPr="009E77A9">
        <w:rPr>
          <w:sz w:val="28"/>
          <w:szCs w:val="28"/>
        </w:rPr>
        <w:t>2.</w:t>
      </w:r>
      <w:r w:rsidR="00F12C9A">
        <w:rPr>
          <w:sz w:val="28"/>
          <w:szCs w:val="28"/>
        </w:rPr>
        <w:t>9</w:t>
      </w:r>
      <w:r w:rsidRPr="009E77A9">
        <w:rPr>
          <w:sz w:val="28"/>
          <w:szCs w:val="28"/>
        </w:rPr>
        <w:t>. </w:t>
      </w:r>
      <w:r w:rsidRPr="009E77A9">
        <w:rPr>
          <w:bCs/>
          <w:spacing w:val="-2"/>
          <w:sz w:val="28"/>
          <w:szCs w:val="28"/>
        </w:rPr>
        <w:t xml:space="preserve">Pedagoģijas izglītības jaunveides konsultatīvā padome </w:t>
      </w:r>
      <w:r w:rsidRPr="009E77A9">
        <w:rPr>
          <w:sz w:val="28"/>
          <w:szCs w:val="28"/>
        </w:rPr>
        <w:t xml:space="preserve">– Izglītības un zinātnes ministrijas izveidota padome, kuras sastāvā ir iekļauti Izglītības un zinātnes ministrijas, Latvijas Nacionālā kultūras centra, Latvijas Studentu apvienības, nodibinājuma „Iespējamā misija” pārstāvji, darbības programmas „Izaugsme un nodarbinātība” 8.3.1. specifiskā atbalsta mērķa „Attīstīt </w:t>
      </w:r>
      <w:r w:rsidRPr="009E77A9">
        <w:rPr>
          <w:sz w:val="28"/>
          <w:szCs w:val="28"/>
        </w:rPr>
        <w:lastRenderedPageBreak/>
        <w:t>kompetenču pieejā balstītu vispārējās izglītības saturu” 8.3.1.1. pasākuma „Kompetenču pieejā balstīta vispārējās izglītības satura aprobācija un ieviešana” ietvaros Valsts izglītības satura centra īstenotā projekta „Kompetenču pieeja mācību saturā” eksperti.</w:t>
      </w:r>
      <w:r w:rsidRPr="009E77A9">
        <w:rPr>
          <w:bCs/>
          <w:spacing w:val="-2"/>
          <w:sz w:val="28"/>
          <w:szCs w:val="28"/>
        </w:rPr>
        <w:t xml:space="preserve"> Padomes darbību nosaka Izglītības un zinātnes ministrijas izstrādāts un apstiprināts nolikums;</w:t>
      </w:r>
    </w:p>
    <w:p w14:paraId="7004F06F" w14:textId="3F5E6C2B" w:rsidR="00AB135B" w:rsidRPr="009E77A9" w:rsidRDefault="00050DF8" w:rsidP="00AB135B">
      <w:pPr>
        <w:tabs>
          <w:tab w:val="left" w:pos="426"/>
          <w:tab w:val="left" w:pos="1134"/>
        </w:tabs>
        <w:ind w:firstLine="709"/>
        <w:jc w:val="both"/>
        <w:rPr>
          <w:sz w:val="28"/>
          <w:szCs w:val="28"/>
        </w:rPr>
      </w:pPr>
      <w:r w:rsidRPr="009E77A9">
        <w:rPr>
          <w:sz w:val="28"/>
          <w:szCs w:val="28"/>
        </w:rPr>
        <w:t>2.</w:t>
      </w:r>
      <w:r w:rsidR="00742857" w:rsidRPr="009E77A9">
        <w:rPr>
          <w:sz w:val="28"/>
          <w:szCs w:val="28"/>
        </w:rPr>
        <w:t>1</w:t>
      </w:r>
      <w:r w:rsidR="00F12C9A">
        <w:rPr>
          <w:sz w:val="28"/>
          <w:szCs w:val="28"/>
        </w:rPr>
        <w:t>0</w:t>
      </w:r>
      <w:r w:rsidR="00A44145" w:rsidRPr="009E77A9">
        <w:rPr>
          <w:sz w:val="28"/>
          <w:szCs w:val="28"/>
        </w:rPr>
        <w:t xml:space="preserve">. savstarpējas mācīšanās pasākumi </w:t>
      </w:r>
      <w:r w:rsidR="0091530E" w:rsidRPr="009E77A9">
        <w:rPr>
          <w:sz w:val="28"/>
          <w:szCs w:val="28"/>
        </w:rPr>
        <w:t>–</w:t>
      </w:r>
      <w:r w:rsidR="007D2842" w:rsidRPr="009E77A9">
        <w:rPr>
          <w:sz w:val="28"/>
          <w:szCs w:val="28"/>
        </w:rPr>
        <w:t xml:space="preserve"> </w:t>
      </w:r>
      <w:r w:rsidR="001436DD" w:rsidRPr="009E77A9">
        <w:rPr>
          <w:sz w:val="28"/>
          <w:szCs w:val="28"/>
        </w:rPr>
        <w:t>pasākumi</w:t>
      </w:r>
      <w:r w:rsidR="007D2842" w:rsidRPr="009E77A9">
        <w:rPr>
          <w:sz w:val="28"/>
          <w:szCs w:val="28"/>
        </w:rPr>
        <w:t xml:space="preserve">, kas notiek starp vairākām personām vai institūcijām, </w:t>
      </w:r>
      <w:r w:rsidR="007D0335" w:rsidRPr="009E77A9">
        <w:rPr>
          <w:sz w:val="28"/>
          <w:szCs w:val="28"/>
        </w:rPr>
        <w:t>kas savstarpēji apmainās ar zināšanām, pieredzi un labo praksi</w:t>
      </w:r>
      <w:r w:rsidR="00536DF3" w:rsidRPr="009E77A9">
        <w:rPr>
          <w:sz w:val="28"/>
          <w:szCs w:val="28"/>
        </w:rPr>
        <w:t xml:space="preserve"> studiju programmu satura kvalitātes, pārvaldības un iekšējās kvalitātes vadības sistēmas, kā arī vadības personāla kompetenču un prasmju paaugstināšanas jomās, un pasākumu </w:t>
      </w:r>
      <w:r w:rsidR="001436DD" w:rsidRPr="009E77A9">
        <w:rPr>
          <w:sz w:val="28"/>
          <w:szCs w:val="28"/>
        </w:rPr>
        <w:t>rezultātā</w:t>
      </w:r>
      <w:r w:rsidR="007D0335" w:rsidRPr="009E77A9">
        <w:rPr>
          <w:sz w:val="28"/>
          <w:szCs w:val="28"/>
        </w:rPr>
        <w:t xml:space="preserve"> iegūtās zināšanas </w:t>
      </w:r>
      <w:r w:rsidR="00536DF3" w:rsidRPr="009E77A9">
        <w:rPr>
          <w:sz w:val="28"/>
          <w:szCs w:val="28"/>
        </w:rPr>
        <w:t xml:space="preserve">iesaistītās </w:t>
      </w:r>
      <w:r w:rsidR="001436DD" w:rsidRPr="009E77A9">
        <w:rPr>
          <w:sz w:val="28"/>
          <w:szCs w:val="28"/>
        </w:rPr>
        <w:t xml:space="preserve">puses </w:t>
      </w:r>
      <w:r w:rsidR="007D0335" w:rsidRPr="009E77A9">
        <w:rPr>
          <w:sz w:val="28"/>
          <w:szCs w:val="28"/>
        </w:rPr>
        <w:t>izmanto savas darbības pilnveidošanai</w:t>
      </w:r>
      <w:r w:rsidR="001436DD" w:rsidRPr="009E77A9">
        <w:rPr>
          <w:sz w:val="28"/>
          <w:szCs w:val="28"/>
        </w:rPr>
        <w:t xml:space="preserve"> un uzlabošanai</w:t>
      </w:r>
      <w:r w:rsidR="007D0335" w:rsidRPr="009E77A9">
        <w:rPr>
          <w:sz w:val="28"/>
          <w:szCs w:val="28"/>
        </w:rPr>
        <w:t xml:space="preserve"> </w:t>
      </w:r>
      <w:r w:rsidR="007D2842" w:rsidRPr="009E77A9">
        <w:rPr>
          <w:sz w:val="28"/>
          <w:szCs w:val="28"/>
        </w:rPr>
        <w:t>(</w:t>
      </w:r>
      <w:proofErr w:type="spellStart"/>
      <w:r w:rsidR="007D2842" w:rsidRPr="009E77A9">
        <w:rPr>
          <w:i/>
          <w:sz w:val="28"/>
          <w:szCs w:val="28"/>
        </w:rPr>
        <w:t>peer-learning</w:t>
      </w:r>
      <w:r w:rsidR="007D2842" w:rsidRPr="009E77A9">
        <w:rPr>
          <w:sz w:val="28"/>
          <w:szCs w:val="28"/>
        </w:rPr>
        <w:t>)</w:t>
      </w:r>
      <w:r w:rsidR="00B028BC" w:rsidRPr="009E77A9">
        <w:rPr>
          <w:sz w:val="28"/>
          <w:szCs w:val="28"/>
        </w:rPr>
        <w:t>;</w:t>
      </w:r>
      <w:proofErr w:type="spellEnd"/>
    </w:p>
    <w:p w14:paraId="26AD7209" w14:textId="246896BF" w:rsidR="00B22CD3" w:rsidRPr="00BB3CAE" w:rsidRDefault="00050DF8" w:rsidP="00131A8F">
      <w:pPr>
        <w:tabs>
          <w:tab w:val="left" w:pos="426"/>
          <w:tab w:val="left" w:pos="1134"/>
        </w:tabs>
        <w:ind w:firstLine="709"/>
        <w:jc w:val="both"/>
        <w:rPr>
          <w:sz w:val="28"/>
          <w:szCs w:val="28"/>
        </w:rPr>
      </w:pPr>
      <w:r w:rsidRPr="009E77A9">
        <w:rPr>
          <w:sz w:val="28"/>
          <w:szCs w:val="28"/>
        </w:rPr>
        <w:t>2.</w:t>
      </w:r>
      <w:r w:rsidR="00127CC6" w:rsidRPr="009E77A9">
        <w:rPr>
          <w:sz w:val="28"/>
          <w:szCs w:val="28"/>
        </w:rPr>
        <w:t>1</w:t>
      </w:r>
      <w:r w:rsidR="00F12C9A">
        <w:rPr>
          <w:sz w:val="28"/>
          <w:szCs w:val="28"/>
        </w:rPr>
        <w:t>1</w:t>
      </w:r>
      <w:r w:rsidR="00B22CD3" w:rsidRPr="009E77A9">
        <w:rPr>
          <w:sz w:val="28"/>
          <w:szCs w:val="28"/>
        </w:rPr>
        <w:t xml:space="preserve">. starptautiskais salīdzinošais izvērtējums </w:t>
      </w:r>
      <w:r w:rsidR="00C50ABF" w:rsidRPr="009E77A9">
        <w:rPr>
          <w:sz w:val="28"/>
          <w:szCs w:val="28"/>
        </w:rPr>
        <w:t>(</w:t>
      </w:r>
      <w:r w:rsidR="00C50ABF" w:rsidRPr="009E77A9">
        <w:rPr>
          <w:i/>
          <w:sz w:val="28"/>
          <w:szCs w:val="28"/>
        </w:rPr>
        <w:t>peer-review</w:t>
      </w:r>
      <w:r w:rsidR="00C50ABF" w:rsidRPr="009E77A9">
        <w:rPr>
          <w:sz w:val="28"/>
          <w:szCs w:val="28"/>
        </w:rPr>
        <w:t xml:space="preserve">) </w:t>
      </w:r>
      <w:r w:rsidR="00B22CD3" w:rsidRPr="009E77A9">
        <w:rPr>
          <w:sz w:val="28"/>
          <w:szCs w:val="28"/>
        </w:rPr>
        <w:t xml:space="preserve">– ārējais izvērtējums, ko veic </w:t>
      </w:r>
      <w:r w:rsidR="008F197C" w:rsidRPr="009E77A9">
        <w:rPr>
          <w:sz w:val="28"/>
          <w:szCs w:val="28"/>
        </w:rPr>
        <w:t xml:space="preserve">neatkarīgi </w:t>
      </w:r>
      <w:r w:rsidR="00B22CD3" w:rsidRPr="009E77A9">
        <w:rPr>
          <w:sz w:val="28"/>
          <w:szCs w:val="28"/>
        </w:rPr>
        <w:t xml:space="preserve">ārvalstu eksperti, kas nepārstāv augstākās </w:t>
      </w:r>
      <w:r w:rsidR="00B22CD3" w:rsidRPr="00B25A37">
        <w:rPr>
          <w:sz w:val="28"/>
          <w:szCs w:val="28"/>
        </w:rPr>
        <w:t xml:space="preserve">izglītības institūciju un </w:t>
      </w:r>
      <w:r w:rsidR="00A4366E" w:rsidRPr="00B25A37">
        <w:rPr>
          <w:sz w:val="28"/>
          <w:szCs w:val="28"/>
        </w:rPr>
        <w:t>kuru</w:t>
      </w:r>
      <w:r w:rsidR="00B22CD3" w:rsidRPr="00B25A37">
        <w:rPr>
          <w:sz w:val="28"/>
          <w:szCs w:val="28"/>
        </w:rPr>
        <w:t xml:space="preserve"> darbībā nepastāv tādi apstākļi, kas izraisa interešu konfliktu;</w:t>
      </w:r>
    </w:p>
    <w:p w14:paraId="5B75CB6A" w14:textId="5B6BF128"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 xml:space="preserve">. STEM  studiju programma - </w:t>
      </w:r>
      <w:proofErr w:type="spellStart"/>
      <w:r w:rsidRPr="00B25A37">
        <w:rPr>
          <w:i/>
          <w:iCs/>
          <w:sz w:val="28"/>
          <w:szCs w:val="28"/>
        </w:rPr>
        <w:t>Science</w:t>
      </w:r>
      <w:proofErr w:type="spellEnd"/>
      <w:r w:rsidRPr="00B25A37">
        <w:rPr>
          <w:i/>
          <w:iCs/>
          <w:sz w:val="28"/>
          <w:szCs w:val="28"/>
        </w:rPr>
        <w:t xml:space="preserve">, </w:t>
      </w:r>
      <w:proofErr w:type="spellStart"/>
      <w:r w:rsidRPr="00B25A37">
        <w:rPr>
          <w:i/>
          <w:iCs/>
          <w:sz w:val="28"/>
          <w:szCs w:val="28"/>
        </w:rPr>
        <w:t>Technology</w:t>
      </w:r>
      <w:proofErr w:type="spellEnd"/>
      <w:r w:rsidRPr="00B25A37">
        <w:rPr>
          <w:i/>
          <w:iCs/>
          <w:sz w:val="28"/>
          <w:szCs w:val="28"/>
        </w:rPr>
        <w:t xml:space="preserve">, </w:t>
      </w:r>
      <w:proofErr w:type="spellStart"/>
      <w:r w:rsidRPr="00B25A37">
        <w:rPr>
          <w:i/>
          <w:iCs/>
          <w:sz w:val="28"/>
          <w:szCs w:val="28"/>
        </w:rPr>
        <w:t>Engineering</w:t>
      </w:r>
      <w:proofErr w:type="spellEnd"/>
      <w:r w:rsidRPr="00B25A37">
        <w:rPr>
          <w:i/>
          <w:iCs/>
          <w:sz w:val="28"/>
          <w:szCs w:val="28"/>
        </w:rPr>
        <w:t xml:space="preserve"> </w:t>
      </w:r>
      <w:proofErr w:type="spellStart"/>
      <w:r w:rsidRPr="00B25A37">
        <w:rPr>
          <w:i/>
          <w:iCs/>
          <w:sz w:val="28"/>
          <w:szCs w:val="28"/>
        </w:rPr>
        <w:t>and</w:t>
      </w:r>
      <w:proofErr w:type="spellEnd"/>
      <w:r w:rsidRPr="00B25A37">
        <w:rPr>
          <w:i/>
          <w:iCs/>
          <w:sz w:val="28"/>
          <w:szCs w:val="28"/>
        </w:rPr>
        <w:t xml:space="preserve"> </w:t>
      </w:r>
      <w:proofErr w:type="spellStart"/>
      <w:r w:rsidRPr="00B25A37">
        <w:rPr>
          <w:i/>
          <w:iCs/>
          <w:sz w:val="28"/>
          <w:szCs w:val="28"/>
        </w:rPr>
        <w:t>Mathematics</w:t>
      </w:r>
      <w:proofErr w:type="spellEnd"/>
      <w:r w:rsidRPr="00B25A37">
        <w:rPr>
          <w:sz w:val="28"/>
          <w:szCs w:val="28"/>
        </w:rPr>
        <w:t> – zinātne, tehnoloģijas, inženierzinātnes, matemātika, tajā skaitā medicīnas un radošās industrijas</w:t>
      </w:r>
      <w:r w:rsidR="002826C4" w:rsidRPr="00B25A37">
        <w:rPr>
          <w:sz w:val="28"/>
          <w:szCs w:val="28"/>
        </w:rPr>
        <w:t xml:space="preserve"> -</w:t>
      </w:r>
      <w:r w:rsidRPr="00B25A37">
        <w:rPr>
          <w:sz w:val="28"/>
          <w:szCs w:val="28"/>
        </w:rPr>
        <w:t xml:space="preserve"> studiju programma šo noteikumu izpratnē ir augstākās izglītības studiju programma, kura saskaņā ar normatīvajiem aktiem par Latvijas izglītības klasifikāciju ietilpst:</w:t>
      </w:r>
    </w:p>
    <w:p w14:paraId="51098A8E" w14:textId="570F6837"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.1. izglītības tematiskajā grupā:</w:t>
      </w:r>
    </w:p>
    <w:p w14:paraId="76155CBF" w14:textId="051DFA46"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.1.1. dabaszinātnes, matemātika un informācijas tehnoloģijas;</w:t>
      </w:r>
    </w:p>
    <w:p w14:paraId="2C94128F" w14:textId="6A16FF4E"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.1.2. inženierzinātnes, ražošana un būvniecība;</w:t>
      </w:r>
    </w:p>
    <w:p w14:paraId="4798C580" w14:textId="0F4D562A"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.1.3. lauksaimniecība;</w:t>
      </w:r>
    </w:p>
    <w:p w14:paraId="4ADD9944" w14:textId="24EF4248"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.2. izglītības tematiskajā jomā:</w:t>
      </w:r>
    </w:p>
    <w:p w14:paraId="324D9068" w14:textId="09CE8067"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.2.1. mākslas;</w:t>
      </w:r>
    </w:p>
    <w:p w14:paraId="64A9C34A" w14:textId="5220A464"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.2.2. veselības aprūpe (izņemot izglītības programmu kopu kosmetoloģija);</w:t>
      </w:r>
    </w:p>
    <w:p w14:paraId="200D9B05" w14:textId="494F7A47" w:rsidR="00037ED5" w:rsidRPr="00B25A37" w:rsidRDefault="00037ED5" w:rsidP="00481BCD">
      <w:pPr>
        <w:pStyle w:val="tv213"/>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.2.3. vides aizsardzība;</w:t>
      </w:r>
    </w:p>
    <w:p w14:paraId="134BBBF1" w14:textId="0912C97E" w:rsidR="00037ED5" w:rsidRPr="00B25A37" w:rsidRDefault="00037ED5" w:rsidP="00481BCD">
      <w:pPr>
        <w:pStyle w:val="tv213"/>
        <w:shd w:val="clear" w:color="auto" w:fill="FFFFFF"/>
        <w:spacing w:before="0" w:beforeAutospacing="0" w:after="0" w:afterAutospacing="0" w:line="293" w:lineRule="atLeast"/>
        <w:ind w:firstLine="709"/>
        <w:jc w:val="both"/>
        <w:rPr>
          <w:sz w:val="28"/>
          <w:szCs w:val="28"/>
        </w:rPr>
      </w:pPr>
      <w:r w:rsidRPr="00B25A37">
        <w:rPr>
          <w:sz w:val="28"/>
          <w:szCs w:val="28"/>
        </w:rPr>
        <w:t>2.1</w:t>
      </w:r>
      <w:r w:rsidR="00F12C9A" w:rsidRPr="00B25A37">
        <w:rPr>
          <w:sz w:val="28"/>
          <w:szCs w:val="28"/>
        </w:rPr>
        <w:t>2</w:t>
      </w:r>
      <w:r w:rsidRPr="00B25A37">
        <w:rPr>
          <w:sz w:val="28"/>
          <w:szCs w:val="28"/>
        </w:rPr>
        <w:t>.3. izglītība</w:t>
      </w:r>
      <w:r w:rsidR="00481BCD" w:rsidRPr="00B25A37">
        <w:rPr>
          <w:sz w:val="28"/>
          <w:szCs w:val="28"/>
        </w:rPr>
        <w:t>s programmu kopā – restaurācija;</w:t>
      </w:r>
    </w:p>
    <w:p w14:paraId="6D8531BD" w14:textId="30C89621" w:rsidR="006E7664" w:rsidRPr="00BB3CAE" w:rsidRDefault="006E7664" w:rsidP="00131A8F">
      <w:pPr>
        <w:tabs>
          <w:tab w:val="left" w:pos="993"/>
          <w:tab w:val="left" w:pos="1276"/>
        </w:tabs>
        <w:ind w:firstLine="709"/>
        <w:jc w:val="both"/>
        <w:rPr>
          <w:sz w:val="28"/>
          <w:szCs w:val="28"/>
        </w:rPr>
      </w:pPr>
      <w:r w:rsidRPr="00B25A37">
        <w:rPr>
          <w:sz w:val="28"/>
          <w:szCs w:val="28"/>
        </w:rPr>
        <w:t>2.</w:t>
      </w:r>
      <w:r w:rsidR="00911D49" w:rsidRPr="00B25A37">
        <w:rPr>
          <w:sz w:val="28"/>
          <w:szCs w:val="28"/>
        </w:rPr>
        <w:t>1</w:t>
      </w:r>
      <w:r w:rsidR="00F12C9A" w:rsidRPr="00B25A37">
        <w:rPr>
          <w:sz w:val="28"/>
          <w:szCs w:val="28"/>
        </w:rPr>
        <w:t>3</w:t>
      </w:r>
      <w:r w:rsidR="00331E8A" w:rsidRPr="00B25A37">
        <w:rPr>
          <w:sz w:val="28"/>
          <w:szCs w:val="28"/>
        </w:rPr>
        <w:t>. </w:t>
      </w:r>
      <w:r w:rsidRPr="00B25A37">
        <w:rPr>
          <w:sz w:val="28"/>
          <w:szCs w:val="28"/>
        </w:rPr>
        <w:t>zinātniskā institūcija –</w:t>
      </w:r>
      <w:r w:rsidR="00331E8A" w:rsidRPr="00B25A37">
        <w:rPr>
          <w:sz w:val="28"/>
          <w:szCs w:val="28"/>
        </w:rPr>
        <w:t xml:space="preserve"> </w:t>
      </w:r>
      <w:r w:rsidRPr="00BB3CAE">
        <w:rPr>
          <w:sz w:val="28"/>
          <w:szCs w:val="28"/>
        </w:rPr>
        <w:t>Latvijas Republikas Zinātnisko institūciju reģistrā reģistrēts zinātniskais institūts (publiska aģentūra, atvasināta publiska persona</w:t>
      </w:r>
      <w:r w:rsidR="008B45FA" w:rsidRPr="00BB3CAE">
        <w:rPr>
          <w:sz w:val="28"/>
          <w:szCs w:val="28"/>
        </w:rPr>
        <w:t xml:space="preserve"> un </w:t>
      </w:r>
      <w:r w:rsidRPr="00BB3CAE">
        <w:rPr>
          <w:sz w:val="28"/>
          <w:szCs w:val="28"/>
        </w:rPr>
        <w:t>privāto tiesību juridiskā persona) vai augstskola.</w:t>
      </w:r>
    </w:p>
    <w:p w14:paraId="09D7F001" w14:textId="77777777" w:rsidR="007F1385" w:rsidRPr="009E77A9" w:rsidRDefault="007F1385" w:rsidP="00131A8F">
      <w:pPr>
        <w:pStyle w:val="ListParagraph"/>
        <w:tabs>
          <w:tab w:val="left" w:pos="993"/>
          <w:tab w:val="left" w:pos="1276"/>
        </w:tabs>
        <w:ind w:left="0" w:firstLine="709"/>
        <w:contextualSpacing w:val="0"/>
        <w:jc w:val="both"/>
        <w:rPr>
          <w:sz w:val="28"/>
          <w:szCs w:val="28"/>
        </w:rPr>
      </w:pPr>
    </w:p>
    <w:p w14:paraId="0215C281" w14:textId="0C46AD84" w:rsidR="006E7664" w:rsidRPr="009E77A9" w:rsidRDefault="0051183A" w:rsidP="00131A8F">
      <w:pPr>
        <w:tabs>
          <w:tab w:val="left" w:pos="426"/>
          <w:tab w:val="left" w:pos="1134"/>
        </w:tabs>
        <w:ind w:firstLine="709"/>
        <w:jc w:val="both"/>
        <w:rPr>
          <w:sz w:val="28"/>
          <w:szCs w:val="28"/>
        </w:rPr>
      </w:pPr>
      <w:r w:rsidRPr="009E77A9">
        <w:rPr>
          <w:bCs/>
          <w:sz w:val="28"/>
          <w:szCs w:val="28"/>
        </w:rPr>
        <w:t>3</w:t>
      </w:r>
      <w:r w:rsidR="005E0F36" w:rsidRPr="009E77A9">
        <w:rPr>
          <w:bCs/>
          <w:sz w:val="28"/>
          <w:szCs w:val="28"/>
        </w:rPr>
        <w:t>. </w:t>
      </w:r>
      <w:r w:rsidR="007F1385" w:rsidRPr="009E77A9">
        <w:rPr>
          <w:bCs/>
          <w:sz w:val="28"/>
          <w:szCs w:val="28"/>
        </w:rPr>
        <w:t>Specifiskā atbalsta</w:t>
      </w:r>
      <w:r w:rsidR="007F1385" w:rsidRPr="009E77A9">
        <w:rPr>
          <w:bCs/>
          <w:spacing w:val="-2"/>
          <w:sz w:val="28"/>
          <w:szCs w:val="28"/>
        </w:rPr>
        <w:t xml:space="preserve"> mērķis ir </w:t>
      </w:r>
      <w:r w:rsidR="003C1257" w:rsidRPr="009E77A9">
        <w:rPr>
          <w:sz w:val="28"/>
          <w:szCs w:val="28"/>
        </w:rPr>
        <w:t xml:space="preserve">pilnveidot augstākās izglītības institūciju studiju programmu satura kvalitāti un efektīvi izmantojot pieejamos resursus, nodrošināt labāku </w:t>
      </w:r>
      <w:r w:rsidR="00BA33C3" w:rsidRPr="009E77A9">
        <w:rPr>
          <w:sz w:val="28"/>
          <w:szCs w:val="28"/>
        </w:rPr>
        <w:t xml:space="preserve">augstākās izglītības institūciju </w:t>
      </w:r>
      <w:r w:rsidR="003C1257" w:rsidRPr="009E77A9">
        <w:rPr>
          <w:sz w:val="28"/>
          <w:szCs w:val="28"/>
        </w:rPr>
        <w:t xml:space="preserve">pārvaldību un </w:t>
      </w:r>
      <w:r w:rsidR="00BA33C3" w:rsidRPr="009E77A9">
        <w:rPr>
          <w:sz w:val="28"/>
          <w:szCs w:val="28"/>
        </w:rPr>
        <w:t xml:space="preserve">vadības </w:t>
      </w:r>
      <w:r w:rsidR="003C1257" w:rsidRPr="009E77A9">
        <w:rPr>
          <w:sz w:val="28"/>
          <w:szCs w:val="28"/>
        </w:rPr>
        <w:t>personāla kompetenču un prasmju paaugstināšanu.</w:t>
      </w:r>
    </w:p>
    <w:p w14:paraId="0B95E821" w14:textId="77777777" w:rsidR="007F1385" w:rsidRPr="009E77A9" w:rsidRDefault="007F1385" w:rsidP="00131A8F">
      <w:pPr>
        <w:tabs>
          <w:tab w:val="left" w:pos="426"/>
          <w:tab w:val="left" w:pos="1134"/>
        </w:tabs>
        <w:ind w:firstLine="709"/>
        <w:jc w:val="both"/>
        <w:rPr>
          <w:bCs/>
          <w:spacing w:val="-2"/>
          <w:sz w:val="28"/>
          <w:szCs w:val="28"/>
        </w:rPr>
      </w:pPr>
    </w:p>
    <w:p w14:paraId="6C3FFD0E" w14:textId="0FA20F52" w:rsidR="007F1385" w:rsidRPr="009E77A9" w:rsidRDefault="0051183A" w:rsidP="00131A8F">
      <w:pPr>
        <w:tabs>
          <w:tab w:val="left" w:pos="426"/>
          <w:tab w:val="left" w:pos="1134"/>
        </w:tabs>
        <w:ind w:firstLine="709"/>
        <w:jc w:val="both"/>
        <w:rPr>
          <w:bCs/>
          <w:spacing w:val="-2"/>
          <w:sz w:val="28"/>
          <w:szCs w:val="28"/>
        </w:rPr>
      </w:pPr>
      <w:r w:rsidRPr="009E77A9">
        <w:rPr>
          <w:bCs/>
          <w:sz w:val="28"/>
          <w:szCs w:val="28"/>
        </w:rPr>
        <w:t>4</w:t>
      </w:r>
      <w:r w:rsidR="007F1385" w:rsidRPr="009E77A9">
        <w:rPr>
          <w:bCs/>
          <w:sz w:val="28"/>
          <w:szCs w:val="28"/>
        </w:rPr>
        <w:t>. Specifiskā atbalsta</w:t>
      </w:r>
      <w:r w:rsidR="007F1385" w:rsidRPr="009E77A9">
        <w:rPr>
          <w:bCs/>
          <w:spacing w:val="-2"/>
          <w:sz w:val="28"/>
          <w:szCs w:val="28"/>
        </w:rPr>
        <w:t xml:space="preserve"> mērķa grupa ir augstākās izglītības institūcijas</w:t>
      </w:r>
      <w:r w:rsidR="00E06968" w:rsidRPr="009E77A9">
        <w:rPr>
          <w:bCs/>
          <w:spacing w:val="-2"/>
          <w:sz w:val="28"/>
          <w:szCs w:val="28"/>
        </w:rPr>
        <w:t>.</w:t>
      </w:r>
    </w:p>
    <w:p w14:paraId="7B4C9CB8" w14:textId="77777777" w:rsidR="007343A3" w:rsidRPr="009E77A9" w:rsidRDefault="007343A3" w:rsidP="00131A8F">
      <w:pPr>
        <w:tabs>
          <w:tab w:val="left" w:pos="426"/>
          <w:tab w:val="left" w:pos="1134"/>
        </w:tabs>
        <w:ind w:firstLine="709"/>
        <w:jc w:val="both"/>
        <w:rPr>
          <w:bCs/>
          <w:spacing w:val="-2"/>
          <w:sz w:val="28"/>
          <w:szCs w:val="28"/>
        </w:rPr>
      </w:pPr>
    </w:p>
    <w:p w14:paraId="6DDBF3E6" w14:textId="39C7F765" w:rsidR="007F1385" w:rsidRPr="009E77A9" w:rsidRDefault="0051183A" w:rsidP="00131A8F">
      <w:pPr>
        <w:tabs>
          <w:tab w:val="left" w:pos="426"/>
          <w:tab w:val="left" w:pos="1134"/>
        </w:tabs>
        <w:ind w:firstLine="709"/>
        <w:jc w:val="both"/>
        <w:rPr>
          <w:bCs/>
          <w:spacing w:val="-2"/>
          <w:sz w:val="28"/>
          <w:szCs w:val="28"/>
        </w:rPr>
      </w:pPr>
      <w:r w:rsidRPr="009E77A9">
        <w:rPr>
          <w:sz w:val="28"/>
          <w:szCs w:val="28"/>
        </w:rPr>
        <w:t>5</w:t>
      </w:r>
      <w:r w:rsidR="007F1385" w:rsidRPr="009E77A9">
        <w:rPr>
          <w:sz w:val="28"/>
          <w:szCs w:val="28"/>
        </w:rPr>
        <w:t>. </w:t>
      </w:r>
      <w:r w:rsidR="007F1385" w:rsidRPr="009E77A9">
        <w:rPr>
          <w:bCs/>
          <w:sz w:val="28"/>
          <w:szCs w:val="28"/>
        </w:rPr>
        <w:t>Specifiskā atbalsta</w:t>
      </w:r>
      <w:r w:rsidR="007F1385" w:rsidRPr="009E77A9">
        <w:rPr>
          <w:bCs/>
          <w:spacing w:val="-2"/>
          <w:sz w:val="28"/>
          <w:szCs w:val="28"/>
        </w:rPr>
        <w:t xml:space="preserve"> mērķi sasniedz, īstenojot šo noteikumu </w:t>
      </w:r>
      <w:r w:rsidR="00DF40E8" w:rsidRPr="009E77A9">
        <w:rPr>
          <w:bCs/>
          <w:spacing w:val="-2"/>
          <w:sz w:val="28"/>
          <w:szCs w:val="28"/>
        </w:rPr>
        <w:t>20</w:t>
      </w:r>
      <w:r w:rsidR="00BA57B7" w:rsidRPr="009E77A9">
        <w:rPr>
          <w:bCs/>
          <w:spacing w:val="-2"/>
          <w:sz w:val="28"/>
          <w:szCs w:val="28"/>
        </w:rPr>
        <w:t>.</w:t>
      </w:r>
      <w:r w:rsidR="007F1385" w:rsidRPr="009E77A9">
        <w:rPr>
          <w:bCs/>
          <w:spacing w:val="-2"/>
          <w:sz w:val="28"/>
          <w:szCs w:val="28"/>
        </w:rPr>
        <w:t> punktā minētās atbalstāmās darbības un sasniedzot šādus uzraudzības rādītājus:</w:t>
      </w:r>
    </w:p>
    <w:p w14:paraId="2A28BB76" w14:textId="7D15D4B0" w:rsidR="007F1385" w:rsidRPr="009E77A9" w:rsidRDefault="0051183A" w:rsidP="00131A8F">
      <w:pPr>
        <w:tabs>
          <w:tab w:val="left" w:pos="426"/>
          <w:tab w:val="left" w:pos="1134"/>
        </w:tabs>
        <w:ind w:firstLine="709"/>
        <w:jc w:val="both"/>
        <w:rPr>
          <w:bCs/>
          <w:spacing w:val="-2"/>
          <w:sz w:val="28"/>
          <w:szCs w:val="28"/>
        </w:rPr>
      </w:pPr>
      <w:r w:rsidRPr="009E77A9">
        <w:rPr>
          <w:bCs/>
          <w:sz w:val="28"/>
          <w:szCs w:val="28"/>
        </w:rPr>
        <w:lastRenderedPageBreak/>
        <w:t>5</w:t>
      </w:r>
      <w:r w:rsidR="00C270D8" w:rsidRPr="009E77A9">
        <w:rPr>
          <w:bCs/>
          <w:sz w:val="28"/>
          <w:szCs w:val="28"/>
        </w:rPr>
        <w:t>.1. </w:t>
      </w:r>
      <w:r w:rsidR="007F1385" w:rsidRPr="009E77A9">
        <w:rPr>
          <w:bCs/>
          <w:sz w:val="28"/>
          <w:szCs w:val="28"/>
        </w:rPr>
        <w:t xml:space="preserve">iznākuma rādītāju – </w:t>
      </w:r>
      <w:r w:rsidR="008E655A" w:rsidRPr="009E77A9">
        <w:rPr>
          <w:bCs/>
          <w:sz w:val="28"/>
          <w:szCs w:val="28"/>
        </w:rPr>
        <w:t xml:space="preserve">līdz 2023. gada 31. decembrim </w:t>
      </w:r>
      <w:r w:rsidR="00026D75" w:rsidRPr="009E77A9">
        <w:rPr>
          <w:bCs/>
          <w:sz w:val="28"/>
          <w:szCs w:val="28"/>
        </w:rPr>
        <w:t xml:space="preserve">augstākās izglītības institūciju skaits, kurām piešķirts </w:t>
      </w:r>
      <w:r w:rsidR="00406F8D" w:rsidRPr="009E77A9">
        <w:rPr>
          <w:bCs/>
          <w:sz w:val="28"/>
          <w:szCs w:val="28"/>
        </w:rPr>
        <w:t>Eiropas Sociālā fonda</w:t>
      </w:r>
      <w:r w:rsidR="00026D75" w:rsidRPr="009E77A9">
        <w:rPr>
          <w:bCs/>
          <w:sz w:val="28"/>
          <w:szCs w:val="28"/>
        </w:rPr>
        <w:t xml:space="preserve"> atbalsts attīstības stratēģiju un rezultātu pārvaldības ieviešanai</w:t>
      </w:r>
      <w:r w:rsidR="007F1385" w:rsidRPr="009E77A9">
        <w:rPr>
          <w:bCs/>
          <w:sz w:val="28"/>
          <w:szCs w:val="28"/>
        </w:rPr>
        <w:t>,</w:t>
      </w:r>
      <w:r w:rsidR="00026D75" w:rsidRPr="009E77A9">
        <w:rPr>
          <w:bCs/>
          <w:sz w:val="28"/>
          <w:szCs w:val="28"/>
        </w:rPr>
        <w:t xml:space="preserve"> – 20</w:t>
      </w:r>
      <w:r w:rsidR="00E06968" w:rsidRPr="009E77A9">
        <w:rPr>
          <w:bCs/>
          <w:sz w:val="28"/>
          <w:szCs w:val="28"/>
        </w:rPr>
        <w:t>, tai skaitā līdz 2018. gada 31. decembrim – 10</w:t>
      </w:r>
      <w:r w:rsidR="007F1385" w:rsidRPr="009E77A9">
        <w:rPr>
          <w:bCs/>
          <w:sz w:val="28"/>
          <w:szCs w:val="28"/>
        </w:rPr>
        <w:t>;</w:t>
      </w:r>
    </w:p>
    <w:p w14:paraId="77AC6FE9" w14:textId="04620BB8" w:rsidR="007F1385" w:rsidRPr="009E77A9" w:rsidRDefault="0051183A" w:rsidP="00131A8F">
      <w:pPr>
        <w:tabs>
          <w:tab w:val="left" w:pos="426"/>
          <w:tab w:val="left" w:pos="1134"/>
        </w:tabs>
        <w:ind w:firstLine="709"/>
        <w:jc w:val="both"/>
        <w:rPr>
          <w:bCs/>
          <w:sz w:val="28"/>
          <w:szCs w:val="28"/>
        </w:rPr>
      </w:pPr>
      <w:r w:rsidRPr="009E77A9">
        <w:rPr>
          <w:bCs/>
          <w:sz w:val="28"/>
          <w:szCs w:val="28"/>
        </w:rPr>
        <w:t>5</w:t>
      </w:r>
      <w:r w:rsidR="00C270D8" w:rsidRPr="009E77A9">
        <w:rPr>
          <w:bCs/>
          <w:sz w:val="28"/>
          <w:szCs w:val="28"/>
        </w:rPr>
        <w:t>.2. </w:t>
      </w:r>
      <w:r w:rsidR="007F1385" w:rsidRPr="009E77A9">
        <w:rPr>
          <w:bCs/>
          <w:sz w:val="28"/>
          <w:szCs w:val="28"/>
        </w:rPr>
        <w:t xml:space="preserve">rezultāta rādītāju – </w:t>
      </w:r>
      <w:r w:rsidR="008E655A" w:rsidRPr="009E77A9">
        <w:rPr>
          <w:bCs/>
          <w:sz w:val="28"/>
          <w:szCs w:val="28"/>
        </w:rPr>
        <w:t xml:space="preserve">līdz 2023. gada 31. decembrim </w:t>
      </w:r>
      <w:r w:rsidR="00026D75" w:rsidRPr="009E77A9">
        <w:rPr>
          <w:bCs/>
          <w:sz w:val="28"/>
          <w:szCs w:val="28"/>
        </w:rPr>
        <w:t>augstākās izglītības institūciju skaits, kuras ir ieviesušas attīstības stratēģijas un rezultātu pārvaldību</w:t>
      </w:r>
      <w:r w:rsidR="007F1385" w:rsidRPr="009E77A9">
        <w:rPr>
          <w:bCs/>
          <w:sz w:val="28"/>
          <w:szCs w:val="28"/>
        </w:rPr>
        <w:t>,</w:t>
      </w:r>
      <w:r w:rsidR="00026D75" w:rsidRPr="009E77A9">
        <w:rPr>
          <w:bCs/>
          <w:sz w:val="28"/>
          <w:szCs w:val="28"/>
        </w:rPr>
        <w:t xml:space="preserve"> – 20</w:t>
      </w:r>
      <w:r w:rsidR="007F1385" w:rsidRPr="009E77A9">
        <w:rPr>
          <w:bCs/>
          <w:sz w:val="28"/>
          <w:szCs w:val="28"/>
        </w:rPr>
        <w:t>;</w:t>
      </w:r>
    </w:p>
    <w:p w14:paraId="2D0F2682" w14:textId="0C122F66" w:rsidR="007F1385" w:rsidRPr="009E77A9" w:rsidRDefault="0051183A" w:rsidP="00131A8F">
      <w:pPr>
        <w:tabs>
          <w:tab w:val="left" w:pos="426"/>
          <w:tab w:val="left" w:pos="1134"/>
        </w:tabs>
        <w:ind w:firstLine="709"/>
        <w:jc w:val="both"/>
        <w:rPr>
          <w:bCs/>
          <w:spacing w:val="-2"/>
          <w:sz w:val="28"/>
          <w:szCs w:val="28"/>
        </w:rPr>
      </w:pPr>
      <w:r w:rsidRPr="009E77A9">
        <w:rPr>
          <w:bCs/>
          <w:sz w:val="28"/>
          <w:szCs w:val="28"/>
        </w:rPr>
        <w:t>5</w:t>
      </w:r>
      <w:r w:rsidR="00406F8D" w:rsidRPr="009E77A9">
        <w:rPr>
          <w:bCs/>
          <w:sz w:val="28"/>
          <w:szCs w:val="28"/>
        </w:rPr>
        <w:t>.3</w:t>
      </w:r>
      <w:r w:rsidR="007F1385" w:rsidRPr="009E77A9">
        <w:rPr>
          <w:bCs/>
          <w:sz w:val="28"/>
          <w:szCs w:val="28"/>
        </w:rPr>
        <w:t>.</w:t>
      </w:r>
      <w:r w:rsidR="00C270D8" w:rsidRPr="009E77A9">
        <w:rPr>
          <w:bCs/>
          <w:sz w:val="28"/>
          <w:szCs w:val="28"/>
        </w:rPr>
        <w:t> </w:t>
      </w:r>
      <w:r w:rsidR="007F1385" w:rsidRPr="009E77A9">
        <w:rPr>
          <w:bCs/>
          <w:sz w:val="28"/>
          <w:szCs w:val="28"/>
        </w:rPr>
        <w:t xml:space="preserve">finanšu rādītāju – līdz 2018. gada 31. decembrim </w:t>
      </w:r>
      <w:r w:rsidR="008E655A" w:rsidRPr="009E77A9">
        <w:rPr>
          <w:bCs/>
          <w:sz w:val="28"/>
          <w:szCs w:val="28"/>
        </w:rPr>
        <w:t xml:space="preserve">sertificēti izdevumi </w:t>
      </w:r>
      <w:r w:rsidR="00DD35D9" w:rsidRPr="009E77A9">
        <w:rPr>
          <w:bCs/>
          <w:sz w:val="28"/>
          <w:szCs w:val="28"/>
        </w:rPr>
        <w:t>1</w:t>
      </w:r>
      <w:r w:rsidR="00406F8D" w:rsidRPr="009E77A9">
        <w:rPr>
          <w:bCs/>
          <w:sz w:val="28"/>
          <w:szCs w:val="28"/>
        </w:rPr>
        <w:t> 0</w:t>
      </w:r>
      <w:r w:rsidR="007F1385" w:rsidRPr="009E77A9">
        <w:rPr>
          <w:bCs/>
          <w:sz w:val="28"/>
          <w:szCs w:val="28"/>
        </w:rPr>
        <w:t>00 000 </w:t>
      </w:r>
      <w:r w:rsidR="007F1385" w:rsidRPr="009E77A9">
        <w:rPr>
          <w:bCs/>
          <w:i/>
          <w:sz w:val="28"/>
          <w:szCs w:val="28"/>
        </w:rPr>
        <w:t>euro</w:t>
      </w:r>
      <w:r w:rsidR="007F1385" w:rsidRPr="009E77A9">
        <w:rPr>
          <w:bCs/>
          <w:sz w:val="28"/>
          <w:szCs w:val="28"/>
        </w:rPr>
        <w:t xml:space="preserve"> apmērā.</w:t>
      </w:r>
    </w:p>
    <w:p w14:paraId="4DF52010" w14:textId="77777777" w:rsidR="007F1385" w:rsidRPr="009E77A9" w:rsidRDefault="007F1385" w:rsidP="00131A8F">
      <w:pPr>
        <w:tabs>
          <w:tab w:val="left" w:pos="284"/>
          <w:tab w:val="left" w:pos="426"/>
        </w:tabs>
        <w:ind w:firstLine="709"/>
        <w:jc w:val="both"/>
        <w:rPr>
          <w:bCs/>
          <w:sz w:val="28"/>
          <w:szCs w:val="28"/>
        </w:rPr>
      </w:pPr>
    </w:p>
    <w:p w14:paraId="4415009B" w14:textId="15ECC50B" w:rsidR="001609E2" w:rsidRPr="009E77A9" w:rsidRDefault="0051183A" w:rsidP="00131A8F">
      <w:pPr>
        <w:ind w:firstLine="709"/>
        <w:jc w:val="both"/>
        <w:rPr>
          <w:sz w:val="28"/>
          <w:szCs w:val="28"/>
        </w:rPr>
      </w:pPr>
      <w:r w:rsidRPr="009E77A9">
        <w:rPr>
          <w:bCs/>
          <w:sz w:val="28"/>
          <w:szCs w:val="28"/>
        </w:rPr>
        <w:t>6</w:t>
      </w:r>
      <w:r w:rsidR="007F1385" w:rsidRPr="009E77A9">
        <w:rPr>
          <w:bCs/>
          <w:sz w:val="28"/>
          <w:szCs w:val="28"/>
        </w:rPr>
        <w:t>. Specifiskā atbalsta</w:t>
      </w:r>
      <w:r w:rsidR="007F1385" w:rsidRPr="009E77A9">
        <w:rPr>
          <w:sz w:val="28"/>
          <w:szCs w:val="28"/>
        </w:rPr>
        <w:t xml:space="preserve"> </w:t>
      </w:r>
      <w:r w:rsidR="001609E2" w:rsidRPr="009E77A9">
        <w:rPr>
          <w:sz w:val="28"/>
          <w:szCs w:val="28"/>
        </w:rPr>
        <w:t>plānotais</w:t>
      </w:r>
      <w:r w:rsidR="007F1385" w:rsidRPr="009E77A9">
        <w:rPr>
          <w:sz w:val="28"/>
          <w:szCs w:val="28"/>
        </w:rPr>
        <w:t xml:space="preserve"> kopēja</w:t>
      </w:r>
      <w:r w:rsidR="001609E2" w:rsidRPr="009E77A9">
        <w:rPr>
          <w:sz w:val="28"/>
          <w:szCs w:val="28"/>
        </w:rPr>
        <w:t xml:space="preserve">is attiecināmais finansējums ir </w:t>
      </w:r>
      <w:r w:rsidR="00406F8D" w:rsidRPr="009E77A9">
        <w:rPr>
          <w:sz w:val="28"/>
          <w:szCs w:val="28"/>
        </w:rPr>
        <w:t>20</w:t>
      </w:r>
      <w:r w:rsidR="007F1385" w:rsidRPr="009E77A9">
        <w:rPr>
          <w:sz w:val="28"/>
          <w:szCs w:val="28"/>
        </w:rPr>
        <w:t> </w:t>
      </w:r>
      <w:r w:rsidR="00406F8D" w:rsidRPr="009E77A9">
        <w:rPr>
          <w:sz w:val="28"/>
          <w:szCs w:val="28"/>
        </w:rPr>
        <w:t>0</w:t>
      </w:r>
      <w:r w:rsidR="007F1385" w:rsidRPr="009E77A9">
        <w:rPr>
          <w:sz w:val="28"/>
          <w:szCs w:val="28"/>
        </w:rPr>
        <w:t>00 000</w:t>
      </w:r>
      <w:r w:rsidR="007F1385" w:rsidRPr="009E77A9">
        <w:rPr>
          <w:bCs/>
          <w:i/>
          <w:sz w:val="28"/>
          <w:szCs w:val="28"/>
        </w:rPr>
        <w:t xml:space="preserve"> euro</w:t>
      </w:r>
      <w:r w:rsidR="001609E2" w:rsidRPr="009E77A9">
        <w:rPr>
          <w:sz w:val="28"/>
          <w:szCs w:val="28"/>
        </w:rPr>
        <w:t xml:space="preserve">, </w:t>
      </w:r>
      <w:r w:rsidR="00430590" w:rsidRPr="009E77A9">
        <w:rPr>
          <w:sz w:val="28"/>
          <w:szCs w:val="28"/>
        </w:rPr>
        <w:t>ko veido</w:t>
      </w:r>
      <w:r w:rsidR="007F1385" w:rsidRPr="009E77A9">
        <w:rPr>
          <w:sz w:val="28"/>
          <w:szCs w:val="28"/>
        </w:rPr>
        <w:t xml:space="preserve"> </w:t>
      </w:r>
      <w:r w:rsidR="007F1385" w:rsidRPr="009E77A9">
        <w:rPr>
          <w:bCs/>
          <w:sz w:val="28"/>
          <w:szCs w:val="28"/>
        </w:rPr>
        <w:t xml:space="preserve">Eiropas Sociālā fonda </w:t>
      </w:r>
      <w:r w:rsidR="007F1385" w:rsidRPr="009E77A9">
        <w:rPr>
          <w:sz w:val="28"/>
          <w:szCs w:val="28"/>
        </w:rPr>
        <w:t xml:space="preserve">finansējums </w:t>
      </w:r>
      <w:r w:rsidR="007F1385" w:rsidRPr="009E77A9">
        <w:rPr>
          <w:bCs/>
          <w:sz w:val="28"/>
          <w:szCs w:val="28"/>
        </w:rPr>
        <w:t xml:space="preserve">– </w:t>
      </w:r>
      <w:r w:rsidR="00406F8D" w:rsidRPr="009E77A9">
        <w:rPr>
          <w:sz w:val="28"/>
          <w:szCs w:val="28"/>
        </w:rPr>
        <w:t>17 000</w:t>
      </w:r>
      <w:r w:rsidR="007F1385" w:rsidRPr="009E77A9">
        <w:rPr>
          <w:sz w:val="28"/>
          <w:szCs w:val="28"/>
        </w:rPr>
        <w:t> 000 </w:t>
      </w:r>
      <w:r w:rsidR="007F1385" w:rsidRPr="009E77A9">
        <w:rPr>
          <w:bCs/>
          <w:i/>
          <w:sz w:val="28"/>
          <w:szCs w:val="28"/>
        </w:rPr>
        <w:t>euro</w:t>
      </w:r>
      <w:r w:rsidR="007F1385" w:rsidRPr="009E77A9">
        <w:rPr>
          <w:sz w:val="28"/>
          <w:szCs w:val="28"/>
        </w:rPr>
        <w:t xml:space="preserve"> un valsts budžeta līdzfinansējums </w:t>
      </w:r>
      <w:r w:rsidR="007F1385" w:rsidRPr="009E77A9">
        <w:rPr>
          <w:bCs/>
          <w:sz w:val="28"/>
          <w:szCs w:val="28"/>
        </w:rPr>
        <w:t xml:space="preserve">– </w:t>
      </w:r>
      <w:r w:rsidR="00406F8D" w:rsidRPr="009E77A9">
        <w:rPr>
          <w:sz w:val="28"/>
          <w:szCs w:val="28"/>
        </w:rPr>
        <w:t>3 000 000</w:t>
      </w:r>
      <w:r w:rsidR="007F1385" w:rsidRPr="009E77A9">
        <w:rPr>
          <w:sz w:val="28"/>
          <w:szCs w:val="28"/>
        </w:rPr>
        <w:t> </w:t>
      </w:r>
      <w:r w:rsidR="007F1385" w:rsidRPr="009E77A9">
        <w:rPr>
          <w:bCs/>
          <w:i/>
          <w:sz w:val="28"/>
          <w:szCs w:val="28"/>
        </w:rPr>
        <w:t>euro</w:t>
      </w:r>
      <w:r w:rsidR="007F1385" w:rsidRPr="009E77A9">
        <w:rPr>
          <w:sz w:val="28"/>
          <w:szCs w:val="28"/>
        </w:rPr>
        <w:t>.</w:t>
      </w:r>
      <w:r w:rsidR="001C2698" w:rsidRPr="009E77A9">
        <w:rPr>
          <w:sz w:val="28"/>
          <w:szCs w:val="28"/>
        </w:rPr>
        <w:t xml:space="preserve"> </w:t>
      </w:r>
    </w:p>
    <w:p w14:paraId="75FDF775" w14:textId="77777777" w:rsidR="001609E2" w:rsidRPr="009E77A9" w:rsidRDefault="001609E2" w:rsidP="00131A8F">
      <w:pPr>
        <w:tabs>
          <w:tab w:val="left" w:pos="284"/>
          <w:tab w:val="left" w:pos="426"/>
          <w:tab w:val="left" w:pos="709"/>
        </w:tabs>
        <w:ind w:firstLine="709"/>
        <w:jc w:val="both"/>
        <w:rPr>
          <w:sz w:val="28"/>
          <w:szCs w:val="28"/>
        </w:rPr>
      </w:pPr>
    </w:p>
    <w:p w14:paraId="01C7377E" w14:textId="374FFFC1" w:rsidR="001D7FEB" w:rsidRPr="009E77A9" w:rsidRDefault="0051183A" w:rsidP="00131A8F">
      <w:pPr>
        <w:tabs>
          <w:tab w:val="left" w:pos="284"/>
          <w:tab w:val="left" w:pos="426"/>
          <w:tab w:val="left" w:pos="709"/>
        </w:tabs>
        <w:ind w:firstLine="709"/>
        <w:jc w:val="both"/>
        <w:rPr>
          <w:sz w:val="28"/>
          <w:szCs w:val="28"/>
        </w:rPr>
      </w:pPr>
      <w:r w:rsidRPr="009E77A9">
        <w:rPr>
          <w:sz w:val="28"/>
          <w:szCs w:val="28"/>
        </w:rPr>
        <w:t>7</w:t>
      </w:r>
      <w:r w:rsidR="001609E2" w:rsidRPr="009E77A9">
        <w:rPr>
          <w:sz w:val="28"/>
          <w:szCs w:val="28"/>
        </w:rPr>
        <w:t>.</w:t>
      </w:r>
      <w:r w:rsidR="00C270D8" w:rsidRPr="009E77A9">
        <w:rPr>
          <w:sz w:val="28"/>
          <w:szCs w:val="28"/>
        </w:rPr>
        <w:t> </w:t>
      </w:r>
      <w:r w:rsidR="00C67B73" w:rsidRPr="009E77A9">
        <w:rPr>
          <w:color w:val="000000"/>
          <w:sz w:val="28"/>
          <w:szCs w:val="28"/>
        </w:rPr>
        <w:t xml:space="preserve">Pieejamais kopējais attiecināmais finansējums, </w:t>
      </w:r>
      <w:r w:rsidR="00C67B73" w:rsidRPr="009E77A9">
        <w:rPr>
          <w:sz w:val="28"/>
          <w:szCs w:val="28"/>
        </w:rPr>
        <w:t>l</w:t>
      </w:r>
      <w:r w:rsidR="001609E2" w:rsidRPr="009E77A9">
        <w:rPr>
          <w:sz w:val="28"/>
          <w:szCs w:val="28"/>
        </w:rPr>
        <w:t>ai slēgtu vienošanos vai līgumu par projekt</w:t>
      </w:r>
      <w:r w:rsidR="00C67B73" w:rsidRPr="009E77A9">
        <w:rPr>
          <w:sz w:val="28"/>
          <w:szCs w:val="28"/>
        </w:rPr>
        <w:t>u</w:t>
      </w:r>
      <w:r w:rsidR="001609E2" w:rsidRPr="009E77A9">
        <w:rPr>
          <w:sz w:val="28"/>
          <w:szCs w:val="28"/>
        </w:rPr>
        <w:t xml:space="preserve"> īstenošanu, līdz 2018. gada 31. decembrim ir 18</w:t>
      </w:r>
      <w:r w:rsidR="005D7472" w:rsidRPr="009E77A9">
        <w:rPr>
          <w:sz w:val="28"/>
          <w:szCs w:val="28"/>
        </w:rPr>
        <w:t xml:space="preserve"> 663 </w:t>
      </w:r>
      <w:r w:rsidR="00D50539" w:rsidRPr="009E77A9">
        <w:rPr>
          <w:sz w:val="28"/>
          <w:szCs w:val="28"/>
        </w:rPr>
        <w:t>451 </w:t>
      </w:r>
      <w:r w:rsidR="001609E2" w:rsidRPr="009E77A9">
        <w:rPr>
          <w:i/>
          <w:sz w:val="28"/>
          <w:szCs w:val="28"/>
        </w:rPr>
        <w:t>euro</w:t>
      </w:r>
      <w:r w:rsidR="001609E2" w:rsidRPr="009E77A9">
        <w:rPr>
          <w:sz w:val="28"/>
          <w:szCs w:val="28"/>
        </w:rPr>
        <w:t xml:space="preserve">, </w:t>
      </w:r>
      <w:r w:rsidR="00430590" w:rsidRPr="009E77A9">
        <w:rPr>
          <w:sz w:val="28"/>
          <w:szCs w:val="28"/>
        </w:rPr>
        <w:t>ko veido</w:t>
      </w:r>
      <w:r w:rsidR="001609E2" w:rsidRPr="009E77A9">
        <w:rPr>
          <w:sz w:val="28"/>
          <w:szCs w:val="28"/>
        </w:rPr>
        <w:t xml:space="preserve"> Eiropas Sociālā fonda finansējums – 15 863</w:t>
      </w:r>
      <w:r w:rsidR="00D50539" w:rsidRPr="009E77A9">
        <w:rPr>
          <w:sz w:val="28"/>
          <w:szCs w:val="28"/>
        </w:rPr>
        <w:t xml:space="preserve"> 933 </w:t>
      </w:r>
      <w:r w:rsidR="001609E2" w:rsidRPr="009E77A9">
        <w:rPr>
          <w:i/>
          <w:sz w:val="28"/>
          <w:szCs w:val="28"/>
        </w:rPr>
        <w:t>euro </w:t>
      </w:r>
      <w:r w:rsidR="001609E2" w:rsidRPr="009E77A9">
        <w:rPr>
          <w:sz w:val="28"/>
          <w:szCs w:val="28"/>
        </w:rPr>
        <w:t>un valsts budžeta līdzfinansējums – 2</w:t>
      </w:r>
      <w:r w:rsidR="00D50539" w:rsidRPr="009E77A9">
        <w:rPr>
          <w:sz w:val="28"/>
          <w:szCs w:val="28"/>
        </w:rPr>
        <w:t> </w:t>
      </w:r>
      <w:r w:rsidR="001609E2" w:rsidRPr="009E77A9">
        <w:rPr>
          <w:sz w:val="28"/>
          <w:szCs w:val="28"/>
        </w:rPr>
        <w:t>799</w:t>
      </w:r>
      <w:r w:rsidR="00D50539" w:rsidRPr="009E77A9">
        <w:rPr>
          <w:sz w:val="28"/>
          <w:szCs w:val="28"/>
        </w:rPr>
        <w:t> 518</w:t>
      </w:r>
      <w:r w:rsidR="001609E2" w:rsidRPr="009E77A9">
        <w:rPr>
          <w:sz w:val="28"/>
          <w:szCs w:val="28"/>
        </w:rPr>
        <w:t> </w:t>
      </w:r>
      <w:r w:rsidR="001609E2" w:rsidRPr="009E77A9">
        <w:rPr>
          <w:i/>
          <w:sz w:val="28"/>
          <w:szCs w:val="28"/>
        </w:rPr>
        <w:t>euro</w:t>
      </w:r>
      <w:r w:rsidR="001609E2" w:rsidRPr="009E77A9">
        <w:rPr>
          <w:sz w:val="28"/>
          <w:szCs w:val="28"/>
        </w:rPr>
        <w:t xml:space="preserve">. </w:t>
      </w:r>
      <w:r w:rsidR="00C67B73" w:rsidRPr="009E77A9">
        <w:rPr>
          <w:sz w:val="28"/>
          <w:szCs w:val="28"/>
        </w:rPr>
        <w:t>Attiecīgi p</w:t>
      </w:r>
      <w:r w:rsidR="001609E2" w:rsidRPr="009E77A9">
        <w:rPr>
          <w:sz w:val="28"/>
          <w:szCs w:val="28"/>
        </w:rPr>
        <w:t xml:space="preserve">ēc 2019. gada 1. janvāra atbildīgā iestāde atbilstoši Eiropas Komisijas lēmumam par snieguma ietvara izpildi </w:t>
      </w:r>
      <w:r w:rsidR="00856B46" w:rsidRPr="009E77A9">
        <w:rPr>
          <w:sz w:val="28"/>
          <w:szCs w:val="28"/>
        </w:rPr>
        <w:t xml:space="preserve">var ierosināt </w:t>
      </w:r>
      <w:r w:rsidR="0030659D" w:rsidRPr="009E77A9">
        <w:rPr>
          <w:sz w:val="28"/>
          <w:szCs w:val="28"/>
        </w:rPr>
        <w:t>palielināt pieejamo attiecināmo finansējumu līdz šo noteikumu 6. punktā minētajam plānotajam maksimālajam finansējuma apmēr</w:t>
      </w:r>
      <w:r w:rsidR="00E401D9" w:rsidRPr="009E77A9">
        <w:rPr>
          <w:sz w:val="28"/>
          <w:szCs w:val="28"/>
        </w:rPr>
        <w:t>a</w:t>
      </w:r>
      <w:r w:rsidR="0030659D" w:rsidRPr="009E77A9">
        <w:rPr>
          <w:sz w:val="28"/>
          <w:szCs w:val="28"/>
        </w:rPr>
        <w:t>m</w:t>
      </w:r>
      <w:r w:rsidR="00856B46" w:rsidRPr="009E77A9">
        <w:rPr>
          <w:sz w:val="28"/>
          <w:szCs w:val="28"/>
        </w:rPr>
        <w:t>.</w:t>
      </w:r>
    </w:p>
    <w:p w14:paraId="52DAA78C" w14:textId="77777777" w:rsidR="00D50539" w:rsidRPr="009E77A9" w:rsidRDefault="00D50539" w:rsidP="00131A8F">
      <w:pPr>
        <w:tabs>
          <w:tab w:val="left" w:pos="284"/>
          <w:tab w:val="left" w:pos="426"/>
          <w:tab w:val="left" w:pos="709"/>
        </w:tabs>
        <w:ind w:firstLine="709"/>
        <w:jc w:val="both"/>
        <w:rPr>
          <w:sz w:val="28"/>
          <w:szCs w:val="28"/>
        </w:rPr>
      </w:pPr>
    </w:p>
    <w:p w14:paraId="181D6411" w14:textId="671373D3" w:rsidR="005E0F36" w:rsidRPr="009E77A9" w:rsidRDefault="009650D2" w:rsidP="00131A8F">
      <w:pPr>
        <w:tabs>
          <w:tab w:val="left" w:pos="284"/>
          <w:tab w:val="left" w:pos="426"/>
          <w:tab w:val="left" w:pos="709"/>
        </w:tabs>
        <w:ind w:firstLine="709"/>
        <w:jc w:val="both"/>
        <w:rPr>
          <w:sz w:val="28"/>
          <w:szCs w:val="28"/>
        </w:rPr>
      </w:pPr>
      <w:r w:rsidRPr="009E77A9">
        <w:rPr>
          <w:sz w:val="28"/>
          <w:szCs w:val="28"/>
        </w:rPr>
        <w:t>8</w:t>
      </w:r>
      <w:r w:rsidR="00C270D8" w:rsidRPr="009E77A9">
        <w:rPr>
          <w:sz w:val="28"/>
          <w:szCs w:val="28"/>
        </w:rPr>
        <w:t>. </w:t>
      </w:r>
      <w:r w:rsidR="00EB4568" w:rsidRPr="009E77A9">
        <w:rPr>
          <w:sz w:val="28"/>
          <w:szCs w:val="28"/>
        </w:rPr>
        <w:t xml:space="preserve"> </w:t>
      </w:r>
      <w:r w:rsidR="005E0F36" w:rsidRPr="009E77A9">
        <w:rPr>
          <w:bCs/>
          <w:sz w:val="28"/>
          <w:szCs w:val="28"/>
        </w:rPr>
        <w:t xml:space="preserve">Eiropas Sociālā fonda </w:t>
      </w:r>
      <w:r w:rsidR="005E0F36" w:rsidRPr="009E77A9">
        <w:rPr>
          <w:sz w:val="28"/>
          <w:szCs w:val="28"/>
        </w:rPr>
        <w:t>finansējuma apmērs nepārsniedz</w:t>
      </w:r>
      <w:r w:rsidR="00E35258" w:rsidRPr="009E77A9">
        <w:rPr>
          <w:sz w:val="28"/>
          <w:szCs w:val="28"/>
        </w:rPr>
        <w:t xml:space="preserve"> </w:t>
      </w:r>
      <w:r w:rsidR="005E0F36" w:rsidRPr="009E77A9">
        <w:rPr>
          <w:sz w:val="28"/>
          <w:szCs w:val="28"/>
        </w:rPr>
        <w:t xml:space="preserve">85 procentus no </w:t>
      </w:r>
      <w:r w:rsidR="0030659D" w:rsidRPr="009E77A9">
        <w:rPr>
          <w:sz w:val="28"/>
          <w:szCs w:val="28"/>
        </w:rPr>
        <w:t xml:space="preserve">projekta </w:t>
      </w:r>
      <w:r w:rsidR="005E0F36" w:rsidRPr="009E77A9">
        <w:rPr>
          <w:sz w:val="28"/>
          <w:szCs w:val="28"/>
        </w:rPr>
        <w:t>kopējā attiecināmā finansējuma</w:t>
      </w:r>
      <w:r w:rsidR="00236F51" w:rsidRPr="009E77A9">
        <w:rPr>
          <w:sz w:val="28"/>
          <w:szCs w:val="28"/>
        </w:rPr>
        <w:t>, valsts budžeta finansējums – 15 procentus no projekta kopējā attiecināmā finansējuma.</w:t>
      </w:r>
    </w:p>
    <w:p w14:paraId="64EEF1C2" w14:textId="77777777" w:rsidR="005E0F36" w:rsidRPr="009E77A9" w:rsidRDefault="005E0F36" w:rsidP="00131A8F">
      <w:pPr>
        <w:tabs>
          <w:tab w:val="left" w:pos="284"/>
          <w:tab w:val="left" w:pos="426"/>
          <w:tab w:val="left" w:pos="709"/>
        </w:tabs>
        <w:ind w:firstLine="709"/>
        <w:jc w:val="both"/>
        <w:rPr>
          <w:sz w:val="28"/>
          <w:szCs w:val="28"/>
        </w:rPr>
      </w:pPr>
    </w:p>
    <w:p w14:paraId="248061E0" w14:textId="0653EB95" w:rsidR="005E0F36" w:rsidRPr="009E77A9" w:rsidRDefault="009650D2" w:rsidP="00131A8F">
      <w:pPr>
        <w:tabs>
          <w:tab w:val="left" w:pos="66"/>
        </w:tabs>
        <w:ind w:firstLine="709"/>
        <w:jc w:val="both"/>
        <w:rPr>
          <w:bCs/>
          <w:sz w:val="28"/>
          <w:szCs w:val="28"/>
        </w:rPr>
      </w:pPr>
      <w:r w:rsidRPr="009E77A9">
        <w:rPr>
          <w:bCs/>
          <w:sz w:val="28"/>
          <w:szCs w:val="28"/>
        </w:rPr>
        <w:t>9</w:t>
      </w:r>
      <w:r w:rsidR="00C270D8" w:rsidRPr="009E77A9">
        <w:rPr>
          <w:bCs/>
          <w:sz w:val="28"/>
          <w:szCs w:val="28"/>
        </w:rPr>
        <w:t>. </w:t>
      </w:r>
      <w:r w:rsidR="005E0F36" w:rsidRPr="009E77A9">
        <w:rPr>
          <w:bCs/>
          <w:sz w:val="28"/>
          <w:szCs w:val="28"/>
        </w:rPr>
        <w:t>Specifisko atbalstu</w:t>
      </w:r>
      <w:r w:rsidR="005E0F36" w:rsidRPr="009E77A9">
        <w:rPr>
          <w:sz w:val="28"/>
          <w:szCs w:val="28"/>
        </w:rPr>
        <w:t xml:space="preserve"> īsteno </w:t>
      </w:r>
      <w:r w:rsidR="00BA4626" w:rsidRPr="009E77A9">
        <w:rPr>
          <w:sz w:val="28"/>
          <w:szCs w:val="28"/>
        </w:rPr>
        <w:t>atklātas</w:t>
      </w:r>
      <w:r w:rsidR="005E0F36" w:rsidRPr="009E77A9">
        <w:rPr>
          <w:sz w:val="28"/>
          <w:szCs w:val="28"/>
        </w:rPr>
        <w:t xml:space="preserve"> projektu iesniegumu atlases veidā.</w:t>
      </w:r>
      <w:r w:rsidR="005E0F36" w:rsidRPr="009E77A9">
        <w:rPr>
          <w:bCs/>
          <w:sz w:val="28"/>
          <w:szCs w:val="28"/>
        </w:rPr>
        <w:t xml:space="preserve"> </w:t>
      </w:r>
    </w:p>
    <w:p w14:paraId="3501ED92" w14:textId="77777777" w:rsidR="00856B46" w:rsidRPr="009E77A9" w:rsidRDefault="00856B46" w:rsidP="00131A8F">
      <w:pPr>
        <w:tabs>
          <w:tab w:val="left" w:pos="284"/>
          <w:tab w:val="left" w:pos="426"/>
          <w:tab w:val="left" w:pos="709"/>
        </w:tabs>
        <w:ind w:firstLine="709"/>
        <w:jc w:val="both"/>
        <w:rPr>
          <w:bCs/>
          <w:sz w:val="28"/>
          <w:szCs w:val="28"/>
        </w:rPr>
      </w:pPr>
    </w:p>
    <w:p w14:paraId="0F2E99A7" w14:textId="7DCAD87B" w:rsidR="007F1385" w:rsidRPr="009E77A9" w:rsidRDefault="009650D2" w:rsidP="00131A8F">
      <w:pPr>
        <w:tabs>
          <w:tab w:val="left" w:pos="284"/>
          <w:tab w:val="left" w:pos="426"/>
          <w:tab w:val="left" w:pos="709"/>
        </w:tabs>
        <w:ind w:firstLine="709"/>
        <w:jc w:val="both"/>
        <w:rPr>
          <w:sz w:val="28"/>
          <w:szCs w:val="28"/>
        </w:rPr>
      </w:pPr>
      <w:r w:rsidRPr="009E77A9">
        <w:rPr>
          <w:bCs/>
          <w:sz w:val="28"/>
          <w:szCs w:val="28"/>
        </w:rPr>
        <w:t>10</w:t>
      </w:r>
      <w:r w:rsidR="007F1385" w:rsidRPr="009E77A9">
        <w:rPr>
          <w:bCs/>
          <w:sz w:val="28"/>
          <w:szCs w:val="28"/>
        </w:rPr>
        <w:t>.</w:t>
      </w:r>
      <w:r w:rsidR="00C270D8" w:rsidRPr="009E77A9">
        <w:rPr>
          <w:bCs/>
          <w:sz w:val="28"/>
          <w:szCs w:val="28"/>
        </w:rPr>
        <w:t> </w:t>
      </w:r>
      <w:r w:rsidR="0030659D" w:rsidRPr="009E77A9">
        <w:rPr>
          <w:bCs/>
          <w:sz w:val="28"/>
          <w:szCs w:val="28"/>
        </w:rPr>
        <w:t>Specifisk</w:t>
      </w:r>
      <w:r w:rsidR="00C67B73" w:rsidRPr="009E77A9">
        <w:rPr>
          <w:bCs/>
          <w:sz w:val="28"/>
          <w:szCs w:val="28"/>
        </w:rPr>
        <w:t>o</w:t>
      </w:r>
      <w:r w:rsidR="0030659D" w:rsidRPr="009E77A9">
        <w:rPr>
          <w:bCs/>
          <w:sz w:val="28"/>
          <w:szCs w:val="28"/>
        </w:rPr>
        <w:t xml:space="preserve"> atbalst</w:t>
      </w:r>
      <w:r w:rsidR="00C67B73" w:rsidRPr="009E77A9">
        <w:rPr>
          <w:bCs/>
          <w:sz w:val="28"/>
          <w:szCs w:val="28"/>
        </w:rPr>
        <w:t>u īsteno vienā</w:t>
      </w:r>
      <w:r w:rsidR="0030659D" w:rsidRPr="009E77A9">
        <w:rPr>
          <w:bCs/>
          <w:sz w:val="28"/>
          <w:szCs w:val="28"/>
        </w:rPr>
        <w:t xml:space="preserve"> projektu iesniegumu atlases kārt</w:t>
      </w:r>
      <w:r w:rsidR="00C67B73" w:rsidRPr="009E77A9">
        <w:rPr>
          <w:bCs/>
          <w:sz w:val="28"/>
          <w:szCs w:val="28"/>
        </w:rPr>
        <w:t>ā</w:t>
      </w:r>
      <w:r w:rsidR="0030659D" w:rsidRPr="009E77A9">
        <w:rPr>
          <w:bCs/>
          <w:sz w:val="28"/>
          <w:szCs w:val="28"/>
        </w:rPr>
        <w:t xml:space="preserve"> par visu specifiskajam atbalstam pieejamo finansējumu.</w:t>
      </w:r>
      <w:r w:rsidR="007F1385" w:rsidRPr="009E77A9">
        <w:rPr>
          <w:sz w:val="28"/>
          <w:szCs w:val="28"/>
        </w:rPr>
        <w:t xml:space="preserve"> </w:t>
      </w:r>
    </w:p>
    <w:p w14:paraId="676EAD4B" w14:textId="77777777" w:rsidR="00C270D8" w:rsidRPr="009E77A9" w:rsidRDefault="00C270D8" w:rsidP="00AB135B">
      <w:pPr>
        <w:tabs>
          <w:tab w:val="left" w:pos="284"/>
          <w:tab w:val="left" w:pos="426"/>
          <w:tab w:val="left" w:pos="709"/>
        </w:tabs>
        <w:jc w:val="both"/>
        <w:rPr>
          <w:sz w:val="28"/>
          <w:szCs w:val="28"/>
        </w:rPr>
      </w:pPr>
    </w:p>
    <w:p w14:paraId="299660A6" w14:textId="6D7D6A47" w:rsidR="000A35CB" w:rsidRPr="009E77A9" w:rsidRDefault="009650D2" w:rsidP="00131A8F">
      <w:pPr>
        <w:tabs>
          <w:tab w:val="left" w:pos="66"/>
        </w:tabs>
        <w:ind w:firstLine="709"/>
        <w:jc w:val="both"/>
        <w:rPr>
          <w:sz w:val="28"/>
          <w:szCs w:val="28"/>
        </w:rPr>
      </w:pPr>
      <w:r w:rsidRPr="009E77A9">
        <w:rPr>
          <w:bCs/>
          <w:sz w:val="28"/>
          <w:szCs w:val="28"/>
        </w:rPr>
        <w:t>11</w:t>
      </w:r>
      <w:r w:rsidR="005E0F36" w:rsidRPr="009E77A9">
        <w:rPr>
          <w:bCs/>
          <w:sz w:val="28"/>
          <w:szCs w:val="28"/>
        </w:rPr>
        <w:t>.</w:t>
      </w:r>
      <w:r w:rsidR="00C270D8" w:rsidRPr="009E77A9">
        <w:rPr>
          <w:bCs/>
          <w:sz w:val="28"/>
          <w:szCs w:val="28"/>
        </w:rPr>
        <w:t> </w:t>
      </w:r>
      <w:r w:rsidR="005E0F36" w:rsidRPr="009E77A9">
        <w:rPr>
          <w:bCs/>
          <w:sz w:val="28"/>
          <w:szCs w:val="28"/>
        </w:rPr>
        <w:t>Specifiskā atbalsta</w:t>
      </w:r>
      <w:r w:rsidR="005E0F36" w:rsidRPr="009E77A9">
        <w:rPr>
          <w:sz w:val="28"/>
          <w:szCs w:val="28"/>
        </w:rPr>
        <w:t xml:space="preserve"> ietvaros atbildīgās iestādes funkcijas pilda Izglītības un zinātnes ministrija.</w:t>
      </w:r>
    </w:p>
    <w:p w14:paraId="1B7C30A5" w14:textId="77777777" w:rsidR="002B458A" w:rsidRPr="009E77A9" w:rsidRDefault="002B458A" w:rsidP="00131A8F">
      <w:pPr>
        <w:ind w:firstLine="709"/>
        <w:rPr>
          <w:sz w:val="28"/>
          <w:szCs w:val="28"/>
        </w:rPr>
      </w:pPr>
    </w:p>
    <w:p w14:paraId="3BCB2E88" w14:textId="77777777" w:rsidR="007F1385" w:rsidRPr="00CB695D" w:rsidRDefault="007F1385" w:rsidP="00131A8F">
      <w:pPr>
        <w:pStyle w:val="ListParagraph"/>
        <w:ind w:left="0" w:firstLine="709"/>
        <w:jc w:val="center"/>
        <w:rPr>
          <w:rFonts w:eastAsia="Times New Roman"/>
          <w:b/>
          <w:bCs/>
          <w:sz w:val="28"/>
          <w:szCs w:val="28"/>
        </w:rPr>
      </w:pPr>
      <w:r w:rsidRPr="00CB695D">
        <w:rPr>
          <w:rFonts w:eastAsia="Times New Roman"/>
          <w:b/>
          <w:bCs/>
          <w:sz w:val="28"/>
          <w:szCs w:val="28"/>
        </w:rPr>
        <w:t>II. Prasības projekta iesniedzējam un sadarbības partnerim</w:t>
      </w:r>
    </w:p>
    <w:p w14:paraId="7CC4E793" w14:textId="77777777" w:rsidR="007F1385" w:rsidRPr="00401290" w:rsidRDefault="007F1385" w:rsidP="00131A8F">
      <w:pPr>
        <w:ind w:firstLine="709"/>
        <w:jc w:val="both"/>
        <w:rPr>
          <w:bCs/>
          <w:spacing w:val="-2"/>
          <w:sz w:val="28"/>
          <w:szCs w:val="28"/>
        </w:rPr>
      </w:pPr>
    </w:p>
    <w:p w14:paraId="0EB9129F" w14:textId="0D64071A" w:rsidR="00444E5C" w:rsidRPr="00B25A37" w:rsidRDefault="007F1385" w:rsidP="00444E5C">
      <w:pPr>
        <w:tabs>
          <w:tab w:val="left" w:pos="993"/>
          <w:tab w:val="left" w:pos="1134"/>
        </w:tabs>
        <w:ind w:firstLine="709"/>
        <w:jc w:val="both"/>
        <w:rPr>
          <w:sz w:val="28"/>
          <w:szCs w:val="28"/>
        </w:rPr>
      </w:pPr>
      <w:r w:rsidRPr="00B25A37">
        <w:rPr>
          <w:sz w:val="28"/>
          <w:szCs w:val="28"/>
        </w:rPr>
        <w:t>1</w:t>
      </w:r>
      <w:r w:rsidR="003862F5" w:rsidRPr="00B25A37">
        <w:rPr>
          <w:sz w:val="28"/>
          <w:szCs w:val="28"/>
        </w:rPr>
        <w:t>2</w:t>
      </w:r>
      <w:r w:rsidR="00C270D8" w:rsidRPr="00B25A37">
        <w:rPr>
          <w:sz w:val="28"/>
          <w:szCs w:val="28"/>
        </w:rPr>
        <w:t>. </w:t>
      </w:r>
      <w:r w:rsidRPr="00B25A37">
        <w:rPr>
          <w:sz w:val="28"/>
          <w:szCs w:val="28"/>
        </w:rPr>
        <w:t>Projekta iesniedzēj</w:t>
      </w:r>
      <w:r w:rsidR="00331E8A" w:rsidRPr="00B25A37">
        <w:rPr>
          <w:sz w:val="28"/>
          <w:szCs w:val="28"/>
        </w:rPr>
        <w:t>s</w:t>
      </w:r>
      <w:r w:rsidRPr="00B25A37">
        <w:rPr>
          <w:sz w:val="28"/>
          <w:szCs w:val="28"/>
        </w:rPr>
        <w:t xml:space="preserve"> s</w:t>
      </w:r>
      <w:r w:rsidRPr="00B25A37">
        <w:rPr>
          <w:bCs/>
          <w:sz w:val="28"/>
          <w:szCs w:val="28"/>
        </w:rPr>
        <w:t>pecifiskā atbalsta</w:t>
      </w:r>
      <w:r w:rsidRPr="00B25A37">
        <w:rPr>
          <w:sz w:val="28"/>
          <w:szCs w:val="28"/>
        </w:rPr>
        <w:t xml:space="preserve"> ietvaros </w:t>
      </w:r>
      <w:r w:rsidR="00331E8A" w:rsidRPr="00B25A37">
        <w:rPr>
          <w:sz w:val="28"/>
          <w:szCs w:val="28"/>
        </w:rPr>
        <w:t>var būt a</w:t>
      </w:r>
      <w:r w:rsidR="000A35CB" w:rsidRPr="00B25A37">
        <w:rPr>
          <w:sz w:val="28"/>
          <w:szCs w:val="28"/>
        </w:rPr>
        <w:t>ugstākās izglītības institūcija,</w:t>
      </w:r>
      <w:r w:rsidR="00CB695D" w:rsidRPr="00B25A37">
        <w:rPr>
          <w:sz w:val="28"/>
          <w:szCs w:val="28"/>
        </w:rPr>
        <w:t xml:space="preserve"> </w:t>
      </w:r>
      <w:r w:rsidR="00CB695D" w:rsidRPr="00401290">
        <w:rPr>
          <w:sz w:val="28"/>
          <w:szCs w:val="28"/>
        </w:rPr>
        <w:t>izņemot valsts dibinātas augstskolas aģentūru – koledžu,</w:t>
      </w:r>
      <w:r w:rsidR="000A35CB" w:rsidRPr="00401290">
        <w:rPr>
          <w:sz w:val="28"/>
          <w:szCs w:val="28"/>
        </w:rPr>
        <w:t xml:space="preserve"> kas pēc tam, kad </w:t>
      </w:r>
      <w:r w:rsidR="000A35CB" w:rsidRPr="00B25A37">
        <w:rPr>
          <w:sz w:val="28"/>
          <w:szCs w:val="28"/>
        </w:rPr>
        <w:t>ir noslēgta vienošanās vai līgums par projekta īstenošanu ar sadarbības iestādi</w:t>
      </w:r>
      <w:r w:rsidR="009B61A3" w:rsidRPr="00B25A37">
        <w:rPr>
          <w:sz w:val="28"/>
          <w:szCs w:val="28"/>
        </w:rPr>
        <w:t xml:space="preserve"> un apstiprināts projekta iesniegums</w:t>
      </w:r>
      <w:r w:rsidR="000A35CB" w:rsidRPr="00B25A37">
        <w:rPr>
          <w:sz w:val="28"/>
          <w:szCs w:val="28"/>
        </w:rPr>
        <w:t xml:space="preserve">, ir arī </w:t>
      </w:r>
      <w:r w:rsidR="00686B00" w:rsidRPr="00B25A37">
        <w:rPr>
          <w:sz w:val="28"/>
          <w:szCs w:val="28"/>
        </w:rPr>
        <w:t>Eiropas Sociālā fonda finansējuma saņēmējs.</w:t>
      </w:r>
    </w:p>
    <w:p w14:paraId="04CFCDE3" w14:textId="77777777" w:rsidR="00444E5C" w:rsidRPr="00B25A37" w:rsidRDefault="00444E5C" w:rsidP="00492A2C">
      <w:pPr>
        <w:tabs>
          <w:tab w:val="left" w:pos="993"/>
          <w:tab w:val="left" w:pos="1134"/>
        </w:tabs>
        <w:jc w:val="both"/>
        <w:rPr>
          <w:sz w:val="28"/>
          <w:szCs w:val="28"/>
        </w:rPr>
      </w:pPr>
    </w:p>
    <w:p w14:paraId="331A210F" w14:textId="334D3B40" w:rsidR="00444E5C" w:rsidRPr="00BE00F6" w:rsidRDefault="00444E5C" w:rsidP="00444E5C">
      <w:pPr>
        <w:tabs>
          <w:tab w:val="left" w:pos="993"/>
          <w:tab w:val="left" w:pos="1134"/>
        </w:tabs>
        <w:ind w:firstLine="709"/>
        <w:jc w:val="both"/>
        <w:rPr>
          <w:sz w:val="28"/>
          <w:szCs w:val="28"/>
        </w:rPr>
      </w:pPr>
      <w:r w:rsidRPr="00BE00F6">
        <w:rPr>
          <w:sz w:val="28"/>
          <w:szCs w:val="28"/>
        </w:rPr>
        <w:lastRenderedPageBreak/>
        <w:t>1</w:t>
      </w:r>
      <w:r w:rsidR="002B4041" w:rsidRPr="00BE00F6">
        <w:rPr>
          <w:sz w:val="28"/>
          <w:szCs w:val="28"/>
        </w:rPr>
        <w:t>3</w:t>
      </w:r>
      <w:r w:rsidRPr="00BE00F6">
        <w:rPr>
          <w:sz w:val="28"/>
          <w:szCs w:val="28"/>
        </w:rPr>
        <w:t>. </w:t>
      </w:r>
      <w:r w:rsidR="00BE00F6" w:rsidRPr="00BE00F6">
        <w:rPr>
          <w:sz w:val="28"/>
          <w:szCs w:val="28"/>
        </w:rPr>
        <w:t>Valsts dibināta augstskola īsteno projektu, paredzot, ka tās aģentūra – koledža (ja attiecināms) ir arī labuma guvējs no projektā īstenotām atbalstāmajām darbībām.</w:t>
      </w:r>
    </w:p>
    <w:p w14:paraId="64FF983E" w14:textId="77777777" w:rsidR="002B4041" w:rsidRPr="009E77A9" w:rsidRDefault="002B4041" w:rsidP="00444E5C">
      <w:pPr>
        <w:tabs>
          <w:tab w:val="left" w:pos="993"/>
          <w:tab w:val="left" w:pos="1134"/>
        </w:tabs>
        <w:ind w:firstLine="709"/>
        <w:jc w:val="both"/>
        <w:rPr>
          <w:sz w:val="28"/>
          <w:szCs w:val="28"/>
        </w:rPr>
      </w:pPr>
    </w:p>
    <w:p w14:paraId="3C8065BB" w14:textId="2BB01568" w:rsidR="002B4041" w:rsidRPr="009E77A9" w:rsidRDefault="002B4041" w:rsidP="002B4041">
      <w:pPr>
        <w:tabs>
          <w:tab w:val="left" w:pos="993"/>
          <w:tab w:val="left" w:pos="1134"/>
        </w:tabs>
        <w:ind w:firstLine="709"/>
        <w:jc w:val="both"/>
        <w:rPr>
          <w:sz w:val="28"/>
          <w:szCs w:val="28"/>
        </w:rPr>
      </w:pPr>
      <w:r w:rsidRPr="009E77A9">
        <w:rPr>
          <w:sz w:val="28"/>
          <w:szCs w:val="28"/>
        </w:rPr>
        <w:t xml:space="preserve">14. Projekta iesniedzējs projekta iesniegumu iesniedz un projektu īsteno individuāli vai sadarbībā ar citu augstākās izglītības institūciju vai zinātnisko institūciju, projekta iesniegumā pamatojot to izvēli, nepieciešamību un norādot to iesaisti atbalstāmo darbību īstenošanā. </w:t>
      </w:r>
    </w:p>
    <w:p w14:paraId="49754380" w14:textId="77777777" w:rsidR="00EB4568" w:rsidRPr="009E77A9" w:rsidRDefault="00EB4568" w:rsidP="00131A8F">
      <w:pPr>
        <w:tabs>
          <w:tab w:val="left" w:pos="993"/>
          <w:tab w:val="left" w:pos="1134"/>
        </w:tabs>
        <w:ind w:firstLine="709"/>
        <w:jc w:val="both"/>
        <w:rPr>
          <w:sz w:val="28"/>
          <w:szCs w:val="28"/>
        </w:rPr>
      </w:pPr>
    </w:p>
    <w:p w14:paraId="142D3210" w14:textId="4C96B217" w:rsidR="002A1421" w:rsidRPr="009E77A9" w:rsidRDefault="009F3B3E" w:rsidP="00131A8F">
      <w:pPr>
        <w:tabs>
          <w:tab w:val="left" w:pos="1276"/>
        </w:tabs>
        <w:ind w:firstLine="709"/>
        <w:jc w:val="both"/>
        <w:rPr>
          <w:sz w:val="28"/>
          <w:szCs w:val="28"/>
        </w:rPr>
      </w:pPr>
      <w:r w:rsidRPr="009E77A9">
        <w:rPr>
          <w:sz w:val="28"/>
          <w:szCs w:val="28"/>
        </w:rPr>
        <w:t>1</w:t>
      </w:r>
      <w:r w:rsidR="00444E5C" w:rsidRPr="009E77A9">
        <w:rPr>
          <w:sz w:val="28"/>
          <w:szCs w:val="28"/>
        </w:rPr>
        <w:t>5</w:t>
      </w:r>
      <w:r w:rsidR="002A1421" w:rsidRPr="009E77A9">
        <w:rPr>
          <w:sz w:val="28"/>
          <w:szCs w:val="28"/>
        </w:rPr>
        <w:t xml:space="preserve">. Projekta iesniedzējs projekta </w:t>
      </w:r>
      <w:r w:rsidR="00331E8A" w:rsidRPr="009E77A9">
        <w:rPr>
          <w:sz w:val="28"/>
          <w:szCs w:val="28"/>
        </w:rPr>
        <w:t>iesniegumam</w:t>
      </w:r>
      <w:r w:rsidR="002A1421" w:rsidRPr="009E77A9">
        <w:rPr>
          <w:sz w:val="28"/>
          <w:szCs w:val="28"/>
        </w:rPr>
        <w:t xml:space="preserve"> pievieno sadarbības partnera </w:t>
      </w:r>
      <w:r w:rsidR="002B73FB" w:rsidRPr="009E77A9">
        <w:rPr>
          <w:sz w:val="28"/>
          <w:szCs w:val="28"/>
        </w:rPr>
        <w:t xml:space="preserve">apliecinājumu </w:t>
      </w:r>
      <w:r w:rsidR="002A1421" w:rsidRPr="009E77A9">
        <w:rPr>
          <w:sz w:val="28"/>
          <w:szCs w:val="28"/>
        </w:rPr>
        <w:t xml:space="preserve">par gatavību piedalīties projekta īstenošanā. Pēc projekta iesnieguma apstiprināšanas projekta iesniedzējs </w:t>
      </w:r>
      <w:r w:rsidR="00DF0CAF" w:rsidRPr="009E77A9">
        <w:rPr>
          <w:sz w:val="28"/>
          <w:szCs w:val="28"/>
        </w:rPr>
        <w:t>ar katru</w:t>
      </w:r>
      <w:r w:rsidR="002A1421" w:rsidRPr="009E77A9">
        <w:rPr>
          <w:sz w:val="28"/>
          <w:szCs w:val="28"/>
        </w:rPr>
        <w:t xml:space="preserve"> sadarbības partneri</w:t>
      </w:r>
      <w:r w:rsidR="00DF0CAF" w:rsidRPr="009E77A9">
        <w:rPr>
          <w:sz w:val="28"/>
          <w:szCs w:val="28"/>
        </w:rPr>
        <w:t xml:space="preserve"> (ja attiecināms)</w:t>
      </w:r>
      <w:r w:rsidR="002A1421" w:rsidRPr="009E77A9">
        <w:rPr>
          <w:sz w:val="28"/>
          <w:szCs w:val="28"/>
        </w:rPr>
        <w:t xml:space="preserve"> slēdz sadarbības līgumu atbilstoši normatīvajiem aktiem par kārtību, kādā Eiropas Savienības struktūrfondu un Kohēzijas fonda vadībā iesaistītās institūcijas nodrošina plānošanas dokumentu sagatavoš</w:t>
      </w:r>
      <w:r w:rsidR="00727A6E" w:rsidRPr="009E77A9">
        <w:rPr>
          <w:sz w:val="28"/>
          <w:szCs w:val="28"/>
        </w:rPr>
        <w:t>anu un šo fondu ieviešanu 2014.</w:t>
      </w:r>
      <w:r w:rsidR="00727A6E" w:rsidRPr="009E77A9">
        <w:rPr>
          <w:bCs/>
          <w:sz w:val="28"/>
          <w:szCs w:val="28"/>
        </w:rPr>
        <w:t>–</w:t>
      </w:r>
      <w:r w:rsidR="002A1421" w:rsidRPr="009E77A9">
        <w:rPr>
          <w:sz w:val="28"/>
          <w:szCs w:val="28"/>
        </w:rPr>
        <w:t>2020.</w:t>
      </w:r>
      <w:r w:rsidR="00727A6E" w:rsidRPr="009E77A9">
        <w:rPr>
          <w:sz w:val="28"/>
          <w:szCs w:val="28"/>
        </w:rPr>
        <w:t> </w:t>
      </w:r>
      <w:r w:rsidR="002A1421" w:rsidRPr="009E77A9">
        <w:rPr>
          <w:sz w:val="28"/>
          <w:szCs w:val="28"/>
        </w:rPr>
        <w:t>gada plānošanas periodā, tajā tostarp iekļaujot šādu informāciju:</w:t>
      </w:r>
    </w:p>
    <w:p w14:paraId="529DE000" w14:textId="0CCD104C" w:rsidR="009F3B3E" w:rsidRPr="009E77A9" w:rsidRDefault="009F3B3E" w:rsidP="00131A8F">
      <w:pPr>
        <w:tabs>
          <w:tab w:val="left" w:pos="1276"/>
        </w:tabs>
        <w:ind w:firstLine="709"/>
        <w:jc w:val="both"/>
        <w:rPr>
          <w:sz w:val="28"/>
          <w:szCs w:val="28"/>
        </w:rPr>
      </w:pPr>
      <w:r w:rsidRPr="009E77A9">
        <w:rPr>
          <w:sz w:val="28"/>
          <w:szCs w:val="28"/>
        </w:rPr>
        <w:t>1</w:t>
      </w:r>
      <w:r w:rsidR="00444E5C" w:rsidRPr="009E77A9">
        <w:rPr>
          <w:sz w:val="28"/>
          <w:szCs w:val="28"/>
        </w:rPr>
        <w:t>5</w:t>
      </w:r>
      <w:r w:rsidR="0030659D" w:rsidRPr="009E77A9">
        <w:rPr>
          <w:sz w:val="28"/>
          <w:szCs w:val="28"/>
        </w:rPr>
        <w:t>.1. </w:t>
      </w:r>
      <w:r w:rsidRPr="009E77A9">
        <w:rPr>
          <w:sz w:val="28"/>
          <w:szCs w:val="28"/>
        </w:rPr>
        <w:t>sadarbības mērķi</w:t>
      </w:r>
      <w:r w:rsidR="00F92B37" w:rsidRPr="009E77A9">
        <w:rPr>
          <w:sz w:val="28"/>
          <w:szCs w:val="28"/>
        </w:rPr>
        <w:t xml:space="preserve">, </w:t>
      </w:r>
      <w:r w:rsidRPr="009E77A9">
        <w:rPr>
          <w:sz w:val="28"/>
          <w:szCs w:val="28"/>
        </w:rPr>
        <w:t>princip</w:t>
      </w:r>
      <w:r w:rsidR="00F92B37" w:rsidRPr="009E77A9">
        <w:rPr>
          <w:sz w:val="28"/>
          <w:szCs w:val="28"/>
        </w:rPr>
        <w:t>i un pušu atbildība</w:t>
      </w:r>
      <w:r w:rsidRPr="009E77A9">
        <w:rPr>
          <w:sz w:val="28"/>
          <w:szCs w:val="28"/>
        </w:rPr>
        <w:t>;</w:t>
      </w:r>
    </w:p>
    <w:p w14:paraId="085B7471" w14:textId="00CEC7E5" w:rsidR="0066705D" w:rsidRPr="009E77A9" w:rsidRDefault="009F3B3E" w:rsidP="00131A8F">
      <w:pPr>
        <w:tabs>
          <w:tab w:val="left" w:pos="1276"/>
        </w:tabs>
        <w:ind w:firstLine="709"/>
        <w:jc w:val="both"/>
        <w:rPr>
          <w:sz w:val="28"/>
          <w:szCs w:val="28"/>
        </w:rPr>
      </w:pPr>
      <w:r w:rsidRPr="009E77A9">
        <w:rPr>
          <w:sz w:val="28"/>
          <w:szCs w:val="28"/>
        </w:rPr>
        <w:t>1</w:t>
      </w:r>
      <w:r w:rsidR="00444E5C" w:rsidRPr="009E77A9">
        <w:rPr>
          <w:sz w:val="28"/>
          <w:szCs w:val="28"/>
        </w:rPr>
        <w:t>5</w:t>
      </w:r>
      <w:r w:rsidRPr="009E77A9">
        <w:rPr>
          <w:sz w:val="28"/>
          <w:szCs w:val="28"/>
        </w:rPr>
        <w:t>.2. </w:t>
      </w:r>
      <w:r w:rsidR="002A1421" w:rsidRPr="009E77A9">
        <w:rPr>
          <w:sz w:val="28"/>
          <w:szCs w:val="28"/>
        </w:rPr>
        <w:t xml:space="preserve">sadarbības partnera īstenojamās darbības un to apjoms, </w:t>
      </w:r>
    </w:p>
    <w:p w14:paraId="21598769" w14:textId="31F6E836" w:rsidR="002A1421" w:rsidRPr="009E77A9" w:rsidRDefault="009F3B3E" w:rsidP="00131A8F">
      <w:pPr>
        <w:tabs>
          <w:tab w:val="left" w:pos="1276"/>
        </w:tabs>
        <w:ind w:firstLine="709"/>
        <w:jc w:val="both"/>
        <w:rPr>
          <w:sz w:val="28"/>
          <w:szCs w:val="28"/>
        </w:rPr>
      </w:pPr>
      <w:r w:rsidRPr="009E77A9">
        <w:rPr>
          <w:sz w:val="28"/>
          <w:szCs w:val="28"/>
        </w:rPr>
        <w:t>1</w:t>
      </w:r>
      <w:r w:rsidR="00444E5C" w:rsidRPr="009E77A9">
        <w:rPr>
          <w:sz w:val="28"/>
          <w:szCs w:val="28"/>
        </w:rPr>
        <w:t>5</w:t>
      </w:r>
      <w:r w:rsidR="002A1421" w:rsidRPr="009E77A9">
        <w:rPr>
          <w:sz w:val="28"/>
          <w:szCs w:val="28"/>
        </w:rPr>
        <w:t>.</w:t>
      </w:r>
      <w:r w:rsidR="00331E8A" w:rsidRPr="009E77A9">
        <w:rPr>
          <w:sz w:val="28"/>
          <w:szCs w:val="28"/>
        </w:rPr>
        <w:t>3</w:t>
      </w:r>
      <w:r w:rsidRPr="009E77A9">
        <w:rPr>
          <w:sz w:val="28"/>
          <w:szCs w:val="28"/>
        </w:rPr>
        <w:t>. projekta iesniegum</w:t>
      </w:r>
      <w:r w:rsidR="006A6ED7" w:rsidRPr="009E77A9">
        <w:rPr>
          <w:sz w:val="28"/>
          <w:szCs w:val="28"/>
        </w:rPr>
        <w:t>ā</w:t>
      </w:r>
      <w:r w:rsidRPr="009E77A9">
        <w:rPr>
          <w:sz w:val="28"/>
          <w:szCs w:val="28"/>
        </w:rPr>
        <w:t xml:space="preserve"> </w:t>
      </w:r>
      <w:r w:rsidR="006A6ED7" w:rsidRPr="009E77A9">
        <w:rPr>
          <w:sz w:val="28"/>
          <w:szCs w:val="28"/>
        </w:rPr>
        <w:t xml:space="preserve">plānotās </w:t>
      </w:r>
      <w:r w:rsidRPr="009E77A9">
        <w:rPr>
          <w:sz w:val="28"/>
          <w:szCs w:val="28"/>
        </w:rPr>
        <w:t>finanšu plūsmas nodrošināšanas kārtība</w:t>
      </w:r>
      <w:r w:rsidR="002A1421" w:rsidRPr="009E77A9">
        <w:rPr>
          <w:sz w:val="28"/>
          <w:szCs w:val="28"/>
        </w:rPr>
        <w:t>;</w:t>
      </w:r>
    </w:p>
    <w:p w14:paraId="731AA083" w14:textId="53CFC0D5" w:rsidR="0066705D" w:rsidRPr="009E77A9" w:rsidRDefault="009F3B3E" w:rsidP="00F92B37">
      <w:pPr>
        <w:tabs>
          <w:tab w:val="left" w:pos="1276"/>
        </w:tabs>
        <w:ind w:firstLine="709"/>
        <w:jc w:val="both"/>
        <w:rPr>
          <w:sz w:val="28"/>
          <w:szCs w:val="28"/>
        </w:rPr>
      </w:pPr>
      <w:r w:rsidRPr="009E77A9">
        <w:rPr>
          <w:sz w:val="28"/>
          <w:szCs w:val="28"/>
        </w:rPr>
        <w:t>1</w:t>
      </w:r>
      <w:r w:rsidR="00444E5C" w:rsidRPr="009E77A9">
        <w:rPr>
          <w:sz w:val="28"/>
          <w:szCs w:val="28"/>
        </w:rPr>
        <w:t>5</w:t>
      </w:r>
      <w:r w:rsidR="0075215A" w:rsidRPr="009E77A9">
        <w:rPr>
          <w:sz w:val="28"/>
          <w:szCs w:val="28"/>
        </w:rPr>
        <w:t>.</w:t>
      </w:r>
      <w:r w:rsidR="00F92B37" w:rsidRPr="009E77A9">
        <w:rPr>
          <w:sz w:val="28"/>
          <w:szCs w:val="28"/>
        </w:rPr>
        <w:t>4</w:t>
      </w:r>
      <w:r w:rsidR="002A1421" w:rsidRPr="009E77A9">
        <w:rPr>
          <w:sz w:val="28"/>
          <w:szCs w:val="28"/>
        </w:rPr>
        <w:t xml:space="preserve">. </w:t>
      </w:r>
      <w:r w:rsidRPr="009E77A9">
        <w:rPr>
          <w:sz w:val="28"/>
          <w:szCs w:val="28"/>
        </w:rPr>
        <w:t>sankcijas, ja netiek izpildītas sadarbības līgumā minētās saistības.</w:t>
      </w:r>
    </w:p>
    <w:p w14:paraId="0045A1D9" w14:textId="77777777" w:rsidR="000A35CB" w:rsidRPr="009E77A9" w:rsidRDefault="000A35CB" w:rsidP="00444E5C">
      <w:pPr>
        <w:tabs>
          <w:tab w:val="left" w:pos="66"/>
        </w:tabs>
        <w:jc w:val="both"/>
        <w:rPr>
          <w:sz w:val="28"/>
          <w:szCs w:val="28"/>
        </w:rPr>
      </w:pPr>
      <w:bookmarkStart w:id="1" w:name="p17"/>
      <w:bookmarkStart w:id="2" w:name="p-599699"/>
      <w:bookmarkEnd w:id="1"/>
      <w:bookmarkEnd w:id="2"/>
    </w:p>
    <w:p w14:paraId="4183050E" w14:textId="3B4D5619" w:rsidR="00200ABA" w:rsidRPr="009E77A9" w:rsidRDefault="000A35CB" w:rsidP="00200ABA">
      <w:pPr>
        <w:tabs>
          <w:tab w:val="left" w:pos="426"/>
          <w:tab w:val="left" w:pos="1134"/>
        </w:tabs>
        <w:ind w:firstLine="709"/>
        <w:jc w:val="both"/>
        <w:rPr>
          <w:sz w:val="28"/>
          <w:szCs w:val="28"/>
        </w:rPr>
      </w:pPr>
      <w:r w:rsidRPr="009E77A9">
        <w:rPr>
          <w:sz w:val="28"/>
          <w:szCs w:val="28"/>
        </w:rPr>
        <w:t>1</w:t>
      </w:r>
      <w:r w:rsidR="00444E5C" w:rsidRPr="009E77A9">
        <w:rPr>
          <w:sz w:val="28"/>
          <w:szCs w:val="28"/>
        </w:rPr>
        <w:t>6</w:t>
      </w:r>
      <w:r w:rsidRPr="009E77A9">
        <w:rPr>
          <w:sz w:val="28"/>
          <w:szCs w:val="28"/>
        </w:rPr>
        <w:t>. Projekta iesniedzējs sagatavo projekta iesniegumu atbilstoši projekta iesniegumu atlases nolikumā noteiktajām prasībām un iesniedz to sadarbības iestādē Kohēzijas politikas fondu vadības informācijas sistēmā 2014.–2020. gadam elektroniskajā vidē.</w:t>
      </w:r>
      <w:r w:rsidR="00200ABA" w:rsidRPr="009E77A9">
        <w:rPr>
          <w:sz w:val="28"/>
          <w:szCs w:val="28"/>
        </w:rPr>
        <w:t xml:space="preserve"> Papildus atlases nolikumā noteiktajām prasībām projekta iesniedzējs </w:t>
      </w:r>
      <w:r w:rsidR="00BD2EFF" w:rsidRPr="009E77A9">
        <w:rPr>
          <w:sz w:val="28"/>
          <w:szCs w:val="28"/>
        </w:rPr>
        <w:t xml:space="preserve">projekta iesniegumam </w:t>
      </w:r>
      <w:r w:rsidR="00200ABA" w:rsidRPr="009E77A9">
        <w:rPr>
          <w:sz w:val="28"/>
          <w:szCs w:val="28"/>
        </w:rPr>
        <w:t>pielikumā pievieno šādus dokumentus:</w:t>
      </w:r>
    </w:p>
    <w:p w14:paraId="668A1BA4" w14:textId="77777777" w:rsidR="00200ABA" w:rsidRPr="009E77A9" w:rsidRDefault="00200ABA" w:rsidP="00200ABA">
      <w:pPr>
        <w:tabs>
          <w:tab w:val="left" w:pos="1276"/>
        </w:tabs>
        <w:ind w:firstLine="709"/>
        <w:jc w:val="both"/>
        <w:rPr>
          <w:sz w:val="28"/>
          <w:szCs w:val="28"/>
        </w:rPr>
      </w:pPr>
      <w:r w:rsidRPr="009E77A9">
        <w:rPr>
          <w:sz w:val="28"/>
          <w:szCs w:val="28"/>
        </w:rPr>
        <w:t>16.1. darba programmu;</w:t>
      </w:r>
    </w:p>
    <w:p w14:paraId="32333F07" w14:textId="273858E5" w:rsidR="00200ABA" w:rsidRPr="009E77A9" w:rsidRDefault="00200ABA" w:rsidP="00200ABA">
      <w:pPr>
        <w:tabs>
          <w:tab w:val="left" w:pos="1276"/>
        </w:tabs>
        <w:ind w:firstLine="709"/>
        <w:jc w:val="both"/>
        <w:rPr>
          <w:sz w:val="28"/>
          <w:szCs w:val="28"/>
        </w:rPr>
      </w:pPr>
      <w:r w:rsidRPr="009E77A9">
        <w:rPr>
          <w:sz w:val="28"/>
          <w:szCs w:val="28"/>
        </w:rPr>
        <w:t>16.2. mācību plānu;</w:t>
      </w:r>
    </w:p>
    <w:p w14:paraId="173EEC39" w14:textId="77777777" w:rsidR="00200ABA" w:rsidRPr="009E77A9" w:rsidRDefault="00200ABA" w:rsidP="00200ABA">
      <w:pPr>
        <w:tabs>
          <w:tab w:val="left" w:pos="1276"/>
        </w:tabs>
        <w:ind w:firstLine="709"/>
        <w:jc w:val="both"/>
        <w:rPr>
          <w:sz w:val="28"/>
          <w:szCs w:val="28"/>
        </w:rPr>
      </w:pPr>
      <w:r w:rsidRPr="009E77A9">
        <w:rPr>
          <w:sz w:val="28"/>
          <w:szCs w:val="28"/>
        </w:rPr>
        <w:t>16.3. pedagoģijas izglītības attīstības plānu (ja attiecināms);</w:t>
      </w:r>
    </w:p>
    <w:p w14:paraId="27957F9B" w14:textId="77777777" w:rsidR="00F362A0" w:rsidRPr="009E77A9" w:rsidRDefault="00200ABA" w:rsidP="00F362A0">
      <w:pPr>
        <w:tabs>
          <w:tab w:val="left" w:pos="1276"/>
        </w:tabs>
        <w:ind w:firstLine="709"/>
        <w:jc w:val="both"/>
        <w:rPr>
          <w:sz w:val="28"/>
          <w:szCs w:val="28"/>
        </w:rPr>
      </w:pPr>
      <w:r w:rsidRPr="009E77A9">
        <w:rPr>
          <w:sz w:val="28"/>
          <w:szCs w:val="28"/>
        </w:rPr>
        <w:t>16.4. pedagoģijas izglītības komunikācijas un publicitātes plānu (ja attiecināms)</w:t>
      </w:r>
      <w:r w:rsidR="00F362A0" w:rsidRPr="009E77A9">
        <w:rPr>
          <w:sz w:val="28"/>
          <w:szCs w:val="28"/>
        </w:rPr>
        <w:t>;</w:t>
      </w:r>
    </w:p>
    <w:p w14:paraId="2561E5FF" w14:textId="2D4D2491" w:rsidR="00F362A0" w:rsidRPr="009E77A9" w:rsidRDefault="00F362A0" w:rsidP="00F362A0">
      <w:pPr>
        <w:tabs>
          <w:tab w:val="left" w:pos="1276"/>
        </w:tabs>
        <w:ind w:firstLine="709"/>
        <w:jc w:val="both"/>
        <w:rPr>
          <w:sz w:val="28"/>
          <w:szCs w:val="28"/>
        </w:rPr>
      </w:pPr>
      <w:r w:rsidRPr="009E77A9">
        <w:rPr>
          <w:sz w:val="28"/>
          <w:szCs w:val="28"/>
        </w:rPr>
        <w:t>16.5. projekta iesnieguma un tā pielikumu tulkojumu angļu valodā atbilstoši atlases nolikumā noteiktajam.</w:t>
      </w:r>
    </w:p>
    <w:p w14:paraId="6B1CCEE0" w14:textId="77777777" w:rsidR="000A35CB" w:rsidRPr="009E77A9" w:rsidRDefault="000A35CB" w:rsidP="00F362A0">
      <w:pPr>
        <w:tabs>
          <w:tab w:val="left" w:pos="426"/>
          <w:tab w:val="left" w:pos="1134"/>
        </w:tabs>
        <w:jc w:val="both"/>
        <w:rPr>
          <w:sz w:val="28"/>
          <w:szCs w:val="28"/>
        </w:rPr>
      </w:pPr>
    </w:p>
    <w:p w14:paraId="4B3954FC" w14:textId="1B6C0E0F" w:rsidR="000A35CB" w:rsidRPr="009E77A9" w:rsidRDefault="000A35CB" w:rsidP="00131A8F">
      <w:pPr>
        <w:pStyle w:val="ListParagraph"/>
        <w:ind w:left="0" w:firstLine="709"/>
        <w:jc w:val="both"/>
        <w:rPr>
          <w:sz w:val="28"/>
          <w:szCs w:val="28"/>
        </w:rPr>
      </w:pPr>
      <w:r w:rsidRPr="009E77A9">
        <w:rPr>
          <w:sz w:val="28"/>
          <w:szCs w:val="28"/>
        </w:rPr>
        <w:t>1</w:t>
      </w:r>
      <w:r w:rsidR="00444E5C" w:rsidRPr="009E77A9">
        <w:rPr>
          <w:sz w:val="28"/>
          <w:szCs w:val="28"/>
        </w:rPr>
        <w:t>7</w:t>
      </w:r>
      <w:r w:rsidRPr="009E77A9">
        <w:rPr>
          <w:sz w:val="28"/>
          <w:szCs w:val="28"/>
        </w:rPr>
        <w:t xml:space="preserve">. Projekta iesniedzējs </w:t>
      </w:r>
      <w:r w:rsidR="000F7AE4" w:rsidRPr="009E77A9">
        <w:rPr>
          <w:sz w:val="28"/>
          <w:szCs w:val="28"/>
        </w:rPr>
        <w:t>specifiskā atbalsta</w:t>
      </w:r>
      <w:r w:rsidRPr="009E77A9">
        <w:rPr>
          <w:sz w:val="28"/>
          <w:szCs w:val="28"/>
        </w:rPr>
        <w:t xml:space="preserve"> ietvaros iesniedz vienu projekta iesniegumu.</w:t>
      </w:r>
    </w:p>
    <w:p w14:paraId="54E51DEA" w14:textId="77777777" w:rsidR="00D00F54" w:rsidRPr="009E77A9" w:rsidRDefault="00D00F54" w:rsidP="00D00F54">
      <w:pPr>
        <w:tabs>
          <w:tab w:val="left" w:pos="284"/>
          <w:tab w:val="left" w:pos="426"/>
          <w:tab w:val="left" w:pos="709"/>
        </w:tabs>
        <w:jc w:val="both"/>
        <w:rPr>
          <w:sz w:val="28"/>
          <w:szCs w:val="28"/>
        </w:rPr>
      </w:pPr>
      <w:bookmarkStart w:id="3" w:name="p19"/>
      <w:bookmarkStart w:id="4" w:name="p-386854"/>
      <w:bookmarkEnd w:id="3"/>
      <w:bookmarkEnd w:id="4"/>
    </w:p>
    <w:p w14:paraId="40FECF6D" w14:textId="42DADF88" w:rsidR="00D00F54" w:rsidRPr="009E77A9" w:rsidRDefault="00D00F54" w:rsidP="00D00F54">
      <w:pPr>
        <w:tabs>
          <w:tab w:val="left" w:pos="284"/>
          <w:tab w:val="left" w:pos="426"/>
          <w:tab w:val="left" w:pos="709"/>
        </w:tabs>
        <w:jc w:val="both"/>
        <w:rPr>
          <w:bCs/>
          <w:sz w:val="28"/>
          <w:szCs w:val="28"/>
        </w:rPr>
      </w:pPr>
      <w:r w:rsidRPr="009E77A9">
        <w:rPr>
          <w:sz w:val="28"/>
          <w:szCs w:val="28"/>
        </w:rPr>
        <w:tab/>
      </w:r>
      <w:r w:rsidRPr="009E77A9">
        <w:rPr>
          <w:sz w:val="28"/>
          <w:szCs w:val="28"/>
        </w:rPr>
        <w:tab/>
      </w:r>
      <w:r w:rsidRPr="009E77A9">
        <w:rPr>
          <w:sz w:val="28"/>
          <w:szCs w:val="28"/>
        </w:rPr>
        <w:tab/>
      </w:r>
      <w:r w:rsidRPr="009E77A9">
        <w:rPr>
          <w:bCs/>
          <w:sz w:val="28"/>
          <w:szCs w:val="28"/>
        </w:rPr>
        <w:t xml:space="preserve">18. Viena projekta minimālais kopējais attiecināmais finansējuma apmērs ir </w:t>
      </w:r>
      <w:r w:rsidR="00037ED5" w:rsidRPr="009E77A9">
        <w:rPr>
          <w:bCs/>
          <w:sz w:val="28"/>
          <w:szCs w:val="28"/>
        </w:rPr>
        <w:t>150 000</w:t>
      </w:r>
      <w:r w:rsidRPr="009E77A9">
        <w:rPr>
          <w:bCs/>
          <w:sz w:val="28"/>
          <w:szCs w:val="28"/>
        </w:rPr>
        <w:t xml:space="preserve"> </w:t>
      </w:r>
      <w:r w:rsidRPr="009E77A9">
        <w:rPr>
          <w:bCs/>
          <w:i/>
          <w:sz w:val="28"/>
          <w:szCs w:val="28"/>
        </w:rPr>
        <w:t>euro</w:t>
      </w:r>
      <w:r w:rsidRPr="009E77A9">
        <w:rPr>
          <w:bCs/>
          <w:sz w:val="28"/>
          <w:szCs w:val="28"/>
        </w:rPr>
        <w:t xml:space="preserve">, maksimālais kopējais attiecināmais finansējuma apmērs ir </w:t>
      </w:r>
      <w:r w:rsidR="00037ED5" w:rsidRPr="009E77A9">
        <w:rPr>
          <w:bCs/>
          <w:sz w:val="28"/>
          <w:szCs w:val="28"/>
        </w:rPr>
        <w:t>3 300 000</w:t>
      </w:r>
      <w:r w:rsidRPr="009E77A9">
        <w:rPr>
          <w:bCs/>
          <w:sz w:val="28"/>
          <w:szCs w:val="28"/>
        </w:rPr>
        <w:t xml:space="preserve"> </w:t>
      </w:r>
      <w:r w:rsidRPr="009E77A9">
        <w:rPr>
          <w:bCs/>
          <w:i/>
          <w:sz w:val="28"/>
          <w:szCs w:val="28"/>
        </w:rPr>
        <w:t>euro</w:t>
      </w:r>
      <w:r w:rsidRPr="009E77A9">
        <w:rPr>
          <w:bCs/>
          <w:sz w:val="28"/>
          <w:szCs w:val="28"/>
        </w:rPr>
        <w:t xml:space="preserve">. </w:t>
      </w:r>
    </w:p>
    <w:p w14:paraId="62EE24D7" w14:textId="77777777" w:rsidR="00D00F54" w:rsidRPr="009E77A9" w:rsidRDefault="00D00F54" w:rsidP="00D00F54">
      <w:pPr>
        <w:tabs>
          <w:tab w:val="left" w:pos="284"/>
          <w:tab w:val="left" w:pos="426"/>
          <w:tab w:val="left" w:pos="709"/>
        </w:tabs>
        <w:ind w:firstLine="709"/>
        <w:jc w:val="both"/>
        <w:rPr>
          <w:bCs/>
          <w:sz w:val="28"/>
          <w:szCs w:val="28"/>
        </w:rPr>
      </w:pPr>
    </w:p>
    <w:p w14:paraId="6B3FFC7F" w14:textId="1DC6F6B9" w:rsidR="00D00F54" w:rsidRPr="009E77A9" w:rsidRDefault="00D00F54" w:rsidP="00D00F54">
      <w:pPr>
        <w:tabs>
          <w:tab w:val="left" w:pos="284"/>
          <w:tab w:val="left" w:pos="426"/>
          <w:tab w:val="left" w:pos="709"/>
        </w:tabs>
        <w:ind w:firstLine="709"/>
        <w:jc w:val="both"/>
        <w:rPr>
          <w:bCs/>
          <w:sz w:val="28"/>
          <w:szCs w:val="28"/>
        </w:rPr>
      </w:pPr>
      <w:r w:rsidRPr="009E77A9">
        <w:rPr>
          <w:bCs/>
          <w:sz w:val="28"/>
          <w:szCs w:val="28"/>
        </w:rPr>
        <w:lastRenderedPageBreak/>
        <w:t xml:space="preserve">19. Projekta iesniedzējs projekta ietvaros pieejamo </w:t>
      </w:r>
      <w:r w:rsidR="00E37D1A" w:rsidRPr="009E77A9">
        <w:rPr>
          <w:bCs/>
          <w:sz w:val="28"/>
          <w:szCs w:val="28"/>
        </w:rPr>
        <w:t xml:space="preserve">kopējo attiecināmo </w:t>
      </w:r>
      <w:r w:rsidRPr="009E77A9">
        <w:rPr>
          <w:bCs/>
          <w:sz w:val="28"/>
          <w:szCs w:val="28"/>
        </w:rPr>
        <w:t xml:space="preserve">finansējuma apmēru nosaka, izmantojot šādu formulu: </w:t>
      </w:r>
    </w:p>
    <w:p w14:paraId="2CF94225" w14:textId="77777777" w:rsidR="00D00F54" w:rsidRPr="009E77A9" w:rsidRDefault="00D00F54" w:rsidP="00D00F54">
      <w:pPr>
        <w:tabs>
          <w:tab w:val="left" w:pos="284"/>
          <w:tab w:val="left" w:pos="426"/>
          <w:tab w:val="left" w:pos="709"/>
        </w:tabs>
        <w:ind w:firstLine="709"/>
        <w:jc w:val="both"/>
        <w:rPr>
          <w:bCs/>
          <w:sz w:val="28"/>
          <w:szCs w:val="28"/>
        </w:rPr>
      </w:pPr>
    </w:p>
    <w:p w14:paraId="3B0D05B6" w14:textId="10C692C5" w:rsidR="00D00F54" w:rsidRPr="009E77A9" w:rsidRDefault="00D00F54" w:rsidP="00D00F54">
      <w:pPr>
        <w:tabs>
          <w:tab w:val="left" w:pos="284"/>
          <w:tab w:val="left" w:pos="426"/>
          <w:tab w:val="left" w:pos="709"/>
        </w:tabs>
        <w:ind w:firstLine="709"/>
        <w:jc w:val="center"/>
        <w:rPr>
          <w:bCs/>
          <w:sz w:val="28"/>
          <w:szCs w:val="28"/>
        </w:rPr>
      </w:pPr>
      <w:r w:rsidRPr="009E77A9">
        <w:rPr>
          <w:bCs/>
          <w:sz w:val="28"/>
          <w:szCs w:val="28"/>
        </w:rPr>
        <w:t>F = S+I*ST+M, kur</w:t>
      </w:r>
    </w:p>
    <w:p w14:paraId="716B5038" w14:textId="77777777" w:rsidR="00D00F54" w:rsidRPr="009E77A9" w:rsidRDefault="00D00F54" w:rsidP="00D00F54">
      <w:pPr>
        <w:tabs>
          <w:tab w:val="left" w:pos="284"/>
          <w:tab w:val="left" w:pos="426"/>
          <w:tab w:val="left" w:pos="709"/>
        </w:tabs>
        <w:ind w:firstLine="709"/>
        <w:jc w:val="both"/>
        <w:rPr>
          <w:bCs/>
          <w:sz w:val="28"/>
          <w:szCs w:val="28"/>
        </w:rPr>
      </w:pPr>
    </w:p>
    <w:p w14:paraId="62A9A8B6" w14:textId="29EDAB0B" w:rsidR="00214069" w:rsidRPr="009E77A9" w:rsidRDefault="00DF40E8" w:rsidP="00214069">
      <w:pPr>
        <w:tabs>
          <w:tab w:val="left" w:pos="284"/>
          <w:tab w:val="left" w:pos="426"/>
          <w:tab w:val="left" w:pos="709"/>
        </w:tabs>
        <w:ind w:firstLine="709"/>
        <w:jc w:val="both"/>
        <w:rPr>
          <w:bCs/>
          <w:sz w:val="28"/>
          <w:szCs w:val="28"/>
        </w:rPr>
      </w:pPr>
      <w:r w:rsidRPr="009E77A9">
        <w:rPr>
          <w:bCs/>
          <w:sz w:val="28"/>
          <w:szCs w:val="28"/>
        </w:rPr>
        <w:t xml:space="preserve">F </w:t>
      </w:r>
      <w:r w:rsidR="00B37136" w:rsidRPr="009E77A9">
        <w:rPr>
          <w:bCs/>
          <w:sz w:val="28"/>
          <w:szCs w:val="28"/>
        </w:rPr>
        <w:t>–</w:t>
      </w:r>
      <w:r w:rsidRPr="009E77A9">
        <w:rPr>
          <w:bCs/>
          <w:sz w:val="28"/>
          <w:szCs w:val="28"/>
        </w:rPr>
        <w:t xml:space="preserve"> </w:t>
      </w:r>
      <w:r w:rsidR="00214069" w:rsidRPr="009E77A9">
        <w:rPr>
          <w:bCs/>
          <w:sz w:val="28"/>
          <w:szCs w:val="28"/>
        </w:rPr>
        <w:t>pieejamais kopējais attiecināmais finansējums;</w:t>
      </w:r>
    </w:p>
    <w:p w14:paraId="7DA0F23A" w14:textId="58FCA451" w:rsidR="00D00F54" w:rsidRPr="009E77A9" w:rsidRDefault="00DF40E8" w:rsidP="00D00F54">
      <w:pPr>
        <w:tabs>
          <w:tab w:val="left" w:pos="284"/>
          <w:tab w:val="left" w:pos="426"/>
          <w:tab w:val="left" w:pos="709"/>
        </w:tabs>
        <w:ind w:firstLine="709"/>
        <w:jc w:val="both"/>
        <w:rPr>
          <w:bCs/>
          <w:sz w:val="28"/>
          <w:szCs w:val="28"/>
        </w:rPr>
      </w:pPr>
      <w:r w:rsidRPr="009E77A9">
        <w:rPr>
          <w:bCs/>
          <w:sz w:val="28"/>
          <w:szCs w:val="28"/>
        </w:rPr>
        <w:t xml:space="preserve">S </w:t>
      </w:r>
      <w:r w:rsidR="00254D9C" w:rsidRPr="009E77A9">
        <w:rPr>
          <w:bCs/>
          <w:sz w:val="28"/>
          <w:szCs w:val="28"/>
        </w:rPr>
        <w:t xml:space="preserve">– </w:t>
      </w:r>
      <w:r w:rsidR="00D00F54" w:rsidRPr="009E77A9">
        <w:rPr>
          <w:bCs/>
          <w:sz w:val="28"/>
          <w:szCs w:val="28"/>
        </w:rPr>
        <w:t xml:space="preserve">sākotnējais finansējums </w:t>
      </w:r>
      <w:r w:rsidR="0097028D" w:rsidRPr="009E77A9">
        <w:rPr>
          <w:bCs/>
          <w:sz w:val="28"/>
          <w:szCs w:val="28"/>
        </w:rPr>
        <w:t xml:space="preserve">projekta iesniedzējam un augstskolas </w:t>
      </w:r>
      <w:r w:rsidR="0094619F" w:rsidRPr="009E77A9">
        <w:rPr>
          <w:bCs/>
          <w:sz w:val="28"/>
          <w:szCs w:val="28"/>
        </w:rPr>
        <w:t xml:space="preserve">aģentūrai - </w:t>
      </w:r>
      <w:r w:rsidR="0097028D" w:rsidRPr="009E77A9">
        <w:rPr>
          <w:bCs/>
          <w:sz w:val="28"/>
          <w:szCs w:val="28"/>
        </w:rPr>
        <w:t xml:space="preserve">koledžai (ja attiecināms) katram </w:t>
      </w:r>
      <w:r w:rsidR="00037ED5" w:rsidRPr="009E77A9">
        <w:rPr>
          <w:bCs/>
          <w:sz w:val="28"/>
          <w:szCs w:val="28"/>
        </w:rPr>
        <w:t>150</w:t>
      </w:r>
      <w:r w:rsidR="00D00F54" w:rsidRPr="009E77A9">
        <w:rPr>
          <w:bCs/>
          <w:sz w:val="28"/>
          <w:szCs w:val="28"/>
        </w:rPr>
        <w:t xml:space="preserve"> 000 </w:t>
      </w:r>
      <w:r w:rsidR="00D00F54" w:rsidRPr="009E77A9">
        <w:rPr>
          <w:bCs/>
          <w:i/>
          <w:sz w:val="28"/>
          <w:szCs w:val="28"/>
        </w:rPr>
        <w:t>euro</w:t>
      </w:r>
      <w:r w:rsidR="00D00F54" w:rsidRPr="009E77A9">
        <w:rPr>
          <w:bCs/>
          <w:sz w:val="28"/>
          <w:szCs w:val="28"/>
        </w:rPr>
        <w:t xml:space="preserve"> apmērā;</w:t>
      </w:r>
    </w:p>
    <w:p w14:paraId="2D8EA674" w14:textId="5E93ADDD" w:rsidR="00D00F54" w:rsidRPr="009E77A9" w:rsidRDefault="00D00F54" w:rsidP="00D00F54">
      <w:pPr>
        <w:tabs>
          <w:tab w:val="left" w:pos="284"/>
          <w:tab w:val="left" w:pos="426"/>
          <w:tab w:val="left" w:pos="709"/>
        </w:tabs>
        <w:ind w:firstLine="709"/>
        <w:jc w:val="both"/>
        <w:rPr>
          <w:bCs/>
          <w:sz w:val="28"/>
          <w:szCs w:val="28"/>
        </w:rPr>
      </w:pPr>
      <w:r w:rsidRPr="009E77A9">
        <w:rPr>
          <w:bCs/>
          <w:sz w:val="28"/>
          <w:szCs w:val="28"/>
        </w:rPr>
        <w:t>I</w:t>
      </w:r>
      <w:r w:rsidR="00B37136" w:rsidRPr="009E77A9">
        <w:rPr>
          <w:bCs/>
          <w:sz w:val="28"/>
          <w:szCs w:val="28"/>
        </w:rPr>
        <w:t xml:space="preserve"> </w:t>
      </w:r>
      <w:r w:rsidR="00254D9C" w:rsidRPr="009E77A9">
        <w:rPr>
          <w:bCs/>
          <w:sz w:val="28"/>
          <w:szCs w:val="28"/>
        </w:rPr>
        <w:t xml:space="preserve">– </w:t>
      </w:r>
      <w:r w:rsidR="007D3EA7" w:rsidRPr="009E77A9">
        <w:rPr>
          <w:bCs/>
          <w:sz w:val="28"/>
          <w:szCs w:val="28"/>
        </w:rPr>
        <w:t>finansējums</w:t>
      </w:r>
      <w:r w:rsidRPr="009E77A9">
        <w:rPr>
          <w:bCs/>
          <w:sz w:val="28"/>
          <w:szCs w:val="28"/>
        </w:rPr>
        <w:t xml:space="preserve"> uz vienu augstākās izglītības institūcijā </w:t>
      </w:r>
      <w:r w:rsidR="00037ED5" w:rsidRPr="009E77A9">
        <w:rPr>
          <w:bCs/>
          <w:sz w:val="28"/>
          <w:szCs w:val="28"/>
        </w:rPr>
        <w:t>S</w:t>
      </w:r>
      <w:r w:rsidR="00037ED5" w:rsidRPr="009E77A9">
        <w:rPr>
          <w:color w:val="414142"/>
          <w:sz w:val="28"/>
          <w:szCs w:val="28"/>
        </w:rPr>
        <w:t xml:space="preserve">TEM studiju programmā </w:t>
      </w:r>
      <w:r w:rsidRPr="009E77A9">
        <w:rPr>
          <w:bCs/>
          <w:sz w:val="28"/>
          <w:szCs w:val="28"/>
        </w:rPr>
        <w:t>studējošo, kas nepārsniedz 30</w:t>
      </w:r>
      <w:r w:rsidR="00037ED5" w:rsidRPr="009E77A9">
        <w:rPr>
          <w:bCs/>
          <w:sz w:val="28"/>
          <w:szCs w:val="28"/>
        </w:rPr>
        <w:t>0</w:t>
      </w:r>
      <w:r w:rsidRPr="009E77A9">
        <w:rPr>
          <w:bCs/>
          <w:sz w:val="28"/>
          <w:szCs w:val="28"/>
        </w:rPr>
        <w:t xml:space="preserve"> </w:t>
      </w:r>
      <w:r w:rsidRPr="009E77A9">
        <w:rPr>
          <w:bCs/>
          <w:i/>
          <w:sz w:val="28"/>
          <w:szCs w:val="28"/>
        </w:rPr>
        <w:t>euro</w:t>
      </w:r>
      <w:r w:rsidRPr="009E77A9">
        <w:rPr>
          <w:bCs/>
          <w:sz w:val="28"/>
          <w:szCs w:val="28"/>
        </w:rPr>
        <w:t xml:space="preserve"> uz vienu </w:t>
      </w:r>
      <w:r w:rsidR="0097028D" w:rsidRPr="009E77A9">
        <w:rPr>
          <w:bCs/>
          <w:sz w:val="28"/>
          <w:szCs w:val="28"/>
        </w:rPr>
        <w:t>S</w:t>
      </w:r>
      <w:r w:rsidR="0097028D" w:rsidRPr="009E77A9">
        <w:rPr>
          <w:color w:val="414142"/>
          <w:sz w:val="28"/>
          <w:szCs w:val="28"/>
        </w:rPr>
        <w:t xml:space="preserve">TEM studiju programmā </w:t>
      </w:r>
      <w:r w:rsidRPr="009E77A9">
        <w:rPr>
          <w:bCs/>
          <w:sz w:val="28"/>
          <w:szCs w:val="28"/>
        </w:rPr>
        <w:t xml:space="preserve">studējošo; </w:t>
      </w:r>
    </w:p>
    <w:p w14:paraId="54948BB4" w14:textId="486A4AE0" w:rsidR="00D00F54" w:rsidRPr="009E77A9" w:rsidRDefault="00D00F54" w:rsidP="00D00F54">
      <w:pPr>
        <w:tabs>
          <w:tab w:val="left" w:pos="284"/>
          <w:tab w:val="left" w:pos="426"/>
          <w:tab w:val="left" w:pos="709"/>
        </w:tabs>
        <w:ind w:firstLine="709"/>
        <w:jc w:val="both"/>
        <w:rPr>
          <w:bCs/>
          <w:sz w:val="28"/>
          <w:szCs w:val="28"/>
        </w:rPr>
      </w:pPr>
      <w:r w:rsidRPr="009E77A9">
        <w:rPr>
          <w:bCs/>
          <w:sz w:val="28"/>
          <w:szCs w:val="28"/>
        </w:rPr>
        <w:t xml:space="preserve">ST – </w:t>
      </w:r>
      <w:r w:rsidR="00037ED5" w:rsidRPr="009E77A9">
        <w:rPr>
          <w:bCs/>
          <w:sz w:val="28"/>
          <w:szCs w:val="28"/>
        </w:rPr>
        <w:t>S</w:t>
      </w:r>
      <w:r w:rsidR="00037ED5" w:rsidRPr="009E77A9">
        <w:rPr>
          <w:color w:val="414142"/>
          <w:sz w:val="28"/>
          <w:szCs w:val="28"/>
        </w:rPr>
        <w:t xml:space="preserve">TEM studiju programmās </w:t>
      </w:r>
      <w:r w:rsidRPr="009E77A9">
        <w:rPr>
          <w:bCs/>
          <w:sz w:val="28"/>
          <w:szCs w:val="28"/>
        </w:rPr>
        <w:t xml:space="preserve">studējošo skaits </w:t>
      </w:r>
      <w:r w:rsidR="007D3EA7" w:rsidRPr="009E77A9">
        <w:rPr>
          <w:bCs/>
          <w:sz w:val="28"/>
          <w:szCs w:val="28"/>
        </w:rPr>
        <w:t>augstākās izglītības institūcijā</w:t>
      </w:r>
      <w:r w:rsidR="00214069" w:rsidRPr="009E77A9">
        <w:rPr>
          <w:bCs/>
          <w:sz w:val="28"/>
          <w:szCs w:val="28"/>
        </w:rPr>
        <w:t>, tai skaitā augstskolas</w:t>
      </w:r>
      <w:r w:rsidR="007D3EA7" w:rsidRPr="009E77A9">
        <w:rPr>
          <w:bCs/>
          <w:sz w:val="28"/>
          <w:szCs w:val="28"/>
        </w:rPr>
        <w:t xml:space="preserve"> </w:t>
      </w:r>
      <w:r w:rsidR="0094619F" w:rsidRPr="009E77A9">
        <w:rPr>
          <w:bCs/>
          <w:sz w:val="28"/>
          <w:szCs w:val="28"/>
        </w:rPr>
        <w:t xml:space="preserve">aģentūrā - </w:t>
      </w:r>
      <w:r w:rsidR="007D3EA7" w:rsidRPr="009E77A9">
        <w:rPr>
          <w:bCs/>
          <w:sz w:val="28"/>
          <w:szCs w:val="28"/>
        </w:rPr>
        <w:t>koledžā (</w:t>
      </w:r>
      <w:r w:rsidRPr="009E77A9">
        <w:rPr>
          <w:bCs/>
          <w:sz w:val="28"/>
          <w:szCs w:val="28"/>
        </w:rPr>
        <w:t>ja attiecināms</w:t>
      </w:r>
      <w:r w:rsidR="007D3EA7" w:rsidRPr="009E77A9">
        <w:rPr>
          <w:bCs/>
          <w:sz w:val="28"/>
          <w:szCs w:val="28"/>
        </w:rPr>
        <w:t>)</w:t>
      </w:r>
      <w:r w:rsidR="00F24200" w:rsidRPr="009E77A9">
        <w:rPr>
          <w:bCs/>
          <w:sz w:val="28"/>
          <w:szCs w:val="28"/>
        </w:rPr>
        <w:t xml:space="preserve"> 2017./2018. akadēmiskajā gadā</w:t>
      </w:r>
      <w:r w:rsidRPr="009E77A9">
        <w:rPr>
          <w:bCs/>
          <w:sz w:val="28"/>
          <w:szCs w:val="28"/>
        </w:rPr>
        <w:t>;</w:t>
      </w:r>
    </w:p>
    <w:p w14:paraId="5223380E" w14:textId="594AE187" w:rsidR="00037ED5" w:rsidRPr="009E77A9" w:rsidRDefault="00D00F54" w:rsidP="00481BCD">
      <w:pPr>
        <w:tabs>
          <w:tab w:val="left" w:pos="284"/>
          <w:tab w:val="left" w:pos="426"/>
          <w:tab w:val="left" w:pos="709"/>
        </w:tabs>
        <w:ind w:firstLine="709"/>
        <w:jc w:val="both"/>
        <w:rPr>
          <w:bCs/>
          <w:sz w:val="28"/>
          <w:szCs w:val="28"/>
        </w:rPr>
      </w:pPr>
      <w:r w:rsidRPr="009E77A9">
        <w:rPr>
          <w:bCs/>
          <w:sz w:val="28"/>
          <w:szCs w:val="28"/>
        </w:rPr>
        <w:t xml:space="preserve">M </w:t>
      </w:r>
      <w:r w:rsidR="00254D9C" w:rsidRPr="009E77A9">
        <w:rPr>
          <w:bCs/>
          <w:sz w:val="28"/>
          <w:szCs w:val="28"/>
        </w:rPr>
        <w:t>–</w:t>
      </w:r>
      <w:r w:rsidR="007D3EA7" w:rsidRPr="009E77A9">
        <w:rPr>
          <w:bCs/>
          <w:sz w:val="28"/>
          <w:szCs w:val="28"/>
        </w:rPr>
        <w:t xml:space="preserve"> mērķfinansējums</w:t>
      </w:r>
      <w:r w:rsidRPr="009E77A9">
        <w:rPr>
          <w:bCs/>
          <w:sz w:val="28"/>
          <w:szCs w:val="28"/>
        </w:rPr>
        <w:t xml:space="preserve"> 500 000 </w:t>
      </w:r>
      <w:r w:rsidRPr="009E77A9">
        <w:rPr>
          <w:bCs/>
          <w:i/>
          <w:sz w:val="28"/>
          <w:szCs w:val="28"/>
        </w:rPr>
        <w:t>euro</w:t>
      </w:r>
      <w:r w:rsidRPr="009E77A9">
        <w:rPr>
          <w:bCs/>
          <w:sz w:val="28"/>
          <w:szCs w:val="28"/>
        </w:rPr>
        <w:t xml:space="preserve"> apmērā pedagogu izglītības pārvaldības uzlabošanas pasākumu īstenošanai (attiecināms tikai tām augstākās izglītības institūcijām, kas īstenos studiju programmas studiju virzienā “Izglītības, pedagoģija un sports”</w:t>
      </w:r>
      <w:r w:rsidR="00C93EDB" w:rsidRPr="009E77A9">
        <w:rPr>
          <w:bCs/>
          <w:sz w:val="28"/>
          <w:szCs w:val="28"/>
        </w:rPr>
        <w:t>)</w:t>
      </w:r>
      <w:r w:rsidRPr="009E77A9">
        <w:rPr>
          <w:bCs/>
          <w:sz w:val="28"/>
          <w:szCs w:val="28"/>
        </w:rPr>
        <w:t>.</w:t>
      </w:r>
    </w:p>
    <w:p w14:paraId="4E1B51B1" w14:textId="77777777" w:rsidR="001C794D" w:rsidRPr="009E77A9" w:rsidRDefault="001C794D" w:rsidP="00131A8F">
      <w:pPr>
        <w:ind w:firstLine="709"/>
        <w:jc w:val="both"/>
        <w:rPr>
          <w:sz w:val="28"/>
          <w:szCs w:val="28"/>
        </w:rPr>
      </w:pPr>
    </w:p>
    <w:p w14:paraId="33F36963" w14:textId="77777777" w:rsidR="007F1385" w:rsidRPr="00CB695D" w:rsidRDefault="007F1385" w:rsidP="00131A8F">
      <w:pPr>
        <w:pStyle w:val="ListParagraph"/>
        <w:ind w:left="0" w:firstLine="709"/>
        <w:jc w:val="center"/>
        <w:rPr>
          <w:rFonts w:eastAsia="Times New Roman"/>
          <w:b/>
          <w:bCs/>
          <w:sz w:val="28"/>
          <w:szCs w:val="28"/>
        </w:rPr>
      </w:pPr>
      <w:r w:rsidRPr="00CB695D">
        <w:rPr>
          <w:rFonts w:eastAsia="Times New Roman"/>
          <w:b/>
          <w:bCs/>
          <w:sz w:val="28"/>
          <w:szCs w:val="28"/>
        </w:rPr>
        <w:t>III. Atbalstāmās darbības un izmaksas</w:t>
      </w:r>
    </w:p>
    <w:p w14:paraId="1C1EBC28" w14:textId="77777777" w:rsidR="007F1385" w:rsidRPr="009E77A9" w:rsidRDefault="007F1385" w:rsidP="00131A8F">
      <w:pPr>
        <w:ind w:firstLine="709"/>
        <w:jc w:val="both"/>
        <w:rPr>
          <w:bCs/>
          <w:spacing w:val="-2"/>
          <w:sz w:val="28"/>
          <w:szCs w:val="28"/>
        </w:rPr>
      </w:pPr>
    </w:p>
    <w:p w14:paraId="6224FF0E" w14:textId="0913AEE1" w:rsidR="007F1385" w:rsidRPr="009E77A9" w:rsidRDefault="00BE2B36" w:rsidP="007C4C97">
      <w:pPr>
        <w:ind w:firstLine="709"/>
        <w:jc w:val="both"/>
        <w:rPr>
          <w:sz w:val="28"/>
          <w:szCs w:val="28"/>
        </w:rPr>
      </w:pPr>
      <w:r w:rsidRPr="009E77A9">
        <w:rPr>
          <w:sz w:val="28"/>
          <w:szCs w:val="28"/>
        </w:rPr>
        <w:tab/>
      </w:r>
      <w:r w:rsidR="00444E5C" w:rsidRPr="009E77A9">
        <w:rPr>
          <w:sz w:val="28"/>
          <w:szCs w:val="28"/>
        </w:rPr>
        <w:t>20</w:t>
      </w:r>
      <w:r w:rsidR="007F1385" w:rsidRPr="009E77A9">
        <w:rPr>
          <w:sz w:val="28"/>
          <w:szCs w:val="28"/>
        </w:rPr>
        <w:t>. S</w:t>
      </w:r>
      <w:r w:rsidR="007F1385" w:rsidRPr="009E77A9">
        <w:rPr>
          <w:bCs/>
          <w:sz w:val="28"/>
          <w:szCs w:val="28"/>
        </w:rPr>
        <w:t>pecifiskā atbalsta</w:t>
      </w:r>
      <w:r w:rsidR="007F1385" w:rsidRPr="009E77A9">
        <w:rPr>
          <w:sz w:val="28"/>
          <w:szCs w:val="28"/>
        </w:rPr>
        <w:t xml:space="preserve"> ietvaros ir atbalstāmas šādas darbības:</w:t>
      </w:r>
    </w:p>
    <w:p w14:paraId="0E213836" w14:textId="1B64204E" w:rsidR="003326A4" w:rsidRPr="009E77A9" w:rsidRDefault="00444E5C" w:rsidP="00131A8F">
      <w:pPr>
        <w:tabs>
          <w:tab w:val="left" w:pos="426"/>
          <w:tab w:val="left" w:pos="1134"/>
        </w:tabs>
        <w:ind w:firstLine="709"/>
        <w:jc w:val="both"/>
        <w:rPr>
          <w:sz w:val="28"/>
          <w:szCs w:val="28"/>
        </w:rPr>
      </w:pPr>
      <w:r w:rsidRPr="009E77A9">
        <w:rPr>
          <w:sz w:val="28"/>
          <w:szCs w:val="28"/>
        </w:rPr>
        <w:t>20</w:t>
      </w:r>
      <w:r w:rsidR="003326A4" w:rsidRPr="009E77A9">
        <w:rPr>
          <w:sz w:val="28"/>
          <w:szCs w:val="28"/>
        </w:rPr>
        <w:t>.1.</w:t>
      </w:r>
      <w:r w:rsidR="009A6D8B" w:rsidRPr="009E77A9">
        <w:rPr>
          <w:sz w:val="28"/>
          <w:szCs w:val="28"/>
        </w:rPr>
        <w:t xml:space="preserve"> esošo studiju programmu satura </w:t>
      </w:r>
      <w:r w:rsidR="00DC2A19" w:rsidRPr="009E77A9">
        <w:rPr>
          <w:sz w:val="28"/>
          <w:szCs w:val="28"/>
        </w:rPr>
        <w:t xml:space="preserve">pilnveide un </w:t>
      </w:r>
      <w:r w:rsidR="009A6D8B" w:rsidRPr="009E77A9">
        <w:rPr>
          <w:sz w:val="28"/>
          <w:szCs w:val="28"/>
        </w:rPr>
        <w:t>salāgošana ar nozares attīstības vajadzībām;</w:t>
      </w:r>
    </w:p>
    <w:p w14:paraId="69421458" w14:textId="4FD809DD" w:rsidR="009A6D8B" w:rsidRPr="009E77A9" w:rsidRDefault="00444E5C" w:rsidP="00131A8F">
      <w:pPr>
        <w:tabs>
          <w:tab w:val="left" w:pos="426"/>
          <w:tab w:val="left" w:pos="1134"/>
        </w:tabs>
        <w:ind w:firstLine="709"/>
        <w:jc w:val="both"/>
        <w:rPr>
          <w:sz w:val="28"/>
          <w:szCs w:val="28"/>
        </w:rPr>
      </w:pPr>
      <w:r w:rsidRPr="009E77A9">
        <w:rPr>
          <w:sz w:val="28"/>
          <w:szCs w:val="28"/>
        </w:rPr>
        <w:t>20</w:t>
      </w:r>
      <w:r w:rsidR="009A6D8B" w:rsidRPr="009E77A9">
        <w:rPr>
          <w:sz w:val="28"/>
          <w:szCs w:val="28"/>
        </w:rPr>
        <w:t>.2. augstākās izglītības institūcijas</w:t>
      </w:r>
      <w:r w:rsidR="00EC7E72" w:rsidRPr="009E77A9">
        <w:rPr>
          <w:sz w:val="28"/>
          <w:szCs w:val="28"/>
        </w:rPr>
        <w:t xml:space="preserve"> organizatorisko un pārvaldības</w:t>
      </w:r>
      <w:r w:rsidR="00193DBD" w:rsidRPr="009E77A9">
        <w:rPr>
          <w:sz w:val="28"/>
          <w:szCs w:val="28"/>
        </w:rPr>
        <w:t xml:space="preserve"> struktūru</w:t>
      </w:r>
      <w:r w:rsidR="009A6D8B" w:rsidRPr="009E77A9">
        <w:rPr>
          <w:sz w:val="28"/>
          <w:szCs w:val="28"/>
        </w:rPr>
        <w:t xml:space="preserve"> pilnveide;</w:t>
      </w:r>
    </w:p>
    <w:p w14:paraId="2C2D707B" w14:textId="15C6CEFF" w:rsidR="009A6D8B" w:rsidRPr="009E77A9" w:rsidRDefault="00444E5C" w:rsidP="00131A8F">
      <w:pPr>
        <w:tabs>
          <w:tab w:val="left" w:pos="426"/>
          <w:tab w:val="left" w:pos="1134"/>
        </w:tabs>
        <w:ind w:firstLine="709"/>
        <w:jc w:val="both"/>
        <w:rPr>
          <w:sz w:val="28"/>
          <w:szCs w:val="28"/>
        </w:rPr>
      </w:pPr>
      <w:r w:rsidRPr="009E77A9">
        <w:rPr>
          <w:sz w:val="28"/>
          <w:szCs w:val="28"/>
        </w:rPr>
        <w:t>20</w:t>
      </w:r>
      <w:r w:rsidR="009A6D8B" w:rsidRPr="009E77A9">
        <w:rPr>
          <w:sz w:val="28"/>
          <w:szCs w:val="28"/>
        </w:rPr>
        <w:t>.3. augstākās izglītības institūcijas kvalitātes vadības sistēmas pilnveide;</w:t>
      </w:r>
    </w:p>
    <w:p w14:paraId="698ADD47" w14:textId="03865389" w:rsidR="009A6D8B" w:rsidRPr="009E77A9" w:rsidRDefault="00444E5C" w:rsidP="00131A8F">
      <w:pPr>
        <w:tabs>
          <w:tab w:val="left" w:pos="426"/>
          <w:tab w:val="left" w:pos="1134"/>
        </w:tabs>
        <w:ind w:firstLine="709"/>
        <w:jc w:val="both"/>
        <w:rPr>
          <w:sz w:val="28"/>
          <w:szCs w:val="28"/>
        </w:rPr>
      </w:pPr>
      <w:r w:rsidRPr="009E77A9">
        <w:rPr>
          <w:sz w:val="28"/>
          <w:szCs w:val="28"/>
        </w:rPr>
        <w:t>20</w:t>
      </w:r>
      <w:r w:rsidR="009A6D8B" w:rsidRPr="009E77A9">
        <w:rPr>
          <w:sz w:val="28"/>
          <w:szCs w:val="28"/>
        </w:rPr>
        <w:t>.4.</w:t>
      </w:r>
      <w:r w:rsidR="00671191" w:rsidRPr="009E77A9">
        <w:rPr>
          <w:bCs/>
          <w:sz w:val="28"/>
          <w:szCs w:val="28"/>
        </w:rPr>
        <w:t> </w:t>
      </w:r>
      <w:r w:rsidR="00BA7B7C" w:rsidRPr="009E77A9">
        <w:rPr>
          <w:sz w:val="28"/>
          <w:szCs w:val="28"/>
        </w:rPr>
        <w:t xml:space="preserve">e-risinājumu </w:t>
      </w:r>
      <w:r w:rsidR="00F21902" w:rsidRPr="009E77A9">
        <w:rPr>
          <w:sz w:val="28"/>
          <w:szCs w:val="28"/>
        </w:rPr>
        <w:t xml:space="preserve">izstrāde, </w:t>
      </w:r>
      <w:r w:rsidR="000A4C81" w:rsidRPr="009E77A9">
        <w:rPr>
          <w:sz w:val="28"/>
          <w:szCs w:val="28"/>
        </w:rPr>
        <w:t>pilnveide</w:t>
      </w:r>
      <w:r w:rsidR="00671191" w:rsidRPr="009E77A9">
        <w:rPr>
          <w:sz w:val="28"/>
          <w:szCs w:val="28"/>
        </w:rPr>
        <w:t xml:space="preserve"> </w:t>
      </w:r>
      <w:r w:rsidR="000A4C81" w:rsidRPr="009E77A9">
        <w:rPr>
          <w:sz w:val="28"/>
          <w:szCs w:val="28"/>
        </w:rPr>
        <w:t xml:space="preserve">un </w:t>
      </w:r>
      <w:r w:rsidR="00BA7B7C" w:rsidRPr="009E77A9">
        <w:rPr>
          <w:sz w:val="28"/>
          <w:szCs w:val="28"/>
        </w:rPr>
        <w:t>ieviešana;</w:t>
      </w:r>
    </w:p>
    <w:p w14:paraId="03CDE339" w14:textId="701E60AC" w:rsidR="003326A4" w:rsidRPr="009E77A9" w:rsidRDefault="00444E5C" w:rsidP="00131A8F">
      <w:pPr>
        <w:tabs>
          <w:tab w:val="left" w:pos="426"/>
          <w:tab w:val="left" w:pos="1134"/>
        </w:tabs>
        <w:ind w:firstLine="709"/>
        <w:jc w:val="both"/>
        <w:rPr>
          <w:sz w:val="28"/>
          <w:szCs w:val="28"/>
        </w:rPr>
      </w:pPr>
      <w:r w:rsidRPr="009E77A9">
        <w:rPr>
          <w:sz w:val="28"/>
          <w:szCs w:val="28"/>
        </w:rPr>
        <w:t>20</w:t>
      </w:r>
      <w:r w:rsidR="00BA7B7C" w:rsidRPr="009E77A9">
        <w:rPr>
          <w:sz w:val="28"/>
          <w:szCs w:val="28"/>
        </w:rPr>
        <w:t>.5. augstākās izglītības institūcijas vadības</w:t>
      </w:r>
      <w:r w:rsidR="00DD3B04" w:rsidRPr="009E77A9">
        <w:rPr>
          <w:sz w:val="28"/>
          <w:szCs w:val="28"/>
        </w:rPr>
        <w:t xml:space="preserve"> </w:t>
      </w:r>
      <w:r w:rsidR="00BA7B7C" w:rsidRPr="009E77A9">
        <w:rPr>
          <w:sz w:val="28"/>
          <w:szCs w:val="28"/>
        </w:rPr>
        <w:t>personāla kompetenču pilnveide;</w:t>
      </w:r>
    </w:p>
    <w:p w14:paraId="00B1CD00" w14:textId="34847285" w:rsidR="003326A4" w:rsidRPr="009E77A9" w:rsidRDefault="00444E5C" w:rsidP="00131A8F">
      <w:pPr>
        <w:tabs>
          <w:tab w:val="left" w:pos="426"/>
          <w:tab w:val="left" w:pos="1134"/>
        </w:tabs>
        <w:ind w:firstLine="709"/>
        <w:jc w:val="both"/>
        <w:rPr>
          <w:sz w:val="28"/>
          <w:szCs w:val="28"/>
        </w:rPr>
      </w:pPr>
      <w:r w:rsidRPr="009E77A9">
        <w:rPr>
          <w:sz w:val="28"/>
          <w:szCs w:val="28"/>
        </w:rPr>
        <w:t>20</w:t>
      </w:r>
      <w:r w:rsidR="00BA7B7C" w:rsidRPr="009E77A9">
        <w:rPr>
          <w:sz w:val="28"/>
          <w:szCs w:val="28"/>
        </w:rPr>
        <w:t>.6</w:t>
      </w:r>
      <w:r w:rsidR="003326A4" w:rsidRPr="009E77A9">
        <w:rPr>
          <w:sz w:val="28"/>
          <w:szCs w:val="28"/>
        </w:rPr>
        <w:t>. projekta vadības un īstenošanas nodrošināšana;</w:t>
      </w:r>
    </w:p>
    <w:p w14:paraId="69FCA8DD" w14:textId="0FEA3535" w:rsidR="002E631C" w:rsidRPr="009E77A9" w:rsidRDefault="00444E5C" w:rsidP="00131A8F">
      <w:pPr>
        <w:tabs>
          <w:tab w:val="left" w:pos="426"/>
          <w:tab w:val="left" w:pos="1134"/>
        </w:tabs>
        <w:ind w:firstLine="709"/>
        <w:jc w:val="both"/>
        <w:rPr>
          <w:bCs/>
          <w:spacing w:val="-2"/>
          <w:sz w:val="28"/>
          <w:szCs w:val="28"/>
        </w:rPr>
      </w:pPr>
      <w:r w:rsidRPr="009E77A9">
        <w:rPr>
          <w:sz w:val="28"/>
          <w:szCs w:val="28"/>
        </w:rPr>
        <w:t>20</w:t>
      </w:r>
      <w:r w:rsidR="00BA7B7C" w:rsidRPr="009E77A9">
        <w:rPr>
          <w:sz w:val="28"/>
          <w:szCs w:val="28"/>
        </w:rPr>
        <w:t>.7</w:t>
      </w:r>
      <w:r w:rsidR="003326A4" w:rsidRPr="009E77A9">
        <w:rPr>
          <w:sz w:val="28"/>
          <w:szCs w:val="28"/>
        </w:rPr>
        <w:t>. informācijas un publicitātes pasākumi par projekta īstenošanu</w:t>
      </w:r>
      <w:r w:rsidR="00BA7B7C" w:rsidRPr="009E77A9">
        <w:rPr>
          <w:sz w:val="28"/>
          <w:szCs w:val="28"/>
        </w:rPr>
        <w:t>.</w:t>
      </w:r>
    </w:p>
    <w:p w14:paraId="1030DB31" w14:textId="77777777" w:rsidR="00BA7B7C" w:rsidRPr="009E77A9" w:rsidRDefault="00BA7B7C" w:rsidP="00131A8F">
      <w:pPr>
        <w:tabs>
          <w:tab w:val="left" w:pos="426"/>
          <w:tab w:val="left" w:pos="1134"/>
        </w:tabs>
        <w:ind w:firstLine="709"/>
        <w:jc w:val="both"/>
        <w:rPr>
          <w:sz w:val="28"/>
          <w:szCs w:val="28"/>
        </w:rPr>
      </w:pPr>
    </w:p>
    <w:p w14:paraId="17574F9D" w14:textId="6B38156B" w:rsidR="00BA7B7C" w:rsidRPr="009E77A9" w:rsidRDefault="00D36981" w:rsidP="00131A8F">
      <w:pPr>
        <w:tabs>
          <w:tab w:val="left" w:pos="426"/>
          <w:tab w:val="left" w:pos="1134"/>
        </w:tabs>
        <w:ind w:firstLine="709"/>
        <w:jc w:val="both"/>
        <w:rPr>
          <w:sz w:val="28"/>
          <w:szCs w:val="28"/>
        </w:rPr>
      </w:pPr>
      <w:r w:rsidRPr="009E77A9">
        <w:rPr>
          <w:bCs/>
          <w:spacing w:val="-2"/>
          <w:sz w:val="28"/>
          <w:szCs w:val="28"/>
        </w:rPr>
        <w:t>2</w:t>
      </w:r>
      <w:r w:rsidR="00444E5C" w:rsidRPr="009E77A9">
        <w:rPr>
          <w:bCs/>
          <w:spacing w:val="-2"/>
          <w:sz w:val="28"/>
          <w:szCs w:val="28"/>
        </w:rPr>
        <w:t>1</w:t>
      </w:r>
      <w:r w:rsidR="00BA7B7C" w:rsidRPr="009E77A9">
        <w:rPr>
          <w:bCs/>
          <w:spacing w:val="-2"/>
          <w:sz w:val="28"/>
          <w:szCs w:val="28"/>
        </w:rPr>
        <w:t xml:space="preserve">. Šo noteikumu </w:t>
      </w:r>
      <w:r w:rsidR="00444E5C" w:rsidRPr="009E77A9">
        <w:rPr>
          <w:bCs/>
          <w:spacing w:val="-2"/>
          <w:sz w:val="28"/>
          <w:szCs w:val="28"/>
        </w:rPr>
        <w:t>20</w:t>
      </w:r>
      <w:r w:rsidR="00BA7B7C" w:rsidRPr="009E77A9">
        <w:rPr>
          <w:bCs/>
          <w:spacing w:val="-2"/>
          <w:sz w:val="28"/>
          <w:szCs w:val="28"/>
        </w:rPr>
        <w:t>.1. apakšpunktā minēt</w:t>
      </w:r>
      <w:r w:rsidR="000A4C81" w:rsidRPr="009E77A9">
        <w:rPr>
          <w:bCs/>
          <w:spacing w:val="-2"/>
          <w:sz w:val="28"/>
          <w:szCs w:val="28"/>
        </w:rPr>
        <w:t>ai</w:t>
      </w:r>
      <w:r w:rsidR="00BA7B7C" w:rsidRPr="009E77A9">
        <w:rPr>
          <w:bCs/>
          <w:spacing w:val="-2"/>
          <w:sz w:val="28"/>
          <w:szCs w:val="28"/>
        </w:rPr>
        <w:t xml:space="preserve"> </w:t>
      </w:r>
      <w:r w:rsidR="00BA7B7C" w:rsidRPr="009E77A9">
        <w:rPr>
          <w:sz w:val="28"/>
          <w:szCs w:val="28"/>
        </w:rPr>
        <w:t xml:space="preserve">esošo studiju programmu satura </w:t>
      </w:r>
      <w:r w:rsidR="00312ED5" w:rsidRPr="009E77A9">
        <w:rPr>
          <w:sz w:val="28"/>
          <w:szCs w:val="28"/>
        </w:rPr>
        <w:t xml:space="preserve">pilnveidei un </w:t>
      </w:r>
      <w:r w:rsidR="00BA7B7C" w:rsidRPr="009E77A9">
        <w:rPr>
          <w:sz w:val="28"/>
          <w:szCs w:val="28"/>
        </w:rPr>
        <w:t>salāgošana</w:t>
      </w:r>
      <w:r w:rsidR="000A4C81" w:rsidRPr="009E77A9">
        <w:rPr>
          <w:sz w:val="28"/>
          <w:szCs w:val="28"/>
        </w:rPr>
        <w:t>i</w:t>
      </w:r>
      <w:r w:rsidR="00BA7B7C" w:rsidRPr="009E77A9">
        <w:rPr>
          <w:sz w:val="28"/>
          <w:szCs w:val="28"/>
        </w:rPr>
        <w:t xml:space="preserve"> ar nozares attīstības vajadzībām atbalstāmas šādas darbības:</w:t>
      </w:r>
    </w:p>
    <w:p w14:paraId="3AC2E4D4" w14:textId="78A8FBFF" w:rsidR="00BA7B7C" w:rsidRPr="009E77A9" w:rsidRDefault="00D36981"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1</w:t>
      </w:r>
      <w:r w:rsidR="00BA7B7C" w:rsidRPr="009E77A9">
        <w:rPr>
          <w:sz w:val="28"/>
          <w:szCs w:val="28"/>
        </w:rPr>
        <w:t>.1. studiju virzien</w:t>
      </w:r>
      <w:r w:rsidR="006738D2" w:rsidRPr="009E77A9">
        <w:rPr>
          <w:sz w:val="28"/>
          <w:szCs w:val="28"/>
        </w:rPr>
        <w:t>ā ietverto</w:t>
      </w:r>
      <w:r w:rsidR="00BA7B7C" w:rsidRPr="009E77A9">
        <w:rPr>
          <w:sz w:val="28"/>
          <w:szCs w:val="28"/>
        </w:rPr>
        <w:t xml:space="preserve"> studiju programmu struktūras analīzes </w:t>
      </w:r>
      <w:r w:rsidR="006738D2" w:rsidRPr="009E77A9">
        <w:rPr>
          <w:sz w:val="28"/>
          <w:szCs w:val="28"/>
        </w:rPr>
        <w:t>un priekšlikumu studiju programmu pārstrukturizācijai un konsolidācijai izstrāde;</w:t>
      </w:r>
    </w:p>
    <w:p w14:paraId="185B323C" w14:textId="55C868E4" w:rsidR="009C5BAC" w:rsidRPr="009E77A9" w:rsidRDefault="00D36981"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1</w:t>
      </w:r>
      <w:r w:rsidR="006738D2" w:rsidRPr="009E77A9">
        <w:rPr>
          <w:sz w:val="28"/>
          <w:szCs w:val="28"/>
        </w:rPr>
        <w:t>.2. studiju virzienā ietverto studiju programmu satura analīzes, atbilstības novērtējuma nozares attīstības vajadzībām</w:t>
      </w:r>
      <w:r w:rsidR="004D75F8" w:rsidRPr="009E77A9">
        <w:rPr>
          <w:sz w:val="28"/>
          <w:szCs w:val="28"/>
        </w:rPr>
        <w:t>, tostarp nozarei nepieciešamajām profesionālajām kompetencēm</w:t>
      </w:r>
      <w:r w:rsidR="006738D2" w:rsidRPr="009E77A9">
        <w:rPr>
          <w:sz w:val="28"/>
          <w:szCs w:val="28"/>
        </w:rPr>
        <w:t xml:space="preserve"> un priekšlikumu studiju programmu satura pilnveidei</w:t>
      </w:r>
      <w:r w:rsidR="009C5BAC" w:rsidRPr="009E77A9">
        <w:rPr>
          <w:sz w:val="28"/>
          <w:szCs w:val="28"/>
        </w:rPr>
        <w:t>, izstrāde;</w:t>
      </w:r>
    </w:p>
    <w:p w14:paraId="60D43D32" w14:textId="619A95D7" w:rsidR="006738D2" w:rsidRPr="009E77A9" w:rsidRDefault="00D36981"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1</w:t>
      </w:r>
      <w:r w:rsidR="00E62FEF" w:rsidRPr="009E77A9">
        <w:rPr>
          <w:sz w:val="28"/>
          <w:szCs w:val="28"/>
        </w:rPr>
        <w:t>.</w:t>
      </w:r>
      <w:r w:rsidR="009C5BAC" w:rsidRPr="009E77A9">
        <w:rPr>
          <w:sz w:val="28"/>
          <w:szCs w:val="28"/>
        </w:rPr>
        <w:t>3. </w:t>
      </w:r>
      <w:r w:rsidR="006738D2" w:rsidRPr="009E77A9">
        <w:rPr>
          <w:sz w:val="28"/>
          <w:szCs w:val="28"/>
        </w:rPr>
        <w:t>inovatīvu mācību metožu</w:t>
      </w:r>
      <w:r w:rsidR="00524D7E" w:rsidRPr="009E77A9">
        <w:rPr>
          <w:sz w:val="28"/>
          <w:szCs w:val="28"/>
        </w:rPr>
        <w:t>, studiju kursu</w:t>
      </w:r>
      <w:r w:rsidR="006738D2" w:rsidRPr="009E77A9">
        <w:rPr>
          <w:sz w:val="28"/>
          <w:szCs w:val="28"/>
        </w:rPr>
        <w:t xml:space="preserve"> un p</w:t>
      </w:r>
      <w:r w:rsidR="00524D7E" w:rsidRPr="009E77A9">
        <w:rPr>
          <w:sz w:val="28"/>
          <w:szCs w:val="28"/>
        </w:rPr>
        <w:t>rakses</w:t>
      </w:r>
      <w:r w:rsidR="00CB5DD4" w:rsidRPr="009E77A9">
        <w:rPr>
          <w:sz w:val="28"/>
          <w:szCs w:val="28"/>
        </w:rPr>
        <w:t xml:space="preserve"> </w:t>
      </w:r>
      <w:r w:rsidR="006A30C8" w:rsidRPr="009E77A9">
        <w:rPr>
          <w:sz w:val="28"/>
          <w:szCs w:val="28"/>
        </w:rPr>
        <w:t>izstrāde</w:t>
      </w:r>
      <w:r w:rsidR="006738D2" w:rsidRPr="009E77A9">
        <w:rPr>
          <w:sz w:val="28"/>
          <w:szCs w:val="28"/>
        </w:rPr>
        <w:t>;</w:t>
      </w:r>
    </w:p>
    <w:p w14:paraId="0347C794" w14:textId="5909EDB9" w:rsidR="006738D2" w:rsidRPr="009E77A9" w:rsidRDefault="00D36981" w:rsidP="00131A8F">
      <w:pPr>
        <w:tabs>
          <w:tab w:val="left" w:pos="426"/>
          <w:tab w:val="left" w:pos="1134"/>
        </w:tabs>
        <w:ind w:firstLine="709"/>
        <w:jc w:val="both"/>
        <w:rPr>
          <w:sz w:val="28"/>
          <w:szCs w:val="28"/>
        </w:rPr>
      </w:pPr>
      <w:r w:rsidRPr="009E77A9">
        <w:rPr>
          <w:sz w:val="28"/>
          <w:szCs w:val="28"/>
        </w:rPr>
        <w:lastRenderedPageBreak/>
        <w:t>2</w:t>
      </w:r>
      <w:r w:rsidR="00444E5C" w:rsidRPr="009E77A9">
        <w:rPr>
          <w:sz w:val="28"/>
          <w:szCs w:val="28"/>
        </w:rPr>
        <w:t>1</w:t>
      </w:r>
      <w:r w:rsidR="00524D7E" w:rsidRPr="009E77A9">
        <w:rPr>
          <w:sz w:val="28"/>
          <w:szCs w:val="28"/>
        </w:rPr>
        <w:t>.4</w:t>
      </w:r>
      <w:r w:rsidR="006738D2" w:rsidRPr="009E77A9">
        <w:rPr>
          <w:sz w:val="28"/>
          <w:szCs w:val="28"/>
        </w:rPr>
        <w:t>. starptautisku studiju programmu satura inovācijas konferenču organizēšana</w:t>
      </w:r>
      <w:r w:rsidR="00F769C5" w:rsidRPr="009E77A9">
        <w:rPr>
          <w:sz w:val="28"/>
          <w:szCs w:val="28"/>
        </w:rPr>
        <w:t xml:space="preserve"> Latvijā</w:t>
      </w:r>
      <w:r w:rsidR="006738D2" w:rsidRPr="009E77A9">
        <w:rPr>
          <w:sz w:val="28"/>
          <w:szCs w:val="28"/>
        </w:rPr>
        <w:t>;</w:t>
      </w:r>
    </w:p>
    <w:p w14:paraId="454C4F05" w14:textId="0FE62893" w:rsidR="00037777" w:rsidRPr="009E77A9" w:rsidRDefault="00D36981" w:rsidP="00494988">
      <w:pPr>
        <w:tabs>
          <w:tab w:val="left" w:pos="426"/>
          <w:tab w:val="left" w:pos="1134"/>
        </w:tabs>
        <w:ind w:firstLine="709"/>
        <w:jc w:val="both"/>
        <w:rPr>
          <w:sz w:val="28"/>
          <w:szCs w:val="28"/>
        </w:rPr>
      </w:pPr>
      <w:r w:rsidRPr="009E77A9">
        <w:rPr>
          <w:sz w:val="28"/>
          <w:szCs w:val="28"/>
        </w:rPr>
        <w:t>2</w:t>
      </w:r>
      <w:r w:rsidR="00444E5C" w:rsidRPr="009E77A9">
        <w:rPr>
          <w:sz w:val="28"/>
          <w:szCs w:val="28"/>
        </w:rPr>
        <w:t>1</w:t>
      </w:r>
      <w:r w:rsidR="00BF6022" w:rsidRPr="009E77A9">
        <w:rPr>
          <w:sz w:val="28"/>
          <w:szCs w:val="28"/>
        </w:rPr>
        <w:t>.5</w:t>
      </w:r>
      <w:r w:rsidR="006738D2" w:rsidRPr="009E77A9">
        <w:rPr>
          <w:sz w:val="28"/>
          <w:szCs w:val="28"/>
        </w:rPr>
        <w:t>. nozares cilvēkresursu attīstības vajadzību un prasmju izpēte un prognozē</w:t>
      </w:r>
      <w:r w:rsidR="001F31FD" w:rsidRPr="009E77A9">
        <w:rPr>
          <w:sz w:val="28"/>
          <w:szCs w:val="28"/>
        </w:rPr>
        <w:t>šana</w:t>
      </w:r>
      <w:r w:rsidR="00037777" w:rsidRPr="009E77A9">
        <w:rPr>
          <w:sz w:val="28"/>
          <w:szCs w:val="28"/>
        </w:rPr>
        <w:t>.</w:t>
      </w:r>
    </w:p>
    <w:p w14:paraId="27298BB8" w14:textId="09E6623A" w:rsidR="001F31FD" w:rsidRPr="009E77A9" w:rsidRDefault="001F31FD" w:rsidP="00131A8F">
      <w:pPr>
        <w:tabs>
          <w:tab w:val="left" w:pos="426"/>
          <w:tab w:val="left" w:pos="1134"/>
        </w:tabs>
        <w:ind w:firstLine="709"/>
        <w:jc w:val="both"/>
        <w:rPr>
          <w:sz w:val="28"/>
          <w:szCs w:val="28"/>
        </w:rPr>
      </w:pPr>
    </w:p>
    <w:p w14:paraId="704DBDE1" w14:textId="1884391F" w:rsidR="001F31FD" w:rsidRPr="009E77A9" w:rsidRDefault="00D36981"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2</w:t>
      </w:r>
      <w:r w:rsidR="00037777" w:rsidRPr="009E77A9">
        <w:rPr>
          <w:sz w:val="28"/>
          <w:szCs w:val="28"/>
        </w:rPr>
        <w:t>.</w:t>
      </w:r>
      <w:r w:rsidR="001F31FD" w:rsidRPr="009E77A9">
        <w:rPr>
          <w:sz w:val="28"/>
          <w:szCs w:val="28"/>
        </w:rPr>
        <w:t> </w:t>
      </w:r>
      <w:r w:rsidR="00037777" w:rsidRPr="009E77A9">
        <w:rPr>
          <w:sz w:val="28"/>
          <w:szCs w:val="28"/>
        </w:rPr>
        <w:t>P</w:t>
      </w:r>
      <w:r w:rsidR="001F31FD" w:rsidRPr="009E77A9">
        <w:rPr>
          <w:sz w:val="28"/>
          <w:szCs w:val="28"/>
        </w:rPr>
        <w:t xml:space="preserve">rojekta iesniedzējam, kas īsteno </w:t>
      </w:r>
      <w:r w:rsidR="00051441" w:rsidRPr="009E77A9">
        <w:rPr>
          <w:sz w:val="28"/>
          <w:szCs w:val="28"/>
        </w:rPr>
        <w:t>pedag</w:t>
      </w:r>
      <w:r w:rsidR="00D14E0E" w:rsidRPr="009E77A9">
        <w:rPr>
          <w:sz w:val="28"/>
          <w:szCs w:val="28"/>
        </w:rPr>
        <w:t>oģijas</w:t>
      </w:r>
      <w:r w:rsidR="00051441" w:rsidRPr="009E77A9">
        <w:rPr>
          <w:sz w:val="28"/>
          <w:szCs w:val="28"/>
        </w:rPr>
        <w:t xml:space="preserve"> studiju programmas</w:t>
      </w:r>
      <w:r w:rsidR="001F31FD" w:rsidRPr="009E77A9">
        <w:rPr>
          <w:bCs/>
          <w:spacing w:val="-2"/>
          <w:sz w:val="28"/>
          <w:szCs w:val="28"/>
        </w:rPr>
        <w:t xml:space="preserve"> </w:t>
      </w:r>
      <w:r w:rsidR="00D14E0E" w:rsidRPr="009E77A9">
        <w:rPr>
          <w:bCs/>
          <w:spacing w:val="-2"/>
          <w:sz w:val="28"/>
          <w:szCs w:val="28"/>
        </w:rPr>
        <w:t>studiju virzienā „Izglītība, pedagoģija un sports”</w:t>
      </w:r>
      <w:r w:rsidR="009709C4" w:rsidRPr="009E77A9">
        <w:rPr>
          <w:bCs/>
          <w:spacing w:val="-2"/>
          <w:sz w:val="28"/>
          <w:szCs w:val="28"/>
        </w:rPr>
        <w:t>,</w:t>
      </w:r>
      <w:r w:rsidR="00756AE7" w:rsidRPr="009E77A9">
        <w:rPr>
          <w:bCs/>
          <w:spacing w:val="-2"/>
          <w:sz w:val="28"/>
          <w:szCs w:val="28"/>
        </w:rPr>
        <w:t xml:space="preserve"> </w:t>
      </w:r>
      <w:r w:rsidR="005E5A1D" w:rsidRPr="009E77A9">
        <w:rPr>
          <w:bCs/>
          <w:spacing w:val="-2"/>
          <w:sz w:val="28"/>
          <w:szCs w:val="28"/>
        </w:rPr>
        <w:t xml:space="preserve">atbilstoši </w:t>
      </w:r>
      <w:r w:rsidR="005E5A1D" w:rsidRPr="009E77A9">
        <w:rPr>
          <w:sz w:val="28"/>
          <w:szCs w:val="28"/>
        </w:rPr>
        <w:t>pedagoģijas izglītības attīstības plānam</w:t>
      </w:r>
      <w:r w:rsidR="005E5A1D" w:rsidRPr="009E77A9">
        <w:rPr>
          <w:bCs/>
          <w:spacing w:val="-2"/>
          <w:sz w:val="28"/>
          <w:szCs w:val="28"/>
        </w:rPr>
        <w:t xml:space="preserve"> un </w:t>
      </w:r>
      <w:r w:rsidR="001C49B8" w:rsidRPr="009E77A9">
        <w:rPr>
          <w:bCs/>
          <w:spacing w:val="-2"/>
          <w:sz w:val="28"/>
          <w:szCs w:val="28"/>
        </w:rPr>
        <w:t xml:space="preserve">papildu šo noteikumu </w:t>
      </w:r>
      <w:r w:rsidRPr="009E77A9">
        <w:rPr>
          <w:bCs/>
          <w:spacing w:val="-2"/>
          <w:sz w:val="28"/>
          <w:szCs w:val="28"/>
        </w:rPr>
        <w:t>2</w:t>
      </w:r>
      <w:r w:rsidR="00444E5C" w:rsidRPr="009E77A9">
        <w:rPr>
          <w:bCs/>
          <w:spacing w:val="-2"/>
          <w:sz w:val="28"/>
          <w:szCs w:val="28"/>
        </w:rPr>
        <w:t>1</w:t>
      </w:r>
      <w:r w:rsidR="001C49B8" w:rsidRPr="009E77A9">
        <w:rPr>
          <w:bCs/>
          <w:spacing w:val="-2"/>
          <w:sz w:val="28"/>
          <w:szCs w:val="28"/>
        </w:rPr>
        <w:t xml:space="preserve">. punktā minētajām </w:t>
      </w:r>
      <w:r w:rsidR="00756AE7" w:rsidRPr="009E77A9">
        <w:rPr>
          <w:bCs/>
          <w:spacing w:val="-2"/>
          <w:sz w:val="28"/>
          <w:szCs w:val="28"/>
        </w:rPr>
        <w:t>darbībām atbalstāmas</w:t>
      </w:r>
      <w:r w:rsidR="00037777" w:rsidRPr="009E77A9">
        <w:rPr>
          <w:sz w:val="28"/>
          <w:szCs w:val="28"/>
        </w:rPr>
        <w:t xml:space="preserve"> šādas darbības</w:t>
      </w:r>
      <w:r w:rsidR="001F31FD" w:rsidRPr="009E77A9">
        <w:rPr>
          <w:sz w:val="28"/>
          <w:szCs w:val="28"/>
        </w:rPr>
        <w:t>:</w:t>
      </w:r>
    </w:p>
    <w:p w14:paraId="40B21FFC" w14:textId="2D8571EB" w:rsidR="006738D2" w:rsidRPr="009E77A9" w:rsidRDefault="00E62FEF" w:rsidP="00131A8F">
      <w:pPr>
        <w:tabs>
          <w:tab w:val="left" w:pos="426"/>
          <w:tab w:val="left" w:pos="1134"/>
        </w:tabs>
        <w:ind w:firstLine="709"/>
        <w:jc w:val="both"/>
        <w:rPr>
          <w:bCs/>
          <w:spacing w:val="-2"/>
          <w:sz w:val="28"/>
          <w:szCs w:val="28"/>
        </w:rPr>
      </w:pPr>
      <w:r w:rsidRPr="009E77A9">
        <w:rPr>
          <w:sz w:val="28"/>
          <w:szCs w:val="28"/>
        </w:rPr>
        <w:t>2</w:t>
      </w:r>
      <w:r w:rsidR="00444E5C" w:rsidRPr="009E77A9">
        <w:rPr>
          <w:sz w:val="28"/>
          <w:szCs w:val="28"/>
        </w:rPr>
        <w:t>2</w:t>
      </w:r>
      <w:r w:rsidR="00BF6022" w:rsidRPr="009E77A9">
        <w:rPr>
          <w:sz w:val="28"/>
          <w:szCs w:val="28"/>
        </w:rPr>
        <w:t>.</w:t>
      </w:r>
      <w:r w:rsidR="009709C4" w:rsidRPr="009E77A9">
        <w:rPr>
          <w:sz w:val="28"/>
          <w:szCs w:val="28"/>
        </w:rPr>
        <w:t>1</w:t>
      </w:r>
      <w:r w:rsidR="001F31FD" w:rsidRPr="009E77A9">
        <w:rPr>
          <w:sz w:val="28"/>
          <w:szCs w:val="28"/>
        </w:rPr>
        <w:t xml:space="preserve">. </w:t>
      </w:r>
      <w:r w:rsidR="000A4C81" w:rsidRPr="009E77A9">
        <w:rPr>
          <w:bCs/>
          <w:spacing w:val="-2"/>
          <w:sz w:val="28"/>
          <w:szCs w:val="28"/>
        </w:rPr>
        <w:t>izglītības un zinātnes nozares kvalifikāciju struktūras</w:t>
      </w:r>
      <w:r w:rsidR="009709C4" w:rsidRPr="009E77A9">
        <w:rPr>
          <w:bCs/>
          <w:spacing w:val="-2"/>
          <w:sz w:val="28"/>
          <w:szCs w:val="28"/>
        </w:rPr>
        <w:t xml:space="preserve"> projekta</w:t>
      </w:r>
      <w:r w:rsidR="000A4C81" w:rsidRPr="009E77A9">
        <w:rPr>
          <w:bCs/>
          <w:spacing w:val="-2"/>
          <w:sz w:val="28"/>
          <w:szCs w:val="28"/>
        </w:rPr>
        <w:t xml:space="preserve"> </w:t>
      </w:r>
      <w:r w:rsidR="0081317D" w:rsidRPr="009E77A9">
        <w:rPr>
          <w:bCs/>
          <w:spacing w:val="-2"/>
          <w:sz w:val="28"/>
          <w:szCs w:val="28"/>
        </w:rPr>
        <w:t>izstrāde</w:t>
      </w:r>
      <w:r w:rsidR="002C5D47" w:rsidRPr="009E77A9">
        <w:rPr>
          <w:bCs/>
          <w:spacing w:val="-2"/>
          <w:sz w:val="28"/>
          <w:szCs w:val="28"/>
        </w:rPr>
        <w:t xml:space="preserve"> un iesniegšana Nacionālās trīspusējās sadarbības padomes Profesionālās izglītības un nodarbinātības trīspusējās sadarbības apakšpadomē</w:t>
      </w:r>
      <w:r w:rsidR="001F31FD" w:rsidRPr="009E77A9">
        <w:rPr>
          <w:bCs/>
          <w:spacing w:val="-2"/>
          <w:sz w:val="28"/>
          <w:szCs w:val="28"/>
        </w:rPr>
        <w:t>;</w:t>
      </w:r>
    </w:p>
    <w:p w14:paraId="061D53D1" w14:textId="14F0A9BE" w:rsidR="00B838A2" w:rsidRPr="009E77A9" w:rsidRDefault="00E62FEF" w:rsidP="00131A8F">
      <w:pPr>
        <w:tabs>
          <w:tab w:val="left" w:pos="426"/>
          <w:tab w:val="left" w:pos="1134"/>
        </w:tabs>
        <w:ind w:firstLine="709"/>
        <w:jc w:val="both"/>
        <w:rPr>
          <w:bCs/>
          <w:spacing w:val="-2"/>
          <w:sz w:val="28"/>
          <w:szCs w:val="28"/>
        </w:rPr>
      </w:pPr>
      <w:r w:rsidRPr="009E77A9">
        <w:rPr>
          <w:bCs/>
          <w:spacing w:val="-2"/>
          <w:sz w:val="28"/>
          <w:szCs w:val="28"/>
        </w:rPr>
        <w:t>2</w:t>
      </w:r>
      <w:r w:rsidR="00444E5C" w:rsidRPr="009E77A9">
        <w:rPr>
          <w:bCs/>
          <w:spacing w:val="-2"/>
          <w:sz w:val="28"/>
          <w:szCs w:val="28"/>
        </w:rPr>
        <w:t>2</w:t>
      </w:r>
      <w:r w:rsidR="009709C4" w:rsidRPr="009E77A9">
        <w:rPr>
          <w:bCs/>
          <w:spacing w:val="-2"/>
          <w:sz w:val="28"/>
          <w:szCs w:val="28"/>
        </w:rPr>
        <w:t>.</w:t>
      </w:r>
      <w:r w:rsidR="001F31FD" w:rsidRPr="009E77A9">
        <w:rPr>
          <w:bCs/>
          <w:spacing w:val="-2"/>
          <w:sz w:val="28"/>
          <w:szCs w:val="28"/>
        </w:rPr>
        <w:t xml:space="preserve">2. pedagogu profesijas standarta </w:t>
      </w:r>
      <w:r w:rsidR="00720C40" w:rsidRPr="009E77A9">
        <w:rPr>
          <w:bCs/>
          <w:spacing w:val="-2"/>
          <w:sz w:val="28"/>
          <w:szCs w:val="28"/>
        </w:rPr>
        <w:t xml:space="preserve">vai </w:t>
      </w:r>
      <w:r w:rsidR="001F31FD" w:rsidRPr="009E77A9">
        <w:rPr>
          <w:bCs/>
          <w:spacing w:val="-2"/>
          <w:sz w:val="28"/>
          <w:szCs w:val="28"/>
        </w:rPr>
        <w:t>profesionālās kvalifikācijas prasību</w:t>
      </w:r>
      <w:r w:rsidR="00283803" w:rsidRPr="009E77A9">
        <w:rPr>
          <w:bCs/>
          <w:spacing w:val="-2"/>
          <w:sz w:val="28"/>
          <w:szCs w:val="28"/>
        </w:rPr>
        <w:t xml:space="preserve">, </w:t>
      </w:r>
      <w:r w:rsidR="001F31FD" w:rsidRPr="009E77A9">
        <w:rPr>
          <w:bCs/>
          <w:spacing w:val="-2"/>
          <w:sz w:val="28"/>
          <w:szCs w:val="28"/>
        </w:rPr>
        <w:t xml:space="preserve"> </w:t>
      </w:r>
      <w:r w:rsidR="007C4740" w:rsidRPr="009E77A9">
        <w:rPr>
          <w:bCs/>
          <w:spacing w:val="-2"/>
          <w:sz w:val="28"/>
          <w:szCs w:val="28"/>
        </w:rPr>
        <w:t xml:space="preserve">ja profesijai </w:t>
      </w:r>
      <w:r w:rsidR="00FF3BB5" w:rsidRPr="009E77A9">
        <w:rPr>
          <w:bCs/>
          <w:spacing w:val="-2"/>
          <w:sz w:val="28"/>
          <w:szCs w:val="28"/>
        </w:rPr>
        <w:t xml:space="preserve">nav nepieciešams izstrādāt </w:t>
      </w:r>
      <w:r w:rsidR="007C4740" w:rsidRPr="009E77A9">
        <w:rPr>
          <w:bCs/>
          <w:spacing w:val="-2"/>
          <w:sz w:val="28"/>
          <w:szCs w:val="28"/>
        </w:rPr>
        <w:t>profesijas standartu</w:t>
      </w:r>
      <w:r w:rsidR="00237C3A" w:rsidRPr="009E77A9">
        <w:rPr>
          <w:bCs/>
          <w:spacing w:val="-2"/>
          <w:sz w:val="28"/>
          <w:szCs w:val="28"/>
        </w:rPr>
        <w:t>,</w:t>
      </w:r>
      <w:r w:rsidR="007C4740" w:rsidRPr="009E77A9">
        <w:rPr>
          <w:bCs/>
          <w:spacing w:val="-2"/>
          <w:sz w:val="28"/>
          <w:szCs w:val="28"/>
        </w:rPr>
        <w:t xml:space="preserve"> </w:t>
      </w:r>
      <w:r w:rsidR="009709C4" w:rsidRPr="009E77A9">
        <w:rPr>
          <w:bCs/>
          <w:spacing w:val="-2"/>
          <w:sz w:val="28"/>
          <w:szCs w:val="28"/>
        </w:rPr>
        <w:t xml:space="preserve">projekta </w:t>
      </w:r>
      <w:r w:rsidR="001F31FD" w:rsidRPr="009E77A9">
        <w:rPr>
          <w:bCs/>
          <w:spacing w:val="-2"/>
          <w:sz w:val="28"/>
          <w:szCs w:val="28"/>
        </w:rPr>
        <w:t>izstrāde</w:t>
      </w:r>
      <w:r w:rsidR="002C5D47" w:rsidRPr="009E77A9">
        <w:rPr>
          <w:bCs/>
          <w:spacing w:val="-2"/>
          <w:sz w:val="28"/>
          <w:szCs w:val="28"/>
        </w:rPr>
        <w:t xml:space="preserve"> un iesniegšana Valsts izglītības satura centrā atbilstoši normatīvajiem aktiem, kas nosaka profesijas standarta, profesionālās kvalifikācijas prasību un nozares kvalifikācijas struktūras izstrādes kārtību</w:t>
      </w:r>
      <w:r w:rsidR="00B838A2" w:rsidRPr="009E77A9">
        <w:rPr>
          <w:bCs/>
          <w:spacing w:val="-2"/>
          <w:sz w:val="28"/>
          <w:szCs w:val="28"/>
        </w:rPr>
        <w:t>;</w:t>
      </w:r>
    </w:p>
    <w:p w14:paraId="31F2B3AC" w14:textId="187E0323" w:rsidR="001F31FD" w:rsidRPr="009E77A9" w:rsidRDefault="00B838A2" w:rsidP="00486473">
      <w:pPr>
        <w:tabs>
          <w:tab w:val="left" w:pos="426"/>
          <w:tab w:val="left" w:pos="1134"/>
        </w:tabs>
        <w:ind w:firstLine="709"/>
        <w:jc w:val="both"/>
        <w:rPr>
          <w:bCs/>
          <w:spacing w:val="-2"/>
          <w:sz w:val="28"/>
          <w:szCs w:val="28"/>
        </w:rPr>
      </w:pPr>
      <w:r w:rsidRPr="009E77A9">
        <w:rPr>
          <w:bCs/>
          <w:spacing w:val="-2"/>
          <w:sz w:val="28"/>
          <w:szCs w:val="28"/>
        </w:rPr>
        <w:t>2</w:t>
      </w:r>
      <w:r w:rsidR="00444E5C" w:rsidRPr="009E77A9">
        <w:rPr>
          <w:bCs/>
          <w:spacing w:val="-2"/>
          <w:sz w:val="28"/>
          <w:szCs w:val="28"/>
        </w:rPr>
        <w:t>2</w:t>
      </w:r>
      <w:r w:rsidRPr="009E77A9">
        <w:rPr>
          <w:bCs/>
          <w:spacing w:val="-2"/>
          <w:sz w:val="28"/>
          <w:szCs w:val="28"/>
        </w:rPr>
        <w:t xml:space="preserve">.3. </w:t>
      </w:r>
      <w:r w:rsidR="00486473" w:rsidRPr="009E77A9">
        <w:rPr>
          <w:bCs/>
          <w:spacing w:val="-2"/>
          <w:sz w:val="28"/>
          <w:szCs w:val="28"/>
        </w:rPr>
        <w:t>dalība starptautiskos pedagogu profesionālajos sadarbības tīklos</w:t>
      </w:r>
      <w:r w:rsidR="006146AE" w:rsidRPr="009E77A9">
        <w:rPr>
          <w:bCs/>
          <w:spacing w:val="-2"/>
          <w:sz w:val="28"/>
          <w:szCs w:val="28"/>
        </w:rPr>
        <w:t>.</w:t>
      </w:r>
    </w:p>
    <w:p w14:paraId="23753DCC" w14:textId="77777777" w:rsidR="00AF4428" w:rsidRPr="009E77A9" w:rsidRDefault="00AF4428" w:rsidP="00131A8F">
      <w:pPr>
        <w:tabs>
          <w:tab w:val="left" w:pos="426"/>
          <w:tab w:val="left" w:pos="1134"/>
        </w:tabs>
        <w:ind w:firstLine="709"/>
        <w:jc w:val="both"/>
        <w:rPr>
          <w:bCs/>
          <w:spacing w:val="-2"/>
          <w:sz w:val="28"/>
          <w:szCs w:val="28"/>
          <w:highlight w:val="yellow"/>
        </w:rPr>
      </w:pPr>
    </w:p>
    <w:p w14:paraId="6918CE59" w14:textId="6C4356A2" w:rsidR="00F97657" w:rsidRPr="009E77A9" w:rsidRDefault="00AF4428" w:rsidP="002B73FB">
      <w:pPr>
        <w:tabs>
          <w:tab w:val="left" w:pos="426"/>
          <w:tab w:val="left" w:pos="1134"/>
        </w:tabs>
        <w:ind w:firstLine="709"/>
        <w:jc w:val="both"/>
        <w:rPr>
          <w:bCs/>
          <w:spacing w:val="-2"/>
          <w:sz w:val="28"/>
          <w:szCs w:val="28"/>
        </w:rPr>
      </w:pPr>
      <w:r w:rsidRPr="009E77A9">
        <w:rPr>
          <w:bCs/>
          <w:spacing w:val="-2"/>
          <w:sz w:val="28"/>
          <w:szCs w:val="28"/>
        </w:rPr>
        <w:t>2</w:t>
      </w:r>
      <w:r w:rsidR="00444E5C" w:rsidRPr="009E77A9">
        <w:rPr>
          <w:bCs/>
          <w:spacing w:val="-2"/>
          <w:sz w:val="28"/>
          <w:szCs w:val="28"/>
        </w:rPr>
        <w:t>3</w:t>
      </w:r>
      <w:r w:rsidRPr="009E77A9">
        <w:rPr>
          <w:bCs/>
          <w:spacing w:val="-2"/>
          <w:sz w:val="28"/>
          <w:szCs w:val="28"/>
        </w:rPr>
        <w:t xml:space="preserve">. Šo noteikumu </w:t>
      </w:r>
      <w:r w:rsidR="00F76BE7" w:rsidRPr="009E77A9">
        <w:rPr>
          <w:bCs/>
          <w:spacing w:val="-2"/>
          <w:sz w:val="28"/>
          <w:szCs w:val="28"/>
        </w:rPr>
        <w:t>2</w:t>
      </w:r>
      <w:r w:rsidR="00444E5C" w:rsidRPr="009E77A9">
        <w:rPr>
          <w:bCs/>
          <w:spacing w:val="-2"/>
          <w:sz w:val="28"/>
          <w:szCs w:val="28"/>
        </w:rPr>
        <w:t>2</w:t>
      </w:r>
      <w:r w:rsidR="00BF6022" w:rsidRPr="009E77A9">
        <w:rPr>
          <w:bCs/>
          <w:spacing w:val="-2"/>
          <w:sz w:val="28"/>
          <w:szCs w:val="28"/>
        </w:rPr>
        <w:t>.</w:t>
      </w:r>
      <w:r w:rsidR="00B838A2" w:rsidRPr="009E77A9">
        <w:rPr>
          <w:bCs/>
          <w:spacing w:val="-2"/>
          <w:sz w:val="28"/>
          <w:szCs w:val="28"/>
        </w:rPr>
        <w:t>1. un 2</w:t>
      </w:r>
      <w:r w:rsidR="00444E5C" w:rsidRPr="009E77A9">
        <w:rPr>
          <w:bCs/>
          <w:spacing w:val="-2"/>
          <w:sz w:val="28"/>
          <w:szCs w:val="28"/>
        </w:rPr>
        <w:t>2</w:t>
      </w:r>
      <w:r w:rsidR="00B838A2" w:rsidRPr="009E77A9">
        <w:rPr>
          <w:bCs/>
          <w:spacing w:val="-2"/>
          <w:sz w:val="28"/>
          <w:szCs w:val="28"/>
        </w:rPr>
        <w:t>.2.</w:t>
      </w:r>
      <w:r w:rsidRPr="009E77A9">
        <w:rPr>
          <w:bCs/>
          <w:spacing w:val="-2"/>
          <w:sz w:val="28"/>
          <w:szCs w:val="28"/>
        </w:rPr>
        <w:t> </w:t>
      </w:r>
      <w:r w:rsidR="00B838A2" w:rsidRPr="009E77A9">
        <w:rPr>
          <w:bCs/>
          <w:spacing w:val="-2"/>
          <w:sz w:val="28"/>
          <w:szCs w:val="28"/>
        </w:rPr>
        <w:t>apakš</w:t>
      </w:r>
      <w:r w:rsidRPr="009E77A9">
        <w:rPr>
          <w:bCs/>
          <w:spacing w:val="-2"/>
          <w:sz w:val="28"/>
          <w:szCs w:val="28"/>
        </w:rPr>
        <w:t>punktā noteikt</w:t>
      </w:r>
      <w:r w:rsidR="002B73FB" w:rsidRPr="009E77A9">
        <w:rPr>
          <w:bCs/>
          <w:spacing w:val="-2"/>
          <w:sz w:val="28"/>
          <w:szCs w:val="28"/>
        </w:rPr>
        <w:t>o</w:t>
      </w:r>
      <w:r w:rsidRPr="009E77A9">
        <w:rPr>
          <w:bCs/>
          <w:spacing w:val="-2"/>
          <w:sz w:val="28"/>
          <w:szCs w:val="28"/>
        </w:rPr>
        <w:t xml:space="preserve"> atbalstām</w:t>
      </w:r>
      <w:r w:rsidR="002B73FB" w:rsidRPr="009E77A9">
        <w:rPr>
          <w:bCs/>
          <w:spacing w:val="-2"/>
          <w:sz w:val="28"/>
          <w:szCs w:val="28"/>
        </w:rPr>
        <w:t>o</w:t>
      </w:r>
      <w:r w:rsidRPr="009E77A9">
        <w:rPr>
          <w:bCs/>
          <w:spacing w:val="-2"/>
          <w:sz w:val="28"/>
          <w:szCs w:val="28"/>
        </w:rPr>
        <w:t xml:space="preserve"> darbīb</w:t>
      </w:r>
      <w:r w:rsidR="002B73FB" w:rsidRPr="009E77A9">
        <w:rPr>
          <w:bCs/>
          <w:spacing w:val="-2"/>
          <w:sz w:val="28"/>
          <w:szCs w:val="28"/>
        </w:rPr>
        <w:t>u īstenošanai</w:t>
      </w:r>
      <w:r w:rsidRPr="009E77A9">
        <w:rPr>
          <w:bCs/>
          <w:spacing w:val="-2"/>
          <w:sz w:val="28"/>
          <w:szCs w:val="28"/>
        </w:rPr>
        <w:t xml:space="preserve"> projekta iesniedzējs </w:t>
      </w:r>
      <w:r w:rsidR="002B73FB" w:rsidRPr="009E77A9">
        <w:rPr>
          <w:bCs/>
          <w:spacing w:val="-2"/>
          <w:sz w:val="28"/>
          <w:szCs w:val="28"/>
        </w:rPr>
        <w:t>nodrošina regulāru informācijas un datu apmaiņu ar</w:t>
      </w:r>
      <w:r w:rsidRPr="009E77A9">
        <w:rPr>
          <w:bCs/>
          <w:spacing w:val="-2"/>
          <w:sz w:val="28"/>
          <w:szCs w:val="28"/>
        </w:rPr>
        <w:t xml:space="preserve"> visām augstākās izglītības institūcijām, kas </w:t>
      </w:r>
      <w:r w:rsidRPr="009E77A9">
        <w:rPr>
          <w:sz w:val="28"/>
          <w:szCs w:val="28"/>
        </w:rPr>
        <w:t>īsteno</w:t>
      </w:r>
      <w:r w:rsidR="001C49B8" w:rsidRPr="009E77A9">
        <w:rPr>
          <w:sz w:val="28"/>
          <w:szCs w:val="28"/>
        </w:rPr>
        <w:t>s</w:t>
      </w:r>
      <w:r w:rsidRPr="009E77A9">
        <w:rPr>
          <w:sz w:val="28"/>
          <w:szCs w:val="28"/>
        </w:rPr>
        <w:t xml:space="preserve"> </w:t>
      </w:r>
      <w:r w:rsidR="00D14E0E" w:rsidRPr="009E77A9">
        <w:rPr>
          <w:sz w:val="28"/>
          <w:szCs w:val="28"/>
        </w:rPr>
        <w:t xml:space="preserve">pedagoģijas studiju programmas studiju virzienā „Izglītība, pedagoģija un sports” </w:t>
      </w:r>
      <w:r w:rsidR="00861F0C" w:rsidRPr="009E77A9">
        <w:rPr>
          <w:sz w:val="28"/>
          <w:szCs w:val="28"/>
        </w:rPr>
        <w:t>atbilstoši</w:t>
      </w:r>
      <w:r w:rsidR="00861F0C" w:rsidRPr="009E77A9">
        <w:rPr>
          <w:bCs/>
          <w:spacing w:val="-2"/>
          <w:sz w:val="28"/>
          <w:szCs w:val="28"/>
        </w:rPr>
        <w:t xml:space="preserve"> attiecīgās augstākās izglītības institūcijas pedagoģijas izglītības attīstības plānam</w:t>
      </w:r>
      <w:r w:rsidR="002B73FB" w:rsidRPr="009E77A9">
        <w:rPr>
          <w:bCs/>
          <w:spacing w:val="-2"/>
          <w:sz w:val="28"/>
          <w:szCs w:val="28"/>
        </w:rPr>
        <w:t>, lai sekmētu vienotu principu un labās prakses piemērošanu, savstarpēji papildinošu darbību īstenošanu.</w:t>
      </w:r>
    </w:p>
    <w:p w14:paraId="00E98DA7" w14:textId="77777777" w:rsidR="00237C3A" w:rsidRPr="009E77A9" w:rsidRDefault="00237C3A" w:rsidP="00B83387">
      <w:pPr>
        <w:tabs>
          <w:tab w:val="left" w:pos="426"/>
          <w:tab w:val="left" w:pos="1134"/>
        </w:tabs>
        <w:jc w:val="both"/>
        <w:rPr>
          <w:bCs/>
          <w:spacing w:val="-2"/>
          <w:sz w:val="28"/>
          <w:szCs w:val="28"/>
        </w:rPr>
      </w:pPr>
    </w:p>
    <w:p w14:paraId="0907B12B" w14:textId="61E861DE" w:rsidR="007E1B6D" w:rsidRPr="009E77A9" w:rsidRDefault="00C93F4C" w:rsidP="00131A8F">
      <w:pPr>
        <w:tabs>
          <w:tab w:val="left" w:pos="426"/>
          <w:tab w:val="left" w:pos="1134"/>
        </w:tabs>
        <w:ind w:firstLine="709"/>
        <w:jc w:val="both"/>
        <w:rPr>
          <w:sz w:val="28"/>
          <w:szCs w:val="28"/>
        </w:rPr>
      </w:pPr>
      <w:r w:rsidRPr="009E77A9">
        <w:rPr>
          <w:bCs/>
          <w:spacing w:val="-2"/>
          <w:sz w:val="28"/>
          <w:szCs w:val="28"/>
        </w:rPr>
        <w:t>2</w:t>
      </w:r>
      <w:r w:rsidR="00444E5C" w:rsidRPr="009E77A9">
        <w:rPr>
          <w:bCs/>
          <w:spacing w:val="-2"/>
          <w:sz w:val="28"/>
          <w:szCs w:val="28"/>
        </w:rPr>
        <w:t>4</w:t>
      </w:r>
      <w:r w:rsidR="007E1B6D" w:rsidRPr="009E77A9">
        <w:rPr>
          <w:bCs/>
          <w:spacing w:val="-2"/>
          <w:sz w:val="28"/>
          <w:szCs w:val="28"/>
        </w:rPr>
        <w:t xml:space="preserve">. </w:t>
      </w:r>
      <w:r w:rsidR="0081317D" w:rsidRPr="009E77A9">
        <w:rPr>
          <w:bCs/>
          <w:spacing w:val="-2"/>
          <w:sz w:val="28"/>
          <w:szCs w:val="28"/>
        </w:rPr>
        <w:t xml:space="preserve">Šo noteikumu </w:t>
      </w:r>
      <w:r w:rsidR="00444E5C" w:rsidRPr="009E77A9">
        <w:rPr>
          <w:bCs/>
          <w:spacing w:val="-2"/>
          <w:sz w:val="28"/>
          <w:szCs w:val="28"/>
        </w:rPr>
        <w:t>20</w:t>
      </w:r>
      <w:r w:rsidR="0081317D" w:rsidRPr="009E77A9">
        <w:rPr>
          <w:bCs/>
          <w:spacing w:val="-2"/>
          <w:sz w:val="28"/>
          <w:szCs w:val="28"/>
        </w:rPr>
        <w:t>.2. apakšpunktā minēt</w:t>
      </w:r>
      <w:r w:rsidR="00524D7E" w:rsidRPr="009E77A9">
        <w:rPr>
          <w:bCs/>
          <w:spacing w:val="-2"/>
          <w:sz w:val="28"/>
          <w:szCs w:val="28"/>
        </w:rPr>
        <w:t>ajai</w:t>
      </w:r>
      <w:r w:rsidR="0081317D" w:rsidRPr="009E77A9">
        <w:rPr>
          <w:bCs/>
          <w:spacing w:val="-2"/>
          <w:sz w:val="28"/>
          <w:szCs w:val="28"/>
        </w:rPr>
        <w:t xml:space="preserve"> </w:t>
      </w:r>
      <w:r w:rsidR="0081317D" w:rsidRPr="009E77A9">
        <w:rPr>
          <w:sz w:val="28"/>
          <w:szCs w:val="28"/>
        </w:rPr>
        <w:t>augstākās izglītības institūcijas organizatorisk</w:t>
      </w:r>
      <w:r w:rsidR="00524D7E" w:rsidRPr="009E77A9">
        <w:rPr>
          <w:sz w:val="28"/>
          <w:szCs w:val="28"/>
        </w:rPr>
        <w:t>ajai</w:t>
      </w:r>
      <w:r w:rsidR="00EC7E72" w:rsidRPr="009E77A9">
        <w:rPr>
          <w:sz w:val="28"/>
          <w:szCs w:val="28"/>
        </w:rPr>
        <w:t xml:space="preserve"> un pārvaldības</w:t>
      </w:r>
      <w:r w:rsidR="0081317D" w:rsidRPr="009E77A9">
        <w:rPr>
          <w:sz w:val="28"/>
          <w:szCs w:val="28"/>
        </w:rPr>
        <w:t xml:space="preserve"> struktūras pilnveide</w:t>
      </w:r>
      <w:r w:rsidR="00524D7E" w:rsidRPr="009E77A9">
        <w:rPr>
          <w:sz w:val="28"/>
          <w:szCs w:val="28"/>
        </w:rPr>
        <w:t xml:space="preserve">i </w:t>
      </w:r>
      <w:r w:rsidR="0081317D" w:rsidRPr="009E77A9">
        <w:rPr>
          <w:sz w:val="28"/>
          <w:szCs w:val="28"/>
        </w:rPr>
        <w:t xml:space="preserve">atbalstāmas šādas </w:t>
      </w:r>
      <w:r w:rsidR="0087552B" w:rsidRPr="009E77A9">
        <w:rPr>
          <w:sz w:val="28"/>
          <w:szCs w:val="28"/>
        </w:rPr>
        <w:t>darbības</w:t>
      </w:r>
      <w:r w:rsidR="0081317D" w:rsidRPr="009E77A9">
        <w:rPr>
          <w:sz w:val="28"/>
          <w:szCs w:val="28"/>
        </w:rPr>
        <w:t>:</w:t>
      </w:r>
    </w:p>
    <w:p w14:paraId="69EDAFF2" w14:textId="23A48238" w:rsidR="00F769C5"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4</w:t>
      </w:r>
      <w:r w:rsidR="0081317D" w:rsidRPr="009E77A9">
        <w:rPr>
          <w:sz w:val="28"/>
          <w:szCs w:val="28"/>
        </w:rPr>
        <w:t>.1. </w:t>
      </w:r>
      <w:r w:rsidR="00F769C5" w:rsidRPr="009E77A9">
        <w:rPr>
          <w:sz w:val="28"/>
          <w:szCs w:val="28"/>
        </w:rPr>
        <w:t>augstākās izglītības institūcijas</w:t>
      </w:r>
      <w:r w:rsidR="0081317D" w:rsidRPr="009E77A9">
        <w:rPr>
          <w:sz w:val="28"/>
          <w:szCs w:val="28"/>
        </w:rPr>
        <w:t xml:space="preserve"> struktūrvien</w:t>
      </w:r>
      <w:r w:rsidR="009C5BAC" w:rsidRPr="009E77A9">
        <w:rPr>
          <w:sz w:val="28"/>
          <w:szCs w:val="28"/>
        </w:rPr>
        <w:t>ību un</w:t>
      </w:r>
      <w:r w:rsidR="00F769C5" w:rsidRPr="009E77A9">
        <w:rPr>
          <w:sz w:val="28"/>
          <w:szCs w:val="28"/>
        </w:rPr>
        <w:t xml:space="preserve"> </w:t>
      </w:r>
      <w:r w:rsidR="0081317D" w:rsidRPr="009E77A9">
        <w:rPr>
          <w:sz w:val="28"/>
          <w:szCs w:val="28"/>
        </w:rPr>
        <w:t>amatu funkciju</w:t>
      </w:r>
      <w:r w:rsidR="009C5BAC" w:rsidRPr="009E77A9">
        <w:rPr>
          <w:sz w:val="28"/>
          <w:szCs w:val="28"/>
        </w:rPr>
        <w:t xml:space="preserve">, kā arī </w:t>
      </w:r>
      <w:r w:rsidR="0081317D" w:rsidRPr="009E77A9">
        <w:rPr>
          <w:sz w:val="28"/>
          <w:szCs w:val="28"/>
        </w:rPr>
        <w:t xml:space="preserve">pārvaldības procesu ārējā </w:t>
      </w:r>
      <w:r w:rsidR="00F769C5" w:rsidRPr="009E77A9">
        <w:rPr>
          <w:sz w:val="28"/>
          <w:szCs w:val="28"/>
        </w:rPr>
        <w:t>audita</w:t>
      </w:r>
      <w:r w:rsidR="0081317D" w:rsidRPr="009E77A9">
        <w:rPr>
          <w:sz w:val="28"/>
          <w:szCs w:val="28"/>
        </w:rPr>
        <w:t xml:space="preserve"> </w:t>
      </w:r>
      <w:r w:rsidR="00F769C5" w:rsidRPr="009E77A9">
        <w:rPr>
          <w:sz w:val="28"/>
          <w:szCs w:val="28"/>
        </w:rPr>
        <w:t>veikšana</w:t>
      </w:r>
      <w:r w:rsidR="006071EA" w:rsidRPr="009E77A9">
        <w:rPr>
          <w:sz w:val="28"/>
          <w:szCs w:val="28"/>
        </w:rPr>
        <w:t xml:space="preserve"> </w:t>
      </w:r>
      <w:r w:rsidR="00F769C5" w:rsidRPr="009E77A9">
        <w:rPr>
          <w:sz w:val="28"/>
          <w:szCs w:val="28"/>
        </w:rPr>
        <w:t xml:space="preserve">un </w:t>
      </w:r>
      <w:r w:rsidR="00524D7E" w:rsidRPr="009E77A9">
        <w:rPr>
          <w:sz w:val="28"/>
          <w:szCs w:val="28"/>
        </w:rPr>
        <w:t>rekomendāciju ieviešana</w:t>
      </w:r>
      <w:r w:rsidR="00F769C5" w:rsidRPr="009E77A9">
        <w:rPr>
          <w:sz w:val="28"/>
          <w:szCs w:val="28"/>
        </w:rPr>
        <w:t>;</w:t>
      </w:r>
    </w:p>
    <w:p w14:paraId="5A4AA1C5" w14:textId="04495599" w:rsidR="0081317D"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4</w:t>
      </w:r>
      <w:r w:rsidR="0081317D" w:rsidRPr="009E77A9">
        <w:rPr>
          <w:sz w:val="28"/>
          <w:szCs w:val="28"/>
        </w:rPr>
        <w:t>.2.</w:t>
      </w:r>
      <w:r w:rsidR="00F769C5" w:rsidRPr="009E77A9">
        <w:rPr>
          <w:sz w:val="28"/>
          <w:szCs w:val="28"/>
        </w:rPr>
        <w:t> augstākās izglītības institūcijas iekšējā finansēšanas modeļa pilnveide, tai skaitā:</w:t>
      </w:r>
    </w:p>
    <w:p w14:paraId="072461FE" w14:textId="058A45D9" w:rsidR="007E1B6D" w:rsidRPr="009E77A9" w:rsidRDefault="00C93F4C" w:rsidP="00A837F5">
      <w:pPr>
        <w:tabs>
          <w:tab w:val="left" w:pos="426"/>
          <w:tab w:val="left" w:pos="1134"/>
        </w:tabs>
        <w:ind w:firstLine="709"/>
        <w:jc w:val="both"/>
        <w:rPr>
          <w:sz w:val="28"/>
          <w:szCs w:val="28"/>
        </w:rPr>
      </w:pPr>
      <w:r w:rsidRPr="009E77A9">
        <w:rPr>
          <w:sz w:val="28"/>
          <w:szCs w:val="28"/>
        </w:rPr>
        <w:t>2</w:t>
      </w:r>
      <w:r w:rsidR="00444E5C" w:rsidRPr="009E77A9">
        <w:rPr>
          <w:sz w:val="28"/>
          <w:szCs w:val="28"/>
        </w:rPr>
        <w:t>4</w:t>
      </w:r>
      <w:r w:rsidR="006071EA" w:rsidRPr="009E77A9">
        <w:rPr>
          <w:sz w:val="28"/>
          <w:szCs w:val="28"/>
        </w:rPr>
        <w:t>.2.1. augstākās izglītības institūcijas atalgojuma un motivācijas sistēmas ārējā audita</w:t>
      </w:r>
      <w:r w:rsidR="00524D7E" w:rsidRPr="009E77A9">
        <w:rPr>
          <w:sz w:val="28"/>
          <w:szCs w:val="28"/>
        </w:rPr>
        <w:t xml:space="preserve"> </w:t>
      </w:r>
      <w:r w:rsidR="006071EA" w:rsidRPr="009E77A9">
        <w:rPr>
          <w:sz w:val="28"/>
          <w:szCs w:val="28"/>
        </w:rPr>
        <w:t xml:space="preserve">veikšana un </w:t>
      </w:r>
      <w:r w:rsidR="00C201E0" w:rsidRPr="009E77A9">
        <w:rPr>
          <w:sz w:val="28"/>
          <w:szCs w:val="28"/>
        </w:rPr>
        <w:t>pilnveide</w:t>
      </w:r>
      <w:r w:rsidR="009C5BAC" w:rsidRPr="009E77A9">
        <w:rPr>
          <w:sz w:val="28"/>
          <w:szCs w:val="28"/>
        </w:rPr>
        <w:t xml:space="preserve"> uz </w:t>
      </w:r>
      <w:r w:rsidR="006071EA" w:rsidRPr="009E77A9">
        <w:rPr>
          <w:sz w:val="28"/>
          <w:szCs w:val="28"/>
        </w:rPr>
        <w:t xml:space="preserve">individuālo sniegumu orientētas atalgojuma un motivācijas sistēmas </w:t>
      </w:r>
      <w:r w:rsidR="00E33E3D" w:rsidRPr="009E77A9">
        <w:rPr>
          <w:sz w:val="28"/>
          <w:szCs w:val="28"/>
        </w:rPr>
        <w:t>ieviešanu</w:t>
      </w:r>
      <w:r w:rsidR="00332776" w:rsidRPr="009E77A9">
        <w:rPr>
          <w:sz w:val="28"/>
          <w:szCs w:val="28"/>
        </w:rPr>
        <w:t>,</w:t>
      </w:r>
      <w:r w:rsidR="00C723C6" w:rsidRPr="009E77A9">
        <w:rPr>
          <w:sz w:val="28"/>
          <w:szCs w:val="28"/>
        </w:rPr>
        <w:t xml:space="preserve"> tai skaitā akadēmiskā personāla akadēmiskās darbības pārejas atbalsta pasākumu izveide;</w:t>
      </w:r>
    </w:p>
    <w:p w14:paraId="18B008DE" w14:textId="15DD5A49" w:rsidR="006071EA"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4</w:t>
      </w:r>
      <w:r w:rsidR="006071EA" w:rsidRPr="009E77A9">
        <w:rPr>
          <w:sz w:val="28"/>
          <w:szCs w:val="28"/>
        </w:rPr>
        <w:t xml:space="preserve">.2.2. augstākās izglītības institūcijas studiju vietu pakalpojumu izmaksu novērtēšana un izcenojuma noteikšana citiem augstākās izglītības institūcijas </w:t>
      </w:r>
      <w:r w:rsidR="00524D7E" w:rsidRPr="009E77A9">
        <w:rPr>
          <w:sz w:val="28"/>
          <w:szCs w:val="28"/>
        </w:rPr>
        <w:t xml:space="preserve">sniegtiem </w:t>
      </w:r>
      <w:r w:rsidR="006071EA" w:rsidRPr="009E77A9">
        <w:rPr>
          <w:sz w:val="28"/>
          <w:szCs w:val="28"/>
        </w:rPr>
        <w:t>maksas pakalpojumiem;</w:t>
      </w:r>
    </w:p>
    <w:p w14:paraId="36D79CBC" w14:textId="2FF6F7CB" w:rsidR="006071EA"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4</w:t>
      </w:r>
      <w:r w:rsidR="006071EA" w:rsidRPr="009E77A9">
        <w:rPr>
          <w:sz w:val="28"/>
          <w:szCs w:val="28"/>
        </w:rPr>
        <w:t>.2.3. finanšu vadības un grāmatvedības politikas sākotnējais (</w:t>
      </w:r>
      <w:proofErr w:type="spellStart"/>
      <w:r w:rsidR="006071EA" w:rsidRPr="009E77A9">
        <w:rPr>
          <w:i/>
          <w:sz w:val="28"/>
          <w:szCs w:val="28"/>
        </w:rPr>
        <w:t>ex-ante</w:t>
      </w:r>
      <w:r w:rsidR="006071EA" w:rsidRPr="009E77A9">
        <w:rPr>
          <w:sz w:val="28"/>
          <w:szCs w:val="28"/>
        </w:rPr>
        <w:t>)</w:t>
      </w:r>
      <w:proofErr w:type="spellEnd"/>
      <w:r w:rsidR="006071EA" w:rsidRPr="009E77A9">
        <w:rPr>
          <w:sz w:val="28"/>
          <w:szCs w:val="28"/>
        </w:rPr>
        <w:t xml:space="preserve"> vai noslēguma (</w:t>
      </w:r>
      <w:proofErr w:type="spellStart"/>
      <w:r w:rsidR="006071EA" w:rsidRPr="009E77A9">
        <w:rPr>
          <w:i/>
          <w:sz w:val="28"/>
          <w:szCs w:val="28"/>
        </w:rPr>
        <w:t>ex-post</w:t>
      </w:r>
      <w:r w:rsidR="006071EA" w:rsidRPr="009E77A9">
        <w:rPr>
          <w:sz w:val="28"/>
          <w:szCs w:val="28"/>
        </w:rPr>
        <w:t>)</w:t>
      </w:r>
      <w:proofErr w:type="spellEnd"/>
      <w:r w:rsidR="006071EA" w:rsidRPr="009E77A9">
        <w:rPr>
          <w:sz w:val="28"/>
          <w:szCs w:val="28"/>
        </w:rPr>
        <w:t xml:space="preserve"> novērtējums</w:t>
      </w:r>
      <w:r w:rsidR="009C5BAC" w:rsidRPr="009E77A9">
        <w:rPr>
          <w:sz w:val="28"/>
          <w:szCs w:val="28"/>
        </w:rPr>
        <w:t>.</w:t>
      </w:r>
    </w:p>
    <w:p w14:paraId="320B70D2" w14:textId="77777777" w:rsidR="009C5BAC" w:rsidRPr="009E77A9" w:rsidRDefault="009C5BAC" w:rsidP="00131A8F">
      <w:pPr>
        <w:tabs>
          <w:tab w:val="left" w:pos="426"/>
          <w:tab w:val="left" w:pos="1134"/>
        </w:tabs>
        <w:ind w:firstLine="709"/>
        <w:jc w:val="both"/>
        <w:rPr>
          <w:sz w:val="28"/>
          <w:szCs w:val="28"/>
        </w:rPr>
      </w:pPr>
    </w:p>
    <w:p w14:paraId="76039A37" w14:textId="2EB68CDA" w:rsidR="009C5BAC" w:rsidRPr="009E77A9" w:rsidRDefault="00C93F4C" w:rsidP="00B34649">
      <w:pPr>
        <w:tabs>
          <w:tab w:val="left" w:pos="426"/>
          <w:tab w:val="left" w:pos="1134"/>
        </w:tabs>
        <w:ind w:firstLine="709"/>
        <w:jc w:val="both"/>
        <w:rPr>
          <w:sz w:val="28"/>
          <w:szCs w:val="28"/>
        </w:rPr>
      </w:pPr>
      <w:r w:rsidRPr="009E77A9">
        <w:rPr>
          <w:sz w:val="28"/>
          <w:szCs w:val="28"/>
        </w:rPr>
        <w:lastRenderedPageBreak/>
        <w:t>2</w:t>
      </w:r>
      <w:r w:rsidR="00444E5C" w:rsidRPr="009E77A9">
        <w:rPr>
          <w:sz w:val="28"/>
          <w:szCs w:val="28"/>
        </w:rPr>
        <w:t>5</w:t>
      </w:r>
      <w:r w:rsidR="00524D7E" w:rsidRPr="009E77A9">
        <w:rPr>
          <w:sz w:val="28"/>
          <w:szCs w:val="28"/>
        </w:rPr>
        <w:t xml:space="preserve">. Šo noteikumu </w:t>
      </w:r>
      <w:r w:rsidR="00444E5C" w:rsidRPr="009E77A9">
        <w:rPr>
          <w:sz w:val="28"/>
          <w:szCs w:val="28"/>
        </w:rPr>
        <w:t>20</w:t>
      </w:r>
      <w:r w:rsidR="00524D7E" w:rsidRPr="009E77A9">
        <w:rPr>
          <w:sz w:val="28"/>
          <w:szCs w:val="28"/>
        </w:rPr>
        <w:t>.3. apakšpunktā minētās augstākās izglītības institūcijas kvalitātes vadības sistēmas pilnveidei atbalstāmas šādas darbības:</w:t>
      </w:r>
    </w:p>
    <w:p w14:paraId="0F48B48C" w14:textId="1ECF7871" w:rsidR="00524D7E" w:rsidRPr="009E77A9" w:rsidRDefault="00524D7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5</w:t>
      </w:r>
      <w:r w:rsidRPr="009E77A9">
        <w:rPr>
          <w:sz w:val="28"/>
          <w:szCs w:val="28"/>
        </w:rPr>
        <w:t>.1. </w:t>
      </w:r>
      <w:r w:rsidR="00AF4428" w:rsidRPr="009E77A9">
        <w:rPr>
          <w:sz w:val="28"/>
          <w:szCs w:val="28"/>
        </w:rPr>
        <w:t>iekšējās kvalitātes vadības sist</w:t>
      </w:r>
      <w:r w:rsidR="00C93F4C" w:rsidRPr="009E77A9">
        <w:rPr>
          <w:sz w:val="28"/>
          <w:szCs w:val="28"/>
        </w:rPr>
        <w:t>ēmas pilnveide un</w:t>
      </w:r>
      <w:r w:rsidR="00AF4428" w:rsidRPr="009E77A9">
        <w:rPr>
          <w:sz w:val="28"/>
          <w:szCs w:val="28"/>
        </w:rPr>
        <w:t xml:space="preserve"> snieguma orientācijas stiprināšana;</w:t>
      </w:r>
    </w:p>
    <w:p w14:paraId="09B22CD1" w14:textId="40FDACBD" w:rsidR="00AF4428"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5</w:t>
      </w:r>
      <w:r w:rsidR="00AF4428" w:rsidRPr="009E77A9">
        <w:rPr>
          <w:sz w:val="28"/>
          <w:szCs w:val="28"/>
        </w:rPr>
        <w:t xml:space="preserve">.2. iekšējās kvalitātes vadības pakalpojumu attīstība </w:t>
      </w:r>
      <w:r w:rsidR="00005810" w:rsidRPr="009E77A9">
        <w:rPr>
          <w:sz w:val="28"/>
          <w:szCs w:val="28"/>
        </w:rPr>
        <w:t>vai</w:t>
      </w:r>
      <w:r w:rsidR="00AF4428" w:rsidRPr="009E77A9">
        <w:rPr>
          <w:sz w:val="28"/>
          <w:szCs w:val="28"/>
        </w:rPr>
        <w:t xml:space="preserve"> pilnveide;</w:t>
      </w:r>
    </w:p>
    <w:p w14:paraId="73428701" w14:textId="3918646C" w:rsidR="00AF4428"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5</w:t>
      </w:r>
      <w:r w:rsidRPr="009E77A9">
        <w:rPr>
          <w:sz w:val="28"/>
          <w:szCs w:val="28"/>
        </w:rPr>
        <w:t>.3. </w:t>
      </w:r>
      <w:r w:rsidR="000F7568" w:rsidRPr="009E77A9">
        <w:rPr>
          <w:sz w:val="28"/>
          <w:szCs w:val="28"/>
        </w:rPr>
        <w:t>pārvaldības un kvalitātes vadības starptautisko analīzes rīku</w:t>
      </w:r>
      <w:r w:rsidR="00CC6EA3" w:rsidRPr="009E77A9">
        <w:rPr>
          <w:sz w:val="28"/>
          <w:szCs w:val="28"/>
        </w:rPr>
        <w:t>, tai skaitā studiju programmu kvalitātes monitoringam un akadēmiskā personāla pašnovērtējumam</w:t>
      </w:r>
      <w:r w:rsidR="000F7568" w:rsidRPr="009E77A9">
        <w:rPr>
          <w:sz w:val="28"/>
          <w:szCs w:val="28"/>
        </w:rPr>
        <w:t xml:space="preserve"> abonēšana un izmantošana</w:t>
      </w:r>
      <w:r w:rsidR="00CC6EA3" w:rsidRPr="009E77A9">
        <w:rPr>
          <w:sz w:val="28"/>
          <w:szCs w:val="28"/>
        </w:rPr>
        <w:t>;</w:t>
      </w:r>
    </w:p>
    <w:p w14:paraId="0E507FCD" w14:textId="4F2933F2" w:rsidR="00524D7E"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5</w:t>
      </w:r>
      <w:r w:rsidRPr="009E77A9">
        <w:rPr>
          <w:sz w:val="28"/>
          <w:szCs w:val="28"/>
        </w:rPr>
        <w:t>.4</w:t>
      </w:r>
      <w:r w:rsidR="00CC6EA3" w:rsidRPr="009E77A9">
        <w:rPr>
          <w:sz w:val="28"/>
          <w:szCs w:val="28"/>
        </w:rPr>
        <w:t>. akadēmiskā</w:t>
      </w:r>
      <w:r w:rsidR="001614D7" w:rsidRPr="009E77A9">
        <w:rPr>
          <w:sz w:val="28"/>
          <w:szCs w:val="28"/>
        </w:rPr>
        <w:t xml:space="preserve"> godīguma </w:t>
      </w:r>
      <w:r w:rsidR="00CC6EA3" w:rsidRPr="009E77A9">
        <w:rPr>
          <w:sz w:val="28"/>
          <w:szCs w:val="28"/>
        </w:rPr>
        <w:t xml:space="preserve">veidošana, tai skaitā akadēmiskā </w:t>
      </w:r>
      <w:r w:rsidR="001614D7" w:rsidRPr="009E77A9">
        <w:rPr>
          <w:sz w:val="28"/>
          <w:szCs w:val="28"/>
        </w:rPr>
        <w:t xml:space="preserve">godīguma </w:t>
      </w:r>
      <w:r w:rsidR="00CC6EA3" w:rsidRPr="009E77A9">
        <w:rPr>
          <w:sz w:val="28"/>
          <w:szCs w:val="28"/>
        </w:rPr>
        <w:t>moduļa izstrāde un aprob</w:t>
      </w:r>
      <w:r w:rsidR="00C201E0" w:rsidRPr="009E77A9">
        <w:rPr>
          <w:sz w:val="28"/>
          <w:szCs w:val="28"/>
        </w:rPr>
        <w:t>ācija.</w:t>
      </w:r>
    </w:p>
    <w:p w14:paraId="7294F626" w14:textId="77777777" w:rsidR="00C93F4C" w:rsidRPr="009E77A9" w:rsidRDefault="00C93F4C" w:rsidP="00131A8F">
      <w:pPr>
        <w:tabs>
          <w:tab w:val="left" w:pos="426"/>
          <w:tab w:val="left" w:pos="1134"/>
        </w:tabs>
        <w:ind w:firstLine="709"/>
        <w:jc w:val="both"/>
        <w:rPr>
          <w:sz w:val="28"/>
          <w:szCs w:val="28"/>
        </w:rPr>
      </w:pPr>
    </w:p>
    <w:p w14:paraId="32D98199" w14:textId="401FB36F" w:rsidR="00C93F4C"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6</w:t>
      </w:r>
      <w:r w:rsidRPr="009E77A9">
        <w:rPr>
          <w:sz w:val="28"/>
          <w:szCs w:val="28"/>
        </w:rPr>
        <w:t xml:space="preserve">. Šo noteikumu </w:t>
      </w:r>
      <w:r w:rsidR="00444E5C" w:rsidRPr="009E77A9">
        <w:rPr>
          <w:sz w:val="28"/>
          <w:szCs w:val="28"/>
        </w:rPr>
        <w:t>20</w:t>
      </w:r>
      <w:r w:rsidRPr="009E77A9">
        <w:rPr>
          <w:sz w:val="28"/>
          <w:szCs w:val="28"/>
        </w:rPr>
        <w:t>.4. apakšpunktā minētajai e-risinājumu</w:t>
      </w:r>
      <w:r w:rsidR="00F21902" w:rsidRPr="009E77A9">
        <w:rPr>
          <w:sz w:val="28"/>
          <w:szCs w:val="28"/>
        </w:rPr>
        <w:t xml:space="preserve"> izveidei,</w:t>
      </w:r>
      <w:r w:rsidRPr="009E77A9">
        <w:rPr>
          <w:sz w:val="28"/>
          <w:szCs w:val="28"/>
        </w:rPr>
        <w:t xml:space="preserve"> pilnveidei un ieviešanai atbalstāmas šādas darbības:</w:t>
      </w:r>
    </w:p>
    <w:p w14:paraId="2F423628" w14:textId="21C8B91B" w:rsidR="00BC30F9" w:rsidRPr="009E77A9" w:rsidRDefault="00C93F4C"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6</w:t>
      </w:r>
      <w:r w:rsidRPr="009E77A9">
        <w:rPr>
          <w:sz w:val="28"/>
          <w:szCs w:val="28"/>
        </w:rPr>
        <w:t xml:space="preserve">.1. augstākās izglītības institūcijas </w:t>
      </w:r>
      <w:r w:rsidR="00EC7E72" w:rsidRPr="009E77A9">
        <w:rPr>
          <w:sz w:val="28"/>
          <w:szCs w:val="28"/>
        </w:rPr>
        <w:t>pārvaldības informācijas sistēmas izveide un pilnveide;</w:t>
      </w:r>
    </w:p>
    <w:p w14:paraId="389CACD3" w14:textId="2C591350" w:rsidR="00EC7E72" w:rsidRPr="009E77A9" w:rsidRDefault="00BC30F9"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6</w:t>
      </w:r>
      <w:r w:rsidRPr="009E77A9">
        <w:rPr>
          <w:sz w:val="28"/>
          <w:szCs w:val="28"/>
        </w:rPr>
        <w:t>.2</w:t>
      </w:r>
      <w:r w:rsidR="00EC7E72" w:rsidRPr="009E77A9">
        <w:rPr>
          <w:sz w:val="28"/>
          <w:szCs w:val="28"/>
        </w:rPr>
        <w:t>. e-koplietošanas risin</w:t>
      </w:r>
      <w:r w:rsidR="00005810" w:rsidRPr="009E77A9">
        <w:rPr>
          <w:sz w:val="28"/>
          <w:szCs w:val="28"/>
        </w:rPr>
        <w:t>ājumu</w:t>
      </w:r>
      <w:r w:rsidR="00EC7E72" w:rsidRPr="009E77A9">
        <w:rPr>
          <w:sz w:val="28"/>
          <w:szCs w:val="28"/>
        </w:rPr>
        <w:t xml:space="preserve">, e-mācību </w:t>
      </w:r>
      <w:r w:rsidR="00005810" w:rsidRPr="009E77A9">
        <w:rPr>
          <w:sz w:val="28"/>
          <w:szCs w:val="28"/>
        </w:rPr>
        <w:t xml:space="preserve">un digitalizācijas </w:t>
      </w:r>
      <w:r w:rsidR="00EC7E72" w:rsidRPr="009E77A9">
        <w:rPr>
          <w:sz w:val="28"/>
          <w:szCs w:val="28"/>
        </w:rPr>
        <w:t>risin</w:t>
      </w:r>
      <w:r w:rsidR="00005810" w:rsidRPr="009E77A9">
        <w:rPr>
          <w:sz w:val="28"/>
          <w:szCs w:val="28"/>
        </w:rPr>
        <w:t>ājumu, personālvadības e-risinājumu</w:t>
      </w:r>
      <w:r w:rsidRPr="009E77A9">
        <w:rPr>
          <w:sz w:val="28"/>
          <w:szCs w:val="28"/>
        </w:rPr>
        <w:t>, studentu servisa e-risinājumu</w:t>
      </w:r>
      <w:r w:rsidR="00005810" w:rsidRPr="009E77A9">
        <w:rPr>
          <w:sz w:val="28"/>
          <w:szCs w:val="28"/>
        </w:rPr>
        <w:t xml:space="preserve"> </w:t>
      </w:r>
      <w:r w:rsidR="00BF6022" w:rsidRPr="009E77A9">
        <w:rPr>
          <w:sz w:val="28"/>
          <w:szCs w:val="28"/>
        </w:rPr>
        <w:t xml:space="preserve">un studentu pašnovērtējuma e-risinājumu </w:t>
      </w:r>
      <w:r w:rsidR="00005810" w:rsidRPr="009E77A9">
        <w:rPr>
          <w:sz w:val="28"/>
          <w:szCs w:val="28"/>
        </w:rPr>
        <w:t xml:space="preserve">izstrāde vai pilnveide </w:t>
      </w:r>
      <w:r w:rsidR="00EC7E72" w:rsidRPr="009E77A9">
        <w:rPr>
          <w:sz w:val="28"/>
          <w:szCs w:val="28"/>
        </w:rPr>
        <w:t>studiju efektivitātes un kvalitātes paaugstināšanai, koplietošanas risinājumu attīstībai un pārvaldības struktūras stiprināšanai</w:t>
      </w:r>
      <w:r w:rsidR="00005810" w:rsidRPr="009E77A9">
        <w:rPr>
          <w:sz w:val="28"/>
          <w:szCs w:val="28"/>
        </w:rPr>
        <w:t>;</w:t>
      </w:r>
    </w:p>
    <w:p w14:paraId="1ACCA989" w14:textId="60F0C6A1" w:rsidR="00005810" w:rsidRPr="009E77A9" w:rsidRDefault="00BC30F9"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6</w:t>
      </w:r>
      <w:r w:rsidRPr="009E77A9">
        <w:rPr>
          <w:sz w:val="28"/>
          <w:szCs w:val="28"/>
        </w:rPr>
        <w:t>.3</w:t>
      </w:r>
      <w:r w:rsidR="00005810" w:rsidRPr="009E77A9">
        <w:rPr>
          <w:sz w:val="28"/>
          <w:szCs w:val="28"/>
        </w:rPr>
        <w:t>. finanšu vadības un grāmatvedības programmatūras iegāde, izveide, funkcionalitātes paplašināšana vai savietošana un lietošanas instruktāža.</w:t>
      </w:r>
    </w:p>
    <w:p w14:paraId="4143A74D" w14:textId="77777777" w:rsidR="00524D7E" w:rsidRPr="009E77A9" w:rsidRDefault="00524D7E" w:rsidP="00131A8F">
      <w:pPr>
        <w:tabs>
          <w:tab w:val="left" w:pos="426"/>
          <w:tab w:val="left" w:pos="1134"/>
        </w:tabs>
        <w:ind w:firstLine="709"/>
        <w:jc w:val="both"/>
        <w:rPr>
          <w:sz w:val="28"/>
          <w:szCs w:val="28"/>
        </w:rPr>
      </w:pPr>
    </w:p>
    <w:p w14:paraId="77D217C9" w14:textId="67AAF6A0" w:rsidR="006071EA" w:rsidRPr="009E77A9" w:rsidRDefault="00005810"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7</w:t>
      </w:r>
      <w:r w:rsidR="006071EA" w:rsidRPr="009E77A9">
        <w:rPr>
          <w:sz w:val="28"/>
          <w:szCs w:val="28"/>
        </w:rPr>
        <w:t>. </w:t>
      </w:r>
      <w:r w:rsidR="00652F4C" w:rsidRPr="009E77A9">
        <w:rPr>
          <w:sz w:val="28"/>
          <w:szCs w:val="28"/>
        </w:rPr>
        <w:t>Finansējuma saņēmējs š</w:t>
      </w:r>
      <w:r w:rsidR="006071EA" w:rsidRPr="009E77A9">
        <w:rPr>
          <w:sz w:val="28"/>
          <w:szCs w:val="28"/>
        </w:rPr>
        <w:t xml:space="preserve">o noteikumu </w:t>
      </w:r>
      <w:r w:rsidRPr="009E77A9">
        <w:rPr>
          <w:sz w:val="28"/>
          <w:szCs w:val="28"/>
        </w:rPr>
        <w:t>2</w:t>
      </w:r>
      <w:r w:rsidR="00444E5C" w:rsidRPr="009E77A9">
        <w:rPr>
          <w:sz w:val="28"/>
          <w:szCs w:val="28"/>
        </w:rPr>
        <w:t>4</w:t>
      </w:r>
      <w:r w:rsidRPr="009E77A9">
        <w:rPr>
          <w:sz w:val="28"/>
          <w:szCs w:val="28"/>
        </w:rPr>
        <w:t>., 2</w:t>
      </w:r>
      <w:r w:rsidR="00444E5C" w:rsidRPr="009E77A9">
        <w:rPr>
          <w:sz w:val="28"/>
          <w:szCs w:val="28"/>
        </w:rPr>
        <w:t>5</w:t>
      </w:r>
      <w:r w:rsidRPr="009E77A9">
        <w:rPr>
          <w:sz w:val="28"/>
          <w:szCs w:val="28"/>
        </w:rPr>
        <w:t>. un 2</w:t>
      </w:r>
      <w:r w:rsidR="00444E5C" w:rsidRPr="009E77A9">
        <w:rPr>
          <w:sz w:val="28"/>
          <w:szCs w:val="28"/>
        </w:rPr>
        <w:t>6</w:t>
      </w:r>
      <w:r w:rsidRPr="009E77A9">
        <w:rPr>
          <w:sz w:val="28"/>
          <w:szCs w:val="28"/>
        </w:rPr>
        <w:t>. punktā</w:t>
      </w:r>
      <w:r w:rsidR="006071EA" w:rsidRPr="009E77A9">
        <w:rPr>
          <w:sz w:val="28"/>
          <w:szCs w:val="28"/>
        </w:rPr>
        <w:t xml:space="preserve"> </w:t>
      </w:r>
      <w:r w:rsidR="00900E07" w:rsidRPr="009E77A9">
        <w:rPr>
          <w:sz w:val="28"/>
          <w:szCs w:val="28"/>
        </w:rPr>
        <w:t xml:space="preserve">minēto </w:t>
      </w:r>
      <w:r w:rsidR="00C201E0" w:rsidRPr="009E77A9">
        <w:rPr>
          <w:sz w:val="28"/>
          <w:szCs w:val="28"/>
        </w:rPr>
        <w:t xml:space="preserve">atbalstāmo </w:t>
      </w:r>
      <w:r w:rsidR="00900E07" w:rsidRPr="009E77A9">
        <w:rPr>
          <w:sz w:val="28"/>
          <w:szCs w:val="28"/>
        </w:rPr>
        <w:t>darbību rezultātā</w:t>
      </w:r>
      <w:r w:rsidR="006071EA" w:rsidRPr="009E77A9">
        <w:rPr>
          <w:sz w:val="28"/>
          <w:szCs w:val="28"/>
        </w:rPr>
        <w:t xml:space="preserve"> </w:t>
      </w:r>
      <w:r w:rsidR="00900E07" w:rsidRPr="009E77A9">
        <w:rPr>
          <w:sz w:val="28"/>
          <w:szCs w:val="28"/>
        </w:rPr>
        <w:t>pilnveidot</w:t>
      </w:r>
      <w:r w:rsidRPr="009E77A9">
        <w:rPr>
          <w:sz w:val="28"/>
          <w:szCs w:val="28"/>
        </w:rPr>
        <w:t>ajai</w:t>
      </w:r>
      <w:r w:rsidR="00900E07" w:rsidRPr="009E77A9">
        <w:rPr>
          <w:sz w:val="28"/>
          <w:szCs w:val="28"/>
        </w:rPr>
        <w:t xml:space="preserve"> </w:t>
      </w:r>
      <w:r w:rsidR="006071EA" w:rsidRPr="009E77A9">
        <w:rPr>
          <w:sz w:val="28"/>
          <w:szCs w:val="28"/>
        </w:rPr>
        <w:t>augstākās izglītības institūcijas organizatorisk</w:t>
      </w:r>
      <w:r w:rsidRPr="009E77A9">
        <w:rPr>
          <w:sz w:val="28"/>
          <w:szCs w:val="28"/>
        </w:rPr>
        <w:t xml:space="preserve">ajai un pārvaldības struktūrai, kvalitātes vadības sistēmai un ieviestajiem e-risinājumiem </w:t>
      </w:r>
      <w:r w:rsidR="00652F4C" w:rsidRPr="009E77A9">
        <w:rPr>
          <w:sz w:val="28"/>
          <w:szCs w:val="28"/>
        </w:rPr>
        <w:t xml:space="preserve">nodrošina </w:t>
      </w:r>
      <w:r w:rsidRPr="009E77A9">
        <w:rPr>
          <w:sz w:val="28"/>
          <w:szCs w:val="28"/>
        </w:rPr>
        <w:t>starptautisk</w:t>
      </w:r>
      <w:r w:rsidR="00652F4C" w:rsidRPr="009E77A9">
        <w:rPr>
          <w:sz w:val="28"/>
          <w:szCs w:val="28"/>
        </w:rPr>
        <w:t>o</w:t>
      </w:r>
      <w:r w:rsidRPr="009E77A9">
        <w:rPr>
          <w:sz w:val="28"/>
          <w:szCs w:val="28"/>
        </w:rPr>
        <w:t xml:space="preserve"> salīdzinoš</w:t>
      </w:r>
      <w:r w:rsidR="00652F4C" w:rsidRPr="009E77A9">
        <w:rPr>
          <w:sz w:val="28"/>
          <w:szCs w:val="28"/>
        </w:rPr>
        <w:t>o</w:t>
      </w:r>
      <w:r w:rsidRPr="009E77A9">
        <w:rPr>
          <w:sz w:val="28"/>
          <w:szCs w:val="28"/>
        </w:rPr>
        <w:t xml:space="preserve"> izvērtējumu.</w:t>
      </w:r>
    </w:p>
    <w:p w14:paraId="37D849DE" w14:textId="77777777" w:rsidR="00107E9E" w:rsidRPr="009E77A9" w:rsidRDefault="00107E9E" w:rsidP="00131A8F">
      <w:pPr>
        <w:tabs>
          <w:tab w:val="left" w:pos="426"/>
          <w:tab w:val="left" w:pos="1134"/>
        </w:tabs>
        <w:ind w:firstLine="709"/>
        <w:jc w:val="both"/>
        <w:rPr>
          <w:sz w:val="28"/>
          <w:szCs w:val="28"/>
        </w:rPr>
      </w:pPr>
    </w:p>
    <w:p w14:paraId="7F969E17" w14:textId="46A46D44" w:rsidR="00107E9E" w:rsidRPr="009E77A9" w:rsidRDefault="00107E9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 xml:space="preserve">. Šo noteikumu </w:t>
      </w:r>
      <w:r w:rsidR="00444E5C" w:rsidRPr="009E77A9">
        <w:rPr>
          <w:sz w:val="28"/>
          <w:szCs w:val="28"/>
        </w:rPr>
        <w:t>20</w:t>
      </w:r>
      <w:r w:rsidRPr="009E77A9">
        <w:rPr>
          <w:sz w:val="28"/>
          <w:szCs w:val="28"/>
        </w:rPr>
        <w:t xml:space="preserve">.5. apakšpunktā minētās augstākās izglītības </w:t>
      </w:r>
      <w:r w:rsidR="00657AC8" w:rsidRPr="009E77A9">
        <w:rPr>
          <w:sz w:val="28"/>
          <w:szCs w:val="28"/>
        </w:rPr>
        <w:t xml:space="preserve">institūcijas </w:t>
      </w:r>
      <w:r w:rsidRPr="009E77A9">
        <w:rPr>
          <w:sz w:val="28"/>
          <w:szCs w:val="28"/>
        </w:rPr>
        <w:t>vadības personāla kompetenču pilnveidei</w:t>
      </w:r>
      <w:r w:rsidR="00B35058" w:rsidRPr="009E77A9">
        <w:rPr>
          <w:sz w:val="28"/>
          <w:szCs w:val="28"/>
        </w:rPr>
        <w:t xml:space="preserve"> </w:t>
      </w:r>
      <w:r w:rsidRPr="009E77A9">
        <w:rPr>
          <w:sz w:val="28"/>
          <w:szCs w:val="28"/>
        </w:rPr>
        <w:t>atbalstāmas šādas darbības:</w:t>
      </w:r>
    </w:p>
    <w:p w14:paraId="7B7BC97C" w14:textId="24C44273" w:rsidR="00452D42" w:rsidRPr="009E77A9" w:rsidRDefault="00107E9E" w:rsidP="00452D42">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.1. savstarpējās mācīšanās pasākumi</w:t>
      </w:r>
      <w:r w:rsidR="00B028BC" w:rsidRPr="009E77A9">
        <w:rPr>
          <w:sz w:val="28"/>
          <w:szCs w:val="28"/>
        </w:rPr>
        <w:t xml:space="preserve"> ar vadošajām ārvalstu </w:t>
      </w:r>
      <w:r w:rsidR="00FD05DC" w:rsidRPr="009E77A9">
        <w:rPr>
          <w:sz w:val="28"/>
          <w:szCs w:val="28"/>
        </w:rPr>
        <w:t>augstākās izglītības institūcijām</w:t>
      </w:r>
      <w:r w:rsidRPr="009E77A9">
        <w:rPr>
          <w:sz w:val="28"/>
          <w:szCs w:val="28"/>
        </w:rPr>
        <w:t>;</w:t>
      </w:r>
    </w:p>
    <w:p w14:paraId="0F6A3F9F" w14:textId="7B60A4E3" w:rsidR="00107E9E" w:rsidRPr="009E77A9" w:rsidRDefault="00107E9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.2. </w:t>
      </w:r>
      <w:r w:rsidR="00B35058" w:rsidRPr="009E77A9">
        <w:rPr>
          <w:sz w:val="28"/>
          <w:szCs w:val="28"/>
        </w:rPr>
        <w:t xml:space="preserve">atbilstoši </w:t>
      </w:r>
      <w:r w:rsidR="000729F0" w:rsidRPr="009E77A9">
        <w:rPr>
          <w:sz w:val="28"/>
          <w:szCs w:val="28"/>
        </w:rPr>
        <w:t xml:space="preserve">augstākās izglītības institūcijas </w:t>
      </w:r>
      <w:r w:rsidR="00B35058" w:rsidRPr="009E77A9">
        <w:rPr>
          <w:sz w:val="28"/>
          <w:szCs w:val="28"/>
        </w:rPr>
        <w:t>mācību plānam pielāgotas mācības augstākās izglītības institūcijas</w:t>
      </w:r>
      <w:r w:rsidRPr="009E77A9">
        <w:rPr>
          <w:sz w:val="28"/>
          <w:szCs w:val="28"/>
        </w:rPr>
        <w:t xml:space="preserve"> vadības personālam šādās jomās:</w:t>
      </w:r>
    </w:p>
    <w:p w14:paraId="5E0DC119" w14:textId="0A2F2537" w:rsidR="00107E9E" w:rsidRPr="009E77A9" w:rsidRDefault="00107E9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.2.1. izglītības satura inovācijas un salāgošana ar nozares attīstības vajadzībām;</w:t>
      </w:r>
    </w:p>
    <w:p w14:paraId="07001CB1" w14:textId="77928021" w:rsidR="00107E9E" w:rsidRPr="009E77A9" w:rsidRDefault="00107E9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.2.2. tiešsaistes mācību izstrāde un mācību satura digitalizācija;</w:t>
      </w:r>
    </w:p>
    <w:p w14:paraId="7FEF3C09" w14:textId="213D1F51" w:rsidR="00107E9E" w:rsidRPr="009E77A9" w:rsidRDefault="00107E9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.2.3. angļu valoda</w:t>
      </w:r>
      <w:r w:rsidR="00756F23" w:rsidRPr="009E77A9">
        <w:rPr>
          <w:sz w:val="28"/>
          <w:szCs w:val="28"/>
        </w:rPr>
        <w:t xml:space="preserve">s </w:t>
      </w:r>
      <w:r w:rsidR="000729F0" w:rsidRPr="009E77A9">
        <w:rPr>
          <w:bCs/>
          <w:spacing w:val="-2"/>
          <w:sz w:val="28"/>
          <w:szCs w:val="28"/>
        </w:rPr>
        <w:t>apguve</w:t>
      </w:r>
      <w:r w:rsidRPr="009E77A9">
        <w:rPr>
          <w:sz w:val="28"/>
          <w:szCs w:val="28"/>
        </w:rPr>
        <w:t>;</w:t>
      </w:r>
    </w:p>
    <w:p w14:paraId="28EA44E2" w14:textId="6B8F22C0" w:rsidR="00107E9E" w:rsidRPr="009E77A9" w:rsidRDefault="00107E9E"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.2.4. akadēmisk</w:t>
      </w:r>
      <w:r w:rsidR="007E4053" w:rsidRPr="009E77A9">
        <w:rPr>
          <w:sz w:val="28"/>
          <w:szCs w:val="28"/>
        </w:rPr>
        <w:t>ais</w:t>
      </w:r>
      <w:r w:rsidRPr="009E77A9">
        <w:rPr>
          <w:sz w:val="28"/>
          <w:szCs w:val="28"/>
        </w:rPr>
        <w:t xml:space="preserve"> </w:t>
      </w:r>
      <w:r w:rsidR="007E4053" w:rsidRPr="009E77A9">
        <w:rPr>
          <w:sz w:val="28"/>
          <w:szCs w:val="28"/>
        </w:rPr>
        <w:t>godīgums</w:t>
      </w:r>
      <w:r w:rsidRPr="009E77A9">
        <w:rPr>
          <w:sz w:val="28"/>
          <w:szCs w:val="28"/>
        </w:rPr>
        <w:t>;</w:t>
      </w:r>
    </w:p>
    <w:p w14:paraId="3B1E7E7D" w14:textId="7F070F15" w:rsidR="00C00968" w:rsidRPr="009E77A9" w:rsidRDefault="00BC30F9" w:rsidP="00C00968">
      <w:pPr>
        <w:tabs>
          <w:tab w:val="left" w:pos="426"/>
          <w:tab w:val="left" w:pos="1134"/>
        </w:tabs>
        <w:ind w:firstLine="709"/>
        <w:jc w:val="both"/>
        <w:rPr>
          <w:sz w:val="28"/>
          <w:szCs w:val="28"/>
        </w:rPr>
      </w:pPr>
      <w:r w:rsidRPr="009E77A9">
        <w:rPr>
          <w:sz w:val="28"/>
          <w:szCs w:val="28"/>
        </w:rPr>
        <w:t>2</w:t>
      </w:r>
      <w:r w:rsidR="00444E5C" w:rsidRPr="009E77A9">
        <w:rPr>
          <w:sz w:val="28"/>
          <w:szCs w:val="28"/>
        </w:rPr>
        <w:t>8</w:t>
      </w:r>
      <w:r w:rsidRPr="009E77A9">
        <w:rPr>
          <w:sz w:val="28"/>
          <w:szCs w:val="28"/>
        </w:rPr>
        <w:t>.2.5. administratīvā efektivitāte, kvalitātes vadība un finanšu vadība.</w:t>
      </w:r>
    </w:p>
    <w:p w14:paraId="3D738D9A" w14:textId="77777777" w:rsidR="007E1B6D" w:rsidRPr="009E77A9" w:rsidRDefault="007E1B6D" w:rsidP="00131A8F">
      <w:pPr>
        <w:tabs>
          <w:tab w:val="left" w:pos="426"/>
          <w:tab w:val="left" w:pos="1134"/>
        </w:tabs>
        <w:ind w:firstLine="709"/>
        <w:jc w:val="both"/>
        <w:rPr>
          <w:bCs/>
          <w:spacing w:val="-2"/>
          <w:sz w:val="28"/>
          <w:szCs w:val="28"/>
        </w:rPr>
      </w:pPr>
    </w:p>
    <w:p w14:paraId="0F3B730E" w14:textId="02BC5BAE" w:rsidR="007E1B6D" w:rsidRPr="009E77A9" w:rsidRDefault="00C95772" w:rsidP="00131A8F">
      <w:pPr>
        <w:tabs>
          <w:tab w:val="left" w:pos="426"/>
          <w:tab w:val="left" w:pos="1134"/>
        </w:tabs>
        <w:ind w:firstLine="709"/>
        <w:jc w:val="both"/>
        <w:rPr>
          <w:bCs/>
          <w:spacing w:val="-2"/>
          <w:sz w:val="28"/>
          <w:szCs w:val="28"/>
        </w:rPr>
      </w:pPr>
      <w:r w:rsidRPr="009E77A9">
        <w:rPr>
          <w:sz w:val="28"/>
          <w:szCs w:val="28"/>
        </w:rPr>
        <w:t>2</w:t>
      </w:r>
      <w:r w:rsidR="00444E5C" w:rsidRPr="009E77A9">
        <w:rPr>
          <w:sz w:val="28"/>
          <w:szCs w:val="28"/>
        </w:rPr>
        <w:t>9</w:t>
      </w:r>
      <w:r w:rsidR="007E1B6D" w:rsidRPr="009E77A9">
        <w:rPr>
          <w:sz w:val="28"/>
          <w:szCs w:val="28"/>
        </w:rPr>
        <w:t>. S</w:t>
      </w:r>
      <w:r w:rsidR="007E1B6D" w:rsidRPr="009E77A9">
        <w:rPr>
          <w:bCs/>
          <w:sz w:val="28"/>
          <w:szCs w:val="28"/>
        </w:rPr>
        <w:t>pecifiskā atbalsta</w:t>
      </w:r>
      <w:r w:rsidR="007E1B6D" w:rsidRPr="009E77A9">
        <w:rPr>
          <w:sz w:val="28"/>
          <w:szCs w:val="28"/>
        </w:rPr>
        <w:t xml:space="preserve"> ietvaros </w:t>
      </w:r>
      <w:r w:rsidR="00CC530A" w:rsidRPr="009E77A9">
        <w:rPr>
          <w:sz w:val="28"/>
          <w:szCs w:val="28"/>
        </w:rPr>
        <w:t xml:space="preserve">ir </w:t>
      </w:r>
      <w:r w:rsidR="007E1B6D" w:rsidRPr="009E77A9">
        <w:rPr>
          <w:sz w:val="28"/>
          <w:szCs w:val="28"/>
        </w:rPr>
        <w:t>šād</w:t>
      </w:r>
      <w:r w:rsidR="00CC530A" w:rsidRPr="009E77A9">
        <w:rPr>
          <w:sz w:val="28"/>
          <w:szCs w:val="28"/>
        </w:rPr>
        <w:t>i</w:t>
      </w:r>
      <w:r w:rsidR="007E1B6D" w:rsidRPr="009E77A9">
        <w:rPr>
          <w:sz w:val="28"/>
          <w:szCs w:val="28"/>
        </w:rPr>
        <w:t xml:space="preserve"> izmaksu veid</w:t>
      </w:r>
      <w:r w:rsidR="00CC530A" w:rsidRPr="009E77A9">
        <w:rPr>
          <w:sz w:val="28"/>
          <w:szCs w:val="28"/>
        </w:rPr>
        <w:t>i</w:t>
      </w:r>
      <w:r w:rsidR="007E1B6D" w:rsidRPr="009E77A9">
        <w:rPr>
          <w:sz w:val="28"/>
          <w:szCs w:val="28"/>
        </w:rPr>
        <w:t>:</w:t>
      </w:r>
    </w:p>
    <w:p w14:paraId="76B99FD9" w14:textId="7E9D3D5D" w:rsidR="007E1B6D" w:rsidRPr="009E77A9" w:rsidRDefault="00C95772" w:rsidP="00131A8F">
      <w:pPr>
        <w:tabs>
          <w:tab w:val="left" w:pos="426"/>
          <w:tab w:val="left" w:pos="1134"/>
        </w:tabs>
        <w:ind w:firstLine="709"/>
        <w:jc w:val="both"/>
        <w:rPr>
          <w:bCs/>
          <w:spacing w:val="-2"/>
          <w:sz w:val="28"/>
          <w:szCs w:val="28"/>
        </w:rPr>
      </w:pPr>
      <w:r w:rsidRPr="009E77A9">
        <w:rPr>
          <w:sz w:val="28"/>
          <w:szCs w:val="28"/>
        </w:rPr>
        <w:lastRenderedPageBreak/>
        <w:t>2</w:t>
      </w:r>
      <w:r w:rsidR="00444E5C" w:rsidRPr="009E77A9">
        <w:rPr>
          <w:sz w:val="28"/>
          <w:szCs w:val="28"/>
        </w:rPr>
        <w:t>9</w:t>
      </w:r>
      <w:r w:rsidR="007E1B6D" w:rsidRPr="009E77A9">
        <w:rPr>
          <w:sz w:val="28"/>
          <w:szCs w:val="28"/>
        </w:rPr>
        <w:t>.1. tiešās attiecināmās izmaksas, kas ir tieši saistītas ar p</w:t>
      </w:r>
      <w:r w:rsidR="007E1B6D" w:rsidRPr="009E77A9">
        <w:rPr>
          <w:bCs/>
          <w:spacing w:val="-2"/>
          <w:sz w:val="28"/>
          <w:szCs w:val="28"/>
        </w:rPr>
        <w:t>r</w:t>
      </w:r>
      <w:r w:rsidR="007E1B6D" w:rsidRPr="009E77A9">
        <w:rPr>
          <w:sz w:val="28"/>
          <w:szCs w:val="28"/>
        </w:rPr>
        <w:t>ojekta darbību īstenošanu un nepieciešamas projekta rezultātu sasniegšanai, un šī saistība ir skaidri saprotama un pierādāma;</w:t>
      </w:r>
    </w:p>
    <w:p w14:paraId="7A3E78D0" w14:textId="265FE23F" w:rsidR="00525491" w:rsidRPr="009E77A9" w:rsidRDefault="00C95772" w:rsidP="00131A8F">
      <w:pPr>
        <w:tabs>
          <w:tab w:val="left" w:pos="426"/>
          <w:tab w:val="left" w:pos="1134"/>
        </w:tabs>
        <w:ind w:firstLine="709"/>
        <w:jc w:val="both"/>
        <w:rPr>
          <w:sz w:val="28"/>
          <w:szCs w:val="28"/>
        </w:rPr>
      </w:pPr>
      <w:r w:rsidRPr="009E77A9">
        <w:rPr>
          <w:sz w:val="28"/>
          <w:szCs w:val="28"/>
        </w:rPr>
        <w:t>2</w:t>
      </w:r>
      <w:r w:rsidR="00444E5C" w:rsidRPr="009E77A9">
        <w:rPr>
          <w:sz w:val="28"/>
          <w:szCs w:val="28"/>
        </w:rPr>
        <w:t>9</w:t>
      </w:r>
      <w:r w:rsidR="007E1B6D" w:rsidRPr="009E77A9">
        <w:rPr>
          <w:sz w:val="28"/>
          <w:szCs w:val="28"/>
        </w:rPr>
        <w:t>.2. netiešās attiecināmās izmaksas, kas nav tieši saistītas ar projekta rezultātu sasniegšanu, bet atbalsta un nodrošina atbilstošus apstākļus projekta darbību īstenošanai un projekta rezultātu sasniegšanai</w:t>
      </w:r>
      <w:r w:rsidR="00525491" w:rsidRPr="009E77A9">
        <w:rPr>
          <w:sz w:val="28"/>
          <w:szCs w:val="28"/>
        </w:rPr>
        <w:t>;</w:t>
      </w:r>
    </w:p>
    <w:p w14:paraId="68AC2A9B" w14:textId="3824F328" w:rsidR="006738D2" w:rsidRPr="009E77A9" w:rsidRDefault="00444E5C" w:rsidP="00131A8F">
      <w:pPr>
        <w:tabs>
          <w:tab w:val="left" w:pos="426"/>
          <w:tab w:val="left" w:pos="1134"/>
        </w:tabs>
        <w:ind w:firstLine="709"/>
        <w:jc w:val="both"/>
        <w:rPr>
          <w:sz w:val="28"/>
          <w:szCs w:val="28"/>
        </w:rPr>
      </w:pPr>
      <w:r w:rsidRPr="009E77A9">
        <w:rPr>
          <w:sz w:val="28"/>
          <w:szCs w:val="28"/>
        </w:rPr>
        <w:t>29</w:t>
      </w:r>
      <w:r w:rsidR="00525491" w:rsidRPr="009E77A9">
        <w:rPr>
          <w:sz w:val="28"/>
          <w:szCs w:val="28"/>
        </w:rPr>
        <w:t>.3. neattiecināmās izmaksas</w:t>
      </w:r>
      <w:r w:rsidR="008524A5" w:rsidRPr="009E77A9">
        <w:rPr>
          <w:sz w:val="28"/>
          <w:szCs w:val="28"/>
        </w:rPr>
        <w:t xml:space="preserve"> sedz </w:t>
      </w:r>
      <w:r w:rsidR="006279E2" w:rsidRPr="009E77A9">
        <w:rPr>
          <w:sz w:val="28"/>
          <w:szCs w:val="28"/>
        </w:rPr>
        <w:t xml:space="preserve">finansējuma saņēmējs </w:t>
      </w:r>
      <w:r w:rsidR="008524A5" w:rsidRPr="009E77A9">
        <w:rPr>
          <w:sz w:val="28"/>
          <w:szCs w:val="28"/>
        </w:rPr>
        <w:t xml:space="preserve">no saviem </w:t>
      </w:r>
      <w:r w:rsidR="008524A5" w:rsidRPr="009E77A9">
        <w:rPr>
          <w:bCs/>
          <w:sz w:val="28"/>
          <w:szCs w:val="28"/>
        </w:rPr>
        <w:t>līdzekļiem</w:t>
      </w:r>
      <w:r w:rsidR="00525491" w:rsidRPr="009E77A9">
        <w:rPr>
          <w:sz w:val="28"/>
          <w:szCs w:val="28"/>
        </w:rPr>
        <w:t>.</w:t>
      </w:r>
    </w:p>
    <w:p w14:paraId="6C5F31A6" w14:textId="77777777" w:rsidR="007F1385" w:rsidRPr="009E77A9" w:rsidRDefault="007F1385" w:rsidP="00131A8F">
      <w:pPr>
        <w:ind w:firstLine="709"/>
        <w:contextualSpacing/>
        <w:jc w:val="both"/>
        <w:rPr>
          <w:i/>
          <w:sz w:val="28"/>
          <w:szCs w:val="28"/>
        </w:rPr>
      </w:pPr>
    </w:p>
    <w:p w14:paraId="1B008FEA" w14:textId="79E32CA3" w:rsidR="007F1385" w:rsidRPr="009E77A9" w:rsidRDefault="00444E5C" w:rsidP="00131A8F">
      <w:pPr>
        <w:tabs>
          <w:tab w:val="left" w:pos="426"/>
          <w:tab w:val="left" w:pos="1134"/>
        </w:tabs>
        <w:ind w:firstLine="709"/>
        <w:jc w:val="both"/>
        <w:rPr>
          <w:bCs/>
          <w:spacing w:val="-2"/>
          <w:sz w:val="28"/>
          <w:szCs w:val="28"/>
        </w:rPr>
      </w:pPr>
      <w:r w:rsidRPr="009E77A9">
        <w:rPr>
          <w:sz w:val="28"/>
          <w:szCs w:val="28"/>
        </w:rPr>
        <w:t>30</w:t>
      </w:r>
      <w:r w:rsidR="00C201E0" w:rsidRPr="009E77A9">
        <w:rPr>
          <w:sz w:val="28"/>
          <w:szCs w:val="28"/>
        </w:rPr>
        <w:t>. Šo noteikumu 2</w:t>
      </w:r>
      <w:r w:rsidRPr="009E77A9">
        <w:rPr>
          <w:sz w:val="28"/>
          <w:szCs w:val="28"/>
        </w:rPr>
        <w:t>9</w:t>
      </w:r>
      <w:r w:rsidR="007F1385" w:rsidRPr="009E77A9">
        <w:rPr>
          <w:sz w:val="28"/>
          <w:szCs w:val="28"/>
        </w:rPr>
        <w:t>.1. apakšpunktā minētās tiešās attiecināmās izmaksas ietver šādas izmaksu pozīcijas:</w:t>
      </w:r>
    </w:p>
    <w:p w14:paraId="7F9DB8FB" w14:textId="490669D4" w:rsidR="007F1385" w:rsidRPr="009E77A9" w:rsidRDefault="00444E5C" w:rsidP="00131A8F">
      <w:pPr>
        <w:tabs>
          <w:tab w:val="left" w:pos="426"/>
          <w:tab w:val="left" w:pos="1134"/>
        </w:tabs>
        <w:ind w:firstLine="709"/>
        <w:jc w:val="both"/>
        <w:rPr>
          <w:rFonts w:eastAsia="Calibri"/>
          <w:sz w:val="28"/>
          <w:szCs w:val="28"/>
        </w:rPr>
      </w:pPr>
      <w:r w:rsidRPr="009E77A9">
        <w:rPr>
          <w:rFonts w:eastAsia="Calibri"/>
          <w:sz w:val="28"/>
          <w:szCs w:val="28"/>
        </w:rPr>
        <w:t>30</w:t>
      </w:r>
      <w:r w:rsidR="007F1385" w:rsidRPr="009E77A9">
        <w:rPr>
          <w:rFonts w:eastAsia="Calibri"/>
          <w:sz w:val="28"/>
          <w:szCs w:val="28"/>
        </w:rPr>
        <w:t>.1. tiešās attiecināmās personāla izmaksas:</w:t>
      </w:r>
    </w:p>
    <w:p w14:paraId="60CE5F21" w14:textId="0EF6F3BC" w:rsidR="007F1385" w:rsidRPr="009E77A9" w:rsidRDefault="00444E5C" w:rsidP="00131A8F">
      <w:pPr>
        <w:tabs>
          <w:tab w:val="left" w:pos="426"/>
          <w:tab w:val="left" w:pos="1134"/>
        </w:tabs>
        <w:ind w:firstLine="709"/>
        <w:jc w:val="both"/>
        <w:rPr>
          <w:rFonts w:eastAsia="Calibri"/>
          <w:sz w:val="28"/>
          <w:szCs w:val="28"/>
        </w:rPr>
      </w:pPr>
      <w:r w:rsidRPr="009E77A9">
        <w:rPr>
          <w:rFonts w:eastAsia="Calibri"/>
          <w:sz w:val="28"/>
          <w:szCs w:val="28"/>
        </w:rPr>
        <w:t>30</w:t>
      </w:r>
      <w:r w:rsidR="007F1385" w:rsidRPr="009E77A9">
        <w:rPr>
          <w:rFonts w:eastAsia="Calibri"/>
          <w:sz w:val="28"/>
          <w:szCs w:val="28"/>
        </w:rPr>
        <w:t>.1.1. </w:t>
      </w:r>
      <w:r w:rsidR="007F1385" w:rsidRPr="009E77A9">
        <w:rPr>
          <w:sz w:val="28"/>
          <w:szCs w:val="28"/>
        </w:rPr>
        <w:t>projekta vadības personāla atlīdzības izmaksas, izņemot virsstundas,</w:t>
      </w:r>
      <w:r w:rsidR="007F1385" w:rsidRPr="009E77A9">
        <w:rPr>
          <w:rFonts w:eastAsia="Calibri"/>
          <w:sz w:val="28"/>
          <w:szCs w:val="28"/>
        </w:rPr>
        <w:t xml:space="preserve"> šo noteikumu </w:t>
      </w:r>
      <w:r w:rsidRPr="009E77A9">
        <w:rPr>
          <w:rFonts w:eastAsia="Calibri"/>
          <w:sz w:val="28"/>
          <w:szCs w:val="28"/>
        </w:rPr>
        <w:t>20</w:t>
      </w:r>
      <w:r w:rsidR="00C201E0" w:rsidRPr="009E77A9">
        <w:rPr>
          <w:rFonts w:eastAsia="Calibri"/>
          <w:sz w:val="28"/>
          <w:szCs w:val="28"/>
        </w:rPr>
        <w:t>.6. </w:t>
      </w:r>
      <w:r w:rsidRPr="009E77A9">
        <w:rPr>
          <w:rFonts w:eastAsia="Calibri"/>
          <w:sz w:val="28"/>
          <w:szCs w:val="28"/>
        </w:rPr>
        <w:t>un 20</w:t>
      </w:r>
      <w:r w:rsidR="00FE360A" w:rsidRPr="009E77A9">
        <w:rPr>
          <w:rFonts w:eastAsia="Calibri"/>
          <w:sz w:val="28"/>
          <w:szCs w:val="28"/>
        </w:rPr>
        <w:t>.7. </w:t>
      </w:r>
      <w:r w:rsidR="007F1385" w:rsidRPr="009E77A9">
        <w:rPr>
          <w:rFonts w:eastAsia="Calibri"/>
          <w:sz w:val="28"/>
          <w:szCs w:val="28"/>
        </w:rPr>
        <w:t>apakšpunktā minēto atbalstāmo darbību īstenošanai;</w:t>
      </w:r>
    </w:p>
    <w:p w14:paraId="68246F32" w14:textId="7AB5E0CA" w:rsidR="007F1385" w:rsidRPr="009E77A9" w:rsidRDefault="00444E5C" w:rsidP="00131A8F">
      <w:pPr>
        <w:tabs>
          <w:tab w:val="left" w:pos="426"/>
          <w:tab w:val="left" w:pos="1134"/>
        </w:tabs>
        <w:ind w:firstLine="709"/>
        <w:jc w:val="both"/>
        <w:rPr>
          <w:rFonts w:eastAsia="Calibri"/>
          <w:sz w:val="28"/>
          <w:szCs w:val="28"/>
        </w:rPr>
      </w:pPr>
      <w:r w:rsidRPr="009E77A9">
        <w:rPr>
          <w:rFonts w:eastAsia="Calibri"/>
          <w:sz w:val="28"/>
          <w:szCs w:val="28"/>
        </w:rPr>
        <w:t>30</w:t>
      </w:r>
      <w:r w:rsidR="007F1385" w:rsidRPr="009E77A9">
        <w:rPr>
          <w:rFonts w:eastAsia="Calibri"/>
          <w:sz w:val="28"/>
          <w:szCs w:val="28"/>
        </w:rPr>
        <w:t>.1.2. projekta īstenošanas personāla</w:t>
      </w:r>
      <w:r w:rsidR="000F2F57" w:rsidRPr="009E77A9">
        <w:rPr>
          <w:rFonts w:eastAsia="Calibri"/>
          <w:sz w:val="28"/>
          <w:szCs w:val="28"/>
        </w:rPr>
        <w:t xml:space="preserve">, tai skaitā </w:t>
      </w:r>
      <w:r w:rsidR="00BC30F9" w:rsidRPr="009E77A9">
        <w:rPr>
          <w:rFonts w:eastAsia="Calibri"/>
          <w:sz w:val="28"/>
          <w:szCs w:val="28"/>
        </w:rPr>
        <w:t>pārmaiņu aģent</w:t>
      </w:r>
      <w:r w:rsidR="000F2F57" w:rsidRPr="009E77A9">
        <w:rPr>
          <w:rFonts w:eastAsia="Calibri"/>
          <w:sz w:val="28"/>
          <w:szCs w:val="28"/>
        </w:rPr>
        <w:t>u</w:t>
      </w:r>
      <w:r w:rsidR="00885285" w:rsidRPr="009E77A9">
        <w:rPr>
          <w:rFonts w:eastAsia="Calibri"/>
          <w:sz w:val="28"/>
          <w:szCs w:val="28"/>
        </w:rPr>
        <w:t>,</w:t>
      </w:r>
      <w:r w:rsidR="006E0B56" w:rsidRPr="009E77A9">
        <w:rPr>
          <w:rFonts w:eastAsia="Calibri"/>
          <w:sz w:val="28"/>
          <w:szCs w:val="28"/>
        </w:rPr>
        <w:t xml:space="preserve"> </w:t>
      </w:r>
      <w:r w:rsidR="001F2EC4" w:rsidRPr="009E77A9">
        <w:rPr>
          <w:rFonts w:eastAsia="Calibri"/>
          <w:sz w:val="28"/>
          <w:szCs w:val="28"/>
        </w:rPr>
        <w:t xml:space="preserve">konsultantu, ekspertu </w:t>
      </w:r>
      <w:r w:rsidR="006E0B56" w:rsidRPr="009E77A9">
        <w:rPr>
          <w:rFonts w:eastAsia="Calibri"/>
          <w:sz w:val="28"/>
          <w:szCs w:val="28"/>
        </w:rPr>
        <w:t xml:space="preserve">un speciālistu, tai skaitā ārvalstu, </w:t>
      </w:r>
      <w:r w:rsidR="00261C57" w:rsidRPr="009E77A9">
        <w:rPr>
          <w:rFonts w:eastAsia="Calibri"/>
          <w:sz w:val="28"/>
          <w:szCs w:val="28"/>
        </w:rPr>
        <w:t xml:space="preserve">atlīdzības </w:t>
      </w:r>
      <w:r w:rsidR="007F1385" w:rsidRPr="009E77A9">
        <w:rPr>
          <w:sz w:val="28"/>
          <w:szCs w:val="28"/>
        </w:rPr>
        <w:t xml:space="preserve">izmaksas, izņemot virsstundas, </w:t>
      </w:r>
      <w:r w:rsidR="007F1385" w:rsidRPr="009E77A9">
        <w:rPr>
          <w:rFonts w:eastAsia="Calibri"/>
          <w:sz w:val="28"/>
          <w:szCs w:val="28"/>
        </w:rPr>
        <w:t xml:space="preserve">šo noteikumu </w:t>
      </w:r>
      <w:r w:rsidRPr="009E77A9">
        <w:rPr>
          <w:rFonts w:eastAsia="Calibri"/>
          <w:sz w:val="28"/>
          <w:szCs w:val="28"/>
        </w:rPr>
        <w:t>21</w:t>
      </w:r>
      <w:r w:rsidR="0087552B" w:rsidRPr="009E77A9">
        <w:rPr>
          <w:rFonts w:eastAsia="Calibri"/>
          <w:sz w:val="28"/>
          <w:szCs w:val="28"/>
        </w:rPr>
        <w:t>.</w:t>
      </w:r>
      <w:r w:rsidR="00BF6022" w:rsidRPr="009E77A9">
        <w:rPr>
          <w:rFonts w:eastAsia="Calibri"/>
          <w:sz w:val="28"/>
          <w:szCs w:val="28"/>
        </w:rPr>
        <w:t xml:space="preserve">1., </w:t>
      </w:r>
      <w:r w:rsidRPr="009E77A9">
        <w:rPr>
          <w:rFonts w:eastAsia="Calibri"/>
          <w:sz w:val="28"/>
          <w:szCs w:val="28"/>
        </w:rPr>
        <w:t>21</w:t>
      </w:r>
      <w:r w:rsidR="00BF6022" w:rsidRPr="009E77A9">
        <w:rPr>
          <w:rFonts w:eastAsia="Calibri"/>
          <w:sz w:val="28"/>
          <w:szCs w:val="28"/>
        </w:rPr>
        <w:t xml:space="preserve">.2., </w:t>
      </w:r>
      <w:r w:rsidRPr="009E77A9">
        <w:rPr>
          <w:rFonts w:eastAsia="Calibri"/>
          <w:sz w:val="28"/>
          <w:szCs w:val="28"/>
        </w:rPr>
        <w:t>21</w:t>
      </w:r>
      <w:r w:rsidR="00BF6022" w:rsidRPr="009E77A9">
        <w:rPr>
          <w:rFonts w:eastAsia="Calibri"/>
          <w:sz w:val="28"/>
          <w:szCs w:val="28"/>
        </w:rPr>
        <w:t xml:space="preserve">.3., </w:t>
      </w:r>
      <w:r w:rsidRPr="009E77A9">
        <w:rPr>
          <w:rFonts w:eastAsia="Calibri"/>
          <w:sz w:val="28"/>
          <w:szCs w:val="28"/>
        </w:rPr>
        <w:t>21</w:t>
      </w:r>
      <w:r w:rsidR="00BF6022" w:rsidRPr="009E77A9">
        <w:rPr>
          <w:rFonts w:eastAsia="Calibri"/>
          <w:sz w:val="28"/>
          <w:szCs w:val="28"/>
        </w:rPr>
        <w:t>.5., 2</w:t>
      </w:r>
      <w:r w:rsidRPr="009E77A9">
        <w:rPr>
          <w:rFonts w:eastAsia="Calibri"/>
          <w:sz w:val="28"/>
          <w:szCs w:val="28"/>
        </w:rPr>
        <w:t>2</w:t>
      </w:r>
      <w:r w:rsidR="009A6618" w:rsidRPr="009E77A9">
        <w:rPr>
          <w:rFonts w:eastAsia="Calibri"/>
          <w:sz w:val="28"/>
          <w:szCs w:val="28"/>
        </w:rPr>
        <w:t>.1</w:t>
      </w:r>
      <w:r w:rsidR="00BF6022" w:rsidRPr="009E77A9">
        <w:rPr>
          <w:rFonts w:eastAsia="Calibri"/>
          <w:sz w:val="28"/>
          <w:szCs w:val="28"/>
        </w:rPr>
        <w:t>.</w:t>
      </w:r>
      <w:r w:rsidR="009A6618" w:rsidRPr="009E77A9">
        <w:rPr>
          <w:rFonts w:eastAsia="Calibri"/>
          <w:sz w:val="28"/>
          <w:szCs w:val="28"/>
        </w:rPr>
        <w:t>, 2</w:t>
      </w:r>
      <w:r w:rsidRPr="009E77A9">
        <w:rPr>
          <w:rFonts w:eastAsia="Calibri"/>
          <w:sz w:val="28"/>
          <w:szCs w:val="28"/>
        </w:rPr>
        <w:t>2</w:t>
      </w:r>
      <w:r w:rsidR="009A6618" w:rsidRPr="009E77A9">
        <w:rPr>
          <w:rFonts w:eastAsia="Calibri"/>
          <w:sz w:val="28"/>
          <w:szCs w:val="28"/>
        </w:rPr>
        <w:t>.2.</w:t>
      </w:r>
      <w:r w:rsidR="00BF6022" w:rsidRPr="009E77A9">
        <w:rPr>
          <w:rFonts w:eastAsia="Calibri"/>
          <w:sz w:val="28"/>
          <w:szCs w:val="28"/>
        </w:rPr>
        <w:t>, 2</w:t>
      </w:r>
      <w:r w:rsidRPr="009E77A9">
        <w:rPr>
          <w:rFonts w:eastAsia="Calibri"/>
          <w:sz w:val="28"/>
          <w:szCs w:val="28"/>
        </w:rPr>
        <w:t>4</w:t>
      </w:r>
      <w:r w:rsidR="00BF6022" w:rsidRPr="009E77A9">
        <w:rPr>
          <w:rFonts w:eastAsia="Calibri"/>
          <w:sz w:val="28"/>
          <w:szCs w:val="28"/>
        </w:rPr>
        <w:t>.1., 2</w:t>
      </w:r>
      <w:r w:rsidRPr="009E77A9">
        <w:rPr>
          <w:rFonts w:eastAsia="Calibri"/>
          <w:sz w:val="28"/>
          <w:szCs w:val="28"/>
        </w:rPr>
        <w:t>4</w:t>
      </w:r>
      <w:r w:rsidR="00BF6022" w:rsidRPr="009E77A9">
        <w:rPr>
          <w:rFonts w:eastAsia="Calibri"/>
          <w:sz w:val="28"/>
          <w:szCs w:val="28"/>
        </w:rPr>
        <w:t>.2.1., 2</w:t>
      </w:r>
      <w:r w:rsidRPr="009E77A9">
        <w:rPr>
          <w:rFonts w:eastAsia="Calibri"/>
          <w:sz w:val="28"/>
          <w:szCs w:val="28"/>
        </w:rPr>
        <w:t>5</w:t>
      </w:r>
      <w:r w:rsidR="00BF6022" w:rsidRPr="009E77A9">
        <w:rPr>
          <w:rFonts w:eastAsia="Calibri"/>
          <w:sz w:val="28"/>
          <w:szCs w:val="28"/>
        </w:rPr>
        <w:t>.1., 2</w:t>
      </w:r>
      <w:r w:rsidRPr="009E77A9">
        <w:rPr>
          <w:rFonts w:eastAsia="Calibri"/>
          <w:sz w:val="28"/>
          <w:szCs w:val="28"/>
        </w:rPr>
        <w:t>5</w:t>
      </w:r>
      <w:r w:rsidR="00BF6022" w:rsidRPr="009E77A9">
        <w:rPr>
          <w:rFonts w:eastAsia="Calibri"/>
          <w:sz w:val="28"/>
          <w:szCs w:val="28"/>
        </w:rPr>
        <w:t>.2.</w:t>
      </w:r>
      <w:r w:rsidR="00466751" w:rsidRPr="009E77A9">
        <w:rPr>
          <w:rFonts w:eastAsia="Calibri"/>
          <w:sz w:val="28"/>
          <w:szCs w:val="28"/>
        </w:rPr>
        <w:t xml:space="preserve">, </w:t>
      </w:r>
      <w:r w:rsidR="00BF6022" w:rsidRPr="009E77A9">
        <w:rPr>
          <w:rFonts w:eastAsia="Calibri"/>
          <w:sz w:val="28"/>
          <w:szCs w:val="28"/>
        </w:rPr>
        <w:t>2</w:t>
      </w:r>
      <w:r w:rsidRPr="009E77A9">
        <w:rPr>
          <w:rFonts w:eastAsia="Calibri"/>
          <w:sz w:val="28"/>
          <w:szCs w:val="28"/>
        </w:rPr>
        <w:t>5</w:t>
      </w:r>
      <w:r w:rsidR="00BF6022" w:rsidRPr="009E77A9">
        <w:rPr>
          <w:rFonts w:eastAsia="Calibri"/>
          <w:sz w:val="28"/>
          <w:szCs w:val="28"/>
        </w:rPr>
        <w:t>.4.</w:t>
      </w:r>
      <w:r w:rsidR="00466751" w:rsidRPr="009E77A9">
        <w:rPr>
          <w:rFonts w:eastAsia="Calibri"/>
          <w:sz w:val="28"/>
          <w:szCs w:val="28"/>
        </w:rPr>
        <w:t xml:space="preserve"> un 2</w:t>
      </w:r>
      <w:r w:rsidRPr="009E77A9">
        <w:rPr>
          <w:rFonts w:eastAsia="Calibri"/>
          <w:sz w:val="28"/>
          <w:szCs w:val="28"/>
        </w:rPr>
        <w:t>6</w:t>
      </w:r>
      <w:r w:rsidR="00466751" w:rsidRPr="009E77A9">
        <w:rPr>
          <w:rFonts w:eastAsia="Calibri"/>
          <w:sz w:val="28"/>
          <w:szCs w:val="28"/>
        </w:rPr>
        <w:t>.2.</w:t>
      </w:r>
      <w:r w:rsidR="009A6618" w:rsidRPr="009E77A9">
        <w:rPr>
          <w:rFonts w:eastAsia="Calibri"/>
          <w:sz w:val="28"/>
          <w:szCs w:val="28"/>
        </w:rPr>
        <w:t> </w:t>
      </w:r>
      <w:r w:rsidR="007F1385" w:rsidRPr="009E77A9">
        <w:rPr>
          <w:rFonts w:eastAsia="Calibri"/>
          <w:sz w:val="28"/>
          <w:szCs w:val="28"/>
        </w:rPr>
        <w:t>apakšpunktā minēto atbalstāmo darbību īstenošanai;</w:t>
      </w:r>
    </w:p>
    <w:p w14:paraId="580A5E83" w14:textId="2348D869" w:rsidR="002D30FE" w:rsidRPr="009E77A9" w:rsidRDefault="00444E5C" w:rsidP="002D30FE">
      <w:pPr>
        <w:tabs>
          <w:tab w:val="left" w:pos="426"/>
          <w:tab w:val="left" w:pos="1134"/>
        </w:tabs>
        <w:ind w:firstLine="709"/>
        <w:jc w:val="both"/>
        <w:rPr>
          <w:sz w:val="28"/>
          <w:szCs w:val="28"/>
        </w:rPr>
      </w:pPr>
      <w:r w:rsidRPr="009E77A9">
        <w:rPr>
          <w:rFonts w:eastAsia="Calibri"/>
          <w:sz w:val="28"/>
          <w:szCs w:val="28"/>
        </w:rPr>
        <w:t>30</w:t>
      </w:r>
      <w:r w:rsidR="00A91334" w:rsidRPr="009E77A9">
        <w:rPr>
          <w:rFonts w:eastAsia="Calibri"/>
          <w:sz w:val="28"/>
          <w:szCs w:val="28"/>
        </w:rPr>
        <w:t>.2. </w:t>
      </w:r>
      <w:r w:rsidR="00A91334" w:rsidRPr="009E77A9">
        <w:rPr>
          <w:sz w:val="28"/>
          <w:szCs w:val="28"/>
        </w:rPr>
        <w:t xml:space="preserve">jaunradītu darba vietu aprīkojuma (biroja mēbeles un tehnika, datorprogrammas un licences) iegādes </w:t>
      </w:r>
      <w:r w:rsidR="009E1499" w:rsidRPr="009E77A9">
        <w:rPr>
          <w:sz w:val="28"/>
          <w:szCs w:val="28"/>
        </w:rPr>
        <w:t xml:space="preserve">vai īres </w:t>
      </w:r>
      <w:r w:rsidR="00A91334" w:rsidRPr="009E77A9">
        <w:rPr>
          <w:sz w:val="28"/>
          <w:szCs w:val="28"/>
        </w:rPr>
        <w:t>izmaksas ne vairāk kā 3 000 </w:t>
      </w:r>
      <w:r w:rsidR="00A91334" w:rsidRPr="009E77A9">
        <w:rPr>
          <w:i/>
          <w:sz w:val="28"/>
          <w:szCs w:val="28"/>
        </w:rPr>
        <w:t>euro</w:t>
      </w:r>
      <w:r w:rsidR="00A91334" w:rsidRPr="009E77A9">
        <w:rPr>
          <w:sz w:val="28"/>
          <w:szCs w:val="28"/>
        </w:rPr>
        <w:t xml:space="preserve"> vienai darba vietai visā projekta īstenošanas laikā. Jaunradītas darba vietas aprīkojuma iegādes</w:t>
      </w:r>
      <w:r w:rsidR="009E1499" w:rsidRPr="009E77A9">
        <w:rPr>
          <w:sz w:val="28"/>
          <w:szCs w:val="28"/>
        </w:rPr>
        <w:t xml:space="preserve"> vai īres</w:t>
      </w:r>
      <w:r w:rsidR="00A91334" w:rsidRPr="009E77A9">
        <w:rPr>
          <w:sz w:val="28"/>
          <w:szCs w:val="28"/>
        </w:rPr>
        <w:t xml:space="preserve"> izmaksas, tai skaitā aprīkojuma uzturēšanas un remonta izmaksas, attiecināmas ne vairāk kā 3000 </w:t>
      </w:r>
      <w:r w:rsidR="00A91334" w:rsidRPr="009E77A9">
        <w:rPr>
          <w:i/>
          <w:sz w:val="28"/>
          <w:szCs w:val="28"/>
        </w:rPr>
        <w:t>euro</w:t>
      </w:r>
      <w:r w:rsidR="00A91334" w:rsidRPr="009E77A9">
        <w:rPr>
          <w:sz w:val="28"/>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w:t>
      </w:r>
      <w:r w:rsidR="00C75603" w:rsidRPr="009E77A9">
        <w:rPr>
          <w:sz w:val="28"/>
          <w:szCs w:val="28"/>
        </w:rPr>
        <w:t xml:space="preserve">vai īres </w:t>
      </w:r>
      <w:r w:rsidR="00A91334" w:rsidRPr="009E77A9">
        <w:rPr>
          <w:sz w:val="28"/>
          <w:szCs w:val="28"/>
        </w:rPr>
        <w:t>izmaksas ir attiecināmas proporcionāli darba slodzes procentuālajam sadalījumam;</w:t>
      </w:r>
    </w:p>
    <w:p w14:paraId="68E48847" w14:textId="7C5F250D" w:rsidR="00347E48" w:rsidRPr="009E77A9" w:rsidRDefault="00444E5C" w:rsidP="00347E48">
      <w:pPr>
        <w:tabs>
          <w:tab w:val="left" w:pos="426"/>
          <w:tab w:val="left" w:pos="1134"/>
        </w:tabs>
        <w:ind w:firstLine="709"/>
        <w:jc w:val="both"/>
        <w:rPr>
          <w:sz w:val="28"/>
          <w:szCs w:val="28"/>
        </w:rPr>
      </w:pPr>
      <w:r w:rsidRPr="009E77A9">
        <w:rPr>
          <w:rFonts w:eastAsia="Calibri"/>
          <w:sz w:val="28"/>
          <w:szCs w:val="28"/>
        </w:rPr>
        <w:t>30</w:t>
      </w:r>
      <w:r w:rsidR="00A91334" w:rsidRPr="009E77A9">
        <w:rPr>
          <w:rFonts w:eastAsia="Calibri"/>
          <w:sz w:val="28"/>
          <w:szCs w:val="28"/>
        </w:rPr>
        <w:t xml:space="preserve">.3. iekšzemes </w:t>
      </w:r>
      <w:r w:rsidR="00A91334" w:rsidRPr="009E77A9">
        <w:rPr>
          <w:bCs/>
          <w:sz w:val="28"/>
          <w:szCs w:val="28"/>
        </w:rPr>
        <w:t xml:space="preserve">komandējumu un darba braucienu izmaksas projekta vadības un īstenošanas personālam </w:t>
      </w:r>
      <w:r w:rsidR="00264503" w:rsidRPr="009E77A9">
        <w:rPr>
          <w:sz w:val="28"/>
          <w:szCs w:val="28"/>
        </w:rPr>
        <w:t xml:space="preserve">šo noteikumu </w:t>
      </w:r>
      <w:r w:rsidRPr="009E77A9">
        <w:rPr>
          <w:sz w:val="28"/>
          <w:szCs w:val="28"/>
        </w:rPr>
        <w:t>21</w:t>
      </w:r>
      <w:r w:rsidR="00264503" w:rsidRPr="009E77A9">
        <w:rPr>
          <w:sz w:val="28"/>
          <w:szCs w:val="28"/>
        </w:rPr>
        <w:t xml:space="preserve">.1., </w:t>
      </w:r>
      <w:r w:rsidRPr="009E77A9">
        <w:rPr>
          <w:sz w:val="28"/>
          <w:szCs w:val="28"/>
        </w:rPr>
        <w:t>21</w:t>
      </w:r>
      <w:r w:rsidR="00264503" w:rsidRPr="009E77A9">
        <w:rPr>
          <w:sz w:val="28"/>
          <w:szCs w:val="28"/>
        </w:rPr>
        <w:t xml:space="preserve">.2., </w:t>
      </w:r>
      <w:r w:rsidRPr="009E77A9">
        <w:rPr>
          <w:sz w:val="28"/>
          <w:szCs w:val="28"/>
        </w:rPr>
        <w:t>21</w:t>
      </w:r>
      <w:r w:rsidR="00264503" w:rsidRPr="009E77A9">
        <w:rPr>
          <w:sz w:val="28"/>
          <w:szCs w:val="28"/>
        </w:rPr>
        <w:t xml:space="preserve">.3., </w:t>
      </w:r>
      <w:r w:rsidRPr="009E77A9">
        <w:rPr>
          <w:sz w:val="28"/>
          <w:szCs w:val="28"/>
        </w:rPr>
        <w:t>21</w:t>
      </w:r>
      <w:r w:rsidR="00264503" w:rsidRPr="009E77A9">
        <w:rPr>
          <w:sz w:val="28"/>
          <w:szCs w:val="28"/>
        </w:rPr>
        <w:t xml:space="preserve">.4., </w:t>
      </w:r>
      <w:r w:rsidRPr="009E77A9">
        <w:rPr>
          <w:sz w:val="28"/>
          <w:szCs w:val="28"/>
        </w:rPr>
        <w:t>21</w:t>
      </w:r>
      <w:r w:rsidR="00264503" w:rsidRPr="009E77A9">
        <w:rPr>
          <w:sz w:val="28"/>
          <w:szCs w:val="28"/>
        </w:rPr>
        <w:t>.5., 2</w:t>
      </w:r>
      <w:r w:rsidRPr="009E77A9">
        <w:rPr>
          <w:sz w:val="28"/>
          <w:szCs w:val="28"/>
        </w:rPr>
        <w:t>2</w:t>
      </w:r>
      <w:r w:rsidR="00264503" w:rsidRPr="009E77A9">
        <w:rPr>
          <w:sz w:val="28"/>
          <w:szCs w:val="28"/>
        </w:rPr>
        <w:t>.1., 2</w:t>
      </w:r>
      <w:r w:rsidRPr="009E77A9">
        <w:rPr>
          <w:sz w:val="28"/>
          <w:szCs w:val="28"/>
        </w:rPr>
        <w:t>2</w:t>
      </w:r>
      <w:r w:rsidR="00264503" w:rsidRPr="009E77A9">
        <w:rPr>
          <w:sz w:val="28"/>
          <w:szCs w:val="28"/>
        </w:rPr>
        <w:t>.2., 2</w:t>
      </w:r>
      <w:r w:rsidRPr="009E77A9">
        <w:rPr>
          <w:sz w:val="28"/>
          <w:szCs w:val="28"/>
        </w:rPr>
        <w:t>8</w:t>
      </w:r>
      <w:r w:rsidR="00264503" w:rsidRPr="009E77A9">
        <w:rPr>
          <w:sz w:val="28"/>
          <w:szCs w:val="28"/>
        </w:rPr>
        <w:t>.2.1., 2</w:t>
      </w:r>
      <w:r w:rsidRPr="009E77A9">
        <w:rPr>
          <w:sz w:val="28"/>
          <w:szCs w:val="28"/>
        </w:rPr>
        <w:t>8</w:t>
      </w:r>
      <w:r w:rsidR="00264503" w:rsidRPr="009E77A9">
        <w:rPr>
          <w:sz w:val="28"/>
          <w:szCs w:val="28"/>
        </w:rPr>
        <w:t>.2.2., 2</w:t>
      </w:r>
      <w:r w:rsidRPr="009E77A9">
        <w:rPr>
          <w:sz w:val="28"/>
          <w:szCs w:val="28"/>
        </w:rPr>
        <w:t>8</w:t>
      </w:r>
      <w:r w:rsidR="00264503" w:rsidRPr="009E77A9">
        <w:rPr>
          <w:sz w:val="28"/>
          <w:szCs w:val="28"/>
        </w:rPr>
        <w:t>.2.3., 2</w:t>
      </w:r>
      <w:r w:rsidRPr="009E77A9">
        <w:rPr>
          <w:sz w:val="28"/>
          <w:szCs w:val="28"/>
        </w:rPr>
        <w:t>8</w:t>
      </w:r>
      <w:r w:rsidR="00264503" w:rsidRPr="009E77A9">
        <w:rPr>
          <w:sz w:val="28"/>
          <w:szCs w:val="28"/>
        </w:rPr>
        <w:t>.2.4. un 2</w:t>
      </w:r>
      <w:r w:rsidRPr="009E77A9">
        <w:rPr>
          <w:sz w:val="28"/>
          <w:szCs w:val="28"/>
        </w:rPr>
        <w:t>8.</w:t>
      </w:r>
      <w:r w:rsidR="00264503" w:rsidRPr="009E77A9">
        <w:rPr>
          <w:sz w:val="28"/>
          <w:szCs w:val="28"/>
        </w:rPr>
        <w:t xml:space="preserve">2.5. apakšpunktā minēto atbalstāmo darbību īstenošanai </w:t>
      </w:r>
      <w:r w:rsidR="00267C71">
        <w:rPr>
          <w:sz w:val="28"/>
          <w:szCs w:val="28"/>
        </w:rPr>
        <w:t xml:space="preserve">un šo noteikumu 28.2. apakšpunktā minētā augstākās izglītības institūcijas vadības personāla iekšzemes komandējumu izmaksas šo noteikumu 28.2.2., 28.2.3., 28.2.4. un 28.2.5. apakšpunktā minēto atbalstāmo darbību īstenošanai </w:t>
      </w:r>
      <w:r w:rsidR="00A91334" w:rsidRPr="009E77A9">
        <w:rPr>
          <w:sz w:val="28"/>
          <w:szCs w:val="28"/>
        </w:rPr>
        <w:t>atbilstoši normatīvajiem aktiem par kārtību, kādā atlīdzināmi ar komandējumiem saistītie izdevumi, ja tās ir pamatotas un saistītas ar projekta īstenošanu;</w:t>
      </w:r>
    </w:p>
    <w:p w14:paraId="72D6BFEF" w14:textId="71E8C88E" w:rsidR="00347E48" w:rsidRPr="009E77A9" w:rsidRDefault="00444E5C" w:rsidP="00347E48">
      <w:pPr>
        <w:tabs>
          <w:tab w:val="left" w:pos="426"/>
          <w:tab w:val="left" w:pos="1134"/>
        </w:tabs>
        <w:ind w:firstLine="709"/>
        <w:jc w:val="both"/>
        <w:rPr>
          <w:sz w:val="28"/>
          <w:szCs w:val="28"/>
        </w:rPr>
      </w:pPr>
      <w:r w:rsidRPr="009E77A9">
        <w:rPr>
          <w:sz w:val="28"/>
          <w:szCs w:val="28"/>
        </w:rPr>
        <w:t>30</w:t>
      </w:r>
      <w:r w:rsidR="00347E48" w:rsidRPr="009E77A9">
        <w:rPr>
          <w:sz w:val="28"/>
          <w:szCs w:val="28"/>
        </w:rPr>
        <w:t xml:space="preserve">.4. ārvalstu komandējumu izmaksas projekta īstenošanas personālam šo noteikumu </w:t>
      </w:r>
      <w:r w:rsidR="00AF5F3E" w:rsidRPr="009E77A9">
        <w:rPr>
          <w:sz w:val="28"/>
          <w:szCs w:val="28"/>
        </w:rPr>
        <w:t>2</w:t>
      </w:r>
      <w:r w:rsidRPr="009E77A9">
        <w:rPr>
          <w:sz w:val="28"/>
          <w:szCs w:val="28"/>
        </w:rPr>
        <w:t>1</w:t>
      </w:r>
      <w:r w:rsidR="00347E48" w:rsidRPr="009E77A9">
        <w:rPr>
          <w:sz w:val="28"/>
          <w:szCs w:val="28"/>
        </w:rPr>
        <w:t>.3.,</w:t>
      </w:r>
      <w:r w:rsidR="006B2ED6" w:rsidRPr="009E77A9">
        <w:rPr>
          <w:sz w:val="28"/>
          <w:szCs w:val="28"/>
        </w:rPr>
        <w:t xml:space="preserve"> </w:t>
      </w:r>
      <w:r w:rsidRPr="009E77A9">
        <w:rPr>
          <w:sz w:val="28"/>
          <w:szCs w:val="28"/>
        </w:rPr>
        <w:t>22</w:t>
      </w:r>
      <w:r w:rsidR="00EB3924" w:rsidRPr="009E77A9">
        <w:rPr>
          <w:sz w:val="28"/>
          <w:szCs w:val="28"/>
        </w:rPr>
        <w:t xml:space="preserve">.3., </w:t>
      </w:r>
      <w:r w:rsidRPr="009E77A9">
        <w:rPr>
          <w:sz w:val="28"/>
          <w:szCs w:val="28"/>
        </w:rPr>
        <w:t>24</w:t>
      </w:r>
      <w:r w:rsidR="00EB3924" w:rsidRPr="009E77A9">
        <w:rPr>
          <w:sz w:val="28"/>
          <w:szCs w:val="28"/>
        </w:rPr>
        <w:t xml:space="preserve">.1., </w:t>
      </w:r>
      <w:r w:rsidR="006B2ED6" w:rsidRPr="009E77A9">
        <w:rPr>
          <w:sz w:val="28"/>
          <w:szCs w:val="28"/>
        </w:rPr>
        <w:t>2</w:t>
      </w:r>
      <w:r w:rsidRPr="009E77A9">
        <w:rPr>
          <w:sz w:val="28"/>
          <w:szCs w:val="28"/>
        </w:rPr>
        <w:t>4</w:t>
      </w:r>
      <w:r w:rsidR="006B2ED6" w:rsidRPr="009E77A9">
        <w:rPr>
          <w:sz w:val="28"/>
          <w:szCs w:val="28"/>
        </w:rPr>
        <w:t xml:space="preserve">.2.1., </w:t>
      </w:r>
      <w:r w:rsidRPr="009E77A9">
        <w:rPr>
          <w:sz w:val="28"/>
          <w:szCs w:val="28"/>
        </w:rPr>
        <w:t>24</w:t>
      </w:r>
      <w:r w:rsidR="006B2ED6" w:rsidRPr="009E77A9">
        <w:rPr>
          <w:sz w:val="28"/>
          <w:szCs w:val="28"/>
        </w:rPr>
        <w:t xml:space="preserve">.2.3., </w:t>
      </w:r>
      <w:r w:rsidRPr="009E77A9">
        <w:rPr>
          <w:sz w:val="28"/>
          <w:szCs w:val="28"/>
        </w:rPr>
        <w:t>25</w:t>
      </w:r>
      <w:r w:rsidR="00EB3924" w:rsidRPr="009E77A9">
        <w:rPr>
          <w:sz w:val="28"/>
          <w:szCs w:val="28"/>
        </w:rPr>
        <w:t>.1.,</w:t>
      </w:r>
      <w:r w:rsidR="00347E48" w:rsidRPr="009E77A9">
        <w:rPr>
          <w:sz w:val="28"/>
          <w:szCs w:val="28"/>
        </w:rPr>
        <w:t xml:space="preserve"> </w:t>
      </w:r>
      <w:r w:rsidR="00264503" w:rsidRPr="009E77A9">
        <w:rPr>
          <w:sz w:val="28"/>
          <w:szCs w:val="28"/>
        </w:rPr>
        <w:t>2</w:t>
      </w:r>
      <w:r w:rsidR="009C0CAA" w:rsidRPr="009E77A9">
        <w:rPr>
          <w:sz w:val="28"/>
          <w:szCs w:val="28"/>
        </w:rPr>
        <w:t>8</w:t>
      </w:r>
      <w:r w:rsidR="00264503" w:rsidRPr="009E77A9">
        <w:rPr>
          <w:sz w:val="28"/>
          <w:szCs w:val="28"/>
        </w:rPr>
        <w:t xml:space="preserve">.1., </w:t>
      </w:r>
      <w:r w:rsidRPr="009E77A9">
        <w:rPr>
          <w:sz w:val="28"/>
          <w:szCs w:val="28"/>
        </w:rPr>
        <w:t>2</w:t>
      </w:r>
      <w:r w:rsidR="009C0CAA" w:rsidRPr="009E77A9">
        <w:rPr>
          <w:sz w:val="28"/>
          <w:szCs w:val="28"/>
        </w:rPr>
        <w:t>8</w:t>
      </w:r>
      <w:r w:rsidR="00EB3924" w:rsidRPr="009E77A9">
        <w:rPr>
          <w:sz w:val="28"/>
          <w:szCs w:val="28"/>
        </w:rPr>
        <w:t xml:space="preserve">.2.1., </w:t>
      </w:r>
      <w:r w:rsidR="00264503" w:rsidRPr="009E77A9">
        <w:rPr>
          <w:sz w:val="28"/>
          <w:szCs w:val="28"/>
        </w:rPr>
        <w:t>2</w:t>
      </w:r>
      <w:r w:rsidR="009C0CAA" w:rsidRPr="009E77A9">
        <w:rPr>
          <w:sz w:val="28"/>
          <w:szCs w:val="28"/>
        </w:rPr>
        <w:t>8</w:t>
      </w:r>
      <w:r w:rsidR="00EB3924" w:rsidRPr="009E77A9">
        <w:rPr>
          <w:sz w:val="28"/>
          <w:szCs w:val="28"/>
        </w:rPr>
        <w:t xml:space="preserve">.2.2., </w:t>
      </w:r>
      <w:r w:rsidR="00264503" w:rsidRPr="009E77A9">
        <w:rPr>
          <w:sz w:val="28"/>
          <w:szCs w:val="28"/>
        </w:rPr>
        <w:t>2</w:t>
      </w:r>
      <w:r w:rsidR="009C0CAA" w:rsidRPr="009E77A9">
        <w:rPr>
          <w:sz w:val="28"/>
          <w:szCs w:val="28"/>
        </w:rPr>
        <w:t>8</w:t>
      </w:r>
      <w:r w:rsidR="00264503" w:rsidRPr="009E77A9">
        <w:rPr>
          <w:sz w:val="28"/>
          <w:szCs w:val="28"/>
        </w:rPr>
        <w:t>.2.4. un 2</w:t>
      </w:r>
      <w:r w:rsidRPr="009E77A9">
        <w:rPr>
          <w:sz w:val="28"/>
          <w:szCs w:val="28"/>
        </w:rPr>
        <w:t>8</w:t>
      </w:r>
      <w:r w:rsidR="00264503" w:rsidRPr="009E77A9">
        <w:rPr>
          <w:sz w:val="28"/>
          <w:szCs w:val="28"/>
        </w:rPr>
        <w:t>.2.5. </w:t>
      </w:r>
      <w:r w:rsidR="00347E48" w:rsidRPr="009E77A9">
        <w:rPr>
          <w:sz w:val="28"/>
          <w:szCs w:val="28"/>
        </w:rPr>
        <w:t xml:space="preserve">apakšpunktā minēto atbalstāmo darbību īstenošanai </w:t>
      </w:r>
      <w:r w:rsidR="002E100F">
        <w:rPr>
          <w:sz w:val="28"/>
          <w:szCs w:val="28"/>
        </w:rPr>
        <w:t xml:space="preserve">un šo noteikumu 28.2. apakšpunktā minētā augstākās izglītības institūcijas vadības </w:t>
      </w:r>
      <w:r w:rsidR="002E100F">
        <w:rPr>
          <w:sz w:val="28"/>
          <w:szCs w:val="28"/>
        </w:rPr>
        <w:lastRenderedPageBreak/>
        <w:t xml:space="preserve">personāla ārvalstu komandējumu izmaksas šo noteikumu </w:t>
      </w:r>
      <w:r w:rsidR="00D47E18">
        <w:rPr>
          <w:sz w:val="28"/>
          <w:szCs w:val="28"/>
        </w:rPr>
        <w:t xml:space="preserve">28.1., </w:t>
      </w:r>
      <w:r w:rsidR="002E100F">
        <w:rPr>
          <w:sz w:val="28"/>
          <w:szCs w:val="28"/>
        </w:rPr>
        <w:t xml:space="preserve">28.2.2., 28.2.3., 28.2.4. un 28.2.5. apakšpunktā minēto atbalstāmo darbību īstenošanai </w:t>
      </w:r>
      <w:r w:rsidR="00347E48" w:rsidRPr="009E77A9">
        <w:rPr>
          <w:sz w:val="28"/>
          <w:szCs w:val="28"/>
        </w:rPr>
        <w:t>atbilstoši normatīvajiem aktiem par kārtību, kādā atlīdzināmi ar komandējumiem saistītie izdevumi, ja tās ir pamatotas un saistītas ar projekta īstenošanu;</w:t>
      </w:r>
    </w:p>
    <w:p w14:paraId="749F7C66" w14:textId="39CA9501" w:rsidR="00A91334" w:rsidRPr="009E77A9" w:rsidRDefault="00444E5C" w:rsidP="00131A8F">
      <w:pPr>
        <w:tabs>
          <w:tab w:val="left" w:pos="426"/>
          <w:tab w:val="left" w:pos="1134"/>
        </w:tabs>
        <w:ind w:firstLine="709"/>
        <w:jc w:val="both"/>
        <w:rPr>
          <w:sz w:val="28"/>
          <w:szCs w:val="28"/>
        </w:rPr>
      </w:pPr>
      <w:r w:rsidRPr="009E77A9">
        <w:rPr>
          <w:sz w:val="28"/>
          <w:szCs w:val="28"/>
        </w:rPr>
        <w:t>30</w:t>
      </w:r>
      <w:r w:rsidR="00A91334" w:rsidRPr="009E77A9">
        <w:rPr>
          <w:sz w:val="28"/>
          <w:szCs w:val="28"/>
        </w:rPr>
        <w:t>.</w:t>
      </w:r>
      <w:r w:rsidR="006B7CC5" w:rsidRPr="009E77A9">
        <w:rPr>
          <w:sz w:val="28"/>
          <w:szCs w:val="28"/>
        </w:rPr>
        <w:t>5</w:t>
      </w:r>
      <w:r w:rsidR="00A91334" w:rsidRPr="009E77A9">
        <w:rPr>
          <w:sz w:val="28"/>
          <w:szCs w:val="28"/>
        </w:rPr>
        <w:t>. transporta izmaksas (maksa par degvielu, transportlīdzekļu noma, transporta pakalpojumu pirkšana, maksa par sabiedriskā transporta izmantošanu)</w:t>
      </w:r>
      <w:r w:rsidR="00246A52" w:rsidRPr="009E77A9">
        <w:rPr>
          <w:sz w:val="28"/>
          <w:szCs w:val="28"/>
        </w:rPr>
        <w:t xml:space="preserve"> šo noteikumu </w:t>
      </w:r>
      <w:r w:rsidR="00CD7058" w:rsidRPr="009E77A9">
        <w:rPr>
          <w:sz w:val="28"/>
          <w:szCs w:val="28"/>
        </w:rPr>
        <w:t>2</w:t>
      </w:r>
      <w:r w:rsidRPr="009E77A9">
        <w:rPr>
          <w:sz w:val="28"/>
          <w:szCs w:val="28"/>
        </w:rPr>
        <w:t>1</w:t>
      </w:r>
      <w:r w:rsidR="00B83387" w:rsidRPr="009E77A9">
        <w:rPr>
          <w:sz w:val="28"/>
          <w:szCs w:val="28"/>
        </w:rPr>
        <w:t>.1., 2</w:t>
      </w:r>
      <w:r w:rsidRPr="009E77A9">
        <w:rPr>
          <w:sz w:val="28"/>
          <w:szCs w:val="28"/>
        </w:rPr>
        <w:t>1</w:t>
      </w:r>
      <w:r w:rsidR="00B83387" w:rsidRPr="009E77A9">
        <w:rPr>
          <w:sz w:val="28"/>
          <w:szCs w:val="28"/>
        </w:rPr>
        <w:t>.2., 2</w:t>
      </w:r>
      <w:r w:rsidRPr="009E77A9">
        <w:rPr>
          <w:sz w:val="28"/>
          <w:szCs w:val="28"/>
        </w:rPr>
        <w:t>1</w:t>
      </w:r>
      <w:r w:rsidR="00246A52" w:rsidRPr="009E77A9">
        <w:rPr>
          <w:sz w:val="28"/>
          <w:szCs w:val="28"/>
        </w:rPr>
        <w:t>.3.,</w:t>
      </w:r>
      <w:r w:rsidR="00B83387" w:rsidRPr="009E77A9">
        <w:rPr>
          <w:sz w:val="28"/>
          <w:szCs w:val="28"/>
        </w:rPr>
        <w:t xml:space="preserve"> 2</w:t>
      </w:r>
      <w:r w:rsidRPr="009E77A9">
        <w:rPr>
          <w:sz w:val="28"/>
          <w:szCs w:val="28"/>
        </w:rPr>
        <w:t>1</w:t>
      </w:r>
      <w:r w:rsidR="00B83387" w:rsidRPr="009E77A9">
        <w:rPr>
          <w:sz w:val="28"/>
          <w:szCs w:val="28"/>
        </w:rPr>
        <w:t>.5., 2</w:t>
      </w:r>
      <w:r w:rsidRPr="009E77A9">
        <w:rPr>
          <w:sz w:val="28"/>
          <w:szCs w:val="28"/>
        </w:rPr>
        <w:t>2</w:t>
      </w:r>
      <w:r w:rsidR="00B83387" w:rsidRPr="009E77A9">
        <w:rPr>
          <w:sz w:val="28"/>
          <w:szCs w:val="28"/>
        </w:rPr>
        <w:t>.1., 2</w:t>
      </w:r>
      <w:r w:rsidRPr="009E77A9">
        <w:rPr>
          <w:sz w:val="28"/>
          <w:szCs w:val="28"/>
        </w:rPr>
        <w:t>2</w:t>
      </w:r>
      <w:r w:rsidR="00246A52" w:rsidRPr="009E77A9">
        <w:rPr>
          <w:sz w:val="28"/>
          <w:szCs w:val="28"/>
        </w:rPr>
        <w:t>.2.</w:t>
      </w:r>
      <w:r w:rsidR="00DB7420" w:rsidRPr="009E77A9">
        <w:rPr>
          <w:sz w:val="28"/>
          <w:szCs w:val="28"/>
        </w:rPr>
        <w:t> apakšpunktā minēto darbību īstenošanai</w:t>
      </w:r>
      <w:r w:rsidR="00A91334" w:rsidRPr="009E77A9">
        <w:rPr>
          <w:sz w:val="28"/>
          <w:szCs w:val="28"/>
        </w:rPr>
        <w:t>;</w:t>
      </w:r>
    </w:p>
    <w:p w14:paraId="1B8C0765" w14:textId="647A0B65" w:rsidR="00490055" w:rsidRPr="009E77A9" w:rsidRDefault="00444E5C" w:rsidP="00490055">
      <w:pPr>
        <w:tabs>
          <w:tab w:val="left" w:pos="426"/>
          <w:tab w:val="left" w:pos="1134"/>
        </w:tabs>
        <w:ind w:firstLine="709"/>
        <w:jc w:val="both"/>
        <w:rPr>
          <w:sz w:val="28"/>
          <w:szCs w:val="28"/>
        </w:rPr>
      </w:pPr>
      <w:r w:rsidRPr="009E77A9">
        <w:rPr>
          <w:sz w:val="28"/>
          <w:szCs w:val="28"/>
        </w:rPr>
        <w:t>30</w:t>
      </w:r>
      <w:r w:rsidR="00A91334" w:rsidRPr="009E77A9">
        <w:rPr>
          <w:sz w:val="28"/>
          <w:szCs w:val="28"/>
        </w:rPr>
        <w:t>.</w:t>
      </w:r>
      <w:r w:rsidR="006B7CC5" w:rsidRPr="009E77A9">
        <w:rPr>
          <w:sz w:val="28"/>
          <w:szCs w:val="28"/>
        </w:rPr>
        <w:t>6</w:t>
      </w:r>
      <w:r w:rsidR="00A91334" w:rsidRPr="009E77A9">
        <w:rPr>
          <w:sz w:val="28"/>
          <w:szCs w:val="28"/>
        </w:rPr>
        <w:t>. pakalpojumu</w:t>
      </w:r>
      <w:r w:rsidR="006B7CC5" w:rsidRPr="009E77A9">
        <w:rPr>
          <w:sz w:val="28"/>
          <w:szCs w:val="28"/>
        </w:rPr>
        <w:t xml:space="preserve"> </w:t>
      </w:r>
      <w:r w:rsidR="000B3A06" w:rsidRPr="009E77A9">
        <w:rPr>
          <w:sz w:val="28"/>
          <w:szCs w:val="28"/>
        </w:rPr>
        <w:t xml:space="preserve">un piegādes </w:t>
      </w:r>
      <w:r w:rsidR="00A91334" w:rsidRPr="009E77A9">
        <w:rPr>
          <w:sz w:val="28"/>
          <w:szCs w:val="28"/>
        </w:rPr>
        <w:t>izmaksas</w:t>
      </w:r>
      <w:r w:rsidR="000B3A06" w:rsidRPr="009E77A9">
        <w:rPr>
          <w:sz w:val="28"/>
          <w:szCs w:val="28"/>
        </w:rPr>
        <w:t xml:space="preserve">, tai skaitā </w:t>
      </w:r>
      <w:r w:rsidR="00376E6D" w:rsidRPr="009E77A9">
        <w:rPr>
          <w:sz w:val="28"/>
          <w:szCs w:val="28"/>
        </w:rPr>
        <w:t>tulkošanas</w:t>
      </w:r>
      <w:r w:rsidR="000B3A06" w:rsidRPr="009E77A9">
        <w:rPr>
          <w:sz w:val="28"/>
          <w:szCs w:val="28"/>
        </w:rPr>
        <w:t xml:space="preserve"> </w:t>
      </w:r>
      <w:r w:rsidR="00C64863" w:rsidRPr="009E77A9">
        <w:rPr>
          <w:sz w:val="28"/>
          <w:szCs w:val="28"/>
        </w:rPr>
        <w:t xml:space="preserve">izmaksas, </w:t>
      </w:r>
      <w:r w:rsidR="000B3A06" w:rsidRPr="009E77A9">
        <w:rPr>
          <w:sz w:val="28"/>
          <w:szCs w:val="28"/>
        </w:rPr>
        <w:t>starptautiskā salīdzinošā izvērtējuma izmaksas</w:t>
      </w:r>
      <w:r w:rsidR="00C64863" w:rsidRPr="009E77A9">
        <w:rPr>
          <w:sz w:val="28"/>
          <w:szCs w:val="28"/>
        </w:rPr>
        <w:t xml:space="preserve"> un </w:t>
      </w:r>
      <w:r w:rsidR="00C64863" w:rsidRPr="009E77A9">
        <w:rPr>
          <w:rFonts w:eastAsia="Calibri"/>
          <w:sz w:val="28"/>
          <w:szCs w:val="28"/>
        </w:rPr>
        <w:t>pārmaiņu aģentu, konsultantu, ekspertu un speciālistu, tai skaitā ārvalstu, izmaksas</w:t>
      </w:r>
      <w:r w:rsidR="00A91334" w:rsidRPr="009E77A9">
        <w:rPr>
          <w:sz w:val="28"/>
          <w:szCs w:val="28"/>
        </w:rPr>
        <w:t xml:space="preserve"> šo noteikumu </w:t>
      </w:r>
      <w:r w:rsidR="00B83387" w:rsidRPr="009E77A9">
        <w:rPr>
          <w:sz w:val="28"/>
          <w:szCs w:val="28"/>
        </w:rPr>
        <w:t>2</w:t>
      </w:r>
      <w:r w:rsidRPr="009E77A9">
        <w:rPr>
          <w:sz w:val="28"/>
          <w:szCs w:val="28"/>
        </w:rPr>
        <w:t>1</w:t>
      </w:r>
      <w:r w:rsidR="009A6618" w:rsidRPr="009E77A9">
        <w:rPr>
          <w:sz w:val="28"/>
          <w:szCs w:val="28"/>
        </w:rPr>
        <w:t>.</w:t>
      </w:r>
      <w:r w:rsidR="00A91334" w:rsidRPr="009E77A9">
        <w:rPr>
          <w:sz w:val="28"/>
          <w:szCs w:val="28"/>
        </w:rPr>
        <w:t>, 2</w:t>
      </w:r>
      <w:r w:rsidRPr="009E77A9">
        <w:rPr>
          <w:sz w:val="28"/>
          <w:szCs w:val="28"/>
        </w:rPr>
        <w:t>4</w:t>
      </w:r>
      <w:r w:rsidR="00A91334" w:rsidRPr="009E77A9">
        <w:rPr>
          <w:sz w:val="28"/>
          <w:szCs w:val="28"/>
        </w:rPr>
        <w:t>., 2</w:t>
      </w:r>
      <w:r w:rsidRPr="009E77A9">
        <w:rPr>
          <w:sz w:val="28"/>
          <w:szCs w:val="28"/>
        </w:rPr>
        <w:t>5</w:t>
      </w:r>
      <w:r w:rsidR="00A91334" w:rsidRPr="009E77A9">
        <w:rPr>
          <w:sz w:val="28"/>
          <w:szCs w:val="28"/>
        </w:rPr>
        <w:t>., 2</w:t>
      </w:r>
      <w:r w:rsidRPr="009E77A9">
        <w:rPr>
          <w:sz w:val="28"/>
          <w:szCs w:val="28"/>
        </w:rPr>
        <w:t>6</w:t>
      </w:r>
      <w:r w:rsidR="00A91334" w:rsidRPr="009E77A9">
        <w:rPr>
          <w:sz w:val="28"/>
          <w:szCs w:val="28"/>
        </w:rPr>
        <w:t>., 2</w:t>
      </w:r>
      <w:r w:rsidRPr="009E77A9">
        <w:rPr>
          <w:sz w:val="28"/>
          <w:szCs w:val="28"/>
        </w:rPr>
        <w:t>7</w:t>
      </w:r>
      <w:r w:rsidR="00A91334" w:rsidRPr="009E77A9">
        <w:rPr>
          <w:sz w:val="28"/>
          <w:szCs w:val="28"/>
        </w:rPr>
        <w:t>.</w:t>
      </w:r>
      <w:r w:rsidR="00001D17" w:rsidRPr="009E77A9">
        <w:rPr>
          <w:sz w:val="28"/>
          <w:szCs w:val="28"/>
        </w:rPr>
        <w:t xml:space="preserve"> un</w:t>
      </w:r>
      <w:r w:rsidR="00097209" w:rsidRPr="009E77A9">
        <w:rPr>
          <w:sz w:val="28"/>
          <w:szCs w:val="28"/>
        </w:rPr>
        <w:t xml:space="preserve"> </w:t>
      </w:r>
      <w:r w:rsidR="00A91334" w:rsidRPr="009E77A9">
        <w:rPr>
          <w:sz w:val="28"/>
          <w:szCs w:val="28"/>
        </w:rPr>
        <w:t>2</w:t>
      </w:r>
      <w:r w:rsidRPr="009E77A9">
        <w:rPr>
          <w:sz w:val="28"/>
          <w:szCs w:val="28"/>
        </w:rPr>
        <w:t>8</w:t>
      </w:r>
      <w:r w:rsidR="004333CF" w:rsidRPr="009E77A9">
        <w:rPr>
          <w:sz w:val="28"/>
          <w:szCs w:val="28"/>
        </w:rPr>
        <w:t>.</w:t>
      </w:r>
      <w:r w:rsidR="00A91334" w:rsidRPr="009E77A9">
        <w:rPr>
          <w:sz w:val="28"/>
          <w:szCs w:val="28"/>
        </w:rPr>
        <w:t> punktā minēto darbību īstenošanai;</w:t>
      </w:r>
    </w:p>
    <w:p w14:paraId="519DA56F" w14:textId="581A3791" w:rsidR="00F83466" w:rsidRPr="009E77A9" w:rsidRDefault="00444E5C" w:rsidP="00490055">
      <w:pPr>
        <w:tabs>
          <w:tab w:val="left" w:pos="426"/>
          <w:tab w:val="left" w:pos="1134"/>
        </w:tabs>
        <w:ind w:firstLine="709"/>
        <w:jc w:val="both"/>
        <w:rPr>
          <w:sz w:val="28"/>
          <w:szCs w:val="28"/>
        </w:rPr>
      </w:pPr>
      <w:r w:rsidRPr="009E77A9">
        <w:rPr>
          <w:sz w:val="28"/>
          <w:szCs w:val="28"/>
        </w:rPr>
        <w:t>30</w:t>
      </w:r>
      <w:r w:rsidR="00F83466" w:rsidRPr="009E77A9">
        <w:rPr>
          <w:sz w:val="28"/>
          <w:szCs w:val="28"/>
        </w:rPr>
        <w:t>.</w:t>
      </w:r>
      <w:r w:rsidR="006B7CC5" w:rsidRPr="009E77A9">
        <w:rPr>
          <w:sz w:val="28"/>
          <w:szCs w:val="28"/>
        </w:rPr>
        <w:t>7</w:t>
      </w:r>
      <w:r w:rsidR="00F83466" w:rsidRPr="009E77A9">
        <w:rPr>
          <w:sz w:val="28"/>
          <w:szCs w:val="28"/>
        </w:rPr>
        <w:t xml:space="preserve">. dalības maksa starptautiskajās studiju programmu satura inovācijas konferencēs projekta īstenošanas laikā šo noteikumu </w:t>
      </w:r>
      <w:r w:rsidR="00B83387" w:rsidRPr="009E77A9">
        <w:rPr>
          <w:sz w:val="28"/>
          <w:szCs w:val="28"/>
        </w:rPr>
        <w:t>21</w:t>
      </w:r>
      <w:r w:rsidR="00376E6D" w:rsidRPr="009E77A9">
        <w:rPr>
          <w:sz w:val="28"/>
          <w:szCs w:val="28"/>
        </w:rPr>
        <w:t>.</w:t>
      </w:r>
      <w:r w:rsidR="003F12B7" w:rsidRPr="009E77A9">
        <w:rPr>
          <w:sz w:val="28"/>
          <w:szCs w:val="28"/>
        </w:rPr>
        <w:t xml:space="preserve">1., </w:t>
      </w:r>
      <w:r w:rsidR="00B83387" w:rsidRPr="009E77A9">
        <w:rPr>
          <w:sz w:val="28"/>
          <w:szCs w:val="28"/>
        </w:rPr>
        <w:t>21</w:t>
      </w:r>
      <w:r w:rsidR="003F12B7" w:rsidRPr="009E77A9">
        <w:rPr>
          <w:sz w:val="28"/>
          <w:szCs w:val="28"/>
        </w:rPr>
        <w:t xml:space="preserve">.2., </w:t>
      </w:r>
      <w:r w:rsidR="00B83387" w:rsidRPr="009E77A9">
        <w:rPr>
          <w:sz w:val="28"/>
          <w:szCs w:val="28"/>
        </w:rPr>
        <w:t>21</w:t>
      </w:r>
      <w:r w:rsidR="003F12B7" w:rsidRPr="009E77A9">
        <w:rPr>
          <w:sz w:val="28"/>
          <w:szCs w:val="28"/>
        </w:rPr>
        <w:t xml:space="preserve">.3. un </w:t>
      </w:r>
      <w:r w:rsidR="00B83387" w:rsidRPr="009E77A9">
        <w:rPr>
          <w:sz w:val="28"/>
          <w:szCs w:val="28"/>
        </w:rPr>
        <w:t>21</w:t>
      </w:r>
      <w:r w:rsidR="003F12B7" w:rsidRPr="009E77A9">
        <w:rPr>
          <w:sz w:val="28"/>
          <w:szCs w:val="28"/>
        </w:rPr>
        <w:t>.5.</w:t>
      </w:r>
      <w:r w:rsidR="00F83466" w:rsidRPr="009E77A9">
        <w:rPr>
          <w:sz w:val="28"/>
          <w:szCs w:val="28"/>
        </w:rPr>
        <w:t> </w:t>
      </w:r>
      <w:r w:rsidR="003F12B7" w:rsidRPr="009E77A9">
        <w:rPr>
          <w:sz w:val="28"/>
          <w:szCs w:val="28"/>
        </w:rPr>
        <w:t>apakš</w:t>
      </w:r>
      <w:r w:rsidR="00F83466" w:rsidRPr="009E77A9">
        <w:rPr>
          <w:sz w:val="28"/>
          <w:szCs w:val="28"/>
        </w:rPr>
        <w:t>punktā minētās darbības īstenošanai;</w:t>
      </w:r>
    </w:p>
    <w:p w14:paraId="3C6B9C7B" w14:textId="391415AE" w:rsidR="00F83466" w:rsidRPr="009E77A9" w:rsidRDefault="00444E5C" w:rsidP="00131A8F">
      <w:pPr>
        <w:tabs>
          <w:tab w:val="left" w:pos="426"/>
          <w:tab w:val="left" w:pos="1134"/>
        </w:tabs>
        <w:ind w:firstLine="709"/>
        <w:jc w:val="both"/>
        <w:rPr>
          <w:sz w:val="28"/>
          <w:szCs w:val="28"/>
        </w:rPr>
      </w:pPr>
      <w:r w:rsidRPr="009E77A9">
        <w:rPr>
          <w:sz w:val="28"/>
          <w:szCs w:val="28"/>
        </w:rPr>
        <w:t>30</w:t>
      </w:r>
      <w:r w:rsidR="00F83466" w:rsidRPr="009E77A9">
        <w:rPr>
          <w:sz w:val="28"/>
          <w:szCs w:val="28"/>
        </w:rPr>
        <w:t>.</w:t>
      </w:r>
      <w:r w:rsidR="006B7CC5" w:rsidRPr="009E77A9">
        <w:rPr>
          <w:sz w:val="28"/>
          <w:szCs w:val="28"/>
        </w:rPr>
        <w:t>8</w:t>
      </w:r>
      <w:r w:rsidR="00F83466" w:rsidRPr="009E77A9">
        <w:rPr>
          <w:sz w:val="28"/>
          <w:szCs w:val="28"/>
        </w:rPr>
        <w:t>. izmaksas</w:t>
      </w:r>
      <w:r w:rsidR="0062545F" w:rsidRPr="009E77A9">
        <w:rPr>
          <w:sz w:val="28"/>
          <w:szCs w:val="28"/>
        </w:rPr>
        <w:t xml:space="preserve"> izmaiņu studiju virzienā novērtēšanai </w:t>
      </w:r>
      <w:r w:rsidR="00F83466" w:rsidRPr="009E77A9">
        <w:rPr>
          <w:sz w:val="28"/>
          <w:szCs w:val="28"/>
        </w:rPr>
        <w:t xml:space="preserve">šo noteikumu </w:t>
      </w:r>
      <w:r w:rsidRPr="009E77A9">
        <w:rPr>
          <w:sz w:val="28"/>
          <w:szCs w:val="28"/>
        </w:rPr>
        <w:t>21</w:t>
      </w:r>
      <w:r w:rsidR="003764E6" w:rsidRPr="009E77A9">
        <w:rPr>
          <w:sz w:val="28"/>
          <w:szCs w:val="28"/>
        </w:rPr>
        <w:t xml:space="preserve">.1. un </w:t>
      </w:r>
      <w:r w:rsidR="00B83387" w:rsidRPr="009E77A9">
        <w:rPr>
          <w:sz w:val="28"/>
          <w:szCs w:val="28"/>
        </w:rPr>
        <w:t>2</w:t>
      </w:r>
      <w:r w:rsidRPr="009E77A9">
        <w:rPr>
          <w:sz w:val="28"/>
          <w:szCs w:val="28"/>
        </w:rPr>
        <w:t>1</w:t>
      </w:r>
      <w:r w:rsidR="00F83466" w:rsidRPr="009E77A9">
        <w:rPr>
          <w:sz w:val="28"/>
          <w:szCs w:val="28"/>
        </w:rPr>
        <w:t>.2. apakšpunktā minēto atbalstāmo darbību īsteno</w:t>
      </w:r>
      <w:r w:rsidR="005103D8" w:rsidRPr="009E77A9">
        <w:rPr>
          <w:sz w:val="28"/>
          <w:szCs w:val="28"/>
        </w:rPr>
        <w:t>šanai</w:t>
      </w:r>
      <w:r w:rsidR="0042070B" w:rsidRPr="009E77A9">
        <w:rPr>
          <w:sz w:val="28"/>
          <w:szCs w:val="28"/>
        </w:rPr>
        <w:t xml:space="preserve"> atbilstoši normatīvajiem aktiem, kas </w:t>
      </w:r>
      <w:r w:rsidR="00066338" w:rsidRPr="009E77A9">
        <w:rPr>
          <w:sz w:val="28"/>
          <w:szCs w:val="28"/>
        </w:rPr>
        <w:t>nosaka nodibinājuma “Akadēmiskās informācijas centrs”</w:t>
      </w:r>
      <w:r w:rsidR="0042070B" w:rsidRPr="009E77A9">
        <w:rPr>
          <w:sz w:val="28"/>
          <w:szCs w:val="28"/>
        </w:rPr>
        <w:t xml:space="preserve"> sniegto maksas pakalpojumu cenrādi</w:t>
      </w:r>
      <w:r w:rsidR="005103D8" w:rsidRPr="009E77A9">
        <w:rPr>
          <w:sz w:val="28"/>
          <w:szCs w:val="28"/>
        </w:rPr>
        <w:t>;</w:t>
      </w:r>
    </w:p>
    <w:p w14:paraId="79CC864A" w14:textId="4034BC06" w:rsidR="00002751" w:rsidRPr="009E77A9" w:rsidRDefault="00444E5C" w:rsidP="00131A8F">
      <w:pPr>
        <w:tabs>
          <w:tab w:val="left" w:pos="426"/>
          <w:tab w:val="left" w:pos="1134"/>
        </w:tabs>
        <w:ind w:firstLine="709"/>
        <w:jc w:val="both"/>
        <w:rPr>
          <w:sz w:val="28"/>
          <w:szCs w:val="28"/>
        </w:rPr>
      </w:pPr>
      <w:r w:rsidRPr="009E77A9">
        <w:rPr>
          <w:sz w:val="28"/>
          <w:szCs w:val="28"/>
        </w:rPr>
        <w:t>30</w:t>
      </w:r>
      <w:r w:rsidR="00F83466" w:rsidRPr="009E77A9">
        <w:rPr>
          <w:sz w:val="28"/>
          <w:szCs w:val="28"/>
        </w:rPr>
        <w:t>.</w:t>
      </w:r>
      <w:r w:rsidR="006B7CC5" w:rsidRPr="009E77A9">
        <w:rPr>
          <w:sz w:val="28"/>
          <w:szCs w:val="28"/>
        </w:rPr>
        <w:t>9</w:t>
      </w:r>
      <w:r w:rsidR="00002751" w:rsidRPr="009E77A9">
        <w:rPr>
          <w:sz w:val="28"/>
          <w:szCs w:val="28"/>
        </w:rPr>
        <w:t xml:space="preserve">. ar </w:t>
      </w:r>
      <w:r w:rsidR="00CF230A" w:rsidRPr="009E77A9">
        <w:rPr>
          <w:sz w:val="28"/>
          <w:szCs w:val="28"/>
        </w:rPr>
        <w:t xml:space="preserve">konferenču, </w:t>
      </w:r>
      <w:r w:rsidR="00002751" w:rsidRPr="009E77A9">
        <w:rPr>
          <w:sz w:val="28"/>
          <w:szCs w:val="28"/>
        </w:rPr>
        <w:t>diskusiju,</w:t>
      </w:r>
      <w:r w:rsidR="00CF230A" w:rsidRPr="009E77A9">
        <w:rPr>
          <w:sz w:val="28"/>
          <w:szCs w:val="28"/>
        </w:rPr>
        <w:t xml:space="preserve"> mācību</w:t>
      </w:r>
      <w:r w:rsidR="00002751" w:rsidRPr="009E77A9">
        <w:rPr>
          <w:sz w:val="28"/>
          <w:szCs w:val="28"/>
        </w:rPr>
        <w:t xml:space="preserve"> un pieredzes apmaiņas pasākumu organizēšanu un īstenošanu saistītās izmaksas, tai skaitā telpu īres izmaksas</w:t>
      </w:r>
      <w:r w:rsidR="00BC6B7F" w:rsidRPr="009E77A9">
        <w:rPr>
          <w:sz w:val="28"/>
          <w:szCs w:val="28"/>
        </w:rPr>
        <w:t xml:space="preserve">, </w:t>
      </w:r>
      <w:r w:rsidR="00002751" w:rsidRPr="009E77A9">
        <w:rPr>
          <w:sz w:val="28"/>
          <w:szCs w:val="28"/>
        </w:rPr>
        <w:t xml:space="preserve">ja projekta aktivitāšu īstenošanai nepieciešams īrēt telpas ārpus finansējuma saņēmēja vai projekta īstenošanas sadarbības partnera juridiskās un </w:t>
      </w:r>
      <w:r w:rsidR="00C95772" w:rsidRPr="009E77A9">
        <w:rPr>
          <w:sz w:val="28"/>
          <w:szCs w:val="28"/>
        </w:rPr>
        <w:t xml:space="preserve">faktiskās uzturēšanās adreses, izdales materiālu nodrošinājuma izmaksas un datortehnikas nomas izmaksas šo noteikumu </w:t>
      </w:r>
      <w:r w:rsidR="00B83387" w:rsidRPr="009E77A9">
        <w:rPr>
          <w:sz w:val="28"/>
          <w:szCs w:val="28"/>
        </w:rPr>
        <w:t>2</w:t>
      </w:r>
      <w:r w:rsidRPr="009E77A9">
        <w:rPr>
          <w:sz w:val="28"/>
          <w:szCs w:val="28"/>
        </w:rPr>
        <w:t>1</w:t>
      </w:r>
      <w:r w:rsidR="00C95772" w:rsidRPr="009E77A9">
        <w:rPr>
          <w:sz w:val="28"/>
          <w:szCs w:val="28"/>
        </w:rPr>
        <w:t>.</w:t>
      </w:r>
      <w:r w:rsidR="0030177F" w:rsidRPr="009E77A9">
        <w:rPr>
          <w:sz w:val="28"/>
          <w:szCs w:val="28"/>
        </w:rPr>
        <w:t xml:space="preserve">1., </w:t>
      </w:r>
      <w:r w:rsidR="00B83387" w:rsidRPr="009E77A9">
        <w:rPr>
          <w:sz w:val="28"/>
          <w:szCs w:val="28"/>
        </w:rPr>
        <w:t>2</w:t>
      </w:r>
      <w:r w:rsidRPr="009E77A9">
        <w:rPr>
          <w:sz w:val="28"/>
          <w:szCs w:val="28"/>
        </w:rPr>
        <w:t>1</w:t>
      </w:r>
      <w:r w:rsidR="0030177F" w:rsidRPr="009E77A9">
        <w:rPr>
          <w:sz w:val="28"/>
          <w:szCs w:val="28"/>
        </w:rPr>
        <w:t xml:space="preserve">.2. </w:t>
      </w:r>
      <w:r w:rsidR="00B83387" w:rsidRPr="009E77A9">
        <w:rPr>
          <w:sz w:val="28"/>
          <w:szCs w:val="28"/>
        </w:rPr>
        <w:t>2</w:t>
      </w:r>
      <w:r w:rsidRPr="009E77A9">
        <w:rPr>
          <w:sz w:val="28"/>
          <w:szCs w:val="28"/>
        </w:rPr>
        <w:t>1</w:t>
      </w:r>
      <w:r w:rsidR="0030177F" w:rsidRPr="009E77A9">
        <w:rPr>
          <w:sz w:val="28"/>
          <w:szCs w:val="28"/>
        </w:rPr>
        <w:t xml:space="preserve">.3., </w:t>
      </w:r>
      <w:r w:rsidR="00B83387" w:rsidRPr="009E77A9">
        <w:rPr>
          <w:sz w:val="28"/>
          <w:szCs w:val="28"/>
        </w:rPr>
        <w:t>2</w:t>
      </w:r>
      <w:r w:rsidRPr="009E77A9">
        <w:rPr>
          <w:sz w:val="28"/>
          <w:szCs w:val="28"/>
        </w:rPr>
        <w:t>1</w:t>
      </w:r>
      <w:r w:rsidR="0030177F" w:rsidRPr="009E77A9">
        <w:rPr>
          <w:sz w:val="28"/>
          <w:szCs w:val="28"/>
        </w:rPr>
        <w:t>.4.,</w:t>
      </w:r>
      <w:r w:rsidR="00C95772" w:rsidRPr="009E77A9">
        <w:rPr>
          <w:sz w:val="28"/>
          <w:szCs w:val="28"/>
        </w:rPr>
        <w:t xml:space="preserve"> </w:t>
      </w:r>
      <w:r w:rsidR="0030177F" w:rsidRPr="009E77A9">
        <w:rPr>
          <w:sz w:val="28"/>
          <w:szCs w:val="28"/>
        </w:rPr>
        <w:t>2</w:t>
      </w:r>
      <w:r w:rsidRPr="009E77A9">
        <w:rPr>
          <w:sz w:val="28"/>
          <w:szCs w:val="28"/>
        </w:rPr>
        <w:t>2</w:t>
      </w:r>
      <w:r w:rsidR="0030177F" w:rsidRPr="009E77A9">
        <w:rPr>
          <w:sz w:val="28"/>
          <w:szCs w:val="28"/>
        </w:rPr>
        <w:t>.1., 2</w:t>
      </w:r>
      <w:r w:rsidRPr="009E77A9">
        <w:rPr>
          <w:sz w:val="28"/>
          <w:szCs w:val="28"/>
        </w:rPr>
        <w:t>2</w:t>
      </w:r>
      <w:r w:rsidR="0030177F" w:rsidRPr="009E77A9">
        <w:rPr>
          <w:sz w:val="28"/>
          <w:szCs w:val="28"/>
        </w:rPr>
        <w:t xml:space="preserve">.2., </w:t>
      </w:r>
      <w:r w:rsidR="00C95772" w:rsidRPr="009E77A9">
        <w:rPr>
          <w:sz w:val="28"/>
          <w:szCs w:val="28"/>
        </w:rPr>
        <w:t>2</w:t>
      </w:r>
      <w:r w:rsidRPr="009E77A9">
        <w:rPr>
          <w:sz w:val="28"/>
          <w:szCs w:val="28"/>
        </w:rPr>
        <w:t>8</w:t>
      </w:r>
      <w:r w:rsidR="00C95772" w:rsidRPr="009E77A9">
        <w:rPr>
          <w:sz w:val="28"/>
          <w:szCs w:val="28"/>
        </w:rPr>
        <w:t>.</w:t>
      </w:r>
      <w:r w:rsidR="0030177F" w:rsidRPr="009E77A9">
        <w:rPr>
          <w:sz w:val="28"/>
          <w:szCs w:val="28"/>
        </w:rPr>
        <w:t>1., 2</w:t>
      </w:r>
      <w:r w:rsidRPr="009E77A9">
        <w:rPr>
          <w:sz w:val="28"/>
          <w:szCs w:val="28"/>
        </w:rPr>
        <w:t>8</w:t>
      </w:r>
      <w:r w:rsidR="0030177F" w:rsidRPr="009E77A9">
        <w:rPr>
          <w:sz w:val="28"/>
          <w:szCs w:val="28"/>
        </w:rPr>
        <w:t>.2.1., 2</w:t>
      </w:r>
      <w:r w:rsidRPr="009E77A9">
        <w:rPr>
          <w:sz w:val="28"/>
          <w:szCs w:val="28"/>
        </w:rPr>
        <w:t>8</w:t>
      </w:r>
      <w:r w:rsidR="0030177F" w:rsidRPr="009E77A9">
        <w:rPr>
          <w:sz w:val="28"/>
          <w:szCs w:val="28"/>
        </w:rPr>
        <w:t>.2.2., 2</w:t>
      </w:r>
      <w:r w:rsidRPr="009E77A9">
        <w:rPr>
          <w:sz w:val="28"/>
          <w:szCs w:val="28"/>
        </w:rPr>
        <w:t>8</w:t>
      </w:r>
      <w:r w:rsidR="0030177F" w:rsidRPr="009E77A9">
        <w:rPr>
          <w:sz w:val="28"/>
          <w:szCs w:val="28"/>
        </w:rPr>
        <w:t>.2.3., 2</w:t>
      </w:r>
      <w:r w:rsidRPr="009E77A9">
        <w:rPr>
          <w:sz w:val="28"/>
          <w:szCs w:val="28"/>
        </w:rPr>
        <w:t>8</w:t>
      </w:r>
      <w:r w:rsidR="0030177F" w:rsidRPr="009E77A9">
        <w:rPr>
          <w:sz w:val="28"/>
          <w:szCs w:val="28"/>
        </w:rPr>
        <w:t>.2.4. un 2</w:t>
      </w:r>
      <w:r w:rsidRPr="009E77A9">
        <w:rPr>
          <w:sz w:val="28"/>
          <w:szCs w:val="28"/>
        </w:rPr>
        <w:t>8</w:t>
      </w:r>
      <w:r w:rsidR="0030177F" w:rsidRPr="009E77A9">
        <w:rPr>
          <w:sz w:val="28"/>
          <w:szCs w:val="28"/>
        </w:rPr>
        <w:t>.2.5.</w:t>
      </w:r>
      <w:r w:rsidR="00C95772" w:rsidRPr="009E77A9">
        <w:rPr>
          <w:sz w:val="28"/>
          <w:szCs w:val="28"/>
        </w:rPr>
        <w:t> </w:t>
      </w:r>
      <w:r w:rsidR="0030177F" w:rsidRPr="009E77A9">
        <w:rPr>
          <w:sz w:val="28"/>
          <w:szCs w:val="28"/>
        </w:rPr>
        <w:t>apakš</w:t>
      </w:r>
      <w:r w:rsidR="00C95772" w:rsidRPr="009E77A9">
        <w:rPr>
          <w:sz w:val="28"/>
          <w:szCs w:val="28"/>
        </w:rPr>
        <w:t>punktā noteikto darbību īstenošanai</w:t>
      </w:r>
      <w:r w:rsidR="00002751" w:rsidRPr="009E77A9">
        <w:rPr>
          <w:sz w:val="28"/>
          <w:szCs w:val="28"/>
        </w:rPr>
        <w:t>;</w:t>
      </w:r>
    </w:p>
    <w:p w14:paraId="62A0370C" w14:textId="08B9778A" w:rsidR="00F83466" w:rsidRPr="009E77A9" w:rsidRDefault="00444E5C" w:rsidP="00131A8F">
      <w:pPr>
        <w:tabs>
          <w:tab w:val="left" w:pos="426"/>
          <w:tab w:val="left" w:pos="1134"/>
        </w:tabs>
        <w:ind w:firstLine="709"/>
        <w:jc w:val="both"/>
        <w:rPr>
          <w:sz w:val="28"/>
          <w:szCs w:val="28"/>
        </w:rPr>
      </w:pPr>
      <w:r w:rsidRPr="009E77A9">
        <w:rPr>
          <w:sz w:val="28"/>
          <w:szCs w:val="28"/>
        </w:rPr>
        <w:t>30</w:t>
      </w:r>
      <w:r w:rsidR="00F83466" w:rsidRPr="009E77A9">
        <w:rPr>
          <w:sz w:val="28"/>
          <w:szCs w:val="28"/>
        </w:rPr>
        <w:t>.</w:t>
      </w:r>
      <w:r w:rsidR="006B7CC5" w:rsidRPr="009E77A9">
        <w:rPr>
          <w:sz w:val="28"/>
          <w:szCs w:val="28"/>
        </w:rPr>
        <w:t>10</w:t>
      </w:r>
      <w:r w:rsidR="00F83466" w:rsidRPr="009E77A9">
        <w:rPr>
          <w:sz w:val="28"/>
          <w:szCs w:val="28"/>
        </w:rPr>
        <w:t>. pārvaldības un kvalitātes vadības starptautisko analīzes rīku licences un abonēšanas izmaksas šo noteikumu 2</w:t>
      </w:r>
      <w:r w:rsidRPr="009E77A9">
        <w:rPr>
          <w:sz w:val="28"/>
          <w:szCs w:val="28"/>
        </w:rPr>
        <w:t>5</w:t>
      </w:r>
      <w:r w:rsidR="00F83466" w:rsidRPr="009E77A9">
        <w:rPr>
          <w:sz w:val="28"/>
          <w:szCs w:val="28"/>
        </w:rPr>
        <w:t>.3. apakšpunktā minētās atbalstāmās darbības īstenošanai;</w:t>
      </w:r>
    </w:p>
    <w:p w14:paraId="20644987" w14:textId="43008EB1" w:rsidR="00F83466" w:rsidRPr="009E77A9" w:rsidRDefault="00444E5C" w:rsidP="00131A8F">
      <w:pPr>
        <w:tabs>
          <w:tab w:val="left" w:pos="426"/>
          <w:tab w:val="left" w:pos="1134"/>
        </w:tabs>
        <w:ind w:firstLine="709"/>
        <w:jc w:val="both"/>
        <w:rPr>
          <w:sz w:val="28"/>
          <w:szCs w:val="28"/>
        </w:rPr>
      </w:pPr>
      <w:r w:rsidRPr="009E77A9">
        <w:rPr>
          <w:sz w:val="28"/>
          <w:szCs w:val="28"/>
        </w:rPr>
        <w:t>30</w:t>
      </w:r>
      <w:r w:rsidR="00F83466" w:rsidRPr="009E77A9">
        <w:rPr>
          <w:sz w:val="28"/>
          <w:szCs w:val="28"/>
        </w:rPr>
        <w:t>.1</w:t>
      </w:r>
      <w:r w:rsidR="006B7CC5" w:rsidRPr="009E77A9">
        <w:rPr>
          <w:sz w:val="28"/>
          <w:szCs w:val="28"/>
        </w:rPr>
        <w:t>1</w:t>
      </w:r>
      <w:r w:rsidR="00F83466" w:rsidRPr="009E77A9">
        <w:rPr>
          <w:sz w:val="28"/>
          <w:szCs w:val="28"/>
        </w:rPr>
        <w:t>. e-risinājumu</w:t>
      </w:r>
      <w:r w:rsidR="00C620C5" w:rsidRPr="009E77A9">
        <w:rPr>
          <w:sz w:val="28"/>
          <w:szCs w:val="28"/>
        </w:rPr>
        <w:t xml:space="preserve"> izstrādes,</w:t>
      </w:r>
      <w:r w:rsidR="00F83466" w:rsidRPr="009E77A9">
        <w:rPr>
          <w:sz w:val="28"/>
          <w:szCs w:val="28"/>
        </w:rPr>
        <w:t xml:space="preserve"> pilnveides un ieviešanas izmaksas, tai skaitā esošo informācijas sistēmu integrēšanas un savienošanas izmaksas šo noteikumu 2</w:t>
      </w:r>
      <w:r w:rsidRPr="009E77A9">
        <w:rPr>
          <w:sz w:val="28"/>
          <w:szCs w:val="28"/>
        </w:rPr>
        <w:t>6</w:t>
      </w:r>
      <w:r w:rsidR="00F83466" w:rsidRPr="009E77A9">
        <w:rPr>
          <w:sz w:val="28"/>
          <w:szCs w:val="28"/>
        </w:rPr>
        <w:t>.</w:t>
      </w:r>
      <w:r w:rsidR="0030177F" w:rsidRPr="009E77A9">
        <w:rPr>
          <w:sz w:val="28"/>
          <w:szCs w:val="28"/>
        </w:rPr>
        <w:t>1., 2</w:t>
      </w:r>
      <w:r w:rsidRPr="009E77A9">
        <w:rPr>
          <w:sz w:val="28"/>
          <w:szCs w:val="28"/>
        </w:rPr>
        <w:t>6</w:t>
      </w:r>
      <w:r w:rsidR="0030177F" w:rsidRPr="009E77A9">
        <w:rPr>
          <w:sz w:val="28"/>
          <w:szCs w:val="28"/>
        </w:rPr>
        <w:t>.2. un 2</w:t>
      </w:r>
      <w:r w:rsidRPr="009E77A9">
        <w:rPr>
          <w:sz w:val="28"/>
          <w:szCs w:val="28"/>
        </w:rPr>
        <w:t>6</w:t>
      </w:r>
      <w:r w:rsidR="0030177F" w:rsidRPr="009E77A9">
        <w:rPr>
          <w:sz w:val="28"/>
          <w:szCs w:val="28"/>
        </w:rPr>
        <w:t>.3.</w:t>
      </w:r>
      <w:r w:rsidR="00F83466" w:rsidRPr="009E77A9">
        <w:rPr>
          <w:sz w:val="28"/>
          <w:szCs w:val="28"/>
        </w:rPr>
        <w:t> </w:t>
      </w:r>
      <w:r w:rsidR="0030177F" w:rsidRPr="009E77A9">
        <w:rPr>
          <w:sz w:val="28"/>
          <w:szCs w:val="28"/>
        </w:rPr>
        <w:t>apakš</w:t>
      </w:r>
      <w:r w:rsidR="00F83466" w:rsidRPr="009E77A9">
        <w:rPr>
          <w:sz w:val="28"/>
          <w:szCs w:val="28"/>
        </w:rPr>
        <w:t>punktā minēto atbalstāmo darbību īstenošanai;</w:t>
      </w:r>
    </w:p>
    <w:p w14:paraId="4F90F5FD" w14:textId="45BAA233" w:rsidR="00F83466" w:rsidRPr="009E77A9" w:rsidRDefault="00444E5C" w:rsidP="00131A8F">
      <w:pPr>
        <w:tabs>
          <w:tab w:val="left" w:pos="426"/>
          <w:tab w:val="left" w:pos="1134"/>
        </w:tabs>
        <w:ind w:firstLine="709"/>
        <w:jc w:val="both"/>
        <w:rPr>
          <w:sz w:val="28"/>
          <w:szCs w:val="28"/>
        </w:rPr>
      </w:pPr>
      <w:r w:rsidRPr="009E77A9">
        <w:rPr>
          <w:sz w:val="28"/>
          <w:szCs w:val="28"/>
        </w:rPr>
        <w:t>30</w:t>
      </w:r>
      <w:r w:rsidR="00F83466" w:rsidRPr="009E77A9">
        <w:rPr>
          <w:sz w:val="28"/>
          <w:szCs w:val="28"/>
        </w:rPr>
        <w:t>.1</w:t>
      </w:r>
      <w:r w:rsidR="006B7CC5" w:rsidRPr="009E77A9">
        <w:rPr>
          <w:sz w:val="28"/>
          <w:szCs w:val="28"/>
        </w:rPr>
        <w:t>2</w:t>
      </w:r>
      <w:r w:rsidR="00F83466" w:rsidRPr="009E77A9">
        <w:rPr>
          <w:sz w:val="28"/>
          <w:szCs w:val="28"/>
        </w:rPr>
        <w:t>. finanšu vadības un grāmatvedības programmatūras iegādes, izveides, funkcionalitātes paplašināšanas vai savietošanas un tās lietošanas instruktāžas izmaksas šo noteikumu 2</w:t>
      </w:r>
      <w:r w:rsidR="00C5443A" w:rsidRPr="009E77A9">
        <w:rPr>
          <w:sz w:val="28"/>
          <w:szCs w:val="28"/>
        </w:rPr>
        <w:t>6</w:t>
      </w:r>
      <w:r w:rsidR="00F83466" w:rsidRPr="009E77A9">
        <w:rPr>
          <w:sz w:val="28"/>
          <w:szCs w:val="28"/>
        </w:rPr>
        <w:t>.3. apakšpunktā minētās atbalstāmās darbības īstenošanai;</w:t>
      </w:r>
    </w:p>
    <w:p w14:paraId="58C299F0" w14:textId="136CE843" w:rsidR="00046334" w:rsidRPr="009E77A9" w:rsidRDefault="00444E5C" w:rsidP="00046334">
      <w:pPr>
        <w:tabs>
          <w:tab w:val="left" w:pos="426"/>
          <w:tab w:val="left" w:pos="1134"/>
        </w:tabs>
        <w:ind w:firstLine="709"/>
        <w:jc w:val="both"/>
        <w:rPr>
          <w:sz w:val="28"/>
          <w:szCs w:val="28"/>
        </w:rPr>
      </w:pPr>
      <w:r w:rsidRPr="009E77A9">
        <w:rPr>
          <w:sz w:val="28"/>
          <w:szCs w:val="28"/>
        </w:rPr>
        <w:t>30</w:t>
      </w:r>
      <w:r w:rsidR="00F83466" w:rsidRPr="009E77A9">
        <w:rPr>
          <w:sz w:val="28"/>
          <w:szCs w:val="28"/>
        </w:rPr>
        <w:t>.1</w:t>
      </w:r>
      <w:r w:rsidR="006B7CC5" w:rsidRPr="009E77A9">
        <w:rPr>
          <w:sz w:val="28"/>
          <w:szCs w:val="28"/>
        </w:rPr>
        <w:t>3</w:t>
      </w:r>
      <w:r w:rsidR="00C95772" w:rsidRPr="009E77A9">
        <w:rPr>
          <w:sz w:val="28"/>
          <w:szCs w:val="28"/>
        </w:rPr>
        <w:t>. mācīb</w:t>
      </w:r>
      <w:r w:rsidR="00046334" w:rsidRPr="009E77A9">
        <w:rPr>
          <w:sz w:val="28"/>
          <w:szCs w:val="28"/>
        </w:rPr>
        <w:t>u izmaksas</w:t>
      </w:r>
      <w:r w:rsidR="000A0D66" w:rsidRPr="009E77A9">
        <w:rPr>
          <w:sz w:val="28"/>
          <w:szCs w:val="28"/>
        </w:rPr>
        <w:t xml:space="preserve"> šo noteikumu 2</w:t>
      </w:r>
      <w:r w:rsidRPr="009E77A9">
        <w:rPr>
          <w:sz w:val="28"/>
          <w:szCs w:val="28"/>
        </w:rPr>
        <w:t>8</w:t>
      </w:r>
      <w:r w:rsidR="000A0D66" w:rsidRPr="009E77A9">
        <w:rPr>
          <w:sz w:val="28"/>
          <w:szCs w:val="28"/>
        </w:rPr>
        <w:t>. punktā minēto darbību īstenošanai;</w:t>
      </w:r>
    </w:p>
    <w:p w14:paraId="2880F480" w14:textId="52B2D2CF" w:rsidR="00EB3924" w:rsidRPr="009E77A9" w:rsidRDefault="00444E5C" w:rsidP="00046334">
      <w:pPr>
        <w:tabs>
          <w:tab w:val="left" w:pos="426"/>
          <w:tab w:val="left" w:pos="1134"/>
        </w:tabs>
        <w:ind w:firstLine="709"/>
        <w:jc w:val="both"/>
        <w:rPr>
          <w:sz w:val="28"/>
          <w:szCs w:val="28"/>
        </w:rPr>
      </w:pPr>
      <w:r w:rsidRPr="009E77A9">
        <w:rPr>
          <w:sz w:val="28"/>
          <w:szCs w:val="28"/>
        </w:rPr>
        <w:t>30</w:t>
      </w:r>
      <w:r w:rsidR="00EB3924" w:rsidRPr="009E77A9">
        <w:rPr>
          <w:sz w:val="28"/>
          <w:szCs w:val="28"/>
        </w:rPr>
        <w:t>.14.</w:t>
      </w:r>
      <w:r w:rsidR="00A00E5F" w:rsidRPr="009E77A9">
        <w:rPr>
          <w:sz w:val="28"/>
          <w:szCs w:val="28"/>
        </w:rPr>
        <w:t xml:space="preserve"> </w:t>
      </w:r>
      <w:r w:rsidR="00A00E5F" w:rsidRPr="009E77A9">
        <w:rPr>
          <w:bCs/>
          <w:spacing w:val="-2"/>
          <w:sz w:val="28"/>
          <w:szCs w:val="28"/>
        </w:rPr>
        <w:t xml:space="preserve">dalība maksa starptautiskos pedagogu profesionālajos sadarbības tīklos šo noteikumu </w:t>
      </w:r>
      <w:r w:rsidRPr="009E77A9">
        <w:rPr>
          <w:bCs/>
          <w:spacing w:val="-2"/>
          <w:sz w:val="28"/>
          <w:szCs w:val="28"/>
        </w:rPr>
        <w:t>22</w:t>
      </w:r>
      <w:r w:rsidR="00A00E5F" w:rsidRPr="009E77A9">
        <w:rPr>
          <w:bCs/>
          <w:spacing w:val="-2"/>
          <w:sz w:val="28"/>
          <w:szCs w:val="28"/>
        </w:rPr>
        <w:t>.3. apakšpunktā minētās atbalstāmās darbības īstenošanai;</w:t>
      </w:r>
    </w:p>
    <w:p w14:paraId="06A3BA81" w14:textId="66F423CA" w:rsidR="00046334" w:rsidRPr="009E77A9" w:rsidRDefault="00444E5C" w:rsidP="00046334">
      <w:pPr>
        <w:tabs>
          <w:tab w:val="left" w:pos="426"/>
          <w:tab w:val="left" w:pos="1134"/>
        </w:tabs>
        <w:ind w:firstLine="709"/>
        <w:jc w:val="both"/>
        <w:rPr>
          <w:sz w:val="28"/>
          <w:szCs w:val="28"/>
        </w:rPr>
      </w:pPr>
      <w:r w:rsidRPr="009E77A9">
        <w:rPr>
          <w:sz w:val="28"/>
          <w:szCs w:val="28"/>
        </w:rPr>
        <w:t>30</w:t>
      </w:r>
      <w:r w:rsidR="00F83466" w:rsidRPr="009E77A9">
        <w:rPr>
          <w:sz w:val="28"/>
          <w:szCs w:val="28"/>
        </w:rPr>
        <w:t>.1</w:t>
      </w:r>
      <w:r w:rsidR="007F5E02" w:rsidRPr="009E77A9">
        <w:rPr>
          <w:sz w:val="28"/>
          <w:szCs w:val="28"/>
        </w:rPr>
        <w:t>5</w:t>
      </w:r>
      <w:r w:rsidR="00F83466" w:rsidRPr="009E77A9">
        <w:rPr>
          <w:sz w:val="28"/>
          <w:szCs w:val="28"/>
        </w:rPr>
        <w:t>. </w:t>
      </w:r>
      <w:r w:rsidR="00A91334" w:rsidRPr="009E77A9">
        <w:rPr>
          <w:sz w:val="28"/>
          <w:szCs w:val="28"/>
        </w:rPr>
        <w:t xml:space="preserve">projekta informācijas un publicitātes pasākumu izmaksas atbilstoši normatīvajiem aktiem par kārtību, kādā Eiropas Savienības struktūrfondu un Kohēzijas fonda ieviešanā 2014.–2020. gada plānošanas periodā nodrošināma </w:t>
      </w:r>
      <w:r w:rsidR="00A91334" w:rsidRPr="009E77A9">
        <w:rPr>
          <w:sz w:val="28"/>
          <w:szCs w:val="28"/>
        </w:rPr>
        <w:lastRenderedPageBreak/>
        <w:t xml:space="preserve">komunikācijas un vizuālās identitātes prasību ievērošana šo noteikumu </w:t>
      </w:r>
      <w:r w:rsidRPr="009E77A9">
        <w:rPr>
          <w:sz w:val="28"/>
          <w:szCs w:val="28"/>
        </w:rPr>
        <w:t>20</w:t>
      </w:r>
      <w:r w:rsidR="00F83466" w:rsidRPr="009E77A9">
        <w:rPr>
          <w:sz w:val="28"/>
          <w:szCs w:val="28"/>
        </w:rPr>
        <w:t>.7</w:t>
      </w:r>
      <w:r w:rsidR="00A91334" w:rsidRPr="009E77A9">
        <w:rPr>
          <w:sz w:val="28"/>
          <w:szCs w:val="28"/>
        </w:rPr>
        <w:t>.</w:t>
      </w:r>
      <w:r w:rsidR="00F83466" w:rsidRPr="009E77A9">
        <w:rPr>
          <w:sz w:val="28"/>
          <w:szCs w:val="28"/>
        </w:rPr>
        <w:t> apakš</w:t>
      </w:r>
      <w:r w:rsidR="00A91334" w:rsidRPr="009E77A9">
        <w:rPr>
          <w:sz w:val="28"/>
          <w:szCs w:val="28"/>
        </w:rPr>
        <w:t>punktā minēto atbalstāmo darbību īstenošanai</w:t>
      </w:r>
      <w:r w:rsidR="005A7A78" w:rsidRPr="009E77A9">
        <w:rPr>
          <w:sz w:val="28"/>
          <w:szCs w:val="28"/>
        </w:rPr>
        <w:t>.</w:t>
      </w:r>
    </w:p>
    <w:p w14:paraId="252F98F9" w14:textId="77777777" w:rsidR="00F83466" w:rsidRPr="009E77A9" w:rsidRDefault="00F83466" w:rsidP="00131A8F">
      <w:pPr>
        <w:tabs>
          <w:tab w:val="left" w:pos="284"/>
          <w:tab w:val="left" w:pos="426"/>
          <w:tab w:val="left" w:pos="709"/>
        </w:tabs>
        <w:ind w:firstLine="709"/>
        <w:jc w:val="both"/>
        <w:rPr>
          <w:sz w:val="28"/>
          <w:szCs w:val="28"/>
        </w:rPr>
      </w:pPr>
    </w:p>
    <w:p w14:paraId="78A72F63" w14:textId="379D7F5F" w:rsidR="00780D6C" w:rsidRPr="009E77A9" w:rsidRDefault="00780D6C" w:rsidP="00780D6C">
      <w:pPr>
        <w:tabs>
          <w:tab w:val="left" w:pos="426"/>
          <w:tab w:val="left" w:pos="1134"/>
        </w:tabs>
        <w:ind w:firstLine="709"/>
        <w:jc w:val="both"/>
        <w:rPr>
          <w:sz w:val="28"/>
          <w:szCs w:val="28"/>
        </w:rPr>
      </w:pPr>
      <w:r w:rsidRPr="009E77A9">
        <w:rPr>
          <w:sz w:val="28"/>
          <w:szCs w:val="28"/>
        </w:rPr>
        <w:t xml:space="preserve">31. Plānojot šo noteikumu </w:t>
      </w:r>
      <w:r w:rsidR="00261C57" w:rsidRPr="009E77A9">
        <w:rPr>
          <w:sz w:val="28"/>
          <w:szCs w:val="28"/>
        </w:rPr>
        <w:t>30.1</w:t>
      </w:r>
      <w:r w:rsidRPr="009E77A9">
        <w:rPr>
          <w:sz w:val="28"/>
          <w:szCs w:val="28"/>
        </w:rPr>
        <w:t xml:space="preserve">. apakšpunktā minētās </w:t>
      </w:r>
      <w:r w:rsidRPr="009E77A9">
        <w:rPr>
          <w:rFonts w:eastAsia="Calibri"/>
          <w:sz w:val="28"/>
          <w:szCs w:val="28"/>
        </w:rPr>
        <w:t>tiešās attiecināmās personāla izmaksas</w:t>
      </w:r>
      <w:r w:rsidRPr="009E77A9">
        <w:rPr>
          <w:bCs/>
          <w:sz w:val="28"/>
          <w:szCs w:val="28"/>
        </w:rPr>
        <w:t xml:space="preserve">, finansējuma saņēmējs un sadarbības partneris (ja attiecināms) </w:t>
      </w:r>
      <w:r w:rsidRPr="009E77A9">
        <w:rPr>
          <w:sz w:val="28"/>
          <w:szCs w:val="28"/>
        </w:rPr>
        <w:t>veic darba laika uzskaiti par projekta vadības un īstenošanas personāla projekta ietvaros veiktajām funkcijām un nostrādāto laiku un nodrošina, ka personālam, kas nodarbināts:</w:t>
      </w:r>
    </w:p>
    <w:p w14:paraId="04F4F40F" w14:textId="3386BC29" w:rsidR="00780D6C" w:rsidRPr="009E77A9" w:rsidRDefault="00780D6C" w:rsidP="00780D6C">
      <w:pPr>
        <w:tabs>
          <w:tab w:val="left" w:pos="284"/>
          <w:tab w:val="left" w:pos="426"/>
          <w:tab w:val="left" w:pos="709"/>
        </w:tabs>
        <w:ind w:firstLine="709"/>
        <w:jc w:val="both"/>
        <w:rPr>
          <w:sz w:val="28"/>
          <w:szCs w:val="28"/>
        </w:rPr>
      </w:pPr>
      <w:r w:rsidRPr="009E77A9">
        <w:rPr>
          <w:sz w:val="28"/>
          <w:szCs w:val="28"/>
        </w:rPr>
        <w:t>31.1.  pilnu darba laiku, nepilnu darba laiku vai daļlaiku ne mazāk kā 30 procentu apmērā no normālā darba laika, tiešajās attiecināmajās personāla izmaksās iekļauj darba algu, valsts sociālās apdrošināšanas obligātās iemaksas no apliekamajām attiecināmajām izmaksām, normatīvajos aktos darba tiesību un atlīdzības jomā noteiktās piemaksas un sociālo garantiju izmaksas;</w:t>
      </w:r>
    </w:p>
    <w:p w14:paraId="03679EF5" w14:textId="270D2D1B" w:rsidR="00780D6C" w:rsidRPr="009E77A9" w:rsidRDefault="00780D6C" w:rsidP="00780D6C">
      <w:pPr>
        <w:tabs>
          <w:tab w:val="left" w:pos="426"/>
          <w:tab w:val="left" w:pos="709"/>
          <w:tab w:val="left" w:pos="1134"/>
        </w:tabs>
        <w:jc w:val="both"/>
        <w:rPr>
          <w:sz w:val="28"/>
          <w:szCs w:val="28"/>
        </w:rPr>
      </w:pPr>
      <w:r w:rsidRPr="009E77A9">
        <w:rPr>
          <w:sz w:val="28"/>
          <w:szCs w:val="28"/>
        </w:rPr>
        <w:tab/>
      </w:r>
      <w:r w:rsidRPr="009E77A9">
        <w:rPr>
          <w:sz w:val="28"/>
          <w:szCs w:val="28"/>
        </w:rPr>
        <w:tab/>
      </w:r>
      <w:r w:rsidR="002227C0" w:rsidRPr="009E77A9">
        <w:rPr>
          <w:sz w:val="28"/>
          <w:szCs w:val="28"/>
        </w:rPr>
        <w:t>31.2. da</w:t>
      </w:r>
      <w:r w:rsidRPr="009E77A9">
        <w:rPr>
          <w:sz w:val="28"/>
          <w:szCs w:val="28"/>
        </w:rPr>
        <w:t xml:space="preserve">ļlaiku mazāk nekā 30 </w:t>
      </w:r>
      <w:r w:rsidR="001B1EDA" w:rsidRPr="009E77A9">
        <w:rPr>
          <w:sz w:val="28"/>
          <w:szCs w:val="28"/>
        </w:rPr>
        <w:t xml:space="preserve">procentu </w:t>
      </w:r>
      <w:r w:rsidRPr="009E77A9">
        <w:rPr>
          <w:sz w:val="28"/>
          <w:szCs w:val="28"/>
        </w:rPr>
        <w:t xml:space="preserve">apmērā no normāla darba laika, atlīdzības izmaksas tiek veiktas saskaņā ar finansējuma saņēmēja un sadarbības partnera (ja attiecināms) atalgojuma politikā noteikto stundas atlīdzības likmi, ņemto vērā projektā nostrādāto stundu skaitu. </w:t>
      </w:r>
      <w:r w:rsidR="000D1238" w:rsidRPr="009E77A9">
        <w:rPr>
          <w:sz w:val="28"/>
          <w:szCs w:val="28"/>
        </w:rPr>
        <w:t>Tiešajās attiecināmajās personāla atlīdzības izmaksās iekļauj darbinieka darba algu un valsts sociālās apdrošināšanas obligātās iemaksas no apliekamajām attiecināmajām izmaksām, bet neiekļauj normatīvajos aktos noteiktās piemaksas un sociālo garantiju izmaksas.</w:t>
      </w:r>
    </w:p>
    <w:p w14:paraId="48B42144" w14:textId="77777777" w:rsidR="00780D6C" w:rsidRPr="009E77A9" w:rsidRDefault="00780D6C" w:rsidP="00131A8F">
      <w:pPr>
        <w:tabs>
          <w:tab w:val="left" w:pos="426"/>
          <w:tab w:val="left" w:pos="1134"/>
        </w:tabs>
        <w:ind w:firstLine="709"/>
        <w:jc w:val="both"/>
        <w:rPr>
          <w:bCs/>
          <w:sz w:val="28"/>
          <w:szCs w:val="28"/>
        </w:rPr>
      </w:pPr>
    </w:p>
    <w:p w14:paraId="43316FDF" w14:textId="3F881A4F" w:rsidR="00CA20AF" w:rsidRPr="009E77A9" w:rsidRDefault="00444E5C" w:rsidP="00131A8F">
      <w:pPr>
        <w:tabs>
          <w:tab w:val="left" w:pos="426"/>
          <w:tab w:val="left" w:pos="1134"/>
        </w:tabs>
        <w:ind w:firstLine="709"/>
        <w:jc w:val="both"/>
        <w:rPr>
          <w:sz w:val="28"/>
          <w:szCs w:val="28"/>
        </w:rPr>
      </w:pPr>
      <w:r w:rsidRPr="009E77A9">
        <w:rPr>
          <w:bCs/>
          <w:sz w:val="28"/>
          <w:szCs w:val="28"/>
        </w:rPr>
        <w:t>32</w:t>
      </w:r>
      <w:r w:rsidR="00F83466" w:rsidRPr="009E77A9">
        <w:rPr>
          <w:bCs/>
          <w:sz w:val="28"/>
          <w:szCs w:val="28"/>
        </w:rPr>
        <w:t>. Šo noteikumu 2</w:t>
      </w:r>
      <w:r w:rsidRPr="009E77A9">
        <w:rPr>
          <w:bCs/>
          <w:sz w:val="28"/>
          <w:szCs w:val="28"/>
        </w:rPr>
        <w:t>9</w:t>
      </w:r>
      <w:r w:rsidR="00F83466" w:rsidRPr="009E77A9">
        <w:rPr>
          <w:bCs/>
          <w:sz w:val="28"/>
          <w:szCs w:val="28"/>
        </w:rPr>
        <w:t xml:space="preserve">.2. apakšpunktā minētās netiešās attiecināmās izmaksas plāno kā vienu </w:t>
      </w:r>
      <w:r w:rsidR="00A91334" w:rsidRPr="009E77A9">
        <w:rPr>
          <w:sz w:val="28"/>
          <w:szCs w:val="28"/>
        </w:rPr>
        <w:t>izmaksu pozīciju, piemērojot netiešo izmaksu vienoto likmi 15 procentu apmērā no šo noteikumu</w:t>
      </w:r>
      <w:r w:rsidRPr="009E77A9">
        <w:rPr>
          <w:sz w:val="28"/>
          <w:szCs w:val="28"/>
        </w:rPr>
        <w:t xml:space="preserve"> 30</w:t>
      </w:r>
      <w:r w:rsidR="00A91334" w:rsidRPr="009E77A9">
        <w:rPr>
          <w:sz w:val="28"/>
          <w:szCs w:val="28"/>
        </w:rPr>
        <w:t>.1. apakšpunktā minētajām tiešajām attiecināmajām personāla izmaksām. Netiešo izmaksu vienoto likmi piemēro personāla izmaksām, kuras radušās uz darba līguma pamata.</w:t>
      </w:r>
    </w:p>
    <w:p w14:paraId="37FC7615" w14:textId="77777777" w:rsidR="003A28D6" w:rsidRPr="009E77A9" w:rsidRDefault="003A28D6" w:rsidP="00730A02">
      <w:pPr>
        <w:tabs>
          <w:tab w:val="left" w:pos="426"/>
          <w:tab w:val="left" w:pos="1134"/>
        </w:tabs>
        <w:ind w:firstLine="709"/>
        <w:jc w:val="both"/>
        <w:rPr>
          <w:bCs/>
          <w:sz w:val="28"/>
          <w:szCs w:val="28"/>
        </w:rPr>
      </w:pPr>
    </w:p>
    <w:p w14:paraId="6B4AC497" w14:textId="34E6CB69" w:rsidR="003A28D6" w:rsidRPr="009E77A9" w:rsidRDefault="00444E5C" w:rsidP="00730A02">
      <w:pPr>
        <w:tabs>
          <w:tab w:val="left" w:pos="426"/>
          <w:tab w:val="left" w:pos="1134"/>
        </w:tabs>
        <w:ind w:firstLine="709"/>
        <w:jc w:val="both"/>
        <w:rPr>
          <w:bCs/>
          <w:sz w:val="28"/>
          <w:szCs w:val="28"/>
        </w:rPr>
      </w:pPr>
      <w:r w:rsidRPr="009E77A9">
        <w:rPr>
          <w:bCs/>
          <w:sz w:val="28"/>
          <w:szCs w:val="28"/>
        </w:rPr>
        <w:t>3</w:t>
      </w:r>
      <w:r w:rsidR="00CA20AF" w:rsidRPr="009E77A9">
        <w:rPr>
          <w:bCs/>
          <w:sz w:val="28"/>
          <w:szCs w:val="28"/>
        </w:rPr>
        <w:t>3</w:t>
      </w:r>
      <w:r w:rsidR="00BE6E9D" w:rsidRPr="009E77A9">
        <w:rPr>
          <w:bCs/>
          <w:sz w:val="28"/>
          <w:szCs w:val="28"/>
        </w:rPr>
        <w:t>. </w:t>
      </w:r>
      <w:r w:rsidR="00BC51E6" w:rsidRPr="00BC51E6">
        <w:rPr>
          <w:bCs/>
          <w:sz w:val="28"/>
          <w:szCs w:val="28"/>
        </w:rPr>
        <w:t>Finansējuma saņēmējs specifiskā atbalsta mērķa ietvaros īsteno projektus, kas nav saistīti ar saimnieciskās darbības veikšanu vai nekvalificējas kā komercdarbības atbalsts</w:t>
      </w:r>
      <w:r w:rsidR="003A28D6" w:rsidRPr="009E77A9">
        <w:rPr>
          <w:bCs/>
          <w:sz w:val="28"/>
          <w:szCs w:val="28"/>
        </w:rPr>
        <w:t>.</w:t>
      </w:r>
    </w:p>
    <w:p w14:paraId="6E9A3357" w14:textId="77777777" w:rsidR="007F1385" w:rsidRPr="009E77A9" w:rsidRDefault="007F1385" w:rsidP="00131A8F">
      <w:pPr>
        <w:tabs>
          <w:tab w:val="left" w:pos="426"/>
          <w:tab w:val="left" w:pos="1134"/>
        </w:tabs>
        <w:ind w:firstLine="709"/>
        <w:jc w:val="both"/>
        <w:rPr>
          <w:bCs/>
          <w:sz w:val="28"/>
          <w:szCs w:val="28"/>
        </w:rPr>
      </w:pPr>
    </w:p>
    <w:p w14:paraId="7229EA30" w14:textId="2097C908" w:rsidR="007744B0" w:rsidRPr="009E77A9" w:rsidRDefault="005103D8" w:rsidP="00131A8F">
      <w:pPr>
        <w:tabs>
          <w:tab w:val="left" w:pos="426"/>
          <w:tab w:val="left" w:pos="1134"/>
        </w:tabs>
        <w:ind w:firstLine="709"/>
        <w:jc w:val="both"/>
        <w:rPr>
          <w:bCs/>
          <w:sz w:val="28"/>
          <w:szCs w:val="28"/>
        </w:rPr>
      </w:pPr>
      <w:r w:rsidRPr="009E77A9">
        <w:rPr>
          <w:bCs/>
          <w:sz w:val="28"/>
          <w:szCs w:val="28"/>
        </w:rPr>
        <w:t>3</w:t>
      </w:r>
      <w:r w:rsidR="00CA20AF" w:rsidRPr="009E77A9">
        <w:rPr>
          <w:bCs/>
          <w:sz w:val="28"/>
          <w:szCs w:val="28"/>
        </w:rPr>
        <w:t>4</w:t>
      </w:r>
      <w:r w:rsidR="007F1385" w:rsidRPr="009E77A9">
        <w:rPr>
          <w:bCs/>
          <w:sz w:val="28"/>
          <w:szCs w:val="28"/>
        </w:rPr>
        <w:t>. Pievienotās vērtības nodoklis uzskatāms par attiecināmām izmaksām</w:t>
      </w:r>
      <w:r w:rsidR="007744B0" w:rsidRPr="009E77A9">
        <w:rPr>
          <w:bCs/>
          <w:sz w:val="28"/>
          <w:szCs w:val="28"/>
        </w:rPr>
        <w:t>, ja tas nav atgūstams atbilstoši Latvijas Republikas normatīvajiem aktiem nodokļu politikas jomā.</w:t>
      </w:r>
    </w:p>
    <w:p w14:paraId="1EB692AB" w14:textId="77777777" w:rsidR="001F3BBA" w:rsidRPr="009E77A9" w:rsidRDefault="001F3BBA" w:rsidP="00131A8F">
      <w:pPr>
        <w:tabs>
          <w:tab w:val="left" w:pos="426"/>
          <w:tab w:val="left" w:pos="1134"/>
        </w:tabs>
        <w:ind w:firstLine="709"/>
        <w:jc w:val="both"/>
        <w:rPr>
          <w:bCs/>
          <w:sz w:val="28"/>
          <w:szCs w:val="28"/>
        </w:rPr>
      </w:pPr>
    </w:p>
    <w:p w14:paraId="530BBE18" w14:textId="7C0C2C31" w:rsidR="002409DA" w:rsidRPr="009E77A9" w:rsidRDefault="00444E5C" w:rsidP="00131A8F">
      <w:pPr>
        <w:tabs>
          <w:tab w:val="left" w:pos="426"/>
          <w:tab w:val="left" w:pos="1134"/>
        </w:tabs>
        <w:ind w:firstLine="709"/>
        <w:jc w:val="both"/>
        <w:rPr>
          <w:bCs/>
          <w:sz w:val="28"/>
          <w:szCs w:val="28"/>
        </w:rPr>
      </w:pPr>
      <w:r w:rsidRPr="009E77A9">
        <w:rPr>
          <w:bCs/>
          <w:sz w:val="28"/>
          <w:szCs w:val="28"/>
        </w:rPr>
        <w:t>3</w:t>
      </w:r>
      <w:r w:rsidR="00CA20AF" w:rsidRPr="009E77A9">
        <w:rPr>
          <w:bCs/>
          <w:sz w:val="28"/>
          <w:szCs w:val="28"/>
        </w:rPr>
        <w:t>5</w:t>
      </w:r>
      <w:r w:rsidR="001F3BBA" w:rsidRPr="009E77A9">
        <w:rPr>
          <w:bCs/>
          <w:sz w:val="28"/>
          <w:szCs w:val="28"/>
        </w:rPr>
        <w:t xml:space="preserve">. Ja šo noteikumu </w:t>
      </w:r>
      <w:r w:rsidRPr="009E77A9">
        <w:rPr>
          <w:bCs/>
          <w:sz w:val="28"/>
          <w:szCs w:val="28"/>
        </w:rPr>
        <w:t>30</w:t>
      </w:r>
      <w:r w:rsidR="007B73EC" w:rsidRPr="009E77A9">
        <w:rPr>
          <w:bCs/>
          <w:sz w:val="28"/>
          <w:szCs w:val="28"/>
        </w:rPr>
        <w:t>.6. apakšpunktā minētais pakalpojuma sniedzējs ir fiziska persona, un tā nav reģistrējusies Valsts ieņēmuma dienestā kā pašnodarbināta persona, attiecināmas ir arī darba devēja valsts sociālās apdrošināšanas obligātās iemaksas.</w:t>
      </w:r>
    </w:p>
    <w:p w14:paraId="04887CD5" w14:textId="77777777" w:rsidR="002409DA" w:rsidRPr="009E77A9" w:rsidRDefault="002409DA" w:rsidP="00131A8F">
      <w:pPr>
        <w:tabs>
          <w:tab w:val="left" w:pos="426"/>
          <w:tab w:val="left" w:pos="1134"/>
        </w:tabs>
        <w:ind w:firstLine="709"/>
        <w:jc w:val="both"/>
        <w:rPr>
          <w:bCs/>
          <w:sz w:val="28"/>
          <w:szCs w:val="28"/>
        </w:rPr>
      </w:pPr>
    </w:p>
    <w:p w14:paraId="31B92E43" w14:textId="699EA2D4" w:rsidR="00C8622B" w:rsidRPr="009E77A9" w:rsidRDefault="00444E5C" w:rsidP="002409DA">
      <w:pPr>
        <w:tabs>
          <w:tab w:val="left" w:pos="426"/>
          <w:tab w:val="left" w:pos="1134"/>
        </w:tabs>
        <w:ind w:firstLine="709"/>
        <w:jc w:val="both"/>
        <w:rPr>
          <w:bCs/>
          <w:sz w:val="28"/>
          <w:szCs w:val="28"/>
        </w:rPr>
      </w:pPr>
      <w:r w:rsidRPr="009E77A9">
        <w:rPr>
          <w:bCs/>
          <w:sz w:val="28"/>
          <w:szCs w:val="28"/>
        </w:rPr>
        <w:t>3</w:t>
      </w:r>
      <w:r w:rsidR="003504F6" w:rsidRPr="009E77A9">
        <w:rPr>
          <w:bCs/>
          <w:sz w:val="28"/>
          <w:szCs w:val="28"/>
        </w:rPr>
        <w:t>6</w:t>
      </w:r>
      <w:r w:rsidR="00C8622B" w:rsidRPr="009E77A9">
        <w:rPr>
          <w:bCs/>
          <w:sz w:val="28"/>
          <w:szCs w:val="28"/>
        </w:rPr>
        <w:t xml:space="preserve">. Finansējuma saņēmējs izmaksas, kas īstenojot projektu pārsniedz šo noteikumu </w:t>
      </w:r>
      <w:r w:rsidRPr="009E77A9">
        <w:rPr>
          <w:bCs/>
          <w:sz w:val="28"/>
          <w:szCs w:val="28"/>
        </w:rPr>
        <w:t>18</w:t>
      </w:r>
      <w:r w:rsidR="00C8622B" w:rsidRPr="009E77A9">
        <w:rPr>
          <w:bCs/>
          <w:sz w:val="28"/>
          <w:szCs w:val="28"/>
        </w:rPr>
        <w:t>. u</w:t>
      </w:r>
      <w:r w:rsidRPr="009E77A9">
        <w:rPr>
          <w:bCs/>
          <w:sz w:val="28"/>
          <w:szCs w:val="28"/>
        </w:rPr>
        <w:t>n 19</w:t>
      </w:r>
      <w:r w:rsidR="00C8622B" w:rsidRPr="009E77A9">
        <w:rPr>
          <w:bCs/>
          <w:sz w:val="28"/>
          <w:szCs w:val="28"/>
        </w:rPr>
        <w:t>. punktā noteikt</w:t>
      </w:r>
      <w:r w:rsidR="006279E2" w:rsidRPr="009E77A9">
        <w:rPr>
          <w:bCs/>
          <w:sz w:val="28"/>
          <w:szCs w:val="28"/>
        </w:rPr>
        <w:t>o kopējo attiecināmo finansējumu</w:t>
      </w:r>
      <w:r w:rsidR="003504F6" w:rsidRPr="009E77A9">
        <w:rPr>
          <w:bCs/>
          <w:sz w:val="28"/>
          <w:szCs w:val="28"/>
        </w:rPr>
        <w:t>,</w:t>
      </w:r>
      <w:r w:rsidR="00C8622B" w:rsidRPr="009E77A9">
        <w:rPr>
          <w:bCs/>
          <w:sz w:val="28"/>
          <w:szCs w:val="28"/>
        </w:rPr>
        <w:t xml:space="preserve"> var iekļaut projekta</w:t>
      </w:r>
      <w:r w:rsidR="006279E2" w:rsidRPr="009E77A9">
        <w:rPr>
          <w:bCs/>
          <w:sz w:val="28"/>
          <w:szCs w:val="28"/>
        </w:rPr>
        <w:t xml:space="preserve"> </w:t>
      </w:r>
      <w:r w:rsidR="00C8622B" w:rsidRPr="009E77A9">
        <w:rPr>
          <w:bCs/>
          <w:sz w:val="28"/>
          <w:szCs w:val="28"/>
        </w:rPr>
        <w:t>kopējās izmaksās kā neattiecināmās izmaksas.</w:t>
      </w:r>
    </w:p>
    <w:p w14:paraId="7927CB0A" w14:textId="77777777" w:rsidR="003611E4" w:rsidRPr="009E77A9" w:rsidRDefault="003611E4" w:rsidP="008524A5">
      <w:pPr>
        <w:tabs>
          <w:tab w:val="left" w:pos="426"/>
          <w:tab w:val="left" w:pos="1134"/>
        </w:tabs>
        <w:jc w:val="both"/>
        <w:rPr>
          <w:bCs/>
          <w:sz w:val="28"/>
          <w:szCs w:val="28"/>
        </w:rPr>
      </w:pPr>
    </w:p>
    <w:p w14:paraId="26618999" w14:textId="742F1D6A" w:rsidR="001C22EA" w:rsidRPr="009E77A9" w:rsidRDefault="003611E4" w:rsidP="00131A8F">
      <w:pPr>
        <w:tabs>
          <w:tab w:val="left" w:pos="426"/>
          <w:tab w:val="left" w:pos="1134"/>
        </w:tabs>
        <w:ind w:firstLine="709"/>
        <w:jc w:val="both"/>
        <w:rPr>
          <w:sz w:val="28"/>
          <w:szCs w:val="28"/>
        </w:rPr>
      </w:pPr>
      <w:r w:rsidRPr="009E77A9">
        <w:rPr>
          <w:sz w:val="28"/>
          <w:szCs w:val="28"/>
          <w:lang w:eastAsia="zh-TW"/>
        </w:rPr>
        <w:t>3</w:t>
      </w:r>
      <w:r w:rsidR="003504F6" w:rsidRPr="009E77A9">
        <w:rPr>
          <w:sz w:val="28"/>
          <w:szCs w:val="28"/>
          <w:lang w:eastAsia="zh-TW"/>
        </w:rPr>
        <w:t>7</w:t>
      </w:r>
      <w:r w:rsidRPr="009E77A9">
        <w:rPr>
          <w:sz w:val="28"/>
          <w:szCs w:val="28"/>
          <w:lang w:eastAsia="zh-TW"/>
        </w:rPr>
        <w:t>. Projekta īstenošanas gaitā radušās sadārdzinājuma izmaksas finansējuma saņēmējs sedz no saviem līdzekļiem.</w:t>
      </w:r>
    </w:p>
    <w:p w14:paraId="49F10131" w14:textId="45CCB9C3" w:rsidR="00127CC6" w:rsidRPr="009E77A9" w:rsidRDefault="00127CC6" w:rsidP="00BB6C42">
      <w:pPr>
        <w:tabs>
          <w:tab w:val="left" w:pos="426"/>
          <w:tab w:val="left" w:pos="1134"/>
        </w:tabs>
        <w:jc w:val="both"/>
        <w:rPr>
          <w:sz w:val="28"/>
          <w:szCs w:val="28"/>
        </w:rPr>
      </w:pPr>
    </w:p>
    <w:p w14:paraId="58F8289F" w14:textId="4E8870E1" w:rsidR="00BE6E9D" w:rsidRPr="009E77A9" w:rsidRDefault="00013B76" w:rsidP="00127CC6">
      <w:pPr>
        <w:tabs>
          <w:tab w:val="left" w:pos="426"/>
          <w:tab w:val="left" w:pos="1134"/>
        </w:tabs>
        <w:ind w:firstLine="709"/>
        <w:jc w:val="both"/>
        <w:rPr>
          <w:sz w:val="28"/>
          <w:szCs w:val="28"/>
        </w:rPr>
      </w:pPr>
      <w:r w:rsidRPr="009E77A9">
        <w:rPr>
          <w:sz w:val="28"/>
          <w:szCs w:val="28"/>
        </w:rPr>
        <w:t>3</w:t>
      </w:r>
      <w:r w:rsidR="003504F6" w:rsidRPr="009E77A9">
        <w:rPr>
          <w:sz w:val="28"/>
          <w:szCs w:val="28"/>
        </w:rPr>
        <w:t>8</w:t>
      </w:r>
      <w:r w:rsidR="00270EF2" w:rsidRPr="009E77A9">
        <w:rPr>
          <w:sz w:val="28"/>
          <w:szCs w:val="28"/>
        </w:rPr>
        <w:t>. Specifiskā atbalsta ietvaros finansējuma saņēmēja</w:t>
      </w:r>
      <w:r w:rsidR="00BE6E9D" w:rsidRPr="009E77A9">
        <w:rPr>
          <w:sz w:val="28"/>
          <w:szCs w:val="28"/>
        </w:rPr>
        <w:t>m</w:t>
      </w:r>
      <w:r w:rsidR="00270EF2" w:rsidRPr="009E77A9">
        <w:rPr>
          <w:sz w:val="28"/>
          <w:szCs w:val="28"/>
        </w:rPr>
        <w:t xml:space="preserve"> izmaksas ir attiecināmas, ja tās atbilst šajos noteikumos minētajām izmaksu pozīcijām un ir radušās</w:t>
      </w:r>
      <w:r w:rsidR="00BE6E9D" w:rsidRPr="009E77A9">
        <w:rPr>
          <w:sz w:val="28"/>
          <w:szCs w:val="28"/>
        </w:rPr>
        <w:t>:</w:t>
      </w:r>
    </w:p>
    <w:p w14:paraId="32969FB6" w14:textId="635F4DDD" w:rsidR="00BE6E9D" w:rsidRPr="009E77A9" w:rsidRDefault="00013B76" w:rsidP="00127CC6">
      <w:pPr>
        <w:tabs>
          <w:tab w:val="left" w:pos="426"/>
          <w:tab w:val="left" w:pos="1134"/>
        </w:tabs>
        <w:ind w:firstLine="709"/>
        <w:jc w:val="both"/>
        <w:rPr>
          <w:sz w:val="28"/>
          <w:szCs w:val="28"/>
        </w:rPr>
      </w:pPr>
      <w:r w:rsidRPr="009E77A9">
        <w:rPr>
          <w:sz w:val="28"/>
          <w:szCs w:val="28"/>
        </w:rPr>
        <w:t>3</w:t>
      </w:r>
      <w:r w:rsidR="003504F6" w:rsidRPr="009E77A9">
        <w:rPr>
          <w:sz w:val="28"/>
          <w:szCs w:val="28"/>
        </w:rPr>
        <w:t>8</w:t>
      </w:r>
      <w:r w:rsidR="00BE6E9D" w:rsidRPr="009E77A9">
        <w:rPr>
          <w:sz w:val="28"/>
          <w:szCs w:val="28"/>
        </w:rPr>
        <w:t>.1. valsts koledžām – no dienas, kad noslēgta vienošanās par projekta īstenošanu;</w:t>
      </w:r>
    </w:p>
    <w:p w14:paraId="7E3493E3" w14:textId="5A3B073A" w:rsidR="00270EF2" w:rsidRPr="009E77A9" w:rsidRDefault="00013B76" w:rsidP="00BE6E9D">
      <w:pPr>
        <w:tabs>
          <w:tab w:val="left" w:pos="426"/>
          <w:tab w:val="left" w:pos="1134"/>
        </w:tabs>
        <w:ind w:firstLine="709"/>
        <w:jc w:val="both"/>
        <w:rPr>
          <w:sz w:val="28"/>
          <w:szCs w:val="28"/>
        </w:rPr>
      </w:pPr>
      <w:r w:rsidRPr="009E77A9">
        <w:rPr>
          <w:sz w:val="28"/>
          <w:szCs w:val="28"/>
        </w:rPr>
        <w:t>3</w:t>
      </w:r>
      <w:r w:rsidR="003504F6" w:rsidRPr="009E77A9">
        <w:rPr>
          <w:sz w:val="28"/>
          <w:szCs w:val="28"/>
        </w:rPr>
        <w:t>8</w:t>
      </w:r>
      <w:r w:rsidR="00BE6E9D" w:rsidRPr="009E77A9">
        <w:rPr>
          <w:sz w:val="28"/>
          <w:szCs w:val="28"/>
        </w:rPr>
        <w:t>.2. pārējiem finansējuma saņēmējiem – no šo noteikumu spēkā stāšanās dienas.</w:t>
      </w:r>
    </w:p>
    <w:p w14:paraId="2F0EFCF6" w14:textId="77777777" w:rsidR="007F1385" w:rsidRPr="009E77A9" w:rsidRDefault="007F1385" w:rsidP="00131A8F">
      <w:pPr>
        <w:pStyle w:val="ListParagraph"/>
        <w:tabs>
          <w:tab w:val="left" w:pos="426"/>
          <w:tab w:val="left" w:pos="1134"/>
        </w:tabs>
        <w:ind w:left="0" w:firstLine="709"/>
        <w:contextualSpacing w:val="0"/>
        <w:jc w:val="both"/>
        <w:rPr>
          <w:bCs/>
          <w:spacing w:val="-2"/>
          <w:sz w:val="28"/>
          <w:szCs w:val="28"/>
        </w:rPr>
      </w:pPr>
    </w:p>
    <w:p w14:paraId="62A1F82C" w14:textId="4C2484BE" w:rsidR="00127CC6" w:rsidRPr="009E77A9" w:rsidRDefault="003504F6" w:rsidP="00127CC6">
      <w:pPr>
        <w:tabs>
          <w:tab w:val="left" w:pos="426"/>
          <w:tab w:val="left" w:pos="1134"/>
        </w:tabs>
        <w:ind w:firstLine="709"/>
        <w:jc w:val="both"/>
        <w:rPr>
          <w:bCs/>
          <w:sz w:val="28"/>
          <w:szCs w:val="28"/>
        </w:rPr>
      </w:pPr>
      <w:r w:rsidRPr="009E77A9">
        <w:rPr>
          <w:bCs/>
          <w:sz w:val="28"/>
          <w:szCs w:val="28"/>
        </w:rPr>
        <w:t>39</w:t>
      </w:r>
      <w:r w:rsidR="007F1385" w:rsidRPr="009E77A9">
        <w:rPr>
          <w:bCs/>
          <w:sz w:val="28"/>
          <w:szCs w:val="28"/>
        </w:rPr>
        <w:t xml:space="preserve">. Sadarbības partneriem </w:t>
      </w:r>
      <w:r w:rsidR="007F1385" w:rsidRPr="009E77A9">
        <w:rPr>
          <w:sz w:val="28"/>
          <w:szCs w:val="28"/>
        </w:rPr>
        <w:t>izmaksas</w:t>
      </w:r>
      <w:r w:rsidR="007F1385" w:rsidRPr="009E77A9">
        <w:rPr>
          <w:bCs/>
          <w:sz w:val="28"/>
          <w:szCs w:val="28"/>
        </w:rPr>
        <w:t xml:space="preserve"> ir at</w:t>
      </w:r>
      <w:r w:rsidR="005103D8" w:rsidRPr="009E77A9">
        <w:rPr>
          <w:bCs/>
          <w:sz w:val="28"/>
          <w:szCs w:val="28"/>
        </w:rPr>
        <w:t xml:space="preserve">tiecināmas pēc šo noteikumu </w:t>
      </w:r>
      <w:r w:rsidR="00B4509B" w:rsidRPr="009E77A9">
        <w:rPr>
          <w:bCs/>
          <w:sz w:val="28"/>
          <w:szCs w:val="28"/>
        </w:rPr>
        <w:t>1</w:t>
      </w:r>
      <w:r w:rsidR="00444E5C" w:rsidRPr="009E77A9">
        <w:rPr>
          <w:bCs/>
          <w:sz w:val="28"/>
          <w:szCs w:val="28"/>
        </w:rPr>
        <w:t>5</w:t>
      </w:r>
      <w:r w:rsidR="005103D8" w:rsidRPr="009E77A9">
        <w:rPr>
          <w:bCs/>
          <w:sz w:val="28"/>
          <w:szCs w:val="28"/>
        </w:rPr>
        <w:t>. </w:t>
      </w:r>
      <w:r w:rsidR="007F1385" w:rsidRPr="009E77A9">
        <w:rPr>
          <w:bCs/>
          <w:sz w:val="28"/>
          <w:szCs w:val="28"/>
        </w:rPr>
        <w:t xml:space="preserve">punktā minēto sadarbības līgumu noslēgšanas, bet ne agrāk kā </w:t>
      </w:r>
      <w:r w:rsidR="005103D8" w:rsidRPr="009E77A9">
        <w:rPr>
          <w:bCs/>
          <w:sz w:val="28"/>
          <w:szCs w:val="28"/>
        </w:rPr>
        <w:t>no vienošanās vai l</w:t>
      </w:r>
      <w:r w:rsidR="007F1385" w:rsidRPr="009E77A9">
        <w:rPr>
          <w:sz w:val="28"/>
          <w:szCs w:val="28"/>
        </w:rPr>
        <w:t>īguma par proje</w:t>
      </w:r>
      <w:r w:rsidR="00D033BE" w:rsidRPr="009E77A9">
        <w:rPr>
          <w:sz w:val="28"/>
          <w:szCs w:val="28"/>
        </w:rPr>
        <w:t>kta īstenošanu noslēgšanas dienas</w:t>
      </w:r>
      <w:r w:rsidR="007F1385" w:rsidRPr="009E77A9">
        <w:rPr>
          <w:sz w:val="28"/>
          <w:szCs w:val="28"/>
        </w:rPr>
        <w:t>.</w:t>
      </w:r>
      <w:r w:rsidR="007F1385" w:rsidRPr="009E77A9">
        <w:rPr>
          <w:bCs/>
          <w:sz w:val="28"/>
          <w:szCs w:val="28"/>
        </w:rPr>
        <w:t xml:space="preserve"> </w:t>
      </w:r>
    </w:p>
    <w:p w14:paraId="3B3A15EF" w14:textId="77777777" w:rsidR="00127CC6" w:rsidRPr="009E77A9" w:rsidRDefault="00127CC6" w:rsidP="00127CC6">
      <w:pPr>
        <w:tabs>
          <w:tab w:val="left" w:pos="426"/>
          <w:tab w:val="left" w:pos="1134"/>
        </w:tabs>
        <w:jc w:val="both"/>
        <w:rPr>
          <w:bCs/>
          <w:sz w:val="28"/>
          <w:szCs w:val="28"/>
        </w:rPr>
      </w:pPr>
    </w:p>
    <w:p w14:paraId="4032FE9C" w14:textId="30055D0B" w:rsidR="00037777" w:rsidRPr="009E77A9" w:rsidRDefault="0088329B" w:rsidP="00127CC6">
      <w:pPr>
        <w:tabs>
          <w:tab w:val="left" w:pos="426"/>
          <w:tab w:val="left" w:pos="1134"/>
        </w:tabs>
        <w:ind w:firstLine="709"/>
        <w:jc w:val="both"/>
        <w:rPr>
          <w:sz w:val="28"/>
          <w:szCs w:val="28"/>
        </w:rPr>
      </w:pPr>
      <w:r w:rsidRPr="009E77A9">
        <w:rPr>
          <w:sz w:val="28"/>
          <w:szCs w:val="28"/>
        </w:rPr>
        <w:t>4</w:t>
      </w:r>
      <w:r w:rsidR="003504F6" w:rsidRPr="009E77A9">
        <w:rPr>
          <w:sz w:val="28"/>
          <w:szCs w:val="28"/>
        </w:rPr>
        <w:t>0</w:t>
      </w:r>
      <w:r w:rsidR="00037777" w:rsidRPr="009E77A9">
        <w:rPr>
          <w:sz w:val="28"/>
          <w:szCs w:val="28"/>
        </w:rPr>
        <w:t>. Finansējuma saņēmējs ir atbildīgs par sadarbības partnera pienākumu izpildi projekta īstenošanā un sadarbības partneru īstenotajām funkcijām projektā, tai skaitā novēršot dubultā finansējuma risku un nodrošinot demarkāciju ar citiem līdzīgiem vai saistītiem projektiem.</w:t>
      </w:r>
    </w:p>
    <w:p w14:paraId="7F5E7472" w14:textId="77777777" w:rsidR="00037777" w:rsidRPr="009E77A9" w:rsidRDefault="00037777" w:rsidP="00127CC6">
      <w:pPr>
        <w:tabs>
          <w:tab w:val="left" w:pos="426"/>
          <w:tab w:val="left" w:pos="1134"/>
        </w:tabs>
        <w:jc w:val="both"/>
        <w:rPr>
          <w:sz w:val="28"/>
          <w:szCs w:val="28"/>
        </w:rPr>
      </w:pPr>
    </w:p>
    <w:p w14:paraId="556F772E" w14:textId="58CF37AD" w:rsidR="005A43EA" w:rsidRPr="009E77A9" w:rsidRDefault="0088329B" w:rsidP="00127CC6">
      <w:pPr>
        <w:tabs>
          <w:tab w:val="left" w:pos="426"/>
          <w:tab w:val="left" w:pos="1134"/>
        </w:tabs>
        <w:ind w:firstLine="709"/>
        <w:jc w:val="both"/>
        <w:rPr>
          <w:bCs/>
          <w:sz w:val="28"/>
          <w:szCs w:val="28"/>
        </w:rPr>
      </w:pPr>
      <w:r w:rsidRPr="009E77A9">
        <w:rPr>
          <w:sz w:val="28"/>
          <w:szCs w:val="28"/>
        </w:rPr>
        <w:t>4</w:t>
      </w:r>
      <w:r w:rsidR="003504F6" w:rsidRPr="009E77A9">
        <w:rPr>
          <w:sz w:val="28"/>
          <w:szCs w:val="28"/>
        </w:rPr>
        <w:t>1</w:t>
      </w:r>
      <w:r w:rsidR="00037777" w:rsidRPr="009E77A9">
        <w:rPr>
          <w:sz w:val="28"/>
          <w:szCs w:val="28"/>
        </w:rPr>
        <w:t>. Finansējuma saņēmējs projekta ietvaros plānotajām atbalstāmajām darbībām nodrošina sinerģiju un papildinātību ar citām augstākās izglītības institūciju pārvaldības, iekšējās kvalitātes, e-risinājumu, augstākās izglītības institūciju personāla un studiju programmu satura pilnveidi veicinošām atbalsta programmām.</w:t>
      </w:r>
    </w:p>
    <w:p w14:paraId="60020942" w14:textId="77777777" w:rsidR="007F1385" w:rsidRPr="009E77A9" w:rsidRDefault="007F1385" w:rsidP="00131A8F">
      <w:pPr>
        <w:pStyle w:val="ListParagraph"/>
        <w:tabs>
          <w:tab w:val="left" w:pos="426"/>
        </w:tabs>
        <w:ind w:left="0" w:firstLine="709"/>
        <w:contextualSpacing w:val="0"/>
        <w:jc w:val="both"/>
        <w:rPr>
          <w:i/>
          <w:sz w:val="28"/>
          <w:szCs w:val="28"/>
        </w:rPr>
      </w:pPr>
    </w:p>
    <w:p w14:paraId="492A0E81" w14:textId="77777777" w:rsidR="007F1385" w:rsidRPr="00CB695D" w:rsidRDefault="007F1385" w:rsidP="00131A8F">
      <w:pPr>
        <w:pStyle w:val="ListParagraph"/>
        <w:ind w:left="0" w:firstLine="709"/>
        <w:jc w:val="center"/>
        <w:rPr>
          <w:rFonts w:eastAsia="Times New Roman"/>
          <w:b/>
          <w:bCs/>
          <w:sz w:val="28"/>
          <w:szCs w:val="28"/>
        </w:rPr>
      </w:pPr>
      <w:r w:rsidRPr="00CB695D">
        <w:rPr>
          <w:rFonts w:eastAsia="Times New Roman"/>
          <w:b/>
          <w:bCs/>
          <w:sz w:val="28"/>
          <w:szCs w:val="28"/>
        </w:rPr>
        <w:t>IV. Specifiskā atbalsta īstenošanas nosacījumi</w:t>
      </w:r>
    </w:p>
    <w:p w14:paraId="2F104597" w14:textId="77777777" w:rsidR="00431FF2" w:rsidRPr="009E77A9" w:rsidRDefault="00431FF2" w:rsidP="00131A8F">
      <w:pPr>
        <w:pStyle w:val="ListParagraph"/>
        <w:ind w:left="0" w:firstLine="709"/>
        <w:jc w:val="center"/>
        <w:rPr>
          <w:rFonts w:eastAsia="Times New Roman"/>
          <w:bCs/>
          <w:sz w:val="28"/>
          <w:szCs w:val="28"/>
        </w:rPr>
      </w:pPr>
    </w:p>
    <w:p w14:paraId="47C167CB" w14:textId="39573CF4" w:rsidR="00431FF2" w:rsidRPr="009E77A9" w:rsidRDefault="0088329B" w:rsidP="00431FF2">
      <w:pPr>
        <w:tabs>
          <w:tab w:val="left" w:pos="426"/>
          <w:tab w:val="left" w:pos="1134"/>
        </w:tabs>
        <w:ind w:firstLine="709"/>
        <w:jc w:val="both"/>
        <w:rPr>
          <w:bCs/>
          <w:sz w:val="28"/>
          <w:szCs w:val="28"/>
        </w:rPr>
      </w:pPr>
      <w:r w:rsidRPr="009E77A9">
        <w:rPr>
          <w:bCs/>
          <w:sz w:val="28"/>
          <w:szCs w:val="28"/>
        </w:rPr>
        <w:t>4</w:t>
      </w:r>
      <w:r w:rsidR="003504F6" w:rsidRPr="009E77A9">
        <w:rPr>
          <w:bCs/>
          <w:sz w:val="28"/>
          <w:szCs w:val="28"/>
        </w:rPr>
        <w:t>2</w:t>
      </w:r>
      <w:r w:rsidR="00431FF2" w:rsidRPr="009E77A9">
        <w:rPr>
          <w:bCs/>
          <w:sz w:val="28"/>
          <w:szCs w:val="28"/>
        </w:rPr>
        <w:t xml:space="preserve">. Sadarbības iestāde projektu iesniegumu atlasē nodrošina atbilstošu </w:t>
      </w:r>
      <w:r w:rsidR="00851421" w:rsidRPr="009E77A9">
        <w:rPr>
          <w:bCs/>
          <w:sz w:val="28"/>
          <w:szCs w:val="28"/>
        </w:rPr>
        <w:t xml:space="preserve">Eiropas Komisijas </w:t>
      </w:r>
      <w:r w:rsidR="00431FF2" w:rsidRPr="009E77A9">
        <w:rPr>
          <w:bCs/>
          <w:sz w:val="28"/>
          <w:szCs w:val="28"/>
        </w:rPr>
        <w:t>ekspertu datubāzē iekļautu ekspertu piesaisti, izmantojot šādus atlases kritērijus:</w:t>
      </w:r>
    </w:p>
    <w:p w14:paraId="61B7A951" w14:textId="62CA2E9C" w:rsidR="00431FF2" w:rsidRPr="009E77A9" w:rsidRDefault="0088329B" w:rsidP="00431FF2">
      <w:pPr>
        <w:tabs>
          <w:tab w:val="left" w:pos="426"/>
          <w:tab w:val="left" w:pos="1134"/>
        </w:tabs>
        <w:ind w:firstLine="709"/>
        <w:jc w:val="both"/>
        <w:rPr>
          <w:bCs/>
          <w:sz w:val="28"/>
          <w:szCs w:val="28"/>
        </w:rPr>
      </w:pPr>
      <w:r w:rsidRPr="009E77A9">
        <w:rPr>
          <w:bCs/>
          <w:sz w:val="28"/>
          <w:szCs w:val="28"/>
        </w:rPr>
        <w:t>4</w:t>
      </w:r>
      <w:r w:rsidR="003504F6" w:rsidRPr="009E77A9">
        <w:rPr>
          <w:bCs/>
          <w:sz w:val="28"/>
          <w:szCs w:val="28"/>
        </w:rPr>
        <w:t>2</w:t>
      </w:r>
      <w:r w:rsidR="00431FF2" w:rsidRPr="009E77A9">
        <w:rPr>
          <w:bCs/>
          <w:sz w:val="28"/>
          <w:szCs w:val="28"/>
        </w:rPr>
        <w:t>.1. ekspertam ir doktora zinātniskais grāds;</w:t>
      </w:r>
    </w:p>
    <w:p w14:paraId="20A0DC50" w14:textId="7A084FBB" w:rsidR="00730A02" w:rsidRPr="009E77A9" w:rsidRDefault="0088329B" w:rsidP="006258B5">
      <w:pPr>
        <w:tabs>
          <w:tab w:val="left" w:pos="426"/>
          <w:tab w:val="left" w:pos="1134"/>
        </w:tabs>
        <w:ind w:firstLine="709"/>
        <w:jc w:val="both"/>
        <w:rPr>
          <w:sz w:val="28"/>
          <w:szCs w:val="28"/>
          <w:shd w:val="clear" w:color="auto" w:fill="FFFFFF"/>
        </w:rPr>
      </w:pPr>
      <w:r w:rsidRPr="009E77A9">
        <w:rPr>
          <w:bCs/>
          <w:sz w:val="28"/>
          <w:szCs w:val="28"/>
        </w:rPr>
        <w:t>4</w:t>
      </w:r>
      <w:r w:rsidR="003504F6" w:rsidRPr="009E77A9">
        <w:rPr>
          <w:bCs/>
          <w:sz w:val="28"/>
          <w:szCs w:val="28"/>
        </w:rPr>
        <w:t>2</w:t>
      </w:r>
      <w:r w:rsidR="00431FF2" w:rsidRPr="009E77A9">
        <w:rPr>
          <w:bCs/>
          <w:sz w:val="28"/>
          <w:szCs w:val="28"/>
        </w:rPr>
        <w:t xml:space="preserve">.2. ekspertam ir </w:t>
      </w:r>
      <w:r w:rsidR="0084677C" w:rsidRPr="009E77A9">
        <w:rPr>
          <w:sz w:val="28"/>
          <w:szCs w:val="28"/>
          <w:shd w:val="clear" w:color="auto" w:fill="FFFFFF"/>
        </w:rPr>
        <w:t>augstākās izglītības pārvaldības, līderības attīstības vai akadēmiskā</w:t>
      </w:r>
      <w:r w:rsidR="00B26141" w:rsidRPr="00BE00F6">
        <w:rPr>
          <w:sz w:val="28"/>
          <w:szCs w:val="28"/>
          <w:shd w:val="clear" w:color="auto" w:fill="FFFFFF"/>
        </w:rPr>
        <w:t xml:space="preserve"> godīguma</w:t>
      </w:r>
      <w:r w:rsidR="00B26141">
        <w:rPr>
          <w:sz w:val="28"/>
          <w:szCs w:val="28"/>
          <w:shd w:val="clear" w:color="auto" w:fill="FFFFFF"/>
        </w:rPr>
        <w:t xml:space="preserve"> </w:t>
      </w:r>
      <w:proofErr w:type="spellStart"/>
      <w:r w:rsidR="0084677C" w:rsidRPr="009E77A9">
        <w:rPr>
          <w:sz w:val="28"/>
          <w:szCs w:val="28"/>
          <w:shd w:val="clear" w:color="auto" w:fill="FFFFFF"/>
        </w:rPr>
        <w:t>institucionalizācijas</w:t>
      </w:r>
      <w:proofErr w:type="spellEnd"/>
      <w:r w:rsidR="0084677C" w:rsidRPr="009E77A9">
        <w:rPr>
          <w:sz w:val="28"/>
          <w:szCs w:val="28"/>
          <w:shd w:val="clear" w:color="auto" w:fill="FFFFFF"/>
        </w:rPr>
        <w:t> praktiskā vai pētnieciskā pieredze pēdējo četru gadu laikā</w:t>
      </w:r>
      <w:r w:rsidR="00730A02" w:rsidRPr="009E77A9">
        <w:rPr>
          <w:sz w:val="28"/>
          <w:szCs w:val="28"/>
          <w:shd w:val="clear" w:color="auto" w:fill="FFFFFF"/>
        </w:rPr>
        <w:t>;</w:t>
      </w:r>
    </w:p>
    <w:p w14:paraId="454FA247" w14:textId="10007FF7" w:rsidR="0084677C" w:rsidRPr="009E77A9" w:rsidRDefault="00730A02" w:rsidP="006258B5">
      <w:pPr>
        <w:tabs>
          <w:tab w:val="left" w:pos="426"/>
          <w:tab w:val="left" w:pos="1134"/>
        </w:tabs>
        <w:ind w:firstLine="709"/>
        <w:jc w:val="both"/>
      </w:pPr>
      <w:r w:rsidRPr="009E77A9">
        <w:rPr>
          <w:sz w:val="28"/>
          <w:szCs w:val="28"/>
          <w:shd w:val="clear" w:color="auto" w:fill="FFFFFF"/>
        </w:rPr>
        <w:t>42.3. ekspertam ir vēlama pieredze Ekonomiskās sadarbības un attīstības organizācijas vai citu līdzvērtīgu starptautiskā līmeņa pētījumos augstākajā izglītībā.</w:t>
      </w:r>
    </w:p>
    <w:p w14:paraId="6D7B496C" w14:textId="6D9BF8F7" w:rsidR="007F1385" w:rsidRPr="009E77A9" w:rsidRDefault="0084677C" w:rsidP="007F5E02">
      <w:pPr>
        <w:pStyle w:val="ListParagraph"/>
        <w:ind w:left="0"/>
        <w:rPr>
          <w:rFonts w:eastAsia="Times New Roman"/>
          <w:bCs/>
          <w:sz w:val="28"/>
          <w:szCs w:val="28"/>
        </w:rPr>
      </w:pPr>
      <w:r w:rsidRPr="009E77A9" w:rsidDel="00BB7576">
        <w:rPr>
          <w:bCs/>
          <w:sz w:val="28"/>
          <w:szCs w:val="28"/>
        </w:rPr>
        <w:t xml:space="preserve"> </w:t>
      </w:r>
    </w:p>
    <w:p w14:paraId="2DBC96EB" w14:textId="2E7103FD" w:rsidR="007F1385" w:rsidRPr="009E77A9" w:rsidRDefault="0088329B" w:rsidP="00131A8F">
      <w:pPr>
        <w:tabs>
          <w:tab w:val="left" w:pos="426"/>
          <w:tab w:val="left" w:pos="1134"/>
        </w:tabs>
        <w:ind w:firstLine="709"/>
        <w:jc w:val="both"/>
        <w:rPr>
          <w:sz w:val="28"/>
          <w:szCs w:val="28"/>
        </w:rPr>
      </w:pPr>
      <w:r w:rsidRPr="009E77A9">
        <w:rPr>
          <w:sz w:val="28"/>
          <w:szCs w:val="28"/>
        </w:rPr>
        <w:t>4</w:t>
      </w:r>
      <w:r w:rsidR="003504F6" w:rsidRPr="009E77A9">
        <w:rPr>
          <w:sz w:val="28"/>
          <w:szCs w:val="28"/>
        </w:rPr>
        <w:t>3</w:t>
      </w:r>
      <w:r w:rsidR="007F1385" w:rsidRPr="009E77A9">
        <w:rPr>
          <w:sz w:val="28"/>
          <w:szCs w:val="28"/>
        </w:rPr>
        <w:t xml:space="preserve">. </w:t>
      </w:r>
      <w:r w:rsidR="00FE3B94" w:rsidRPr="009E77A9">
        <w:rPr>
          <w:sz w:val="28"/>
          <w:szCs w:val="28"/>
        </w:rPr>
        <w:t>Finansējuma saņēmējs p</w:t>
      </w:r>
      <w:r w:rsidR="007F1385" w:rsidRPr="009E77A9">
        <w:rPr>
          <w:sz w:val="28"/>
          <w:szCs w:val="28"/>
        </w:rPr>
        <w:t>rojektu īsteno ne ilgāk kā līdz 20</w:t>
      </w:r>
      <w:r w:rsidR="00AB09E7" w:rsidRPr="009E77A9">
        <w:rPr>
          <w:sz w:val="28"/>
          <w:szCs w:val="28"/>
        </w:rPr>
        <w:t>2</w:t>
      </w:r>
      <w:r w:rsidR="00C270D8" w:rsidRPr="009E77A9">
        <w:rPr>
          <w:sz w:val="28"/>
          <w:szCs w:val="28"/>
        </w:rPr>
        <w:t>3. gada 30</w:t>
      </w:r>
      <w:r w:rsidR="007F1385" w:rsidRPr="009E77A9">
        <w:rPr>
          <w:sz w:val="28"/>
          <w:szCs w:val="28"/>
        </w:rPr>
        <w:t>. </w:t>
      </w:r>
      <w:r w:rsidR="00C270D8" w:rsidRPr="009E77A9">
        <w:rPr>
          <w:sz w:val="28"/>
          <w:szCs w:val="28"/>
        </w:rPr>
        <w:t>novembrim</w:t>
      </w:r>
      <w:r w:rsidR="007F1385" w:rsidRPr="009E77A9">
        <w:rPr>
          <w:sz w:val="28"/>
          <w:szCs w:val="28"/>
        </w:rPr>
        <w:t>.</w:t>
      </w:r>
    </w:p>
    <w:p w14:paraId="3F8DDD9A" w14:textId="77777777" w:rsidR="00C300DD" w:rsidRPr="009E77A9" w:rsidRDefault="00C300DD" w:rsidP="00131A8F">
      <w:pPr>
        <w:tabs>
          <w:tab w:val="left" w:pos="426"/>
          <w:tab w:val="left" w:pos="1134"/>
        </w:tabs>
        <w:ind w:firstLine="709"/>
        <w:jc w:val="both"/>
        <w:rPr>
          <w:sz w:val="28"/>
          <w:szCs w:val="28"/>
        </w:rPr>
      </w:pPr>
    </w:p>
    <w:p w14:paraId="6DCCF9CD" w14:textId="40B2C279" w:rsidR="00D033BE" w:rsidRPr="009E77A9" w:rsidRDefault="0088329B" w:rsidP="00131A8F">
      <w:pPr>
        <w:tabs>
          <w:tab w:val="left" w:pos="284"/>
          <w:tab w:val="left" w:pos="426"/>
          <w:tab w:val="left" w:pos="709"/>
        </w:tabs>
        <w:ind w:firstLine="709"/>
        <w:jc w:val="both"/>
        <w:rPr>
          <w:sz w:val="28"/>
          <w:szCs w:val="28"/>
        </w:rPr>
      </w:pPr>
      <w:r w:rsidRPr="009E77A9">
        <w:rPr>
          <w:sz w:val="28"/>
          <w:szCs w:val="28"/>
        </w:rPr>
        <w:t>4</w:t>
      </w:r>
      <w:r w:rsidR="003504F6" w:rsidRPr="009E77A9">
        <w:rPr>
          <w:sz w:val="28"/>
          <w:szCs w:val="28"/>
        </w:rPr>
        <w:t>4</w:t>
      </w:r>
      <w:r w:rsidR="00C300DD" w:rsidRPr="009E77A9">
        <w:rPr>
          <w:sz w:val="28"/>
          <w:szCs w:val="28"/>
        </w:rPr>
        <w:t>. Projekta īstenošanas vieta ir Latvijas Republikas teritorija.</w:t>
      </w:r>
    </w:p>
    <w:p w14:paraId="4795FD99" w14:textId="77777777" w:rsidR="00D033BE" w:rsidRPr="009E77A9" w:rsidRDefault="00D033BE" w:rsidP="00131A8F">
      <w:pPr>
        <w:tabs>
          <w:tab w:val="left" w:pos="284"/>
          <w:tab w:val="left" w:pos="426"/>
          <w:tab w:val="left" w:pos="709"/>
        </w:tabs>
        <w:ind w:firstLine="709"/>
        <w:jc w:val="both"/>
        <w:rPr>
          <w:sz w:val="28"/>
          <w:szCs w:val="28"/>
        </w:rPr>
      </w:pPr>
    </w:p>
    <w:p w14:paraId="15DEAC26" w14:textId="2BE7A38F" w:rsidR="00D73FFE" w:rsidRPr="009E77A9" w:rsidRDefault="00BE19E3" w:rsidP="00131A8F">
      <w:pPr>
        <w:tabs>
          <w:tab w:val="left" w:pos="284"/>
          <w:tab w:val="left" w:pos="426"/>
          <w:tab w:val="left" w:pos="709"/>
        </w:tabs>
        <w:ind w:firstLine="709"/>
        <w:jc w:val="both"/>
        <w:rPr>
          <w:sz w:val="28"/>
          <w:szCs w:val="28"/>
        </w:rPr>
      </w:pPr>
      <w:r w:rsidRPr="009E77A9">
        <w:rPr>
          <w:sz w:val="28"/>
          <w:szCs w:val="28"/>
        </w:rPr>
        <w:t>4</w:t>
      </w:r>
      <w:r w:rsidR="003504F6" w:rsidRPr="009E77A9">
        <w:rPr>
          <w:sz w:val="28"/>
          <w:szCs w:val="28"/>
        </w:rPr>
        <w:t>5</w:t>
      </w:r>
      <w:r w:rsidR="00D033BE" w:rsidRPr="009E77A9">
        <w:rPr>
          <w:sz w:val="28"/>
          <w:szCs w:val="28"/>
        </w:rPr>
        <w:t>. Ja projekta īstenošanas laikā finansējuma saņēmējam ir paredzēts avanss, to var izmaksāt pa daļām. Viens avansa maksājums nepārsniedz 30 procentus</w:t>
      </w:r>
      <w:r w:rsidR="004F6C83" w:rsidRPr="009E77A9">
        <w:rPr>
          <w:sz w:val="28"/>
          <w:szCs w:val="28"/>
        </w:rPr>
        <w:t xml:space="preserve"> </w:t>
      </w:r>
      <w:r w:rsidR="007848DE" w:rsidRPr="009E77A9">
        <w:rPr>
          <w:sz w:val="28"/>
          <w:szCs w:val="28"/>
        </w:rPr>
        <w:t>no projektam piešķirtā Eiropas Sociālā fonda finansējuma un valsts budžeta līdzfinansējuma kopsummas</w:t>
      </w:r>
      <w:r w:rsidR="00D033BE" w:rsidRPr="009E77A9">
        <w:rPr>
          <w:sz w:val="28"/>
          <w:szCs w:val="28"/>
        </w:rPr>
        <w:t xml:space="preserve">. Finansējuma saņēmējiem, kuriem ir </w:t>
      </w:r>
      <w:r w:rsidR="00252CCD" w:rsidRPr="00252CCD">
        <w:rPr>
          <w:sz w:val="28"/>
          <w:szCs w:val="28"/>
        </w:rPr>
        <w:t>valsts budžeta daļēji finansētas atvasinātas publiska personas statuss, kura projektu īsteno tai deleģēto valsts pārvaldes uzdevumu ietvaros</w:t>
      </w:r>
      <w:r w:rsidR="00D033BE" w:rsidRPr="009E77A9">
        <w:rPr>
          <w:sz w:val="28"/>
          <w:szCs w:val="28"/>
        </w:rPr>
        <w:t xml:space="preserve">, avansa un starpposma maksājumu kopsumma var būt 100 procenti no projektam piešķirtā Eiropas Sociālā fonda finansējuma un valsts budžeta līdzfinansējuma kopsummas. Finansējuma saņēmējiem, kas ir </w:t>
      </w:r>
      <w:r w:rsidR="0002181A" w:rsidRPr="009E77A9">
        <w:rPr>
          <w:sz w:val="28"/>
          <w:szCs w:val="28"/>
        </w:rPr>
        <w:t>privāt</w:t>
      </w:r>
      <w:r w:rsidR="00D033BE" w:rsidRPr="009E77A9">
        <w:rPr>
          <w:sz w:val="28"/>
          <w:szCs w:val="28"/>
        </w:rPr>
        <w:t>personu dibinātas augstākās izglītības institūcijas, avansa un starpposma maksājumu kopsumma var būt 90 procenti no projektā paredzētā Eiropas Sociālā fonda finansējuma un valsts budžeta līdzfinansējuma kopsummas.</w:t>
      </w:r>
      <w:r w:rsidR="00D73FFE" w:rsidRPr="009E77A9">
        <w:rPr>
          <w:sz w:val="28"/>
          <w:szCs w:val="28"/>
        </w:rPr>
        <w:t xml:space="preserve"> </w:t>
      </w:r>
    </w:p>
    <w:p w14:paraId="004AFB46" w14:textId="77777777" w:rsidR="003611E4" w:rsidRPr="009E77A9" w:rsidRDefault="003611E4" w:rsidP="00723B08">
      <w:pPr>
        <w:tabs>
          <w:tab w:val="left" w:pos="284"/>
          <w:tab w:val="left" w:pos="426"/>
          <w:tab w:val="left" w:pos="709"/>
        </w:tabs>
        <w:jc w:val="both"/>
        <w:rPr>
          <w:sz w:val="28"/>
          <w:szCs w:val="28"/>
        </w:rPr>
      </w:pPr>
    </w:p>
    <w:p w14:paraId="2B955041" w14:textId="3CCB91E5" w:rsidR="00617778" w:rsidRPr="009E77A9" w:rsidRDefault="003611E4" w:rsidP="00131A8F">
      <w:pPr>
        <w:tabs>
          <w:tab w:val="left" w:pos="426"/>
          <w:tab w:val="left" w:pos="1134"/>
        </w:tabs>
        <w:ind w:firstLine="709"/>
        <w:jc w:val="both"/>
        <w:rPr>
          <w:sz w:val="28"/>
          <w:szCs w:val="28"/>
        </w:rPr>
      </w:pPr>
      <w:r w:rsidRPr="009E77A9">
        <w:rPr>
          <w:sz w:val="28"/>
          <w:szCs w:val="28"/>
        </w:rPr>
        <w:t>4</w:t>
      </w:r>
      <w:r w:rsidR="003504F6" w:rsidRPr="009E77A9">
        <w:rPr>
          <w:sz w:val="28"/>
          <w:szCs w:val="28"/>
        </w:rPr>
        <w:t>6</w:t>
      </w:r>
      <w:r w:rsidR="007F1385" w:rsidRPr="009E77A9">
        <w:rPr>
          <w:sz w:val="28"/>
          <w:szCs w:val="28"/>
        </w:rPr>
        <w:t>. Īstenojot projektu, finansējuma saņēmējs</w:t>
      </w:r>
      <w:r w:rsidR="00617778" w:rsidRPr="009E77A9">
        <w:rPr>
          <w:sz w:val="28"/>
          <w:szCs w:val="28"/>
        </w:rPr>
        <w:t>:</w:t>
      </w:r>
    </w:p>
    <w:p w14:paraId="1C6D55DE" w14:textId="68A8CB24" w:rsidR="003C150A" w:rsidRPr="009E77A9" w:rsidRDefault="009A5565" w:rsidP="003C150A">
      <w:pPr>
        <w:tabs>
          <w:tab w:val="left" w:pos="426"/>
          <w:tab w:val="left" w:pos="1134"/>
        </w:tabs>
        <w:ind w:firstLine="709"/>
        <w:jc w:val="both"/>
        <w:rPr>
          <w:sz w:val="28"/>
          <w:szCs w:val="28"/>
        </w:rPr>
      </w:pPr>
      <w:r w:rsidRPr="009E77A9">
        <w:rPr>
          <w:sz w:val="28"/>
          <w:szCs w:val="28"/>
        </w:rPr>
        <w:t>4</w:t>
      </w:r>
      <w:r w:rsidR="003504F6" w:rsidRPr="009E77A9">
        <w:rPr>
          <w:sz w:val="28"/>
          <w:szCs w:val="28"/>
        </w:rPr>
        <w:t>6</w:t>
      </w:r>
      <w:r w:rsidR="00617778" w:rsidRPr="009E77A9">
        <w:rPr>
          <w:sz w:val="28"/>
          <w:szCs w:val="28"/>
        </w:rPr>
        <w:t>.1. </w:t>
      </w:r>
      <w:r w:rsidR="007F1385" w:rsidRPr="009E77A9">
        <w:rPr>
          <w:sz w:val="28"/>
          <w:szCs w:val="28"/>
        </w:rPr>
        <w:t>nodrošina informācijas un publicitātes pasākumus, kas noteikti Eiropas Parlamenta un Padomes 2013. gada 17. decembra Regulā (ES) Nr. </w:t>
      </w:r>
      <w:hyperlink r:id="rId14" w:tgtFrame="_blank" w:history="1">
        <w:r w:rsidR="007F1385" w:rsidRPr="009E77A9">
          <w:rPr>
            <w:sz w:val="28"/>
            <w:szCs w:val="28"/>
          </w:rPr>
          <w:t>1303/2013</w:t>
        </w:r>
      </w:hyperlink>
      <w:r w:rsidR="007F1385" w:rsidRPr="009E77A9">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5" w:tgtFrame="_blank" w:history="1">
        <w:r w:rsidR="007F1385" w:rsidRPr="009E77A9">
          <w:rPr>
            <w:sz w:val="28"/>
            <w:szCs w:val="28"/>
          </w:rPr>
          <w:t>1083/2006</w:t>
        </w:r>
      </w:hyperlink>
      <w:r w:rsidR="007F1385" w:rsidRPr="009E77A9">
        <w:rPr>
          <w:sz w:val="28"/>
          <w:szCs w:val="28"/>
        </w:rPr>
        <w:t xml:space="preserve">, </w:t>
      </w:r>
      <w:r w:rsidR="003C150A" w:rsidRPr="009E77A9">
        <w:rPr>
          <w:sz w:val="28"/>
          <w:szCs w:val="28"/>
        </w:rPr>
        <w:t xml:space="preserve">XII pielikuma 2.2. apakšpunktā un </w:t>
      </w:r>
      <w:r w:rsidR="007F1385" w:rsidRPr="009E77A9">
        <w:rPr>
          <w:sz w:val="28"/>
          <w:szCs w:val="28"/>
        </w:rPr>
        <w:t>normatīvajos aktos par kārtību, kādā Eiropas Savienības struktūrfondu un Kohēzijas fonda ieviešanā 2014.–2020. gada plānošanas periodā nodrošināma komunikācijas un vizuālās identitātes prasību ievērošana</w:t>
      </w:r>
      <w:r w:rsidR="00617778" w:rsidRPr="009E77A9">
        <w:rPr>
          <w:sz w:val="28"/>
          <w:szCs w:val="28"/>
        </w:rPr>
        <w:t>;</w:t>
      </w:r>
    </w:p>
    <w:p w14:paraId="4F9DDAC5" w14:textId="2E8612D3" w:rsidR="007F1385" w:rsidRPr="009E77A9" w:rsidRDefault="009A5565" w:rsidP="00131A8F">
      <w:pPr>
        <w:tabs>
          <w:tab w:val="left" w:pos="426"/>
          <w:tab w:val="left" w:pos="1134"/>
        </w:tabs>
        <w:ind w:firstLine="709"/>
        <w:jc w:val="both"/>
        <w:rPr>
          <w:sz w:val="28"/>
          <w:szCs w:val="28"/>
        </w:rPr>
      </w:pPr>
      <w:r w:rsidRPr="009E77A9">
        <w:rPr>
          <w:sz w:val="28"/>
          <w:szCs w:val="28"/>
        </w:rPr>
        <w:t>4</w:t>
      </w:r>
      <w:r w:rsidR="003504F6" w:rsidRPr="009E77A9">
        <w:rPr>
          <w:sz w:val="28"/>
          <w:szCs w:val="28"/>
        </w:rPr>
        <w:t>6</w:t>
      </w:r>
      <w:r w:rsidR="00617778" w:rsidRPr="009E77A9">
        <w:rPr>
          <w:sz w:val="28"/>
          <w:szCs w:val="28"/>
        </w:rPr>
        <w:t>.2. uzkrāj datus par horizontālā principa "Ilgtspējīga attīstība" horizontālo rādītāju –</w:t>
      </w:r>
      <w:r w:rsidR="009E18DE" w:rsidRPr="009E77A9">
        <w:rPr>
          <w:sz w:val="28"/>
          <w:szCs w:val="28"/>
        </w:rPr>
        <w:t xml:space="preserve"> par </w:t>
      </w:r>
      <w:proofErr w:type="spellStart"/>
      <w:r w:rsidR="00617778" w:rsidRPr="009E77A9">
        <w:rPr>
          <w:sz w:val="28"/>
          <w:szCs w:val="28"/>
        </w:rPr>
        <w:t>eko-inovāciju,</w:t>
      </w:r>
      <w:proofErr w:type="spellEnd"/>
      <w:r w:rsidR="00617778" w:rsidRPr="009E77A9">
        <w:rPr>
          <w:sz w:val="28"/>
          <w:szCs w:val="28"/>
        </w:rPr>
        <w:t xml:space="preserve"> zaļo darba vietu vai zaļā publ</w:t>
      </w:r>
      <w:r w:rsidR="009E18DE" w:rsidRPr="009E77A9">
        <w:rPr>
          <w:sz w:val="28"/>
          <w:szCs w:val="28"/>
        </w:rPr>
        <w:t>iskā iepirkuma piemērošanas aspektiem izglītoto personu skaits</w:t>
      </w:r>
      <w:r w:rsidR="00617778" w:rsidRPr="009E77A9">
        <w:rPr>
          <w:sz w:val="28"/>
          <w:szCs w:val="28"/>
        </w:rPr>
        <w:t xml:space="preserve"> (ja attiecināms)</w:t>
      </w:r>
      <w:r w:rsidR="007E3750" w:rsidRPr="009E77A9">
        <w:rPr>
          <w:sz w:val="28"/>
          <w:szCs w:val="28"/>
        </w:rPr>
        <w:t>;</w:t>
      </w:r>
    </w:p>
    <w:p w14:paraId="36A4B8B2" w14:textId="688CEDF5" w:rsidR="00520E7A" w:rsidRPr="009E77A9" w:rsidRDefault="007E3750" w:rsidP="00520E7A">
      <w:pPr>
        <w:tabs>
          <w:tab w:val="left" w:pos="426"/>
          <w:tab w:val="left" w:pos="1134"/>
        </w:tabs>
        <w:ind w:firstLine="709"/>
        <w:jc w:val="both"/>
        <w:rPr>
          <w:sz w:val="28"/>
          <w:szCs w:val="28"/>
        </w:rPr>
      </w:pPr>
      <w:r w:rsidRPr="009E77A9">
        <w:rPr>
          <w:sz w:val="28"/>
          <w:szCs w:val="28"/>
        </w:rPr>
        <w:t>4</w:t>
      </w:r>
      <w:r w:rsidR="003504F6" w:rsidRPr="009E77A9">
        <w:rPr>
          <w:sz w:val="28"/>
          <w:szCs w:val="28"/>
        </w:rPr>
        <w:t>6</w:t>
      </w:r>
      <w:r w:rsidRPr="009E77A9">
        <w:rPr>
          <w:sz w:val="28"/>
          <w:szCs w:val="28"/>
        </w:rPr>
        <w:t>.3. uzkrāj datus par specifisko iznākuma rādītāju “projektu ietvaros izveidotas, funkcionējošas studiju virzienu padomes” (ja attiecināms).</w:t>
      </w:r>
    </w:p>
    <w:p w14:paraId="1DE61692" w14:textId="77777777" w:rsidR="00520E7A" w:rsidRPr="009E77A9" w:rsidRDefault="00520E7A" w:rsidP="00520E7A">
      <w:pPr>
        <w:tabs>
          <w:tab w:val="left" w:pos="426"/>
          <w:tab w:val="left" w:pos="1134"/>
        </w:tabs>
        <w:ind w:firstLine="709"/>
        <w:jc w:val="both"/>
        <w:rPr>
          <w:sz w:val="28"/>
          <w:szCs w:val="28"/>
        </w:rPr>
      </w:pPr>
    </w:p>
    <w:p w14:paraId="12A17959" w14:textId="0191D0E2" w:rsidR="00FD05DC" w:rsidRPr="009E77A9" w:rsidRDefault="00FD05DC" w:rsidP="00FD05DC">
      <w:pPr>
        <w:tabs>
          <w:tab w:val="left" w:pos="426"/>
          <w:tab w:val="left" w:pos="1134"/>
        </w:tabs>
        <w:ind w:firstLine="709"/>
        <w:jc w:val="both"/>
        <w:rPr>
          <w:sz w:val="28"/>
          <w:szCs w:val="28"/>
        </w:rPr>
      </w:pPr>
      <w:r w:rsidRPr="009E77A9">
        <w:rPr>
          <w:sz w:val="28"/>
          <w:szCs w:val="28"/>
        </w:rPr>
        <w:t>4</w:t>
      </w:r>
      <w:r w:rsidR="003504F6" w:rsidRPr="009E77A9">
        <w:rPr>
          <w:sz w:val="28"/>
          <w:szCs w:val="28"/>
        </w:rPr>
        <w:t>7</w:t>
      </w:r>
      <w:r w:rsidRPr="009E77A9">
        <w:rPr>
          <w:sz w:val="28"/>
          <w:szCs w:val="28"/>
        </w:rPr>
        <w:t xml:space="preserve">. Finansējuma saņēmējs projekta īstenošanas noslēgumā iesniedz tā lēmējinstitūcijas apstiprinātu pašnovērtējuma ziņojumu par augstākās izglītības institūcijas attīstības stratēģijas ieviešanu Izglītības un zinātnes ministrijā šo noteikumu 5.2. apakšpunktā noteiktā rezultāta rādītāja novērtēšanai. Finansējuma saņēmējs pašnovērtējuma ziņojumu par augstākās izglītības institūcijas attīstības stratēģijas ieviešanu sagatavo atbilstoši Izglītības un zinātnes ministrijas noteiktajai pašnovērtējuma ziņojuma formai. </w:t>
      </w:r>
    </w:p>
    <w:p w14:paraId="0163C9C0" w14:textId="5124F632" w:rsidR="00E01313" w:rsidRPr="009E77A9" w:rsidRDefault="00E01313" w:rsidP="00520E7A">
      <w:pPr>
        <w:tabs>
          <w:tab w:val="left" w:pos="426"/>
          <w:tab w:val="left" w:pos="1134"/>
        </w:tabs>
        <w:jc w:val="both"/>
        <w:rPr>
          <w:sz w:val="28"/>
          <w:szCs w:val="28"/>
        </w:rPr>
      </w:pPr>
    </w:p>
    <w:p w14:paraId="75DEA99B" w14:textId="520731C3" w:rsidR="007F1385" w:rsidRPr="009E77A9" w:rsidRDefault="00197AA9" w:rsidP="00131A8F">
      <w:pPr>
        <w:tabs>
          <w:tab w:val="left" w:pos="426"/>
          <w:tab w:val="left" w:pos="1134"/>
        </w:tabs>
        <w:ind w:firstLine="709"/>
        <w:jc w:val="both"/>
        <w:rPr>
          <w:bCs/>
          <w:spacing w:val="-2"/>
          <w:sz w:val="28"/>
          <w:szCs w:val="28"/>
        </w:rPr>
      </w:pPr>
      <w:r w:rsidRPr="009E77A9">
        <w:rPr>
          <w:sz w:val="28"/>
          <w:szCs w:val="28"/>
        </w:rPr>
        <w:t>4</w:t>
      </w:r>
      <w:r w:rsidR="003504F6" w:rsidRPr="009E77A9">
        <w:rPr>
          <w:sz w:val="28"/>
          <w:szCs w:val="28"/>
        </w:rPr>
        <w:t>8</w:t>
      </w:r>
      <w:r w:rsidR="007F1385" w:rsidRPr="009E77A9">
        <w:rPr>
          <w:sz w:val="28"/>
          <w:szCs w:val="28"/>
        </w:rPr>
        <w:t>. Finansējuma saņēmējs ne retāk kā reizi trijos mēnešos savā tīmekļvietnē ievieto aktuālo informāciju par projekta īstenošanu.</w:t>
      </w:r>
    </w:p>
    <w:p w14:paraId="7A1D8AAD" w14:textId="77777777" w:rsidR="007F1385" w:rsidRPr="009E77A9" w:rsidRDefault="007F1385" w:rsidP="00131A8F">
      <w:pPr>
        <w:pStyle w:val="ListParagraph"/>
        <w:tabs>
          <w:tab w:val="left" w:pos="426"/>
          <w:tab w:val="left" w:pos="1134"/>
        </w:tabs>
        <w:ind w:left="0" w:firstLine="709"/>
        <w:contextualSpacing w:val="0"/>
        <w:jc w:val="both"/>
        <w:rPr>
          <w:bCs/>
          <w:spacing w:val="-2"/>
          <w:sz w:val="28"/>
          <w:szCs w:val="28"/>
        </w:rPr>
      </w:pPr>
    </w:p>
    <w:p w14:paraId="67236412" w14:textId="7E0D91EC" w:rsidR="007F1385" w:rsidRPr="009E77A9" w:rsidRDefault="003504F6" w:rsidP="00131A8F">
      <w:pPr>
        <w:tabs>
          <w:tab w:val="left" w:pos="426"/>
          <w:tab w:val="left" w:pos="1134"/>
        </w:tabs>
        <w:ind w:firstLine="709"/>
        <w:jc w:val="both"/>
        <w:rPr>
          <w:sz w:val="28"/>
          <w:szCs w:val="28"/>
        </w:rPr>
      </w:pPr>
      <w:r w:rsidRPr="009E77A9">
        <w:rPr>
          <w:sz w:val="28"/>
          <w:szCs w:val="28"/>
          <w:lang w:eastAsia="zh-TW"/>
        </w:rPr>
        <w:lastRenderedPageBreak/>
        <w:t>49</w:t>
      </w:r>
      <w:r w:rsidR="007F1385" w:rsidRPr="009E77A9">
        <w:rPr>
          <w:sz w:val="28"/>
          <w:szCs w:val="28"/>
          <w:lang w:eastAsia="zh-TW"/>
        </w:rPr>
        <w:t>. </w:t>
      </w:r>
      <w:r w:rsidR="00D033BE" w:rsidRPr="009E77A9">
        <w:rPr>
          <w:sz w:val="28"/>
          <w:szCs w:val="28"/>
        </w:rPr>
        <w:t>Finansējuma saņēmējs un sadarbības partneri projekta īstenošanai nepieciešamo preču un pakalpojumu iegādi veic saskaņā ar publisko iepirkumu reglamentējošajiem normatīvajiem aktiem. Atbalstāma ir vides prasību integrācija preču un pakalpojumu iepirkumos (zaļais publiskais iepirkums).</w:t>
      </w:r>
    </w:p>
    <w:p w14:paraId="7DFA25F9" w14:textId="77777777" w:rsidR="00D033BE" w:rsidRPr="009E77A9" w:rsidRDefault="00D033BE" w:rsidP="00131A8F">
      <w:pPr>
        <w:tabs>
          <w:tab w:val="left" w:pos="426"/>
          <w:tab w:val="left" w:pos="1134"/>
        </w:tabs>
        <w:ind w:firstLine="709"/>
        <w:jc w:val="both"/>
        <w:rPr>
          <w:bCs/>
          <w:spacing w:val="-2"/>
          <w:sz w:val="28"/>
          <w:szCs w:val="28"/>
        </w:rPr>
      </w:pPr>
    </w:p>
    <w:p w14:paraId="71808AAF" w14:textId="69A3FBA6" w:rsidR="00AB09E7" w:rsidRPr="009E77A9" w:rsidRDefault="0088329B" w:rsidP="00131A8F">
      <w:pPr>
        <w:tabs>
          <w:tab w:val="left" w:pos="426"/>
          <w:tab w:val="left" w:pos="1134"/>
        </w:tabs>
        <w:ind w:firstLine="709"/>
        <w:jc w:val="both"/>
        <w:rPr>
          <w:bCs/>
          <w:sz w:val="28"/>
          <w:szCs w:val="28"/>
        </w:rPr>
      </w:pPr>
      <w:r w:rsidRPr="009E77A9">
        <w:rPr>
          <w:sz w:val="28"/>
          <w:szCs w:val="28"/>
        </w:rPr>
        <w:t>5</w:t>
      </w:r>
      <w:r w:rsidR="003504F6" w:rsidRPr="009E77A9">
        <w:rPr>
          <w:sz w:val="28"/>
          <w:szCs w:val="28"/>
        </w:rPr>
        <w:t>0</w:t>
      </w:r>
      <w:r w:rsidR="007F1385" w:rsidRPr="009E77A9">
        <w:rPr>
          <w:sz w:val="28"/>
          <w:szCs w:val="28"/>
        </w:rPr>
        <w:t>. </w:t>
      </w:r>
      <w:r w:rsidR="007F1385" w:rsidRPr="009E77A9">
        <w:rPr>
          <w:bCs/>
          <w:sz w:val="28"/>
          <w:szCs w:val="28"/>
        </w:rPr>
        <w:t xml:space="preserve">Sadarbības iestādei ir tiesības vienpusēji atkāpties no līguma </w:t>
      </w:r>
      <w:r w:rsidR="002724C7" w:rsidRPr="009E77A9">
        <w:rPr>
          <w:bCs/>
          <w:sz w:val="28"/>
          <w:szCs w:val="28"/>
        </w:rPr>
        <w:t xml:space="preserve">vai vienošanās </w:t>
      </w:r>
      <w:r w:rsidR="007F1385" w:rsidRPr="009E77A9">
        <w:rPr>
          <w:bCs/>
          <w:sz w:val="28"/>
          <w:szCs w:val="28"/>
        </w:rPr>
        <w:t>par projekta īstenošanu jebkurā no šādiem gadījumiem:</w:t>
      </w:r>
    </w:p>
    <w:p w14:paraId="484D91AE" w14:textId="52FA0551" w:rsidR="007F1385" w:rsidRPr="009E77A9" w:rsidRDefault="0088329B" w:rsidP="00131A8F">
      <w:pPr>
        <w:tabs>
          <w:tab w:val="left" w:pos="426"/>
          <w:tab w:val="left" w:pos="1134"/>
        </w:tabs>
        <w:ind w:firstLine="709"/>
        <w:jc w:val="both"/>
        <w:rPr>
          <w:bCs/>
          <w:spacing w:val="-2"/>
          <w:sz w:val="28"/>
          <w:szCs w:val="28"/>
        </w:rPr>
      </w:pPr>
      <w:r w:rsidRPr="009E77A9">
        <w:rPr>
          <w:bCs/>
          <w:sz w:val="28"/>
          <w:szCs w:val="28"/>
        </w:rPr>
        <w:t>5</w:t>
      </w:r>
      <w:r w:rsidR="003504F6" w:rsidRPr="009E77A9">
        <w:rPr>
          <w:bCs/>
          <w:sz w:val="28"/>
          <w:szCs w:val="28"/>
        </w:rPr>
        <w:t>0</w:t>
      </w:r>
      <w:r w:rsidR="007F1385" w:rsidRPr="009E77A9">
        <w:rPr>
          <w:bCs/>
          <w:sz w:val="28"/>
          <w:szCs w:val="28"/>
        </w:rPr>
        <w:t xml:space="preserve">.1. finansējuma saņēmējs nepilda līguma </w:t>
      </w:r>
      <w:r w:rsidR="002724C7" w:rsidRPr="009E77A9">
        <w:rPr>
          <w:bCs/>
          <w:sz w:val="28"/>
          <w:szCs w:val="28"/>
        </w:rPr>
        <w:t xml:space="preserve">vai vienošanās </w:t>
      </w:r>
      <w:r w:rsidR="007F1385" w:rsidRPr="009E77A9">
        <w:rPr>
          <w:bCs/>
          <w:sz w:val="28"/>
          <w:szCs w:val="28"/>
        </w:rPr>
        <w:t xml:space="preserve">par projekta īstenošanu noteikumus, tai skaitā projekta īstenošana nenotiek atbilstoši projektā noteiktajiem termiņiem vai ir iestājušies citi apstākļi, kas ietekmē vai var ietekmēt šo noteikumu </w:t>
      </w:r>
      <w:r w:rsidR="00C300DD" w:rsidRPr="009E77A9">
        <w:rPr>
          <w:bCs/>
          <w:sz w:val="28"/>
          <w:szCs w:val="28"/>
        </w:rPr>
        <w:t>3</w:t>
      </w:r>
      <w:r w:rsidR="007F1385" w:rsidRPr="009E77A9">
        <w:rPr>
          <w:bCs/>
          <w:sz w:val="28"/>
          <w:szCs w:val="28"/>
        </w:rPr>
        <w:t>. punktā minētā specifiskā atbalsta mēr</w:t>
      </w:r>
      <w:r w:rsidR="00C300DD" w:rsidRPr="009E77A9">
        <w:rPr>
          <w:bCs/>
          <w:sz w:val="28"/>
          <w:szCs w:val="28"/>
        </w:rPr>
        <w:t>ķa sasniegšanu un šo noteikumu 5</w:t>
      </w:r>
      <w:r w:rsidR="007F1385" w:rsidRPr="009E77A9">
        <w:rPr>
          <w:bCs/>
          <w:sz w:val="28"/>
          <w:szCs w:val="28"/>
        </w:rPr>
        <w:t>. punktā minēto uzraudzības rādītāju sasniegšanu;</w:t>
      </w:r>
    </w:p>
    <w:p w14:paraId="62DA8F2F" w14:textId="5CAAD17C" w:rsidR="007F1385" w:rsidRPr="009E77A9" w:rsidRDefault="0088329B" w:rsidP="00131A8F">
      <w:pPr>
        <w:tabs>
          <w:tab w:val="left" w:pos="426"/>
          <w:tab w:val="left" w:pos="1134"/>
        </w:tabs>
        <w:ind w:firstLine="709"/>
        <w:jc w:val="both"/>
        <w:rPr>
          <w:bCs/>
          <w:sz w:val="28"/>
          <w:szCs w:val="28"/>
        </w:rPr>
      </w:pPr>
      <w:r w:rsidRPr="009E77A9">
        <w:rPr>
          <w:bCs/>
          <w:sz w:val="28"/>
          <w:szCs w:val="28"/>
        </w:rPr>
        <w:t>5</w:t>
      </w:r>
      <w:r w:rsidR="003504F6" w:rsidRPr="009E77A9">
        <w:rPr>
          <w:bCs/>
          <w:sz w:val="28"/>
          <w:szCs w:val="28"/>
        </w:rPr>
        <w:t>0</w:t>
      </w:r>
      <w:r w:rsidR="007F1385" w:rsidRPr="009E77A9">
        <w:rPr>
          <w:bCs/>
          <w:sz w:val="28"/>
          <w:szCs w:val="28"/>
        </w:rPr>
        <w:t xml:space="preserve">.2. citos gadījumos, kas noteikti līgumā </w:t>
      </w:r>
      <w:r w:rsidR="002724C7" w:rsidRPr="009E77A9">
        <w:rPr>
          <w:bCs/>
          <w:sz w:val="28"/>
          <w:szCs w:val="28"/>
        </w:rPr>
        <w:t xml:space="preserve">vai vienošanās </w:t>
      </w:r>
      <w:r w:rsidR="007F1385" w:rsidRPr="009E77A9">
        <w:rPr>
          <w:bCs/>
          <w:sz w:val="28"/>
          <w:szCs w:val="28"/>
        </w:rPr>
        <w:t>par projekta īstenošanu.</w:t>
      </w:r>
    </w:p>
    <w:p w14:paraId="578C8B8A" w14:textId="77777777" w:rsidR="00EA7B0B" w:rsidRPr="009E77A9" w:rsidRDefault="00EA7B0B" w:rsidP="00730A02">
      <w:pPr>
        <w:tabs>
          <w:tab w:val="left" w:pos="426"/>
          <w:tab w:val="left" w:pos="1134"/>
        </w:tabs>
        <w:jc w:val="both"/>
        <w:rPr>
          <w:bCs/>
          <w:sz w:val="28"/>
          <w:szCs w:val="28"/>
        </w:rPr>
      </w:pPr>
    </w:p>
    <w:p w14:paraId="76E3FDAB" w14:textId="77777777" w:rsidR="00CF5A39" w:rsidRPr="009E77A9" w:rsidRDefault="00CF5A39" w:rsidP="00131A8F">
      <w:pPr>
        <w:tabs>
          <w:tab w:val="left" w:pos="426"/>
        </w:tabs>
        <w:ind w:firstLine="709"/>
        <w:jc w:val="both"/>
        <w:rPr>
          <w:bCs/>
          <w:sz w:val="28"/>
          <w:szCs w:val="28"/>
        </w:rPr>
      </w:pPr>
    </w:p>
    <w:p w14:paraId="12041FF0" w14:textId="77777777" w:rsidR="007F1385" w:rsidRPr="009E77A9" w:rsidRDefault="007F1385" w:rsidP="00131A8F">
      <w:pPr>
        <w:ind w:firstLine="709"/>
        <w:contextualSpacing/>
        <w:rPr>
          <w:sz w:val="28"/>
          <w:szCs w:val="28"/>
        </w:rPr>
      </w:pPr>
    </w:p>
    <w:p w14:paraId="043112B6" w14:textId="26665D5F" w:rsidR="003611E4" w:rsidRPr="009E77A9" w:rsidRDefault="003611E4" w:rsidP="00131A8F">
      <w:pPr>
        <w:pStyle w:val="BodyText2"/>
        <w:spacing w:after="0" w:line="240" w:lineRule="auto"/>
        <w:ind w:firstLine="709"/>
        <w:contextualSpacing/>
        <w:rPr>
          <w:rFonts w:ascii="Times New Roman" w:hAnsi="Times New Roman"/>
          <w:sz w:val="28"/>
          <w:szCs w:val="28"/>
        </w:rPr>
      </w:pPr>
      <w:r w:rsidRPr="009E77A9">
        <w:rPr>
          <w:rFonts w:ascii="Times New Roman" w:hAnsi="Times New Roman"/>
          <w:sz w:val="28"/>
          <w:szCs w:val="28"/>
        </w:rPr>
        <w:t xml:space="preserve">Ministru prezidents </w:t>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Pr="009E77A9">
        <w:rPr>
          <w:rFonts w:ascii="Times New Roman" w:hAnsi="Times New Roman"/>
          <w:sz w:val="28"/>
          <w:szCs w:val="28"/>
        </w:rPr>
        <w:t>M</w:t>
      </w:r>
      <w:r w:rsidR="00EE4399" w:rsidRPr="009E77A9">
        <w:rPr>
          <w:rFonts w:ascii="Times New Roman" w:hAnsi="Times New Roman"/>
          <w:sz w:val="28"/>
          <w:szCs w:val="28"/>
        </w:rPr>
        <w:t>āris</w:t>
      </w:r>
      <w:r w:rsidRPr="009E77A9">
        <w:rPr>
          <w:rFonts w:ascii="Times New Roman" w:hAnsi="Times New Roman"/>
          <w:sz w:val="28"/>
          <w:szCs w:val="28"/>
        </w:rPr>
        <w:t> Kučinskis</w:t>
      </w:r>
    </w:p>
    <w:p w14:paraId="69A778F3" w14:textId="77777777" w:rsidR="003611E4" w:rsidRPr="009E77A9" w:rsidRDefault="003611E4" w:rsidP="00131A8F">
      <w:pPr>
        <w:ind w:firstLine="709"/>
        <w:contextualSpacing/>
        <w:jc w:val="both"/>
        <w:rPr>
          <w:sz w:val="28"/>
          <w:szCs w:val="28"/>
        </w:rPr>
      </w:pPr>
    </w:p>
    <w:p w14:paraId="58D80241" w14:textId="77777777" w:rsidR="003611E4" w:rsidRPr="009E77A9" w:rsidRDefault="003611E4" w:rsidP="00131A8F">
      <w:pPr>
        <w:ind w:firstLine="709"/>
        <w:contextualSpacing/>
        <w:jc w:val="both"/>
        <w:rPr>
          <w:sz w:val="28"/>
          <w:szCs w:val="28"/>
        </w:rPr>
      </w:pPr>
    </w:p>
    <w:p w14:paraId="71DB5ABE" w14:textId="110D219C" w:rsidR="003611E4" w:rsidRPr="009E77A9" w:rsidRDefault="003611E4" w:rsidP="00131A8F">
      <w:pPr>
        <w:pStyle w:val="BodyText2"/>
        <w:spacing w:after="0" w:line="240" w:lineRule="auto"/>
        <w:ind w:firstLine="709"/>
        <w:contextualSpacing/>
        <w:rPr>
          <w:rFonts w:ascii="Times New Roman" w:hAnsi="Times New Roman"/>
          <w:sz w:val="28"/>
          <w:szCs w:val="28"/>
        </w:rPr>
      </w:pPr>
      <w:r w:rsidRPr="009E77A9">
        <w:rPr>
          <w:rFonts w:ascii="Times New Roman" w:hAnsi="Times New Roman"/>
          <w:sz w:val="28"/>
          <w:szCs w:val="28"/>
        </w:rPr>
        <w:t>Izglītības un zinātnes ministrs</w:t>
      </w:r>
      <w:r w:rsidR="00EE4399" w:rsidRPr="009E77A9">
        <w:rPr>
          <w:rFonts w:ascii="Times New Roman" w:hAnsi="Times New Roman"/>
          <w:sz w:val="28"/>
          <w:szCs w:val="28"/>
        </w:rPr>
        <w:t xml:space="preserve"> </w:t>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Pr="009E77A9">
        <w:rPr>
          <w:rFonts w:ascii="Times New Roman" w:hAnsi="Times New Roman"/>
          <w:sz w:val="28"/>
          <w:szCs w:val="28"/>
        </w:rPr>
        <w:t>K</w:t>
      </w:r>
      <w:r w:rsidR="00EE4399" w:rsidRPr="009E77A9">
        <w:rPr>
          <w:rFonts w:ascii="Times New Roman" w:hAnsi="Times New Roman"/>
          <w:sz w:val="28"/>
          <w:szCs w:val="28"/>
        </w:rPr>
        <w:t>ārlis</w:t>
      </w:r>
      <w:r w:rsidRPr="009E77A9">
        <w:rPr>
          <w:rFonts w:ascii="Times New Roman" w:hAnsi="Times New Roman"/>
          <w:sz w:val="28"/>
          <w:szCs w:val="28"/>
        </w:rPr>
        <w:t> Šadurskis</w:t>
      </w:r>
    </w:p>
    <w:p w14:paraId="073510C8" w14:textId="77777777" w:rsidR="003611E4" w:rsidRPr="009E77A9" w:rsidRDefault="003611E4" w:rsidP="00131A8F">
      <w:pPr>
        <w:ind w:firstLine="709"/>
        <w:contextualSpacing/>
        <w:jc w:val="both"/>
        <w:rPr>
          <w:sz w:val="28"/>
          <w:szCs w:val="28"/>
        </w:rPr>
      </w:pPr>
    </w:p>
    <w:p w14:paraId="19D16F8C" w14:textId="77777777" w:rsidR="003611E4" w:rsidRPr="009E77A9" w:rsidRDefault="003611E4" w:rsidP="00131A8F">
      <w:pPr>
        <w:ind w:firstLine="709"/>
        <w:contextualSpacing/>
        <w:jc w:val="both"/>
        <w:rPr>
          <w:sz w:val="28"/>
          <w:szCs w:val="28"/>
        </w:rPr>
      </w:pPr>
    </w:p>
    <w:p w14:paraId="12B10BC1" w14:textId="77777777" w:rsidR="003611E4" w:rsidRPr="009E77A9" w:rsidRDefault="003611E4" w:rsidP="00131A8F">
      <w:pPr>
        <w:pStyle w:val="BodyText2"/>
        <w:tabs>
          <w:tab w:val="left" w:pos="7230"/>
        </w:tabs>
        <w:spacing w:after="0" w:line="240" w:lineRule="auto"/>
        <w:ind w:firstLine="709"/>
        <w:contextualSpacing/>
        <w:rPr>
          <w:rFonts w:ascii="Times New Roman" w:hAnsi="Times New Roman"/>
          <w:sz w:val="28"/>
          <w:szCs w:val="28"/>
        </w:rPr>
      </w:pPr>
      <w:r w:rsidRPr="009E77A9">
        <w:rPr>
          <w:rFonts w:ascii="Times New Roman" w:hAnsi="Times New Roman"/>
          <w:sz w:val="28"/>
          <w:szCs w:val="28"/>
        </w:rPr>
        <w:t>Iesniedzējs:</w:t>
      </w:r>
    </w:p>
    <w:p w14:paraId="2D1C9FF0" w14:textId="06250CBB" w:rsidR="003611E4" w:rsidRPr="009E77A9" w:rsidRDefault="003611E4" w:rsidP="00131A8F">
      <w:pPr>
        <w:pStyle w:val="BodyText2"/>
        <w:spacing w:after="0" w:line="240" w:lineRule="auto"/>
        <w:ind w:firstLine="709"/>
        <w:contextualSpacing/>
        <w:rPr>
          <w:rFonts w:ascii="Times New Roman" w:hAnsi="Times New Roman"/>
          <w:sz w:val="28"/>
          <w:szCs w:val="28"/>
        </w:rPr>
      </w:pPr>
      <w:r w:rsidRPr="009E77A9">
        <w:rPr>
          <w:rFonts w:ascii="Times New Roman" w:hAnsi="Times New Roman"/>
          <w:sz w:val="28"/>
          <w:szCs w:val="28"/>
        </w:rPr>
        <w:t>Izglītības un zinātnes ministrs</w:t>
      </w:r>
      <w:r w:rsidR="00EE4399" w:rsidRPr="009E77A9">
        <w:rPr>
          <w:rFonts w:ascii="Times New Roman" w:hAnsi="Times New Roman"/>
          <w:sz w:val="28"/>
          <w:szCs w:val="28"/>
        </w:rPr>
        <w:t xml:space="preserve"> </w:t>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00EE4399" w:rsidRPr="009E77A9">
        <w:rPr>
          <w:rFonts w:ascii="Times New Roman" w:hAnsi="Times New Roman"/>
          <w:sz w:val="28"/>
          <w:szCs w:val="28"/>
        </w:rPr>
        <w:tab/>
      </w:r>
      <w:r w:rsidRPr="009E77A9">
        <w:rPr>
          <w:rFonts w:ascii="Times New Roman" w:hAnsi="Times New Roman"/>
          <w:sz w:val="28"/>
          <w:szCs w:val="28"/>
        </w:rPr>
        <w:t>K</w:t>
      </w:r>
      <w:r w:rsidR="00EE4399" w:rsidRPr="009E77A9">
        <w:rPr>
          <w:rFonts w:ascii="Times New Roman" w:hAnsi="Times New Roman"/>
          <w:sz w:val="28"/>
          <w:szCs w:val="28"/>
        </w:rPr>
        <w:t>ārlis</w:t>
      </w:r>
      <w:r w:rsidRPr="009E77A9">
        <w:rPr>
          <w:rFonts w:ascii="Times New Roman" w:hAnsi="Times New Roman"/>
          <w:sz w:val="28"/>
          <w:szCs w:val="28"/>
        </w:rPr>
        <w:t> Šadurskis</w:t>
      </w:r>
    </w:p>
    <w:p w14:paraId="3E309633" w14:textId="77777777" w:rsidR="003611E4" w:rsidRPr="009E77A9" w:rsidRDefault="003611E4" w:rsidP="00131A8F">
      <w:pPr>
        <w:pStyle w:val="BodyText2"/>
        <w:tabs>
          <w:tab w:val="left" w:pos="7230"/>
        </w:tabs>
        <w:spacing w:after="0" w:line="240" w:lineRule="auto"/>
        <w:ind w:firstLine="709"/>
        <w:contextualSpacing/>
        <w:rPr>
          <w:rFonts w:ascii="Times New Roman" w:hAnsi="Times New Roman"/>
          <w:sz w:val="28"/>
          <w:szCs w:val="28"/>
        </w:rPr>
      </w:pPr>
    </w:p>
    <w:p w14:paraId="68FEFE76" w14:textId="77777777" w:rsidR="003611E4" w:rsidRPr="009E77A9" w:rsidRDefault="003611E4" w:rsidP="00131A8F">
      <w:pPr>
        <w:pStyle w:val="BodyText2"/>
        <w:tabs>
          <w:tab w:val="left" w:pos="7230"/>
        </w:tabs>
        <w:spacing w:after="0" w:line="240" w:lineRule="auto"/>
        <w:ind w:firstLine="709"/>
        <w:contextualSpacing/>
        <w:rPr>
          <w:rFonts w:ascii="Times New Roman" w:hAnsi="Times New Roman"/>
          <w:sz w:val="28"/>
          <w:szCs w:val="28"/>
        </w:rPr>
      </w:pPr>
    </w:p>
    <w:p w14:paraId="1974F034" w14:textId="77777777" w:rsidR="003611E4" w:rsidRPr="009E77A9" w:rsidRDefault="003611E4" w:rsidP="00131A8F">
      <w:pPr>
        <w:autoSpaceDE w:val="0"/>
        <w:autoSpaceDN w:val="0"/>
        <w:adjustRightInd w:val="0"/>
        <w:ind w:firstLine="709"/>
        <w:rPr>
          <w:sz w:val="28"/>
          <w:szCs w:val="28"/>
        </w:rPr>
      </w:pPr>
      <w:r w:rsidRPr="009E77A9">
        <w:rPr>
          <w:sz w:val="28"/>
          <w:szCs w:val="28"/>
        </w:rPr>
        <w:t xml:space="preserve">Vizē: </w:t>
      </w:r>
    </w:p>
    <w:p w14:paraId="362FAD9E" w14:textId="24955739" w:rsidR="003611E4" w:rsidRPr="009E77A9" w:rsidRDefault="003611E4" w:rsidP="00131A8F">
      <w:pPr>
        <w:autoSpaceDE w:val="0"/>
        <w:autoSpaceDN w:val="0"/>
        <w:adjustRightInd w:val="0"/>
        <w:ind w:firstLine="709"/>
        <w:rPr>
          <w:sz w:val="28"/>
          <w:szCs w:val="28"/>
          <w:lang w:eastAsia="zh-CN"/>
        </w:rPr>
      </w:pPr>
      <w:r w:rsidRPr="009E77A9">
        <w:rPr>
          <w:sz w:val="28"/>
          <w:szCs w:val="28"/>
          <w:lang w:eastAsia="zh-CN"/>
        </w:rPr>
        <w:t>Valsts sekretāre</w:t>
      </w:r>
      <w:r w:rsidRPr="009E77A9">
        <w:rPr>
          <w:sz w:val="28"/>
          <w:szCs w:val="28"/>
          <w:lang w:eastAsia="zh-CN"/>
        </w:rPr>
        <w:tab/>
      </w:r>
      <w:r w:rsidRPr="009E77A9">
        <w:rPr>
          <w:sz w:val="28"/>
          <w:szCs w:val="28"/>
          <w:lang w:eastAsia="zh-CN"/>
        </w:rPr>
        <w:tab/>
      </w:r>
      <w:r w:rsidRPr="009E77A9">
        <w:rPr>
          <w:sz w:val="28"/>
          <w:szCs w:val="28"/>
          <w:lang w:eastAsia="zh-CN"/>
        </w:rPr>
        <w:tab/>
        <w:t xml:space="preserve"> </w:t>
      </w:r>
      <w:r w:rsidRPr="009E77A9">
        <w:rPr>
          <w:sz w:val="28"/>
          <w:szCs w:val="28"/>
          <w:lang w:eastAsia="zh-CN"/>
        </w:rPr>
        <w:tab/>
      </w:r>
      <w:r w:rsidRPr="009E77A9">
        <w:rPr>
          <w:sz w:val="28"/>
          <w:szCs w:val="28"/>
          <w:lang w:eastAsia="zh-CN"/>
        </w:rPr>
        <w:tab/>
      </w:r>
      <w:r w:rsidRPr="009E77A9">
        <w:rPr>
          <w:sz w:val="28"/>
          <w:szCs w:val="28"/>
          <w:lang w:eastAsia="zh-CN"/>
        </w:rPr>
        <w:tab/>
      </w:r>
      <w:r w:rsidRPr="009E77A9">
        <w:rPr>
          <w:sz w:val="28"/>
          <w:szCs w:val="28"/>
          <w:lang w:eastAsia="zh-CN"/>
        </w:rPr>
        <w:tab/>
        <w:t>L</w:t>
      </w:r>
      <w:r w:rsidR="00EE4399" w:rsidRPr="009E77A9">
        <w:rPr>
          <w:sz w:val="28"/>
          <w:szCs w:val="28"/>
          <w:lang w:eastAsia="zh-CN"/>
        </w:rPr>
        <w:t>īga</w:t>
      </w:r>
      <w:r w:rsidRPr="009E77A9">
        <w:rPr>
          <w:sz w:val="28"/>
          <w:szCs w:val="28"/>
          <w:lang w:eastAsia="zh-CN"/>
        </w:rPr>
        <w:t> Lejiņa</w:t>
      </w:r>
    </w:p>
    <w:p w14:paraId="5E245F1D" w14:textId="77777777" w:rsidR="003611E4" w:rsidRPr="009E77A9" w:rsidRDefault="003611E4" w:rsidP="00131A8F">
      <w:pPr>
        <w:ind w:firstLine="709"/>
        <w:contextualSpacing/>
        <w:jc w:val="both"/>
        <w:rPr>
          <w:sz w:val="28"/>
          <w:szCs w:val="28"/>
        </w:rPr>
      </w:pPr>
    </w:p>
    <w:p w14:paraId="3461B7C6" w14:textId="77777777" w:rsidR="003611E4" w:rsidRPr="009E77A9" w:rsidRDefault="003611E4" w:rsidP="00131A8F">
      <w:pPr>
        <w:ind w:firstLine="709"/>
        <w:contextualSpacing/>
        <w:jc w:val="both"/>
        <w:rPr>
          <w:sz w:val="28"/>
          <w:szCs w:val="28"/>
        </w:rPr>
      </w:pPr>
    </w:p>
    <w:p w14:paraId="23D3F169" w14:textId="264FF7E9" w:rsidR="003611E4" w:rsidRPr="009E77A9" w:rsidRDefault="004C3F3E" w:rsidP="00131A8F">
      <w:pPr>
        <w:pStyle w:val="Header"/>
        <w:tabs>
          <w:tab w:val="left" w:pos="2340"/>
        </w:tabs>
        <w:ind w:firstLine="709"/>
        <w:rPr>
          <w:sz w:val="20"/>
          <w:szCs w:val="20"/>
        </w:rPr>
      </w:pPr>
      <w:r w:rsidRPr="009E77A9">
        <w:rPr>
          <w:sz w:val="20"/>
          <w:szCs w:val="20"/>
        </w:rPr>
        <w:t>1</w:t>
      </w:r>
      <w:r w:rsidR="00CB695D">
        <w:rPr>
          <w:sz w:val="20"/>
          <w:szCs w:val="20"/>
        </w:rPr>
        <w:t>3</w:t>
      </w:r>
      <w:r w:rsidR="006D3A3A" w:rsidRPr="009E77A9">
        <w:rPr>
          <w:sz w:val="20"/>
          <w:szCs w:val="20"/>
        </w:rPr>
        <w:t>.1</w:t>
      </w:r>
      <w:r w:rsidR="009B69F1" w:rsidRPr="009E77A9">
        <w:rPr>
          <w:sz w:val="20"/>
          <w:szCs w:val="20"/>
        </w:rPr>
        <w:t>2</w:t>
      </w:r>
      <w:r w:rsidR="003611E4" w:rsidRPr="009E77A9">
        <w:rPr>
          <w:sz w:val="20"/>
          <w:szCs w:val="20"/>
        </w:rPr>
        <w:t xml:space="preserve">.2017. </w:t>
      </w:r>
      <w:r w:rsidR="009C403E">
        <w:rPr>
          <w:sz w:val="20"/>
          <w:szCs w:val="20"/>
        </w:rPr>
        <w:t>17:</w:t>
      </w:r>
      <w:r w:rsidR="00E92541">
        <w:rPr>
          <w:sz w:val="20"/>
          <w:szCs w:val="20"/>
        </w:rPr>
        <w:t>49</w:t>
      </w:r>
    </w:p>
    <w:p w14:paraId="1A65F670" w14:textId="72EFAE95" w:rsidR="00F74F0B" w:rsidRPr="009E77A9" w:rsidRDefault="009C403E" w:rsidP="00131A8F">
      <w:pPr>
        <w:ind w:firstLine="709"/>
        <w:jc w:val="both"/>
        <w:rPr>
          <w:sz w:val="20"/>
          <w:szCs w:val="20"/>
        </w:rPr>
      </w:pPr>
      <w:r>
        <w:rPr>
          <w:sz w:val="20"/>
          <w:szCs w:val="20"/>
        </w:rPr>
        <w:t>3894</w:t>
      </w:r>
    </w:p>
    <w:p w14:paraId="1972CCF7" w14:textId="006699F1" w:rsidR="003611E4" w:rsidRPr="009E77A9" w:rsidRDefault="003611E4" w:rsidP="00131A8F">
      <w:pPr>
        <w:ind w:firstLine="709"/>
        <w:jc w:val="both"/>
        <w:rPr>
          <w:sz w:val="20"/>
          <w:szCs w:val="20"/>
        </w:rPr>
      </w:pPr>
      <w:r w:rsidRPr="009E77A9">
        <w:rPr>
          <w:sz w:val="20"/>
          <w:szCs w:val="20"/>
        </w:rPr>
        <w:t>A.Žilinska</w:t>
      </w:r>
    </w:p>
    <w:p w14:paraId="642DEDE1" w14:textId="77777777" w:rsidR="003611E4" w:rsidRPr="009E77A9" w:rsidRDefault="003611E4" w:rsidP="00131A8F">
      <w:pPr>
        <w:ind w:firstLine="709"/>
        <w:jc w:val="both"/>
        <w:rPr>
          <w:sz w:val="20"/>
          <w:szCs w:val="20"/>
        </w:rPr>
      </w:pPr>
      <w:r w:rsidRPr="009E77A9">
        <w:rPr>
          <w:sz w:val="20"/>
          <w:szCs w:val="20"/>
        </w:rPr>
        <w:t>Izglītības un zinātnes ministrijas</w:t>
      </w:r>
    </w:p>
    <w:p w14:paraId="510BBBE3" w14:textId="77777777" w:rsidR="003611E4" w:rsidRPr="009E77A9" w:rsidRDefault="003611E4" w:rsidP="00131A8F">
      <w:pPr>
        <w:ind w:firstLine="709"/>
        <w:jc w:val="both"/>
        <w:rPr>
          <w:sz w:val="20"/>
          <w:szCs w:val="20"/>
        </w:rPr>
      </w:pPr>
      <w:r w:rsidRPr="009E77A9">
        <w:rPr>
          <w:sz w:val="20"/>
          <w:szCs w:val="20"/>
        </w:rPr>
        <w:t>Struktūrfondu departamenta</w:t>
      </w:r>
    </w:p>
    <w:p w14:paraId="4A33C390" w14:textId="77777777" w:rsidR="003611E4" w:rsidRPr="009E77A9" w:rsidRDefault="003611E4" w:rsidP="00131A8F">
      <w:pPr>
        <w:ind w:firstLine="709"/>
        <w:jc w:val="both"/>
        <w:rPr>
          <w:sz w:val="20"/>
          <w:szCs w:val="20"/>
        </w:rPr>
      </w:pPr>
      <w:r w:rsidRPr="009E77A9">
        <w:rPr>
          <w:sz w:val="20"/>
          <w:szCs w:val="20"/>
        </w:rPr>
        <w:t>vecākā eksperte</w:t>
      </w:r>
    </w:p>
    <w:p w14:paraId="3EE24BD2" w14:textId="3FB612AB" w:rsidR="003611E4" w:rsidRPr="009E77A9" w:rsidRDefault="003611E4" w:rsidP="00131A8F">
      <w:pPr>
        <w:ind w:firstLine="709"/>
        <w:contextualSpacing/>
        <w:jc w:val="both"/>
        <w:rPr>
          <w:sz w:val="28"/>
          <w:szCs w:val="28"/>
        </w:rPr>
      </w:pPr>
      <w:r w:rsidRPr="009E77A9">
        <w:rPr>
          <w:sz w:val="20"/>
          <w:szCs w:val="20"/>
        </w:rPr>
        <w:t>67047897, Antra.Zilinska@izm.gov.lv</w:t>
      </w:r>
    </w:p>
    <w:p w14:paraId="3BA669B3" w14:textId="77777777" w:rsidR="00D112A1" w:rsidRPr="009E77A9" w:rsidRDefault="00D112A1" w:rsidP="00131A8F">
      <w:pPr>
        <w:ind w:firstLine="709"/>
        <w:contextualSpacing/>
        <w:rPr>
          <w:sz w:val="20"/>
          <w:szCs w:val="20"/>
        </w:rPr>
      </w:pPr>
    </w:p>
    <w:sectPr w:rsidR="00D112A1" w:rsidRPr="009E77A9" w:rsidSect="00DE3673">
      <w:headerReference w:type="even" r:id="rId16"/>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3E6DF" w14:textId="77777777" w:rsidR="002B58C6" w:rsidRDefault="002B58C6">
      <w:r>
        <w:separator/>
      </w:r>
    </w:p>
  </w:endnote>
  <w:endnote w:type="continuationSeparator" w:id="0">
    <w:p w14:paraId="344D4C81" w14:textId="77777777" w:rsidR="002B58C6" w:rsidRDefault="002B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0D69C" w14:textId="7049F30B" w:rsidR="00430590" w:rsidRPr="004968B4" w:rsidRDefault="00430590" w:rsidP="004968B4">
    <w:pPr>
      <w:pStyle w:val="Footer"/>
      <w:jc w:val="both"/>
      <w:rPr>
        <w:sz w:val="20"/>
        <w:szCs w:val="20"/>
      </w:rPr>
    </w:pPr>
    <w:r w:rsidRPr="004968B4">
      <w:rPr>
        <w:sz w:val="20"/>
        <w:szCs w:val="20"/>
      </w:rPr>
      <w:t>IZMNot_</w:t>
    </w:r>
    <w:r>
      <w:rPr>
        <w:sz w:val="20"/>
        <w:szCs w:val="20"/>
      </w:rPr>
      <w:t>1</w:t>
    </w:r>
    <w:r w:rsidR="009E77A9">
      <w:rPr>
        <w:sz w:val="20"/>
        <w:szCs w:val="20"/>
      </w:rPr>
      <w:t>3</w:t>
    </w:r>
    <w:r>
      <w:rPr>
        <w:sz w:val="20"/>
        <w:szCs w:val="20"/>
      </w:rPr>
      <w:t>1217_</w:t>
    </w:r>
    <w:r w:rsidRPr="004968B4">
      <w:rPr>
        <w:sz w:val="20"/>
        <w:szCs w:val="20"/>
      </w:rPr>
      <w:t xml:space="preserve">823SAM; Darbības programmas </w:t>
    </w:r>
    <w:r w:rsidR="009E77A9">
      <w:rPr>
        <w:sz w:val="20"/>
        <w:szCs w:val="20"/>
      </w:rPr>
      <w:t>“</w:t>
    </w:r>
    <w:r w:rsidRPr="004968B4">
      <w:rPr>
        <w:sz w:val="20"/>
        <w:szCs w:val="20"/>
      </w:rPr>
      <w:t>Izaugsme un nodarbinātība</w:t>
    </w:r>
    <w:r w:rsidR="009E77A9">
      <w:rPr>
        <w:sz w:val="20"/>
        <w:szCs w:val="20"/>
      </w:rPr>
      <w:t>”</w:t>
    </w:r>
    <w:r w:rsidRPr="004968B4">
      <w:rPr>
        <w:sz w:val="20"/>
        <w:szCs w:val="20"/>
      </w:rPr>
      <w:t xml:space="preserve"> 8.2.3. specifiskā atbalsta mērķa </w:t>
    </w:r>
    <w:r w:rsidR="009E77A9">
      <w:rPr>
        <w:sz w:val="20"/>
        <w:szCs w:val="20"/>
      </w:rPr>
      <w:t>“</w:t>
    </w:r>
    <w:hyperlink r:id="rId1" w:tgtFrame="_blank" w:history="1">
      <w:r w:rsidRPr="004968B4">
        <w:rPr>
          <w:sz w:val="20"/>
          <w:szCs w:val="20"/>
        </w:rPr>
        <w:t>Nodrošināt labāku pārvaldību augstākās izglītības institūcijās</w:t>
      </w:r>
    </w:hyperlink>
    <w:r w:rsidR="009E77A9">
      <w:rPr>
        <w:sz w:val="20"/>
        <w:szCs w:val="20"/>
      </w:rPr>
      <w:t>”</w:t>
    </w:r>
    <w:r w:rsidRPr="004968B4">
      <w:rPr>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7BBE" w14:textId="6A942D13" w:rsidR="00430590" w:rsidRPr="004968B4" w:rsidRDefault="00430590" w:rsidP="00CE71E8">
    <w:pPr>
      <w:pStyle w:val="Footer"/>
      <w:jc w:val="both"/>
      <w:rPr>
        <w:sz w:val="20"/>
        <w:szCs w:val="20"/>
      </w:rPr>
    </w:pPr>
    <w:r>
      <w:rPr>
        <w:sz w:val="20"/>
        <w:szCs w:val="20"/>
      </w:rPr>
      <w:t>IZMNot_1</w:t>
    </w:r>
    <w:r w:rsidR="009E77A9">
      <w:rPr>
        <w:sz w:val="20"/>
        <w:szCs w:val="20"/>
      </w:rPr>
      <w:t>3</w:t>
    </w:r>
    <w:r>
      <w:rPr>
        <w:sz w:val="20"/>
        <w:szCs w:val="20"/>
      </w:rPr>
      <w:t>1217_823SAM</w:t>
    </w:r>
    <w:r w:rsidRPr="004968B4">
      <w:rPr>
        <w:sz w:val="20"/>
        <w:szCs w:val="20"/>
      </w:rPr>
      <w:t xml:space="preserve">; Darbības programmas </w:t>
    </w:r>
    <w:r w:rsidR="009E77A9">
      <w:rPr>
        <w:sz w:val="20"/>
        <w:szCs w:val="20"/>
      </w:rPr>
      <w:t>“</w:t>
    </w:r>
    <w:r w:rsidRPr="004968B4">
      <w:rPr>
        <w:sz w:val="20"/>
        <w:szCs w:val="20"/>
      </w:rPr>
      <w:t>Izaugsme un nodarbinātība</w:t>
    </w:r>
    <w:r w:rsidR="009E77A9">
      <w:rPr>
        <w:sz w:val="20"/>
        <w:szCs w:val="20"/>
      </w:rPr>
      <w:t>”</w:t>
    </w:r>
    <w:r w:rsidRPr="004968B4">
      <w:rPr>
        <w:sz w:val="20"/>
        <w:szCs w:val="20"/>
      </w:rPr>
      <w:t xml:space="preserve"> 8.2.3. specifiskā atbalsta mērķa </w:t>
    </w:r>
    <w:r w:rsidR="009E77A9">
      <w:rPr>
        <w:sz w:val="20"/>
        <w:szCs w:val="20"/>
      </w:rPr>
      <w:t>“</w:t>
    </w:r>
    <w:hyperlink r:id="rId1" w:tgtFrame="_blank" w:history="1">
      <w:r w:rsidRPr="004968B4">
        <w:rPr>
          <w:sz w:val="20"/>
          <w:szCs w:val="20"/>
        </w:rPr>
        <w:t>Nodrošināt labāku pārvaldību augstākās izglītības institūcijās</w:t>
      </w:r>
    </w:hyperlink>
    <w:r w:rsidR="009E77A9">
      <w:rPr>
        <w:sz w:val="20"/>
        <w:szCs w:val="20"/>
      </w:rPr>
      <w:t>”</w:t>
    </w:r>
    <w:r w:rsidRPr="004968B4">
      <w:rPr>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3BBA" w14:textId="77777777" w:rsidR="002B58C6" w:rsidRDefault="002B58C6">
      <w:r>
        <w:separator/>
      </w:r>
    </w:p>
  </w:footnote>
  <w:footnote w:type="continuationSeparator" w:id="0">
    <w:p w14:paraId="7AD185C7" w14:textId="77777777" w:rsidR="002B58C6" w:rsidRDefault="002B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430590" w:rsidRDefault="00430590"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430590" w:rsidRDefault="00430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27993"/>
      <w:docPartObj>
        <w:docPartGallery w:val="Page Numbers (Top of Page)"/>
        <w:docPartUnique/>
      </w:docPartObj>
    </w:sdtPr>
    <w:sdtEndPr>
      <w:rPr>
        <w:noProof/>
      </w:rPr>
    </w:sdtEndPr>
    <w:sdtContent>
      <w:p w14:paraId="1FCE044E" w14:textId="22CD7170" w:rsidR="00430590" w:rsidRDefault="00430590">
        <w:pPr>
          <w:pStyle w:val="Header"/>
          <w:jc w:val="center"/>
        </w:pPr>
        <w:r>
          <w:fldChar w:fldCharType="begin"/>
        </w:r>
        <w:r>
          <w:instrText xml:space="preserve"> PAGE   \* MERGEFORMAT </w:instrText>
        </w:r>
        <w:r>
          <w:fldChar w:fldCharType="separate"/>
        </w:r>
        <w:r w:rsidR="00093D20">
          <w:rPr>
            <w:noProof/>
          </w:rPr>
          <w:t>14</w:t>
        </w:r>
        <w:r>
          <w:rPr>
            <w:noProof/>
          </w:rPr>
          <w:fldChar w:fldCharType="end"/>
        </w:r>
      </w:p>
    </w:sdtContent>
  </w:sdt>
  <w:p w14:paraId="66CB72EA" w14:textId="77777777" w:rsidR="00430590" w:rsidRDefault="00430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512F" w14:textId="14BDDB38" w:rsidR="00430590" w:rsidRDefault="00430590">
    <w:pPr>
      <w:pStyle w:val="Header"/>
      <w:jc w:val="center"/>
    </w:pPr>
  </w:p>
  <w:p w14:paraId="41D1A951" w14:textId="77777777" w:rsidR="00430590" w:rsidRDefault="00430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4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53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9807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35DD7"/>
    <w:multiLevelType w:val="hybridMultilevel"/>
    <w:tmpl w:val="3AD8F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CC60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830A4B"/>
    <w:multiLevelType w:val="multilevel"/>
    <w:tmpl w:val="5DDAF700"/>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D257D7"/>
    <w:multiLevelType w:val="multilevel"/>
    <w:tmpl w:val="CC988958"/>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2704"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EAA0B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9B0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3F5E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045947"/>
    <w:multiLevelType w:val="multilevel"/>
    <w:tmpl w:val="F702C84A"/>
    <w:lvl w:ilvl="0">
      <w:start w:val="23"/>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EA4EB1"/>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5A94A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D65A02"/>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4F70E0"/>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F62D22"/>
    <w:multiLevelType w:val="multilevel"/>
    <w:tmpl w:val="F84C2BD4"/>
    <w:lvl w:ilvl="0">
      <w:start w:val="3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176E56"/>
    <w:multiLevelType w:val="hybridMultilevel"/>
    <w:tmpl w:val="098EE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6316D48"/>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728694E"/>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1253B7"/>
    <w:multiLevelType w:val="multilevel"/>
    <w:tmpl w:val="C20E09BA"/>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CD5C43"/>
    <w:multiLevelType w:val="multilevel"/>
    <w:tmpl w:val="BFFA52C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F003FF"/>
    <w:multiLevelType w:val="hybridMultilevel"/>
    <w:tmpl w:val="D6364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760F9A"/>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29873E4"/>
    <w:multiLevelType w:val="hybridMultilevel"/>
    <w:tmpl w:val="77440A7A"/>
    <w:lvl w:ilvl="0" w:tplc="04090005">
      <w:start w:val="1"/>
      <w:numFmt w:val="bullet"/>
      <w:lvlText w:val=""/>
      <w:lvlJc w:val="left"/>
      <w:pPr>
        <w:ind w:left="1496" w:hanging="360"/>
      </w:pPr>
      <w:rPr>
        <w:rFonts w:ascii="Wingdings" w:hAnsi="Wingdings"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7">
    <w:nsid w:val="78580F4E"/>
    <w:multiLevelType w:val="hybridMultilevel"/>
    <w:tmpl w:val="A03CB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F61E10"/>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FB0459A"/>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22"/>
  </w:num>
  <w:num w:numId="3">
    <w:abstractNumId w:val="15"/>
  </w:num>
  <w:num w:numId="4">
    <w:abstractNumId w:val="28"/>
  </w:num>
  <w:num w:numId="5">
    <w:abstractNumId w:val="21"/>
  </w:num>
  <w:num w:numId="6">
    <w:abstractNumId w:val="19"/>
  </w:num>
  <w:num w:numId="7">
    <w:abstractNumId w:val="34"/>
  </w:num>
  <w:num w:numId="8">
    <w:abstractNumId w:val="16"/>
  </w:num>
  <w:num w:numId="9">
    <w:abstractNumId w:val="35"/>
  </w:num>
  <w:num w:numId="10">
    <w:abstractNumId w:val="8"/>
  </w:num>
  <w:num w:numId="11">
    <w:abstractNumId w:val="33"/>
  </w:num>
  <w:num w:numId="12">
    <w:abstractNumId w:val="18"/>
  </w:num>
  <w:num w:numId="13">
    <w:abstractNumId w:val="32"/>
  </w:num>
  <w:num w:numId="14">
    <w:abstractNumId w:val="6"/>
  </w:num>
  <w:num w:numId="15">
    <w:abstractNumId w:val="14"/>
  </w:num>
  <w:num w:numId="16">
    <w:abstractNumId w:val="38"/>
  </w:num>
  <w:num w:numId="17">
    <w:abstractNumId w:val="26"/>
  </w:num>
  <w:num w:numId="18">
    <w:abstractNumId w:val="4"/>
  </w:num>
  <w:num w:numId="19">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31"/>
  </w:num>
  <w:num w:numId="22">
    <w:abstractNumId w:val="9"/>
  </w:num>
  <w:num w:numId="23">
    <w:abstractNumId w:val="37"/>
  </w:num>
  <w:num w:numId="24">
    <w:abstractNumId w:val="4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2"/>
  </w:num>
  <w:num w:numId="32">
    <w:abstractNumId w:val="3"/>
  </w:num>
  <w:num w:numId="33">
    <w:abstractNumId w:val="20"/>
  </w:num>
  <w:num w:numId="34">
    <w:abstractNumId w:val="27"/>
  </w:num>
  <w:num w:numId="35">
    <w:abstractNumId w:val="1"/>
  </w:num>
  <w:num w:numId="36">
    <w:abstractNumId w:val="30"/>
  </w:num>
  <w:num w:numId="37">
    <w:abstractNumId w:val="3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9"/>
  </w:num>
  <w:num w:numId="41">
    <w:abstractNumId w:val="23"/>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128"/>
    <w:rsid w:val="00000464"/>
    <w:rsid w:val="00000474"/>
    <w:rsid w:val="00000561"/>
    <w:rsid w:val="000008AE"/>
    <w:rsid w:val="00000906"/>
    <w:rsid w:val="00000A54"/>
    <w:rsid w:val="00000E7D"/>
    <w:rsid w:val="0000165D"/>
    <w:rsid w:val="000016BB"/>
    <w:rsid w:val="00001D17"/>
    <w:rsid w:val="00002751"/>
    <w:rsid w:val="00002A86"/>
    <w:rsid w:val="00002BA5"/>
    <w:rsid w:val="00002DFB"/>
    <w:rsid w:val="000032F5"/>
    <w:rsid w:val="000033F3"/>
    <w:rsid w:val="00003D99"/>
    <w:rsid w:val="00003ED6"/>
    <w:rsid w:val="00003FF1"/>
    <w:rsid w:val="00004459"/>
    <w:rsid w:val="0000496F"/>
    <w:rsid w:val="00005734"/>
    <w:rsid w:val="00005810"/>
    <w:rsid w:val="000063FB"/>
    <w:rsid w:val="00006AD4"/>
    <w:rsid w:val="00007226"/>
    <w:rsid w:val="00007488"/>
    <w:rsid w:val="0000794D"/>
    <w:rsid w:val="00007CF2"/>
    <w:rsid w:val="00010C45"/>
    <w:rsid w:val="000115C6"/>
    <w:rsid w:val="00011B2C"/>
    <w:rsid w:val="00012810"/>
    <w:rsid w:val="00012C66"/>
    <w:rsid w:val="00013330"/>
    <w:rsid w:val="00013352"/>
    <w:rsid w:val="00013453"/>
    <w:rsid w:val="000135C5"/>
    <w:rsid w:val="0001384D"/>
    <w:rsid w:val="00013B76"/>
    <w:rsid w:val="000140BD"/>
    <w:rsid w:val="000141A1"/>
    <w:rsid w:val="000143C4"/>
    <w:rsid w:val="000145FE"/>
    <w:rsid w:val="00014F5E"/>
    <w:rsid w:val="00015499"/>
    <w:rsid w:val="00015B28"/>
    <w:rsid w:val="00015BD3"/>
    <w:rsid w:val="0001608A"/>
    <w:rsid w:val="000161A8"/>
    <w:rsid w:val="0001678F"/>
    <w:rsid w:val="000167CC"/>
    <w:rsid w:val="00016AED"/>
    <w:rsid w:val="00016DC1"/>
    <w:rsid w:val="00017455"/>
    <w:rsid w:val="00017473"/>
    <w:rsid w:val="0002005E"/>
    <w:rsid w:val="00020749"/>
    <w:rsid w:val="0002121B"/>
    <w:rsid w:val="0002181A"/>
    <w:rsid w:val="00021C29"/>
    <w:rsid w:val="00022C18"/>
    <w:rsid w:val="000247CD"/>
    <w:rsid w:val="00024CAA"/>
    <w:rsid w:val="00025363"/>
    <w:rsid w:val="00025939"/>
    <w:rsid w:val="00026136"/>
    <w:rsid w:val="000264E1"/>
    <w:rsid w:val="000267A1"/>
    <w:rsid w:val="00026D75"/>
    <w:rsid w:val="00026E38"/>
    <w:rsid w:val="00027274"/>
    <w:rsid w:val="00031113"/>
    <w:rsid w:val="00031114"/>
    <w:rsid w:val="0003182E"/>
    <w:rsid w:val="00032871"/>
    <w:rsid w:val="0003319C"/>
    <w:rsid w:val="00033666"/>
    <w:rsid w:val="0003419D"/>
    <w:rsid w:val="00034577"/>
    <w:rsid w:val="00034F91"/>
    <w:rsid w:val="0003519F"/>
    <w:rsid w:val="0003533C"/>
    <w:rsid w:val="000357A3"/>
    <w:rsid w:val="00035945"/>
    <w:rsid w:val="00036198"/>
    <w:rsid w:val="00036313"/>
    <w:rsid w:val="0003631A"/>
    <w:rsid w:val="00036804"/>
    <w:rsid w:val="00036D66"/>
    <w:rsid w:val="00037239"/>
    <w:rsid w:val="00037304"/>
    <w:rsid w:val="00037777"/>
    <w:rsid w:val="00037ED5"/>
    <w:rsid w:val="00040293"/>
    <w:rsid w:val="000403AB"/>
    <w:rsid w:val="00040585"/>
    <w:rsid w:val="00040FCA"/>
    <w:rsid w:val="00041EFD"/>
    <w:rsid w:val="00041F01"/>
    <w:rsid w:val="000421C3"/>
    <w:rsid w:val="000423C9"/>
    <w:rsid w:val="00042AA3"/>
    <w:rsid w:val="00042BCD"/>
    <w:rsid w:val="00042CB4"/>
    <w:rsid w:val="00043728"/>
    <w:rsid w:val="00043F6F"/>
    <w:rsid w:val="0004481D"/>
    <w:rsid w:val="00044E61"/>
    <w:rsid w:val="00045230"/>
    <w:rsid w:val="0004576A"/>
    <w:rsid w:val="00045823"/>
    <w:rsid w:val="00046334"/>
    <w:rsid w:val="000465A0"/>
    <w:rsid w:val="000479C9"/>
    <w:rsid w:val="00050110"/>
    <w:rsid w:val="00050237"/>
    <w:rsid w:val="00050508"/>
    <w:rsid w:val="000508CC"/>
    <w:rsid w:val="00050DA8"/>
    <w:rsid w:val="00050DF8"/>
    <w:rsid w:val="00051441"/>
    <w:rsid w:val="000516DB"/>
    <w:rsid w:val="000517AB"/>
    <w:rsid w:val="00051892"/>
    <w:rsid w:val="000518A6"/>
    <w:rsid w:val="0005284D"/>
    <w:rsid w:val="00052DA5"/>
    <w:rsid w:val="00053A07"/>
    <w:rsid w:val="00053DEB"/>
    <w:rsid w:val="00054246"/>
    <w:rsid w:val="000543A4"/>
    <w:rsid w:val="000547B2"/>
    <w:rsid w:val="000547CC"/>
    <w:rsid w:val="00054B79"/>
    <w:rsid w:val="00054C45"/>
    <w:rsid w:val="00054E29"/>
    <w:rsid w:val="000550ED"/>
    <w:rsid w:val="00055A18"/>
    <w:rsid w:val="00055BC8"/>
    <w:rsid w:val="00055E8A"/>
    <w:rsid w:val="00056197"/>
    <w:rsid w:val="00056C83"/>
    <w:rsid w:val="00056CDA"/>
    <w:rsid w:val="00056EAB"/>
    <w:rsid w:val="00057C64"/>
    <w:rsid w:val="00057DCF"/>
    <w:rsid w:val="000604F6"/>
    <w:rsid w:val="000613E4"/>
    <w:rsid w:val="000618BC"/>
    <w:rsid w:val="00061D69"/>
    <w:rsid w:val="00061D75"/>
    <w:rsid w:val="000623A8"/>
    <w:rsid w:val="000628AD"/>
    <w:rsid w:val="00062C50"/>
    <w:rsid w:val="000641D3"/>
    <w:rsid w:val="00064207"/>
    <w:rsid w:val="0006439B"/>
    <w:rsid w:val="00064822"/>
    <w:rsid w:val="00064AAA"/>
    <w:rsid w:val="00064DE9"/>
    <w:rsid w:val="000653FD"/>
    <w:rsid w:val="00065571"/>
    <w:rsid w:val="00065A9B"/>
    <w:rsid w:val="00066338"/>
    <w:rsid w:val="000666D3"/>
    <w:rsid w:val="00066A86"/>
    <w:rsid w:val="00066C9B"/>
    <w:rsid w:val="00066ED8"/>
    <w:rsid w:val="00067795"/>
    <w:rsid w:val="00070003"/>
    <w:rsid w:val="00070954"/>
    <w:rsid w:val="00071406"/>
    <w:rsid w:val="000714BD"/>
    <w:rsid w:val="000714EB"/>
    <w:rsid w:val="00071654"/>
    <w:rsid w:val="00071C37"/>
    <w:rsid w:val="000723BC"/>
    <w:rsid w:val="00072665"/>
    <w:rsid w:val="00072906"/>
    <w:rsid w:val="000729F0"/>
    <w:rsid w:val="00072BBB"/>
    <w:rsid w:val="000730A0"/>
    <w:rsid w:val="00073BAC"/>
    <w:rsid w:val="0007460D"/>
    <w:rsid w:val="00074C91"/>
    <w:rsid w:val="00075096"/>
    <w:rsid w:val="0007533D"/>
    <w:rsid w:val="0007544F"/>
    <w:rsid w:val="00075AF5"/>
    <w:rsid w:val="00075CBF"/>
    <w:rsid w:val="0007602E"/>
    <w:rsid w:val="00076574"/>
    <w:rsid w:val="000775F8"/>
    <w:rsid w:val="000778F2"/>
    <w:rsid w:val="00077E19"/>
    <w:rsid w:val="00080119"/>
    <w:rsid w:val="0008065C"/>
    <w:rsid w:val="000812ED"/>
    <w:rsid w:val="000818A9"/>
    <w:rsid w:val="000825A7"/>
    <w:rsid w:val="00082987"/>
    <w:rsid w:val="00082C90"/>
    <w:rsid w:val="00082F16"/>
    <w:rsid w:val="000834AC"/>
    <w:rsid w:val="00083DF4"/>
    <w:rsid w:val="00084103"/>
    <w:rsid w:val="00084A36"/>
    <w:rsid w:val="000853F4"/>
    <w:rsid w:val="000855EE"/>
    <w:rsid w:val="00085C10"/>
    <w:rsid w:val="0008604B"/>
    <w:rsid w:val="0008623D"/>
    <w:rsid w:val="00086937"/>
    <w:rsid w:val="00086B4F"/>
    <w:rsid w:val="00087441"/>
    <w:rsid w:val="00087548"/>
    <w:rsid w:val="000877DF"/>
    <w:rsid w:val="00087CB0"/>
    <w:rsid w:val="00090CFF"/>
    <w:rsid w:val="000910ED"/>
    <w:rsid w:val="0009133F"/>
    <w:rsid w:val="00091421"/>
    <w:rsid w:val="000915B0"/>
    <w:rsid w:val="0009212C"/>
    <w:rsid w:val="000921F4"/>
    <w:rsid w:val="000922C9"/>
    <w:rsid w:val="00092877"/>
    <w:rsid w:val="00093687"/>
    <w:rsid w:val="000937F0"/>
    <w:rsid w:val="00093CDD"/>
    <w:rsid w:val="00093D20"/>
    <w:rsid w:val="00093DA9"/>
    <w:rsid w:val="00093E84"/>
    <w:rsid w:val="00094478"/>
    <w:rsid w:val="00095C39"/>
    <w:rsid w:val="00097209"/>
    <w:rsid w:val="00097841"/>
    <w:rsid w:val="00097CA8"/>
    <w:rsid w:val="000A018D"/>
    <w:rsid w:val="000A01A5"/>
    <w:rsid w:val="000A01DC"/>
    <w:rsid w:val="000A08D0"/>
    <w:rsid w:val="000A0A48"/>
    <w:rsid w:val="000A0A56"/>
    <w:rsid w:val="000A0D66"/>
    <w:rsid w:val="000A1645"/>
    <w:rsid w:val="000A16CC"/>
    <w:rsid w:val="000A1FFA"/>
    <w:rsid w:val="000A31CC"/>
    <w:rsid w:val="000A35CB"/>
    <w:rsid w:val="000A3DD2"/>
    <w:rsid w:val="000A4604"/>
    <w:rsid w:val="000A484F"/>
    <w:rsid w:val="000A48AA"/>
    <w:rsid w:val="000A4C81"/>
    <w:rsid w:val="000A4CF3"/>
    <w:rsid w:val="000A6049"/>
    <w:rsid w:val="000A65DE"/>
    <w:rsid w:val="000A68BE"/>
    <w:rsid w:val="000A6E35"/>
    <w:rsid w:val="000A709F"/>
    <w:rsid w:val="000A731F"/>
    <w:rsid w:val="000A74C1"/>
    <w:rsid w:val="000A7CEE"/>
    <w:rsid w:val="000A7D38"/>
    <w:rsid w:val="000A7F89"/>
    <w:rsid w:val="000B03D7"/>
    <w:rsid w:val="000B09BA"/>
    <w:rsid w:val="000B0E33"/>
    <w:rsid w:val="000B1337"/>
    <w:rsid w:val="000B1A66"/>
    <w:rsid w:val="000B270F"/>
    <w:rsid w:val="000B2BD4"/>
    <w:rsid w:val="000B2CF9"/>
    <w:rsid w:val="000B32CA"/>
    <w:rsid w:val="000B32D6"/>
    <w:rsid w:val="000B33C3"/>
    <w:rsid w:val="000B341A"/>
    <w:rsid w:val="000B36A4"/>
    <w:rsid w:val="000B3A06"/>
    <w:rsid w:val="000B3E1D"/>
    <w:rsid w:val="000B44C8"/>
    <w:rsid w:val="000B44FA"/>
    <w:rsid w:val="000B4BF2"/>
    <w:rsid w:val="000B5ABB"/>
    <w:rsid w:val="000B5B54"/>
    <w:rsid w:val="000B6BDE"/>
    <w:rsid w:val="000B6C7F"/>
    <w:rsid w:val="000B7083"/>
    <w:rsid w:val="000B7932"/>
    <w:rsid w:val="000B7BD1"/>
    <w:rsid w:val="000C0794"/>
    <w:rsid w:val="000C07CD"/>
    <w:rsid w:val="000C14FB"/>
    <w:rsid w:val="000C17BB"/>
    <w:rsid w:val="000C25C2"/>
    <w:rsid w:val="000C3073"/>
    <w:rsid w:val="000C3528"/>
    <w:rsid w:val="000C3783"/>
    <w:rsid w:val="000C3993"/>
    <w:rsid w:val="000C4366"/>
    <w:rsid w:val="000C4535"/>
    <w:rsid w:val="000C4D84"/>
    <w:rsid w:val="000C4F74"/>
    <w:rsid w:val="000C5426"/>
    <w:rsid w:val="000C5BD8"/>
    <w:rsid w:val="000C645A"/>
    <w:rsid w:val="000C6632"/>
    <w:rsid w:val="000C6FCE"/>
    <w:rsid w:val="000C711D"/>
    <w:rsid w:val="000C7341"/>
    <w:rsid w:val="000C75F5"/>
    <w:rsid w:val="000C7869"/>
    <w:rsid w:val="000D0305"/>
    <w:rsid w:val="000D0527"/>
    <w:rsid w:val="000D05C8"/>
    <w:rsid w:val="000D093A"/>
    <w:rsid w:val="000D1238"/>
    <w:rsid w:val="000D13A4"/>
    <w:rsid w:val="000D14B0"/>
    <w:rsid w:val="000D15C9"/>
    <w:rsid w:val="000D17A7"/>
    <w:rsid w:val="000D1F47"/>
    <w:rsid w:val="000D26F7"/>
    <w:rsid w:val="000D2F1A"/>
    <w:rsid w:val="000D3B6C"/>
    <w:rsid w:val="000D3D99"/>
    <w:rsid w:val="000D40D3"/>
    <w:rsid w:val="000D4317"/>
    <w:rsid w:val="000D568D"/>
    <w:rsid w:val="000D5E8D"/>
    <w:rsid w:val="000D5EFA"/>
    <w:rsid w:val="000D612C"/>
    <w:rsid w:val="000D63D7"/>
    <w:rsid w:val="000D6B87"/>
    <w:rsid w:val="000D6F44"/>
    <w:rsid w:val="000D71B0"/>
    <w:rsid w:val="000D71C5"/>
    <w:rsid w:val="000D7C59"/>
    <w:rsid w:val="000E0144"/>
    <w:rsid w:val="000E01BF"/>
    <w:rsid w:val="000E02B5"/>
    <w:rsid w:val="000E0DE6"/>
    <w:rsid w:val="000E117C"/>
    <w:rsid w:val="000E325E"/>
    <w:rsid w:val="000E331B"/>
    <w:rsid w:val="000E3697"/>
    <w:rsid w:val="000E376F"/>
    <w:rsid w:val="000E38F6"/>
    <w:rsid w:val="000E3DBB"/>
    <w:rsid w:val="000E3F3B"/>
    <w:rsid w:val="000E41D6"/>
    <w:rsid w:val="000E4494"/>
    <w:rsid w:val="000E457B"/>
    <w:rsid w:val="000E4F9E"/>
    <w:rsid w:val="000E5590"/>
    <w:rsid w:val="000E57E7"/>
    <w:rsid w:val="000E590E"/>
    <w:rsid w:val="000E5D52"/>
    <w:rsid w:val="000E6103"/>
    <w:rsid w:val="000E6440"/>
    <w:rsid w:val="000E6604"/>
    <w:rsid w:val="000E66AB"/>
    <w:rsid w:val="000E6D79"/>
    <w:rsid w:val="000E6EB6"/>
    <w:rsid w:val="000E6EB8"/>
    <w:rsid w:val="000E73CF"/>
    <w:rsid w:val="000E7547"/>
    <w:rsid w:val="000E78A3"/>
    <w:rsid w:val="000E79D6"/>
    <w:rsid w:val="000F01D2"/>
    <w:rsid w:val="000F0B12"/>
    <w:rsid w:val="000F0F6A"/>
    <w:rsid w:val="000F256B"/>
    <w:rsid w:val="000F2F57"/>
    <w:rsid w:val="000F3012"/>
    <w:rsid w:val="000F31D8"/>
    <w:rsid w:val="000F373F"/>
    <w:rsid w:val="000F3764"/>
    <w:rsid w:val="000F41D4"/>
    <w:rsid w:val="000F4388"/>
    <w:rsid w:val="000F441A"/>
    <w:rsid w:val="000F468C"/>
    <w:rsid w:val="000F4A3E"/>
    <w:rsid w:val="000F4CF6"/>
    <w:rsid w:val="000F6D27"/>
    <w:rsid w:val="000F6E48"/>
    <w:rsid w:val="000F72C6"/>
    <w:rsid w:val="000F7568"/>
    <w:rsid w:val="000F7AE4"/>
    <w:rsid w:val="001002FB"/>
    <w:rsid w:val="001003F9"/>
    <w:rsid w:val="0010089A"/>
    <w:rsid w:val="0010170A"/>
    <w:rsid w:val="001018CB"/>
    <w:rsid w:val="00102240"/>
    <w:rsid w:val="0010231F"/>
    <w:rsid w:val="00102D30"/>
    <w:rsid w:val="00104B38"/>
    <w:rsid w:val="00104F46"/>
    <w:rsid w:val="00105B44"/>
    <w:rsid w:val="00106297"/>
    <w:rsid w:val="0010690B"/>
    <w:rsid w:val="00106D19"/>
    <w:rsid w:val="0010710B"/>
    <w:rsid w:val="00107576"/>
    <w:rsid w:val="00107CD1"/>
    <w:rsid w:val="00107E9E"/>
    <w:rsid w:val="00110D1D"/>
    <w:rsid w:val="001113DA"/>
    <w:rsid w:val="001122B0"/>
    <w:rsid w:val="001123E4"/>
    <w:rsid w:val="00113433"/>
    <w:rsid w:val="00113AA8"/>
    <w:rsid w:val="00113F45"/>
    <w:rsid w:val="0011551B"/>
    <w:rsid w:val="001156AC"/>
    <w:rsid w:val="00115894"/>
    <w:rsid w:val="00117648"/>
    <w:rsid w:val="001178ED"/>
    <w:rsid w:val="001179CE"/>
    <w:rsid w:val="001179D7"/>
    <w:rsid w:val="001204C2"/>
    <w:rsid w:val="00120997"/>
    <w:rsid w:val="00120FE2"/>
    <w:rsid w:val="001211AF"/>
    <w:rsid w:val="00122089"/>
    <w:rsid w:val="00122B13"/>
    <w:rsid w:val="00122E8C"/>
    <w:rsid w:val="00122EC6"/>
    <w:rsid w:val="00123B77"/>
    <w:rsid w:val="00123F6D"/>
    <w:rsid w:val="001243D5"/>
    <w:rsid w:val="001248CA"/>
    <w:rsid w:val="0012582D"/>
    <w:rsid w:val="00125C0D"/>
    <w:rsid w:val="00125C14"/>
    <w:rsid w:val="00125E6F"/>
    <w:rsid w:val="00127CC6"/>
    <w:rsid w:val="00127F0D"/>
    <w:rsid w:val="00130751"/>
    <w:rsid w:val="00130825"/>
    <w:rsid w:val="00130A47"/>
    <w:rsid w:val="001319E6"/>
    <w:rsid w:val="00131A8F"/>
    <w:rsid w:val="00131E91"/>
    <w:rsid w:val="00132482"/>
    <w:rsid w:val="0013258D"/>
    <w:rsid w:val="00132B3E"/>
    <w:rsid w:val="00132FC6"/>
    <w:rsid w:val="0013379A"/>
    <w:rsid w:val="001339FB"/>
    <w:rsid w:val="00133A59"/>
    <w:rsid w:val="00133A88"/>
    <w:rsid w:val="00133B45"/>
    <w:rsid w:val="00133B6A"/>
    <w:rsid w:val="00134148"/>
    <w:rsid w:val="00134C3E"/>
    <w:rsid w:val="00135A32"/>
    <w:rsid w:val="0013640A"/>
    <w:rsid w:val="00136B85"/>
    <w:rsid w:val="0013751F"/>
    <w:rsid w:val="001375EB"/>
    <w:rsid w:val="00137652"/>
    <w:rsid w:val="0013774C"/>
    <w:rsid w:val="00137861"/>
    <w:rsid w:val="0013792D"/>
    <w:rsid w:val="00140595"/>
    <w:rsid w:val="001407B6"/>
    <w:rsid w:val="001408A6"/>
    <w:rsid w:val="001411B5"/>
    <w:rsid w:val="00141293"/>
    <w:rsid w:val="001414B3"/>
    <w:rsid w:val="0014294E"/>
    <w:rsid w:val="00142B34"/>
    <w:rsid w:val="001436DD"/>
    <w:rsid w:val="00143A59"/>
    <w:rsid w:val="00143F52"/>
    <w:rsid w:val="0014418C"/>
    <w:rsid w:val="001446E1"/>
    <w:rsid w:val="00144CAD"/>
    <w:rsid w:val="001452C8"/>
    <w:rsid w:val="001454F5"/>
    <w:rsid w:val="001457C3"/>
    <w:rsid w:val="00145CAB"/>
    <w:rsid w:val="00145E17"/>
    <w:rsid w:val="00146E3A"/>
    <w:rsid w:val="00147144"/>
    <w:rsid w:val="00147FC3"/>
    <w:rsid w:val="00150114"/>
    <w:rsid w:val="00151013"/>
    <w:rsid w:val="001515EA"/>
    <w:rsid w:val="001516AF"/>
    <w:rsid w:val="00151B8F"/>
    <w:rsid w:val="00151CA7"/>
    <w:rsid w:val="00151D6F"/>
    <w:rsid w:val="0015202D"/>
    <w:rsid w:val="00153053"/>
    <w:rsid w:val="0015321D"/>
    <w:rsid w:val="00153958"/>
    <w:rsid w:val="00154E43"/>
    <w:rsid w:val="001551D5"/>
    <w:rsid w:val="001556C0"/>
    <w:rsid w:val="0015668A"/>
    <w:rsid w:val="0015691E"/>
    <w:rsid w:val="00157322"/>
    <w:rsid w:val="001574AE"/>
    <w:rsid w:val="00157B3B"/>
    <w:rsid w:val="00157EA1"/>
    <w:rsid w:val="00160471"/>
    <w:rsid w:val="001609E2"/>
    <w:rsid w:val="00160D74"/>
    <w:rsid w:val="00160FE7"/>
    <w:rsid w:val="001613BE"/>
    <w:rsid w:val="001614D7"/>
    <w:rsid w:val="001615EB"/>
    <w:rsid w:val="001617D7"/>
    <w:rsid w:val="00161D69"/>
    <w:rsid w:val="00161DF1"/>
    <w:rsid w:val="00161FAB"/>
    <w:rsid w:val="00162300"/>
    <w:rsid w:val="0016254A"/>
    <w:rsid w:val="001625A8"/>
    <w:rsid w:val="0016278E"/>
    <w:rsid w:val="00162C7B"/>
    <w:rsid w:val="0016396E"/>
    <w:rsid w:val="001639FE"/>
    <w:rsid w:val="00163AF7"/>
    <w:rsid w:val="00164165"/>
    <w:rsid w:val="00165FEB"/>
    <w:rsid w:val="00166325"/>
    <w:rsid w:val="0016703D"/>
    <w:rsid w:val="001672AA"/>
    <w:rsid w:val="00167761"/>
    <w:rsid w:val="0017052B"/>
    <w:rsid w:val="00171420"/>
    <w:rsid w:val="00171A35"/>
    <w:rsid w:val="00171A62"/>
    <w:rsid w:val="001723AE"/>
    <w:rsid w:val="00172712"/>
    <w:rsid w:val="00172743"/>
    <w:rsid w:val="00172B0B"/>
    <w:rsid w:val="00172B78"/>
    <w:rsid w:val="00172C62"/>
    <w:rsid w:val="00172D5A"/>
    <w:rsid w:val="00172DA6"/>
    <w:rsid w:val="00172F8F"/>
    <w:rsid w:val="00173133"/>
    <w:rsid w:val="00173871"/>
    <w:rsid w:val="00173D4D"/>
    <w:rsid w:val="00174047"/>
    <w:rsid w:val="001742D8"/>
    <w:rsid w:val="001743D6"/>
    <w:rsid w:val="001744D1"/>
    <w:rsid w:val="00174D8B"/>
    <w:rsid w:val="001757A0"/>
    <w:rsid w:val="00175831"/>
    <w:rsid w:val="001759E1"/>
    <w:rsid w:val="00175A14"/>
    <w:rsid w:val="00175DA8"/>
    <w:rsid w:val="00175F33"/>
    <w:rsid w:val="0017681E"/>
    <w:rsid w:val="00176F90"/>
    <w:rsid w:val="00177476"/>
    <w:rsid w:val="001778C7"/>
    <w:rsid w:val="00180680"/>
    <w:rsid w:val="001807E4"/>
    <w:rsid w:val="00180D28"/>
    <w:rsid w:val="00180E5B"/>
    <w:rsid w:val="0018114B"/>
    <w:rsid w:val="00181895"/>
    <w:rsid w:val="00181F38"/>
    <w:rsid w:val="00182011"/>
    <w:rsid w:val="001821C8"/>
    <w:rsid w:val="00182DE5"/>
    <w:rsid w:val="001839AB"/>
    <w:rsid w:val="00183DDE"/>
    <w:rsid w:val="00184406"/>
    <w:rsid w:val="00184A5D"/>
    <w:rsid w:val="001854B6"/>
    <w:rsid w:val="0018583B"/>
    <w:rsid w:val="00185B3A"/>
    <w:rsid w:val="00185BD4"/>
    <w:rsid w:val="00185BED"/>
    <w:rsid w:val="0018605B"/>
    <w:rsid w:val="001870CD"/>
    <w:rsid w:val="00187382"/>
    <w:rsid w:val="001874ED"/>
    <w:rsid w:val="00187714"/>
    <w:rsid w:val="00187930"/>
    <w:rsid w:val="00190AD8"/>
    <w:rsid w:val="0019183D"/>
    <w:rsid w:val="00191884"/>
    <w:rsid w:val="0019299A"/>
    <w:rsid w:val="001930AC"/>
    <w:rsid w:val="00193464"/>
    <w:rsid w:val="0019348E"/>
    <w:rsid w:val="001936FB"/>
    <w:rsid w:val="00193DBD"/>
    <w:rsid w:val="00194787"/>
    <w:rsid w:val="0019497B"/>
    <w:rsid w:val="00194A07"/>
    <w:rsid w:val="00194AEE"/>
    <w:rsid w:val="00194E14"/>
    <w:rsid w:val="001959D8"/>
    <w:rsid w:val="0019631A"/>
    <w:rsid w:val="001968A8"/>
    <w:rsid w:val="001979B6"/>
    <w:rsid w:val="00197AA9"/>
    <w:rsid w:val="001A07B5"/>
    <w:rsid w:val="001A0A88"/>
    <w:rsid w:val="001A0C60"/>
    <w:rsid w:val="001A0CB9"/>
    <w:rsid w:val="001A1670"/>
    <w:rsid w:val="001A1919"/>
    <w:rsid w:val="001A1B17"/>
    <w:rsid w:val="001A2FCD"/>
    <w:rsid w:val="001A32A7"/>
    <w:rsid w:val="001A36A4"/>
    <w:rsid w:val="001A3A27"/>
    <w:rsid w:val="001A493D"/>
    <w:rsid w:val="001A4B9C"/>
    <w:rsid w:val="001A4EC6"/>
    <w:rsid w:val="001A4FCB"/>
    <w:rsid w:val="001A5859"/>
    <w:rsid w:val="001A5911"/>
    <w:rsid w:val="001A7077"/>
    <w:rsid w:val="001A725F"/>
    <w:rsid w:val="001A7494"/>
    <w:rsid w:val="001A767B"/>
    <w:rsid w:val="001A7917"/>
    <w:rsid w:val="001A7C30"/>
    <w:rsid w:val="001B044C"/>
    <w:rsid w:val="001B07BB"/>
    <w:rsid w:val="001B160F"/>
    <w:rsid w:val="001B19BE"/>
    <w:rsid w:val="001B1DC1"/>
    <w:rsid w:val="001B1EDA"/>
    <w:rsid w:val="001B21EE"/>
    <w:rsid w:val="001B2871"/>
    <w:rsid w:val="001B2992"/>
    <w:rsid w:val="001B29D5"/>
    <w:rsid w:val="001B2D93"/>
    <w:rsid w:val="001B303F"/>
    <w:rsid w:val="001B366A"/>
    <w:rsid w:val="001B37F7"/>
    <w:rsid w:val="001B3816"/>
    <w:rsid w:val="001B3865"/>
    <w:rsid w:val="001B3FC9"/>
    <w:rsid w:val="001B4541"/>
    <w:rsid w:val="001B46F2"/>
    <w:rsid w:val="001B486C"/>
    <w:rsid w:val="001B4D30"/>
    <w:rsid w:val="001B4ECC"/>
    <w:rsid w:val="001B59BF"/>
    <w:rsid w:val="001B5CE6"/>
    <w:rsid w:val="001B6C3D"/>
    <w:rsid w:val="001B7201"/>
    <w:rsid w:val="001B7316"/>
    <w:rsid w:val="001C00DB"/>
    <w:rsid w:val="001C0512"/>
    <w:rsid w:val="001C0D76"/>
    <w:rsid w:val="001C0EF7"/>
    <w:rsid w:val="001C0FFF"/>
    <w:rsid w:val="001C15CB"/>
    <w:rsid w:val="001C22EA"/>
    <w:rsid w:val="001C2698"/>
    <w:rsid w:val="001C2911"/>
    <w:rsid w:val="001C3B7F"/>
    <w:rsid w:val="001C3D48"/>
    <w:rsid w:val="001C452C"/>
    <w:rsid w:val="001C46E4"/>
    <w:rsid w:val="001C497C"/>
    <w:rsid w:val="001C4982"/>
    <w:rsid w:val="001C49B8"/>
    <w:rsid w:val="001C5B13"/>
    <w:rsid w:val="001C60BB"/>
    <w:rsid w:val="001C700D"/>
    <w:rsid w:val="001C7476"/>
    <w:rsid w:val="001C74B1"/>
    <w:rsid w:val="001C794D"/>
    <w:rsid w:val="001D023D"/>
    <w:rsid w:val="001D026A"/>
    <w:rsid w:val="001D0637"/>
    <w:rsid w:val="001D0E13"/>
    <w:rsid w:val="001D0EDC"/>
    <w:rsid w:val="001D1680"/>
    <w:rsid w:val="001D2408"/>
    <w:rsid w:val="001D2D27"/>
    <w:rsid w:val="001D2F83"/>
    <w:rsid w:val="001D3C8E"/>
    <w:rsid w:val="001D3F33"/>
    <w:rsid w:val="001D497C"/>
    <w:rsid w:val="001D49DC"/>
    <w:rsid w:val="001D4D53"/>
    <w:rsid w:val="001D5283"/>
    <w:rsid w:val="001D5A7D"/>
    <w:rsid w:val="001D7FEB"/>
    <w:rsid w:val="001E0502"/>
    <w:rsid w:val="001E09DE"/>
    <w:rsid w:val="001E0B59"/>
    <w:rsid w:val="001E22C0"/>
    <w:rsid w:val="001E2528"/>
    <w:rsid w:val="001E3231"/>
    <w:rsid w:val="001E436A"/>
    <w:rsid w:val="001E4852"/>
    <w:rsid w:val="001E54C3"/>
    <w:rsid w:val="001E68D7"/>
    <w:rsid w:val="001E6A99"/>
    <w:rsid w:val="001E7352"/>
    <w:rsid w:val="001E791A"/>
    <w:rsid w:val="001F0C1C"/>
    <w:rsid w:val="001F0D98"/>
    <w:rsid w:val="001F116A"/>
    <w:rsid w:val="001F143F"/>
    <w:rsid w:val="001F18D2"/>
    <w:rsid w:val="001F1B57"/>
    <w:rsid w:val="001F1F94"/>
    <w:rsid w:val="001F2120"/>
    <w:rsid w:val="001F278E"/>
    <w:rsid w:val="001F2EC4"/>
    <w:rsid w:val="001F31FD"/>
    <w:rsid w:val="001F35A7"/>
    <w:rsid w:val="001F3BBA"/>
    <w:rsid w:val="001F3D06"/>
    <w:rsid w:val="001F42C1"/>
    <w:rsid w:val="001F472B"/>
    <w:rsid w:val="001F4826"/>
    <w:rsid w:val="001F492E"/>
    <w:rsid w:val="001F4E37"/>
    <w:rsid w:val="001F4E3F"/>
    <w:rsid w:val="001F542B"/>
    <w:rsid w:val="001F559D"/>
    <w:rsid w:val="001F5B76"/>
    <w:rsid w:val="001F6704"/>
    <w:rsid w:val="001F738E"/>
    <w:rsid w:val="001F779C"/>
    <w:rsid w:val="002005C7"/>
    <w:rsid w:val="002009EE"/>
    <w:rsid w:val="00200ABA"/>
    <w:rsid w:val="00200E8C"/>
    <w:rsid w:val="00201852"/>
    <w:rsid w:val="00201D6C"/>
    <w:rsid w:val="002021E3"/>
    <w:rsid w:val="002024F2"/>
    <w:rsid w:val="002029C0"/>
    <w:rsid w:val="00202F9F"/>
    <w:rsid w:val="00203514"/>
    <w:rsid w:val="002035E4"/>
    <w:rsid w:val="0020384D"/>
    <w:rsid w:val="00203B2A"/>
    <w:rsid w:val="002048E2"/>
    <w:rsid w:val="00205D79"/>
    <w:rsid w:val="00206822"/>
    <w:rsid w:val="00206903"/>
    <w:rsid w:val="002069F4"/>
    <w:rsid w:val="00206E92"/>
    <w:rsid w:val="00206F78"/>
    <w:rsid w:val="002076A1"/>
    <w:rsid w:val="0021008D"/>
    <w:rsid w:val="00210428"/>
    <w:rsid w:val="00210793"/>
    <w:rsid w:val="00210E2A"/>
    <w:rsid w:val="002112F6"/>
    <w:rsid w:val="0021163E"/>
    <w:rsid w:val="00211F36"/>
    <w:rsid w:val="00212BE0"/>
    <w:rsid w:val="0021319C"/>
    <w:rsid w:val="002138C3"/>
    <w:rsid w:val="00214069"/>
    <w:rsid w:val="00214201"/>
    <w:rsid w:val="002144C2"/>
    <w:rsid w:val="0021464E"/>
    <w:rsid w:val="00214B7E"/>
    <w:rsid w:val="00214F20"/>
    <w:rsid w:val="00215092"/>
    <w:rsid w:val="00215A4A"/>
    <w:rsid w:val="002167FB"/>
    <w:rsid w:val="00216B79"/>
    <w:rsid w:val="0021711E"/>
    <w:rsid w:val="00217B4E"/>
    <w:rsid w:val="00217C44"/>
    <w:rsid w:val="00217D31"/>
    <w:rsid w:val="00220325"/>
    <w:rsid w:val="00220632"/>
    <w:rsid w:val="002214DA"/>
    <w:rsid w:val="00221971"/>
    <w:rsid w:val="00222557"/>
    <w:rsid w:val="002226A3"/>
    <w:rsid w:val="002227C0"/>
    <w:rsid w:val="002227ED"/>
    <w:rsid w:val="00222F37"/>
    <w:rsid w:val="002234C7"/>
    <w:rsid w:val="002236B4"/>
    <w:rsid w:val="002239F0"/>
    <w:rsid w:val="00223B6C"/>
    <w:rsid w:val="00223F32"/>
    <w:rsid w:val="00224653"/>
    <w:rsid w:val="00224A4F"/>
    <w:rsid w:val="00224BBC"/>
    <w:rsid w:val="00225363"/>
    <w:rsid w:val="00225C44"/>
    <w:rsid w:val="002266C0"/>
    <w:rsid w:val="002270E8"/>
    <w:rsid w:val="002301D8"/>
    <w:rsid w:val="00230898"/>
    <w:rsid w:val="00230AF5"/>
    <w:rsid w:val="00231037"/>
    <w:rsid w:val="002314DD"/>
    <w:rsid w:val="002317A6"/>
    <w:rsid w:val="00231C5F"/>
    <w:rsid w:val="00231E5F"/>
    <w:rsid w:val="00231F73"/>
    <w:rsid w:val="00232815"/>
    <w:rsid w:val="00232D11"/>
    <w:rsid w:val="00233421"/>
    <w:rsid w:val="0023385E"/>
    <w:rsid w:val="00233AC4"/>
    <w:rsid w:val="00234151"/>
    <w:rsid w:val="00234F8C"/>
    <w:rsid w:val="0023562B"/>
    <w:rsid w:val="002356B0"/>
    <w:rsid w:val="002362B6"/>
    <w:rsid w:val="0023659F"/>
    <w:rsid w:val="00236F51"/>
    <w:rsid w:val="00237C3A"/>
    <w:rsid w:val="00237F3B"/>
    <w:rsid w:val="0024002E"/>
    <w:rsid w:val="002409DA"/>
    <w:rsid w:val="00240D28"/>
    <w:rsid w:val="002415E5"/>
    <w:rsid w:val="00241D1F"/>
    <w:rsid w:val="002420AB"/>
    <w:rsid w:val="00242697"/>
    <w:rsid w:val="00242898"/>
    <w:rsid w:val="0024326C"/>
    <w:rsid w:val="00243602"/>
    <w:rsid w:val="00243763"/>
    <w:rsid w:val="00243C9F"/>
    <w:rsid w:val="00243DC8"/>
    <w:rsid w:val="00244650"/>
    <w:rsid w:val="0024480E"/>
    <w:rsid w:val="00245C43"/>
    <w:rsid w:val="00246A52"/>
    <w:rsid w:val="002471E2"/>
    <w:rsid w:val="00250076"/>
    <w:rsid w:val="002517F4"/>
    <w:rsid w:val="00251C8D"/>
    <w:rsid w:val="0025233C"/>
    <w:rsid w:val="00252414"/>
    <w:rsid w:val="00252BC7"/>
    <w:rsid w:val="00252CCD"/>
    <w:rsid w:val="0025347F"/>
    <w:rsid w:val="002537CD"/>
    <w:rsid w:val="00253819"/>
    <w:rsid w:val="00253F60"/>
    <w:rsid w:val="00254614"/>
    <w:rsid w:val="00254979"/>
    <w:rsid w:val="00254D9C"/>
    <w:rsid w:val="002553C6"/>
    <w:rsid w:val="00255774"/>
    <w:rsid w:val="00256131"/>
    <w:rsid w:val="00256BE5"/>
    <w:rsid w:val="0025784F"/>
    <w:rsid w:val="00257D1B"/>
    <w:rsid w:val="00257F44"/>
    <w:rsid w:val="00261129"/>
    <w:rsid w:val="002611D8"/>
    <w:rsid w:val="00261C57"/>
    <w:rsid w:val="002628C5"/>
    <w:rsid w:val="00262FEA"/>
    <w:rsid w:val="0026317A"/>
    <w:rsid w:val="002635CF"/>
    <w:rsid w:val="00264503"/>
    <w:rsid w:val="00264702"/>
    <w:rsid w:val="00264FA8"/>
    <w:rsid w:val="002655E9"/>
    <w:rsid w:val="00265D8E"/>
    <w:rsid w:val="00265FEF"/>
    <w:rsid w:val="00266957"/>
    <w:rsid w:val="0026737E"/>
    <w:rsid w:val="00267489"/>
    <w:rsid w:val="0026761E"/>
    <w:rsid w:val="00267A47"/>
    <w:rsid w:val="00267C71"/>
    <w:rsid w:val="00267CB8"/>
    <w:rsid w:val="002702B0"/>
    <w:rsid w:val="002708D7"/>
    <w:rsid w:val="002709A4"/>
    <w:rsid w:val="00270D6D"/>
    <w:rsid w:val="00270EF2"/>
    <w:rsid w:val="00271278"/>
    <w:rsid w:val="0027151A"/>
    <w:rsid w:val="00271541"/>
    <w:rsid w:val="002715CF"/>
    <w:rsid w:val="00271CB0"/>
    <w:rsid w:val="00271D0F"/>
    <w:rsid w:val="00272389"/>
    <w:rsid w:val="002724C7"/>
    <w:rsid w:val="002726E0"/>
    <w:rsid w:val="002727C0"/>
    <w:rsid w:val="00272A30"/>
    <w:rsid w:val="00273580"/>
    <w:rsid w:val="002739DD"/>
    <w:rsid w:val="00274305"/>
    <w:rsid w:val="002747C5"/>
    <w:rsid w:val="0027603E"/>
    <w:rsid w:val="0027658B"/>
    <w:rsid w:val="00276932"/>
    <w:rsid w:val="0027700B"/>
    <w:rsid w:val="00277294"/>
    <w:rsid w:val="002801C7"/>
    <w:rsid w:val="00280596"/>
    <w:rsid w:val="00280922"/>
    <w:rsid w:val="00280CD2"/>
    <w:rsid w:val="0028105B"/>
    <w:rsid w:val="00281661"/>
    <w:rsid w:val="002826C4"/>
    <w:rsid w:val="00282D0E"/>
    <w:rsid w:val="00282F2F"/>
    <w:rsid w:val="00282F94"/>
    <w:rsid w:val="00283106"/>
    <w:rsid w:val="0028315B"/>
    <w:rsid w:val="002837C9"/>
    <w:rsid w:val="00283803"/>
    <w:rsid w:val="00283B59"/>
    <w:rsid w:val="00284300"/>
    <w:rsid w:val="002843E6"/>
    <w:rsid w:val="00284B91"/>
    <w:rsid w:val="002853FC"/>
    <w:rsid w:val="002857D6"/>
    <w:rsid w:val="00285F2B"/>
    <w:rsid w:val="00286915"/>
    <w:rsid w:val="00286A93"/>
    <w:rsid w:val="00286EC2"/>
    <w:rsid w:val="00287261"/>
    <w:rsid w:val="0028764B"/>
    <w:rsid w:val="0028775D"/>
    <w:rsid w:val="002878F3"/>
    <w:rsid w:val="002907EA"/>
    <w:rsid w:val="002908A1"/>
    <w:rsid w:val="002909C5"/>
    <w:rsid w:val="00290C6E"/>
    <w:rsid w:val="0029169C"/>
    <w:rsid w:val="00291C14"/>
    <w:rsid w:val="0029256D"/>
    <w:rsid w:val="00293602"/>
    <w:rsid w:val="002937EE"/>
    <w:rsid w:val="00293B56"/>
    <w:rsid w:val="00293EAC"/>
    <w:rsid w:val="00293EB0"/>
    <w:rsid w:val="00293F3D"/>
    <w:rsid w:val="002950BB"/>
    <w:rsid w:val="002979FD"/>
    <w:rsid w:val="00297C0D"/>
    <w:rsid w:val="00297EEA"/>
    <w:rsid w:val="002A0777"/>
    <w:rsid w:val="002A0A86"/>
    <w:rsid w:val="002A0B71"/>
    <w:rsid w:val="002A125A"/>
    <w:rsid w:val="002A1421"/>
    <w:rsid w:val="002A16E2"/>
    <w:rsid w:val="002A21D3"/>
    <w:rsid w:val="002A2443"/>
    <w:rsid w:val="002A25B7"/>
    <w:rsid w:val="002A25EA"/>
    <w:rsid w:val="002A2766"/>
    <w:rsid w:val="002A28E7"/>
    <w:rsid w:val="002A2EBF"/>
    <w:rsid w:val="002A39BA"/>
    <w:rsid w:val="002A4039"/>
    <w:rsid w:val="002A4975"/>
    <w:rsid w:val="002A4B72"/>
    <w:rsid w:val="002A549B"/>
    <w:rsid w:val="002A57EF"/>
    <w:rsid w:val="002A592B"/>
    <w:rsid w:val="002A5A11"/>
    <w:rsid w:val="002A675E"/>
    <w:rsid w:val="002A755F"/>
    <w:rsid w:val="002A78E9"/>
    <w:rsid w:val="002A7FA7"/>
    <w:rsid w:val="002A7FB7"/>
    <w:rsid w:val="002B08E4"/>
    <w:rsid w:val="002B0B85"/>
    <w:rsid w:val="002B0E7F"/>
    <w:rsid w:val="002B182A"/>
    <w:rsid w:val="002B1B00"/>
    <w:rsid w:val="002B2263"/>
    <w:rsid w:val="002B249C"/>
    <w:rsid w:val="002B270E"/>
    <w:rsid w:val="002B2902"/>
    <w:rsid w:val="002B3A90"/>
    <w:rsid w:val="002B4041"/>
    <w:rsid w:val="002B458A"/>
    <w:rsid w:val="002B4DEF"/>
    <w:rsid w:val="002B534C"/>
    <w:rsid w:val="002B57B1"/>
    <w:rsid w:val="002B58C6"/>
    <w:rsid w:val="002B6BC6"/>
    <w:rsid w:val="002B6CC9"/>
    <w:rsid w:val="002B7075"/>
    <w:rsid w:val="002B73FB"/>
    <w:rsid w:val="002B74B6"/>
    <w:rsid w:val="002B7776"/>
    <w:rsid w:val="002B7FE5"/>
    <w:rsid w:val="002C05AF"/>
    <w:rsid w:val="002C0884"/>
    <w:rsid w:val="002C0D4A"/>
    <w:rsid w:val="002C29EA"/>
    <w:rsid w:val="002C36D7"/>
    <w:rsid w:val="002C5165"/>
    <w:rsid w:val="002C5235"/>
    <w:rsid w:val="002C541F"/>
    <w:rsid w:val="002C56AF"/>
    <w:rsid w:val="002C56BF"/>
    <w:rsid w:val="002C59F3"/>
    <w:rsid w:val="002C5CF2"/>
    <w:rsid w:val="002C5D47"/>
    <w:rsid w:val="002C60AF"/>
    <w:rsid w:val="002C6478"/>
    <w:rsid w:val="002C6A5B"/>
    <w:rsid w:val="002C75E8"/>
    <w:rsid w:val="002D0D66"/>
    <w:rsid w:val="002D0FA6"/>
    <w:rsid w:val="002D1A3A"/>
    <w:rsid w:val="002D2114"/>
    <w:rsid w:val="002D28CB"/>
    <w:rsid w:val="002D2F1E"/>
    <w:rsid w:val="002D30FE"/>
    <w:rsid w:val="002D3896"/>
    <w:rsid w:val="002D3EF3"/>
    <w:rsid w:val="002D45D5"/>
    <w:rsid w:val="002D4759"/>
    <w:rsid w:val="002D4DC0"/>
    <w:rsid w:val="002D4EC5"/>
    <w:rsid w:val="002D55D7"/>
    <w:rsid w:val="002D5741"/>
    <w:rsid w:val="002D5C77"/>
    <w:rsid w:val="002D5CB6"/>
    <w:rsid w:val="002D63B5"/>
    <w:rsid w:val="002D6739"/>
    <w:rsid w:val="002D6E46"/>
    <w:rsid w:val="002D7AB4"/>
    <w:rsid w:val="002E03B3"/>
    <w:rsid w:val="002E0426"/>
    <w:rsid w:val="002E06C4"/>
    <w:rsid w:val="002E0E8E"/>
    <w:rsid w:val="002E100F"/>
    <w:rsid w:val="002E1C01"/>
    <w:rsid w:val="002E2649"/>
    <w:rsid w:val="002E29D0"/>
    <w:rsid w:val="002E45A5"/>
    <w:rsid w:val="002E49D7"/>
    <w:rsid w:val="002E4B1F"/>
    <w:rsid w:val="002E4CE0"/>
    <w:rsid w:val="002E59D4"/>
    <w:rsid w:val="002E5C7F"/>
    <w:rsid w:val="002E5EC5"/>
    <w:rsid w:val="002E6134"/>
    <w:rsid w:val="002E617B"/>
    <w:rsid w:val="002E6313"/>
    <w:rsid w:val="002E631C"/>
    <w:rsid w:val="002E683F"/>
    <w:rsid w:val="002E6E31"/>
    <w:rsid w:val="002E7A1B"/>
    <w:rsid w:val="002E7B49"/>
    <w:rsid w:val="002F0835"/>
    <w:rsid w:val="002F1A80"/>
    <w:rsid w:val="002F2AB7"/>
    <w:rsid w:val="002F446A"/>
    <w:rsid w:val="002F4505"/>
    <w:rsid w:val="002F523A"/>
    <w:rsid w:val="002F60E4"/>
    <w:rsid w:val="002F657F"/>
    <w:rsid w:val="002F66F6"/>
    <w:rsid w:val="002F6E01"/>
    <w:rsid w:val="002F6EBF"/>
    <w:rsid w:val="002F739D"/>
    <w:rsid w:val="002F7636"/>
    <w:rsid w:val="002F764B"/>
    <w:rsid w:val="002F7BE9"/>
    <w:rsid w:val="002F7C92"/>
    <w:rsid w:val="002F7EAB"/>
    <w:rsid w:val="00300D1F"/>
    <w:rsid w:val="00300DB2"/>
    <w:rsid w:val="003010F6"/>
    <w:rsid w:val="0030177F"/>
    <w:rsid w:val="00301805"/>
    <w:rsid w:val="00301902"/>
    <w:rsid w:val="00301FE5"/>
    <w:rsid w:val="00302C15"/>
    <w:rsid w:val="00302CE4"/>
    <w:rsid w:val="00304D4F"/>
    <w:rsid w:val="0030527B"/>
    <w:rsid w:val="003056CB"/>
    <w:rsid w:val="00305B04"/>
    <w:rsid w:val="00305CAB"/>
    <w:rsid w:val="00305CF3"/>
    <w:rsid w:val="0030659D"/>
    <w:rsid w:val="0030685D"/>
    <w:rsid w:val="00306BAC"/>
    <w:rsid w:val="003071D1"/>
    <w:rsid w:val="0030723D"/>
    <w:rsid w:val="00307262"/>
    <w:rsid w:val="00307CD8"/>
    <w:rsid w:val="003102BC"/>
    <w:rsid w:val="00310B30"/>
    <w:rsid w:val="00310F12"/>
    <w:rsid w:val="0031188D"/>
    <w:rsid w:val="003118B2"/>
    <w:rsid w:val="00311D76"/>
    <w:rsid w:val="003125B9"/>
    <w:rsid w:val="00312B4E"/>
    <w:rsid w:val="00312ED5"/>
    <w:rsid w:val="00313276"/>
    <w:rsid w:val="00313338"/>
    <w:rsid w:val="00313499"/>
    <w:rsid w:val="00313D3B"/>
    <w:rsid w:val="0031411B"/>
    <w:rsid w:val="0031425D"/>
    <w:rsid w:val="0031480C"/>
    <w:rsid w:val="00314D67"/>
    <w:rsid w:val="00315504"/>
    <w:rsid w:val="00315E5E"/>
    <w:rsid w:val="003169E5"/>
    <w:rsid w:val="003177B9"/>
    <w:rsid w:val="00317D42"/>
    <w:rsid w:val="003210F8"/>
    <w:rsid w:val="00322D73"/>
    <w:rsid w:val="003234E0"/>
    <w:rsid w:val="00323BB8"/>
    <w:rsid w:val="003242BC"/>
    <w:rsid w:val="00324973"/>
    <w:rsid w:val="00325825"/>
    <w:rsid w:val="003260CE"/>
    <w:rsid w:val="003269B2"/>
    <w:rsid w:val="00326E13"/>
    <w:rsid w:val="00326E1C"/>
    <w:rsid w:val="00327C42"/>
    <w:rsid w:val="00327DAC"/>
    <w:rsid w:val="00327E52"/>
    <w:rsid w:val="00330391"/>
    <w:rsid w:val="0033050B"/>
    <w:rsid w:val="003309B7"/>
    <w:rsid w:val="00330B69"/>
    <w:rsid w:val="00331B3C"/>
    <w:rsid w:val="00331E8A"/>
    <w:rsid w:val="003326A4"/>
    <w:rsid w:val="00332776"/>
    <w:rsid w:val="00332A53"/>
    <w:rsid w:val="00333142"/>
    <w:rsid w:val="00333A1E"/>
    <w:rsid w:val="00333C7C"/>
    <w:rsid w:val="00333EBF"/>
    <w:rsid w:val="00334345"/>
    <w:rsid w:val="00334836"/>
    <w:rsid w:val="00335431"/>
    <w:rsid w:val="003356E4"/>
    <w:rsid w:val="00335705"/>
    <w:rsid w:val="0033598F"/>
    <w:rsid w:val="00335BD3"/>
    <w:rsid w:val="00336071"/>
    <w:rsid w:val="0033653A"/>
    <w:rsid w:val="00340156"/>
    <w:rsid w:val="00340506"/>
    <w:rsid w:val="0034056D"/>
    <w:rsid w:val="00340570"/>
    <w:rsid w:val="00340887"/>
    <w:rsid w:val="003420B6"/>
    <w:rsid w:val="00342468"/>
    <w:rsid w:val="0034279C"/>
    <w:rsid w:val="00342F86"/>
    <w:rsid w:val="0034316D"/>
    <w:rsid w:val="003437BC"/>
    <w:rsid w:val="00343BE1"/>
    <w:rsid w:val="00344080"/>
    <w:rsid w:val="00344098"/>
    <w:rsid w:val="003449F3"/>
    <w:rsid w:val="00344A66"/>
    <w:rsid w:val="00344FF1"/>
    <w:rsid w:val="0034520A"/>
    <w:rsid w:val="003453A6"/>
    <w:rsid w:val="003454BB"/>
    <w:rsid w:val="00345798"/>
    <w:rsid w:val="003459FD"/>
    <w:rsid w:val="00347E48"/>
    <w:rsid w:val="00350375"/>
    <w:rsid w:val="003504F6"/>
    <w:rsid w:val="003509AA"/>
    <w:rsid w:val="00350BA5"/>
    <w:rsid w:val="00351D69"/>
    <w:rsid w:val="0035240F"/>
    <w:rsid w:val="003532AC"/>
    <w:rsid w:val="00353768"/>
    <w:rsid w:val="00353A00"/>
    <w:rsid w:val="00354682"/>
    <w:rsid w:val="00354FF1"/>
    <w:rsid w:val="003550FA"/>
    <w:rsid w:val="0035550D"/>
    <w:rsid w:val="0035588E"/>
    <w:rsid w:val="00355B42"/>
    <w:rsid w:val="00355EC7"/>
    <w:rsid w:val="00356048"/>
    <w:rsid w:val="0035619D"/>
    <w:rsid w:val="0035635E"/>
    <w:rsid w:val="00356F85"/>
    <w:rsid w:val="00357BC6"/>
    <w:rsid w:val="003607F8"/>
    <w:rsid w:val="00360C0D"/>
    <w:rsid w:val="00360FAD"/>
    <w:rsid w:val="003611E4"/>
    <w:rsid w:val="0036146E"/>
    <w:rsid w:val="003619E3"/>
    <w:rsid w:val="00361CC5"/>
    <w:rsid w:val="00361CF8"/>
    <w:rsid w:val="00361F8E"/>
    <w:rsid w:val="00362ABC"/>
    <w:rsid w:val="0036337E"/>
    <w:rsid w:val="00363708"/>
    <w:rsid w:val="00363CEF"/>
    <w:rsid w:val="0036440F"/>
    <w:rsid w:val="00364EFC"/>
    <w:rsid w:val="0036520F"/>
    <w:rsid w:val="00365594"/>
    <w:rsid w:val="0036584A"/>
    <w:rsid w:val="003674F1"/>
    <w:rsid w:val="003678E6"/>
    <w:rsid w:val="00367E7D"/>
    <w:rsid w:val="00367F8B"/>
    <w:rsid w:val="00370122"/>
    <w:rsid w:val="00370217"/>
    <w:rsid w:val="00370FAC"/>
    <w:rsid w:val="0037127E"/>
    <w:rsid w:val="00371DC9"/>
    <w:rsid w:val="0037239C"/>
    <w:rsid w:val="00373817"/>
    <w:rsid w:val="003746AD"/>
    <w:rsid w:val="0037498F"/>
    <w:rsid w:val="0037562F"/>
    <w:rsid w:val="00375ABB"/>
    <w:rsid w:val="00375E08"/>
    <w:rsid w:val="0037604A"/>
    <w:rsid w:val="003764E6"/>
    <w:rsid w:val="0037681B"/>
    <w:rsid w:val="00376E6D"/>
    <w:rsid w:val="003773DF"/>
    <w:rsid w:val="003778EB"/>
    <w:rsid w:val="00377E68"/>
    <w:rsid w:val="0038006E"/>
    <w:rsid w:val="00380F84"/>
    <w:rsid w:val="00380F87"/>
    <w:rsid w:val="0038149F"/>
    <w:rsid w:val="003818C7"/>
    <w:rsid w:val="00382011"/>
    <w:rsid w:val="00382427"/>
    <w:rsid w:val="003825A6"/>
    <w:rsid w:val="00382AF7"/>
    <w:rsid w:val="003832F4"/>
    <w:rsid w:val="003833F5"/>
    <w:rsid w:val="00383AB8"/>
    <w:rsid w:val="0038414F"/>
    <w:rsid w:val="003842BA"/>
    <w:rsid w:val="0038441D"/>
    <w:rsid w:val="00384CE8"/>
    <w:rsid w:val="00385526"/>
    <w:rsid w:val="003862F5"/>
    <w:rsid w:val="00386508"/>
    <w:rsid w:val="003872B9"/>
    <w:rsid w:val="003873D5"/>
    <w:rsid w:val="0038772C"/>
    <w:rsid w:val="00387A6B"/>
    <w:rsid w:val="00387EBE"/>
    <w:rsid w:val="003900E6"/>
    <w:rsid w:val="0039099B"/>
    <w:rsid w:val="00390A21"/>
    <w:rsid w:val="00391DBF"/>
    <w:rsid w:val="00393035"/>
    <w:rsid w:val="0039394B"/>
    <w:rsid w:val="00394088"/>
    <w:rsid w:val="0039466D"/>
    <w:rsid w:val="00395016"/>
    <w:rsid w:val="003959AA"/>
    <w:rsid w:val="00396060"/>
    <w:rsid w:val="003962E0"/>
    <w:rsid w:val="003964F7"/>
    <w:rsid w:val="00396813"/>
    <w:rsid w:val="003968C7"/>
    <w:rsid w:val="0039749C"/>
    <w:rsid w:val="003979E2"/>
    <w:rsid w:val="00397D56"/>
    <w:rsid w:val="003A0527"/>
    <w:rsid w:val="003A0AB2"/>
    <w:rsid w:val="003A0DDA"/>
    <w:rsid w:val="003A1515"/>
    <w:rsid w:val="003A1BFB"/>
    <w:rsid w:val="003A1E9D"/>
    <w:rsid w:val="003A28D6"/>
    <w:rsid w:val="003A30E9"/>
    <w:rsid w:val="003A3188"/>
    <w:rsid w:val="003A32BD"/>
    <w:rsid w:val="003A3BC3"/>
    <w:rsid w:val="003A3E23"/>
    <w:rsid w:val="003A3EE3"/>
    <w:rsid w:val="003A4075"/>
    <w:rsid w:val="003A4FE3"/>
    <w:rsid w:val="003A53A9"/>
    <w:rsid w:val="003A54B2"/>
    <w:rsid w:val="003A5633"/>
    <w:rsid w:val="003A5EB6"/>
    <w:rsid w:val="003A6031"/>
    <w:rsid w:val="003A655E"/>
    <w:rsid w:val="003A65F7"/>
    <w:rsid w:val="003A717B"/>
    <w:rsid w:val="003A731F"/>
    <w:rsid w:val="003A75C5"/>
    <w:rsid w:val="003A7CAC"/>
    <w:rsid w:val="003A7EEB"/>
    <w:rsid w:val="003B0080"/>
    <w:rsid w:val="003B009B"/>
    <w:rsid w:val="003B0354"/>
    <w:rsid w:val="003B058C"/>
    <w:rsid w:val="003B08B1"/>
    <w:rsid w:val="003B13C7"/>
    <w:rsid w:val="003B1AC9"/>
    <w:rsid w:val="003B1B67"/>
    <w:rsid w:val="003B21F7"/>
    <w:rsid w:val="003B2296"/>
    <w:rsid w:val="003B2CCD"/>
    <w:rsid w:val="003B37C0"/>
    <w:rsid w:val="003B3A9F"/>
    <w:rsid w:val="003B4067"/>
    <w:rsid w:val="003B4BB8"/>
    <w:rsid w:val="003B4BBD"/>
    <w:rsid w:val="003B4D58"/>
    <w:rsid w:val="003B50B4"/>
    <w:rsid w:val="003B5472"/>
    <w:rsid w:val="003B572E"/>
    <w:rsid w:val="003B5EE1"/>
    <w:rsid w:val="003B7590"/>
    <w:rsid w:val="003B7D46"/>
    <w:rsid w:val="003B7F91"/>
    <w:rsid w:val="003C0181"/>
    <w:rsid w:val="003C0258"/>
    <w:rsid w:val="003C049B"/>
    <w:rsid w:val="003C10B2"/>
    <w:rsid w:val="003C1257"/>
    <w:rsid w:val="003C1487"/>
    <w:rsid w:val="003C150A"/>
    <w:rsid w:val="003C1970"/>
    <w:rsid w:val="003C1A83"/>
    <w:rsid w:val="003C1BEC"/>
    <w:rsid w:val="003C1CC7"/>
    <w:rsid w:val="003C212A"/>
    <w:rsid w:val="003C227D"/>
    <w:rsid w:val="003C23AB"/>
    <w:rsid w:val="003C2405"/>
    <w:rsid w:val="003C2D5F"/>
    <w:rsid w:val="003C3746"/>
    <w:rsid w:val="003C3EDE"/>
    <w:rsid w:val="003C3FC5"/>
    <w:rsid w:val="003C40AB"/>
    <w:rsid w:val="003C41DB"/>
    <w:rsid w:val="003C5243"/>
    <w:rsid w:val="003C534B"/>
    <w:rsid w:val="003C571C"/>
    <w:rsid w:val="003C58B9"/>
    <w:rsid w:val="003C5BBD"/>
    <w:rsid w:val="003C5C02"/>
    <w:rsid w:val="003C6628"/>
    <w:rsid w:val="003C66DE"/>
    <w:rsid w:val="003C699B"/>
    <w:rsid w:val="003C6F23"/>
    <w:rsid w:val="003C7336"/>
    <w:rsid w:val="003C77EF"/>
    <w:rsid w:val="003C7AAF"/>
    <w:rsid w:val="003C7C9A"/>
    <w:rsid w:val="003C7CDE"/>
    <w:rsid w:val="003D0CF2"/>
    <w:rsid w:val="003D1061"/>
    <w:rsid w:val="003D1416"/>
    <w:rsid w:val="003D1DEC"/>
    <w:rsid w:val="003D2061"/>
    <w:rsid w:val="003D26B0"/>
    <w:rsid w:val="003D2AA7"/>
    <w:rsid w:val="003D2CB0"/>
    <w:rsid w:val="003D2CBC"/>
    <w:rsid w:val="003D2D52"/>
    <w:rsid w:val="003D2F58"/>
    <w:rsid w:val="003D30BD"/>
    <w:rsid w:val="003D39D3"/>
    <w:rsid w:val="003D41BB"/>
    <w:rsid w:val="003D46FC"/>
    <w:rsid w:val="003D4F41"/>
    <w:rsid w:val="003D5BEE"/>
    <w:rsid w:val="003D5C41"/>
    <w:rsid w:val="003D5FE8"/>
    <w:rsid w:val="003D642B"/>
    <w:rsid w:val="003D6BF3"/>
    <w:rsid w:val="003D6C4C"/>
    <w:rsid w:val="003D6DEC"/>
    <w:rsid w:val="003D7029"/>
    <w:rsid w:val="003D7D07"/>
    <w:rsid w:val="003D7DB2"/>
    <w:rsid w:val="003E07BC"/>
    <w:rsid w:val="003E0AEB"/>
    <w:rsid w:val="003E0C14"/>
    <w:rsid w:val="003E0C69"/>
    <w:rsid w:val="003E14F7"/>
    <w:rsid w:val="003E16AF"/>
    <w:rsid w:val="003E1AEE"/>
    <w:rsid w:val="003E220F"/>
    <w:rsid w:val="003E2734"/>
    <w:rsid w:val="003E3762"/>
    <w:rsid w:val="003E4276"/>
    <w:rsid w:val="003E438C"/>
    <w:rsid w:val="003E488E"/>
    <w:rsid w:val="003E4897"/>
    <w:rsid w:val="003E5014"/>
    <w:rsid w:val="003E5453"/>
    <w:rsid w:val="003E56C9"/>
    <w:rsid w:val="003E5ABA"/>
    <w:rsid w:val="003E7D4A"/>
    <w:rsid w:val="003E7F33"/>
    <w:rsid w:val="003F1295"/>
    <w:rsid w:val="003F12B7"/>
    <w:rsid w:val="003F1819"/>
    <w:rsid w:val="003F2110"/>
    <w:rsid w:val="003F2A05"/>
    <w:rsid w:val="003F2A16"/>
    <w:rsid w:val="003F2D0A"/>
    <w:rsid w:val="003F3E82"/>
    <w:rsid w:val="003F5563"/>
    <w:rsid w:val="003F55D8"/>
    <w:rsid w:val="003F5CEF"/>
    <w:rsid w:val="003F5E39"/>
    <w:rsid w:val="003F5F40"/>
    <w:rsid w:val="003F6A55"/>
    <w:rsid w:val="003F7123"/>
    <w:rsid w:val="003F75EA"/>
    <w:rsid w:val="003F78A7"/>
    <w:rsid w:val="003F7985"/>
    <w:rsid w:val="00400A62"/>
    <w:rsid w:val="00400F0E"/>
    <w:rsid w:val="00401049"/>
    <w:rsid w:val="00401290"/>
    <w:rsid w:val="00402171"/>
    <w:rsid w:val="004021E2"/>
    <w:rsid w:val="00403498"/>
    <w:rsid w:val="0040379B"/>
    <w:rsid w:val="00403A8C"/>
    <w:rsid w:val="004044B9"/>
    <w:rsid w:val="004048D7"/>
    <w:rsid w:val="00404995"/>
    <w:rsid w:val="00404DFB"/>
    <w:rsid w:val="0040526E"/>
    <w:rsid w:val="00405536"/>
    <w:rsid w:val="004056AE"/>
    <w:rsid w:val="0040598C"/>
    <w:rsid w:val="0040620A"/>
    <w:rsid w:val="004066CE"/>
    <w:rsid w:val="00406E6A"/>
    <w:rsid w:val="00406F8D"/>
    <w:rsid w:val="00406F8F"/>
    <w:rsid w:val="0040712A"/>
    <w:rsid w:val="0040712B"/>
    <w:rsid w:val="004076FF"/>
    <w:rsid w:val="00407A94"/>
    <w:rsid w:val="004102E2"/>
    <w:rsid w:val="00410447"/>
    <w:rsid w:val="00410536"/>
    <w:rsid w:val="00410A28"/>
    <w:rsid w:val="00410AC9"/>
    <w:rsid w:val="00411AB5"/>
    <w:rsid w:val="00411C49"/>
    <w:rsid w:val="00412757"/>
    <w:rsid w:val="004129F8"/>
    <w:rsid w:val="0041335B"/>
    <w:rsid w:val="00413B56"/>
    <w:rsid w:val="00413F2A"/>
    <w:rsid w:val="00413F3B"/>
    <w:rsid w:val="00414937"/>
    <w:rsid w:val="00415B1B"/>
    <w:rsid w:val="0041632D"/>
    <w:rsid w:val="0041656F"/>
    <w:rsid w:val="0041677B"/>
    <w:rsid w:val="00416F42"/>
    <w:rsid w:val="00417BDA"/>
    <w:rsid w:val="00417D94"/>
    <w:rsid w:val="00417DBE"/>
    <w:rsid w:val="0042017F"/>
    <w:rsid w:val="00420266"/>
    <w:rsid w:val="0042070B"/>
    <w:rsid w:val="00421443"/>
    <w:rsid w:val="0042145E"/>
    <w:rsid w:val="004214DB"/>
    <w:rsid w:val="004217CD"/>
    <w:rsid w:val="00421EDA"/>
    <w:rsid w:val="00422DDF"/>
    <w:rsid w:val="00423089"/>
    <w:rsid w:val="0042342A"/>
    <w:rsid w:val="0042367E"/>
    <w:rsid w:val="00423703"/>
    <w:rsid w:val="00423B4A"/>
    <w:rsid w:val="00423E2A"/>
    <w:rsid w:val="00424039"/>
    <w:rsid w:val="00424D08"/>
    <w:rsid w:val="0042539E"/>
    <w:rsid w:val="00425FAE"/>
    <w:rsid w:val="00426B56"/>
    <w:rsid w:val="004271C4"/>
    <w:rsid w:val="004300BE"/>
    <w:rsid w:val="004304AF"/>
    <w:rsid w:val="00430590"/>
    <w:rsid w:val="00430F7F"/>
    <w:rsid w:val="0043143A"/>
    <w:rsid w:val="00431AF2"/>
    <w:rsid w:val="00431CE9"/>
    <w:rsid w:val="00431FF2"/>
    <w:rsid w:val="00432885"/>
    <w:rsid w:val="004332E9"/>
    <w:rsid w:val="004333CF"/>
    <w:rsid w:val="0043438F"/>
    <w:rsid w:val="00434863"/>
    <w:rsid w:val="00434C68"/>
    <w:rsid w:val="00435170"/>
    <w:rsid w:val="00435A18"/>
    <w:rsid w:val="00436155"/>
    <w:rsid w:val="004369F5"/>
    <w:rsid w:val="00436C42"/>
    <w:rsid w:val="004371A8"/>
    <w:rsid w:val="004378B8"/>
    <w:rsid w:val="0043792B"/>
    <w:rsid w:val="00437D18"/>
    <w:rsid w:val="0044027D"/>
    <w:rsid w:val="004403A4"/>
    <w:rsid w:val="00440C3D"/>
    <w:rsid w:val="00441BFB"/>
    <w:rsid w:val="00441D36"/>
    <w:rsid w:val="004421F3"/>
    <w:rsid w:val="0044245D"/>
    <w:rsid w:val="00442BB2"/>
    <w:rsid w:val="00442E5B"/>
    <w:rsid w:val="00442EA1"/>
    <w:rsid w:val="004430DF"/>
    <w:rsid w:val="004430F8"/>
    <w:rsid w:val="00443856"/>
    <w:rsid w:val="004439E0"/>
    <w:rsid w:val="00444053"/>
    <w:rsid w:val="00444343"/>
    <w:rsid w:val="00444E5C"/>
    <w:rsid w:val="00445248"/>
    <w:rsid w:val="00446DF9"/>
    <w:rsid w:val="00446E1A"/>
    <w:rsid w:val="00447381"/>
    <w:rsid w:val="0044743C"/>
    <w:rsid w:val="00447B1E"/>
    <w:rsid w:val="00447D48"/>
    <w:rsid w:val="00450816"/>
    <w:rsid w:val="004508C8"/>
    <w:rsid w:val="004513BB"/>
    <w:rsid w:val="0045144A"/>
    <w:rsid w:val="0045167D"/>
    <w:rsid w:val="00451983"/>
    <w:rsid w:val="00451D45"/>
    <w:rsid w:val="00452142"/>
    <w:rsid w:val="00452478"/>
    <w:rsid w:val="00452CF0"/>
    <w:rsid w:val="00452D42"/>
    <w:rsid w:val="00453BF8"/>
    <w:rsid w:val="00453E99"/>
    <w:rsid w:val="00453FE8"/>
    <w:rsid w:val="00454F4E"/>
    <w:rsid w:val="00455505"/>
    <w:rsid w:val="0045560C"/>
    <w:rsid w:val="004558AD"/>
    <w:rsid w:val="00455941"/>
    <w:rsid w:val="00456D66"/>
    <w:rsid w:val="0045745D"/>
    <w:rsid w:val="00457546"/>
    <w:rsid w:val="0045772C"/>
    <w:rsid w:val="0046008F"/>
    <w:rsid w:val="004610DF"/>
    <w:rsid w:val="004612D5"/>
    <w:rsid w:val="00462281"/>
    <w:rsid w:val="00462482"/>
    <w:rsid w:val="00462C26"/>
    <w:rsid w:val="00462E86"/>
    <w:rsid w:val="0046393C"/>
    <w:rsid w:val="0046436A"/>
    <w:rsid w:val="0046443C"/>
    <w:rsid w:val="0046484E"/>
    <w:rsid w:val="00464B31"/>
    <w:rsid w:val="00464CD5"/>
    <w:rsid w:val="0046520F"/>
    <w:rsid w:val="00465F78"/>
    <w:rsid w:val="0046666B"/>
    <w:rsid w:val="00466751"/>
    <w:rsid w:val="00466A78"/>
    <w:rsid w:val="00466D3E"/>
    <w:rsid w:val="00467AD5"/>
    <w:rsid w:val="00467C60"/>
    <w:rsid w:val="00470423"/>
    <w:rsid w:val="00470FB3"/>
    <w:rsid w:val="00472122"/>
    <w:rsid w:val="004735D8"/>
    <w:rsid w:val="00473683"/>
    <w:rsid w:val="00473995"/>
    <w:rsid w:val="00474032"/>
    <w:rsid w:val="0047429C"/>
    <w:rsid w:val="0047433F"/>
    <w:rsid w:val="00474C06"/>
    <w:rsid w:val="00475300"/>
    <w:rsid w:val="004763AD"/>
    <w:rsid w:val="00477CD8"/>
    <w:rsid w:val="00477D7F"/>
    <w:rsid w:val="00477EF0"/>
    <w:rsid w:val="004800DA"/>
    <w:rsid w:val="004801F0"/>
    <w:rsid w:val="004802E0"/>
    <w:rsid w:val="0048065C"/>
    <w:rsid w:val="004818EE"/>
    <w:rsid w:val="00481BCD"/>
    <w:rsid w:val="004822F3"/>
    <w:rsid w:val="0048243A"/>
    <w:rsid w:val="00482AFB"/>
    <w:rsid w:val="004845D3"/>
    <w:rsid w:val="004849CF"/>
    <w:rsid w:val="00484DE6"/>
    <w:rsid w:val="00485154"/>
    <w:rsid w:val="0048529F"/>
    <w:rsid w:val="0048533E"/>
    <w:rsid w:val="004857E9"/>
    <w:rsid w:val="00486041"/>
    <w:rsid w:val="004863AD"/>
    <w:rsid w:val="00486473"/>
    <w:rsid w:val="00486A7D"/>
    <w:rsid w:val="00487142"/>
    <w:rsid w:val="004872BC"/>
    <w:rsid w:val="004872CD"/>
    <w:rsid w:val="004873DC"/>
    <w:rsid w:val="00487684"/>
    <w:rsid w:val="0048784E"/>
    <w:rsid w:val="00487C06"/>
    <w:rsid w:val="00490011"/>
    <w:rsid w:val="00490055"/>
    <w:rsid w:val="00490874"/>
    <w:rsid w:val="004908C0"/>
    <w:rsid w:val="00490DC1"/>
    <w:rsid w:val="00490EB1"/>
    <w:rsid w:val="0049115F"/>
    <w:rsid w:val="004919B5"/>
    <w:rsid w:val="00492463"/>
    <w:rsid w:val="0049247C"/>
    <w:rsid w:val="004924B9"/>
    <w:rsid w:val="0049250E"/>
    <w:rsid w:val="00492A2C"/>
    <w:rsid w:val="00492BDE"/>
    <w:rsid w:val="00492DFC"/>
    <w:rsid w:val="004931CB"/>
    <w:rsid w:val="004943A7"/>
    <w:rsid w:val="00494988"/>
    <w:rsid w:val="00494E4D"/>
    <w:rsid w:val="00496309"/>
    <w:rsid w:val="004967BF"/>
    <w:rsid w:val="004968B4"/>
    <w:rsid w:val="00496C10"/>
    <w:rsid w:val="00496FE8"/>
    <w:rsid w:val="00497692"/>
    <w:rsid w:val="00497AC0"/>
    <w:rsid w:val="004A0309"/>
    <w:rsid w:val="004A0722"/>
    <w:rsid w:val="004A085A"/>
    <w:rsid w:val="004A0A9D"/>
    <w:rsid w:val="004A0DBC"/>
    <w:rsid w:val="004A127E"/>
    <w:rsid w:val="004A1311"/>
    <w:rsid w:val="004A202F"/>
    <w:rsid w:val="004A2B54"/>
    <w:rsid w:val="004A3C17"/>
    <w:rsid w:val="004A4A2F"/>
    <w:rsid w:val="004A509A"/>
    <w:rsid w:val="004A537F"/>
    <w:rsid w:val="004A5B95"/>
    <w:rsid w:val="004A5BB5"/>
    <w:rsid w:val="004A5CD3"/>
    <w:rsid w:val="004A61B1"/>
    <w:rsid w:val="004A6474"/>
    <w:rsid w:val="004A69D3"/>
    <w:rsid w:val="004A6C50"/>
    <w:rsid w:val="004A6FBA"/>
    <w:rsid w:val="004A72EF"/>
    <w:rsid w:val="004A7A43"/>
    <w:rsid w:val="004B0276"/>
    <w:rsid w:val="004B0288"/>
    <w:rsid w:val="004B034A"/>
    <w:rsid w:val="004B0C40"/>
    <w:rsid w:val="004B17A3"/>
    <w:rsid w:val="004B1E6C"/>
    <w:rsid w:val="004B2378"/>
    <w:rsid w:val="004B2589"/>
    <w:rsid w:val="004B25CF"/>
    <w:rsid w:val="004B2C28"/>
    <w:rsid w:val="004B3F60"/>
    <w:rsid w:val="004B44D5"/>
    <w:rsid w:val="004B5157"/>
    <w:rsid w:val="004B54C6"/>
    <w:rsid w:val="004B55C7"/>
    <w:rsid w:val="004B5861"/>
    <w:rsid w:val="004B5BDC"/>
    <w:rsid w:val="004B6503"/>
    <w:rsid w:val="004B6F3F"/>
    <w:rsid w:val="004B732A"/>
    <w:rsid w:val="004B7641"/>
    <w:rsid w:val="004B799A"/>
    <w:rsid w:val="004C17AF"/>
    <w:rsid w:val="004C24EE"/>
    <w:rsid w:val="004C2593"/>
    <w:rsid w:val="004C3F3E"/>
    <w:rsid w:val="004C4608"/>
    <w:rsid w:val="004C4B1B"/>
    <w:rsid w:val="004C514A"/>
    <w:rsid w:val="004C578E"/>
    <w:rsid w:val="004C72F8"/>
    <w:rsid w:val="004C72FB"/>
    <w:rsid w:val="004C79B9"/>
    <w:rsid w:val="004D0B09"/>
    <w:rsid w:val="004D1A36"/>
    <w:rsid w:val="004D1A49"/>
    <w:rsid w:val="004D1D7E"/>
    <w:rsid w:val="004D22EB"/>
    <w:rsid w:val="004D2714"/>
    <w:rsid w:val="004D286C"/>
    <w:rsid w:val="004D3527"/>
    <w:rsid w:val="004D47C2"/>
    <w:rsid w:val="004D4A45"/>
    <w:rsid w:val="004D5793"/>
    <w:rsid w:val="004D7232"/>
    <w:rsid w:val="004D7253"/>
    <w:rsid w:val="004D73C5"/>
    <w:rsid w:val="004D75F8"/>
    <w:rsid w:val="004D7C62"/>
    <w:rsid w:val="004D7F49"/>
    <w:rsid w:val="004E0174"/>
    <w:rsid w:val="004E017D"/>
    <w:rsid w:val="004E05DB"/>
    <w:rsid w:val="004E0C93"/>
    <w:rsid w:val="004E10E7"/>
    <w:rsid w:val="004E1C16"/>
    <w:rsid w:val="004E22D6"/>
    <w:rsid w:val="004E287F"/>
    <w:rsid w:val="004E2A33"/>
    <w:rsid w:val="004E2B46"/>
    <w:rsid w:val="004E2C96"/>
    <w:rsid w:val="004E2F1E"/>
    <w:rsid w:val="004E374B"/>
    <w:rsid w:val="004E377F"/>
    <w:rsid w:val="004E4809"/>
    <w:rsid w:val="004E4B90"/>
    <w:rsid w:val="004E4E37"/>
    <w:rsid w:val="004E5A78"/>
    <w:rsid w:val="004E5BFC"/>
    <w:rsid w:val="004E5FA8"/>
    <w:rsid w:val="004E64FC"/>
    <w:rsid w:val="004E657E"/>
    <w:rsid w:val="004E71DA"/>
    <w:rsid w:val="004E73E1"/>
    <w:rsid w:val="004E772E"/>
    <w:rsid w:val="004E7D20"/>
    <w:rsid w:val="004F05B5"/>
    <w:rsid w:val="004F0B08"/>
    <w:rsid w:val="004F0C92"/>
    <w:rsid w:val="004F17CF"/>
    <w:rsid w:val="004F1D09"/>
    <w:rsid w:val="004F243C"/>
    <w:rsid w:val="004F2A46"/>
    <w:rsid w:val="004F2ABB"/>
    <w:rsid w:val="004F445A"/>
    <w:rsid w:val="004F4DB5"/>
    <w:rsid w:val="004F5083"/>
    <w:rsid w:val="004F5173"/>
    <w:rsid w:val="004F5D07"/>
    <w:rsid w:val="004F619F"/>
    <w:rsid w:val="004F622E"/>
    <w:rsid w:val="004F672A"/>
    <w:rsid w:val="004F6860"/>
    <w:rsid w:val="004F6C83"/>
    <w:rsid w:val="004F6DE1"/>
    <w:rsid w:val="004F7562"/>
    <w:rsid w:val="004F79A5"/>
    <w:rsid w:val="00500139"/>
    <w:rsid w:val="005007C9"/>
    <w:rsid w:val="00500A24"/>
    <w:rsid w:val="00501A30"/>
    <w:rsid w:val="00501E9A"/>
    <w:rsid w:val="00502908"/>
    <w:rsid w:val="00502AA2"/>
    <w:rsid w:val="005030E6"/>
    <w:rsid w:val="005030EB"/>
    <w:rsid w:val="005036B0"/>
    <w:rsid w:val="005049AF"/>
    <w:rsid w:val="0050539B"/>
    <w:rsid w:val="00505877"/>
    <w:rsid w:val="0050588F"/>
    <w:rsid w:val="00506741"/>
    <w:rsid w:val="0050677B"/>
    <w:rsid w:val="0050699D"/>
    <w:rsid w:val="00506A4A"/>
    <w:rsid w:val="005073A0"/>
    <w:rsid w:val="00507B06"/>
    <w:rsid w:val="00507EEB"/>
    <w:rsid w:val="00507FDF"/>
    <w:rsid w:val="005103D8"/>
    <w:rsid w:val="005103EA"/>
    <w:rsid w:val="0051062D"/>
    <w:rsid w:val="0051183A"/>
    <w:rsid w:val="00511B02"/>
    <w:rsid w:val="005128C8"/>
    <w:rsid w:val="00512E1D"/>
    <w:rsid w:val="00512F50"/>
    <w:rsid w:val="00513048"/>
    <w:rsid w:val="005137D9"/>
    <w:rsid w:val="0051456E"/>
    <w:rsid w:val="005145C9"/>
    <w:rsid w:val="00514A7A"/>
    <w:rsid w:val="00514FD0"/>
    <w:rsid w:val="0051507B"/>
    <w:rsid w:val="0051655C"/>
    <w:rsid w:val="005168E8"/>
    <w:rsid w:val="00516D80"/>
    <w:rsid w:val="005170C1"/>
    <w:rsid w:val="00517623"/>
    <w:rsid w:val="00517C3E"/>
    <w:rsid w:val="0052009B"/>
    <w:rsid w:val="00520E7A"/>
    <w:rsid w:val="00521C08"/>
    <w:rsid w:val="005236AA"/>
    <w:rsid w:val="00523959"/>
    <w:rsid w:val="00523D42"/>
    <w:rsid w:val="00524D7E"/>
    <w:rsid w:val="00525491"/>
    <w:rsid w:val="005254FE"/>
    <w:rsid w:val="00525882"/>
    <w:rsid w:val="00525D97"/>
    <w:rsid w:val="0052611D"/>
    <w:rsid w:val="00526E8F"/>
    <w:rsid w:val="00526F3B"/>
    <w:rsid w:val="0052742A"/>
    <w:rsid w:val="0052781E"/>
    <w:rsid w:val="00530E7C"/>
    <w:rsid w:val="0053360A"/>
    <w:rsid w:val="00533A62"/>
    <w:rsid w:val="00533B69"/>
    <w:rsid w:val="00533C54"/>
    <w:rsid w:val="005344A3"/>
    <w:rsid w:val="005349AD"/>
    <w:rsid w:val="0053523C"/>
    <w:rsid w:val="00535672"/>
    <w:rsid w:val="00535DC9"/>
    <w:rsid w:val="005361FA"/>
    <w:rsid w:val="00536599"/>
    <w:rsid w:val="00536A57"/>
    <w:rsid w:val="00536CEE"/>
    <w:rsid w:val="00536DF3"/>
    <w:rsid w:val="0053739D"/>
    <w:rsid w:val="005379FD"/>
    <w:rsid w:val="00537E01"/>
    <w:rsid w:val="00540081"/>
    <w:rsid w:val="0054112C"/>
    <w:rsid w:val="0054129A"/>
    <w:rsid w:val="00541F21"/>
    <w:rsid w:val="00542640"/>
    <w:rsid w:val="00543274"/>
    <w:rsid w:val="00543601"/>
    <w:rsid w:val="0054406E"/>
    <w:rsid w:val="00544251"/>
    <w:rsid w:val="005449DE"/>
    <w:rsid w:val="00544BD1"/>
    <w:rsid w:val="00544C69"/>
    <w:rsid w:val="00544D89"/>
    <w:rsid w:val="005450C6"/>
    <w:rsid w:val="005454AB"/>
    <w:rsid w:val="00545C50"/>
    <w:rsid w:val="005463AC"/>
    <w:rsid w:val="00546C78"/>
    <w:rsid w:val="005470FA"/>
    <w:rsid w:val="00547166"/>
    <w:rsid w:val="005471D5"/>
    <w:rsid w:val="00547526"/>
    <w:rsid w:val="00551F2D"/>
    <w:rsid w:val="00551F4F"/>
    <w:rsid w:val="0055213A"/>
    <w:rsid w:val="0055293B"/>
    <w:rsid w:val="00553025"/>
    <w:rsid w:val="0055385C"/>
    <w:rsid w:val="0055405C"/>
    <w:rsid w:val="00554126"/>
    <w:rsid w:val="0055491C"/>
    <w:rsid w:val="005552B8"/>
    <w:rsid w:val="005556A6"/>
    <w:rsid w:val="00555F16"/>
    <w:rsid w:val="005563CB"/>
    <w:rsid w:val="00556B03"/>
    <w:rsid w:val="00557AB7"/>
    <w:rsid w:val="00557CE2"/>
    <w:rsid w:val="00560E2F"/>
    <w:rsid w:val="00561090"/>
    <w:rsid w:val="0056163E"/>
    <w:rsid w:val="00562698"/>
    <w:rsid w:val="00562C68"/>
    <w:rsid w:val="00562D62"/>
    <w:rsid w:val="00562E68"/>
    <w:rsid w:val="00562EB6"/>
    <w:rsid w:val="005638AB"/>
    <w:rsid w:val="005642BE"/>
    <w:rsid w:val="005646B1"/>
    <w:rsid w:val="00564740"/>
    <w:rsid w:val="00564A20"/>
    <w:rsid w:val="00564B7F"/>
    <w:rsid w:val="00564E77"/>
    <w:rsid w:val="00565E4F"/>
    <w:rsid w:val="00565E5A"/>
    <w:rsid w:val="005664ED"/>
    <w:rsid w:val="005665E9"/>
    <w:rsid w:val="00570014"/>
    <w:rsid w:val="005703A5"/>
    <w:rsid w:val="00570CD7"/>
    <w:rsid w:val="00570F3F"/>
    <w:rsid w:val="005712BC"/>
    <w:rsid w:val="005716BA"/>
    <w:rsid w:val="0057179B"/>
    <w:rsid w:val="005717D4"/>
    <w:rsid w:val="00571F67"/>
    <w:rsid w:val="00572130"/>
    <w:rsid w:val="005725C2"/>
    <w:rsid w:val="00573264"/>
    <w:rsid w:val="00573B82"/>
    <w:rsid w:val="00573EFB"/>
    <w:rsid w:val="00574E21"/>
    <w:rsid w:val="005752CA"/>
    <w:rsid w:val="0057535C"/>
    <w:rsid w:val="00575375"/>
    <w:rsid w:val="00575C2F"/>
    <w:rsid w:val="00575F88"/>
    <w:rsid w:val="00576441"/>
    <w:rsid w:val="0057655C"/>
    <w:rsid w:val="00577023"/>
    <w:rsid w:val="005771B5"/>
    <w:rsid w:val="005809A7"/>
    <w:rsid w:val="00580C91"/>
    <w:rsid w:val="00580D1E"/>
    <w:rsid w:val="00581659"/>
    <w:rsid w:val="0058177C"/>
    <w:rsid w:val="00581F33"/>
    <w:rsid w:val="005828E2"/>
    <w:rsid w:val="00582A42"/>
    <w:rsid w:val="00582C9C"/>
    <w:rsid w:val="00582F16"/>
    <w:rsid w:val="005837BC"/>
    <w:rsid w:val="0058401B"/>
    <w:rsid w:val="005843F4"/>
    <w:rsid w:val="00584847"/>
    <w:rsid w:val="00585E96"/>
    <w:rsid w:val="0058635C"/>
    <w:rsid w:val="00586439"/>
    <w:rsid w:val="0058686C"/>
    <w:rsid w:val="00586F6E"/>
    <w:rsid w:val="005876C9"/>
    <w:rsid w:val="00587E27"/>
    <w:rsid w:val="00587F13"/>
    <w:rsid w:val="00590D9A"/>
    <w:rsid w:val="00590DA3"/>
    <w:rsid w:val="005916F5"/>
    <w:rsid w:val="00591FE2"/>
    <w:rsid w:val="00592BD6"/>
    <w:rsid w:val="0059367B"/>
    <w:rsid w:val="00593D06"/>
    <w:rsid w:val="00593D94"/>
    <w:rsid w:val="00593E93"/>
    <w:rsid w:val="00593EEE"/>
    <w:rsid w:val="00594663"/>
    <w:rsid w:val="00594DD6"/>
    <w:rsid w:val="00594FE9"/>
    <w:rsid w:val="00595153"/>
    <w:rsid w:val="0059572D"/>
    <w:rsid w:val="00595D0A"/>
    <w:rsid w:val="00595DA5"/>
    <w:rsid w:val="00595E67"/>
    <w:rsid w:val="005965D6"/>
    <w:rsid w:val="00596665"/>
    <w:rsid w:val="005967AC"/>
    <w:rsid w:val="00596875"/>
    <w:rsid w:val="005974A2"/>
    <w:rsid w:val="0059756E"/>
    <w:rsid w:val="005A0898"/>
    <w:rsid w:val="005A09F2"/>
    <w:rsid w:val="005A0B64"/>
    <w:rsid w:val="005A0D4C"/>
    <w:rsid w:val="005A1ADB"/>
    <w:rsid w:val="005A1AE2"/>
    <w:rsid w:val="005A1D61"/>
    <w:rsid w:val="005A1DB4"/>
    <w:rsid w:val="005A206F"/>
    <w:rsid w:val="005A2076"/>
    <w:rsid w:val="005A2344"/>
    <w:rsid w:val="005A23A7"/>
    <w:rsid w:val="005A2C5F"/>
    <w:rsid w:val="005A3062"/>
    <w:rsid w:val="005A383B"/>
    <w:rsid w:val="005A3BD6"/>
    <w:rsid w:val="005A43EA"/>
    <w:rsid w:val="005A47F0"/>
    <w:rsid w:val="005A512D"/>
    <w:rsid w:val="005A5515"/>
    <w:rsid w:val="005A5626"/>
    <w:rsid w:val="005A6854"/>
    <w:rsid w:val="005A6ECE"/>
    <w:rsid w:val="005A6F8D"/>
    <w:rsid w:val="005A73D1"/>
    <w:rsid w:val="005A74AE"/>
    <w:rsid w:val="005A7A78"/>
    <w:rsid w:val="005B03B5"/>
    <w:rsid w:val="005B12AE"/>
    <w:rsid w:val="005B13BA"/>
    <w:rsid w:val="005B1425"/>
    <w:rsid w:val="005B18B6"/>
    <w:rsid w:val="005B1E98"/>
    <w:rsid w:val="005B212A"/>
    <w:rsid w:val="005B21E3"/>
    <w:rsid w:val="005B3134"/>
    <w:rsid w:val="005B3308"/>
    <w:rsid w:val="005B3B6A"/>
    <w:rsid w:val="005B500B"/>
    <w:rsid w:val="005B5644"/>
    <w:rsid w:val="005B5974"/>
    <w:rsid w:val="005B5F23"/>
    <w:rsid w:val="005C0CC6"/>
    <w:rsid w:val="005C0FB1"/>
    <w:rsid w:val="005C120F"/>
    <w:rsid w:val="005C1C55"/>
    <w:rsid w:val="005C2413"/>
    <w:rsid w:val="005C29EA"/>
    <w:rsid w:val="005C3F5A"/>
    <w:rsid w:val="005C4655"/>
    <w:rsid w:val="005C5291"/>
    <w:rsid w:val="005C56D6"/>
    <w:rsid w:val="005C58FB"/>
    <w:rsid w:val="005C5969"/>
    <w:rsid w:val="005C5B75"/>
    <w:rsid w:val="005C636F"/>
    <w:rsid w:val="005C7010"/>
    <w:rsid w:val="005C7250"/>
    <w:rsid w:val="005C748A"/>
    <w:rsid w:val="005C77D1"/>
    <w:rsid w:val="005D1C18"/>
    <w:rsid w:val="005D1E69"/>
    <w:rsid w:val="005D21E1"/>
    <w:rsid w:val="005D2416"/>
    <w:rsid w:val="005D261E"/>
    <w:rsid w:val="005D2C0F"/>
    <w:rsid w:val="005D35D9"/>
    <w:rsid w:val="005D37B6"/>
    <w:rsid w:val="005D39C3"/>
    <w:rsid w:val="005D3F40"/>
    <w:rsid w:val="005D4384"/>
    <w:rsid w:val="005D4F67"/>
    <w:rsid w:val="005D6422"/>
    <w:rsid w:val="005D7219"/>
    <w:rsid w:val="005D7472"/>
    <w:rsid w:val="005D753E"/>
    <w:rsid w:val="005D7902"/>
    <w:rsid w:val="005D7ADC"/>
    <w:rsid w:val="005D7F1B"/>
    <w:rsid w:val="005E0F36"/>
    <w:rsid w:val="005E1D8C"/>
    <w:rsid w:val="005E22D6"/>
    <w:rsid w:val="005E404D"/>
    <w:rsid w:val="005E4472"/>
    <w:rsid w:val="005E4761"/>
    <w:rsid w:val="005E58A3"/>
    <w:rsid w:val="005E5A1D"/>
    <w:rsid w:val="005E6662"/>
    <w:rsid w:val="005E6683"/>
    <w:rsid w:val="005E66AD"/>
    <w:rsid w:val="005E6E4A"/>
    <w:rsid w:val="005E75E2"/>
    <w:rsid w:val="005E7783"/>
    <w:rsid w:val="005E7B94"/>
    <w:rsid w:val="005E7F2E"/>
    <w:rsid w:val="005F022B"/>
    <w:rsid w:val="005F02DF"/>
    <w:rsid w:val="005F066B"/>
    <w:rsid w:val="005F09C0"/>
    <w:rsid w:val="005F15BC"/>
    <w:rsid w:val="005F19F1"/>
    <w:rsid w:val="005F1AFB"/>
    <w:rsid w:val="005F1CD1"/>
    <w:rsid w:val="005F28B5"/>
    <w:rsid w:val="005F29F7"/>
    <w:rsid w:val="005F337E"/>
    <w:rsid w:val="005F353B"/>
    <w:rsid w:val="005F357A"/>
    <w:rsid w:val="005F410F"/>
    <w:rsid w:val="005F4446"/>
    <w:rsid w:val="005F4553"/>
    <w:rsid w:val="005F485B"/>
    <w:rsid w:val="005F4C68"/>
    <w:rsid w:val="005F4E8F"/>
    <w:rsid w:val="005F56D6"/>
    <w:rsid w:val="005F5F67"/>
    <w:rsid w:val="005F5FB0"/>
    <w:rsid w:val="005F62DB"/>
    <w:rsid w:val="005F7315"/>
    <w:rsid w:val="005F7AEC"/>
    <w:rsid w:val="006010CA"/>
    <w:rsid w:val="006010D1"/>
    <w:rsid w:val="00601565"/>
    <w:rsid w:val="00601811"/>
    <w:rsid w:val="00602079"/>
    <w:rsid w:val="0060218E"/>
    <w:rsid w:val="0060233B"/>
    <w:rsid w:val="00603072"/>
    <w:rsid w:val="0060368E"/>
    <w:rsid w:val="006036CC"/>
    <w:rsid w:val="00603DB0"/>
    <w:rsid w:val="00604A57"/>
    <w:rsid w:val="00604AE1"/>
    <w:rsid w:val="00604CFE"/>
    <w:rsid w:val="00604D2D"/>
    <w:rsid w:val="00604F03"/>
    <w:rsid w:val="00605C66"/>
    <w:rsid w:val="006071EA"/>
    <w:rsid w:val="006075A6"/>
    <w:rsid w:val="00610446"/>
    <w:rsid w:val="006107DE"/>
    <w:rsid w:val="006109FB"/>
    <w:rsid w:val="006110D9"/>
    <w:rsid w:val="00611240"/>
    <w:rsid w:val="006115EC"/>
    <w:rsid w:val="006119F0"/>
    <w:rsid w:val="00611A5E"/>
    <w:rsid w:val="00611CCA"/>
    <w:rsid w:val="00611DD4"/>
    <w:rsid w:val="00612772"/>
    <w:rsid w:val="00612BBD"/>
    <w:rsid w:val="00612D46"/>
    <w:rsid w:val="006136C3"/>
    <w:rsid w:val="006137DD"/>
    <w:rsid w:val="006138F2"/>
    <w:rsid w:val="00613E07"/>
    <w:rsid w:val="006146AE"/>
    <w:rsid w:val="00615C59"/>
    <w:rsid w:val="006164DD"/>
    <w:rsid w:val="00616C6B"/>
    <w:rsid w:val="00616E23"/>
    <w:rsid w:val="00616FE6"/>
    <w:rsid w:val="006175EE"/>
    <w:rsid w:val="00617778"/>
    <w:rsid w:val="006200F2"/>
    <w:rsid w:val="006203D6"/>
    <w:rsid w:val="00620493"/>
    <w:rsid w:val="006209DD"/>
    <w:rsid w:val="00620F9B"/>
    <w:rsid w:val="00622133"/>
    <w:rsid w:val="006221FF"/>
    <w:rsid w:val="006226B2"/>
    <w:rsid w:val="0062287A"/>
    <w:rsid w:val="00622D58"/>
    <w:rsid w:val="00623108"/>
    <w:rsid w:val="00623553"/>
    <w:rsid w:val="00623585"/>
    <w:rsid w:val="006235C1"/>
    <w:rsid w:val="00623670"/>
    <w:rsid w:val="00623764"/>
    <w:rsid w:val="006248CC"/>
    <w:rsid w:val="00624EBF"/>
    <w:rsid w:val="0062545F"/>
    <w:rsid w:val="00625683"/>
    <w:rsid w:val="00625703"/>
    <w:rsid w:val="006258B5"/>
    <w:rsid w:val="00625D3F"/>
    <w:rsid w:val="00625E1F"/>
    <w:rsid w:val="00625F1A"/>
    <w:rsid w:val="0062639F"/>
    <w:rsid w:val="0062696E"/>
    <w:rsid w:val="006279E2"/>
    <w:rsid w:val="00627E04"/>
    <w:rsid w:val="00630795"/>
    <w:rsid w:val="0063084E"/>
    <w:rsid w:val="00630974"/>
    <w:rsid w:val="00630E9E"/>
    <w:rsid w:val="00630EC7"/>
    <w:rsid w:val="006312B8"/>
    <w:rsid w:val="00631500"/>
    <w:rsid w:val="00631ADA"/>
    <w:rsid w:val="00631CEE"/>
    <w:rsid w:val="006320ED"/>
    <w:rsid w:val="00632B3E"/>
    <w:rsid w:val="00632C95"/>
    <w:rsid w:val="006330C1"/>
    <w:rsid w:val="00633AEB"/>
    <w:rsid w:val="00634E10"/>
    <w:rsid w:val="0063544C"/>
    <w:rsid w:val="006363DA"/>
    <w:rsid w:val="00636B35"/>
    <w:rsid w:val="006376BB"/>
    <w:rsid w:val="0063781A"/>
    <w:rsid w:val="00637BC9"/>
    <w:rsid w:val="00640C52"/>
    <w:rsid w:val="006424C5"/>
    <w:rsid w:val="00642783"/>
    <w:rsid w:val="00642CF8"/>
    <w:rsid w:val="00643168"/>
    <w:rsid w:val="006433AD"/>
    <w:rsid w:val="00643833"/>
    <w:rsid w:val="006440CA"/>
    <w:rsid w:val="00644980"/>
    <w:rsid w:val="00644A1D"/>
    <w:rsid w:val="00644DFE"/>
    <w:rsid w:val="0064509F"/>
    <w:rsid w:val="006455E3"/>
    <w:rsid w:val="00645A44"/>
    <w:rsid w:val="00645AB7"/>
    <w:rsid w:val="00645D6E"/>
    <w:rsid w:val="00646E58"/>
    <w:rsid w:val="00647991"/>
    <w:rsid w:val="006479FA"/>
    <w:rsid w:val="006506EC"/>
    <w:rsid w:val="006506FA"/>
    <w:rsid w:val="00650DBA"/>
    <w:rsid w:val="00651006"/>
    <w:rsid w:val="00651C2C"/>
    <w:rsid w:val="00652574"/>
    <w:rsid w:val="006529E2"/>
    <w:rsid w:val="00652BD9"/>
    <w:rsid w:val="00652F4C"/>
    <w:rsid w:val="006534A8"/>
    <w:rsid w:val="006534CC"/>
    <w:rsid w:val="00653DB7"/>
    <w:rsid w:val="00654BA5"/>
    <w:rsid w:val="00655349"/>
    <w:rsid w:val="00655551"/>
    <w:rsid w:val="00655A5C"/>
    <w:rsid w:val="00655E3F"/>
    <w:rsid w:val="006569D2"/>
    <w:rsid w:val="00656CB8"/>
    <w:rsid w:val="0065747B"/>
    <w:rsid w:val="00657A8C"/>
    <w:rsid w:val="00657AC8"/>
    <w:rsid w:val="0066012E"/>
    <w:rsid w:val="006601E3"/>
    <w:rsid w:val="00660F47"/>
    <w:rsid w:val="00661AA0"/>
    <w:rsid w:val="00662110"/>
    <w:rsid w:val="00662314"/>
    <w:rsid w:val="0066235D"/>
    <w:rsid w:val="00663910"/>
    <w:rsid w:val="0066398F"/>
    <w:rsid w:val="00665B4B"/>
    <w:rsid w:val="00665DBA"/>
    <w:rsid w:val="00666836"/>
    <w:rsid w:val="00666D9D"/>
    <w:rsid w:val="0066705D"/>
    <w:rsid w:val="00667067"/>
    <w:rsid w:val="0066711D"/>
    <w:rsid w:val="00667461"/>
    <w:rsid w:val="006676C8"/>
    <w:rsid w:val="006677C8"/>
    <w:rsid w:val="00667DF6"/>
    <w:rsid w:val="00667E8D"/>
    <w:rsid w:val="00671191"/>
    <w:rsid w:val="006714F5"/>
    <w:rsid w:val="00672161"/>
    <w:rsid w:val="00672711"/>
    <w:rsid w:val="0067288B"/>
    <w:rsid w:val="006734B1"/>
    <w:rsid w:val="0067354B"/>
    <w:rsid w:val="006738D2"/>
    <w:rsid w:val="00673BF8"/>
    <w:rsid w:val="00673C50"/>
    <w:rsid w:val="00673D2C"/>
    <w:rsid w:val="00674507"/>
    <w:rsid w:val="00674A05"/>
    <w:rsid w:val="006756BA"/>
    <w:rsid w:val="00675BA2"/>
    <w:rsid w:val="00675BC8"/>
    <w:rsid w:val="00675CC5"/>
    <w:rsid w:val="00675D4C"/>
    <w:rsid w:val="00675DDF"/>
    <w:rsid w:val="00676380"/>
    <w:rsid w:val="006763AC"/>
    <w:rsid w:val="006765FA"/>
    <w:rsid w:val="0067674A"/>
    <w:rsid w:val="0067677C"/>
    <w:rsid w:val="0067678E"/>
    <w:rsid w:val="00676CD5"/>
    <w:rsid w:val="00677913"/>
    <w:rsid w:val="00677D86"/>
    <w:rsid w:val="00677F58"/>
    <w:rsid w:val="006800B5"/>
    <w:rsid w:val="006801B1"/>
    <w:rsid w:val="006804A8"/>
    <w:rsid w:val="00680509"/>
    <w:rsid w:val="00680594"/>
    <w:rsid w:val="00680BBE"/>
    <w:rsid w:val="00680DA5"/>
    <w:rsid w:val="00680FFA"/>
    <w:rsid w:val="00681C20"/>
    <w:rsid w:val="006824BC"/>
    <w:rsid w:val="006825B9"/>
    <w:rsid w:val="0068271F"/>
    <w:rsid w:val="00682B09"/>
    <w:rsid w:val="00682F84"/>
    <w:rsid w:val="00682FC9"/>
    <w:rsid w:val="00683D20"/>
    <w:rsid w:val="006840FE"/>
    <w:rsid w:val="0068531E"/>
    <w:rsid w:val="00685601"/>
    <w:rsid w:val="006860A4"/>
    <w:rsid w:val="00686687"/>
    <w:rsid w:val="00686B00"/>
    <w:rsid w:val="00686CE7"/>
    <w:rsid w:val="006871C0"/>
    <w:rsid w:val="0068753E"/>
    <w:rsid w:val="00687D67"/>
    <w:rsid w:val="00687E74"/>
    <w:rsid w:val="00690840"/>
    <w:rsid w:val="0069110D"/>
    <w:rsid w:val="00691159"/>
    <w:rsid w:val="00691EE6"/>
    <w:rsid w:val="006920F3"/>
    <w:rsid w:val="006923BA"/>
    <w:rsid w:val="00692C71"/>
    <w:rsid w:val="0069399D"/>
    <w:rsid w:val="006939D8"/>
    <w:rsid w:val="00693D01"/>
    <w:rsid w:val="00695246"/>
    <w:rsid w:val="00695875"/>
    <w:rsid w:val="00695F2D"/>
    <w:rsid w:val="00696067"/>
    <w:rsid w:val="0069698C"/>
    <w:rsid w:val="00697C1C"/>
    <w:rsid w:val="006A0253"/>
    <w:rsid w:val="006A154B"/>
    <w:rsid w:val="006A162A"/>
    <w:rsid w:val="006A1803"/>
    <w:rsid w:val="006A1948"/>
    <w:rsid w:val="006A1D31"/>
    <w:rsid w:val="006A1FB0"/>
    <w:rsid w:val="006A30C8"/>
    <w:rsid w:val="006A403F"/>
    <w:rsid w:val="006A4A85"/>
    <w:rsid w:val="006A4D8E"/>
    <w:rsid w:val="006A4E1A"/>
    <w:rsid w:val="006A4FF8"/>
    <w:rsid w:val="006A5F89"/>
    <w:rsid w:val="006A6537"/>
    <w:rsid w:val="006A66EA"/>
    <w:rsid w:val="006A6B93"/>
    <w:rsid w:val="006A6ED7"/>
    <w:rsid w:val="006A7309"/>
    <w:rsid w:val="006A7310"/>
    <w:rsid w:val="006A7514"/>
    <w:rsid w:val="006B0D30"/>
    <w:rsid w:val="006B10A7"/>
    <w:rsid w:val="006B1630"/>
    <w:rsid w:val="006B2235"/>
    <w:rsid w:val="006B2586"/>
    <w:rsid w:val="006B2669"/>
    <w:rsid w:val="006B2ED6"/>
    <w:rsid w:val="006B3FDE"/>
    <w:rsid w:val="006B4683"/>
    <w:rsid w:val="006B48C1"/>
    <w:rsid w:val="006B4EC0"/>
    <w:rsid w:val="006B50D4"/>
    <w:rsid w:val="006B58F1"/>
    <w:rsid w:val="006B59A3"/>
    <w:rsid w:val="006B6302"/>
    <w:rsid w:val="006B6870"/>
    <w:rsid w:val="006B6B3D"/>
    <w:rsid w:val="006B7053"/>
    <w:rsid w:val="006B769E"/>
    <w:rsid w:val="006B7CC5"/>
    <w:rsid w:val="006C0576"/>
    <w:rsid w:val="006C0AAC"/>
    <w:rsid w:val="006C2125"/>
    <w:rsid w:val="006C2B1B"/>
    <w:rsid w:val="006C331D"/>
    <w:rsid w:val="006C3553"/>
    <w:rsid w:val="006C38C6"/>
    <w:rsid w:val="006C3BC9"/>
    <w:rsid w:val="006C3ECE"/>
    <w:rsid w:val="006C4488"/>
    <w:rsid w:val="006C4737"/>
    <w:rsid w:val="006C48F4"/>
    <w:rsid w:val="006C5907"/>
    <w:rsid w:val="006C5A6D"/>
    <w:rsid w:val="006C6259"/>
    <w:rsid w:val="006C6278"/>
    <w:rsid w:val="006C6C8A"/>
    <w:rsid w:val="006C6D71"/>
    <w:rsid w:val="006C7FAD"/>
    <w:rsid w:val="006D00B6"/>
    <w:rsid w:val="006D090C"/>
    <w:rsid w:val="006D0D29"/>
    <w:rsid w:val="006D11FF"/>
    <w:rsid w:val="006D3A3A"/>
    <w:rsid w:val="006D3FDD"/>
    <w:rsid w:val="006D46E7"/>
    <w:rsid w:val="006D5603"/>
    <w:rsid w:val="006D5DBA"/>
    <w:rsid w:val="006D5FDD"/>
    <w:rsid w:val="006D664A"/>
    <w:rsid w:val="006D6B13"/>
    <w:rsid w:val="006D70F5"/>
    <w:rsid w:val="006D726B"/>
    <w:rsid w:val="006D7B36"/>
    <w:rsid w:val="006D7E20"/>
    <w:rsid w:val="006E0B56"/>
    <w:rsid w:val="006E2096"/>
    <w:rsid w:val="006E238E"/>
    <w:rsid w:val="006E2FAA"/>
    <w:rsid w:val="006E4A46"/>
    <w:rsid w:val="006E5543"/>
    <w:rsid w:val="006E5776"/>
    <w:rsid w:val="006E5DF9"/>
    <w:rsid w:val="006E5F8A"/>
    <w:rsid w:val="006E6693"/>
    <w:rsid w:val="006E702F"/>
    <w:rsid w:val="006E7664"/>
    <w:rsid w:val="006E7916"/>
    <w:rsid w:val="006F1B7D"/>
    <w:rsid w:val="006F24D1"/>
    <w:rsid w:val="006F30C8"/>
    <w:rsid w:val="006F3E55"/>
    <w:rsid w:val="006F413C"/>
    <w:rsid w:val="006F4553"/>
    <w:rsid w:val="006F4CBD"/>
    <w:rsid w:val="006F4FFC"/>
    <w:rsid w:val="006F528A"/>
    <w:rsid w:val="006F5956"/>
    <w:rsid w:val="006F5AFA"/>
    <w:rsid w:val="006F62B2"/>
    <w:rsid w:val="006F6999"/>
    <w:rsid w:val="006F7B81"/>
    <w:rsid w:val="00700026"/>
    <w:rsid w:val="007003BB"/>
    <w:rsid w:val="00700B45"/>
    <w:rsid w:val="00700D00"/>
    <w:rsid w:val="00701A4B"/>
    <w:rsid w:val="00701AC6"/>
    <w:rsid w:val="00701C3E"/>
    <w:rsid w:val="007021F5"/>
    <w:rsid w:val="007026DF"/>
    <w:rsid w:val="007029F0"/>
    <w:rsid w:val="00702F24"/>
    <w:rsid w:val="0070336F"/>
    <w:rsid w:val="0070375F"/>
    <w:rsid w:val="007054BF"/>
    <w:rsid w:val="00706F55"/>
    <w:rsid w:val="0070713B"/>
    <w:rsid w:val="00707D78"/>
    <w:rsid w:val="00707E7D"/>
    <w:rsid w:val="0071041C"/>
    <w:rsid w:val="00710697"/>
    <w:rsid w:val="00710752"/>
    <w:rsid w:val="007111EF"/>
    <w:rsid w:val="00711CE9"/>
    <w:rsid w:val="00712310"/>
    <w:rsid w:val="00712570"/>
    <w:rsid w:val="00712592"/>
    <w:rsid w:val="00712E69"/>
    <w:rsid w:val="00712EBC"/>
    <w:rsid w:val="00712F12"/>
    <w:rsid w:val="0071315E"/>
    <w:rsid w:val="00713586"/>
    <w:rsid w:val="00713825"/>
    <w:rsid w:val="0071386A"/>
    <w:rsid w:val="00713F5E"/>
    <w:rsid w:val="007143AD"/>
    <w:rsid w:val="007149BC"/>
    <w:rsid w:val="00715737"/>
    <w:rsid w:val="007161AB"/>
    <w:rsid w:val="00716633"/>
    <w:rsid w:val="0071728F"/>
    <w:rsid w:val="00717536"/>
    <w:rsid w:val="00717A31"/>
    <w:rsid w:val="0072001D"/>
    <w:rsid w:val="0072011F"/>
    <w:rsid w:val="00720472"/>
    <w:rsid w:val="00720C40"/>
    <w:rsid w:val="00720CC6"/>
    <w:rsid w:val="00720D86"/>
    <w:rsid w:val="00721145"/>
    <w:rsid w:val="0072177D"/>
    <w:rsid w:val="007224B6"/>
    <w:rsid w:val="00722A33"/>
    <w:rsid w:val="007235F2"/>
    <w:rsid w:val="00723B08"/>
    <w:rsid w:val="00723B67"/>
    <w:rsid w:val="00723F58"/>
    <w:rsid w:val="00724BF4"/>
    <w:rsid w:val="007252B5"/>
    <w:rsid w:val="00725CC0"/>
    <w:rsid w:val="00725E70"/>
    <w:rsid w:val="0072676E"/>
    <w:rsid w:val="00726A83"/>
    <w:rsid w:val="00726FC5"/>
    <w:rsid w:val="007276FB"/>
    <w:rsid w:val="00727887"/>
    <w:rsid w:val="00727A6E"/>
    <w:rsid w:val="00727DF7"/>
    <w:rsid w:val="007304F4"/>
    <w:rsid w:val="007308B2"/>
    <w:rsid w:val="00730A02"/>
    <w:rsid w:val="00730FC8"/>
    <w:rsid w:val="00730FDD"/>
    <w:rsid w:val="007314CB"/>
    <w:rsid w:val="00731870"/>
    <w:rsid w:val="007319A3"/>
    <w:rsid w:val="00732C5F"/>
    <w:rsid w:val="007330D9"/>
    <w:rsid w:val="007343A3"/>
    <w:rsid w:val="00734417"/>
    <w:rsid w:val="0073461E"/>
    <w:rsid w:val="0073596D"/>
    <w:rsid w:val="00735BCD"/>
    <w:rsid w:val="00735FF1"/>
    <w:rsid w:val="007367C4"/>
    <w:rsid w:val="00737191"/>
    <w:rsid w:val="007401F7"/>
    <w:rsid w:val="0074034D"/>
    <w:rsid w:val="007408E2"/>
    <w:rsid w:val="00740AD6"/>
    <w:rsid w:val="00740B3B"/>
    <w:rsid w:val="00740C6E"/>
    <w:rsid w:val="007417D1"/>
    <w:rsid w:val="007426EC"/>
    <w:rsid w:val="00742857"/>
    <w:rsid w:val="007436D6"/>
    <w:rsid w:val="00743CC7"/>
    <w:rsid w:val="00743EF8"/>
    <w:rsid w:val="00744221"/>
    <w:rsid w:val="0074432A"/>
    <w:rsid w:val="00744E4B"/>
    <w:rsid w:val="007453B9"/>
    <w:rsid w:val="007454FD"/>
    <w:rsid w:val="00745A24"/>
    <w:rsid w:val="007463D5"/>
    <w:rsid w:val="00746AF3"/>
    <w:rsid w:val="00746D5F"/>
    <w:rsid w:val="00746FBC"/>
    <w:rsid w:val="00747CFE"/>
    <w:rsid w:val="00747D90"/>
    <w:rsid w:val="00750ED6"/>
    <w:rsid w:val="007515F3"/>
    <w:rsid w:val="00751D73"/>
    <w:rsid w:val="00751ED7"/>
    <w:rsid w:val="0075215A"/>
    <w:rsid w:val="007526F4"/>
    <w:rsid w:val="00752743"/>
    <w:rsid w:val="007527F0"/>
    <w:rsid w:val="00752A0D"/>
    <w:rsid w:val="00752B9F"/>
    <w:rsid w:val="007535E3"/>
    <w:rsid w:val="007536EE"/>
    <w:rsid w:val="00753767"/>
    <w:rsid w:val="00754751"/>
    <w:rsid w:val="0075495E"/>
    <w:rsid w:val="00754BC6"/>
    <w:rsid w:val="00755A1E"/>
    <w:rsid w:val="00755D7B"/>
    <w:rsid w:val="007560ED"/>
    <w:rsid w:val="00756AE7"/>
    <w:rsid w:val="00756D20"/>
    <w:rsid w:val="00756EE1"/>
    <w:rsid w:val="00756F23"/>
    <w:rsid w:val="007574D8"/>
    <w:rsid w:val="0076028A"/>
    <w:rsid w:val="0076035F"/>
    <w:rsid w:val="00761489"/>
    <w:rsid w:val="00761D91"/>
    <w:rsid w:val="00761F2B"/>
    <w:rsid w:val="00762657"/>
    <w:rsid w:val="00762F60"/>
    <w:rsid w:val="00765116"/>
    <w:rsid w:val="007654F1"/>
    <w:rsid w:val="00765B7C"/>
    <w:rsid w:val="00765BA3"/>
    <w:rsid w:val="00766082"/>
    <w:rsid w:val="00766A2A"/>
    <w:rsid w:val="007679B1"/>
    <w:rsid w:val="00767CC9"/>
    <w:rsid w:val="007700D2"/>
    <w:rsid w:val="0077046C"/>
    <w:rsid w:val="007706A6"/>
    <w:rsid w:val="00770966"/>
    <w:rsid w:val="00770B5B"/>
    <w:rsid w:val="00770B9C"/>
    <w:rsid w:val="00770C34"/>
    <w:rsid w:val="00771892"/>
    <w:rsid w:val="007718D1"/>
    <w:rsid w:val="007734B6"/>
    <w:rsid w:val="0077369E"/>
    <w:rsid w:val="007739B3"/>
    <w:rsid w:val="00773ED2"/>
    <w:rsid w:val="00773F15"/>
    <w:rsid w:val="007744B0"/>
    <w:rsid w:val="0077453A"/>
    <w:rsid w:val="007745C8"/>
    <w:rsid w:val="00774990"/>
    <w:rsid w:val="00775011"/>
    <w:rsid w:val="0077531A"/>
    <w:rsid w:val="00775482"/>
    <w:rsid w:val="00775608"/>
    <w:rsid w:val="007769AA"/>
    <w:rsid w:val="007771B6"/>
    <w:rsid w:val="007772C8"/>
    <w:rsid w:val="007773D8"/>
    <w:rsid w:val="007775A6"/>
    <w:rsid w:val="00777BCC"/>
    <w:rsid w:val="00777C11"/>
    <w:rsid w:val="00780605"/>
    <w:rsid w:val="00780C24"/>
    <w:rsid w:val="00780D6C"/>
    <w:rsid w:val="00780E9A"/>
    <w:rsid w:val="007810C1"/>
    <w:rsid w:val="00782380"/>
    <w:rsid w:val="007827AE"/>
    <w:rsid w:val="007833DA"/>
    <w:rsid w:val="00783B13"/>
    <w:rsid w:val="007848DE"/>
    <w:rsid w:val="00785534"/>
    <w:rsid w:val="00785B06"/>
    <w:rsid w:val="00785D81"/>
    <w:rsid w:val="00786828"/>
    <w:rsid w:val="00786A8D"/>
    <w:rsid w:val="00786AAA"/>
    <w:rsid w:val="00787269"/>
    <w:rsid w:val="007873BC"/>
    <w:rsid w:val="007876E9"/>
    <w:rsid w:val="00787707"/>
    <w:rsid w:val="00787AD4"/>
    <w:rsid w:val="00787C0A"/>
    <w:rsid w:val="0079012B"/>
    <w:rsid w:val="0079095B"/>
    <w:rsid w:val="00791629"/>
    <w:rsid w:val="0079214F"/>
    <w:rsid w:val="00792317"/>
    <w:rsid w:val="00792652"/>
    <w:rsid w:val="0079317E"/>
    <w:rsid w:val="00793350"/>
    <w:rsid w:val="00793A42"/>
    <w:rsid w:val="00793A5B"/>
    <w:rsid w:val="00793B9D"/>
    <w:rsid w:val="00795CE1"/>
    <w:rsid w:val="00796C61"/>
    <w:rsid w:val="00797C7D"/>
    <w:rsid w:val="007A0098"/>
    <w:rsid w:val="007A1274"/>
    <w:rsid w:val="007A169D"/>
    <w:rsid w:val="007A26EC"/>
    <w:rsid w:val="007A2AA5"/>
    <w:rsid w:val="007A2C3C"/>
    <w:rsid w:val="007A3701"/>
    <w:rsid w:val="007A3AF5"/>
    <w:rsid w:val="007A4A15"/>
    <w:rsid w:val="007A538D"/>
    <w:rsid w:val="007A5E44"/>
    <w:rsid w:val="007A66A1"/>
    <w:rsid w:val="007A6911"/>
    <w:rsid w:val="007A6963"/>
    <w:rsid w:val="007A7082"/>
    <w:rsid w:val="007A71D3"/>
    <w:rsid w:val="007A7F1A"/>
    <w:rsid w:val="007B0884"/>
    <w:rsid w:val="007B0C29"/>
    <w:rsid w:val="007B1D82"/>
    <w:rsid w:val="007B21E9"/>
    <w:rsid w:val="007B2B9E"/>
    <w:rsid w:val="007B2F46"/>
    <w:rsid w:val="007B344D"/>
    <w:rsid w:val="007B35F6"/>
    <w:rsid w:val="007B3809"/>
    <w:rsid w:val="007B4C8D"/>
    <w:rsid w:val="007B4F76"/>
    <w:rsid w:val="007B5198"/>
    <w:rsid w:val="007B5887"/>
    <w:rsid w:val="007B65B7"/>
    <w:rsid w:val="007B65FE"/>
    <w:rsid w:val="007B6742"/>
    <w:rsid w:val="007B70C2"/>
    <w:rsid w:val="007B7240"/>
    <w:rsid w:val="007B72D9"/>
    <w:rsid w:val="007B73EC"/>
    <w:rsid w:val="007B76ED"/>
    <w:rsid w:val="007B79B7"/>
    <w:rsid w:val="007B7EA7"/>
    <w:rsid w:val="007C008B"/>
    <w:rsid w:val="007C039C"/>
    <w:rsid w:val="007C03F1"/>
    <w:rsid w:val="007C0C56"/>
    <w:rsid w:val="007C109D"/>
    <w:rsid w:val="007C110E"/>
    <w:rsid w:val="007C13DF"/>
    <w:rsid w:val="007C15FB"/>
    <w:rsid w:val="007C1F90"/>
    <w:rsid w:val="007C2381"/>
    <w:rsid w:val="007C262B"/>
    <w:rsid w:val="007C2B62"/>
    <w:rsid w:val="007C32C9"/>
    <w:rsid w:val="007C429B"/>
    <w:rsid w:val="007C4507"/>
    <w:rsid w:val="007C4740"/>
    <w:rsid w:val="007C4AF2"/>
    <w:rsid w:val="007C4C97"/>
    <w:rsid w:val="007C4F73"/>
    <w:rsid w:val="007C517A"/>
    <w:rsid w:val="007C5183"/>
    <w:rsid w:val="007C52C7"/>
    <w:rsid w:val="007C532E"/>
    <w:rsid w:val="007C543A"/>
    <w:rsid w:val="007C5D23"/>
    <w:rsid w:val="007C5F63"/>
    <w:rsid w:val="007C614F"/>
    <w:rsid w:val="007C61F1"/>
    <w:rsid w:val="007C6D21"/>
    <w:rsid w:val="007C6E06"/>
    <w:rsid w:val="007C70C1"/>
    <w:rsid w:val="007C7B1C"/>
    <w:rsid w:val="007D0335"/>
    <w:rsid w:val="007D08DF"/>
    <w:rsid w:val="007D0EA4"/>
    <w:rsid w:val="007D119C"/>
    <w:rsid w:val="007D149F"/>
    <w:rsid w:val="007D15F8"/>
    <w:rsid w:val="007D18F4"/>
    <w:rsid w:val="007D19D8"/>
    <w:rsid w:val="007D25C1"/>
    <w:rsid w:val="007D26F7"/>
    <w:rsid w:val="007D2842"/>
    <w:rsid w:val="007D299D"/>
    <w:rsid w:val="007D2A77"/>
    <w:rsid w:val="007D2D16"/>
    <w:rsid w:val="007D3A36"/>
    <w:rsid w:val="007D3EA7"/>
    <w:rsid w:val="007D4152"/>
    <w:rsid w:val="007D4F48"/>
    <w:rsid w:val="007D5653"/>
    <w:rsid w:val="007D5B22"/>
    <w:rsid w:val="007D5B96"/>
    <w:rsid w:val="007D668A"/>
    <w:rsid w:val="007D71D6"/>
    <w:rsid w:val="007D7497"/>
    <w:rsid w:val="007D76F0"/>
    <w:rsid w:val="007D7CE8"/>
    <w:rsid w:val="007D7D2F"/>
    <w:rsid w:val="007E0420"/>
    <w:rsid w:val="007E0492"/>
    <w:rsid w:val="007E09C8"/>
    <w:rsid w:val="007E0BE7"/>
    <w:rsid w:val="007E0E74"/>
    <w:rsid w:val="007E1745"/>
    <w:rsid w:val="007E1B6D"/>
    <w:rsid w:val="007E1B74"/>
    <w:rsid w:val="007E1CE5"/>
    <w:rsid w:val="007E1D6A"/>
    <w:rsid w:val="007E1F96"/>
    <w:rsid w:val="007E276D"/>
    <w:rsid w:val="007E27C5"/>
    <w:rsid w:val="007E285D"/>
    <w:rsid w:val="007E2AFD"/>
    <w:rsid w:val="007E33D0"/>
    <w:rsid w:val="007E3500"/>
    <w:rsid w:val="007E373A"/>
    <w:rsid w:val="007E3750"/>
    <w:rsid w:val="007E4053"/>
    <w:rsid w:val="007E4076"/>
    <w:rsid w:val="007E4092"/>
    <w:rsid w:val="007E43C3"/>
    <w:rsid w:val="007E47B5"/>
    <w:rsid w:val="007E4CEA"/>
    <w:rsid w:val="007E4D3F"/>
    <w:rsid w:val="007E5862"/>
    <w:rsid w:val="007E59E8"/>
    <w:rsid w:val="007E609E"/>
    <w:rsid w:val="007E6184"/>
    <w:rsid w:val="007E61C8"/>
    <w:rsid w:val="007E634C"/>
    <w:rsid w:val="007E6919"/>
    <w:rsid w:val="007E6FFC"/>
    <w:rsid w:val="007E7B6D"/>
    <w:rsid w:val="007F02B8"/>
    <w:rsid w:val="007F0BEA"/>
    <w:rsid w:val="007F1106"/>
    <w:rsid w:val="007F11DC"/>
    <w:rsid w:val="007F1385"/>
    <w:rsid w:val="007F1F69"/>
    <w:rsid w:val="007F215A"/>
    <w:rsid w:val="007F2FB4"/>
    <w:rsid w:val="007F32ED"/>
    <w:rsid w:val="007F350F"/>
    <w:rsid w:val="007F38FE"/>
    <w:rsid w:val="007F3D07"/>
    <w:rsid w:val="007F43CE"/>
    <w:rsid w:val="007F43D8"/>
    <w:rsid w:val="007F44D1"/>
    <w:rsid w:val="007F4556"/>
    <w:rsid w:val="007F513C"/>
    <w:rsid w:val="007F530F"/>
    <w:rsid w:val="007F5649"/>
    <w:rsid w:val="007F5E02"/>
    <w:rsid w:val="007F5F13"/>
    <w:rsid w:val="007F682D"/>
    <w:rsid w:val="007F74C9"/>
    <w:rsid w:val="007F7CD3"/>
    <w:rsid w:val="008001C9"/>
    <w:rsid w:val="0080020E"/>
    <w:rsid w:val="008002D2"/>
    <w:rsid w:val="00800903"/>
    <w:rsid w:val="00801898"/>
    <w:rsid w:val="00801BBD"/>
    <w:rsid w:val="0080261E"/>
    <w:rsid w:val="00802CD0"/>
    <w:rsid w:val="00803144"/>
    <w:rsid w:val="00803575"/>
    <w:rsid w:val="008037F8"/>
    <w:rsid w:val="00803F93"/>
    <w:rsid w:val="00804091"/>
    <w:rsid w:val="00804C4A"/>
    <w:rsid w:val="00804ECA"/>
    <w:rsid w:val="00805397"/>
    <w:rsid w:val="0080558E"/>
    <w:rsid w:val="0080664F"/>
    <w:rsid w:val="00806AE8"/>
    <w:rsid w:val="0080721C"/>
    <w:rsid w:val="00807696"/>
    <w:rsid w:val="008100D5"/>
    <w:rsid w:val="00810754"/>
    <w:rsid w:val="00811506"/>
    <w:rsid w:val="008115DE"/>
    <w:rsid w:val="00811694"/>
    <w:rsid w:val="0081208D"/>
    <w:rsid w:val="00812534"/>
    <w:rsid w:val="00812B38"/>
    <w:rsid w:val="00812C3F"/>
    <w:rsid w:val="0081317D"/>
    <w:rsid w:val="00813FB1"/>
    <w:rsid w:val="00814781"/>
    <w:rsid w:val="00814A85"/>
    <w:rsid w:val="00814D6B"/>
    <w:rsid w:val="00815109"/>
    <w:rsid w:val="00815912"/>
    <w:rsid w:val="00815B6B"/>
    <w:rsid w:val="00815FCF"/>
    <w:rsid w:val="00816952"/>
    <w:rsid w:val="00816D21"/>
    <w:rsid w:val="00816E8D"/>
    <w:rsid w:val="008174EB"/>
    <w:rsid w:val="0081777B"/>
    <w:rsid w:val="008179B5"/>
    <w:rsid w:val="00820427"/>
    <w:rsid w:val="00820931"/>
    <w:rsid w:val="00820B50"/>
    <w:rsid w:val="00820DB8"/>
    <w:rsid w:val="00821A76"/>
    <w:rsid w:val="00821CAA"/>
    <w:rsid w:val="00821F82"/>
    <w:rsid w:val="00822E6F"/>
    <w:rsid w:val="00822F6F"/>
    <w:rsid w:val="00823221"/>
    <w:rsid w:val="00823A56"/>
    <w:rsid w:val="00824287"/>
    <w:rsid w:val="00825964"/>
    <w:rsid w:val="00825D9E"/>
    <w:rsid w:val="0082696F"/>
    <w:rsid w:val="00826A2B"/>
    <w:rsid w:val="00826B39"/>
    <w:rsid w:val="008279F5"/>
    <w:rsid w:val="008302D4"/>
    <w:rsid w:val="00830413"/>
    <w:rsid w:val="00830432"/>
    <w:rsid w:val="0083106F"/>
    <w:rsid w:val="00831573"/>
    <w:rsid w:val="0083175D"/>
    <w:rsid w:val="00832084"/>
    <w:rsid w:val="00832314"/>
    <w:rsid w:val="00832D20"/>
    <w:rsid w:val="00833DAC"/>
    <w:rsid w:val="00834059"/>
    <w:rsid w:val="00835099"/>
    <w:rsid w:val="00835610"/>
    <w:rsid w:val="00835BF2"/>
    <w:rsid w:val="00835D78"/>
    <w:rsid w:val="00836B47"/>
    <w:rsid w:val="00836CC4"/>
    <w:rsid w:val="00837161"/>
    <w:rsid w:val="008376C4"/>
    <w:rsid w:val="00837BB6"/>
    <w:rsid w:val="00837D3E"/>
    <w:rsid w:val="00837F7B"/>
    <w:rsid w:val="0084031B"/>
    <w:rsid w:val="008407BC"/>
    <w:rsid w:val="00841143"/>
    <w:rsid w:val="00841161"/>
    <w:rsid w:val="00841E07"/>
    <w:rsid w:val="00841E62"/>
    <w:rsid w:val="00842155"/>
    <w:rsid w:val="00843337"/>
    <w:rsid w:val="0084373F"/>
    <w:rsid w:val="00843C18"/>
    <w:rsid w:val="008446E6"/>
    <w:rsid w:val="008446F3"/>
    <w:rsid w:val="008446FD"/>
    <w:rsid w:val="0084521D"/>
    <w:rsid w:val="008452B1"/>
    <w:rsid w:val="008453B6"/>
    <w:rsid w:val="00845E12"/>
    <w:rsid w:val="00845E87"/>
    <w:rsid w:val="00845F7B"/>
    <w:rsid w:val="008463BB"/>
    <w:rsid w:val="008463DC"/>
    <w:rsid w:val="0084677C"/>
    <w:rsid w:val="00846784"/>
    <w:rsid w:val="008467E0"/>
    <w:rsid w:val="008468B3"/>
    <w:rsid w:val="00846FED"/>
    <w:rsid w:val="0084725D"/>
    <w:rsid w:val="008478C2"/>
    <w:rsid w:val="00847F5D"/>
    <w:rsid w:val="00850068"/>
    <w:rsid w:val="00850FE3"/>
    <w:rsid w:val="00851421"/>
    <w:rsid w:val="00851FDB"/>
    <w:rsid w:val="0085208A"/>
    <w:rsid w:val="008523BA"/>
    <w:rsid w:val="0085246C"/>
    <w:rsid w:val="008524A5"/>
    <w:rsid w:val="008526D6"/>
    <w:rsid w:val="00852D30"/>
    <w:rsid w:val="008539A3"/>
    <w:rsid w:val="00853C8C"/>
    <w:rsid w:val="00853C99"/>
    <w:rsid w:val="00853E20"/>
    <w:rsid w:val="00853E6C"/>
    <w:rsid w:val="00853EF3"/>
    <w:rsid w:val="0085462A"/>
    <w:rsid w:val="00855455"/>
    <w:rsid w:val="0085675C"/>
    <w:rsid w:val="008568F4"/>
    <w:rsid w:val="00856B46"/>
    <w:rsid w:val="00856B89"/>
    <w:rsid w:val="00856BAC"/>
    <w:rsid w:val="00856E8F"/>
    <w:rsid w:val="00857313"/>
    <w:rsid w:val="0085733E"/>
    <w:rsid w:val="008576C2"/>
    <w:rsid w:val="00857983"/>
    <w:rsid w:val="00857FAF"/>
    <w:rsid w:val="00860A8E"/>
    <w:rsid w:val="00860FE8"/>
    <w:rsid w:val="008615B7"/>
    <w:rsid w:val="00861D04"/>
    <w:rsid w:val="00861F0C"/>
    <w:rsid w:val="00862672"/>
    <w:rsid w:val="00862ADD"/>
    <w:rsid w:val="008631A6"/>
    <w:rsid w:val="00863381"/>
    <w:rsid w:val="0086356B"/>
    <w:rsid w:val="008639A7"/>
    <w:rsid w:val="00863A80"/>
    <w:rsid w:val="008642F5"/>
    <w:rsid w:val="008644D5"/>
    <w:rsid w:val="008651CE"/>
    <w:rsid w:val="0086533F"/>
    <w:rsid w:val="00867232"/>
    <w:rsid w:val="008676CA"/>
    <w:rsid w:val="00867B67"/>
    <w:rsid w:val="00870249"/>
    <w:rsid w:val="00870452"/>
    <w:rsid w:val="008707CA"/>
    <w:rsid w:val="0087080D"/>
    <w:rsid w:val="00870998"/>
    <w:rsid w:val="00870C69"/>
    <w:rsid w:val="00871484"/>
    <w:rsid w:val="00871D61"/>
    <w:rsid w:val="00871D6E"/>
    <w:rsid w:val="00871EA3"/>
    <w:rsid w:val="008720DA"/>
    <w:rsid w:val="00872191"/>
    <w:rsid w:val="00872C62"/>
    <w:rsid w:val="00873585"/>
    <w:rsid w:val="008738DF"/>
    <w:rsid w:val="008744BD"/>
    <w:rsid w:val="008745A9"/>
    <w:rsid w:val="008747A4"/>
    <w:rsid w:val="00874A61"/>
    <w:rsid w:val="00874B37"/>
    <w:rsid w:val="00874F44"/>
    <w:rsid w:val="00875262"/>
    <w:rsid w:val="00875369"/>
    <w:rsid w:val="0087552B"/>
    <w:rsid w:val="00875D25"/>
    <w:rsid w:val="00875DD5"/>
    <w:rsid w:val="00875F2D"/>
    <w:rsid w:val="0087640F"/>
    <w:rsid w:val="00876516"/>
    <w:rsid w:val="00876ECD"/>
    <w:rsid w:val="0087727F"/>
    <w:rsid w:val="00877821"/>
    <w:rsid w:val="00877C47"/>
    <w:rsid w:val="00877E98"/>
    <w:rsid w:val="00880D38"/>
    <w:rsid w:val="00881C30"/>
    <w:rsid w:val="00881C90"/>
    <w:rsid w:val="00881D34"/>
    <w:rsid w:val="00882077"/>
    <w:rsid w:val="0088276B"/>
    <w:rsid w:val="00883246"/>
    <w:rsid w:val="0088329B"/>
    <w:rsid w:val="0088352D"/>
    <w:rsid w:val="008835E2"/>
    <w:rsid w:val="00883DB3"/>
    <w:rsid w:val="00883EFF"/>
    <w:rsid w:val="00884126"/>
    <w:rsid w:val="00884766"/>
    <w:rsid w:val="00884DD9"/>
    <w:rsid w:val="00885247"/>
    <w:rsid w:val="0088527A"/>
    <w:rsid w:val="00885285"/>
    <w:rsid w:val="0088596D"/>
    <w:rsid w:val="00885A8D"/>
    <w:rsid w:val="00885FDC"/>
    <w:rsid w:val="00887057"/>
    <w:rsid w:val="008871AC"/>
    <w:rsid w:val="00887411"/>
    <w:rsid w:val="00887445"/>
    <w:rsid w:val="008877CD"/>
    <w:rsid w:val="0089004A"/>
    <w:rsid w:val="008902E6"/>
    <w:rsid w:val="00890370"/>
    <w:rsid w:val="00890458"/>
    <w:rsid w:val="008905A6"/>
    <w:rsid w:val="0089079E"/>
    <w:rsid w:val="00890D46"/>
    <w:rsid w:val="00891EC1"/>
    <w:rsid w:val="008925DF"/>
    <w:rsid w:val="00892874"/>
    <w:rsid w:val="00892B1D"/>
    <w:rsid w:val="00893123"/>
    <w:rsid w:val="008933E6"/>
    <w:rsid w:val="008937BA"/>
    <w:rsid w:val="00893971"/>
    <w:rsid w:val="00893C09"/>
    <w:rsid w:val="00894062"/>
    <w:rsid w:val="00894A18"/>
    <w:rsid w:val="00894E37"/>
    <w:rsid w:val="00894F17"/>
    <w:rsid w:val="008952AC"/>
    <w:rsid w:val="00895F78"/>
    <w:rsid w:val="00896701"/>
    <w:rsid w:val="00896712"/>
    <w:rsid w:val="00896789"/>
    <w:rsid w:val="008979AF"/>
    <w:rsid w:val="00897FFB"/>
    <w:rsid w:val="008A040E"/>
    <w:rsid w:val="008A0952"/>
    <w:rsid w:val="008A0EA5"/>
    <w:rsid w:val="008A12F2"/>
    <w:rsid w:val="008A1CFF"/>
    <w:rsid w:val="008A23F9"/>
    <w:rsid w:val="008A3257"/>
    <w:rsid w:val="008A40F1"/>
    <w:rsid w:val="008A44BD"/>
    <w:rsid w:val="008A4BF5"/>
    <w:rsid w:val="008A4C71"/>
    <w:rsid w:val="008A514D"/>
    <w:rsid w:val="008A52C5"/>
    <w:rsid w:val="008A5B3E"/>
    <w:rsid w:val="008A5C27"/>
    <w:rsid w:val="008A7525"/>
    <w:rsid w:val="008A763C"/>
    <w:rsid w:val="008A79E7"/>
    <w:rsid w:val="008A7E19"/>
    <w:rsid w:val="008A7F77"/>
    <w:rsid w:val="008B0895"/>
    <w:rsid w:val="008B0B28"/>
    <w:rsid w:val="008B0BFC"/>
    <w:rsid w:val="008B0D36"/>
    <w:rsid w:val="008B1BA7"/>
    <w:rsid w:val="008B1BA8"/>
    <w:rsid w:val="008B1CE8"/>
    <w:rsid w:val="008B3630"/>
    <w:rsid w:val="008B3914"/>
    <w:rsid w:val="008B3936"/>
    <w:rsid w:val="008B3C8C"/>
    <w:rsid w:val="008B4272"/>
    <w:rsid w:val="008B45FA"/>
    <w:rsid w:val="008B47CF"/>
    <w:rsid w:val="008B4B60"/>
    <w:rsid w:val="008B52BB"/>
    <w:rsid w:val="008B6006"/>
    <w:rsid w:val="008B633D"/>
    <w:rsid w:val="008B7075"/>
    <w:rsid w:val="008B7AA9"/>
    <w:rsid w:val="008B7B32"/>
    <w:rsid w:val="008B7CB4"/>
    <w:rsid w:val="008C0DC6"/>
    <w:rsid w:val="008C115C"/>
    <w:rsid w:val="008C1D14"/>
    <w:rsid w:val="008C2CA2"/>
    <w:rsid w:val="008C2E9F"/>
    <w:rsid w:val="008C3027"/>
    <w:rsid w:val="008C3237"/>
    <w:rsid w:val="008C3266"/>
    <w:rsid w:val="008C3426"/>
    <w:rsid w:val="008C3FBF"/>
    <w:rsid w:val="008C5A0D"/>
    <w:rsid w:val="008C5A29"/>
    <w:rsid w:val="008C5D9B"/>
    <w:rsid w:val="008C5F97"/>
    <w:rsid w:val="008C6032"/>
    <w:rsid w:val="008C6136"/>
    <w:rsid w:val="008C6413"/>
    <w:rsid w:val="008C66AF"/>
    <w:rsid w:val="008C6A90"/>
    <w:rsid w:val="008C6DFD"/>
    <w:rsid w:val="008C6FC3"/>
    <w:rsid w:val="008C7053"/>
    <w:rsid w:val="008C741A"/>
    <w:rsid w:val="008D06D7"/>
    <w:rsid w:val="008D0941"/>
    <w:rsid w:val="008D1001"/>
    <w:rsid w:val="008D1D50"/>
    <w:rsid w:val="008D1D8F"/>
    <w:rsid w:val="008D2364"/>
    <w:rsid w:val="008D335D"/>
    <w:rsid w:val="008D3D51"/>
    <w:rsid w:val="008D3F7A"/>
    <w:rsid w:val="008D423B"/>
    <w:rsid w:val="008D55E4"/>
    <w:rsid w:val="008D5633"/>
    <w:rsid w:val="008D564E"/>
    <w:rsid w:val="008D5DD7"/>
    <w:rsid w:val="008D5F8D"/>
    <w:rsid w:val="008D61D2"/>
    <w:rsid w:val="008D6DF0"/>
    <w:rsid w:val="008D72F3"/>
    <w:rsid w:val="008D7324"/>
    <w:rsid w:val="008D7355"/>
    <w:rsid w:val="008D744F"/>
    <w:rsid w:val="008E00D9"/>
    <w:rsid w:val="008E09BA"/>
    <w:rsid w:val="008E126B"/>
    <w:rsid w:val="008E1B29"/>
    <w:rsid w:val="008E385A"/>
    <w:rsid w:val="008E3D23"/>
    <w:rsid w:val="008E44D8"/>
    <w:rsid w:val="008E44E0"/>
    <w:rsid w:val="008E487E"/>
    <w:rsid w:val="008E4BBD"/>
    <w:rsid w:val="008E502B"/>
    <w:rsid w:val="008E55A6"/>
    <w:rsid w:val="008E573A"/>
    <w:rsid w:val="008E655A"/>
    <w:rsid w:val="008E68D8"/>
    <w:rsid w:val="008E7371"/>
    <w:rsid w:val="008E7E21"/>
    <w:rsid w:val="008F014D"/>
    <w:rsid w:val="008F02DA"/>
    <w:rsid w:val="008F03EB"/>
    <w:rsid w:val="008F112C"/>
    <w:rsid w:val="008F1327"/>
    <w:rsid w:val="008F197C"/>
    <w:rsid w:val="008F21B2"/>
    <w:rsid w:val="008F29EA"/>
    <w:rsid w:val="008F2B12"/>
    <w:rsid w:val="008F35CA"/>
    <w:rsid w:val="008F3BB3"/>
    <w:rsid w:val="008F4328"/>
    <w:rsid w:val="008F44FF"/>
    <w:rsid w:val="008F4819"/>
    <w:rsid w:val="008F4EBA"/>
    <w:rsid w:val="008F5EB3"/>
    <w:rsid w:val="008F6008"/>
    <w:rsid w:val="008F6528"/>
    <w:rsid w:val="008F7FF6"/>
    <w:rsid w:val="009003C7"/>
    <w:rsid w:val="0090081E"/>
    <w:rsid w:val="00900DCD"/>
    <w:rsid w:val="00900E07"/>
    <w:rsid w:val="00901586"/>
    <w:rsid w:val="009022A2"/>
    <w:rsid w:val="009022D5"/>
    <w:rsid w:val="00902A8F"/>
    <w:rsid w:val="00902B60"/>
    <w:rsid w:val="00902E9D"/>
    <w:rsid w:val="00903B52"/>
    <w:rsid w:val="00903DDE"/>
    <w:rsid w:val="00903EC5"/>
    <w:rsid w:val="00904555"/>
    <w:rsid w:val="00904A14"/>
    <w:rsid w:val="00905085"/>
    <w:rsid w:val="009054C2"/>
    <w:rsid w:val="0090569C"/>
    <w:rsid w:val="00905729"/>
    <w:rsid w:val="00905AB2"/>
    <w:rsid w:val="00905E73"/>
    <w:rsid w:val="0090647D"/>
    <w:rsid w:val="00906891"/>
    <w:rsid w:val="00906AE2"/>
    <w:rsid w:val="00906CB6"/>
    <w:rsid w:val="00906D8C"/>
    <w:rsid w:val="00907248"/>
    <w:rsid w:val="00907834"/>
    <w:rsid w:val="00907DE7"/>
    <w:rsid w:val="00910E65"/>
    <w:rsid w:val="009114E2"/>
    <w:rsid w:val="00911BAE"/>
    <w:rsid w:val="00911D49"/>
    <w:rsid w:val="009121C2"/>
    <w:rsid w:val="009122E1"/>
    <w:rsid w:val="00912986"/>
    <w:rsid w:val="00912F0A"/>
    <w:rsid w:val="00913415"/>
    <w:rsid w:val="00913A2F"/>
    <w:rsid w:val="00913BC0"/>
    <w:rsid w:val="00913E68"/>
    <w:rsid w:val="00913EDD"/>
    <w:rsid w:val="009141AB"/>
    <w:rsid w:val="009144B4"/>
    <w:rsid w:val="0091530E"/>
    <w:rsid w:val="00915FF7"/>
    <w:rsid w:val="00916290"/>
    <w:rsid w:val="0091731F"/>
    <w:rsid w:val="00917ADB"/>
    <w:rsid w:val="00917B0A"/>
    <w:rsid w:val="0092015E"/>
    <w:rsid w:val="00920397"/>
    <w:rsid w:val="0092062E"/>
    <w:rsid w:val="009207F9"/>
    <w:rsid w:val="00920BCA"/>
    <w:rsid w:val="00921601"/>
    <w:rsid w:val="009237AC"/>
    <w:rsid w:val="00924A1A"/>
    <w:rsid w:val="00924BDC"/>
    <w:rsid w:val="00925555"/>
    <w:rsid w:val="009264B2"/>
    <w:rsid w:val="0092678D"/>
    <w:rsid w:val="00926BFF"/>
    <w:rsid w:val="00927B76"/>
    <w:rsid w:val="00927E59"/>
    <w:rsid w:val="00931456"/>
    <w:rsid w:val="00931641"/>
    <w:rsid w:val="009317E7"/>
    <w:rsid w:val="009324E4"/>
    <w:rsid w:val="0093257F"/>
    <w:rsid w:val="00932936"/>
    <w:rsid w:val="0093299D"/>
    <w:rsid w:val="00932C59"/>
    <w:rsid w:val="00932E2E"/>
    <w:rsid w:val="00932F4B"/>
    <w:rsid w:val="0093384A"/>
    <w:rsid w:val="0093479B"/>
    <w:rsid w:val="00934A21"/>
    <w:rsid w:val="00934A9E"/>
    <w:rsid w:val="00934C95"/>
    <w:rsid w:val="00934F4B"/>
    <w:rsid w:val="009356E5"/>
    <w:rsid w:val="00935CDA"/>
    <w:rsid w:val="0093641F"/>
    <w:rsid w:val="00936912"/>
    <w:rsid w:val="00936F2F"/>
    <w:rsid w:val="009403C3"/>
    <w:rsid w:val="009403FE"/>
    <w:rsid w:val="0094056D"/>
    <w:rsid w:val="00940881"/>
    <w:rsid w:val="009415BB"/>
    <w:rsid w:val="00941602"/>
    <w:rsid w:val="009429F9"/>
    <w:rsid w:val="00945994"/>
    <w:rsid w:val="0094619F"/>
    <w:rsid w:val="00946327"/>
    <w:rsid w:val="00946C68"/>
    <w:rsid w:val="0094728D"/>
    <w:rsid w:val="00947795"/>
    <w:rsid w:val="00947B86"/>
    <w:rsid w:val="009500CB"/>
    <w:rsid w:val="009502D8"/>
    <w:rsid w:val="00951F2B"/>
    <w:rsid w:val="00952192"/>
    <w:rsid w:val="0095284F"/>
    <w:rsid w:val="00952D3B"/>
    <w:rsid w:val="00953753"/>
    <w:rsid w:val="009539AD"/>
    <w:rsid w:val="00954264"/>
    <w:rsid w:val="00954435"/>
    <w:rsid w:val="00955426"/>
    <w:rsid w:val="0095546B"/>
    <w:rsid w:val="00955C58"/>
    <w:rsid w:val="00956C70"/>
    <w:rsid w:val="009571B5"/>
    <w:rsid w:val="0096026F"/>
    <w:rsid w:val="00960CDA"/>
    <w:rsid w:val="00960E7D"/>
    <w:rsid w:val="00961399"/>
    <w:rsid w:val="009615C9"/>
    <w:rsid w:val="00961B54"/>
    <w:rsid w:val="00961DF0"/>
    <w:rsid w:val="00961F4A"/>
    <w:rsid w:val="00962731"/>
    <w:rsid w:val="0096297F"/>
    <w:rsid w:val="00962D3A"/>
    <w:rsid w:val="00962FFC"/>
    <w:rsid w:val="009635D7"/>
    <w:rsid w:val="00963ADF"/>
    <w:rsid w:val="00963D07"/>
    <w:rsid w:val="0096425F"/>
    <w:rsid w:val="009650D2"/>
    <w:rsid w:val="009653ED"/>
    <w:rsid w:val="0096600A"/>
    <w:rsid w:val="009661F1"/>
    <w:rsid w:val="0097028D"/>
    <w:rsid w:val="009707B4"/>
    <w:rsid w:val="009709C4"/>
    <w:rsid w:val="009709D7"/>
    <w:rsid w:val="00970CCC"/>
    <w:rsid w:val="00970D8A"/>
    <w:rsid w:val="00971414"/>
    <w:rsid w:val="009721D2"/>
    <w:rsid w:val="00972369"/>
    <w:rsid w:val="009723AC"/>
    <w:rsid w:val="009727AF"/>
    <w:rsid w:val="00974117"/>
    <w:rsid w:val="00974280"/>
    <w:rsid w:val="00975087"/>
    <w:rsid w:val="009752A9"/>
    <w:rsid w:val="00975394"/>
    <w:rsid w:val="00975A41"/>
    <w:rsid w:val="00975A95"/>
    <w:rsid w:val="00975F46"/>
    <w:rsid w:val="0097756B"/>
    <w:rsid w:val="009775C8"/>
    <w:rsid w:val="00980003"/>
    <w:rsid w:val="00981023"/>
    <w:rsid w:val="00981A75"/>
    <w:rsid w:val="00981F3F"/>
    <w:rsid w:val="0098225E"/>
    <w:rsid w:val="009823EB"/>
    <w:rsid w:val="0098328F"/>
    <w:rsid w:val="00983A0E"/>
    <w:rsid w:val="00983B5E"/>
    <w:rsid w:val="0098454F"/>
    <w:rsid w:val="00984AD3"/>
    <w:rsid w:val="00985052"/>
    <w:rsid w:val="0098514B"/>
    <w:rsid w:val="00985279"/>
    <w:rsid w:val="00985CAB"/>
    <w:rsid w:val="00985FFC"/>
    <w:rsid w:val="00986322"/>
    <w:rsid w:val="00987B7F"/>
    <w:rsid w:val="00987E59"/>
    <w:rsid w:val="00987E6F"/>
    <w:rsid w:val="00990456"/>
    <w:rsid w:val="00991345"/>
    <w:rsid w:val="00992760"/>
    <w:rsid w:val="009936A0"/>
    <w:rsid w:val="00993AF3"/>
    <w:rsid w:val="009940E1"/>
    <w:rsid w:val="00994F1A"/>
    <w:rsid w:val="009955C2"/>
    <w:rsid w:val="00996556"/>
    <w:rsid w:val="009966FD"/>
    <w:rsid w:val="00996749"/>
    <w:rsid w:val="00996903"/>
    <w:rsid w:val="009969A9"/>
    <w:rsid w:val="009A0940"/>
    <w:rsid w:val="009A1087"/>
    <w:rsid w:val="009A135A"/>
    <w:rsid w:val="009A1B74"/>
    <w:rsid w:val="009A1C5D"/>
    <w:rsid w:val="009A1D35"/>
    <w:rsid w:val="009A1E70"/>
    <w:rsid w:val="009A2187"/>
    <w:rsid w:val="009A2AE1"/>
    <w:rsid w:val="009A31F0"/>
    <w:rsid w:val="009A3B0F"/>
    <w:rsid w:val="009A408C"/>
    <w:rsid w:val="009A4765"/>
    <w:rsid w:val="009A4EF6"/>
    <w:rsid w:val="009A515F"/>
    <w:rsid w:val="009A5565"/>
    <w:rsid w:val="009A58C3"/>
    <w:rsid w:val="009A5BF0"/>
    <w:rsid w:val="009A5C1C"/>
    <w:rsid w:val="009A5EC5"/>
    <w:rsid w:val="009A650A"/>
    <w:rsid w:val="009A6618"/>
    <w:rsid w:val="009A6CED"/>
    <w:rsid w:val="009A6D8B"/>
    <w:rsid w:val="009A6DF7"/>
    <w:rsid w:val="009A7212"/>
    <w:rsid w:val="009A74C1"/>
    <w:rsid w:val="009A7C8D"/>
    <w:rsid w:val="009A7CF7"/>
    <w:rsid w:val="009A7F5C"/>
    <w:rsid w:val="009B044F"/>
    <w:rsid w:val="009B05E7"/>
    <w:rsid w:val="009B1008"/>
    <w:rsid w:val="009B1B91"/>
    <w:rsid w:val="009B2241"/>
    <w:rsid w:val="009B2695"/>
    <w:rsid w:val="009B27DA"/>
    <w:rsid w:val="009B2C6A"/>
    <w:rsid w:val="009B3B16"/>
    <w:rsid w:val="009B3E44"/>
    <w:rsid w:val="009B40D1"/>
    <w:rsid w:val="009B4105"/>
    <w:rsid w:val="009B4358"/>
    <w:rsid w:val="009B4D50"/>
    <w:rsid w:val="009B4DFE"/>
    <w:rsid w:val="009B4FF9"/>
    <w:rsid w:val="009B5E9A"/>
    <w:rsid w:val="009B61A3"/>
    <w:rsid w:val="009B674D"/>
    <w:rsid w:val="009B69F1"/>
    <w:rsid w:val="009B6C58"/>
    <w:rsid w:val="009B6E6E"/>
    <w:rsid w:val="009B720C"/>
    <w:rsid w:val="009C0335"/>
    <w:rsid w:val="009C0CAA"/>
    <w:rsid w:val="009C180A"/>
    <w:rsid w:val="009C1871"/>
    <w:rsid w:val="009C1A4F"/>
    <w:rsid w:val="009C1D31"/>
    <w:rsid w:val="009C2A99"/>
    <w:rsid w:val="009C2D5E"/>
    <w:rsid w:val="009C323A"/>
    <w:rsid w:val="009C3299"/>
    <w:rsid w:val="009C3B58"/>
    <w:rsid w:val="009C3ED4"/>
    <w:rsid w:val="009C403E"/>
    <w:rsid w:val="009C406B"/>
    <w:rsid w:val="009C48E1"/>
    <w:rsid w:val="009C4A86"/>
    <w:rsid w:val="009C4C23"/>
    <w:rsid w:val="009C51D6"/>
    <w:rsid w:val="009C5290"/>
    <w:rsid w:val="009C56F5"/>
    <w:rsid w:val="009C5BAC"/>
    <w:rsid w:val="009C6288"/>
    <w:rsid w:val="009C642B"/>
    <w:rsid w:val="009C671B"/>
    <w:rsid w:val="009C6802"/>
    <w:rsid w:val="009C6BCF"/>
    <w:rsid w:val="009C737E"/>
    <w:rsid w:val="009C753A"/>
    <w:rsid w:val="009C7FB6"/>
    <w:rsid w:val="009D1045"/>
    <w:rsid w:val="009D1065"/>
    <w:rsid w:val="009D134B"/>
    <w:rsid w:val="009D2BF9"/>
    <w:rsid w:val="009D2D90"/>
    <w:rsid w:val="009D3162"/>
    <w:rsid w:val="009D3650"/>
    <w:rsid w:val="009D415B"/>
    <w:rsid w:val="009D4A41"/>
    <w:rsid w:val="009D5BFA"/>
    <w:rsid w:val="009D5D54"/>
    <w:rsid w:val="009D5E36"/>
    <w:rsid w:val="009D6B86"/>
    <w:rsid w:val="009D6E03"/>
    <w:rsid w:val="009D70AA"/>
    <w:rsid w:val="009E0356"/>
    <w:rsid w:val="009E0B86"/>
    <w:rsid w:val="009E0ED8"/>
    <w:rsid w:val="009E10F2"/>
    <w:rsid w:val="009E1499"/>
    <w:rsid w:val="009E14A1"/>
    <w:rsid w:val="009E176A"/>
    <w:rsid w:val="009E18DE"/>
    <w:rsid w:val="009E27AD"/>
    <w:rsid w:val="009E4B7E"/>
    <w:rsid w:val="009E66A9"/>
    <w:rsid w:val="009E7031"/>
    <w:rsid w:val="009E73F3"/>
    <w:rsid w:val="009E773F"/>
    <w:rsid w:val="009E77A9"/>
    <w:rsid w:val="009E7AB0"/>
    <w:rsid w:val="009F01F2"/>
    <w:rsid w:val="009F0666"/>
    <w:rsid w:val="009F0B18"/>
    <w:rsid w:val="009F11CD"/>
    <w:rsid w:val="009F11DF"/>
    <w:rsid w:val="009F11F2"/>
    <w:rsid w:val="009F1AA6"/>
    <w:rsid w:val="009F1AC9"/>
    <w:rsid w:val="009F1FC2"/>
    <w:rsid w:val="009F2791"/>
    <w:rsid w:val="009F2E56"/>
    <w:rsid w:val="009F3060"/>
    <w:rsid w:val="009F3B3E"/>
    <w:rsid w:val="009F3C7C"/>
    <w:rsid w:val="009F40FC"/>
    <w:rsid w:val="009F43B5"/>
    <w:rsid w:val="009F47F6"/>
    <w:rsid w:val="009F483F"/>
    <w:rsid w:val="009F4B42"/>
    <w:rsid w:val="009F4FB4"/>
    <w:rsid w:val="009F5040"/>
    <w:rsid w:val="009F6009"/>
    <w:rsid w:val="009F7483"/>
    <w:rsid w:val="009F760C"/>
    <w:rsid w:val="009F77F3"/>
    <w:rsid w:val="009F77F6"/>
    <w:rsid w:val="00A00083"/>
    <w:rsid w:val="00A0060D"/>
    <w:rsid w:val="00A00AD9"/>
    <w:rsid w:val="00A00DA4"/>
    <w:rsid w:val="00A00E5F"/>
    <w:rsid w:val="00A015C9"/>
    <w:rsid w:val="00A0172E"/>
    <w:rsid w:val="00A018D5"/>
    <w:rsid w:val="00A029A7"/>
    <w:rsid w:val="00A02C18"/>
    <w:rsid w:val="00A03389"/>
    <w:rsid w:val="00A033BF"/>
    <w:rsid w:val="00A03498"/>
    <w:rsid w:val="00A03E3A"/>
    <w:rsid w:val="00A04101"/>
    <w:rsid w:val="00A043E7"/>
    <w:rsid w:val="00A04D9B"/>
    <w:rsid w:val="00A058D7"/>
    <w:rsid w:val="00A06601"/>
    <w:rsid w:val="00A06622"/>
    <w:rsid w:val="00A06B21"/>
    <w:rsid w:val="00A06B66"/>
    <w:rsid w:val="00A06F3C"/>
    <w:rsid w:val="00A07045"/>
    <w:rsid w:val="00A078D7"/>
    <w:rsid w:val="00A0798B"/>
    <w:rsid w:val="00A07D1C"/>
    <w:rsid w:val="00A103BE"/>
    <w:rsid w:val="00A1054A"/>
    <w:rsid w:val="00A10A44"/>
    <w:rsid w:val="00A10AD9"/>
    <w:rsid w:val="00A10EE0"/>
    <w:rsid w:val="00A11EA8"/>
    <w:rsid w:val="00A12E47"/>
    <w:rsid w:val="00A13766"/>
    <w:rsid w:val="00A141C1"/>
    <w:rsid w:val="00A142BD"/>
    <w:rsid w:val="00A14788"/>
    <w:rsid w:val="00A149E9"/>
    <w:rsid w:val="00A14C43"/>
    <w:rsid w:val="00A1589D"/>
    <w:rsid w:val="00A16789"/>
    <w:rsid w:val="00A16C82"/>
    <w:rsid w:val="00A170F1"/>
    <w:rsid w:val="00A1726F"/>
    <w:rsid w:val="00A17301"/>
    <w:rsid w:val="00A17549"/>
    <w:rsid w:val="00A2014D"/>
    <w:rsid w:val="00A20531"/>
    <w:rsid w:val="00A2074B"/>
    <w:rsid w:val="00A21559"/>
    <w:rsid w:val="00A21AC9"/>
    <w:rsid w:val="00A21C6F"/>
    <w:rsid w:val="00A222AC"/>
    <w:rsid w:val="00A230F9"/>
    <w:rsid w:val="00A233A1"/>
    <w:rsid w:val="00A238F0"/>
    <w:rsid w:val="00A2424D"/>
    <w:rsid w:val="00A25D61"/>
    <w:rsid w:val="00A2759C"/>
    <w:rsid w:val="00A27784"/>
    <w:rsid w:val="00A27AC7"/>
    <w:rsid w:val="00A27BB6"/>
    <w:rsid w:val="00A301B6"/>
    <w:rsid w:val="00A3042C"/>
    <w:rsid w:val="00A3064A"/>
    <w:rsid w:val="00A306DE"/>
    <w:rsid w:val="00A31109"/>
    <w:rsid w:val="00A31432"/>
    <w:rsid w:val="00A3158B"/>
    <w:rsid w:val="00A31B8F"/>
    <w:rsid w:val="00A325EC"/>
    <w:rsid w:val="00A32A2C"/>
    <w:rsid w:val="00A32AA4"/>
    <w:rsid w:val="00A33510"/>
    <w:rsid w:val="00A33B08"/>
    <w:rsid w:val="00A33CA9"/>
    <w:rsid w:val="00A3489C"/>
    <w:rsid w:val="00A34F23"/>
    <w:rsid w:val="00A3511F"/>
    <w:rsid w:val="00A35311"/>
    <w:rsid w:val="00A35376"/>
    <w:rsid w:val="00A354BD"/>
    <w:rsid w:val="00A35B51"/>
    <w:rsid w:val="00A35B85"/>
    <w:rsid w:val="00A35E98"/>
    <w:rsid w:val="00A36183"/>
    <w:rsid w:val="00A361F5"/>
    <w:rsid w:val="00A3671E"/>
    <w:rsid w:val="00A369EC"/>
    <w:rsid w:val="00A36DB8"/>
    <w:rsid w:val="00A3745E"/>
    <w:rsid w:val="00A3752A"/>
    <w:rsid w:val="00A37D27"/>
    <w:rsid w:val="00A40438"/>
    <w:rsid w:val="00A4099B"/>
    <w:rsid w:val="00A418E6"/>
    <w:rsid w:val="00A42172"/>
    <w:rsid w:val="00A42F5B"/>
    <w:rsid w:val="00A431BF"/>
    <w:rsid w:val="00A4366E"/>
    <w:rsid w:val="00A43E26"/>
    <w:rsid w:val="00A44086"/>
    <w:rsid w:val="00A44145"/>
    <w:rsid w:val="00A444CA"/>
    <w:rsid w:val="00A445A5"/>
    <w:rsid w:val="00A4518A"/>
    <w:rsid w:val="00A45246"/>
    <w:rsid w:val="00A453E3"/>
    <w:rsid w:val="00A458E3"/>
    <w:rsid w:val="00A46178"/>
    <w:rsid w:val="00A462CF"/>
    <w:rsid w:val="00A4638B"/>
    <w:rsid w:val="00A46E0E"/>
    <w:rsid w:val="00A46EAF"/>
    <w:rsid w:val="00A46F31"/>
    <w:rsid w:val="00A47AC2"/>
    <w:rsid w:val="00A47C35"/>
    <w:rsid w:val="00A5096B"/>
    <w:rsid w:val="00A50B5F"/>
    <w:rsid w:val="00A50FB7"/>
    <w:rsid w:val="00A5174B"/>
    <w:rsid w:val="00A5177D"/>
    <w:rsid w:val="00A51E53"/>
    <w:rsid w:val="00A5321B"/>
    <w:rsid w:val="00A5347C"/>
    <w:rsid w:val="00A536EF"/>
    <w:rsid w:val="00A53928"/>
    <w:rsid w:val="00A541A3"/>
    <w:rsid w:val="00A5426E"/>
    <w:rsid w:val="00A5479C"/>
    <w:rsid w:val="00A550A8"/>
    <w:rsid w:val="00A55191"/>
    <w:rsid w:val="00A5628E"/>
    <w:rsid w:val="00A56B4B"/>
    <w:rsid w:val="00A56D98"/>
    <w:rsid w:val="00A57234"/>
    <w:rsid w:val="00A57B71"/>
    <w:rsid w:val="00A57DA3"/>
    <w:rsid w:val="00A60167"/>
    <w:rsid w:val="00A61810"/>
    <w:rsid w:val="00A619C9"/>
    <w:rsid w:val="00A6323F"/>
    <w:rsid w:val="00A63788"/>
    <w:rsid w:val="00A63A43"/>
    <w:rsid w:val="00A63EFF"/>
    <w:rsid w:val="00A64750"/>
    <w:rsid w:val="00A649BD"/>
    <w:rsid w:val="00A6615D"/>
    <w:rsid w:val="00A66BDB"/>
    <w:rsid w:val="00A66EB3"/>
    <w:rsid w:val="00A67464"/>
    <w:rsid w:val="00A702CC"/>
    <w:rsid w:val="00A703A4"/>
    <w:rsid w:val="00A70D43"/>
    <w:rsid w:val="00A70DEF"/>
    <w:rsid w:val="00A71B03"/>
    <w:rsid w:val="00A727B8"/>
    <w:rsid w:val="00A73053"/>
    <w:rsid w:val="00A73457"/>
    <w:rsid w:val="00A73C4F"/>
    <w:rsid w:val="00A7452D"/>
    <w:rsid w:val="00A74859"/>
    <w:rsid w:val="00A74AAD"/>
    <w:rsid w:val="00A74B68"/>
    <w:rsid w:val="00A752D4"/>
    <w:rsid w:val="00A75DAF"/>
    <w:rsid w:val="00A76BAB"/>
    <w:rsid w:val="00A76D7F"/>
    <w:rsid w:val="00A76E63"/>
    <w:rsid w:val="00A77435"/>
    <w:rsid w:val="00A777C2"/>
    <w:rsid w:val="00A7794A"/>
    <w:rsid w:val="00A77B85"/>
    <w:rsid w:val="00A77EA1"/>
    <w:rsid w:val="00A80F5F"/>
    <w:rsid w:val="00A815B2"/>
    <w:rsid w:val="00A815D1"/>
    <w:rsid w:val="00A81902"/>
    <w:rsid w:val="00A82176"/>
    <w:rsid w:val="00A82C9B"/>
    <w:rsid w:val="00A82D97"/>
    <w:rsid w:val="00A82F42"/>
    <w:rsid w:val="00A837F5"/>
    <w:rsid w:val="00A83FED"/>
    <w:rsid w:val="00A8429A"/>
    <w:rsid w:val="00A85408"/>
    <w:rsid w:val="00A861BB"/>
    <w:rsid w:val="00A862D1"/>
    <w:rsid w:val="00A868B6"/>
    <w:rsid w:val="00A86A2A"/>
    <w:rsid w:val="00A86F32"/>
    <w:rsid w:val="00A86FC8"/>
    <w:rsid w:val="00A87482"/>
    <w:rsid w:val="00A87716"/>
    <w:rsid w:val="00A90842"/>
    <w:rsid w:val="00A9128E"/>
    <w:rsid w:val="00A91334"/>
    <w:rsid w:val="00A92446"/>
    <w:rsid w:val="00A92A11"/>
    <w:rsid w:val="00A93B55"/>
    <w:rsid w:val="00A93D4A"/>
    <w:rsid w:val="00A94766"/>
    <w:rsid w:val="00A94B97"/>
    <w:rsid w:val="00A94D42"/>
    <w:rsid w:val="00A95333"/>
    <w:rsid w:val="00A956DE"/>
    <w:rsid w:val="00A96182"/>
    <w:rsid w:val="00A96759"/>
    <w:rsid w:val="00A973E7"/>
    <w:rsid w:val="00A97BC4"/>
    <w:rsid w:val="00A97D97"/>
    <w:rsid w:val="00A97F3C"/>
    <w:rsid w:val="00AA003C"/>
    <w:rsid w:val="00AA0085"/>
    <w:rsid w:val="00AA0853"/>
    <w:rsid w:val="00AA0A08"/>
    <w:rsid w:val="00AA0C09"/>
    <w:rsid w:val="00AA0D1B"/>
    <w:rsid w:val="00AA0D8C"/>
    <w:rsid w:val="00AA1297"/>
    <w:rsid w:val="00AA130B"/>
    <w:rsid w:val="00AA15D3"/>
    <w:rsid w:val="00AA1842"/>
    <w:rsid w:val="00AA1F36"/>
    <w:rsid w:val="00AA2271"/>
    <w:rsid w:val="00AA293D"/>
    <w:rsid w:val="00AA4BEF"/>
    <w:rsid w:val="00AA5FAD"/>
    <w:rsid w:val="00AA617A"/>
    <w:rsid w:val="00AA63C2"/>
    <w:rsid w:val="00AA72B1"/>
    <w:rsid w:val="00AB0739"/>
    <w:rsid w:val="00AB09E7"/>
    <w:rsid w:val="00AB0D57"/>
    <w:rsid w:val="00AB1021"/>
    <w:rsid w:val="00AB135B"/>
    <w:rsid w:val="00AB1DE9"/>
    <w:rsid w:val="00AB1EF1"/>
    <w:rsid w:val="00AB1F48"/>
    <w:rsid w:val="00AB2262"/>
    <w:rsid w:val="00AB2AD8"/>
    <w:rsid w:val="00AB2C0C"/>
    <w:rsid w:val="00AB2EF2"/>
    <w:rsid w:val="00AB30AB"/>
    <w:rsid w:val="00AB3282"/>
    <w:rsid w:val="00AB3D44"/>
    <w:rsid w:val="00AB3DDB"/>
    <w:rsid w:val="00AB3FF1"/>
    <w:rsid w:val="00AB486A"/>
    <w:rsid w:val="00AB4BE5"/>
    <w:rsid w:val="00AB4EB8"/>
    <w:rsid w:val="00AB5281"/>
    <w:rsid w:val="00AB5377"/>
    <w:rsid w:val="00AB5731"/>
    <w:rsid w:val="00AB5E8A"/>
    <w:rsid w:val="00AB60C4"/>
    <w:rsid w:val="00AB66CA"/>
    <w:rsid w:val="00AB7D2F"/>
    <w:rsid w:val="00AC0636"/>
    <w:rsid w:val="00AC0C50"/>
    <w:rsid w:val="00AC11E9"/>
    <w:rsid w:val="00AC1B10"/>
    <w:rsid w:val="00AC1E69"/>
    <w:rsid w:val="00AC1FD5"/>
    <w:rsid w:val="00AC20FB"/>
    <w:rsid w:val="00AC2980"/>
    <w:rsid w:val="00AC2CAF"/>
    <w:rsid w:val="00AC2DB4"/>
    <w:rsid w:val="00AC39DA"/>
    <w:rsid w:val="00AC3C1A"/>
    <w:rsid w:val="00AC402A"/>
    <w:rsid w:val="00AC4456"/>
    <w:rsid w:val="00AC5A7A"/>
    <w:rsid w:val="00AC5DAB"/>
    <w:rsid w:val="00AC60D9"/>
    <w:rsid w:val="00AC65A5"/>
    <w:rsid w:val="00AC6713"/>
    <w:rsid w:val="00AC7EC2"/>
    <w:rsid w:val="00AD07A5"/>
    <w:rsid w:val="00AD07CA"/>
    <w:rsid w:val="00AD07EA"/>
    <w:rsid w:val="00AD0919"/>
    <w:rsid w:val="00AD0E2E"/>
    <w:rsid w:val="00AD1172"/>
    <w:rsid w:val="00AD19F5"/>
    <w:rsid w:val="00AD1B5A"/>
    <w:rsid w:val="00AD1D10"/>
    <w:rsid w:val="00AD20A1"/>
    <w:rsid w:val="00AD2806"/>
    <w:rsid w:val="00AD3336"/>
    <w:rsid w:val="00AD3DCA"/>
    <w:rsid w:val="00AD3DCC"/>
    <w:rsid w:val="00AD4367"/>
    <w:rsid w:val="00AD48C8"/>
    <w:rsid w:val="00AD4E70"/>
    <w:rsid w:val="00AD4EC2"/>
    <w:rsid w:val="00AD5085"/>
    <w:rsid w:val="00AD51E2"/>
    <w:rsid w:val="00AD52CE"/>
    <w:rsid w:val="00AD5576"/>
    <w:rsid w:val="00AD5CAD"/>
    <w:rsid w:val="00AD6D69"/>
    <w:rsid w:val="00AD7100"/>
    <w:rsid w:val="00AD74D3"/>
    <w:rsid w:val="00AD7701"/>
    <w:rsid w:val="00AE2048"/>
    <w:rsid w:val="00AE25C0"/>
    <w:rsid w:val="00AE3357"/>
    <w:rsid w:val="00AE3771"/>
    <w:rsid w:val="00AE38A9"/>
    <w:rsid w:val="00AE3DA3"/>
    <w:rsid w:val="00AE418B"/>
    <w:rsid w:val="00AE44D2"/>
    <w:rsid w:val="00AE4502"/>
    <w:rsid w:val="00AE4514"/>
    <w:rsid w:val="00AE46F6"/>
    <w:rsid w:val="00AE4F7B"/>
    <w:rsid w:val="00AE6235"/>
    <w:rsid w:val="00AE62E4"/>
    <w:rsid w:val="00AE6774"/>
    <w:rsid w:val="00AE6D23"/>
    <w:rsid w:val="00AE6D3C"/>
    <w:rsid w:val="00AE7341"/>
    <w:rsid w:val="00AE75DF"/>
    <w:rsid w:val="00AF071D"/>
    <w:rsid w:val="00AF102F"/>
    <w:rsid w:val="00AF131C"/>
    <w:rsid w:val="00AF1709"/>
    <w:rsid w:val="00AF24EA"/>
    <w:rsid w:val="00AF2E57"/>
    <w:rsid w:val="00AF3044"/>
    <w:rsid w:val="00AF3B4C"/>
    <w:rsid w:val="00AF4428"/>
    <w:rsid w:val="00AF45A0"/>
    <w:rsid w:val="00AF4901"/>
    <w:rsid w:val="00AF4B04"/>
    <w:rsid w:val="00AF5C0C"/>
    <w:rsid w:val="00AF5F3E"/>
    <w:rsid w:val="00AF620D"/>
    <w:rsid w:val="00AF6693"/>
    <w:rsid w:val="00AF671A"/>
    <w:rsid w:val="00AF67C7"/>
    <w:rsid w:val="00AF6F82"/>
    <w:rsid w:val="00AF7576"/>
    <w:rsid w:val="00AF7D24"/>
    <w:rsid w:val="00B00587"/>
    <w:rsid w:val="00B00693"/>
    <w:rsid w:val="00B011C0"/>
    <w:rsid w:val="00B011D0"/>
    <w:rsid w:val="00B0213D"/>
    <w:rsid w:val="00B022B6"/>
    <w:rsid w:val="00B02438"/>
    <w:rsid w:val="00B025E5"/>
    <w:rsid w:val="00B028BC"/>
    <w:rsid w:val="00B03152"/>
    <w:rsid w:val="00B03C5D"/>
    <w:rsid w:val="00B04577"/>
    <w:rsid w:val="00B049F6"/>
    <w:rsid w:val="00B0549A"/>
    <w:rsid w:val="00B05641"/>
    <w:rsid w:val="00B056CD"/>
    <w:rsid w:val="00B06123"/>
    <w:rsid w:val="00B0657D"/>
    <w:rsid w:val="00B06BAD"/>
    <w:rsid w:val="00B06E43"/>
    <w:rsid w:val="00B0715B"/>
    <w:rsid w:val="00B1035D"/>
    <w:rsid w:val="00B10434"/>
    <w:rsid w:val="00B10847"/>
    <w:rsid w:val="00B10C6A"/>
    <w:rsid w:val="00B11CE3"/>
    <w:rsid w:val="00B11D2C"/>
    <w:rsid w:val="00B1265A"/>
    <w:rsid w:val="00B13048"/>
    <w:rsid w:val="00B131E7"/>
    <w:rsid w:val="00B13734"/>
    <w:rsid w:val="00B13993"/>
    <w:rsid w:val="00B13F67"/>
    <w:rsid w:val="00B14927"/>
    <w:rsid w:val="00B14FAC"/>
    <w:rsid w:val="00B150C6"/>
    <w:rsid w:val="00B1545C"/>
    <w:rsid w:val="00B15465"/>
    <w:rsid w:val="00B15CF0"/>
    <w:rsid w:val="00B15DE2"/>
    <w:rsid w:val="00B17478"/>
    <w:rsid w:val="00B20965"/>
    <w:rsid w:val="00B20AA2"/>
    <w:rsid w:val="00B212DA"/>
    <w:rsid w:val="00B2156A"/>
    <w:rsid w:val="00B215E0"/>
    <w:rsid w:val="00B21D36"/>
    <w:rsid w:val="00B21DB6"/>
    <w:rsid w:val="00B21F53"/>
    <w:rsid w:val="00B22ACE"/>
    <w:rsid w:val="00B22CD3"/>
    <w:rsid w:val="00B231D9"/>
    <w:rsid w:val="00B23704"/>
    <w:rsid w:val="00B23F27"/>
    <w:rsid w:val="00B2466C"/>
    <w:rsid w:val="00B24973"/>
    <w:rsid w:val="00B24D7C"/>
    <w:rsid w:val="00B25597"/>
    <w:rsid w:val="00B257A6"/>
    <w:rsid w:val="00B25A37"/>
    <w:rsid w:val="00B25DC4"/>
    <w:rsid w:val="00B25DFD"/>
    <w:rsid w:val="00B26141"/>
    <w:rsid w:val="00B266A2"/>
    <w:rsid w:val="00B26FBC"/>
    <w:rsid w:val="00B27469"/>
    <w:rsid w:val="00B2781D"/>
    <w:rsid w:val="00B27B84"/>
    <w:rsid w:val="00B27C74"/>
    <w:rsid w:val="00B316EC"/>
    <w:rsid w:val="00B31F2E"/>
    <w:rsid w:val="00B3249A"/>
    <w:rsid w:val="00B32CD8"/>
    <w:rsid w:val="00B33E6D"/>
    <w:rsid w:val="00B341BC"/>
    <w:rsid w:val="00B345F7"/>
    <w:rsid w:val="00B34649"/>
    <w:rsid w:val="00B34C24"/>
    <w:rsid w:val="00B35058"/>
    <w:rsid w:val="00B356BA"/>
    <w:rsid w:val="00B3598F"/>
    <w:rsid w:val="00B36317"/>
    <w:rsid w:val="00B36699"/>
    <w:rsid w:val="00B36712"/>
    <w:rsid w:val="00B3687A"/>
    <w:rsid w:val="00B36F6E"/>
    <w:rsid w:val="00B37136"/>
    <w:rsid w:val="00B376E3"/>
    <w:rsid w:val="00B37750"/>
    <w:rsid w:val="00B37CBD"/>
    <w:rsid w:val="00B37FB8"/>
    <w:rsid w:val="00B40052"/>
    <w:rsid w:val="00B40589"/>
    <w:rsid w:val="00B405B7"/>
    <w:rsid w:val="00B407E6"/>
    <w:rsid w:val="00B40E42"/>
    <w:rsid w:val="00B41372"/>
    <w:rsid w:val="00B4158E"/>
    <w:rsid w:val="00B42266"/>
    <w:rsid w:val="00B427C9"/>
    <w:rsid w:val="00B429B7"/>
    <w:rsid w:val="00B43080"/>
    <w:rsid w:val="00B4379C"/>
    <w:rsid w:val="00B43ACC"/>
    <w:rsid w:val="00B4449D"/>
    <w:rsid w:val="00B44A15"/>
    <w:rsid w:val="00B4509B"/>
    <w:rsid w:val="00B452C8"/>
    <w:rsid w:val="00B45C45"/>
    <w:rsid w:val="00B45C84"/>
    <w:rsid w:val="00B45C8D"/>
    <w:rsid w:val="00B45FEB"/>
    <w:rsid w:val="00B461DF"/>
    <w:rsid w:val="00B4676D"/>
    <w:rsid w:val="00B46AAC"/>
    <w:rsid w:val="00B46EAF"/>
    <w:rsid w:val="00B477AD"/>
    <w:rsid w:val="00B47CD1"/>
    <w:rsid w:val="00B5075E"/>
    <w:rsid w:val="00B50859"/>
    <w:rsid w:val="00B508F4"/>
    <w:rsid w:val="00B51996"/>
    <w:rsid w:val="00B51A05"/>
    <w:rsid w:val="00B53CAB"/>
    <w:rsid w:val="00B548C2"/>
    <w:rsid w:val="00B5539B"/>
    <w:rsid w:val="00B5566C"/>
    <w:rsid w:val="00B5586F"/>
    <w:rsid w:val="00B55935"/>
    <w:rsid w:val="00B56108"/>
    <w:rsid w:val="00B56771"/>
    <w:rsid w:val="00B568A2"/>
    <w:rsid w:val="00B56DA4"/>
    <w:rsid w:val="00B56F50"/>
    <w:rsid w:val="00B5760E"/>
    <w:rsid w:val="00B57759"/>
    <w:rsid w:val="00B60362"/>
    <w:rsid w:val="00B61748"/>
    <w:rsid w:val="00B6193A"/>
    <w:rsid w:val="00B61EA4"/>
    <w:rsid w:val="00B62248"/>
    <w:rsid w:val="00B62BB0"/>
    <w:rsid w:val="00B6349B"/>
    <w:rsid w:val="00B645CE"/>
    <w:rsid w:val="00B645F8"/>
    <w:rsid w:val="00B6479F"/>
    <w:rsid w:val="00B647E2"/>
    <w:rsid w:val="00B64998"/>
    <w:rsid w:val="00B65B74"/>
    <w:rsid w:val="00B65F36"/>
    <w:rsid w:val="00B669B8"/>
    <w:rsid w:val="00B66A5F"/>
    <w:rsid w:val="00B67B02"/>
    <w:rsid w:val="00B70779"/>
    <w:rsid w:val="00B709C9"/>
    <w:rsid w:val="00B70A90"/>
    <w:rsid w:val="00B70BDD"/>
    <w:rsid w:val="00B714F0"/>
    <w:rsid w:val="00B718AA"/>
    <w:rsid w:val="00B71A77"/>
    <w:rsid w:val="00B71F87"/>
    <w:rsid w:val="00B72940"/>
    <w:rsid w:val="00B73FAB"/>
    <w:rsid w:val="00B747E0"/>
    <w:rsid w:val="00B751EB"/>
    <w:rsid w:val="00B75284"/>
    <w:rsid w:val="00B7530D"/>
    <w:rsid w:val="00B755C6"/>
    <w:rsid w:val="00B75693"/>
    <w:rsid w:val="00B76002"/>
    <w:rsid w:val="00B76374"/>
    <w:rsid w:val="00B76983"/>
    <w:rsid w:val="00B76C4B"/>
    <w:rsid w:val="00B76D4E"/>
    <w:rsid w:val="00B76D6F"/>
    <w:rsid w:val="00B773C4"/>
    <w:rsid w:val="00B77555"/>
    <w:rsid w:val="00B77598"/>
    <w:rsid w:val="00B77624"/>
    <w:rsid w:val="00B77718"/>
    <w:rsid w:val="00B8003B"/>
    <w:rsid w:val="00B80559"/>
    <w:rsid w:val="00B8085C"/>
    <w:rsid w:val="00B80CEA"/>
    <w:rsid w:val="00B811BF"/>
    <w:rsid w:val="00B811E3"/>
    <w:rsid w:val="00B81805"/>
    <w:rsid w:val="00B8189E"/>
    <w:rsid w:val="00B8207B"/>
    <w:rsid w:val="00B8262D"/>
    <w:rsid w:val="00B8293C"/>
    <w:rsid w:val="00B82A99"/>
    <w:rsid w:val="00B82D42"/>
    <w:rsid w:val="00B8336E"/>
    <w:rsid w:val="00B83387"/>
    <w:rsid w:val="00B838A2"/>
    <w:rsid w:val="00B851DB"/>
    <w:rsid w:val="00B8535A"/>
    <w:rsid w:val="00B85CF0"/>
    <w:rsid w:val="00B86817"/>
    <w:rsid w:val="00B8683D"/>
    <w:rsid w:val="00B87059"/>
    <w:rsid w:val="00B870BD"/>
    <w:rsid w:val="00B90702"/>
    <w:rsid w:val="00B908B8"/>
    <w:rsid w:val="00B90B8D"/>
    <w:rsid w:val="00B90E5E"/>
    <w:rsid w:val="00B9154F"/>
    <w:rsid w:val="00B91E14"/>
    <w:rsid w:val="00B928DB"/>
    <w:rsid w:val="00B92C52"/>
    <w:rsid w:val="00B92CAF"/>
    <w:rsid w:val="00B92E46"/>
    <w:rsid w:val="00B92F12"/>
    <w:rsid w:val="00B93593"/>
    <w:rsid w:val="00B9406B"/>
    <w:rsid w:val="00B944EF"/>
    <w:rsid w:val="00B94B56"/>
    <w:rsid w:val="00B95231"/>
    <w:rsid w:val="00B9530C"/>
    <w:rsid w:val="00B95471"/>
    <w:rsid w:val="00B95524"/>
    <w:rsid w:val="00B9559A"/>
    <w:rsid w:val="00B959A6"/>
    <w:rsid w:val="00B969D7"/>
    <w:rsid w:val="00B97202"/>
    <w:rsid w:val="00B97293"/>
    <w:rsid w:val="00B975CE"/>
    <w:rsid w:val="00B97917"/>
    <w:rsid w:val="00B97D46"/>
    <w:rsid w:val="00BA1433"/>
    <w:rsid w:val="00BA1488"/>
    <w:rsid w:val="00BA14C8"/>
    <w:rsid w:val="00BA28B4"/>
    <w:rsid w:val="00BA2CCD"/>
    <w:rsid w:val="00BA2E7A"/>
    <w:rsid w:val="00BA33C3"/>
    <w:rsid w:val="00BA342B"/>
    <w:rsid w:val="00BA3534"/>
    <w:rsid w:val="00BA3F19"/>
    <w:rsid w:val="00BA4164"/>
    <w:rsid w:val="00BA4626"/>
    <w:rsid w:val="00BA545C"/>
    <w:rsid w:val="00BA564E"/>
    <w:rsid w:val="00BA57B7"/>
    <w:rsid w:val="00BA5A93"/>
    <w:rsid w:val="00BA5AB6"/>
    <w:rsid w:val="00BA5F4D"/>
    <w:rsid w:val="00BA5FA5"/>
    <w:rsid w:val="00BA63C6"/>
    <w:rsid w:val="00BA6A1E"/>
    <w:rsid w:val="00BA6B7F"/>
    <w:rsid w:val="00BA6C5B"/>
    <w:rsid w:val="00BA6CCA"/>
    <w:rsid w:val="00BA6D5F"/>
    <w:rsid w:val="00BA7B7C"/>
    <w:rsid w:val="00BB03C8"/>
    <w:rsid w:val="00BB134B"/>
    <w:rsid w:val="00BB1869"/>
    <w:rsid w:val="00BB18DA"/>
    <w:rsid w:val="00BB191C"/>
    <w:rsid w:val="00BB1B50"/>
    <w:rsid w:val="00BB2680"/>
    <w:rsid w:val="00BB31EB"/>
    <w:rsid w:val="00BB382E"/>
    <w:rsid w:val="00BB3CAE"/>
    <w:rsid w:val="00BB3F01"/>
    <w:rsid w:val="00BB43C3"/>
    <w:rsid w:val="00BB4D94"/>
    <w:rsid w:val="00BB5088"/>
    <w:rsid w:val="00BB53AD"/>
    <w:rsid w:val="00BB5F4D"/>
    <w:rsid w:val="00BB68A0"/>
    <w:rsid w:val="00BB6A7B"/>
    <w:rsid w:val="00BB6C42"/>
    <w:rsid w:val="00BB6D9D"/>
    <w:rsid w:val="00BB7369"/>
    <w:rsid w:val="00BB7576"/>
    <w:rsid w:val="00BB7B04"/>
    <w:rsid w:val="00BC0F2B"/>
    <w:rsid w:val="00BC1699"/>
    <w:rsid w:val="00BC17B0"/>
    <w:rsid w:val="00BC21E9"/>
    <w:rsid w:val="00BC30F9"/>
    <w:rsid w:val="00BC312C"/>
    <w:rsid w:val="00BC3419"/>
    <w:rsid w:val="00BC3A09"/>
    <w:rsid w:val="00BC3B14"/>
    <w:rsid w:val="00BC3BBD"/>
    <w:rsid w:val="00BC3DD0"/>
    <w:rsid w:val="00BC41C6"/>
    <w:rsid w:val="00BC4329"/>
    <w:rsid w:val="00BC4367"/>
    <w:rsid w:val="00BC4949"/>
    <w:rsid w:val="00BC4973"/>
    <w:rsid w:val="00BC51E6"/>
    <w:rsid w:val="00BC5614"/>
    <w:rsid w:val="00BC5B60"/>
    <w:rsid w:val="00BC5C73"/>
    <w:rsid w:val="00BC6809"/>
    <w:rsid w:val="00BC68A6"/>
    <w:rsid w:val="00BC6B7F"/>
    <w:rsid w:val="00BC70A3"/>
    <w:rsid w:val="00BC7156"/>
    <w:rsid w:val="00BC71C5"/>
    <w:rsid w:val="00BD09DD"/>
    <w:rsid w:val="00BD11CA"/>
    <w:rsid w:val="00BD1464"/>
    <w:rsid w:val="00BD167A"/>
    <w:rsid w:val="00BD183C"/>
    <w:rsid w:val="00BD210E"/>
    <w:rsid w:val="00BD2303"/>
    <w:rsid w:val="00BD2EFF"/>
    <w:rsid w:val="00BD41DC"/>
    <w:rsid w:val="00BD4E38"/>
    <w:rsid w:val="00BD5144"/>
    <w:rsid w:val="00BD62FB"/>
    <w:rsid w:val="00BD65DC"/>
    <w:rsid w:val="00BD6BBF"/>
    <w:rsid w:val="00BD73C7"/>
    <w:rsid w:val="00BD7860"/>
    <w:rsid w:val="00BD7A4E"/>
    <w:rsid w:val="00BE00F6"/>
    <w:rsid w:val="00BE0E6A"/>
    <w:rsid w:val="00BE0FD0"/>
    <w:rsid w:val="00BE1082"/>
    <w:rsid w:val="00BE10DC"/>
    <w:rsid w:val="00BE1864"/>
    <w:rsid w:val="00BE19E3"/>
    <w:rsid w:val="00BE1A52"/>
    <w:rsid w:val="00BE1B3F"/>
    <w:rsid w:val="00BE1BF5"/>
    <w:rsid w:val="00BE2B36"/>
    <w:rsid w:val="00BE42DA"/>
    <w:rsid w:val="00BE45E8"/>
    <w:rsid w:val="00BE5D7C"/>
    <w:rsid w:val="00BE65AA"/>
    <w:rsid w:val="00BE6AD3"/>
    <w:rsid w:val="00BE6C9E"/>
    <w:rsid w:val="00BE6E9D"/>
    <w:rsid w:val="00BE7347"/>
    <w:rsid w:val="00BE7800"/>
    <w:rsid w:val="00BE7C81"/>
    <w:rsid w:val="00BE7DF1"/>
    <w:rsid w:val="00BF028D"/>
    <w:rsid w:val="00BF0485"/>
    <w:rsid w:val="00BF0718"/>
    <w:rsid w:val="00BF0969"/>
    <w:rsid w:val="00BF0ED3"/>
    <w:rsid w:val="00BF1613"/>
    <w:rsid w:val="00BF1F81"/>
    <w:rsid w:val="00BF2312"/>
    <w:rsid w:val="00BF2E78"/>
    <w:rsid w:val="00BF3000"/>
    <w:rsid w:val="00BF39BF"/>
    <w:rsid w:val="00BF502F"/>
    <w:rsid w:val="00BF5177"/>
    <w:rsid w:val="00BF52DE"/>
    <w:rsid w:val="00BF5409"/>
    <w:rsid w:val="00BF5F94"/>
    <w:rsid w:val="00BF6022"/>
    <w:rsid w:val="00BF685C"/>
    <w:rsid w:val="00BF6A77"/>
    <w:rsid w:val="00BF6B6E"/>
    <w:rsid w:val="00BF777A"/>
    <w:rsid w:val="00BF7956"/>
    <w:rsid w:val="00BF7986"/>
    <w:rsid w:val="00BF7E43"/>
    <w:rsid w:val="00C0011C"/>
    <w:rsid w:val="00C00126"/>
    <w:rsid w:val="00C00968"/>
    <w:rsid w:val="00C01019"/>
    <w:rsid w:val="00C01606"/>
    <w:rsid w:val="00C01B12"/>
    <w:rsid w:val="00C028C2"/>
    <w:rsid w:val="00C028CC"/>
    <w:rsid w:val="00C02B1A"/>
    <w:rsid w:val="00C02D80"/>
    <w:rsid w:val="00C03669"/>
    <w:rsid w:val="00C03B15"/>
    <w:rsid w:val="00C03E7F"/>
    <w:rsid w:val="00C03E97"/>
    <w:rsid w:val="00C04602"/>
    <w:rsid w:val="00C054D7"/>
    <w:rsid w:val="00C05723"/>
    <w:rsid w:val="00C06546"/>
    <w:rsid w:val="00C07C7C"/>
    <w:rsid w:val="00C10079"/>
    <w:rsid w:val="00C1008B"/>
    <w:rsid w:val="00C10372"/>
    <w:rsid w:val="00C1073D"/>
    <w:rsid w:val="00C10887"/>
    <w:rsid w:val="00C10AC9"/>
    <w:rsid w:val="00C118AB"/>
    <w:rsid w:val="00C11A83"/>
    <w:rsid w:val="00C12785"/>
    <w:rsid w:val="00C12ACE"/>
    <w:rsid w:val="00C12CFE"/>
    <w:rsid w:val="00C12D65"/>
    <w:rsid w:val="00C13045"/>
    <w:rsid w:val="00C136EF"/>
    <w:rsid w:val="00C144A9"/>
    <w:rsid w:val="00C147C3"/>
    <w:rsid w:val="00C14E10"/>
    <w:rsid w:val="00C15872"/>
    <w:rsid w:val="00C15AD5"/>
    <w:rsid w:val="00C15CDC"/>
    <w:rsid w:val="00C161D2"/>
    <w:rsid w:val="00C16778"/>
    <w:rsid w:val="00C1686E"/>
    <w:rsid w:val="00C16B47"/>
    <w:rsid w:val="00C17EB8"/>
    <w:rsid w:val="00C200A8"/>
    <w:rsid w:val="00C201E0"/>
    <w:rsid w:val="00C203C9"/>
    <w:rsid w:val="00C20D9A"/>
    <w:rsid w:val="00C2164D"/>
    <w:rsid w:val="00C217FB"/>
    <w:rsid w:val="00C21A8E"/>
    <w:rsid w:val="00C2273E"/>
    <w:rsid w:val="00C23099"/>
    <w:rsid w:val="00C23122"/>
    <w:rsid w:val="00C23432"/>
    <w:rsid w:val="00C236D2"/>
    <w:rsid w:val="00C23CE3"/>
    <w:rsid w:val="00C23DFC"/>
    <w:rsid w:val="00C2512B"/>
    <w:rsid w:val="00C25D1C"/>
    <w:rsid w:val="00C260D4"/>
    <w:rsid w:val="00C261A8"/>
    <w:rsid w:val="00C270D8"/>
    <w:rsid w:val="00C27249"/>
    <w:rsid w:val="00C27785"/>
    <w:rsid w:val="00C277A0"/>
    <w:rsid w:val="00C27BB7"/>
    <w:rsid w:val="00C300DD"/>
    <w:rsid w:val="00C30309"/>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C5B"/>
    <w:rsid w:val="00C34EA1"/>
    <w:rsid w:val="00C35123"/>
    <w:rsid w:val="00C352A2"/>
    <w:rsid w:val="00C359A8"/>
    <w:rsid w:val="00C36236"/>
    <w:rsid w:val="00C40717"/>
    <w:rsid w:val="00C41EA8"/>
    <w:rsid w:val="00C421B5"/>
    <w:rsid w:val="00C4237E"/>
    <w:rsid w:val="00C425A6"/>
    <w:rsid w:val="00C4284E"/>
    <w:rsid w:val="00C42889"/>
    <w:rsid w:val="00C4347D"/>
    <w:rsid w:val="00C4357A"/>
    <w:rsid w:val="00C43BE0"/>
    <w:rsid w:val="00C440E3"/>
    <w:rsid w:val="00C444CB"/>
    <w:rsid w:val="00C446DB"/>
    <w:rsid w:val="00C44791"/>
    <w:rsid w:val="00C45B3E"/>
    <w:rsid w:val="00C460BA"/>
    <w:rsid w:val="00C464DB"/>
    <w:rsid w:val="00C46B12"/>
    <w:rsid w:val="00C476ED"/>
    <w:rsid w:val="00C501FC"/>
    <w:rsid w:val="00C503A8"/>
    <w:rsid w:val="00C50ABF"/>
    <w:rsid w:val="00C51076"/>
    <w:rsid w:val="00C51080"/>
    <w:rsid w:val="00C51466"/>
    <w:rsid w:val="00C51ADC"/>
    <w:rsid w:val="00C51BBC"/>
    <w:rsid w:val="00C521D1"/>
    <w:rsid w:val="00C521E4"/>
    <w:rsid w:val="00C5246A"/>
    <w:rsid w:val="00C529E1"/>
    <w:rsid w:val="00C52AEF"/>
    <w:rsid w:val="00C53A74"/>
    <w:rsid w:val="00C53D66"/>
    <w:rsid w:val="00C5438F"/>
    <w:rsid w:val="00C5443A"/>
    <w:rsid w:val="00C54BDF"/>
    <w:rsid w:val="00C54FA1"/>
    <w:rsid w:val="00C551E7"/>
    <w:rsid w:val="00C5570F"/>
    <w:rsid w:val="00C5586E"/>
    <w:rsid w:val="00C558E1"/>
    <w:rsid w:val="00C5599E"/>
    <w:rsid w:val="00C5616A"/>
    <w:rsid w:val="00C564A4"/>
    <w:rsid w:val="00C56B80"/>
    <w:rsid w:val="00C5704C"/>
    <w:rsid w:val="00C5713A"/>
    <w:rsid w:val="00C57651"/>
    <w:rsid w:val="00C577A2"/>
    <w:rsid w:val="00C57F89"/>
    <w:rsid w:val="00C60107"/>
    <w:rsid w:val="00C60744"/>
    <w:rsid w:val="00C60CA2"/>
    <w:rsid w:val="00C60ECD"/>
    <w:rsid w:val="00C61D1A"/>
    <w:rsid w:val="00C620C5"/>
    <w:rsid w:val="00C624C6"/>
    <w:rsid w:val="00C62799"/>
    <w:rsid w:val="00C62A9E"/>
    <w:rsid w:val="00C633A6"/>
    <w:rsid w:val="00C63D0C"/>
    <w:rsid w:val="00C6454A"/>
    <w:rsid w:val="00C64863"/>
    <w:rsid w:val="00C653F8"/>
    <w:rsid w:val="00C658DA"/>
    <w:rsid w:val="00C66254"/>
    <w:rsid w:val="00C66459"/>
    <w:rsid w:val="00C667D1"/>
    <w:rsid w:val="00C66AE6"/>
    <w:rsid w:val="00C66D9F"/>
    <w:rsid w:val="00C6717C"/>
    <w:rsid w:val="00C676DD"/>
    <w:rsid w:val="00C678FD"/>
    <w:rsid w:val="00C67B73"/>
    <w:rsid w:val="00C708A4"/>
    <w:rsid w:val="00C70BA1"/>
    <w:rsid w:val="00C70E4B"/>
    <w:rsid w:val="00C71757"/>
    <w:rsid w:val="00C71D31"/>
    <w:rsid w:val="00C71F64"/>
    <w:rsid w:val="00C723C6"/>
    <w:rsid w:val="00C7265B"/>
    <w:rsid w:val="00C726ED"/>
    <w:rsid w:val="00C7271E"/>
    <w:rsid w:val="00C729BD"/>
    <w:rsid w:val="00C72E6C"/>
    <w:rsid w:val="00C730C0"/>
    <w:rsid w:val="00C73317"/>
    <w:rsid w:val="00C734D9"/>
    <w:rsid w:val="00C73B7B"/>
    <w:rsid w:val="00C744CA"/>
    <w:rsid w:val="00C747AB"/>
    <w:rsid w:val="00C74E1F"/>
    <w:rsid w:val="00C75603"/>
    <w:rsid w:val="00C76330"/>
    <w:rsid w:val="00C763F5"/>
    <w:rsid w:val="00C76900"/>
    <w:rsid w:val="00C769A1"/>
    <w:rsid w:val="00C77BED"/>
    <w:rsid w:val="00C80608"/>
    <w:rsid w:val="00C80A27"/>
    <w:rsid w:val="00C80CAD"/>
    <w:rsid w:val="00C81925"/>
    <w:rsid w:val="00C81F96"/>
    <w:rsid w:val="00C82074"/>
    <w:rsid w:val="00C82119"/>
    <w:rsid w:val="00C82AEB"/>
    <w:rsid w:val="00C82F19"/>
    <w:rsid w:val="00C83763"/>
    <w:rsid w:val="00C843C6"/>
    <w:rsid w:val="00C84AE3"/>
    <w:rsid w:val="00C8622B"/>
    <w:rsid w:val="00C86932"/>
    <w:rsid w:val="00C87177"/>
    <w:rsid w:val="00C87682"/>
    <w:rsid w:val="00C87A85"/>
    <w:rsid w:val="00C900AC"/>
    <w:rsid w:val="00C90202"/>
    <w:rsid w:val="00C90740"/>
    <w:rsid w:val="00C9074C"/>
    <w:rsid w:val="00C9082E"/>
    <w:rsid w:val="00C90933"/>
    <w:rsid w:val="00C90C1E"/>
    <w:rsid w:val="00C90C34"/>
    <w:rsid w:val="00C90C6C"/>
    <w:rsid w:val="00C91044"/>
    <w:rsid w:val="00C91936"/>
    <w:rsid w:val="00C91D28"/>
    <w:rsid w:val="00C91D59"/>
    <w:rsid w:val="00C924AE"/>
    <w:rsid w:val="00C92CFE"/>
    <w:rsid w:val="00C93B50"/>
    <w:rsid w:val="00C93EDB"/>
    <w:rsid w:val="00C93F4C"/>
    <w:rsid w:val="00C94088"/>
    <w:rsid w:val="00C9418A"/>
    <w:rsid w:val="00C94350"/>
    <w:rsid w:val="00C94452"/>
    <w:rsid w:val="00C94692"/>
    <w:rsid w:val="00C9489A"/>
    <w:rsid w:val="00C94C95"/>
    <w:rsid w:val="00C94D1E"/>
    <w:rsid w:val="00C955D1"/>
    <w:rsid w:val="00C95772"/>
    <w:rsid w:val="00C95D0F"/>
    <w:rsid w:val="00C95F79"/>
    <w:rsid w:val="00C9644D"/>
    <w:rsid w:val="00C9696A"/>
    <w:rsid w:val="00C97395"/>
    <w:rsid w:val="00C97964"/>
    <w:rsid w:val="00C97EE0"/>
    <w:rsid w:val="00CA0254"/>
    <w:rsid w:val="00CA041E"/>
    <w:rsid w:val="00CA044A"/>
    <w:rsid w:val="00CA0C0F"/>
    <w:rsid w:val="00CA20AF"/>
    <w:rsid w:val="00CA2A35"/>
    <w:rsid w:val="00CA2E1C"/>
    <w:rsid w:val="00CA372C"/>
    <w:rsid w:val="00CA48DF"/>
    <w:rsid w:val="00CA5031"/>
    <w:rsid w:val="00CA529A"/>
    <w:rsid w:val="00CA5783"/>
    <w:rsid w:val="00CA5879"/>
    <w:rsid w:val="00CA5972"/>
    <w:rsid w:val="00CA5D4F"/>
    <w:rsid w:val="00CA5E98"/>
    <w:rsid w:val="00CA608C"/>
    <w:rsid w:val="00CA68CA"/>
    <w:rsid w:val="00CA6CD1"/>
    <w:rsid w:val="00CA6DFC"/>
    <w:rsid w:val="00CA7A24"/>
    <w:rsid w:val="00CB03F9"/>
    <w:rsid w:val="00CB04DB"/>
    <w:rsid w:val="00CB1154"/>
    <w:rsid w:val="00CB12C7"/>
    <w:rsid w:val="00CB13FB"/>
    <w:rsid w:val="00CB1A05"/>
    <w:rsid w:val="00CB1AE8"/>
    <w:rsid w:val="00CB281D"/>
    <w:rsid w:val="00CB2ECC"/>
    <w:rsid w:val="00CB36CB"/>
    <w:rsid w:val="00CB4C10"/>
    <w:rsid w:val="00CB4D74"/>
    <w:rsid w:val="00CB53CB"/>
    <w:rsid w:val="00CB5D52"/>
    <w:rsid w:val="00CB5DD4"/>
    <w:rsid w:val="00CB624A"/>
    <w:rsid w:val="00CB695D"/>
    <w:rsid w:val="00CB69DF"/>
    <w:rsid w:val="00CB75A0"/>
    <w:rsid w:val="00CB767D"/>
    <w:rsid w:val="00CB7ABA"/>
    <w:rsid w:val="00CB7C10"/>
    <w:rsid w:val="00CC056A"/>
    <w:rsid w:val="00CC05BA"/>
    <w:rsid w:val="00CC08A5"/>
    <w:rsid w:val="00CC0E0C"/>
    <w:rsid w:val="00CC2448"/>
    <w:rsid w:val="00CC26ED"/>
    <w:rsid w:val="00CC36C5"/>
    <w:rsid w:val="00CC41E6"/>
    <w:rsid w:val="00CC4C94"/>
    <w:rsid w:val="00CC4E28"/>
    <w:rsid w:val="00CC530A"/>
    <w:rsid w:val="00CC5895"/>
    <w:rsid w:val="00CC59D4"/>
    <w:rsid w:val="00CC5B2F"/>
    <w:rsid w:val="00CC5F9E"/>
    <w:rsid w:val="00CC6BDD"/>
    <w:rsid w:val="00CC6EA3"/>
    <w:rsid w:val="00CC71C0"/>
    <w:rsid w:val="00CC7341"/>
    <w:rsid w:val="00CC77E4"/>
    <w:rsid w:val="00CC7EFA"/>
    <w:rsid w:val="00CD00C8"/>
    <w:rsid w:val="00CD1869"/>
    <w:rsid w:val="00CD1B34"/>
    <w:rsid w:val="00CD21D3"/>
    <w:rsid w:val="00CD2336"/>
    <w:rsid w:val="00CD266A"/>
    <w:rsid w:val="00CD2AB8"/>
    <w:rsid w:val="00CD2B08"/>
    <w:rsid w:val="00CD3C8F"/>
    <w:rsid w:val="00CD3E10"/>
    <w:rsid w:val="00CD40C3"/>
    <w:rsid w:val="00CD498A"/>
    <w:rsid w:val="00CD4CE9"/>
    <w:rsid w:val="00CD63B5"/>
    <w:rsid w:val="00CD6857"/>
    <w:rsid w:val="00CD6A54"/>
    <w:rsid w:val="00CD6BE9"/>
    <w:rsid w:val="00CD6CD2"/>
    <w:rsid w:val="00CD6E08"/>
    <w:rsid w:val="00CD7058"/>
    <w:rsid w:val="00CD7480"/>
    <w:rsid w:val="00CE0761"/>
    <w:rsid w:val="00CE1736"/>
    <w:rsid w:val="00CE1BB2"/>
    <w:rsid w:val="00CE1C06"/>
    <w:rsid w:val="00CE1E21"/>
    <w:rsid w:val="00CE2766"/>
    <w:rsid w:val="00CE2C22"/>
    <w:rsid w:val="00CE2F2E"/>
    <w:rsid w:val="00CE3E33"/>
    <w:rsid w:val="00CE4973"/>
    <w:rsid w:val="00CE5CC7"/>
    <w:rsid w:val="00CE5D50"/>
    <w:rsid w:val="00CE6324"/>
    <w:rsid w:val="00CE643F"/>
    <w:rsid w:val="00CE6923"/>
    <w:rsid w:val="00CE6AE0"/>
    <w:rsid w:val="00CE71E8"/>
    <w:rsid w:val="00CE7397"/>
    <w:rsid w:val="00CE75D5"/>
    <w:rsid w:val="00CE7AD1"/>
    <w:rsid w:val="00CE7BDE"/>
    <w:rsid w:val="00CE7F67"/>
    <w:rsid w:val="00CF00A0"/>
    <w:rsid w:val="00CF02CA"/>
    <w:rsid w:val="00CF03D3"/>
    <w:rsid w:val="00CF058A"/>
    <w:rsid w:val="00CF0D8F"/>
    <w:rsid w:val="00CF15A2"/>
    <w:rsid w:val="00CF22CE"/>
    <w:rsid w:val="00CF230A"/>
    <w:rsid w:val="00CF26FB"/>
    <w:rsid w:val="00CF2B18"/>
    <w:rsid w:val="00CF2F8D"/>
    <w:rsid w:val="00CF3618"/>
    <w:rsid w:val="00CF38F2"/>
    <w:rsid w:val="00CF39BF"/>
    <w:rsid w:val="00CF3CC8"/>
    <w:rsid w:val="00CF5107"/>
    <w:rsid w:val="00CF5A39"/>
    <w:rsid w:val="00CF5C3D"/>
    <w:rsid w:val="00CF5F61"/>
    <w:rsid w:val="00CF6554"/>
    <w:rsid w:val="00CF6A07"/>
    <w:rsid w:val="00CF72CF"/>
    <w:rsid w:val="00CF798D"/>
    <w:rsid w:val="00CF7ABD"/>
    <w:rsid w:val="00D00912"/>
    <w:rsid w:val="00D00E89"/>
    <w:rsid w:val="00D00EB1"/>
    <w:rsid w:val="00D00F54"/>
    <w:rsid w:val="00D014FB"/>
    <w:rsid w:val="00D01540"/>
    <w:rsid w:val="00D02D1B"/>
    <w:rsid w:val="00D033BE"/>
    <w:rsid w:val="00D037A0"/>
    <w:rsid w:val="00D037FF"/>
    <w:rsid w:val="00D04046"/>
    <w:rsid w:val="00D043EF"/>
    <w:rsid w:val="00D0476A"/>
    <w:rsid w:val="00D049E8"/>
    <w:rsid w:val="00D04B1E"/>
    <w:rsid w:val="00D05703"/>
    <w:rsid w:val="00D06168"/>
    <w:rsid w:val="00D069E0"/>
    <w:rsid w:val="00D06E55"/>
    <w:rsid w:val="00D070AE"/>
    <w:rsid w:val="00D07300"/>
    <w:rsid w:val="00D1047B"/>
    <w:rsid w:val="00D1095E"/>
    <w:rsid w:val="00D10DED"/>
    <w:rsid w:val="00D112A1"/>
    <w:rsid w:val="00D119EE"/>
    <w:rsid w:val="00D11DFF"/>
    <w:rsid w:val="00D11E37"/>
    <w:rsid w:val="00D126C5"/>
    <w:rsid w:val="00D1286F"/>
    <w:rsid w:val="00D13268"/>
    <w:rsid w:val="00D13DB6"/>
    <w:rsid w:val="00D142AC"/>
    <w:rsid w:val="00D14469"/>
    <w:rsid w:val="00D14E0E"/>
    <w:rsid w:val="00D1534D"/>
    <w:rsid w:val="00D166D5"/>
    <w:rsid w:val="00D16E95"/>
    <w:rsid w:val="00D171BB"/>
    <w:rsid w:val="00D17597"/>
    <w:rsid w:val="00D176C8"/>
    <w:rsid w:val="00D17DC9"/>
    <w:rsid w:val="00D215DC"/>
    <w:rsid w:val="00D21E50"/>
    <w:rsid w:val="00D2236C"/>
    <w:rsid w:val="00D226F6"/>
    <w:rsid w:val="00D240CF"/>
    <w:rsid w:val="00D243F4"/>
    <w:rsid w:val="00D2483E"/>
    <w:rsid w:val="00D24A76"/>
    <w:rsid w:val="00D24A90"/>
    <w:rsid w:val="00D25730"/>
    <w:rsid w:val="00D25923"/>
    <w:rsid w:val="00D25944"/>
    <w:rsid w:val="00D26060"/>
    <w:rsid w:val="00D26388"/>
    <w:rsid w:val="00D268B4"/>
    <w:rsid w:val="00D26955"/>
    <w:rsid w:val="00D271AB"/>
    <w:rsid w:val="00D2721E"/>
    <w:rsid w:val="00D27357"/>
    <w:rsid w:val="00D274B9"/>
    <w:rsid w:val="00D27894"/>
    <w:rsid w:val="00D303BB"/>
    <w:rsid w:val="00D30D75"/>
    <w:rsid w:val="00D31C42"/>
    <w:rsid w:val="00D31E81"/>
    <w:rsid w:val="00D325EF"/>
    <w:rsid w:val="00D330F0"/>
    <w:rsid w:val="00D347D6"/>
    <w:rsid w:val="00D34AC9"/>
    <w:rsid w:val="00D34B2D"/>
    <w:rsid w:val="00D356A3"/>
    <w:rsid w:val="00D35E55"/>
    <w:rsid w:val="00D36981"/>
    <w:rsid w:val="00D36D25"/>
    <w:rsid w:val="00D36ECF"/>
    <w:rsid w:val="00D402A7"/>
    <w:rsid w:val="00D40923"/>
    <w:rsid w:val="00D40EA2"/>
    <w:rsid w:val="00D41299"/>
    <w:rsid w:val="00D41C58"/>
    <w:rsid w:val="00D429FD"/>
    <w:rsid w:val="00D4310C"/>
    <w:rsid w:val="00D44001"/>
    <w:rsid w:val="00D4457D"/>
    <w:rsid w:val="00D44E72"/>
    <w:rsid w:val="00D451F5"/>
    <w:rsid w:val="00D46408"/>
    <w:rsid w:val="00D46CF7"/>
    <w:rsid w:val="00D47032"/>
    <w:rsid w:val="00D47247"/>
    <w:rsid w:val="00D476D2"/>
    <w:rsid w:val="00D47E18"/>
    <w:rsid w:val="00D500D1"/>
    <w:rsid w:val="00D5013F"/>
    <w:rsid w:val="00D50214"/>
    <w:rsid w:val="00D5034A"/>
    <w:rsid w:val="00D503E9"/>
    <w:rsid w:val="00D5051C"/>
    <w:rsid w:val="00D50539"/>
    <w:rsid w:val="00D508B0"/>
    <w:rsid w:val="00D50932"/>
    <w:rsid w:val="00D50EC0"/>
    <w:rsid w:val="00D512FA"/>
    <w:rsid w:val="00D518AB"/>
    <w:rsid w:val="00D51E97"/>
    <w:rsid w:val="00D5218D"/>
    <w:rsid w:val="00D522A1"/>
    <w:rsid w:val="00D52A8F"/>
    <w:rsid w:val="00D52B6B"/>
    <w:rsid w:val="00D53388"/>
    <w:rsid w:val="00D539C2"/>
    <w:rsid w:val="00D543E7"/>
    <w:rsid w:val="00D54E05"/>
    <w:rsid w:val="00D550CC"/>
    <w:rsid w:val="00D563C6"/>
    <w:rsid w:val="00D56FC7"/>
    <w:rsid w:val="00D57886"/>
    <w:rsid w:val="00D57CDF"/>
    <w:rsid w:val="00D6010B"/>
    <w:rsid w:val="00D6035B"/>
    <w:rsid w:val="00D604E1"/>
    <w:rsid w:val="00D6082B"/>
    <w:rsid w:val="00D60A2D"/>
    <w:rsid w:val="00D60DF6"/>
    <w:rsid w:val="00D61441"/>
    <w:rsid w:val="00D61609"/>
    <w:rsid w:val="00D6190E"/>
    <w:rsid w:val="00D625E1"/>
    <w:rsid w:val="00D62B5F"/>
    <w:rsid w:val="00D641F3"/>
    <w:rsid w:val="00D64A79"/>
    <w:rsid w:val="00D65211"/>
    <w:rsid w:val="00D657F5"/>
    <w:rsid w:val="00D65B83"/>
    <w:rsid w:val="00D6675F"/>
    <w:rsid w:val="00D6738D"/>
    <w:rsid w:val="00D701F7"/>
    <w:rsid w:val="00D705A9"/>
    <w:rsid w:val="00D709BC"/>
    <w:rsid w:val="00D70E2C"/>
    <w:rsid w:val="00D7107E"/>
    <w:rsid w:val="00D71B68"/>
    <w:rsid w:val="00D71C56"/>
    <w:rsid w:val="00D7235F"/>
    <w:rsid w:val="00D729C3"/>
    <w:rsid w:val="00D72D1B"/>
    <w:rsid w:val="00D72D9C"/>
    <w:rsid w:val="00D72FEF"/>
    <w:rsid w:val="00D73382"/>
    <w:rsid w:val="00D73426"/>
    <w:rsid w:val="00D73C84"/>
    <w:rsid w:val="00D73D56"/>
    <w:rsid w:val="00D73F55"/>
    <w:rsid w:val="00D73FFE"/>
    <w:rsid w:val="00D74C04"/>
    <w:rsid w:val="00D75067"/>
    <w:rsid w:val="00D754D9"/>
    <w:rsid w:val="00D75679"/>
    <w:rsid w:val="00D75690"/>
    <w:rsid w:val="00D7585F"/>
    <w:rsid w:val="00D75DA0"/>
    <w:rsid w:val="00D75EB8"/>
    <w:rsid w:val="00D76325"/>
    <w:rsid w:val="00D767F1"/>
    <w:rsid w:val="00D76B41"/>
    <w:rsid w:val="00D76D4E"/>
    <w:rsid w:val="00D770FB"/>
    <w:rsid w:val="00D77611"/>
    <w:rsid w:val="00D7783D"/>
    <w:rsid w:val="00D77C23"/>
    <w:rsid w:val="00D808D6"/>
    <w:rsid w:val="00D80FAB"/>
    <w:rsid w:val="00D811D6"/>
    <w:rsid w:val="00D81AD1"/>
    <w:rsid w:val="00D82DB3"/>
    <w:rsid w:val="00D8318F"/>
    <w:rsid w:val="00D832DD"/>
    <w:rsid w:val="00D834E8"/>
    <w:rsid w:val="00D83508"/>
    <w:rsid w:val="00D85211"/>
    <w:rsid w:val="00D85BA7"/>
    <w:rsid w:val="00D85C18"/>
    <w:rsid w:val="00D86346"/>
    <w:rsid w:val="00D869C4"/>
    <w:rsid w:val="00D86E85"/>
    <w:rsid w:val="00D8756A"/>
    <w:rsid w:val="00D877A0"/>
    <w:rsid w:val="00D87962"/>
    <w:rsid w:val="00D879ED"/>
    <w:rsid w:val="00D87BD8"/>
    <w:rsid w:val="00D90B47"/>
    <w:rsid w:val="00D91607"/>
    <w:rsid w:val="00D916C8"/>
    <w:rsid w:val="00D91AF0"/>
    <w:rsid w:val="00D91D73"/>
    <w:rsid w:val="00D920B5"/>
    <w:rsid w:val="00D9244B"/>
    <w:rsid w:val="00D92ACF"/>
    <w:rsid w:val="00D92AE1"/>
    <w:rsid w:val="00D92CE5"/>
    <w:rsid w:val="00D937E0"/>
    <w:rsid w:val="00D941C6"/>
    <w:rsid w:val="00D94C7E"/>
    <w:rsid w:val="00D95792"/>
    <w:rsid w:val="00D95970"/>
    <w:rsid w:val="00D95D77"/>
    <w:rsid w:val="00D96091"/>
    <w:rsid w:val="00D96BD6"/>
    <w:rsid w:val="00D96DB6"/>
    <w:rsid w:val="00D977F2"/>
    <w:rsid w:val="00D9782D"/>
    <w:rsid w:val="00D97D7E"/>
    <w:rsid w:val="00DA0194"/>
    <w:rsid w:val="00DA1691"/>
    <w:rsid w:val="00DA18EF"/>
    <w:rsid w:val="00DA1ADB"/>
    <w:rsid w:val="00DA23AD"/>
    <w:rsid w:val="00DA2700"/>
    <w:rsid w:val="00DA2DDC"/>
    <w:rsid w:val="00DA2E5F"/>
    <w:rsid w:val="00DA2FB9"/>
    <w:rsid w:val="00DA38F6"/>
    <w:rsid w:val="00DA3CA2"/>
    <w:rsid w:val="00DA4B63"/>
    <w:rsid w:val="00DA55EF"/>
    <w:rsid w:val="00DA5651"/>
    <w:rsid w:val="00DA59AE"/>
    <w:rsid w:val="00DA5B30"/>
    <w:rsid w:val="00DA5F57"/>
    <w:rsid w:val="00DA64DC"/>
    <w:rsid w:val="00DA6894"/>
    <w:rsid w:val="00DA6AFE"/>
    <w:rsid w:val="00DA6E07"/>
    <w:rsid w:val="00DA6FCB"/>
    <w:rsid w:val="00DA71D0"/>
    <w:rsid w:val="00DA7302"/>
    <w:rsid w:val="00DA786A"/>
    <w:rsid w:val="00DA7F44"/>
    <w:rsid w:val="00DB0997"/>
    <w:rsid w:val="00DB1D36"/>
    <w:rsid w:val="00DB27D0"/>
    <w:rsid w:val="00DB296F"/>
    <w:rsid w:val="00DB32A7"/>
    <w:rsid w:val="00DB3601"/>
    <w:rsid w:val="00DB41FB"/>
    <w:rsid w:val="00DB445C"/>
    <w:rsid w:val="00DB44B6"/>
    <w:rsid w:val="00DB509E"/>
    <w:rsid w:val="00DB5391"/>
    <w:rsid w:val="00DB58FC"/>
    <w:rsid w:val="00DB616E"/>
    <w:rsid w:val="00DB6436"/>
    <w:rsid w:val="00DB666E"/>
    <w:rsid w:val="00DB6888"/>
    <w:rsid w:val="00DB72A2"/>
    <w:rsid w:val="00DB7420"/>
    <w:rsid w:val="00DB7B29"/>
    <w:rsid w:val="00DC04D8"/>
    <w:rsid w:val="00DC080F"/>
    <w:rsid w:val="00DC0E26"/>
    <w:rsid w:val="00DC17E3"/>
    <w:rsid w:val="00DC1824"/>
    <w:rsid w:val="00DC19A9"/>
    <w:rsid w:val="00DC2A19"/>
    <w:rsid w:val="00DC2E0A"/>
    <w:rsid w:val="00DC2EBC"/>
    <w:rsid w:val="00DC348C"/>
    <w:rsid w:val="00DC3B71"/>
    <w:rsid w:val="00DC4424"/>
    <w:rsid w:val="00DC4E0E"/>
    <w:rsid w:val="00DC5F85"/>
    <w:rsid w:val="00DC6A8F"/>
    <w:rsid w:val="00DC6D14"/>
    <w:rsid w:val="00DC72A3"/>
    <w:rsid w:val="00DC7427"/>
    <w:rsid w:val="00DD09BE"/>
    <w:rsid w:val="00DD0BFE"/>
    <w:rsid w:val="00DD0DDD"/>
    <w:rsid w:val="00DD0F0F"/>
    <w:rsid w:val="00DD14FA"/>
    <w:rsid w:val="00DD1535"/>
    <w:rsid w:val="00DD1E21"/>
    <w:rsid w:val="00DD1EB6"/>
    <w:rsid w:val="00DD1F69"/>
    <w:rsid w:val="00DD28F5"/>
    <w:rsid w:val="00DD3099"/>
    <w:rsid w:val="00DD35D9"/>
    <w:rsid w:val="00DD3B04"/>
    <w:rsid w:val="00DD3F57"/>
    <w:rsid w:val="00DD5D02"/>
    <w:rsid w:val="00DD6491"/>
    <w:rsid w:val="00DD6FAB"/>
    <w:rsid w:val="00DD766E"/>
    <w:rsid w:val="00DE0B34"/>
    <w:rsid w:val="00DE1B39"/>
    <w:rsid w:val="00DE1F50"/>
    <w:rsid w:val="00DE2CA2"/>
    <w:rsid w:val="00DE3673"/>
    <w:rsid w:val="00DE3D84"/>
    <w:rsid w:val="00DE3FF0"/>
    <w:rsid w:val="00DE4078"/>
    <w:rsid w:val="00DE435B"/>
    <w:rsid w:val="00DE446E"/>
    <w:rsid w:val="00DE4E02"/>
    <w:rsid w:val="00DE59E6"/>
    <w:rsid w:val="00DE5D10"/>
    <w:rsid w:val="00DE60C2"/>
    <w:rsid w:val="00DE67F5"/>
    <w:rsid w:val="00DE6C8C"/>
    <w:rsid w:val="00DE6F60"/>
    <w:rsid w:val="00DE7952"/>
    <w:rsid w:val="00DE7CB6"/>
    <w:rsid w:val="00DE7D3F"/>
    <w:rsid w:val="00DE7D5C"/>
    <w:rsid w:val="00DE7D6B"/>
    <w:rsid w:val="00DF0813"/>
    <w:rsid w:val="00DF0CAF"/>
    <w:rsid w:val="00DF0D39"/>
    <w:rsid w:val="00DF15A1"/>
    <w:rsid w:val="00DF2492"/>
    <w:rsid w:val="00DF27AC"/>
    <w:rsid w:val="00DF307A"/>
    <w:rsid w:val="00DF33D6"/>
    <w:rsid w:val="00DF4094"/>
    <w:rsid w:val="00DF40E8"/>
    <w:rsid w:val="00DF5244"/>
    <w:rsid w:val="00DF526C"/>
    <w:rsid w:val="00DF5EDA"/>
    <w:rsid w:val="00DF5F8A"/>
    <w:rsid w:val="00DF69E1"/>
    <w:rsid w:val="00DF77F9"/>
    <w:rsid w:val="00DF7CE3"/>
    <w:rsid w:val="00E00351"/>
    <w:rsid w:val="00E0076D"/>
    <w:rsid w:val="00E007EB"/>
    <w:rsid w:val="00E00BF8"/>
    <w:rsid w:val="00E00C85"/>
    <w:rsid w:val="00E00F9D"/>
    <w:rsid w:val="00E01196"/>
    <w:rsid w:val="00E0123B"/>
    <w:rsid w:val="00E01313"/>
    <w:rsid w:val="00E01420"/>
    <w:rsid w:val="00E01F54"/>
    <w:rsid w:val="00E023EE"/>
    <w:rsid w:val="00E02900"/>
    <w:rsid w:val="00E032D3"/>
    <w:rsid w:val="00E038C2"/>
    <w:rsid w:val="00E03DC9"/>
    <w:rsid w:val="00E047E3"/>
    <w:rsid w:val="00E0559C"/>
    <w:rsid w:val="00E05946"/>
    <w:rsid w:val="00E05EF5"/>
    <w:rsid w:val="00E06370"/>
    <w:rsid w:val="00E06968"/>
    <w:rsid w:val="00E0701D"/>
    <w:rsid w:val="00E0796F"/>
    <w:rsid w:val="00E07F23"/>
    <w:rsid w:val="00E1158B"/>
    <w:rsid w:val="00E12253"/>
    <w:rsid w:val="00E1313D"/>
    <w:rsid w:val="00E138B8"/>
    <w:rsid w:val="00E145CA"/>
    <w:rsid w:val="00E160B0"/>
    <w:rsid w:val="00E162BD"/>
    <w:rsid w:val="00E1710B"/>
    <w:rsid w:val="00E17A74"/>
    <w:rsid w:val="00E17D3A"/>
    <w:rsid w:val="00E20002"/>
    <w:rsid w:val="00E203EA"/>
    <w:rsid w:val="00E20DAE"/>
    <w:rsid w:val="00E2178A"/>
    <w:rsid w:val="00E21CFA"/>
    <w:rsid w:val="00E23B33"/>
    <w:rsid w:val="00E23B35"/>
    <w:rsid w:val="00E23BCF"/>
    <w:rsid w:val="00E23F5E"/>
    <w:rsid w:val="00E2444A"/>
    <w:rsid w:val="00E24782"/>
    <w:rsid w:val="00E2493F"/>
    <w:rsid w:val="00E24AC8"/>
    <w:rsid w:val="00E255D2"/>
    <w:rsid w:val="00E25982"/>
    <w:rsid w:val="00E25994"/>
    <w:rsid w:val="00E25A26"/>
    <w:rsid w:val="00E25E2F"/>
    <w:rsid w:val="00E260CF"/>
    <w:rsid w:val="00E264EA"/>
    <w:rsid w:val="00E265CB"/>
    <w:rsid w:val="00E268D7"/>
    <w:rsid w:val="00E2711F"/>
    <w:rsid w:val="00E2750C"/>
    <w:rsid w:val="00E27C8C"/>
    <w:rsid w:val="00E30E83"/>
    <w:rsid w:val="00E31CAF"/>
    <w:rsid w:val="00E31FFE"/>
    <w:rsid w:val="00E326C3"/>
    <w:rsid w:val="00E3311A"/>
    <w:rsid w:val="00E331C9"/>
    <w:rsid w:val="00E33764"/>
    <w:rsid w:val="00E33961"/>
    <w:rsid w:val="00E33E3D"/>
    <w:rsid w:val="00E3448A"/>
    <w:rsid w:val="00E34CA1"/>
    <w:rsid w:val="00E350B8"/>
    <w:rsid w:val="00E35218"/>
    <w:rsid w:val="00E35258"/>
    <w:rsid w:val="00E3538F"/>
    <w:rsid w:val="00E354A0"/>
    <w:rsid w:val="00E35994"/>
    <w:rsid w:val="00E35E25"/>
    <w:rsid w:val="00E35FD2"/>
    <w:rsid w:val="00E360D3"/>
    <w:rsid w:val="00E36291"/>
    <w:rsid w:val="00E36522"/>
    <w:rsid w:val="00E36DCA"/>
    <w:rsid w:val="00E36E9E"/>
    <w:rsid w:val="00E373DF"/>
    <w:rsid w:val="00E375EC"/>
    <w:rsid w:val="00E379C8"/>
    <w:rsid w:val="00E37D1A"/>
    <w:rsid w:val="00E37D38"/>
    <w:rsid w:val="00E401D9"/>
    <w:rsid w:val="00E402BB"/>
    <w:rsid w:val="00E4121A"/>
    <w:rsid w:val="00E41B9E"/>
    <w:rsid w:val="00E421E2"/>
    <w:rsid w:val="00E42378"/>
    <w:rsid w:val="00E4334B"/>
    <w:rsid w:val="00E440F3"/>
    <w:rsid w:val="00E45659"/>
    <w:rsid w:val="00E45F14"/>
    <w:rsid w:val="00E470BF"/>
    <w:rsid w:val="00E47277"/>
    <w:rsid w:val="00E47A0A"/>
    <w:rsid w:val="00E47C1F"/>
    <w:rsid w:val="00E507C1"/>
    <w:rsid w:val="00E51A03"/>
    <w:rsid w:val="00E524CE"/>
    <w:rsid w:val="00E53478"/>
    <w:rsid w:val="00E53609"/>
    <w:rsid w:val="00E54CA5"/>
    <w:rsid w:val="00E54FF1"/>
    <w:rsid w:val="00E5585F"/>
    <w:rsid w:val="00E5685B"/>
    <w:rsid w:val="00E56F12"/>
    <w:rsid w:val="00E5783C"/>
    <w:rsid w:val="00E60075"/>
    <w:rsid w:val="00E6087D"/>
    <w:rsid w:val="00E609DC"/>
    <w:rsid w:val="00E60A91"/>
    <w:rsid w:val="00E60AE5"/>
    <w:rsid w:val="00E610F8"/>
    <w:rsid w:val="00E6201C"/>
    <w:rsid w:val="00E624BC"/>
    <w:rsid w:val="00E62854"/>
    <w:rsid w:val="00E62FEF"/>
    <w:rsid w:val="00E6321E"/>
    <w:rsid w:val="00E63A61"/>
    <w:rsid w:val="00E64959"/>
    <w:rsid w:val="00E64C54"/>
    <w:rsid w:val="00E65262"/>
    <w:rsid w:val="00E6613F"/>
    <w:rsid w:val="00E66E26"/>
    <w:rsid w:val="00E6712E"/>
    <w:rsid w:val="00E67221"/>
    <w:rsid w:val="00E67532"/>
    <w:rsid w:val="00E70019"/>
    <w:rsid w:val="00E716A8"/>
    <w:rsid w:val="00E71C47"/>
    <w:rsid w:val="00E71E00"/>
    <w:rsid w:val="00E724E3"/>
    <w:rsid w:val="00E7279B"/>
    <w:rsid w:val="00E72D93"/>
    <w:rsid w:val="00E73946"/>
    <w:rsid w:val="00E73B95"/>
    <w:rsid w:val="00E73DFE"/>
    <w:rsid w:val="00E74FB5"/>
    <w:rsid w:val="00E7508A"/>
    <w:rsid w:val="00E758DB"/>
    <w:rsid w:val="00E75D6F"/>
    <w:rsid w:val="00E760C8"/>
    <w:rsid w:val="00E76B0F"/>
    <w:rsid w:val="00E76D6D"/>
    <w:rsid w:val="00E776D8"/>
    <w:rsid w:val="00E7778E"/>
    <w:rsid w:val="00E80D2C"/>
    <w:rsid w:val="00E815CB"/>
    <w:rsid w:val="00E816B6"/>
    <w:rsid w:val="00E81E06"/>
    <w:rsid w:val="00E821CD"/>
    <w:rsid w:val="00E82340"/>
    <w:rsid w:val="00E82B32"/>
    <w:rsid w:val="00E83DFD"/>
    <w:rsid w:val="00E843D5"/>
    <w:rsid w:val="00E84785"/>
    <w:rsid w:val="00E84D04"/>
    <w:rsid w:val="00E853D3"/>
    <w:rsid w:val="00E85D93"/>
    <w:rsid w:val="00E85DF3"/>
    <w:rsid w:val="00E8629D"/>
    <w:rsid w:val="00E86435"/>
    <w:rsid w:val="00E86C45"/>
    <w:rsid w:val="00E86F69"/>
    <w:rsid w:val="00E86FD6"/>
    <w:rsid w:val="00E870DC"/>
    <w:rsid w:val="00E87318"/>
    <w:rsid w:val="00E875ED"/>
    <w:rsid w:val="00E87A84"/>
    <w:rsid w:val="00E9018F"/>
    <w:rsid w:val="00E90856"/>
    <w:rsid w:val="00E90D0F"/>
    <w:rsid w:val="00E91587"/>
    <w:rsid w:val="00E92245"/>
    <w:rsid w:val="00E92541"/>
    <w:rsid w:val="00E92CD0"/>
    <w:rsid w:val="00E92CEA"/>
    <w:rsid w:val="00E936BE"/>
    <w:rsid w:val="00E93C81"/>
    <w:rsid w:val="00E93EF9"/>
    <w:rsid w:val="00E93FDC"/>
    <w:rsid w:val="00E9460D"/>
    <w:rsid w:val="00E94DFF"/>
    <w:rsid w:val="00E958FD"/>
    <w:rsid w:val="00E95930"/>
    <w:rsid w:val="00E95AAD"/>
    <w:rsid w:val="00E95B58"/>
    <w:rsid w:val="00E95C17"/>
    <w:rsid w:val="00E95D06"/>
    <w:rsid w:val="00E95F93"/>
    <w:rsid w:val="00E9623F"/>
    <w:rsid w:val="00E9624D"/>
    <w:rsid w:val="00E96623"/>
    <w:rsid w:val="00E967EA"/>
    <w:rsid w:val="00E96821"/>
    <w:rsid w:val="00E96B66"/>
    <w:rsid w:val="00E96E8A"/>
    <w:rsid w:val="00E970E5"/>
    <w:rsid w:val="00E979B7"/>
    <w:rsid w:val="00E97A3D"/>
    <w:rsid w:val="00E97AFD"/>
    <w:rsid w:val="00E97CF2"/>
    <w:rsid w:val="00EA0DF9"/>
    <w:rsid w:val="00EA1FFB"/>
    <w:rsid w:val="00EA24A7"/>
    <w:rsid w:val="00EA26E5"/>
    <w:rsid w:val="00EA2A73"/>
    <w:rsid w:val="00EA367A"/>
    <w:rsid w:val="00EA36A4"/>
    <w:rsid w:val="00EA3C37"/>
    <w:rsid w:val="00EA3D8F"/>
    <w:rsid w:val="00EA4A97"/>
    <w:rsid w:val="00EA501F"/>
    <w:rsid w:val="00EA5C62"/>
    <w:rsid w:val="00EA5DE7"/>
    <w:rsid w:val="00EA5DF0"/>
    <w:rsid w:val="00EA681B"/>
    <w:rsid w:val="00EA71DF"/>
    <w:rsid w:val="00EA7564"/>
    <w:rsid w:val="00EA77A1"/>
    <w:rsid w:val="00EA7B0B"/>
    <w:rsid w:val="00EA7F17"/>
    <w:rsid w:val="00EB0440"/>
    <w:rsid w:val="00EB07BB"/>
    <w:rsid w:val="00EB0B1B"/>
    <w:rsid w:val="00EB0FC5"/>
    <w:rsid w:val="00EB14E5"/>
    <w:rsid w:val="00EB1A51"/>
    <w:rsid w:val="00EB2007"/>
    <w:rsid w:val="00EB2D16"/>
    <w:rsid w:val="00EB2D85"/>
    <w:rsid w:val="00EB30DF"/>
    <w:rsid w:val="00EB3924"/>
    <w:rsid w:val="00EB3F6E"/>
    <w:rsid w:val="00EB429C"/>
    <w:rsid w:val="00EB42B8"/>
    <w:rsid w:val="00EB4568"/>
    <w:rsid w:val="00EB4658"/>
    <w:rsid w:val="00EB646C"/>
    <w:rsid w:val="00EB67CB"/>
    <w:rsid w:val="00EB6B99"/>
    <w:rsid w:val="00EB6C17"/>
    <w:rsid w:val="00EB6D6E"/>
    <w:rsid w:val="00EB6F26"/>
    <w:rsid w:val="00EB7D8A"/>
    <w:rsid w:val="00EC0245"/>
    <w:rsid w:val="00EC02B8"/>
    <w:rsid w:val="00EC099D"/>
    <w:rsid w:val="00EC0B0E"/>
    <w:rsid w:val="00EC1E9B"/>
    <w:rsid w:val="00EC24CE"/>
    <w:rsid w:val="00EC2672"/>
    <w:rsid w:val="00EC2CF7"/>
    <w:rsid w:val="00EC3223"/>
    <w:rsid w:val="00EC3413"/>
    <w:rsid w:val="00EC3570"/>
    <w:rsid w:val="00EC373F"/>
    <w:rsid w:val="00EC39D0"/>
    <w:rsid w:val="00EC3A66"/>
    <w:rsid w:val="00EC3AB5"/>
    <w:rsid w:val="00EC4BC6"/>
    <w:rsid w:val="00EC578E"/>
    <w:rsid w:val="00EC5EC2"/>
    <w:rsid w:val="00EC6096"/>
    <w:rsid w:val="00EC68B4"/>
    <w:rsid w:val="00EC6DB7"/>
    <w:rsid w:val="00EC7599"/>
    <w:rsid w:val="00EC786D"/>
    <w:rsid w:val="00EC7B97"/>
    <w:rsid w:val="00EC7C3A"/>
    <w:rsid w:val="00EC7E72"/>
    <w:rsid w:val="00EC7E8E"/>
    <w:rsid w:val="00EC7FF6"/>
    <w:rsid w:val="00ED0208"/>
    <w:rsid w:val="00ED0918"/>
    <w:rsid w:val="00ED09FE"/>
    <w:rsid w:val="00ED0A88"/>
    <w:rsid w:val="00ED17DC"/>
    <w:rsid w:val="00ED1BA0"/>
    <w:rsid w:val="00ED2017"/>
    <w:rsid w:val="00ED2648"/>
    <w:rsid w:val="00ED27F0"/>
    <w:rsid w:val="00ED2A34"/>
    <w:rsid w:val="00ED3224"/>
    <w:rsid w:val="00ED3359"/>
    <w:rsid w:val="00ED3733"/>
    <w:rsid w:val="00ED3E22"/>
    <w:rsid w:val="00ED3F12"/>
    <w:rsid w:val="00ED409F"/>
    <w:rsid w:val="00ED463B"/>
    <w:rsid w:val="00ED4AD6"/>
    <w:rsid w:val="00ED4BB5"/>
    <w:rsid w:val="00ED4EB5"/>
    <w:rsid w:val="00ED5000"/>
    <w:rsid w:val="00ED51F7"/>
    <w:rsid w:val="00ED5816"/>
    <w:rsid w:val="00ED58BA"/>
    <w:rsid w:val="00ED5ABD"/>
    <w:rsid w:val="00ED5DE3"/>
    <w:rsid w:val="00ED634A"/>
    <w:rsid w:val="00ED719E"/>
    <w:rsid w:val="00ED738C"/>
    <w:rsid w:val="00ED7663"/>
    <w:rsid w:val="00ED7705"/>
    <w:rsid w:val="00ED7B83"/>
    <w:rsid w:val="00EE16E7"/>
    <w:rsid w:val="00EE1712"/>
    <w:rsid w:val="00EE1D34"/>
    <w:rsid w:val="00EE1DC1"/>
    <w:rsid w:val="00EE2175"/>
    <w:rsid w:val="00EE274F"/>
    <w:rsid w:val="00EE2843"/>
    <w:rsid w:val="00EE29C9"/>
    <w:rsid w:val="00EE2B3E"/>
    <w:rsid w:val="00EE2EB7"/>
    <w:rsid w:val="00EE2F7F"/>
    <w:rsid w:val="00EE32CC"/>
    <w:rsid w:val="00EE3371"/>
    <w:rsid w:val="00EE35F9"/>
    <w:rsid w:val="00EE3EF7"/>
    <w:rsid w:val="00EE4399"/>
    <w:rsid w:val="00EE44DA"/>
    <w:rsid w:val="00EE491E"/>
    <w:rsid w:val="00EE4A65"/>
    <w:rsid w:val="00EE4BA4"/>
    <w:rsid w:val="00EE4C23"/>
    <w:rsid w:val="00EE52B6"/>
    <w:rsid w:val="00EE5C34"/>
    <w:rsid w:val="00EE60E2"/>
    <w:rsid w:val="00EE631C"/>
    <w:rsid w:val="00EE65C6"/>
    <w:rsid w:val="00EE6DE0"/>
    <w:rsid w:val="00EE6EFF"/>
    <w:rsid w:val="00EE7AF6"/>
    <w:rsid w:val="00EF00F2"/>
    <w:rsid w:val="00EF0235"/>
    <w:rsid w:val="00EF05C3"/>
    <w:rsid w:val="00EF15F3"/>
    <w:rsid w:val="00EF166A"/>
    <w:rsid w:val="00EF1A45"/>
    <w:rsid w:val="00EF2158"/>
    <w:rsid w:val="00EF2566"/>
    <w:rsid w:val="00EF2A8A"/>
    <w:rsid w:val="00EF3297"/>
    <w:rsid w:val="00EF3505"/>
    <w:rsid w:val="00EF3AC4"/>
    <w:rsid w:val="00EF438D"/>
    <w:rsid w:val="00EF447F"/>
    <w:rsid w:val="00EF4BEC"/>
    <w:rsid w:val="00EF4DEB"/>
    <w:rsid w:val="00EF59FA"/>
    <w:rsid w:val="00EF659A"/>
    <w:rsid w:val="00EF75DC"/>
    <w:rsid w:val="00EF78E7"/>
    <w:rsid w:val="00EF7D04"/>
    <w:rsid w:val="00F0078A"/>
    <w:rsid w:val="00F00B59"/>
    <w:rsid w:val="00F01605"/>
    <w:rsid w:val="00F01C22"/>
    <w:rsid w:val="00F022BC"/>
    <w:rsid w:val="00F02500"/>
    <w:rsid w:val="00F02CBE"/>
    <w:rsid w:val="00F03610"/>
    <w:rsid w:val="00F03E09"/>
    <w:rsid w:val="00F042C2"/>
    <w:rsid w:val="00F04BF1"/>
    <w:rsid w:val="00F04E57"/>
    <w:rsid w:val="00F05756"/>
    <w:rsid w:val="00F06A11"/>
    <w:rsid w:val="00F06C58"/>
    <w:rsid w:val="00F071D3"/>
    <w:rsid w:val="00F0723C"/>
    <w:rsid w:val="00F074D2"/>
    <w:rsid w:val="00F07CD6"/>
    <w:rsid w:val="00F07E5D"/>
    <w:rsid w:val="00F10134"/>
    <w:rsid w:val="00F1049F"/>
    <w:rsid w:val="00F10948"/>
    <w:rsid w:val="00F10BC2"/>
    <w:rsid w:val="00F1100C"/>
    <w:rsid w:val="00F112C4"/>
    <w:rsid w:val="00F1149C"/>
    <w:rsid w:val="00F114FD"/>
    <w:rsid w:val="00F119C4"/>
    <w:rsid w:val="00F11A43"/>
    <w:rsid w:val="00F11AAA"/>
    <w:rsid w:val="00F11DF9"/>
    <w:rsid w:val="00F12C23"/>
    <w:rsid w:val="00F12C9A"/>
    <w:rsid w:val="00F12D71"/>
    <w:rsid w:val="00F132AA"/>
    <w:rsid w:val="00F13EA3"/>
    <w:rsid w:val="00F13F52"/>
    <w:rsid w:val="00F1491B"/>
    <w:rsid w:val="00F153B2"/>
    <w:rsid w:val="00F15BFC"/>
    <w:rsid w:val="00F15FE2"/>
    <w:rsid w:val="00F1696A"/>
    <w:rsid w:val="00F16D78"/>
    <w:rsid w:val="00F16F53"/>
    <w:rsid w:val="00F170FA"/>
    <w:rsid w:val="00F171A3"/>
    <w:rsid w:val="00F172A9"/>
    <w:rsid w:val="00F204CA"/>
    <w:rsid w:val="00F20AE8"/>
    <w:rsid w:val="00F20FFF"/>
    <w:rsid w:val="00F21902"/>
    <w:rsid w:val="00F22344"/>
    <w:rsid w:val="00F22534"/>
    <w:rsid w:val="00F22B7E"/>
    <w:rsid w:val="00F22EB5"/>
    <w:rsid w:val="00F23424"/>
    <w:rsid w:val="00F236E0"/>
    <w:rsid w:val="00F236EB"/>
    <w:rsid w:val="00F23E4E"/>
    <w:rsid w:val="00F240B2"/>
    <w:rsid w:val="00F241D8"/>
    <w:rsid w:val="00F24200"/>
    <w:rsid w:val="00F24579"/>
    <w:rsid w:val="00F246BA"/>
    <w:rsid w:val="00F24FD2"/>
    <w:rsid w:val="00F251CF"/>
    <w:rsid w:val="00F2537D"/>
    <w:rsid w:val="00F25CA4"/>
    <w:rsid w:val="00F25E71"/>
    <w:rsid w:val="00F25FE4"/>
    <w:rsid w:val="00F26EF8"/>
    <w:rsid w:val="00F27053"/>
    <w:rsid w:val="00F27875"/>
    <w:rsid w:val="00F27B09"/>
    <w:rsid w:val="00F27B89"/>
    <w:rsid w:val="00F30051"/>
    <w:rsid w:val="00F30315"/>
    <w:rsid w:val="00F30EBB"/>
    <w:rsid w:val="00F31392"/>
    <w:rsid w:val="00F314B1"/>
    <w:rsid w:val="00F324E7"/>
    <w:rsid w:val="00F328DE"/>
    <w:rsid w:val="00F32994"/>
    <w:rsid w:val="00F32B4C"/>
    <w:rsid w:val="00F32D8E"/>
    <w:rsid w:val="00F331EC"/>
    <w:rsid w:val="00F33675"/>
    <w:rsid w:val="00F342CD"/>
    <w:rsid w:val="00F34B13"/>
    <w:rsid w:val="00F34DF2"/>
    <w:rsid w:val="00F3586A"/>
    <w:rsid w:val="00F359CE"/>
    <w:rsid w:val="00F35EDC"/>
    <w:rsid w:val="00F36198"/>
    <w:rsid w:val="00F362A0"/>
    <w:rsid w:val="00F36548"/>
    <w:rsid w:val="00F36966"/>
    <w:rsid w:val="00F36C18"/>
    <w:rsid w:val="00F3741A"/>
    <w:rsid w:val="00F378E3"/>
    <w:rsid w:val="00F37AAC"/>
    <w:rsid w:val="00F40083"/>
    <w:rsid w:val="00F40C91"/>
    <w:rsid w:val="00F40E77"/>
    <w:rsid w:val="00F4109E"/>
    <w:rsid w:val="00F41703"/>
    <w:rsid w:val="00F4312C"/>
    <w:rsid w:val="00F436B3"/>
    <w:rsid w:val="00F438BC"/>
    <w:rsid w:val="00F43A87"/>
    <w:rsid w:val="00F43B83"/>
    <w:rsid w:val="00F43B90"/>
    <w:rsid w:val="00F4443F"/>
    <w:rsid w:val="00F45250"/>
    <w:rsid w:val="00F455E4"/>
    <w:rsid w:val="00F45731"/>
    <w:rsid w:val="00F4634B"/>
    <w:rsid w:val="00F468FE"/>
    <w:rsid w:val="00F46E0C"/>
    <w:rsid w:val="00F47AD2"/>
    <w:rsid w:val="00F503B5"/>
    <w:rsid w:val="00F50495"/>
    <w:rsid w:val="00F50BBD"/>
    <w:rsid w:val="00F50D8E"/>
    <w:rsid w:val="00F51763"/>
    <w:rsid w:val="00F51CA7"/>
    <w:rsid w:val="00F51E7D"/>
    <w:rsid w:val="00F51E88"/>
    <w:rsid w:val="00F521AF"/>
    <w:rsid w:val="00F524BA"/>
    <w:rsid w:val="00F52F9A"/>
    <w:rsid w:val="00F533AA"/>
    <w:rsid w:val="00F534F4"/>
    <w:rsid w:val="00F5395E"/>
    <w:rsid w:val="00F53A14"/>
    <w:rsid w:val="00F54D6B"/>
    <w:rsid w:val="00F5521B"/>
    <w:rsid w:val="00F561E8"/>
    <w:rsid w:val="00F56FE2"/>
    <w:rsid w:val="00F57345"/>
    <w:rsid w:val="00F57438"/>
    <w:rsid w:val="00F575C0"/>
    <w:rsid w:val="00F575D4"/>
    <w:rsid w:val="00F6033D"/>
    <w:rsid w:val="00F6054F"/>
    <w:rsid w:val="00F60EA2"/>
    <w:rsid w:val="00F6133D"/>
    <w:rsid w:val="00F619D3"/>
    <w:rsid w:val="00F61F2A"/>
    <w:rsid w:val="00F62219"/>
    <w:rsid w:val="00F62506"/>
    <w:rsid w:val="00F62E24"/>
    <w:rsid w:val="00F62F1A"/>
    <w:rsid w:val="00F63638"/>
    <w:rsid w:val="00F64C62"/>
    <w:rsid w:val="00F6532F"/>
    <w:rsid w:val="00F6628D"/>
    <w:rsid w:val="00F66550"/>
    <w:rsid w:val="00F70056"/>
    <w:rsid w:val="00F7083D"/>
    <w:rsid w:val="00F70E53"/>
    <w:rsid w:val="00F712D7"/>
    <w:rsid w:val="00F71821"/>
    <w:rsid w:val="00F71DE6"/>
    <w:rsid w:val="00F72119"/>
    <w:rsid w:val="00F72DF6"/>
    <w:rsid w:val="00F72EB0"/>
    <w:rsid w:val="00F73904"/>
    <w:rsid w:val="00F73A36"/>
    <w:rsid w:val="00F74D34"/>
    <w:rsid w:val="00F74F0B"/>
    <w:rsid w:val="00F74FA0"/>
    <w:rsid w:val="00F757CD"/>
    <w:rsid w:val="00F758DB"/>
    <w:rsid w:val="00F75C25"/>
    <w:rsid w:val="00F75E1B"/>
    <w:rsid w:val="00F75FAB"/>
    <w:rsid w:val="00F763D9"/>
    <w:rsid w:val="00F765E2"/>
    <w:rsid w:val="00F76672"/>
    <w:rsid w:val="00F769C5"/>
    <w:rsid w:val="00F76BE7"/>
    <w:rsid w:val="00F772D2"/>
    <w:rsid w:val="00F807BD"/>
    <w:rsid w:val="00F80993"/>
    <w:rsid w:val="00F80EE3"/>
    <w:rsid w:val="00F81034"/>
    <w:rsid w:val="00F81410"/>
    <w:rsid w:val="00F82018"/>
    <w:rsid w:val="00F821AB"/>
    <w:rsid w:val="00F82B84"/>
    <w:rsid w:val="00F8322F"/>
    <w:rsid w:val="00F83417"/>
    <w:rsid w:val="00F83466"/>
    <w:rsid w:val="00F83AF6"/>
    <w:rsid w:val="00F841D7"/>
    <w:rsid w:val="00F844E3"/>
    <w:rsid w:val="00F84943"/>
    <w:rsid w:val="00F84945"/>
    <w:rsid w:val="00F84B0E"/>
    <w:rsid w:val="00F85065"/>
    <w:rsid w:val="00F856AC"/>
    <w:rsid w:val="00F85A0E"/>
    <w:rsid w:val="00F85FEC"/>
    <w:rsid w:val="00F86847"/>
    <w:rsid w:val="00F86AD9"/>
    <w:rsid w:val="00F87CE2"/>
    <w:rsid w:val="00F90013"/>
    <w:rsid w:val="00F90803"/>
    <w:rsid w:val="00F908A4"/>
    <w:rsid w:val="00F90A08"/>
    <w:rsid w:val="00F9159F"/>
    <w:rsid w:val="00F91B22"/>
    <w:rsid w:val="00F91D1D"/>
    <w:rsid w:val="00F91E89"/>
    <w:rsid w:val="00F92715"/>
    <w:rsid w:val="00F927E1"/>
    <w:rsid w:val="00F9291F"/>
    <w:rsid w:val="00F92B37"/>
    <w:rsid w:val="00F9375E"/>
    <w:rsid w:val="00F93C3D"/>
    <w:rsid w:val="00F940BF"/>
    <w:rsid w:val="00F94AAA"/>
    <w:rsid w:val="00F9647B"/>
    <w:rsid w:val="00F96632"/>
    <w:rsid w:val="00F9667F"/>
    <w:rsid w:val="00F96CFC"/>
    <w:rsid w:val="00F96DED"/>
    <w:rsid w:val="00F96E3A"/>
    <w:rsid w:val="00F97657"/>
    <w:rsid w:val="00F976A0"/>
    <w:rsid w:val="00F97F33"/>
    <w:rsid w:val="00FA0723"/>
    <w:rsid w:val="00FA0BF7"/>
    <w:rsid w:val="00FA0CDF"/>
    <w:rsid w:val="00FA0D14"/>
    <w:rsid w:val="00FA12EF"/>
    <w:rsid w:val="00FA1901"/>
    <w:rsid w:val="00FA1BDB"/>
    <w:rsid w:val="00FA292C"/>
    <w:rsid w:val="00FA29A9"/>
    <w:rsid w:val="00FA3051"/>
    <w:rsid w:val="00FA3B19"/>
    <w:rsid w:val="00FA4156"/>
    <w:rsid w:val="00FA42DA"/>
    <w:rsid w:val="00FA4801"/>
    <w:rsid w:val="00FA4995"/>
    <w:rsid w:val="00FA49E5"/>
    <w:rsid w:val="00FA6468"/>
    <w:rsid w:val="00FA656E"/>
    <w:rsid w:val="00FA6679"/>
    <w:rsid w:val="00FA6772"/>
    <w:rsid w:val="00FA6D5F"/>
    <w:rsid w:val="00FA6F4D"/>
    <w:rsid w:val="00FA787C"/>
    <w:rsid w:val="00FA7A97"/>
    <w:rsid w:val="00FB00CD"/>
    <w:rsid w:val="00FB03E1"/>
    <w:rsid w:val="00FB0740"/>
    <w:rsid w:val="00FB089E"/>
    <w:rsid w:val="00FB0B4D"/>
    <w:rsid w:val="00FB0F61"/>
    <w:rsid w:val="00FB164C"/>
    <w:rsid w:val="00FB1D21"/>
    <w:rsid w:val="00FB2401"/>
    <w:rsid w:val="00FB263F"/>
    <w:rsid w:val="00FB2821"/>
    <w:rsid w:val="00FB2A67"/>
    <w:rsid w:val="00FB33BF"/>
    <w:rsid w:val="00FB3748"/>
    <w:rsid w:val="00FB3CC8"/>
    <w:rsid w:val="00FB431E"/>
    <w:rsid w:val="00FB43C2"/>
    <w:rsid w:val="00FB4666"/>
    <w:rsid w:val="00FB50D8"/>
    <w:rsid w:val="00FB5927"/>
    <w:rsid w:val="00FB59AB"/>
    <w:rsid w:val="00FB62A6"/>
    <w:rsid w:val="00FB7029"/>
    <w:rsid w:val="00FB78F7"/>
    <w:rsid w:val="00FB7B77"/>
    <w:rsid w:val="00FC080E"/>
    <w:rsid w:val="00FC09ED"/>
    <w:rsid w:val="00FC0C49"/>
    <w:rsid w:val="00FC1329"/>
    <w:rsid w:val="00FC1779"/>
    <w:rsid w:val="00FC21D5"/>
    <w:rsid w:val="00FC2AB2"/>
    <w:rsid w:val="00FC2BE6"/>
    <w:rsid w:val="00FC3123"/>
    <w:rsid w:val="00FC3564"/>
    <w:rsid w:val="00FC3796"/>
    <w:rsid w:val="00FC3BDE"/>
    <w:rsid w:val="00FC3F19"/>
    <w:rsid w:val="00FC40AA"/>
    <w:rsid w:val="00FC428B"/>
    <w:rsid w:val="00FC56FE"/>
    <w:rsid w:val="00FC576B"/>
    <w:rsid w:val="00FC57A4"/>
    <w:rsid w:val="00FC5AEA"/>
    <w:rsid w:val="00FC5C27"/>
    <w:rsid w:val="00FC603A"/>
    <w:rsid w:val="00FC6342"/>
    <w:rsid w:val="00FC6BA7"/>
    <w:rsid w:val="00FC70B7"/>
    <w:rsid w:val="00FC797C"/>
    <w:rsid w:val="00FC7D3F"/>
    <w:rsid w:val="00FD0511"/>
    <w:rsid w:val="00FD05DC"/>
    <w:rsid w:val="00FD0619"/>
    <w:rsid w:val="00FD0E2B"/>
    <w:rsid w:val="00FD1117"/>
    <w:rsid w:val="00FD113F"/>
    <w:rsid w:val="00FD1287"/>
    <w:rsid w:val="00FD1310"/>
    <w:rsid w:val="00FD13B7"/>
    <w:rsid w:val="00FD1920"/>
    <w:rsid w:val="00FD19A9"/>
    <w:rsid w:val="00FD1A3F"/>
    <w:rsid w:val="00FD21EB"/>
    <w:rsid w:val="00FD33ED"/>
    <w:rsid w:val="00FD3843"/>
    <w:rsid w:val="00FD388C"/>
    <w:rsid w:val="00FD3FF4"/>
    <w:rsid w:val="00FD417C"/>
    <w:rsid w:val="00FD455F"/>
    <w:rsid w:val="00FD5233"/>
    <w:rsid w:val="00FD5466"/>
    <w:rsid w:val="00FD5F36"/>
    <w:rsid w:val="00FD6020"/>
    <w:rsid w:val="00FD66C4"/>
    <w:rsid w:val="00FD6C5C"/>
    <w:rsid w:val="00FD7791"/>
    <w:rsid w:val="00FD7D12"/>
    <w:rsid w:val="00FD7D6B"/>
    <w:rsid w:val="00FD7D7C"/>
    <w:rsid w:val="00FD7EEF"/>
    <w:rsid w:val="00FE00CA"/>
    <w:rsid w:val="00FE1311"/>
    <w:rsid w:val="00FE25E6"/>
    <w:rsid w:val="00FE2666"/>
    <w:rsid w:val="00FE34BD"/>
    <w:rsid w:val="00FE360A"/>
    <w:rsid w:val="00FE3B94"/>
    <w:rsid w:val="00FE491D"/>
    <w:rsid w:val="00FE4A69"/>
    <w:rsid w:val="00FE4B45"/>
    <w:rsid w:val="00FE526F"/>
    <w:rsid w:val="00FE60A1"/>
    <w:rsid w:val="00FE69A6"/>
    <w:rsid w:val="00FE6A3F"/>
    <w:rsid w:val="00FE7BE1"/>
    <w:rsid w:val="00FF01F4"/>
    <w:rsid w:val="00FF0A55"/>
    <w:rsid w:val="00FF0EBD"/>
    <w:rsid w:val="00FF0FB8"/>
    <w:rsid w:val="00FF168E"/>
    <w:rsid w:val="00FF2996"/>
    <w:rsid w:val="00FF2A7E"/>
    <w:rsid w:val="00FF2C40"/>
    <w:rsid w:val="00FF3053"/>
    <w:rsid w:val="00FF32AE"/>
    <w:rsid w:val="00FF36E2"/>
    <w:rsid w:val="00FF3BB5"/>
    <w:rsid w:val="00FF4E84"/>
    <w:rsid w:val="00FF571F"/>
    <w:rsid w:val="00FF5BBC"/>
    <w:rsid w:val="00FF62F1"/>
    <w:rsid w:val="00FF6330"/>
    <w:rsid w:val="00FF690B"/>
    <w:rsid w:val="00FF6E0A"/>
    <w:rsid w:val="00FF769C"/>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A4"/>
    <w:pPr>
      <w:spacing w:after="0" w:line="240" w:lineRule="auto"/>
    </w:pPr>
    <w:rPr>
      <w:sz w:val="24"/>
      <w:szCs w:val="24"/>
    </w:rPr>
  </w:style>
  <w:style w:type="paragraph" w:styleId="Heading1">
    <w:name w:val="heading 1"/>
    <w:basedOn w:val="Normal"/>
    <w:next w:val="Normal"/>
    <w:link w:val="Heading1Char"/>
    <w:uiPriority w:val="9"/>
    <w:qFormat/>
    <w:rsid w:val="00E23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2,Strip,Colorful List - Accent 11,Colorful List - Accent 12,Akapit z listą BS,Saraksta rindkopa,References"/>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A353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 w:type="character" w:customStyle="1" w:styleId="ListParagraphChar">
    <w:name w:val="List Paragraph Char"/>
    <w:aliases w:val="H&amp;P List Paragraph Char,2 Char,Strip Char,Colorful List - Accent 11 Char,Colorful List - Accent 12 Char,Akapit z listą BS Char,Saraksta rindkopa Char,References Char"/>
    <w:link w:val="ListParagraph"/>
    <w:uiPriority w:val="34"/>
    <w:qFormat/>
    <w:locked/>
    <w:rsid w:val="00F314B1"/>
    <w:rPr>
      <w:rFonts w:eastAsiaTheme="minorHAnsi" w:cstheme="minorBidi"/>
      <w:sz w:val="24"/>
      <w:lang w:eastAsia="en-US"/>
    </w:rPr>
  </w:style>
  <w:style w:type="character" w:customStyle="1" w:styleId="Heading1Char">
    <w:name w:val="Heading 1 Char"/>
    <w:basedOn w:val="DefaultParagraphFont"/>
    <w:link w:val="Heading1"/>
    <w:uiPriority w:val="9"/>
    <w:rsid w:val="00E23B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3B33"/>
    <w:pPr>
      <w:spacing w:line="259" w:lineRule="auto"/>
      <w:outlineLvl w:val="9"/>
    </w:pPr>
    <w:rPr>
      <w:lang w:val="en-US" w:eastAsia="en-US"/>
    </w:rPr>
  </w:style>
  <w:style w:type="paragraph" w:styleId="NoSpacing">
    <w:name w:val="No Spacing"/>
    <w:uiPriority w:val="1"/>
    <w:qFormat/>
    <w:rsid w:val="00CF3618"/>
    <w:pPr>
      <w:spacing w:after="0" w:line="240" w:lineRule="auto"/>
    </w:pPr>
    <w:rPr>
      <w:rFonts w:ascii="Calibri" w:eastAsia="ヒラギノ角ゴ Pro W3" w:hAnsi="Calibri"/>
      <w:color w:val="000000"/>
      <w:szCs w:val="24"/>
      <w:lang w:eastAsia="en-US"/>
    </w:rPr>
  </w:style>
  <w:style w:type="character" w:styleId="Emphasis">
    <w:name w:val="Emphasis"/>
    <w:basedOn w:val="DefaultParagraphFont"/>
    <w:uiPriority w:val="20"/>
    <w:qFormat/>
    <w:rsid w:val="007536EE"/>
    <w:rPr>
      <w:i/>
      <w:iCs/>
    </w:rPr>
  </w:style>
  <w:style w:type="paragraph" w:styleId="Revision">
    <w:name w:val="Revision"/>
    <w:hidden/>
    <w:uiPriority w:val="99"/>
    <w:semiHidden/>
    <w:rsid w:val="00361CF8"/>
    <w:pPr>
      <w:spacing w:after="0" w:line="240" w:lineRule="auto"/>
    </w:pPr>
    <w:rPr>
      <w:sz w:val="24"/>
      <w:szCs w:val="24"/>
    </w:rPr>
  </w:style>
  <w:style w:type="paragraph" w:customStyle="1" w:styleId="tv2132">
    <w:name w:val="tv2132"/>
    <w:basedOn w:val="Normal"/>
    <w:rsid w:val="00BF52DE"/>
    <w:pPr>
      <w:spacing w:line="360" w:lineRule="auto"/>
      <w:ind w:firstLine="300"/>
    </w:pPr>
    <w:rPr>
      <w:color w:val="414142"/>
      <w:sz w:val="20"/>
      <w:szCs w:val="20"/>
    </w:rPr>
  </w:style>
  <w:style w:type="paragraph" w:customStyle="1" w:styleId="naislab">
    <w:name w:val="naislab"/>
    <w:basedOn w:val="Normal"/>
    <w:rsid w:val="007F1385"/>
    <w:pPr>
      <w:spacing w:before="100" w:beforeAutospacing="1" w:after="100" w:afterAutospacing="1"/>
      <w:jc w:val="right"/>
    </w:pPr>
    <w:rPr>
      <w:rFonts w:eastAsia="Arial Unicode MS"/>
      <w:lang w:val="en-GB" w:eastAsia="en-US"/>
    </w:rPr>
  </w:style>
  <w:style w:type="table" w:styleId="TableGrid">
    <w:name w:val="Table Grid"/>
    <w:basedOn w:val="TableNormal"/>
    <w:uiPriority w:val="39"/>
    <w:rsid w:val="001609E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1609E2"/>
    <w:pPr>
      <w:spacing w:after="160" w:line="240" w:lineRule="exact"/>
      <w:jc w:val="both"/>
      <w:textAlignment w:val="baseline"/>
    </w:pPr>
    <w:rPr>
      <w:sz w:val="22"/>
      <w:szCs w:val="22"/>
      <w:vertAlign w:val="superscript"/>
    </w:rPr>
  </w:style>
  <w:style w:type="paragraph" w:customStyle="1" w:styleId="labojumupamats">
    <w:name w:val="labojumu_pamats"/>
    <w:basedOn w:val="Normal"/>
    <w:rsid w:val="00C00968"/>
    <w:pPr>
      <w:spacing w:before="100" w:beforeAutospacing="1" w:after="100" w:afterAutospacing="1"/>
    </w:pPr>
  </w:style>
  <w:style w:type="paragraph" w:styleId="Title">
    <w:name w:val="Title"/>
    <w:basedOn w:val="Normal"/>
    <w:link w:val="TitleChar"/>
    <w:qFormat/>
    <w:rsid w:val="00520E7A"/>
    <w:pPr>
      <w:jc w:val="center"/>
    </w:pPr>
    <w:rPr>
      <w:sz w:val="28"/>
      <w:szCs w:val="20"/>
      <w:lang w:eastAsia="en-US"/>
    </w:rPr>
  </w:style>
  <w:style w:type="character" w:customStyle="1" w:styleId="TitleChar">
    <w:name w:val="Title Char"/>
    <w:basedOn w:val="DefaultParagraphFont"/>
    <w:link w:val="Title"/>
    <w:rsid w:val="00520E7A"/>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A4"/>
    <w:pPr>
      <w:spacing w:after="0" w:line="240" w:lineRule="auto"/>
    </w:pPr>
    <w:rPr>
      <w:sz w:val="24"/>
      <w:szCs w:val="24"/>
    </w:rPr>
  </w:style>
  <w:style w:type="paragraph" w:styleId="Heading1">
    <w:name w:val="heading 1"/>
    <w:basedOn w:val="Normal"/>
    <w:next w:val="Normal"/>
    <w:link w:val="Heading1Char"/>
    <w:uiPriority w:val="9"/>
    <w:qFormat/>
    <w:rsid w:val="00E23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2,Strip,Colorful List - Accent 11,Colorful List - Accent 12,Akapit z listą BS,Saraksta rindkopa,References"/>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A353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 w:type="character" w:customStyle="1" w:styleId="ListParagraphChar">
    <w:name w:val="List Paragraph Char"/>
    <w:aliases w:val="H&amp;P List Paragraph Char,2 Char,Strip Char,Colorful List - Accent 11 Char,Colorful List - Accent 12 Char,Akapit z listą BS Char,Saraksta rindkopa Char,References Char"/>
    <w:link w:val="ListParagraph"/>
    <w:uiPriority w:val="34"/>
    <w:qFormat/>
    <w:locked/>
    <w:rsid w:val="00F314B1"/>
    <w:rPr>
      <w:rFonts w:eastAsiaTheme="minorHAnsi" w:cstheme="minorBidi"/>
      <w:sz w:val="24"/>
      <w:lang w:eastAsia="en-US"/>
    </w:rPr>
  </w:style>
  <w:style w:type="character" w:customStyle="1" w:styleId="Heading1Char">
    <w:name w:val="Heading 1 Char"/>
    <w:basedOn w:val="DefaultParagraphFont"/>
    <w:link w:val="Heading1"/>
    <w:uiPriority w:val="9"/>
    <w:rsid w:val="00E23B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3B33"/>
    <w:pPr>
      <w:spacing w:line="259" w:lineRule="auto"/>
      <w:outlineLvl w:val="9"/>
    </w:pPr>
    <w:rPr>
      <w:lang w:val="en-US" w:eastAsia="en-US"/>
    </w:rPr>
  </w:style>
  <w:style w:type="paragraph" w:styleId="NoSpacing">
    <w:name w:val="No Spacing"/>
    <w:uiPriority w:val="1"/>
    <w:qFormat/>
    <w:rsid w:val="00CF3618"/>
    <w:pPr>
      <w:spacing w:after="0" w:line="240" w:lineRule="auto"/>
    </w:pPr>
    <w:rPr>
      <w:rFonts w:ascii="Calibri" w:eastAsia="ヒラギノ角ゴ Pro W3" w:hAnsi="Calibri"/>
      <w:color w:val="000000"/>
      <w:szCs w:val="24"/>
      <w:lang w:eastAsia="en-US"/>
    </w:rPr>
  </w:style>
  <w:style w:type="character" w:styleId="Emphasis">
    <w:name w:val="Emphasis"/>
    <w:basedOn w:val="DefaultParagraphFont"/>
    <w:uiPriority w:val="20"/>
    <w:qFormat/>
    <w:rsid w:val="007536EE"/>
    <w:rPr>
      <w:i/>
      <w:iCs/>
    </w:rPr>
  </w:style>
  <w:style w:type="paragraph" w:styleId="Revision">
    <w:name w:val="Revision"/>
    <w:hidden/>
    <w:uiPriority w:val="99"/>
    <w:semiHidden/>
    <w:rsid w:val="00361CF8"/>
    <w:pPr>
      <w:spacing w:after="0" w:line="240" w:lineRule="auto"/>
    </w:pPr>
    <w:rPr>
      <w:sz w:val="24"/>
      <w:szCs w:val="24"/>
    </w:rPr>
  </w:style>
  <w:style w:type="paragraph" w:customStyle="1" w:styleId="tv2132">
    <w:name w:val="tv2132"/>
    <w:basedOn w:val="Normal"/>
    <w:rsid w:val="00BF52DE"/>
    <w:pPr>
      <w:spacing w:line="360" w:lineRule="auto"/>
      <w:ind w:firstLine="300"/>
    </w:pPr>
    <w:rPr>
      <w:color w:val="414142"/>
      <w:sz w:val="20"/>
      <w:szCs w:val="20"/>
    </w:rPr>
  </w:style>
  <w:style w:type="paragraph" w:customStyle="1" w:styleId="naislab">
    <w:name w:val="naislab"/>
    <w:basedOn w:val="Normal"/>
    <w:rsid w:val="007F1385"/>
    <w:pPr>
      <w:spacing w:before="100" w:beforeAutospacing="1" w:after="100" w:afterAutospacing="1"/>
      <w:jc w:val="right"/>
    </w:pPr>
    <w:rPr>
      <w:rFonts w:eastAsia="Arial Unicode MS"/>
      <w:lang w:val="en-GB" w:eastAsia="en-US"/>
    </w:rPr>
  </w:style>
  <w:style w:type="table" w:styleId="TableGrid">
    <w:name w:val="Table Grid"/>
    <w:basedOn w:val="TableNormal"/>
    <w:uiPriority w:val="39"/>
    <w:rsid w:val="001609E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1609E2"/>
    <w:pPr>
      <w:spacing w:after="160" w:line="240" w:lineRule="exact"/>
      <w:jc w:val="both"/>
      <w:textAlignment w:val="baseline"/>
    </w:pPr>
    <w:rPr>
      <w:sz w:val="22"/>
      <w:szCs w:val="22"/>
      <w:vertAlign w:val="superscript"/>
    </w:rPr>
  </w:style>
  <w:style w:type="paragraph" w:customStyle="1" w:styleId="labojumupamats">
    <w:name w:val="labojumu_pamats"/>
    <w:basedOn w:val="Normal"/>
    <w:rsid w:val="00C00968"/>
    <w:pPr>
      <w:spacing w:before="100" w:beforeAutospacing="1" w:after="100" w:afterAutospacing="1"/>
    </w:pPr>
  </w:style>
  <w:style w:type="paragraph" w:styleId="Title">
    <w:name w:val="Title"/>
    <w:basedOn w:val="Normal"/>
    <w:link w:val="TitleChar"/>
    <w:qFormat/>
    <w:rsid w:val="00520E7A"/>
    <w:pPr>
      <w:jc w:val="center"/>
    </w:pPr>
    <w:rPr>
      <w:sz w:val="28"/>
      <w:szCs w:val="20"/>
      <w:lang w:eastAsia="en-US"/>
    </w:rPr>
  </w:style>
  <w:style w:type="character" w:customStyle="1" w:styleId="TitleChar">
    <w:name w:val="Title Char"/>
    <w:basedOn w:val="DefaultParagraphFont"/>
    <w:link w:val="Title"/>
    <w:rsid w:val="00520E7A"/>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554">
      <w:bodyDiv w:val="1"/>
      <w:marLeft w:val="0"/>
      <w:marRight w:val="0"/>
      <w:marTop w:val="0"/>
      <w:marBottom w:val="0"/>
      <w:divBdr>
        <w:top w:val="none" w:sz="0" w:space="0" w:color="auto"/>
        <w:left w:val="none" w:sz="0" w:space="0" w:color="auto"/>
        <w:bottom w:val="none" w:sz="0" w:space="0" w:color="auto"/>
        <w:right w:val="none" w:sz="0" w:space="0" w:color="auto"/>
      </w:divBdr>
    </w:div>
    <w:div w:id="21323291">
      <w:bodyDiv w:val="1"/>
      <w:marLeft w:val="0"/>
      <w:marRight w:val="0"/>
      <w:marTop w:val="0"/>
      <w:marBottom w:val="0"/>
      <w:divBdr>
        <w:top w:val="none" w:sz="0" w:space="0" w:color="auto"/>
        <w:left w:val="none" w:sz="0" w:space="0" w:color="auto"/>
        <w:bottom w:val="none" w:sz="0" w:space="0" w:color="auto"/>
        <w:right w:val="none" w:sz="0" w:space="0" w:color="auto"/>
      </w:divBdr>
    </w:div>
    <w:div w:id="28576534">
      <w:bodyDiv w:val="1"/>
      <w:marLeft w:val="0"/>
      <w:marRight w:val="0"/>
      <w:marTop w:val="0"/>
      <w:marBottom w:val="0"/>
      <w:divBdr>
        <w:top w:val="none" w:sz="0" w:space="0" w:color="auto"/>
        <w:left w:val="none" w:sz="0" w:space="0" w:color="auto"/>
        <w:bottom w:val="none" w:sz="0" w:space="0" w:color="auto"/>
        <w:right w:val="none" w:sz="0" w:space="0" w:color="auto"/>
      </w:divBdr>
    </w:div>
    <w:div w:id="28722368">
      <w:bodyDiv w:val="1"/>
      <w:marLeft w:val="0"/>
      <w:marRight w:val="0"/>
      <w:marTop w:val="0"/>
      <w:marBottom w:val="0"/>
      <w:divBdr>
        <w:top w:val="none" w:sz="0" w:space="0" w:color="auto"/>
        <w:left w:val="none" w:sz="0" w:space="0" w:color="auto"/>
        <w:bottom w:val="none" w:sz="0" w:space="0" w:color="auto"/>
        <w:right w:val="none" w:sz="0" w:space="0" w:color="auto"/>
      </w:divBdr>
    </w:div>
    <w:div w:id="77874233">
      <w:bodyDiv w:val="1"/>
      <w:marLeft w:val="0"/>
      <w:marRight w:val="0"/>
      <w:marTop w:val="0"/>
      <w:marBottom w:val="0"/>
      <w:divBdr>
        <w:top w:val="none" w:sz="0" w:space="0" w:color="auto"/>
        <w:left w:val="none" w:sz="0" w:space="0" w:color="auto"/>
        <w:bottom w:val="none" w:sz="0" w:space="0" w:color="auto"/>
        <w:right w:val="none" w:sz="0" w:space="0" w:color="auto"/>
      </w:divBdr>
    </w:div>
    <w:div w:id="83042363">
      <w:bodyDiv w:val="1"/>
      <w:marLeft w:val="0"/>
      <w:marRight w:val="0"/>
      <w:marTop w:val="0"/>
      <w:marBottom w:val="0"/>
      <w:divBdr>
        <w:top w:val="none" w:sz="0" w:space="0" w:color="auto"/>
        <w:left w:val="none" w:sz="0" w:space="0" w:color="auto"/>
        <w:bottom w:val="none" w:sz="0" w:space="0" w:color="auto"/>
        <w:right w:val="none" w:sz="0" w:space="0" w:color="auto"/>
      </w:divBdr>
    </w:div>
    <w:div w:id="92828417">
      <w:bodyDiv w:val="1"/>
      <w:marLeft w:val="0"/>
      <w:marRight w:val="0"/>
      <w:marTop w:val="0"/>
      <w:marBottom w:val="0"/>
      <w:divBdr>
        <w:top w:val="none" w:sz="0" w:space="0" w:color="auto"/>
        <w:left w:val="none" w:sz="0" w:space="0" w:color="auto"/>
        <w:bottom w:val="none" w:sz="0" w:space="0" w:color="auto"/>
        <w:right w:val="none" w:sz="0" w:space="0" w:color="auto"/>
      </w:divBdr>
    </w:div>
    <w:div w:id="123893667">
      <w:bodyDiv w:val="1"/>
      <w:marLeft w:val="0"/>
      <w:marRight w:val="0"/>
      <w:marTop w:val="0"/>
      <w:marBottom w:val="0"/>
      <w:divBdr>
        <w:top w:val="none" w:sz="0" w:space="0" w:color="auto"/>
        <w:left w:val="none" w:sz="0" w:space="0" w:color="auto"/>
        <w:bottom w:val="none" w:sz="0" w:space="0" w:color="auto"/>
        <w:right w:val="none" w:sz="0" w:space="0" w:color="auto"/>
      </w:divBdr>
    </w:div>
    <w:div w:id="125050953">
      <w:bodyDiv w:val="1"/>
      <w:marLeft w:val="0"/>
      <w:marRight w:val="0"/>
      <w:marTop w:val="0"/>
      <w:marBottom w:val="0"/>
      <w:divBdr>
        <w:top w:val="none" w:sz="0" w:space="0" w:color="auto"/>
        <w:left w:val="none" w:sz="0" w:space="0" w:color="auto"/>
        <w:bottom w:val="none" w:sz="0" w:space="0" w:color="auto"/>
        <w:right w:val="none" w:sz="0" w:space="0" w:color="auto"/>
      </w:divBdr>
    </w:div>
    <w:div w:id="280964652">
      <w:bodyDiv w:val="1"/>
      <w:marLeft w:val="0"/>
      <w:marRight w:val="0"/>
      <w:marTop w:val="0"/>
      <w:marBottom w:val="0"/>
      <w:divBdr>
        <w:top w:val="none" w:sz="0" w:space="0" w:color="auto"/>
        <w:left w:val="none" w:sz="0" w:space="0" w:color="auto"/>
        <w:bottom w:val="none" w:sz="0" w:space="0" w:color="auto"/>
        <w:right w:val="none" w:sz="0" w:space="0" w:color="auto"/>
      </w:divBdr>
    </w:div>
    <w:div w:id="281806228">
      <w:bodyDiv w:val="1"/>
      <w:marLeft w:val="0"/>
      <w:marRight w:val="0"/>
      <w:marTop w:val="0"/>
      <w:marBottom w:val="0"/>
      <w:divBdr>
        <w:top w:val="none" w:sz="0" w:space="0" w:color="auto"/>
        <w:left w:val="none" w:sz="0" w:space="0" w:color="auto"/>
        <w:bottom w:val="none" w:sz="0" w:space="0" w:color="auto"/>
        <w:right w:val="none" w:sz="0" w:space="0" w:color="auto"/>
      </w:divBdr>
    </w:div>
    <w:div w:id="442459481">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470950114">
      <w:bodyDiv w:val="1"/>
      <w:marLeft w:val="0"/>
      <w:marRight w:val="0"/>
      <w:marTop w:val="0"/>
      <w:marBottom w:val="0"/>
      <w:divBdr>
        <w:top w:val="none" w:sz="0" w:space="0" w:color="auto"/>
        <w:left w:val="none" w:sz="0" w:space="0" w:color="auto"/>
        <w:bottom w:val="none" w:sz="0" w:space="0" w:color="auto"/>
        <w:right w:val="none" w:sz="0" w:space="0" w:color="auto"/>
      </w:divBdr>
    </w:div>
    <w:div w:id="512381269">
      <w:bodyDiv w:val="1"/>
      <w:marLeft w:val="0"/>
      <w:marRight w:val="0"/>
      <w:marTop w:val="0"/>
      <w:marBottom w:val="0"/>
      <w:divBdr>
        <w:top w:val="none" w:sz="0" w:space="0" w:color="auto"/>
        <w:left w:val="none" w:sz="0" w:space="0" w:color="auto"/>
        <w:bottom w:val="none" w:sz="0" w:space="0" w:color="auto"/>
        <w:right w:val="none" w:sz="0" w:space="0" w:color="auto"/>
      </w:divBdr>
    </w:div>
    <w:div w:id="540826551">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587884287">
      <w:bodyDiv w:val="1"/>
      <w:marLeft w:val="0"/>
      <w:marRight w:val="0"/>
      <w:marTop w:val="0"/>
      <w:marBottom w:val="0"/>
      <w:divBdr>
        <w:top w:val="none" w:sz="0" w:space="0" w:color="auto"/>
        <w:left w:val="none" w:sz="0" w:space="0" w:color="auto"/>
        <w:bottom w:val="none" w:sz="0" w:space="0" w:color="auto"/>
        <w:right w:val="none" w:sz="0" w:space="0" w:color="auto"/>
      </w:divBdr>
    </w:div>
    <w:div w:id="634143195">
      <w:bodyDiv w:val="1"/>
      <w:marLeft w:val="0"/>
      <w:marRight w:val="0"/>
      <w:marTop w:val="0"/>
      <w:marBottom w:val="0"/>
      <w:divBdr>
        <w:top w:val="none" w:sz="0" w:space="0" w:color="auto"/>
        <w:left w:val="none" w:sz="0" w:space="0" w:color="auto"/>
        <w:bottom w:val="none" w:sz="0" w:space="0" w:color="auto"/>
        <w:right w:val="none" w:sz="0" w:space="0" w:color="auto"/>
      </w:divBdr>
    </w:div>
    <w:div w:id="668486619">
      <w:bodyDiv w:val="1"/>
      <w:marLeft w:val="0"/>
      <w:marRight w:val="0"/>
      <w:marTop w:val="0"/>
      <w:marBottom w:val="0"/>
      <w:divBdr>
        <w:top w:val="none" w:sz="0" w:space="0" w:color="auto"/>
        <w:left w:val="none" w:sz="0" w:space="0" w:color="auto"/>
        <w:bottom w:val="none" w:sz="0" w:space="0" w:color="auto"/>
        <w:right w:val="none" w:sz="0" w:space="0" w:color="auto"/>
      </w:divBdr>
    </w:div>
    <w:div w:id="672490189">
      <w:bodyDiv w:val="1"/>
      <w:marLeft w:val="0"/>
      <w:marRight w:val="0"/>
      <w:marTop w:val="0"/>
      <w:marBottom w:val="0"/>
      <w:divBdr>
        <w:top w:val="none" w:sz="0" w:space="0" w:color="auto"/>
        <w:left w:val="none" w:sz="0" w:space="0" w:color="auto"/>
        <w:bottom w:val="none" w:sz="0" w:space="0" w:color="auto"/>
        <w:right w:val="none" w:sz="0" w:space="0" w:color="auto"/>
      </w:divBdr>
      <w:divsChild>
        <w:div w:id="1040475371">
          <w:marLeft w:val="0"/>
          <w:marRight w:val="0"/>
          <w:marTop w:val="0"/>
          <w:marBottom w:val="0"/>
          <w:divBdr>
            <w:top w:val="none" w:sz="0" w:space="0" w:color="auto"/>
            <w:left w:val="none" w:sz="0" w:space="0" w:color="auto"/>
            <w:bottom w:val="none" w:sz="0" w:space="0" w:color="auto"/>
            <w:right w:val="none" w:sz="0" w:space="0" w:color="auto"/>
          </w:divBdr>
          <w:divsChild>
            <w:div w:id="1398044929">
              <w:marLeft w:val="0"/>
              <w:marRight w:val="0"/>
              <w:marTop w:val="0"/>
              <w:marBottom w:val="0"/>
              <w:divBdr>
                <w:top w:val="none" w:sz="0" w:space="0" w:color="auto"/>
                <w:left w:val="none" w:sz="0" w:space="0" w:color="auto"/>
                <w:bottom w:val="none" w:sz="0" w:space="0" w:color="auto"/>
                <w:right w:val="none" w:sz="0" w:space="0" w:color="auto"/>
              </w:divBdr>
              <w:divsChild>
                <w:div w:id="1184437442">
                  <w:marLeft w:val="0"/>
                  <w:marRight w:val="0"/>
                  <w:marTop w:val="0"/>
                  <w:marBottom w:val="0"/>
                  <w:divBdr>
                    <w:top w:val="none" w:sz="0" w:space="0" w:color="auto"/>
                    <w:left w:val="none" w:sz="0" w:space="0" w:color="auto"/>
                    <w:bottom w:val="none" w:sz="0" w:space="0" w:color="auto"/>
                    <w:right w:val="none" w:sz="0" w:space="0" w:color="auto"/>
                  </w:divBdr>
                  <w:divsChild>
                    <w:div w:id="1462306027">
                      <w:marLeft w:val="0"/>
                      <w:marRight w:val="0"/>
                      <w:marTop w:val="0"/>
                      <w:marBottom w:val="0"/>
                      <w:divBdr>
                        <w:top w:val="none" w:sz="0" w:space="0" w:color="auto"/>
                        <w:left w:val="none" w:sz="0" w:space="0" w:color="auto"/>
                        <w:bottom w:val="none" w:sz="0" w:space="0" w:color="auto"/>
                        <w:right w:val="none" w:sz="0" w:space="0" w:color="auto"/>
                      </w:divBdr>
                      <w:divsChild>
                        <w:div w:id="414471956">
                          <w:marLeft w:val="0"/>
                          <w:marRight w:val="0"/>
                          <w:marTop w:val="0"/>
                          <w:marBottom w:val="0"/>
                          <w:divBdr>
                            <w:top w:val="none" w:sz="0" w:space="0" w:color="auto"/>
                            <w:left w:val="none" w:sz="0" w:space="0" w:color="auto"/>
                            <w:bottom w:val="none" w:sz="0" w:space="0" w:color="auto"/>
                            <w:right w:val="none" w:sz="0" w:space="0" w:color="auto"/>
                          </w:divBdr>
                          <w:divsChild>
                            <w:div w:id="20699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7536">
      <w:bodyDiv w:val="1"/>
      <w:marLeft w:val="0"/>
      <w:marRight w:val="0"/>
      <w:marTop w:val="0"/>
      <w:marBottom w:val="0"/>
      <w:divBdr>
        <w:top w:val="none" w:sz="0" w:space="0" w:color="auto"/>
        <w:left w:val="none" w:sz="0" w:space="0" w:color="auto"/>
        <w:bottom w:val="none" w:sz="0" w:space="0" w:color="auto"/>
        <w:right w:val="none" w:sz="0" w:space="0" w:color="auto"/>
      </w:divBdr>
    </w:div>
    <w:div w:id="742028640">
      <w:bodyDiv w:val="1"/>
      <w:marLeft w:val="0"/>
      <w:marRight w:val="0"/>
      <w:marTop w:val="0"/>
      <w:marBottom w:val="0"/>
      <w:divBdr>
        <w:top w:val="none" w:sz="0" w:space="0" w:color="auto"/>
        <w:left w:val="none" w:sz="0" w:space="0" w:color="auto"/>
        <w:bottom w:val="none" w:sz="0" w:space="0" w:color="auto"/>
        <w:right w:val="none" w:sz="0" w:space="0" w:color="auto"/>
      </w:divBdr>
    </w:div>
    <w:div w:id="825972283">
      <w:bodyDiv w:val="1"/>
      <w:marLeft w:val="0"/>
      <w:marRight w:val="0"/>
      <w:marTop w:val="0"/>
      <w:marBottom w:val="0"/>
      <w:divBdr>
        <w:top w:val="none" w:sz="0" w:space="0" w:color="auto"/>
        <w:left w:val="none" w:sz="0" w:space="0" w:color="auto"/>
        <w:bottom w:val="none" w:sz="0" w:space="0" w:color="auto"/>
        <w:right w:val="none" w:sz="0" w:space="0" w:color="auto"/>
      </w:divBdr>
    </w:div>
    <w:div w:id="906845161">
      <w:bodyDiv w:val="1"/>
      <w:marLeft w:val="0"/>
      <w:marRight w:val="0"/>
      <w:marTop w:val="0"/>
      <w:marBottom w:val="0"/>
      <w:divBdr>
        <w:top w:val="none" w:sz="0" w:space="0" w:color="auto"/>
        <w:left w:val="none" w:sz="0" w:space="0" w:color="auto"/>
        <w:bottom w:val="none" w:sz="0" w:space="0" w:color="auto"/>
        <w:right w:val="none" w:sz="0" w:space="0" w:color="auto"/>
      </w:divBdr>
    </w:div>
    <w:div w:id="941189267">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068578826">
      <w:bodyDiv w:val="1"/>
      <w:marLeft w:val="0"/>
      <w:marRight w:val="0"/>
      <w:marTop w:val="0"/>
      <w:marBottom w:val="0"/>
      <w:divBdr>
        <w:top w:val="none" w:sz="0" w:space="0" w:color="auto"/>
        <w:left w:val="none" w:sz="0" w:space="0" w:color="auto"/>
        <w:bottom w:val="none" w:sz="0" w:space="0" w:color="auto"/>
        <w:right w:val="none" w:sz="0" w:space="0" w:color="auto"/>
      </w:divBdr>
    </w:div>
    <w:div w:id="1072898390">
      <w:bodyDiv w:val="1"/>
      <w:marLeft w:val="0"/>
      <w:marRight w:val="0"/>
      <w:marTop w:val="0"/>
      <w:marBottom w:val="0"/>
      <w:divBdr>
        <w:top w:val="none" w:sz="0" w:space="0" w:color="auto"/>
        <w:left w:val="none" w:sz="0" w:space="0" w:color="auto"/>
        <w:bottom w:val="none" w:sz="0" w:space="0" w:color="auto"/>
        <w:right w:val="none" w:sz="0" w:space="0" w:color="auto"/>
      </w:divBdr>
    </w:div>
    <w:div w:id="1100032906">
      <w:bodyDiv w:val="1"/>
      <w:marLeft w:val="0"/>
      <w:marRight w:val="0"/>
      <w:marTop w:val="0"/>
      <w:marBottom w:val="0"/>
      <w:divBdr>
        <w:top w:val="none" w:sz="0" w:space="0" w:color="auto"/>
        <w:left w:val="none" w:sz="0" w:space="0" w:color="auto"/>
        <w:bottom w:val="none" w:sz="0" w:space="0" w:color="auto"/>
        <w:right w:val="none" w:sz="0" w:space="0" w:color="auto"/>
      </w:divBdr>
    </w:div>
    <w:div w:id="1125541770">
      <w:bodyDiv w:val="1"/>
      <w:marLeft w:val="0"/>
      <w:marRight w:val="0"/>
      <w:marTop w:val="0"/>
      <w:marBottom w:val="0"/>
      <w:divBdr>
        <w:top w:val="none" w:sz="0" w:space="0" w:color="auto"/>
        <w:left w:val="none" w:sz="0" w:space="0" w:color="auto"/>
        <w:bottom w:val="none" w:sz="0" w:space="0" w:color="auto"/>
        <w:right w:val="none" w:sz="0" w:space="0" w:color="auto"/>
      </w:divBdr>
    </w:div>
    <w:div w:id="1155144557">
      <w:bodyDiv w:val="1"/>
      <w:marLeft w:val="0"/>
      <w:marRight w:val="0"/>
      <w:marTop w:val="0"/>
      <w:marBottom w:val="0"/>
      <w:divBdr>
        <w:top w:val="none" w:sz="0" w:space="0" w:color="auto"/>
        <w:left w:val="none" w:sz="0" w:space="0" w:color="auto"/>
        <w:bottom w:val="none" w:sz="0" w:space="0" w:color="auto"/>
        <w:right w:val="none" w:sz="0" w:space="0" w:color="auto"/>
      </w:divBdr>
      <w:divsChild>
        <w:div w:id="1604724507">
          <w:marLeft w:val="0"/>
          <w:marRight w:val="0"/>
          <w:marTop w:val="0"/>
          <w:marBottom w:val="0"/>
          <w:divBdr>
            <w:top w:val="none" w:sz="0" w:space="0" w:color="auto"/>
            <w:left w:val="none" w:sz="0" w:space="0" w:color="auto"/>
            <w:bottom w:val="none" w:sz="0" w:space="0" w:color="auto"/>
            <w:right w:val="none" w:sz="0" w:space="0" w:color="auto"/>
          </w:divBdr>
          <w:divsChild>
            <w:div w:id="1707876260">
              <w:marLeft w:val="0"/>
              <w:marRight w:val="0"/>
              <w:marTop w:val="0"/>
              <w:marBottom w:val="0"/>
              <w:divBdr>
                <w:top w:val="none" w:sz="0" w:space="0" w:color="auto"/>
                <w:left w:val="none" w:sz="0" w:space="0" w:color="auto"/>
                <w:bottom w:val="none" w:sz="0" w:space="0" w:color="auto"/>
                <w:right w:val="none" w:sz="0" w:space="0" w:color="auto"/>
              </w:divBdr>
              <w:divsChild>
                <w:div w:id="309943825">
                  <w:marLeft w:val="0"/>
                  <w:marRight w:val="0"/>
                  <w:marTop w:val="0"/>
                  <w:marBottom w:val="0"/>
                  <w:divBdr>
                    <w:top w:val="none" w:sz="0" w:space="0" w:color="auto"/>
                    <w:left w:val="none" w:sz="0" w:space="0" w:color="auto"/>
                    <w:bottom w:val="none" w:sz="0" w:space="0" w:color="auto"/>
                    <w:right w:val="none" w:sz="0" w:space="0" w:color="auto"/>
                  </w:divBdr>
                  <w:divsChild>
                    <w:div w:id="1858959769">
                      <w:marLeft w:val="0"/>
                      <w:marRight w:val="0"/>
                      <w:marTop w:val="0"/>
                      <w:marBottom w:val="0"/>
                      <w:divBdr>
                        <w:top w:val="none" w:sz="0" w:space="0" w:color="auto"/>
                        <w:left w:val="none" w:sz="0" w:space="0" w:color="auto"/>
                        <w:bottom w:val="none" w:sz="0" w:space="0" w:color="auto"/>
                        <w:right w:val="none" w:sz="0" w:space="0" w:color="auto"/>
                      </w:divBdr>
                      <w:divsChild>
                        <w:div w:id="2015066280">
                          <w:marLeft w:val="0"/>
                          <w:marRight w:val="0"/>
                          <w:marTop w:val="0"/>
                          <w:marBottom w:val="0"/>
                          <w:divBdr>
                            <w:top w:val="none" w:sz="0" w:space="0" w:color="auto"/>
                            <w:left w:val="none" w:sz="0" w:space="0" w:color="auto"/>
                            <w:bottom w:val="none" w:sz="0" w:space="0" w:color="auto"/>
                            <w:right w:val="none" w:sz="0" w:space="0" w:color="auto"/>
                          </w:divBdr>
                          <w:divsChild>
                            <w:div w:id="4884439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3755">
      <w:bodyDiv w:val="1"/>
      <w:marLeft w:val="0"/>
      <w:marRight w:val="0"/>
      <w:marTop w:val="0"/>
      <w:marBottom w:val="0"/>
      <w:divBdr>
        <w:top w:val="none" w:sz="0" w:space="0" w:color="auto"/>
        <w:left w:val="none" w:sz="0" w:space="0" w:color="auto"/>
        <w:bottom w:val="none" w:sz="0" w:space="0" w:color="auto"/>
        <w:right w:val="none" w:sz="0" w:space="0" w:color="auto"/>
      </w:divBdr>
      <w:divsChild>
        <w:div w:id="344747354">
          <w:marLeft w:val="0"/>
          <w:marRight w:val="0"/>
          <w:marTop w:val="0"/>
          <w:marBottom w:val="0"/>
          <w:divBdr>
            <w:top w:val="none" w:sz="0" w:space="0" w:color="auto"/>
            <w:left w:val="none" w:sz="0" w:space="0" w:color="auto"/>
            <w:bottom w:val="none" w:sz="0" w:space="0" w:color="auto"/>
            <w:right w:val="none" w:sz="0" w:space="0" w:color="auto"/>
          </w:divBdr>
          <w:divsChild>
            <w:div w:id="1013920845">
              <w:marLeft w:val="0"/>
              <w:marRight w:val="0"/>
              <w:marTop w:val="0"/>
              <w:marBottom w:val="0"/>
              <w:divBdr>
                <w:top w:val="none" w:sz="0" w:space="0" w:color="auto"/>
                <w:left w:val="none" w:sz="0" w:space="0" w:color="auto"/>
                <w:bottom w:val="none" w:sz="0" w:space="0" w:color="auto"/>
                <w:right w:val="none" w:sz="0" w:space="0" w:color="auto"/>
              </w:divBdr>
              <w:divsChild>
                <w:div w:id="433981685">
                  <w:marLeft w:val="0"/>
                  <w:marRight w:val="0"/>
                  <w:marTop w:val="0"/>
                  <w:marBottom w:val="0"/>
                  <w:divBdr>
                    <w:top w:val="none" w:sz="0" w:space="0" w:color="auto"/>
                    <w:left w:val="none" w:sz="0" w:space="0" w:color="auto"/>
                    <w:bottom w:val="none" w:sz="0" w:space="0" w:color="auto"/>
                    <w:right w:val="none" w:sz="0" w:space="0" w:color="auto"/>
                  </w:divBdr>
                  <w:divsChild>
                    <w:div w:id="2141610872">
                      <w:marLeft w:val="0"/>
                      <w:marRight w:val="0"/>
                      <w:marTop w:val="0"/>
                      <w:marBottom w:val="0"/>
                      <w:divBdr>
                        <w:top w:val="none" w:sz="0" w:space="0" w:color="auto"/>
                        <w:left w:val="none" w:sz="0" w:space="0" w:color="auto"/>
                        <w:bottom w:val="none" w:sz="0" w:space="0" w:color="auto"/>
                        <w:right w:val="none" w:sz="0" w:space="0" w:color="auto"/>
                      </w:divBdr>
                      <w:divsChild>
                        <w:div w:id="1095436816">
                          <w:marLeft w:val="0"/>
                          <w:marRight w:val="0"/>
                          <w:marTop w:val="0"/>
                          <w:marBottom w:val="0"/>
                          <w:divBdr>
                            <w:top w:val="none" w:sz="0" w:space="0" w:color="auto"/>
                            <w:left w:val="none" w:sz="0" w:space="0" w:color="auto"/>
                            <w:bottom w:val="none" w:sz="0" w:space="0" w:color="auto"/>
                            <w:right w:val="none" w:sz="0" w:space="0" w:color="auto"/>
                          </w:divBdr>
                          <w:divsChild>
                            <w:div w:id="1166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70892">
      <w:bodyDiv w:val="1"/>
      <w:marLeft w:val="0"/>
      <w:marRight w:val="0"/>
      <w:marTop w:val="0"/>
      <w:marBottom w:val="0"/>
      <w:divBdr>
        <w:top w:val="none" w:sz="0" w:space="0" w:color="auto"/>
        <w:left w:val="none" w:sz="0" w:space="0" w:color="auto"/>
        <w:bottom w:val="none" w:sz="0" w:space="0" w:color="auto"/>
        <w:right w:val="none" w:sz="0" w:space="0" w:color="auto"/>
      </w:divBdr>
    </w:div>
    <w:div w:id="1232621278">
      <w:bodyDiv w:val="1"/>
      <w:marLeft w:val="0"/>
      <w:marRight w:val="0"/>
      <w:marTop w:val="0"/>
      <w:marBottom w:val="0"/>
      <w:divBdr>
        <w:top w:val="none" w:sz="0" w:space="0" w:color="auto"/>
        <w:left w:val="none" w:sz="0" w:space="0" w:color="auto"/>
        <w:bottom w:val="none" w:sz="0" w:space="0" w:color="auto"/>
        <w:right w:val="none" w:sz="0" w:space="0" w:color="auto"/>
      </w:divBdr>
    </w:div>
    <w:div w:id="1239100155">
      <w:bodyDiv w:val="1"/>
      <w:marLeft w:val="0"/>
      <w:marRight w:val="0"/>
      <w:marTop w:val="0"/>
      <w:marBottom w:val="0"/>
      <w:divBdr>
        <w:top w:val="none" w:sz="0" w:space="0" w:color="auto"/>
        <w:left w:val="none" w:sz="0" w:space="0" w:color="auto"/>
        <w:bottom w:val="none" w:sz="0" w:space="0" w:color="auto"/>
        <w:right w:val="none" w:sz="0" w:space="0" w:color="auto"/>
      </w:divBdr>
    </w:div>
    <w:div w:id="12405526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200">
          <w:marLeft w:val="0"/>
          <w:marRight w:val="0"/>
          <w:marTop w:val="0"/>
          <w:marBottom w:val="0"/>
          <w:divBdr>
            <w:top w:val="none" w:sz="0" w:space="0" w:color="auto"/>
            <w:left w:val="none" w:sz="0" w:space="0" w:color="auto"/>
            <w:bottom w:val="none" w:sz="0" w:space="0" w:color="auto"/>
            <w:right w:val="none" w:sz="0" w:space="0" w:color="auto"/>
          </w:divBdr>
          <w:divsChild>
            <w:div w:id="2077195945">
              <w:marLeft w:val="0"/>
              <w:marRight w:val="0"/>
              <w:marTop w:val="0"/>
              <w:marBottom w:val="0"/>
              <w:divBdr>
                <w:top w:val="none" w:sz="0" w:space="0" w:color="auto"/>
                <w:left w:val="none" w:sz="0" w:space="0" w:color="auto"/>
                <w:bottom w:val="none" w:sz="0" w:space="0" w:color="auto"/>
                <w:right w:val="none" w:sz="0" w:space="0" w:color="auto"/>
              </w:divBdr>
              <w:divsChild>
                <w:div w:id="1985503689">
                  <w:marLeft w:val="0"/>
                  <w:marRight w:val="0"/>
                  <w:marTop w:val="0"/>
                  <w:marBottom w:val="0"/>
                  <w:divBdr>
                    <w:top w:val="none" w:sz="0" w:space="0" w:color="auto"/>
                    <w:left w:val="none" w:sz="0" w:space="0" w:color="auto"/>
                    <w:bottom w:val="none" w:sz="0" w:space="0" w:color="auto"/>
                    <w:right w:val="none" w:sz="0" w:space="0" w:color="auto"/>
                  </w:divBdr>
                  <w:divsChild>
                    <w:div w:id="125895710">
                      <w:marLeft w:val="0"/>
                      <w:marRight w:val="0"/>
                      <w:marTop w:val="0"/>
                      <w:marBottom w:val="0"/>
                      <w:divBdr>
                        <w:top w:val="none" w:sz="0" w:space="0" w:color="auto"/>
                        <w:left w:val="none" w:sz="0" w:space="0" w:color="auto"/>
                        <w:bottom w:val="none" w:sz="0" w:space="0" w:color="auto"/>
                        <w:right w:val="none" w:sz="0" w:space="0" w:color="auto"/>
                      </w:divBdr>
                      <w:divsChild>
                        <w:div w:id="540823214">
                          <w:marLeft w:val="0"/>
                          <w:marRight w:val="0"/>
                          <w:marTop w:val="0"/>
                          <w:marBottom w:val="0"/>
                          <w:divBdr>
                            <w:top w:val="none" w:sz="0" w:space="0" w:color="auto"/>
                            <w:left w:val="none" w:sz="0" w:space="0" w:color="auto"/>
                            <w:bottom w:val="none" w:sz="0" w:space="0" w:color="auto"/>
                            <w:right w:val="none" w:sz="0" w:space="0" w:color="auto"/>
                          </w:divBdr>
                          <w:divsChild>
                            <w:div w:id="1845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1331">
      <w:bodyDiv w:val="1"/>
      <w:marLeft w:val="0"/>
      <w:marRight w:val="0"/>
      <w:marTop w:val="0"/>
      <w:marBottom w:val="0"/>
      <w:divBdr>
        <w:top w:val="none" w:sz="0" w:space="0" w:color="auto"/>
        <w:left w:val="none" w:sz="0" w:space="0" w:color="auto"/>
        <w:bottom w:val="none" w:sz="0" w:space="0" w:color="auto"/>
        <w:right w:val="none" w:sz="0" w:space="0" w:color="auto"/>
      </w:divBdr>
    </w:div>
    <w:div w:id="1247570323">
      <w:bodyDiv w:val="1"/>
      <w:marLeft w:val="0"/>
      <w:marRight w:val="0"/>
      <w:marTop w:val="0"/>
      <w:marBottom w:val="0"/>
      <w:divBdr>
        <w:top w:val="none" w:sz="0" w:space="0" w:color="auto"/>
        <w:left w:val="none" w:sz="0" w:space="0" w:color="auto"/>
        <w:bottom w:val="none" w:sz="0" w:space="0" w:color="auto"/>
        <w:right w:val="none" w:sz="0" w:space="0" w:color="auto"/>
      </w:divBdr>
    </w:div>
    <w:div w:id="1269197492">
      <w:bodyDiv w:val="1"/>
      <w:marLeft w:val="0"/>
      <w:marRight w:val="0"/>
      <w:marTop w:val="0"/>
      <w:marBottom w:val="0"/>
      <w:divBdr>
        <w:top w:val="none" w:sz="0" w:space="0" w:color="auto"/>
        <w:left w:val="none" w:sz="0" w:space="0" w:color="auto"/>
        <w:bottom w:val="none" w:sz="0" w:space="0" w:color="auto"/>
        <w:right w:val="none" w:sz="0" w:space="0" w:color="auto"/>
      </w:divBdr>
    </w:div>
    <w:div w:id="1271738482">
      <w:bodyDiv w:val="1"/>
      <w:marLeft w:val="0"/>
      <w:marRight w:val="0"/>
      <w:marTop w:val="0"/>
      <w:marBottom w:val="0"/>
      <w:divBdr>
        <w:top w:val="none" w:sz="0" w:space="0" w:color="auto"/>
        <w:left w:val="none" w:sz="0" w:space="0" w:color="auto"/>
        <w:bottom w:val="none" w:sz="0" w:space="0" w:color="auto"/>
        <w:right w:val="none" w:sz="0" w:space="0" w:color="auto"/>
      </w:divBdr>
    </w:div>
    <w:div w:id="1287469464">
      <w:bodyDiv w:val="1"/>
      <w:marLeft w:val="0"/>
      <w:marRight w:val="0"/>
      <w:marTop w:val="0"/>
      <w:marBottom w:val="0"/>
      <w:divBdr>
        <w:top w:val="none" w:sz="0" w:space="0" w:color="auto"/>
        <w:left w:val="none" w:sz="0" w:space="0" w:color="auto"/>
        <w:bottom w:val="none" w:sz="0" w:space="0" w:color="auto"/>
        <w:right w:val="none" w:sz="0" w:space="0" w:color="auto"/>
      </w:divBdr>
    </w:div>
    <w:div w:id="1403524246">
      <w:bodyDiv w:val="1"/>
      <w:marLeft w:val="0"/>
      <w:marRight w:val="0"/>
      <w:marTop w:val="0"/>
      <w:marBottom w:val="0"/>
      <w:divBdr>
        <w:top w:val="none" w:sz="0" w:space="0" w:color="auto"/>
        <w:left w:val="none" w:sz="0" w:space="0" w:color="auto"/>
        <w:bottom w:val="none" w:sz="0" w:space="0" w:color="auto"/>
        <w:right w:val="none" w:sz="0" w:space="0" w:color="auto"/>
      </w:divBdr>
    </w:div>
    <w:div w:id="1420908751">
      <w:bodyDiv w:val="1"/>
      <w:marLeft w:val="0"/>
      <w:marRight w:val="0"/>
      <w:marTop w:val="0"/>
      <w:marBottom w:val="0"/>
      <w:divBdr>
        <w:top w:val="none" w:sz="0" w:space="0" w:color="auto"/>
        <w:left w:val="none" w:sz="0" w:space="0" w:color="auto"/>
        <w:bottom w:val="none" w:sz="0" w:space="0" w:color="auto"/>
        <w:right w:val="none" w:sz="0" w:space="0" w:color="auto"/>
      </w:divBdr>
      <w:divsChild>
        <w:div w:id="1304699672">
          <w:marLeft w:val="0"/>
          <w:marRight w:val="0"/>
          <w:marTop w:val="0"/>
          <w:marBottom w:val="0"/>
          <w:divBdr>
            <w:top w:val="none" w:sz="0" w:space="0" w:color="auto"/>
            <w:left w:val="none" w:sz="0" w:space="0" w:color="auto"/>
            <w:bottom w:val="none" w:sz="0" w:space="0" w:color="auto"/>
            <w:right w:val="none" w:sz="0" w:space="0" w:color="auto"/>
          </w:divBdr>
          <w:divsChild>
            <w:div w:id="1717581119">
              <w:marLeft w:val="0"/>
              <w:marRight w:val="0"/>
              <w:marTop w:val="0"/>
              <w:marBottom w:val="0"/>
              <w:divBdr>
                <w:top w:val="none" w:sz="0" w:space="0" w:color="auto"/>
                <w:left w:val="none" w:sz="0" w:space="0" w:color="auto"/>
                <w:bottom w:val="none" w:sz="0" w:space="0" w:color="auto"/>
                <w:right w:val="none" w:sz="0" w:space="0" w:color="auto"/>
              </w:divBdr>
              <w:divsChild>
                <w:div w:id="1747070752">
                  <w:marLeft w:val="0"/>
                  <w:marRight w:val="0"/>
                  <w:marTop w:val="0"/>
                  <w:marBottom w:val="0"/>
                  <w:divBdr>
                    <w:top w:val="none" w:sz="0" w:space="0" w:color="auto"/>
                    <w:left w:val="none" w:sz="0" w:space="0" w:color="auto"/>
                    <w:bottom w:val="none" w:sz="0" w:space="0" w:color="auto"/>
                    <w:right w:val="none" w:sz="0" w:space="0" w:color="auto"/>
                  </w:divBdr>
                  <w:divsChild>
                    <w:div w:id="1191409812">
                      <w:marLeft w:val="0"/>
                      <w:marRight w:val="0"/>
                      <w:marTop w:val="0"/>
                      <w:marBottom w:val="0"/>
                      <w:divBdr>
                        <w:top w:val="none" w:sz="0" w:space="0" w:color="auto"/>
                        <w:left w:val="none" w:sz="0" w:space="0" w:color="auto"/>
                        <w:bottom w:val="none" w:sz="0" w:space="0" w:color="auto"/>
                        <w:right w:val="none" w:sz="0" w:space="0" w:color="auto"/>
                      </w:divBdr>
                      <w:divsChild>
                        <w:div w:id="264196883">
                          <w:marLeft w:val="0"/>
                          <w:marRight w:val="0"/>
                          <w:marTop w:val="0"/>
                          <w:marBottom w:val="0"/>
                          <w:divBdr>
                            <w:top w:val="none" w:sz="0" w:space="0" w:color="auto"/>
                            <w:left w:val="none" w:sz="0" w:space="0" w:color="auto"/>
                            <w:bottom w:val="none" w:sz="0" w:space="0" w:color="auto"/>
                            <w:right w:val="none" w:sz="0" w:space="0" w:color="auto"/>
                          </w:divBdr>
                          <w:divsChild>
                            <w:div w:id="843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8692">
      <w:bodyDiv w:val="1"/>
      <w:marLeft w:val="0"/>
      <w:marRight w:val="0"/>
      <w:marTop w:val="0"/>
      <w:marBottom w:val="0"/>
      <w:divBdr>
        <w:top w:val="none" w:sz="0" w:space="0" w:color="auto"/>
        <w:left w:val="none" w:sz="0" w:space="0" w:color="auto"/>
        <w:bottom w:val="none" w:sz="0" w:space="0" w:color="auto"/>
        <w:right w:val="none" w:sz="0" w:space="0" w:color="auto"/>
      </w:divBdr>
    </w:div>
    <w:div w:id="1479104903">
      <w:bodyDiv w:val="1"/>
      <w:marLeft w:val="0"/>
      <w:marRight w:val="0"/>
      <w:marTop w:val="0"/>
      <w:marBottom w:val="0"/>
      <w:divBdr>
        <w:top w:val="none" w:sz="0" w:space="0" w:color="auto"/>
        <w:left w:val="none" w:sz="0" w:space="0" w:color="auto"/>
        <w:bottom w:val="none" w:sz="0" w:space="0" w:color="auto"/>
        <w:right w:val="none" w:sz="0" w:space="0" w:color="auto"/>
      </w:divBdr>
    </w:div>
    <w:div w:id="1492022005">
      <w:bodyDiv w:val="1"/>
      <w:marLeft w:val="0"/>
      <w:marRight w:val="0"/>
      <w:marTop w:val="0"/>
      <w:marBottom w:val="0"/>
      <w:divBdr>
        <w:top w:val="none" w:sz="0" w:space="0" w:color="auto"/>
        <w:left w:val="none" w:sz="0" w:space="0" w:color="auto"/>
        <w:bottom w:val="none" w:sz="0" w:space="0" w:color="auto"/>
        <w:right w:val="none" w:sz="0" w:space="0" w:color="auto"/>
      </w:divBdr>
    </w:div>
    <w:div w:id="1535315108">
      <w:bodyDiv w:val="1"/>
      <w:marLeft w:val="0"/>
      <w:marRight w:val="0"/>
      <w:marTop w:val="0"/>
      <w:marBottom w:val="0"/>
      <w:divBdr>
        <w:top w:val="none" w:sz="0" w:space="0" w:color="auto"/>
        <w:left w:val="none" w:sz="0" w:space="0" w:color="auto"/>
        <w:bottom w:val="none" w:sz="0" w:space="0" w:color="auto"/>
        <w:right w:val="none" w:sz="0" w:space="0" w:color="auto"/>
      </w:divBdr>
    </w:div>
    <w:div w:id="1544438658">
      <w:bodyDiv w:val="1"/>
      <w:marLeft w:val="0"/>
      <w:marRight w:val="0"/>
      <w:marTop w:val="0"/>
      <w:marBottom w:val="0"/>
      <w:divBdr>
        <w:top w:val="none" w:sz="0" w:space="0" w:color="auto"/>
        <w:left w:val="none" w:sz="0" w:space="0" w:color="auto"/>
        <w:bottom w:val="none" w:sz="0" w:space="0" w:color="auto"/>
        <w:right w:val="none" w:sz="0" w:space="0" w:color="auto"/>
      </w:divBdr>
    </w:div>
    <w:div w:id="1549756031">
      <w:bodyDiv w:val="1"/>
      <w:marLeft w:val="0"/>
      <w:marRight w:val="0"/>
      <w:marTop w:val="0"/>
      <w:marBottom w:val="0"/>
      <w:divBdr>
        <w:top w:val="none" w:sz="0" w:space="0" w:color="auto"/>
        <w:left w:val="none" w:sz="0" w:space="0" w:color="auto"/>
        <w:bottom w:val="none" w:sz="0" w:space="0" w:color="auto"/>
        <w:right w:val="none" w:sz="0" w:space="0" w:color="auto"/>
      </w:divBdr>
    </w:div>
    <w:div w:id="1556963235">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6176413">
      <w:bodyDiv w:val="1"/>
      <w:marLeft w:val="0"/>
      <w:marRight w:val="0"/>
      <w:marTop w:val="0"/>
      <w:marBottom w:val="0"/>
      <w:divBdr>
        <w:top w:val="none" w:sz="0" w:space="0" w:color="auto"/>
        <w:left w:val="none" w:sz="0" w:space="0" w:color="auto"/>
        <w:bottom w:val="none" w:sz="0" w:space="0" w:color="auto"/>
        <w:right w:val="none" w:sz="0" w:space="0" w:color="auto"/>
      </w:divBdr>
      <w:divsChild>
        <w:div w:id="960460280">
          <w:marLeft w:val="0"/>
          <w:marRight w:val="0"/>
          <w:marTop w:val="0"/>
          <w:marBottom w:val="0"/>
          <w:divBdr>
            <w:top w:val="none" w:sz="0" w:space="0" w:color="auto"/>
            <w:left w:val="none" w:sz="0" w:space="0" w:color="auto"/>
            <w:bottom w:val="none" w:sz="0" w:space="0" w:color="auto"/>
            <w:right w:val="none" w:sz="0" w:space="0" w:color="auto"/>
          </w:divBdr>
        </w:div>
        <w:div w:id="1595701301">
          <w:marLeft w:val="0"/>
          <w:marRight w:val="0"/>
          <w:marTop w:val="0"/>
          <w:marBottom w:val="0"/>
          <w:divBdr>
            <w:top w:val="none" w:sz="0" w:space="0" w:color="auto"/>
            <w:left w:val="none" w:sz="0" w:space="0" w:color="auto"/>
            <w:bottom w:val="none" w:sz="0" w:space="0" w:color="auto"/>
            <w:right w:val="none" w:sz="0" w:space="0" w:color="auto"/>
          </w:divBdr>
        </w:div>
      </w:divsChild>
    </w:div>
    <w:div w:id="1690256433">
      <w:bodyDiv w:val="1"/>
      <w:marLeft w:val="0"/>
      <w:marRight w:val="0"/>
      <w:marTop w:val="0"/>
      <w:marBottom w:val="0"/>
      <w:divBdr>
        <w:top w:val="none" w:sz="0" w:space="0" w:color="auto"/>
        <w:left w:val="none" w:sz="0" w:space="0" w:color="auto"/>
        <w:bottom w:val="none" w:sz="0" w:space="0" w:color="auto"/>
        <w:right w:val="none" w:sz="0" w:space="0" w:color="auto"/>
      </w:divBdr>
    </w:div>
    <w:div w:id="1695183065">
      <w:bodyDiv w:val="1"/>
      <w:marLeft w:val="0"/>
      <w:marRight w:val="0"/>
      <w:marTop w:val="0"/>
      <w:marBottom w:val="0"/>
      <w:divBdr>
        <w:top w:val="none" w:sz="0" w:space="0" w:color="auto"/>
        <w:left w:val="none" w:sz="0" w:space="0" w:color="auto"/>
        <w:bottom w:val="none" w:sz="0" w:space="0" w:color="auto"/>
        <w:right w:val="none" w:sz="0" w:space="0" w:color="auto"/>
      </w:divBdr>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50619990">
      <w:bodyDiv w:val="1"/>
      <w:marLeft w:val="0"/>
      <w:marRight w:val="0"/>
      <w:marTop w:val="0"/>
      <w:marBottom w:val="0"/>
      <w:divBdr>
        <w:top w:val="none" w:sz="0" w:space="0" w:color="auto"/>
        <w:left w:val="none" w:sz="0" w:space="0" w:color="auto"/>
        <w:bottom w:val="none" w:sz="0" w:space="0" w:color="auto"/>
        <w:right w:val="none" w:sz="0" w:space="0" w:color="auto"/>
      </w:divBdr>
    </w:div>
    <w:div w:id="1868643151">
      <w:bodyDiv w:val="1"/>
      <w:marLeft w:val="0"/>
      <w:marRight w:val="0"/>
      <w:marTop w:val="0"/>
      <w:marBottom w:val="0"/>
      <w:divBdr>
        <w:top w:val="none" w:sz="0" w:space="0" w:color="auto"/>
        <w:left w:val="none" w:sz="0" w:space="0" w:color="auto"/>
        <w:bottom w:val="none" w:sz="0" w:space="0" w:color="auto"/>
        <w:right w:val="none" w:sz="0" w:space="0" w:color="auto"/>
      </w:divBdr>
    </w:div>
    <w:div w:id="1888299836">
      <w:bodyDiv w:val="1"/>
      <w:marLeft w:val="0"/>
      <w:marRight w:val="0"/>
      <w:marTop w:val="0"/>
      <w:marBottom w:val="0"/>
      <w:divBdr>
        <w:top w:val="none" w:sz="0" w:space="0" w:color="auto"/>
        <w:left w:val="none" w:sz="0" w:space="0" w:color="auto"/>
        <w:bottom w:val="none" w:sz="0" w:space="0" w:color="auto"/>
        <w:right w:val="none" w:sz="0" w:space="0" w:color="auto"/>
      </w:divBdr>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 w:id="2004309352">
      <w:bodyDiv w:val="1"/>
      <w:marLeft w:val="0"/>
      <w:marRight w:val="0"/>
      <w:marTop w:val="0"/>
      <w:marBottom w:val="0"/>
      <w:divBdr>
        <w:top w:val="none" w:sz="0" w:space="0" w:color="auto"/>
        <w:left w:val="none" w:sz="0" w:space="0" w:color="auto"/>
        <w:bottom w:val="none" w:sz="0" w:space="0" w:color="auto"/>
        <w:right w:val="none" w:sz="0" w:space="0" w:color="auto"/>
      </w:divBdr>
      <w:divsChild>
        <w:div w:id="1479298010">
          <w:marLeft w:val="0"/>
          <w:marRight w:val="0"/>
          <w:marTop w:val="0"/>
          <w:marBottom w:val="0"/>
          <w:divBdr>
            <w:top w:val="none" w:sz="0" w:space="0" w:color="auto"/>
            <w:left w:val="none" w:sz="0" w:space="0" w:color="auto"/>
            <w:bottom w:val="none" w:sz="0" w:space="0" w:color="auto"/>
            <w:right w:val="none" w:sz="0" w:space="0" w:color="auto"/>
          </w:divBdr>
        </w:div>
        <w:div w:id="2002199504">
          <w:marLeft w:val="0"/>
          <w:marRight w:val="0"/>
          <w:marTop w:val="0"/>
          <w:marBottom w:val="0"/>
          <w:divBdr>
            <w:top w:val="none" w:sz="0" w:space="0" w:color="auto"/>
            <w:left w:val="none" w:sz="0" w:space="0" w:color="auto"/>
            <w:bottom w:val="none" w:sz="0" w:space="0" w:color="auto"/>
            <w:right w:val="none" w:sz="0" w:space="0" w:color="auto"/>
          </w:divBdr>
        </w:div>
      </w:divsChild>
    </w:div>
    <w:div w:id="2054650362">
      <w:bodyDiv w:val="1"/>
      <w:marLeft w:val="0"/>
      <w:marRight w:val="0"/>
      <w:marTop w:val="0"/>
      <w:marBottom w:val="0"/>
      <w:divBdr>
        <w:top w:val="none" w:sz="0" w:space="0" w:color="auto"/>
        <w:left w:val="none" w:sz="0" w:space="0" w:color="auto"/>
        <w:bottom w:val="none" w:sz="0" w:space="0" w:color="auto"/>
        <w:right w:val="none" w:sz="0" w:space="0" w:color="auto"/>
      </w:divBdr>
    </w:div>
    <w:div w:id="2065718807">
      <w:bodyDiv w:val="1"/>
      <w:marLeft w:val="0"/>
      <w:marRight w:val="0"/>
      <w:marTop w:val="0"/>
      <w:marBottom w:val="0"/>
      <w:divBdr>
        <w:top w:val="none" w:sz="0" w:space="0" w:color="auto"/>
        <w:left w:val="none" w:sz="0" w:space="0" w:color="auto"/>
        <w:bottom w:val="none" w:sz="0" w:space="0" w:color="auto"/>
        <w:right w:val="none" w:sz="0" w:space="0" w:color="auto"/>
      </w:divBdr>
    </w:div>
    <w:div w:id="2083528643">
      <w:bodyDiv w:val="1"/>
      <w:marLeft w:val="0"/>
      <w:marRight w:val="0"/>
      <w:marTop w:val="0"/>
      <w:marBottom w:val="0"/>
      <w:divBdr>
        <w:top w:val="none" w:sz="0" w:space="0" w:color="auto"/>
        <w:left w:val="none" w:sz="0" w:space="0" w:color="auto"/>
        <w:bottom w:val="none" w:sz="0" w:space="0" w:color="auto"/>
        <w:right w:val="none" w:sz="0" w:space="0" w:color="auto"/>
      </w:divBdr>
    </w:div>
    <w:div w:id="21317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fla.gov.lv/CFLA2/item.php?itemID=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cfla.gov.lv/CFLA2/item.php?itemID=9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ur-lex.europa.eu/eli/reg/2006/1083?locale=L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303?locale=L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MK noteikumi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C7EF-B5D8-454A-ACC7-AECBF01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24D8-8CC7-47E0-9C3D-26CBE2835EE6}">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D309A2BF-487A-446A-94F7-0ADCE396DFE0}">
  <ds:schemaRefs>
    <ds:schemaRef ds:uri="http://schemas.microsoft.com/sharepoint/v3/contenttype/forms"/>
  </ds:schemaRefs>
</ds:datastoreItem>
</file>

<file path=customXml/itemProps4.xml><?xml version="1.0" encoding="utf-8"?>
<ds:datastoreItem xmlns:ds="http://schemas.openxmlformats.org/officeDocument/2006/customXml" ds:itemID="{9F5F1550-5074-4337-8E80-B3C6B05F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21414</Words>
  <Characters>12207</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8.2.3. specifiskā atbalsta mērķa "Nodrošināt labāku pārvaldību augstākās izglītības institūcijās" īstenošanas noteikumi" </vt:lpstr>
      <vt:lpstr>LMNot_SAM9113_27042015;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
  <LinksUpToDate>false</LinksUpToDate>
  <CharactersWithSpaces>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8.2.3. specifiskā atbalsta mērķa "Nodrošināt labāku pārvaldību augstākās izglītības institūcijās" īstenošanas noteikumi"</dc:title>
  <dc:creator>Antra.Zilinska@izm.gov.lv</dc:creator>
  <cp:lastModifiedBy>Laimdota Adlere</cp:lastModifiedBy>
  <cp:revision>4</cp:revision>
  <cp:lastPrinted>2017-12-13T11:35:00Z</cp:lastPrinted>
  <dcterms:created xsi:type="dcterms:W3CDTF">2017-12-14T10:43:00Z</dcterms:created>
  <dcterms:modified xsi:type="dcterms:W3CDTF">2017-12-14T10:43:00Z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