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176" w:type="dxa"/>
        <w:tblLook w:val="04A0" w:firstRow="1" w:lastRow="0" w:firstColumn="1" w:lastColumn="0" w:noHBand="0" w:noVBand="1"/>
      </w:tblPr>
      <w:tblGrid>
        <w:gridCol w:w="9073"/>
      </w:tblGrid>
      <w:tr w:rsidR="00A645B0" w:rsidRPr="00F25ED5" w14:paraId="76E357CA" w14:textId="77777777" w:rsidTr="002F208A">
        <w:trPr>
          <w:trHeight w:val="315"/>
        </w:trPr>
        <w:tc>
          <w:tcPr>
            <w:tcW w:w="9073" w:type="dxa"/>
            <w:tcBorders>
              <w:top w:val="nil"/>
              <w:left w:val="nil"/>
              <w:bottom w:val="nil"/>
              <w:right w:val="nil"/>
            </w:tcBorders>
            <w:shd w:val="clear" w:color="auto" w:fill="auto"/>
            <w:vAlign w:val="bottom"/>
            <w:hideMark/>
          </w:tcPr>
          <w:p w14:paraId="79FD7B33" w14:textId="77777777" w:rsidR="00A645B0" w:rsidRPr="00F25ED5" w:rsidRDefault="00A645B0" w:rsidP="000F2D0A">
            <w:pPr>
              <w:spacing w:after="0" w:line="240" w:lineRule="auto"/>
              <w:jc w:val="right"/>
              <w:rPr>
                <w:rFonts w:ascii="Times New Roman" w:eastAsia="Times New Roman" w:hAnsi="Times New Roman"/>
                <w:i/>
                <w:sz w:val="24"/>
                <w:szCs w:val="24"/>
                <w:lang w:eastAsia="lv-LV"/>
              </w:rPr>
            </w:pPr>
            <w:r w:rsidRPr="00F25ED5">
              <w:rPr>
                <w:rFonts w:ascii="Times New Roman" w:eastAsia="Times New Roman" w:hAnsi="Times New Roman"/>
                <w:i/>
                <w:sz w:val="24"/>
                <w:szCs w:val="24"/>
                <w:lang w:eastAsia="lv-LV"/>
              </w:rPr>
              <w:t>Projekts</w:t>
            </w:r>
          </w:p>
          <w:p w14:paraId="0C6C5D2D" w14:textId="77777777" w:rsidR="00A645B0" w:rsidRPr="00F25ED5" w:rsidRDefault="00A645B0" w:rsidP="000F2D0A">
            <w:pPr>
              <w:spacing w:after="0" w:line="240" w:lineRule="auto"/>
              <w:jc w:val="right"/>
              <w:rPr>
                <w:rFonts w:ascii="Times New Roman" w:eastAsia="Times New Roman" w:hAnsi="Times New Roman"/>
                <w:sz w:val="24"/>
                <w:szCs w:val="24"/>
                <w:lang w:eastAsia="lv-LV"/>
              </w:rPr>
            </w:pPr>
          </w:p>
          <w:p w14:paraId="343F2E63" w14:textId="77777777" w:rsidR="00A645B0" w:rsidRPr="00F25ED5" w:rsidRDefault="00A6069E" w:rsidP="000F2D0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A645B0" w:rsidRPr="00F25ED5">
              <w:rPr>
                <w:rFonts w:ascii="Times New Roman" w:eastAsia="Times New Roman" w:hAnsi="Times New Roman"/>
                <w:sz w:val="24"/>
                <w:szCs w:val="24"/>
                <w:lang w:eastAsia="lv-LV"/>
              </w:rPr>
              <w:t>ielikums</w:t>
            </w:r>
          </w:p>
        </w:tc>
      </w:tr>
      <w:tr w:rsidR="00A645B0" w:rsidRPr="00F25ED5" w14:paraId="7DCB3822" w14:textId="77777777" w:rsidTr="002F208A">
        <w:trPr>
          <w:trHeight w:val="315"/>
        </w:trPr>
        <w:tc>
          <w:tcPr>
            <w:tcW w:w="9073" w:type="dxa"/>
            <w:tcBorders>
              <w:top w:val="nil"/>
              <w:left w:val="nil"/>
              <w:bottom w:val="nil"/>
              <w:right w:val="nil"/>
            </w:tcBorders>
            <w:shd w:val="clear" w:color="auto" w:fill="auto"/>
            <w:vAlign w:val="bottom"/>
            <w:hideMark/>
          </w:tcPr>
          <w:p w14:paraId="0AABD9B2" w14:textId="77777777" w:rsidR="00A645B0" w:rsidRPr="00F25ED5" w:rsidRDefault="00A645B0" w:rsidP="000F2D0A">
            <w:pPr>
              <w:spacing w:after="0" w:line="240" w:lineRule="auto"/>
              <w:jc w:val="right"/>
              <w:rPr>
                <w:rFonts w:ascii="Times New Roman" w:eastAsia="Times New Roman" w:hAnsi="Times New Roman"/>
                <w:sz w:val="24"/>
                <w:szCs w:val="24"/>
                <w:lang w:eastAsia="lv-LV"/>
              </w:rPr>
            </w:pPr>
            <w:r w:rsidRPr="00F25ED5">
              <w:rPr>
                <w:rFonts w:ascii="Times New Roman" w:eastAsia="Times New Roman" w:hAnsi="Times New Roman"/>
                <w:sz w:val="24"/>
                <w:szCs w:val="24"/>
                <w:lang w:eastAsia="lv-LV"/>
              </w:rPr>
              <w:t>Ministru kabineta</w:t>
            </w:r>
          </w:p>
        </w:tc>
      </w:tr>
      <w:tr w:rsidR="00A645B0" w:rsidRPr="00F25ED5" w14:paraId="357965EB" w14:textId="77777777" w:rsidTr="002F208A">
        <w:trPr>
          <w:trHeight w:val="315"/>
        </w:trPr>
        <w:tc>
          <w:tcPr>
            <w:tcW w:w="9073" w:type="dxa"/>
            <w:tcBorders>
              <w:top w:val="nil"/>
              <w:left w:val="nil"/>
              <w:bottom w:val="nil"/>
              <w:right w:val="nil"/>
            </w:tcBorders>
            <w:shd w:val="clear" w:color="auto" w:fill="auto"/>
            <w:noWrap/>
            <w:vAlign w:val="bottom"/>
            <w:hideMark/>
          </w:tcPr>
          <w:p w14:paraId="78357293" w14:textId="13A0E26E" w:rsidR="00A645B0" w:rsidRPr="00F25ED5" w:rsidRDefault="00A645B0" w:rsidP="007677EB">
            <w:pPr>
              <w:spacing w:after="0" w:line="240" w:lineRule="auto"/>
              <w:jc w:val="right"/>
              <w:rPr>
                <w:rFonts w:ascii="Times New Roman" w:eastAsia="Times New Roman" w:hAnsi="Times New Roman"/>
                <w:sz w:val="24"/>
                <w:szCs w:val="24"/>
                <w:lang w:eastAsia="lv-LV"/>
              </w:rPr>
            </w:pPr>
            <w:r w:rsidRPr="00F25ED5">
              <w:rPr>
                <w:rFonts w:ascii="Times New Roman" w:eastAsia="Times New Roman" w:hAnsi="Times New Roman"/>
                <w:sz w:val="24"/>
                <w:szCs w:val="24"/>
                <w:lang w:eastAsia="lv-LV"/>
              </w:rPr>
              <w:t>201</w:t>
            </w:r>
            <w:r w:rsidR="007677EB">
              <w:rPr>
                <w:rFonts w:ascii="Times New Roman" w:eastAsia="Times New Roman" w:hAnsi="Times New Roman"/>
                <w:sz w:val="24"/>
                <w:szCs w:val="24"/>
                <w:lang w:eastAsia="lv-LV"/>
              </w:rPr>
              <w:t>8</w:t>
            </w:r>
            <w:r w:rsidRPr="00F25ED5">
              <w:rPr>
                <w:rFonts w:ascii="Times New Roman" w:eastAsia="Times New Roman" w:hAnsi="Times New Roman"/>
                <w:sz w:val="24"/>
                <w:szCs w:val="24"/>
                <w:lang w:eastAsia="lv-LV"/>
              </w:rPr>
              <w:t>.gada _______________</w:t>
            </w:r>
          </w:p>
        </w:tc>
      </w:tr>
      <w:tr w:rsidR="00A645B0" w:rsidRPr="00F25ED5" w14:paraId="11CD8781" w14:textId="77777777" w:rsidTr="002F208A">
        <w:trPr>
          <w:trHeight w:val="315"/>
        </w:trPr>
        <w:tc>
          <w:tcPr>
            <w:tcW w:w="9073" w:type="dxa"/>
            <w:tcBorders>
              <w:top w:val="nil"/>
              <w:left w:val="nil"/>
              <w:bottom w:val="nil"/>
              <w:right w:val="nil"/>
            </w:tcBorders>
            <w:shd w:val="clear" w:color="auto" w:fill="auto"/>
            <w:noWrap/>
            <w:vAlign w:val="bottom"/>
            <w:hideMark/>
          </w:tcPr>
          <w:p w14:paraId="0D47AD3C" w14:textId="77777777" w:rsidR="00A645B0" w:rsidRPr="00F25ED5" w:rsidRDefault="00A645B0" w:rsidP="000F2D0A">
            <w:pPr>
              <w:spacing w:after="0" w:line="240" w:lineRule="auto"/>
              <w:jc w:val="right"/>
              <w:rPr>
                <w:rFonts w:ascii="Times New Roman" w:eastAsia="Times New Roman" w:hAnsi="Times New Roman"/>
                <w:sz w:val="24"/>
                <w:szCs w:val="24"/>
                <w:lang w:eastAsia="lv-LV"/>
              </w:rPr>
            </w:pPr>
            <w:r w:rsidRPr="00F25ED5">
              <w:rPr>
                <w:rFonts w:ascii="Times New Roman" w:eastAsia="Times New Roman" w:hAnsi="Times New Roman"/>
                <w:sz w:val="24"/>
                <w:szCs w:val="24"/>
                <w:lang w:eastAsia="lv-LV"/>
              </w:rPr>
              <w:t>rīkojumam Nr. _____</w:t>
            </w:r>
          </w:p>
        </w:tc>
      </w:tr>
    </w:tbl>
    <w:p w14:paraId="14D415E4" w14:textId="77777777" w:rsidR="002F208A" w:rsidRDefault="002F208A" w:rsidP="002F208A">
      <w:pPr>
        <w:autoSpaceDE w:val="0"/>
        <w:autoSpaceDN w:val="0"/>
        <w:adjustRightInd w:val="0"/>
        <w:spacing w:after="0"/>
        <w:ind w:left="709" w:hanging="709"/>
        <w:jc w:val="center"/>
        <w:rPr>
          <w:rFonts w:ascii="Times New Roman" w:hAnsi="Times New Roman"/>
          <w:b/>
          <w:color w:val="000000"/>
          <w:sz w:val="26"/>
          <w:szCs w:val="26"/>
        </w:rPr>
      </w:pPr>
    </w:p>
    <w:p w14:paraId="27587DE2" w14:textId="77777777" w:rsidR="00A645B0" w:rsidRPr="002F208A" w:rsidRDefault="002F208A" w:rsidP="002F208A">
      <w:pPr>
        <w:autoSpaceDE w:val="0"/>
        <w:autoSpaceDN w:val="0"/>
        <w:adjustRightInd w:val="0"/>
        <w:spacing w:after="0"/>
        <w:ind w:left="709" w:hanging="709"/>
        <w:jc w:val="center"/>
        <w:rPr>
          <w:rFonts w:ascii="Times New Roman" w:hAnsi="Times New Roman"/>
          <w:b/>
          <w:color w:val="000000"/>
          <w:sz w:val="26"/>
          <w:szCs w:val="26"/>
        </w:rPr>
      </w:pPr>
      <w:r w:rsidRPr="002F208A">
        <w:rPr>
          <w:rFonts w:ascii="Times New Roman" w:hAnsi="Times New Roman"/>
          <w:b/>
          <w:color w:val="000000"/>
          <w:sz w:val="26"/>
          <w:szCs w:val="26"/>
        </w:rPr>
        <w:t xml:space="preserve">Pedagogu darba samaksas </w:t>
      </w:r>
      <w:r w:rsidR="00CD70BA">
        <w:rPr>
          <w:rFonts w:ascii="Times New Roman" w:hAnsi="Times New Roman"/>
          <w:b/>
          <w:color w:val="000000"/>
          <w:sz w:val="26"/>
          <w:szCs w:val="26"/>
        </w:rPr>
        <w:t>pieauguma</w:t>
      </w:r>
      <w:r w:rsidRPr="002F208A">
        <w:rPr>
          <w:rFonts w:ascii="Times New Roman" w:hAnsi="Times New Roman"/>
          <w:b/>
          <w:color w:val="000000"/>
          <w:sz w:val="26"/>
          <w:szCs w:val="26"/>
        </w:rPr>
        <w:t xml:space="preserve"> grafiks</w:t>
      </w:r>
    </w:p>
    <w:p w14:paraId="08E20778" w14:textId="77777777" w:rsidR="002F208A" w:rsidRPr="002F208A" w:rsidRDefault="002F208A" w:rsidP="002F208A">
      <w:pPr>
        <w:autoSpaceDE w:val="0"/>
        <w:autoSpaceDN w:val="0"/>
        <w:adjustRightInd w:val="0"/>
        <w:spacing w:after="0"/>
        <w:ind w:left="709" w:hanging="709"/>
        <w:jc w:val="center"/>
        <w:rPr>
          <w:rFonts w:ascii="Times New Roman" w:hAnsi="Times New Roman"/>
          <w:i/>
          <w:color w:val="000000"/>
        </w:rPr>
      </w:pPr>
      <w:r w:rsidRPr="002F208A">
        <w:rPr>
          <w:rFonts w:ascii="Times New Roman" w:hAnsi="Times New Roman"/>
          <w:i/>
          <w:color w:val="000000"/>
        </w:rPr>
        <w:t>(Finansējuma pieaugums aprēķināts par bāzi ņemot 2017.gada budžetu)</w:t>
      </w:r>
    </w:p>
    <w:p w14:paraId="62453B31" w14:textId="77777777" w:rsidR="002F208A" w:rsidRDefault="002F208A" w:rsidP="00A645B0">
      <w:pPr>
        <w:autoSpaceDE w:val="0"/>
        <w:autoSpaceDN w:val="0"/>
        <w:adjustRightInd w:val="0"/>
        <w:spacing w:after="0"/>
        <w:ind w:left="709"/>
        <w:rPr>
          <w:rFonts w:ascii="Times New Roman" w:hAnsi="Times New Roman"/>
          <w:color w:val="000000"/>
          <w:sz w:val="26"/>
          <w:szCs w:val="26"/>
        </w:rPr>
      </w:pPr>
    </w:p>
    <w:tbl>
      <w:tblPr>
        <w:tblW w:w="9210" w:type="dxa"/>
        <w:tblLayout w:type="fixed"/>
        <w:tblLook w:val="04A0" w:firstRow="1" w:lastRow="0" w:firstColumn="1" w:lastColumn="0" w:noHBand="0" w:noVBand="1"/>
      </w:tblPr>
      <w:tblGrid>
        <w:gridCol w:w="395"/>
        <w:gridCol w:w="2293"/>
        <w:gridCol w:w="1276"/>
        <w:gridCol w:w="1276"/>
        <w:gridCol w:w="1276"/>
        <w:gridCol w:w="1276"/>
        <w:gridCol w:w="1418"/>
      </w:tblGrid>
      <w:tr w:rsidR="002F208A" w:rsidRPr="002F208A" w14:paraId="1774A0BB" w14:textId="77777777" w:rsidTr="00BA16F6">
        <w:trPr>
          <w:trHeight w:val="615"/>
        </w:trPr>
        <w:tc>
          <w:tcPr>
            <w:tcW w:w="26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CB446" w14:textId="77777777" w:rsidR="002F208A" w:rsidRPr="002F208A" w:rsidRDefault="002F208A" w:rsidP="002F208A">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PRIORITĀTES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9CA35E" w14:textId="77777777" w:rsidR="002F208A" w:rsidRPr="002F208A" w:rsidRDefault="002F208A" w:rsidP="002F208A">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 xml:space="preserve">2018.g. </w:t>
            </w:r>
            <w:r w:rsidR="00551F2E">
              <w:rPr>
                <w:rFonts w:ascii="Times New Roman" w:eastAsia="Times New Roman" w:hAnsi="Times New Roman" w:cs="Times New Roman"/>
                <w:b/>
                <w:bCs/>
                <w:color w:val="000000"/>
                <w:sz w:val="20"/>
                <w:szCs w:val="20"/>
                <w:lang w:eastAsia="lv-LV"/>
              </w:rPr>
              <w:t>1.</w:t>
            </w:r>
            <w:r w:rsidRPr="002F208A">
              <w:rPr>
                <w:rFonts w:ascii="Times New Roman" w:eastAsia="Times New Roman" w:hAnsi="Times New Roman" w:cs="Times New Roman"/>
                <w:b/>
                <w:bCs/>
                <w:color w:val="000000"/>
                <w:sz w:val="20"/>
                <w:szCs w:val="20"/>
                <w:lang w:eastAsia="lv-LV"/>
              </w:rPr>
              <w:t>sept.</w:t>
            </w:r>
          </w:p>
        </w:tc>
        <w:tc>
          <w:tcPr>
            <w:tcW w:w="1276" w:type="dxa"/>
            <w:tcBorders>
              <w:top w:val="single" w:sz="4" w:space="0" w:color="auto"/>
              <w:left w:val="nil"/>
              <w:bottom w:val="single" w:sz="4" w:space="0" w:color="auto"/>
              <w:right w:val="nil"/>
            </w:tcBorders>
            <w:shd w:val="clear" w:color="auto" w:fill="auto"/>
            <w:noWrap/>
            <w:vAlign w:val="bottom"/>
            <w:hideMark/>
          </w:tcPr>
          <w:p w14:paraId="3D3420FE" w14:textId="77777777" w:rsidR="002F208A" w:rsidRPr="002F208A" w:rsidRDefault="002F208A" w:rsidP="002F208A">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 xml:space="preserve">2019.g. </w:t>
            </w:r>
            <w:r w:rsidR="00551F2E">
              <w:rPr>
                <w:rFonts w:ascii="Times New Roman" w:eastAsia="Times New Roman" w:hAnsi="Times New Roman" w:cs="Times New Roman"/>
                <w:b/>
                <w:bCs/>
                <w:color w:val="000000"/>
                <w:sz w:val="20"/>
                <w:szCs w:val="20"/>
                <w:lang w:eastAsia="lv-LV"/>
              </w:rPr>
              <w:t>1.</w:t>
            </w:r>
            <w:r w:rsidRPr="002F208A">
              <w:rPr>
                <w:rFonts w:ascii="Times New Roman" w:eastAsia="Times New Roman" w:hAnsi="Times New Roman" w:cs="Times New Roman"/>
                <w:b/>
                <w:bCs/>
                <w:color w:val="000000"/>
                <w:sz w:val="20"/>
                <w:szCs w:val="20"/>
                <w:lang w:eastAsia="lv-LV"/>
              </w:rPr>
              <w:t>sept.</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13E293EE" w14:textId="77777777" w:rsidR="002F208A" w:rsidRPr="002F208A" w:rsidRDefault="002F208A" w:rsidP="002F208A">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 xml:space="preserve">2020.g. </w:t>
            </w:r>
            <w:r w:rsidR="00551F2E">
              <w:rPr>
                <w:rFonts w:ascii="Times New Roman" w:eastAsia="Times New Roman" w:hAnsi="Times New Roman" w:cs="Times New Roman"/>
                <w:b/>
                <w:bCs/>
                <w:color w:val="000000"/>
                <w:sz w:val="20"/>
                <w:szCs w:val="20"/>
                <w:lang w:eastAsia="lv-LV"/>
              </w:rPr>
              <w:t>1.</w:t>
            </w:r>
            <w:r w:rsidRPr="002F208A">
              <w:rPr>
                <w:rFonts w:ascii="Times New Roman" w:eastAsia="Times New Roman" w:hAnsi="Times New Roman" w:cs="Times New Roman"/>
                <w:b/>
                <w:bCs/>
                <w:color w:val="000000"/>
                <w:sz w:val="20"/>
                <w:szCs w:val="20"/>
                <w:lang w:eastAsia="lv-LV"/>
              </w:rPr>
              <w:t>sept.</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7651DB43" w14:textId="77777777" w:rsidR="002F208A" w:rsidRPr="002F208A" w:rsidRDefault="002F208A" w:rsidP="002F208A">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 xml:space="preserve">2021.g. </w:t>
            </w:r>
            <w:r w:rsidR="00551F2E">
              <w:rPr>
                <w:rFonts w:ascii="Times New Roman" w:eastAsia="Times New Roman" w:hAnsi="Times New Roman" w:cs="Times New Roman"/>
                <w:b/>
                <w:bCs/>
                <w:color w:val="000000"/>
                <w:sz w:val="20"/>
                <w:szCs w:val="20"/>
                <w:lang w:eastAsia="lv-LV"/>
              </w:rPr>
              <w:t>1.</w:t>
            </w:r>
            <w:r w:rsidRPr="002F208A">
              <w:rPr>
                <w:rFonts w:ascii="Times New Roman" w:eastAsia="Times New Roman" w:hAnsi="Times New Roman" w:cs="Times New Roman"/>
                <w:b/>
                <w:bCs/>
                <w:color w:val="000000"/>
                <w:sz w:val="20"/>
                <w:szCs w:val="20"/>
                <w:lang w:eastAsia="lv-LV"/>
              </w:rPr>
              <w:t>sept.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59652" w14:textId="77777777" w:rsidR="002F208A" w:rsidRPr="002F208A" w:rsidRDefault="002F208A" w:rsidP="002F208A">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 xml:space="preserve">2022.g. </w:t>
            </w:r>
            <w:r w:rsidR="007A6B19">
              <w:rPr>
                <w:rFonts w:ascii="Times New Roman" w:eastAsia="Times New Roman" w:hAnsi="Times New Roman" w:cs="Times New Roman"/>
                <w:b/>
                <w:bCs/>
                <w:color w:val="000000"/>
                <w:sz w:val="20"/>
                <w:szCs w:val="20"/>
                <w:lang w:eastAsia="lv-LV"/>
              </w:rPr>
              <w:t xml:space="preserve"> </w:t>
            </w:r>
            <w:r w:rsidR="00551F2E">
              <w:rPr>
                <w:rFonts w:ascii="Times New Roman" w:eastAsia="Times New Roman" w:hAnsi="Times New Roman" w:cs="Times New Roman"/>
                <w:b/>
                <w:bCs/>
                <w:color w:val="000000"/>
                <w:sz w:val="20"/>
                <w:szCs w:val="20"/>
                <w:lang w:eastAsia="lv-LV"/>
              </w:rPr>
              <w:t>1.</w:t>
            </w:r>
            <w:r w:rsidRPr="002F208A">
              <w:rPr>
                <w:rFonts w:ascii="Times New Roman" w:eastAsia="Times New Roman" w:hAnsi="Times New Roman" w:cs="Times New Roman"/>
                <w:b/>
                <w:bCs/>
                <w:color w:val="000000"/>
                <w:sz w:val="20"/>
                <w:szCs w:val="20"/>
                <w:lang w:eastAsia="lv-LV"/>
              </w:rPr>
              <w:t>sept.</w:t>
            </w:r>
          </w:p>
        </w:tc>
      </w:tr>
      <w:tr w:rsidR="0080505C" w:rsidRPr="002F208A" w14:paraId="7322BC86" w14:textId="77777777" w:rsidTr="00BA16F6">
        <w:trPr>
          <w:trHeight w:val="1731"/>
        </w:trPr>
        <w:tc>
          <w:tcPr>
            <w:tcW w:w="395" w:type="dxa"/>
            <w:vMerge w:val="restart"/>
            <w:tcBorders>
              <w:top w:val="single" w:sz="4" w:space="0" w:color="auto"/>
              <w:left w:val="single" w:sz="8" w:space="0" w:color="auto"/>
              <w:right w:val="single" w:sz="4" w:space="0" w:color="auto"/>
            </w:tcBorders>
            <w:shd w:val="clear" w:color="000000" w:fill="D9D9D9"/>
            <w:noWrap/>
            <w:vAlign w:val="center"/>
            <w:hideMark/>
          </w:tcPr>
          <w:p w14:paraId="7046F0B6" w14:textId="77777777" w:rsidR="0080505C" w:rsidRPr="002F208A" w:rsidRDefault="0080505C" w:rsidP="008D366E">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1.</w:t>
            </w:r>
          </w:p>
        </w:tc>
        <w:tc>
          <w:tcPr>
            <w:tcW w:w="22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C8D5A98" w14:textId="77777777" w:rsidR="0080505C" w:rsidRPr="002F208A" w:rsidRDefault="0080505C" w:rsidP="00E60A3D">
            <w:pPr>
              <w:spacing w:after="0" w:line="240" w:lineRule="auto"/>
              <w:rPr>
                <w:rFonts w:ascii="Times New Roman" w:eastAsia="Times New Roman" w:hAnsi="Times New Roman" w:cs="Times New Roman"/>
                <w:color w:val="000000"/>
                <w:sz w:val="20"/>
                <w:szCs w:val="20"/>
                <w:lang w:eastAsia="lv-LV"/>
              </w:rPr>
            </w:pPr>
            <w:r w:rsidRPr="002F208A">
              <w:rPr>
                <w:rFonts w:ascii="Times New Roman" w:eastAsia="Times New Roman" w:hAnsi="Times New Roman" w:cs="Times New Roman"/>
                <w:b/>
                <w:bCs/>
                <w:color w:val="000000"/>
                <w:sz w:val="20"/>
                <w:szCs w:val="20"/>
                <w:lang w:eastAsia="lv-LV"/>
              </w:rPr>
              <w:t>Zemākās mēneša darba algas likmes palielināšana</w:t>
            </w:r>
            <w:r w:rsidRPr="002F208A">
              <w:rPr>
                <w:rFonts w:ascii="Times New Roman" w:eastAsia="Times New Roman" w:hAnsi="Times New Roman" w:cs="Times New Roman"/>
                <w:color w:val="000000"/>
                <w:sz w:val="20"/>
                <w:szCs w:val="20"/>
                <w:lang w:eastAsia="lv-LV"/>
              </w:rPr>
              <w:t xml:space="preserve"> (vispārējā izglītība, pirmsskola, prof. izglītība, prof. ievirze, interešu izglītība)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D96964" w14:textId="77777777" w:rsidR="0080505C" w:rsidRPr="002F208A" w:rsidRDefault="0080505C" w:rsidP="00117A5C">
            <w:pPr>
              <w:spacing w:after="0" w:line="240" w:lineRule="auto"/>
              <w:jc w:val="center"/>
              <w:rPr>
                <w:rFonts w:ascii="Times New Roman" w:eastAsia="Times New Roman" w:hAnsi="Times New Roman" w:cs="Times New Roman"/>
                <w:b/>
                <w:bCs/>
                <w:sz w:val="20"/>
                <w:szCs w:val="20"/>
                <w:u w:val="single"/>
                <w:lang w:eastAsia="lv-LV"/>
              </w:rPr>
            </w:pPr>
            <w:r w:rsidRPr="002F208A">
              <w:rPr>
                <w:rFonts w:ascii="Times New Roman" w:eastAsia="Times New Roman" w:hAnsi="Times New Roman" w:cs="Times New Roman"/>
                <w:b/>
                <w:bCs/>
                <w:sz w:val="20"/>
                <w:szCs w:val="20"/>
                <w:u w:val="single"/>
                <w:lang w:eastAsia="lv-LV"/>
              </w:rPr>
              <w:t>710 EUR</w:t>
            </w:r>
            <w:r>
              <w:rPr>
                <w:rFonts w:ascii="Times New Roman" w:eastAsia="Times New Roman" w:hAnsi="Times New Roman" w:cs="Times New Roman"/>
                <w:b/>
                <w:bCs/>
                <w:sz w:val="20"/>
                <w:szCs w:val="20"/>
                <w:u w:val="single"/>
                <w:lang w:eastAsia="lv-LV"/>
              </w:rPr>
              <w:t xml:space="preserve"> </w:t>
            </w:r>
          </w:p>
        </w:tc>
        <w:tc>
          <w:tcPr>
            <w:tcW w:w="1276" w:type="dxa"/>
            <w:tcBorders>
              <w:top w:val="single" w:sz="4" w:space="0" w:color="auto"/>
              <w:left w:val="nil"/>
              <w:bottom w:val="single" w:sz="4" w:space="0" w:color="auto"/>
              <w:right w:val="nil"/>
            </w:tcBorders>
            <w:shd w:val="clear" w:color="auto" w:fill="D9D9D9" w:themeFill="background1" w:themeFillShade="D9"/>
            <w:vAlign w:val="center"/>
          </w:tcPr>
          <w:p w14:paraId="00ACD1A9" w14:textId="77777777" w:rsidR="0080505C" w:rsidRPr="002F208A" w:rsidRDefault="0080505C" w:rsidP="00117A5C">
            <w:pPr>
              <w:spacing w:after="0" w:line="240" w:lineRule="auto"/>
              <w:jc w:val="center"/>
              <w:rPr>
                <w:rFonts w:ascii="Times New Roman" w:eastAsia="Times New Roman" w:hAnsi="Times New Roman" w:cs="Times New Roman"/>
                <w:b/>
                <w:bCs/>
                <w:sz w:val="20"/>
                <w:szCs w:val="20"/>
                <w:u w:val="single"/>
                <w:lang w:eastAsia="lv-LV"/>
              </w:rPr>
            </w:pPr>
            <w:r w:rsidRPr="002F208A">
              <w:rPr>
                <w:rFonts w:ascii="Times New Roman" w:eastAsia="Times New Roman" w:hAnsi="Times New Roman" w:cs="Times New Roman"/>
                <w:b/>
                <w:bCs/>
                <w:sz w:val="20"/>
                <w:szCs w:val="20"/>
                <w:u w:val="single"/>
                <w:lang w:eastAsia="lv-LV"/>
              </w:rPr>
              <w:t>750 EUR</w:t>
            </w:r>
            <w:r>
              <w:rPr>
                <w:rFonts w:ascii="Times New Roman" w:eastAsia="Times New Roman" w:hAnsi="Times New Roman" w:cs="Times New Roman"/>
                <w:b/>
                <w:bCs/>
                <w:sz w:val="20"/>
                <w:szCs w:val="20"/>
                <w:u w:val="single"/>
                <w:lang w:eastAsia="lv-LV"/>
              </w:rPr>
              <w:t xml:space="preserve">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0F3F9F2" w14:textId="77777777" w:rsidR="0080505C" w:rsidRPr="002F208A" w:rsidRDefault="0080505C" w:rsidP="00117A5C">
            <w:pPr>
              <w:spacing w:after="0" w:line="240" w:lineRule="auto"/>
              <w:jc w:val="center"/>
              <w:rPr>
                <w:rFonts w:ascii="Times New Roman" w:eastAsia="Times New Roman" w:hAnsi="Times New Roman" w:cs="Times New Roman"/>
                <w:b/>
                <w:bCs/>
                <w:sz w:val="20"/>
                <w:szCs w:val="20"/>
                <w:u w:val="single"/>
                <w:lang w:eastAsia="lv-LV"/>
              </w:rPr>
            </w:pPr>
            <w:r w:rsidRPr="002F208A">
              <w:rPr>
                <w:rFonts w:ascii="Times New Roman" w:eastAsia="Times New Roman" w:hAnsi="Times New Roman" w:cs="Times New Roman"/>
                <w:b/>
                <w:bCs/>
                <w:sz w:val="20"/>
                <w:szCs w:val="20"/>
                <w:u w:val="single"/>
                <w:lang w:eastAsia="lv-LV"/>
              </w:rPr>
              <w:t>790 EUR</w:t>
            </w:r>
            <w:r>
              <w:rPr>
                <w:rFonts w:ascii="Times New Roman" w:eastAsia="Times New Roman" w:hAnsi="Times New Roman" w:cs="Times New Roman"/>
                <w:b/>
                <w:bCs/>
                <w:sz w:val="20"/>
                <w:szCs w:val="20"/>
                <w:u w:val="single"/>
                <w:lang w:eastAsia="lv-LV"/>
              </w:rPr>
              <w:t xml:space="preserve"> </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AC85936" w14:textId="77777777" w:rsidR="0080505C" w:rsidRPr="002F208A" w:rsidRDefault="0080505C" w:rsidP="00117A5C">
            <w:pPr>
              <w:spacing w:after="0" w:line="240" w:lineRule="auto"/>
              <w:jc w:val="center"/>
              <w:rPr>
                <w:rFonts w:ascii="Times New Roman" w:eastAsia="Times New Roman" w:hAnsi="Times New Roman" w:cs="Times New Roman"/>
                <w:b/>
                <w:bCs/>
                <w:sz w:val="20"/>
                <w:szCs w:val="20"/>
                <w:u w:val="single"/>
                <w:lang w:eastAsia="lv-LV"/>
              </w:rPr>
            </w:pPr>
            <w:r w:rsidRPr="002F208A">
              <w:rPr>
                <w:rFonts w:ascii="Times New Roman" w:eastAsia="Times New Roman" w:hAnsi="Times New Roman" w:cs="Times New Roman"/>
                <w:b/>
                <w:bCs/>
                <w:sz w:val="20"/>
                <w:szCs w:val="20"/>
                <w:u w:val="single"/>
                <w:lang w:eastAsia="lv-LV"/>
              </w:rPr>
              <w:t>830 EUR</w:t>
            </w:r>
            <w:r>
              <w:rPr>
                <w:rFonts w:ascii="Times New Roman" w:eastAsia="Times New Roman" w:hAnsi="Times New Roman" w:cs="Times New Roman"/>
                <w:b/>
                <w:bCs/>
                <w:sz w:val="20"/>
                <w:szCs w:val="20"/>
                <w:u w:val="single"/>
                <w:lang w:eastAsia="lv-LV"/>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3369B" w14:textId="77777777" w:rsidR="0080505C" w:rsidRPr="002F208A" w:rsidRDefault="0080505C" w:rsidP="00117A5C">
            <w:pPr>
              <w:spacing w:after="0" w:line="240" w:lineRule="auto"/>
              <w:jc w:val="center"/>
              <w:rPr>
                <w:rFonts w:ascii="Times New Roman" w:eastAsia="Times New Roman" w:hAnsi="Times New Roman" w:cs="Times New Roman"/>
                <w:b/>
                <w:bCs/>
                <w:sz w:val="20"/>
                <w:szCs w:val="20"/>
                <w:u w:val="single"/>
                <w:lang w:eastAsia="lv-LV"/>
              </w:rPr>
            </w:pPr>
            <w:r w:rsidRPr="002F208A">
              <w:rPr>
                <w:rFonts w:ascii="Times New Roman" w:eastAsia="Times New Roman" w:hAnsi="Times New Roman" w:cs="Times New Roman"/>
                <w:b/>
                <w:bCs/>
                <w:sz w:val="20"/>
                <w:szCs w:val="20"/>
                <w:u w:val="single"/>
                <w:lang w:eastAsia="lv-LV"/>
              </w:rPr>
              <w:t>900 EUR</w:t>
            </w:r>
            <w:r>
              <w:rPr>
                <w:rFonts w:ascii="Times New Roman" w:eastAsia="Times New Roman" w:hAnsi="Times New Roman" w:cs="Times New Roman"/>
                <w:b/>
                <w:bCs/>
                <w:sz w:val="20"/>
                <w:szCs w:val="20"/>
                <w:u w:val="single"/>
                <w:lang w:eastAsia="lv-LV"/>
              </w:rPr>
              <w:t xml:space="preserve"> </w:t>
            </w:r>
          </w:p>
        </w:tc>
      </w:tr>
      <w:tr w:rsidR="0080505C" w:rsidRPr="002F208A" w14:paraId="6546DB51" w14:textId="77777777" w:rsidTr="00BA16F6">
        <w:trPr>
          <w:trHeight w:val="405"/>
        </w:trPr>
        <w:tc>
          <w:tcPr>
            <w:tcW w:w="395" w:type="dxa"/>
            <w:vMerge/>
            <w:tcBorders>
              <w:left w:val="single" w:sz="8" w:space="0" w:color="auto"/>
              <w:right w:val="single" w:sz="4" w:space="0" w:color="auto"/>
            </w:tcBorders>
            <w:vAlign w:val="center"/>
            <w:hideMark/>
          </w:tcPr>
          <w:p w14:paraId="16A74B88" w14:textId="77777777" w:rsidR="0080505C" w:rsidRPr="002F208A" w:rsidRDefault="0080505C" w:rsidP="008D366E">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auto"/>
            <w:noWrap/>
            <w:vAlign w:val="bottom"/>
          </w:tcPr>
          <w:p w14:paraId="2B0954C8" w14:textId="77777777" w:rsidR="0080505C" w:rsidRPr="002F208A" w:rsidRDefault="0080505C" w:rsidP="00E60A3D">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sz w:val="20"/>
                <w:szCs w:val="20"/>
                <w:lang w:eastAsia="lv-LV"/>
              </w:rPr>
              <w:t>Papildu nepieciešamais finansējums</w:t>
            </w:r>
            <w:r w:rsidR="00E60A3D" w:rsidRPr="00E60A3D">
              <w:rPr>
                <w:rFonts w:ascii="Times New Roman" w:eastAsia="Times New Roman" w:hAnsi="Times New Roman" w:cs="Times New Roman"/>
                <w:bCs/>
                <w:sz w:val="20"/>
                <w:szCs w:val="20"/>
                <w:lang w:eastAsia="lv-LV"/>
              </w:rPr>
              <w:t xml:space="preserve"> </w:t>
            </w:r>
            <w:r w:rsidR="00E60A3D" w:rsidRPr="00E60A3D">
              <w:rPr>
                <w:rFonts w:ascii="Times New Roman" w:eastAsia="Times New Roman" w:hAnsi="Times New Roman" w:cs="Times New Roman"/>
                <w:bCs/>
                <w:i/>
                <w:iCs/>
                <w:color w:val="000000"/>
                <w:sz w:val="20"/>
                <w:szCs w:val="20"/>
                <w:lang w:eastAsia="lv-LV"/>
              </w:rPr>
              <w:t>(atbilstoši  2016./2017. mācību gadam aprēķināto pedagoģisko likmju skaitam)</w:t>
            </w:r>
            <w:r w:rsidRPr="00E60A3D">
              <w:rPr>
                <w:rFonts w:ascii="Times New Roman" w:eastAsia="Times New Roman" w:hAnsi="Times New Roman" w:cs="Times New Roman"/>
                <w:bCs/>
                <w:sz w:val="20"/>
                <w:szCs w:val="20"/>
                <w:lang w:eastAsia="lv-LV"/>
              </w:rPr>
              <w:t>,</w:t>
            </w:r>
            <w:r w:rsidRPr="002F208A">
              <w:rPr>
                <w:rFonts w:ascii="Times New Roman" w:eastAsia="Times New Roman" w:hAnsi="Times New Roman" w:cs="Times New Roman"/>
                <w:b/>
                <w:bCs/>
                <w:sz w:val="20"/>
                <w:szCs w:val="20"/>
                <w:lang w:eastAsia="lv-LV"/>
              </w:rPr>
              <w:t xml:space="preserve"> </w:t>
            </w:r>
            <w:proofErr w:type="spellStart"/>
            <w:r w:rsidRPr="00B96917">
              <w:rPr>
                <w:rFonts w:ascii="Times New Roman" w:eastAsia="Times New Roman" w:hAnsi="Times New Roman" w:cs="Times New Roman"/>
                <w:b/>
                <w:bCs/>
                <w:i/>
                <w:iCs/>
                <w:sz w:val="20"/>
                <w:szCs w:val="20"/>
                <w:lang w:eastAsia="lv-LV"/>
              </w:rPr>
              <w:t>euro</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0065539" w14:textId="77777777" w:rsidR="0080505C" w:rsidRPr="002F208A" w:rsidRDefault="0080505C" w:rsidP="008D366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4 </w:t>
            </w:r>
            <w:proofErr w:type="spellStart"/>
            <w:r>
              <w:rPr>
                <w:rFonts w:ascii="Times New Roman" w:eastAsia="Times New Roman" w:hAnsi="Times New Roman" w:cs="Times New Roman"/>
                <w:color w:val="000000"/>
                <w:sz w:val="20"/>
                <w:szCs w:val="20"/>
                <w:lang w:eastAsia="lv-LV"/>
              </w:rPr>
              <w:t>mēn</w:t>
            </w:r>
            <w:proofErr w:type="spellEnd"/>
            <w:r>
              <w:rPr>
                <w:rFonts w:ascii="Times New Roman" w:eastAsia="Times New Roman" w:hAnsi="Times New Roman" w:cs="Times New Roman"/>
                <w:color w:val="000000"/>
                <w:sz w:val="20"/>
                <w:szCs w:val="20"/>
                <w:lang w:eastAsia="lv-LV"/>
              </w:rPr>
              <w:t>.</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003A02" w14:textId="77777777" w:rsidR="0080505C" w:rsidRPr="002F208A" w:rsidRDefault="0080505C" w:rsidP="008D366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gadam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BE3172" w14:textId="77777777" w:rsidR="0080505C" w:rsidRPr="002F208A" w:rsidRDefault="0080505C" w:rsidP="008D366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gadam</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7BD0A2" w14:textId="77777777" w:rsidR="0080505C" w:rsidRPr="002F208A" w:rsidRDefault="0080505C" w:rsidP="008D366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gadam</w:t>
            </w:r>
          </w:p>
        </w:tc>
        <w:tc>
          <w:tcPr>
            <w:tcW w:w="1418" w:type="dxa"/>
            <w:tcBorders>
              <w:top w:val="single" w:sz="4" w:space="0" w:color="auto"/>
              <w:left w:val="nil"/>
              <w:bottom w:val="single" w:sz="4" w:space="0" w:color="auto"/>
              <w:right w:val="single" w:sz="4" w:space="0" w:color="auto"/>
            </w:tcBorders>
            <w:shd w:val="clear" w:color="auto" w:fill="auto"/>
            <w:vAlign w:val="bottom"/>
          </w:tcPr>
          <w:p w14:paraId="58FFB81B" w14:textId="77777777" w:rsidR="0080505C" w:rsidRPr="002F208A" w:rsidRDefault="0080505C" w:rsidP="008D366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gadam</w:t>
            </w:r>
          </w:p>
        </w:tc>
      </w:tr>
      <w:tr w:rsidR="0080505C" w:rsidRPr="002F208A" w14:paraId="07F591C4" w14:textId="77777777" w:rsidTr="00BA16F6">
        <w:trPr>
          <w:trHeight w:val="405"/>
        </w:trPr>
        <w:tc>
          <w:tcPr>
            <w:tcW w:w="395" w:type="dxa"/>
            <w:vMerge/>
            <w:tcBorders>
              <w:left w:val="single" w:sz="8" w:space="0" w:color="auto"/>
              <w:right w:val="single" w:sz="4" w:space="0" w:color="auto"/>
            </w:tcBorders>
            <w:vAlign w:val="center"/>
          </w:tcPr>
          <w:p w14:paraId="6A58A7C3" w14:textId="77777777" w:rsidR="0080505C" w:rsidRPr="002F208A" w:rsidRDefault="0080505C" w:rsidP="0001759F">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4" w:space="0" w:color="auto"/>
              <w:right w:val="single" w:sz="4" w:space="0" w:color="auto"/>
            </w:tcBorders>
            <w:shd w:val="clear" w:color="auto" w:fill="auto"/>
            <w:noWrap/>
            <w:vAlign w:val="bottom"/>
          </w:tcPr>
          <w:p w14:paraId="6628CEE9" w14:textId="77777777" w:rsidR="0080505C" w:rsidRPr="002F208A" w:rsidRDefault="0080505C" w:rsidP="0001759F">
            <w:pPr>
              <w:spacing w:after="0" w:line="240" w:lineRule="auto"/>
              <w:rPr>
                <w:rFonts w:ascii="Times New Roman" w:eastAsia="Times New Roman" w:hAnsi="Times New Roman" w:cs="Times New Roman"/>
                <w:color w:val="000000"/>
                <w:sz w:val="20"/>
                <w:szCs w:val="20"/>
                <w:lang w:eastAsia="lv-LV"/>
              </w:rPr>
            </w:pPr>
            <w:r w:rsidRPr="002F208A">
              <w:rPr>
                <w:rFonts w:ascii="Times New Roman" w:eastAsia="Times New Roman" w:hAnsi="Times New Roman" w:cs="Times New Roman"/>
                <w:color w:val="000000"/>
                <w:sz w:val="20"/>
                <w:szCs w:val="20"/>
                <w:lang w:eastAsia="lv-LV"/>
              </w:rPr>
              <w:t>1. Vispārējā izglītībā</w:t>
            </w:r>
            <w:r w:rsidR="006D71ED">
              <w:rPr>
                <w:rFonts w:ascii="Times New Roman" w:eastAsia="Times New Roman" w:hAnsi="Times New Roman" w:cs="Times New Roman"/>
                <w:color w:val="000000"/>
                <w:sz w:val="20"/>
                <w:szCs w:val="20"/>
                <w:lang w:eastAsia="lv-LV"/>
              </w:rPr>
              <w:t xml:space="preserve"> (t.sk. pašvaldību profesionālās izglītības iestādes)</w:t>
            </w:r>
            <w:r w:rsidRPr="002F208A">
              <w:rPr>
                <w:rFonts w:ascii="Times New Roman" w:eastAsia="Times New Roman" w:hAnsi="Times New Roman" w:cs="Times New Roman"/>
                <w:color w:val="000000"/>
                <w:sz w:val="20"/>
                <w:szCs w:val="20"/>
                <w:lang w:eastAsia="lv-LV"/>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696B023" w14:textId="77777777" w:rsidR="0080505C" w:rsidRPr="0001759F" w:rsidRDefault="0080505C" w:rsidP="0001759F">
            <w:pPr>
              <w:jc w:val="right"/>
              <w:rPr>
                <w:rFonts w:ascii="Times New Roman" w:hAnsi="Times New Roman" w:cs="Times New Roman"/>
                <w:color w:val="000000"/>
                <w:sz w:val="18"/>
                <w:szCs w:val="18"/>
              </w:rPr>
            </w:pPr>
            <w:r w:rsidRPr="0001759F">
              <w:rPr>
                <w:rFonts w:ascii="Times New Roman" w:hAnsi="Times New Roman" w:cs="Times New Roman"/>
                <w:color w:val="000000"/>
                <w:sz w:val="18"/>
                <w:szCs w:val="18"/>
              </w:rPr>
              <w:t>3 890 108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01359" w14:textId="77777777" w:rsidR="0080505C" w:rsidRPr="0001759F" w:rsidRDefault="0080505C" w:rsidP="0001759F">
            <w:pPr>
              <w:jc w:val="right"/>
              <w:rPr>
                <w:rFonts w:ascii="Times New Roman" w:hAnsi="Times New Roman" w:cs="Times New Roman"/>
                <w:color w:val="000000"/>
                <w:sz w:val="18"/>
                <w:szCs w:val="18"/>
              </w:rPr>
            </w:pPr>
            <w:r w:rsidRPr="0001759F">
              <w:rPr>
                <w:rFonts w:ascii="Times New Roman" w:hAnsi="Times New Roman" w:cs="Times New Roman"/>
                <w:color w:val="000000"/>
                <w:sz w:val="18"/>
                <w:szCs w:val="18"/>
              </w:rPr>
              <w:t>16 868 676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2EEA3" w14:textId="77777777" w:rsidR="0080505C" w:rsidRPr="0001759F" w:rsidRDefault="0080505C" w:rsidP="0001759F">
            <w:pPr>
              <w:jc w:val="right"/>
              <w:rPr>
                <w:rFonts w:ascii="Times New Roman" w:hAnsi="Times New Roman" w:cs="Times New Roman"/>
                <w:color w:val="000000"/>
                <w:sz w:val="18"/>
                <w:szCs w:val="18"/>
              </w:rPr>
            </w:pPr>
            <w:r w:rsidRPr="0001759F">
              <w:rPr>
                <w:rFonts w:ascii="Times New Roman" w:hAnsi="Times New Roman" w:cs="Times New Roman"/>
                <w:color w:val="000000"/>
                <w:sz w:val="18"/>
                <w:szCs w:val="18"/>
              </w:rPr>
              <w:t>32 432 952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9AA9F" w14:textId="77777777" w:rsidR="0080505C" w:rsidRPr="0001759F" w:rsidRDefault="0080505C" w:rsidP="0001759F">
            <w:pPr>
              <w:jc w:val="right"/>
              <w:rPr>
                <w:rFonts w:ascii="Times New Roman" w:hAnsi="Times New Roman" w:cs="Times New Roman"/>
                <w:color w:val="000000"/>
                <w:sz w:val="18"/>
                <w:szCs w:val="18"/>
              </w:rPr>
            </w:pPr>
            <w:r w:rsidRPr="0001759F">
              <w:rPr>
                <w:rFonts w:ascii="Times New Roman" w:hAnsi="Times New Roman" w:cs="Times New Roman"/>
                <w:color w:val="000000"/>
                <w:sz w:val="18"/>
                <w:szCs w:val="18"/>
              </w:rPr>
              <w:t>48 002 216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37393" w14:textId="77777777" w:rsidR="0080505C" w:rsidRPr="0001759F" w:rsidRDefault="0080505C" w:rsidP="0001759F">
            <w:pPr>
              <w:jc w:val="right"/>
              <w:rPr>
                <w:rFonts w:ascii="Times New Roman" w:hAnsi="Times New Roman" w:cs="Times New Roman"/>
                <w:color w:val="000000"/>
                <w:sz w:val="18"/>
                <w:szCs w:val="18"/>
              </w:rPr>
            </w:pPr>
            <w:r w:rsidRPr="0001759F">
              <w:rPr>
                <w:rFonts w:ascii="Times New Roman" w:hAnsi="Times New Roman" w:cs="Times New Roman"/>
                <w:color w:val="000000"/>
                <w:sz w:val="18"/>
                <w:szCs w:val="18"/>
              </w:rPr>
              <w:t>67 467 972</w:t>
            </w:r>
          </w:p>
        </w:tc>
      </w:tr>
      <w:tr w:rsidR="0080505C" w:rsidRPr="002F208A" w14:paraId="0EF57390" w14:textId="77777777" w:rsidTr="00BA16F6">
        <w:trPr>
          <w:trHeight w:val="405"/>
        </w:trPr>
        <w:tc>
          <w:tcPr>
            <w:tcW w:w="395" w:type="dxa"/>
            <w:vMerge/>
            <w:tcBorders>
              <w:left w:val="single" w:sz="8" w:space="0" w:color="auto"/>
              <w:right w:val="single" w:sz="4" w:space="0" w:color="auto"/>
            </w:tcBorders>
            <w:vAlign w:val="center"/>
            <w:hideMark/>
          </w:tcPr>
          <w:p w14:paraId="72E5CAFE" w14:textId="77777777" w:rsidR="0080505C" w:rsidRPr="002F208A" w:rsidRDefault="0080505C" w:rsidP="00117A5C">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4" w:space="0" w:color="auto"/>
              <w:right w:val="single" w:sz="4" w:space="0" w:color="auto"/>
            </w:tcBorders>
            <w:shd w:val="clear" w:color="auto" w:fill="auto"/>
            <w:noWrap/>
            <w:vAlign w:val="bottom"/>
            <w:hideMark/>
          </w:tcPr>
          <w:p w14:paraId="74A96B58" w14:textId="77777777" w:rsidR="0080505C" w:rsidRPr="002F208A" w:rsidRDefault="0080505C" w:rsidP="00117A5C">
            <w:pPr>
              <w:spacing w:after="0" w:line="240" w:lineRule="auto"/>
              <w:rPr>
                <w:rFonts w:ascii="Times New Roman" w:eastAsia="Times New Roman" w:hAnsi="Times New Roman" w:cs="Times New Roman"/>
                <w:color w:val="000000"/>
                <w:sz w:val="20"/>
                <w:szCs w:val="20"/>
                <w:lang w:eastAsia="lv-LV"/>
              </w:rPr>
            </w:pPr>
            <w:r w:rsidRPr="002F208A">
              <w:rPr>
                <w:rFonts w:ascii="Times New Roman" w:eastAsia="Times New Roman" w:hAnsi="Times New Roman" w:cs="Times New Roman"/>
                <w:color w:val="000000"/>
                <w:sz w:val="20"/>
                <w:szCs w:val="20"/>
                <w:lang w:eastAsia="lv-LV"/>
              </w:rPr>
              <w:t>2. Pirmsskola, 5.-6.gadīgie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8146B"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492 944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8413AD"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2 136 032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F3C6A3"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4 107 604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183F8B"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6 079 144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4A99A6"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8 543 652</w:t>
            </w:r>
          </w:p>
        </w:tc>
      </w:tr>
      <w:tr w:rsidR="0080505C" w:rsidRPr="002F208A" w14:paraId="61FA51D7" w14:textId="77777777" w:rsidTr="00BA16F6">
        <w:trPr>
          <w:trHeight w:val="405"/>
        </w:trPr>
        <w:tc>
          <w:tcPr>
            <w:tcW w:w="395" w:type="dxa"/>
            <w:vMerge/>
            <w:tcBorders>
              <w:left w:val="single" w:sz="8" w:space="0" w:color="auto"/>
              <w:right w:val="single" w:sz="4" w:space="0" w:color="auto"/>
            </w:tcBorders>
            <w:vAlign w:val="center"/>
            <w:hideMark/>
          </w:tcPr>
          <w:p w14:paraId="795F1155" w14:textId="77777777" w:rsidR="0080505C" w:rsidRPr="002F208A" w:rsidRDefault="0080505C" w:rsidP="00117A5C">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4" w:space="0" w:color="auto"/>
              <w:right w:val="single" w:sz="4" w:space="0" w:color="auto"/>
            </w:tcBorders>
            <w:shd w:val="clear" w:color="auto" w:fill="auto"/>
            <w:noWrap/>
            <w:vAlign w:val="bottom"/>
            <w:hideMark/>
          </w:tcPr>
          <w:p w14:paraId="4F28E8A8" w14:textId="77777777" w:rsidR="0080505C" w:rsidRPr="002F208A" w:rsidRDefault="0080505C" w:rsidP="00117A5C">
            <w:pPr>
              <w:spacing w:after="0" w:line="240" w:lineRule="auto"/>
              <w:rPr>
                <w:rFonts w:ascii="Times New Roman" w:eastAsia="Times New Roman" w:hAnsi="Times New Roman" w:cs="Times New Roman"/>
                <w:color w:val="000000"/>
                <w:sz w:val="20"/>
                <w:szCs w:val="20"/>
                <w:lang w:eastAsia="lv-LV"/>
              </w:rPr>
            </w:pPr>
            <w:r w:rsidRPr="002F208A">
              <w:rPr>
                <w:rFonts w:ascii="Times New Roman" w:eastAsia="Times New Roman" w:hAnsi="Times New Roman" w:cs="Times New Roman"/>
                <w:color w:val="000000"/>
                <w:sz w:val="20"/>
                <w:szCs w:val="20"/>
                <w:lang w:eastAsia="lv-LV"/>
              </w:rPr>
              <w:t>3.Profesionālā izglītība (IZM)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25BC1"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457 812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36FC71"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1 983 848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7F4250"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3 815 084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1FA092"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5 646 324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5FF302"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7 935 376</w:t>
            </w:r>
          </w:p>
        </w:tc>
      </w:tr>
      <w:tr w:rsidR="0080505C" w:rsidRPr="002F208A" w14:paraId="4920E36B" w14:textId="77777777" w:rsidTr="00BA16F6">
        <w:trPr>
          <w:trHeight w:val="405"/>
        </w:trPr>
        <w:tc>
          <w:tcPr>
            <w:tcW w:w="395" w:type="dxa"/>
            <w:vMerge/>
            <w:tcBorders>
              <w:left w:val="single" w:sz="8" w:space="0" w:color="auto"/>
              <w:right w:val="single" w:sz="4" w:space="0" w:color="auto"/>
            </w:tcBorders>
            <w:vAlign w:val="center"/>
            <w:hideMark/>
          </w:tcPr>
          <w:p w14:paraId="5B229532" w14:textId="77777777" w:rsidR="0080505C" w:rsidRPr="002F208A" w:rsidRDefault="0080505C" w:rsidP="00117A5C">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4" w:space="0" w:color="auto"/>
              <w:right w:val="single" w:sz="4" w:space="0" w:color="auto"/>
            </w:tcBorders>
            <w:shd w:val="clear" w:color="auto" w:fill="auto"/>
            <w:noWrap/>
            <w:vAlign w:val="bottom"/>
            <w:hideMark/>
          </w:tcPr>
          <w:p w14:paraId="58C2952D" w14:textId="77777777" w:rsidR="0080505C" w:rsidRPr="002F208A" w:rsidRDefault="0080505C" w:rsidP="00117A5C">
            <w:pPr>
              <w:spacing w:after="0" w:line="240" w:lineRule="auto"/>
              <w:rPr>
                <w:rFonts w:ascii="Times New Roman" w:eastAsia="Times New Roman" w:hAnsi="Times New Roman" w:cs="Times New Roman"/>
                <w:color w:val="000000"/>
                <w:sz w:val="20"/>
                <w:szCs w:val="20"/>
                <w:lang w:eastAsia="lv-LV"/>
              </w:rPr>
            </w:pPr>
            <w:r w:rsidRPr="002F208A">
              <w:rPr>
                <w:rFonts w:ascii="Times New Roman" w:eastAsia="Times New Roman" w:hAnsi="Times New Roman" w:cs="Times New Roman"/>
                <w:color w:val="000000"/>
                <w:sz w:val="20"/>
                <w:szCs w:val="20"/>
                <w:lang w:eastAsia="lv-LV"/>
              </w:rPr>
              <w:t>4. Profesionālās ievirzes izglītība (IZM sporta skolas)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1BC69"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747 922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05D28C"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2 551 004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6B2CDD"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3 472 717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A4D242"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4 394 429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22FBC1"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5 546 570</w:t>
            </w:r>
          </w:p>
        </w:tc>
      </w:tr>
      <w:tr w:rsidR="0080505C" w:rsidRPr="002F208A" w14:paraId="2C843058" w14:textId="77777777" w:rsidTr="00BA16F6">
        <w:trPr>
          <w:trHeight w:val="405"/>
        </w:trPr>
        <w:tc>
          <w:tcPr>
            <w:tcW w:w="395" w:type="dxa"/>
            <w:vMerge/>
            <w:tcBorders>
              <w:left w:val="single" w:sz="8" w:space="0" w:color="auto"/>
              <w:right w:val="single" w:sz="4" w:space="0" w:color="auto"/>
            </w:tcBorders>
            <w:vAlign w:val="center"/>
          </w:tcPr>
          <w:p w14:paraId="0DC16494" w14:textId="77777777" w:rsidR="0080505C" w:rsidRPr="002F208A" w:rsidRDefault="0080505C" w:rsidP="00117A5C">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4" w:space="0" w:color="auto"/>
              <w:right w:val="single" w:sz="4" w:space="0" w:color="auto"/>
            </w:tcBorders>
            <w:shd w:val="clear" w:color="auto" w:fill="auto"/>
            <w:noWrap/>
            <w:vAlign w:val="bottom"/>
          </w:tcPr>
          <w:p w14:paraId="4F3C3A09" w14:textId="77777777" w:rsidR="0080505C" w:rsidRPr="002F208A" w:rsidRDefault="0080505C" w:rsidP="00117A5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5.Privātās izglītības iestādes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B54EB"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98 316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45998F"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425 944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920C2CB"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819 028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8DD8FEF"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1 212 260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6E78FCA"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1 703 716</w:t>
            </w:r>
          </w:p>
        </w:tc>
      </w:tr>
      <w:tr w:rsidR="0080505C" w:rsidRPr="002F208A" w14:paraId="263BD9ED" w14:textId="77777777" w:rsidTr="00BA16F6">
        <w:trPr>
          <w:trHeight w:val="405"/>
        </w:trPr>
        <w:tc>
          <w:tcPr>
            <w:tcW w:w="395" w:type="dxa"/>
            <w:vMerge/>
            <w:tcBorders>
              <w:left w:val="single" w:sz="8" w:space="0" w:color="auto"/>
              <w:right w:val="single" w:sz="4" w:space="0" w:color="auto"/>
            </w:tcBorders>
            <w:vAlign w:val="center"/>
            <w:hideMark/>
          </w:tcPr>
          <w:p w14:paraId="663F7276" w14:textId="77777777" w:rsidR="0080505C" w:rsidRPr="002F208A" w:rsidRDefault="0080505C" w:rsidP="00FC0C68">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4" w:space="0" w:color="auto"/>
              <w:right w:val="single" w:sz="4" w:space="0" w:color="auto"/>
            </w:tcBorders>
            <w:shd w:val="clear" w:color="auto" w:fill="auto"/>
            <w:noWrap/>
            <w:vAlign w:val="bottom"/>
            <w:hideMark/>
          </w:tcPr>
          <w:p w14:paraId="2B17188C" w14:textId="57A3B7A8" w:rsidR="0080505C" w:rsidRPr="002F208A" w:rsidRDefault="00894A65" w:rsidP="00FC0C68">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r w:rsidR="0080505C">
              <w:rPr>
                <w:rFonts w:ascii="Times New Roman" w:eastAsia="Times New Roman" w:hAnsi="Times New Roman" w:cs="Times New Roman"/>
                <w:color w:val="000000"/>
                <w:sz w:val="20"/>
                <w:szCs w:val="20"/>
                <w:lang w:eastAsia="lv-LV"/>
              </w:rPr>
              <w:t xml:space="preserve">. KM </w:t>
            </w:r>
            <w:r w:rsidR="0080505C" w:rsidRPr="002F208A">
              <w:rPr>
                <w:rFonts w:ascii="Times New Roman" w:eastAsia="Times New Roman" w:hAnsi="Times New Roman" w:cs="Times New Roman"/>
                <w:color w:val="000000"/>
                <w:sz w:val="20"/>
                <w:szCs w:val="20"/>
                <w:lang w:eastAsia="lv-LV"/>
              </w:rPr>
              <w:t>izglītības iestādes: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157A1E" w14:textId="77777777" w:rsidR="0080505C" w:rsidRPr="00FC0C68" w:rsidRDefault="0080505C" w:rsidP="000A1958">
            <w:pPr>
              <w:jc w:val="right"/>
              <w:rPr>
                <w:rFonts w:ascii="Times New Roman" w:hAnsi="Times New Roman" w:cs="Times New Roman"/>
                <w:bCs/>
                <w:color w:val="000000"/>
                <w:sz w:val="18"/>
                <w:szCs w:val="18"/>
              </w:rPr>
            </w:pPr>
            <w:r w:rsidRPr="00FC0C68">
              <w:rPr>
                <w:rFonts w:ascii="Times New Roman" w:hAnsi="Times New Roman" w:cs="Times New Roman"/>
                <w:bCs/>
                <w:color w:val="000000"/>
                <w:sz w:val="18"/>
                <w:szCs w:val="18"/>
              </w:rPr>
              <w:t>460 2</w:t>
            </w:r>
            <w:r>
              <w:rPr>
                <w:rFonts w:ascii="Times New Roman" w:hAnsi="Times New Roman" w:cs="Times New Roman"/>
                <w:bCs/>
                <w:color w:val="000000"/>
                <w:sz w:val="18"/>
                <w:szCs w:val="18"/>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AA0C6" w14:textId="77777777" w:rsidR="0080505C" w:rsidRPr="00FC0C68" w:rsidRDefault="0080505C" w:rsidP="000A1958">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1 994 370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69789" w14:textId="77777777" w:rsidR="0080505C" w:rsidRPr="00FC0C68" w:rsidRDefault="0080505C" w:rsidP="00FC0C68">
            <w:pPr>
              <w:jc w:val="right"/>
              <w:rPr>
                <w:rFonts w:ascii="Times New Roman" w:hAnsi="Times New Roman" w:cs="Times New Roman"/>
                <w:bCs/>
                <w:color w:val="000000"/>
                <w:sz w:val="18"/>
                <w:szCs w:val="18"/>
              </w:rPr>
            </w:pPr>
            <w:r w:rsidRPr="00FC0C68">
              <w:rPr>
                <w:rFonts w:ascii="Times New Roman" w:hAnsi="Times New Roman" w:cs="Times New Roman"/>
                <w:bCs/>
                <w:color w:val="000000"/>
                <w:sz w:val="18"/>
                <w:szCs w:val="18"/>
              </w:rPr>
              <w:t>3</w:t>
            </w:r>
            <w:r>
              <w:rPr>
                <w:rFonts w:ascii="Times New Roman" w:hAnsi="Times New Roman" w:cs="Times New Roman"/>
                <w:bCs/>
                <w:color w:val="000000"/>
                <w:sz w:val="18"/>
                <w:szCs w:val="18"/>
              </w:rPr>
              <w:t xml:space="preserve"> 835 326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020CF" w14:textId="77777777" w:rsidR="0080505C" w:rsidRPr="00501320" w:rsidRDefault="0080505C" w:rsidP="00A64BE8">
            <w:pPr>
              <w:jc w:val="right"/>
              <w:rPr>
                <w:rFonts w:ascii="Times New Roman" w:hAnsi="Times New Roman" w:cs="Times New Roman"/>
                <w:bCs/>
                <w:color w:val="000000"/>
                <w:sz w:val="18"/>
                <w:szCs w:val="18"/>
              </w:rPr>
            </w:pPr>
            <w:r w:rsidRPr="00501320">
              <w:rPr>
                <w:rFonts w:ascii="Times New Roman" w:hAnsi="Times New Roman" w:cs="Times New Roman"/>
                <w:bCs/>
                <w:color w:val="000000"/>
                <w:sz w:val="18"/>
                <w:szCs w:val="18"/>
              </w:rPr>
              <w:t>6 152 069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78E53" w14:textId="77777777" w:rsidR="0080505C" w:rsidRPr="00501320" w:rsidRDefault="0080505C" w:rsidP="00FC0C68">
            <w:pPr>
              <w:jc w:val="right"/>
              <w:rPr>
                <w:rFonts w:ascii="Times New Roman" w:hAnsi="Times New Roman" w:cs="Times New Roman"/>
                <w:bCs/>
                <w:color w:val="000000"/>
                <w:sz w:val="18"/>
                <w:szCs w:val="18"/>
              </w:rPr>
            </w:pPr>
            <w:r w:rsidRPr="00501320">
              <w:rPr>
                <w:rFonts w:ascii="Times New Roman" w:hAnsi="Times New Roman" w:cs="Times New Roman"/>
                <w:bCs/>
                <w:color w:val="000000"/>
                <w:sz w:val="18"/>
                <w:szCs w:val="18"/>
              </w:rPr>
              <w:t>8 929 052</w:t>
            </w:r>
          </w:p>
        </w:tc>
      </w:tr>
      <w:tr w:rsidR="0080505C" w:rsidRPr="002F208A" w14:paraId="6A9A3D8A" w14:textId="77777777" w:rsidTr="00BA16F6">
        <w:trPr>
          <w:trHeight w:val="405"/>
        </w:trPr>
        <w:tc>
          <w:tcPr>
            <w:tcW w:w="395" w:type="dxa"/>
            <w:vMerge/>
            <w:tcBorders>
              <w:left w:val="single" w:sz="8" w:space="0" w:color="auto"/>
              <w:right w:val="single" w:sz="4" w:space="0" w:color="auto"/>
            </w:tcBorders>
            <w:vAlign w:val="center"/>
            <w:hideMark/>
          </w:tcPr>
          <w:p w14:paraId="61240F6B" w14:textId="77777777" w:rsidR="0080505C" w:rsidRPr="002F208A" w:rsidRDefault="0080505C" w:rsidP="00117A5C">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4" w:space="0" w:color="auto"/>
              <w:right w:val="single" w:sz="4" w:space="0" w:color="auto"/>
            </w:tcBorders>
            <w:shd w:val="clear" w:color="auto" w:fill="auto"/>
            <w:noWrap/>
            <w:vAlign w:val="bottom"/>
            <w:hideMark/>
          </w:tcPr>
          <w:p w14:paraId="3F707029" w14:textId="77777777" w:rsidR="0080505C" w:rsidRPr="002F208A" w:rsidRDefault="0080505C" w:rsidP="00117A5C">
            <w:pPr>
              <w:spacing w:after="0" w:line="240" w:lineRule="auto"/>
              <w:jc w:val="right"/>
              <w:rPr>
                <w:rFonts w:ascii="Times New Roman" w:eastAsia="Times New Roman" w:hAnsi="Times New Roman" w:cs="Times New Roman"/>
                <w:i/>
                <w:iCs/>
                <w:color w:val="000000"/>
                <w:sz w:val="20"/>
                <w:szCs w:val="20"/>
                <w:lang w:eastAsia="lv-LV"/>
              </w:rPr>
            </w:pPr>
            <w:r w:rsidRPr="002F208A">
              <w:rPr>
                <w:rFonts w:ascii="Times New Roman" w:eastAsia="Times New Roman" w:hAnsi="Times New Roman" w:cs="Times New Roman"/>
                <w:i/>
                <w:iCs/>
                <w:color w:val="000000"/>
                <w:sz w:val="20"/>
                <w:szCs w:val="20"/>
                <w:lang w:eastAsia="lv-LV"/>
              </w:rPr>
              <w:t>tai skaitā:                                  profesionālās skolas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8BAB23"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202 995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13A2E" w14:textId="77777777" w:rsidR="0080505C" w:rsidRPr="00117A5C" w:rsidRDefault="0080505C" w:rsidP="00117A5C">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879 644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1AFBC" w14:textId="77777777" w:rsidR="0080505C" w:rsidRPr="00117A5C" w:rsidRDefault="0080505C" w:rsidP="00117A5C">
            <w:pPr>
              <w:jc w:val="right"/>
              <w:rPr>
                <w:rFonts w:ascii="Times New Roman" w:hAnsi="Times New Roman" w:cs="Times New Roman"/>
                <w:color w:val="000000"/>
                <w:sz w:val="18"/>
                <w:szCs w:val="18"/>
              </w:rPr>
            </w:pPr>
            <w:r>
              <w:rPr>
                <w:rFonts w:ascii="Times New Roman" w:hAnsi="Times New Roman" w:cs="Times New Roman"/>
                <w:color w:val="000000"/>
                <w:sz w:val="18"/>
                <w:szCs w:val="18"/>
              </w:rPr>
              <w:t>1 691 623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F7B8A" w14:textId="77777777" w:rsidR="0080505C" w:rsidRPr="00117A5C" w:rsidRDefault="0080505C" w:rsidP="00117A5C">
            <w:pPr>
              <w:jc w:val="right"/>
              <w:rPr>
                <w:rFonts w:ascii="Times New Roman" w:hAnsi="Times New Roman" w:cs="Times New Roman"/>
                <w:color w:val="000000"/>
                <w:sz w:val="18"/>
                <w:szCs w:val="18"/>
              </w:rPr>
            </w:pPr>
            <w:r>
              <w:rPr>
                <w:rFonts w:ascii="Times New Roman" w:hAnsi="Times New Roman" w:cs="Times New Roman"/>
                <w:color w:val="000000"/>
                <w:sz w:val="18"/>
                <w:szCs w:val="18"/>
              </w:rPr>
              <w:t>2 503 601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33878" w14:textId="77777777" w:rsidR="0080505C" w:rsidRPr="00117A5C" w:rsidRDefault="0080505C" w:rsidP="00117A5C">
            <w:pPr>
              <w:jc w:val="right"/>
              <w:rPr>
                <w:rFonts w:ascii="Times New Roman" w:hAnsi="Times New Roman" w:cs="Times New Roman"/>
                <w:color w:val="000000"/>
                <w:sz w:val="18"/>
                <w:szCs w:val="18"/>
              </w:rPr>
            </w:pPr>
            <w:r>
              <w:rPr>
                <w:rFonts w:ascii="Times New Roman" w:hAnsi="Times New Roman" w:cs="Times New Roman"/>
                <w:color w:val="000000"/>
                <w:sz w:val="18"/>
                <w:szCs w:val="18"/>
              </w:rPr>
              <w:t>3 518 574</w:t>
            </w:r>
          </w:p>
        </w:tc>
      </w:tr>
      <w:tr w:rsidR="0080505C" w:rsidRPr="002F208A" w14:paraId="41F2FDC4" w14:textId="77777777" w:rsidTr="00BA16F6">
        <w:trPr>
          <w:trHeight w:val="405"/>
        </w:trPr>
        <w:tc>
          <w:tcPr>
            <w:tcW w:w="395" w:type="dxa"/>
            <w:vMerge/>
            <w:tcBorders>
              <w:left w:val="single" w:sz="8" w:space="0" w:color="auto"/>
              <w:right w:val="single" w:sz="4" w:space="0" w:color="auto"/>
            </w:tcBorders>
            <w:vAlign w:val="center"/>
            <w:hideMark/>
          </w:tcPr>
          <w:p w14:paraId="3A37D131" w14:textId="77777777" w:rsidR="0080505C" w:rsidRPr="002F208A" w:rsidRDefault="0080505C" w:rsidP="00C4244E">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4" w:space="0" w:color="auto"/>
              <w:right w:val="single" w:sz="4" w:space="0" w:color="auto"/>
            </w:tcBorders>
            <w:shd w:val="clear" w:color="auto" w:fill="auto"/>
            <w:noWrap/>
            <w:vAlign w:val="bottom"/>
            <w:hideMark/>
          </w:tcPr>
          <w:p w14:paraId="0A611A86" w14:textId="77777777" w:rsidR="0080505C" w:rsidRPr="002F208A" w:rsidRDefault="0080505C" w:rsidP="00C4244E">
            <w:pPr>
              <w:spacing w:after="0" w:line="240" w:lineRule="auto"/>
              <w:jc w:val="right"/>
              <w:rPr>
                <w:rFonts w:ascii="Times New Roman" w:eastAsia="Times New Roman" w:hAnsi="Times New Roman" w:cs="Times New Roman"/>
                <w:i/>
                <w:iCs/>
                <w:color w:val="000000"/>
                <w:sz w:val="20"/>
                <w:szCs w:val="20"/>
                <w:lang w:eastAsia="lv-LV"/>
              </w:rPr>
            </w:pPr>
            <w:r w:rsidRPr="002F208A">
              <w:rPr>
                <w:rFonts w:ascii="Times New Roman" w:eastAsia="Times New Roman" w:hAnsi="Times New Roman" w:cs="Times New Roman"/>
                <w:i/>
                <w:iCs/>
                <w:color w:val="000000"/>
                <w:sz w:val="20"/>
                <w:szCs w:val="20"/>
                <w:lang w:eastAsia="lv-LV"/>
              </w:rPr>
              <w:t>prof. ievirzes skolas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43325D" w14:textId="77777777" w:rsidR="0080505C" w:rsidRPr="00117A5C" w:rsidRDefault="0080505C" w:rsidP="00C4244E">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257 24</w:t>
            </w:r>
            <w:r>
              <w:rPr>
                <w:rFonts w:ascii="Times New Roman" w:hAnsi="Times New Roman" w:cs="Times New Roman"/>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FEFA8" w14:textId="77777777" w:rsidR="0080505C" w:rsidRPr="00117A5C" w:rsidRDefault="0080505C" w:rsidP="00C4244E">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1</w:t>
            </w:r>
            <w:r>
              <w:rPr>
                <w:rFonts w:ascii="Times New Roman" w:hAnsi="Times New Roman" w:cs="Times New Roman"/>
                <w:color w:val="000000"/>
                <w:sz w:val="18"/>
                <w:szCs w:val="18"/>
              </w:rPr>
              <w:t xml:space="preserve"> 114 726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B9A7" w14:textId="77777777" w:rsidR="0080505C" w:rsidRPr="00117A5C" w:rsidRDefault="0080505C" w:rsidP="00C4244E">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2 143 703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6E4094B" w14:textId="77777777" w:rsidR="0080505C" w:rsidRPr="00C4244E" w:rsidRDefault="0080505C" w:rsidP="00C4244E">
            <w:pPr>
              <w:jc w:val="right"/>
              <w:rPr>
                <w:rFonts w:ascii="Times New Roman" w:hAnsi="Times New Roman" w:cs="Times New Roman"/>
                <w:color w:val="000000"/>
                <w:sz w:val="18"/>
                <w:szCs w:val="18"/>
              </w:rPr>
            </w:pPr>
            <w:r w:rsidRPr="00C4244E">
              <w:rPr>
                <w:rFonts w:ascii="Times New Roman" w:hAnsi="Times New Roman" w:cs="Times New Roman"/>
                <w:color w:val="000000"/>
                <w:sz w:val="18"/>
                <w:szCs w:val="18"/>
              </w:rPr>
              <w:t>3 648 468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62FB" w14:textId="77777777" w:rsidR="0080505C" w:rsidRPr="00C4244E" w:rsidRDefault="0080505C" w:rsidP="00C4244E">
            <w:pPr>
              <w:jc w:val="right"/>
              <w:rPr>
                <w:rFonts w:ascii="Times New Roman" w:hAnsi="Times New Roman" w:cs="Times New Roman"/>
                <w:color w:val="000000"/>
                <w:sz w:val="18"/>
                <w:szCs w:val="18"/>
              </w:rPr>
            </w:pPr>
            <w:r w:rsidRPr="00C4244E">
              <w:rPr>
                <w:rFonts w:ascii="Times New Roman" w:hAnsi="Times New Roman" w:cs="Times New Roman"/>
                <w:color w:val="000000"/>
                <w:sz w:val="18"/>
                <w:szCs w:val="18"/>
              </w:rPr>
              <w:t>5 410 478</w:t>
            </w:r>
          </w:p>
        </w:tc>
      </w:tr>
      <w:tr w:rsidR="0080505C" w:rsidRPr="002F208A" w14:paraId="2E18D728" w14:textId="77777777" w:rsidTr="00BA16F6">
        <w:trPr>
          <w:trHeight w:val="405"/>
        </w:trPr>
        <w:tc>
          <w:tcPr>
            <w:tcW w:w="395" w:type="dxa"/>
            <w:vMerge/>
            <w:tcBorders>
              <w:left w:val="single" w:sz="8" w:space="0" w:color="auto"/>
              <w:right w:val="single" w:sz="4" w:space="0" w:color="auto"/>
            </w:tcBorders>
            <w:vAlign w:val="center"/>
          </w:tcPr>
          <w:p w14:paraId="21FE2617" w14:textId="77777777" w:rsidR="0080505C" w:rsidRPr="002F208A" w:rsidRDefault="0080505C" w:rsidP="00900AF0">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4" w:space="0" w:color="auto"/>
              <w:right w:val="single" w:sz="4" w:space="0" w:color="auto"/>
            </w:tcBorders>
            <w:noWrap/>
            <w:vAlign w:val="bottom"/>
          </w:tcPr>
          <w:p w14:paraId="2E080AB0" w14:textId="57CF4869" w:rsidR="0080505C" w:rsidRPr="00C05611" w:rsidRDefault="00894A65" w:rsidP="00900AF0">
            <w:pPr>
              <w:spacing w:after="0" w:line="240" w:lineRule="auto"/>
              <w:rPr>
                <w:rFonts w:ascii="Times New Roman" w:eastAsia="Times New Roman" w:hAnsi="Times New Roman" w:cs="Times New Roman"/>
                <w:i/>
                <w:iCs/>
                <w:sz w:val="20"/>
                <w:szCs w:val="20"/>
                <w:lang w:eastAsia="lv-LV"/>
              </w:rPr>
            </w:pPr>
            <w:r w:rsidRPr="00894A65">
              <w:rPr>
                <w:rFonts w:ascii="Times New Roman" w:eastAsia="Times New Roman" w:hAnsi="Times New Roman" w:cs="Times New Roman"/>
                <w:iCs/>
                <w:sz w:val="20"/>
                <w:szCs w:val="20"/>
                <w:lang w:eastAsia="lv-LV"/>
              </w:rPr>
              <w:t>7</w:t>
            </w:r>
            <w:r w:rsidR="0080505C" w:rsidRPr="00894A65">
              <w:rPr>
                <w:rFonts w:ascii="Times New Roman" w:eastAsia="Times New Roman" w:hAnsi="Times New Roman" w:cs="Times New Roman"/>
                <w:sz w:val="20"/>
                <w:szCs w:val="20"/>
                <w:lang w:eastAsia="lv-LV"/>
              </w:rPr>
              <w:t>.</w:t>
            </w:r>
            <w:r w:rsidR="0080505C" w:rsidRPr="00C05611">
              <w:rPr>
                <w:rFonts w:ascii="Times New Roman" w:eastAsia="Times New Roman" w:hAnsi="Times New Roman" w:cs="Times New Roman"/>
                <w:sz w:val="20"/>
                <w:szCs w:val="20"/>
                <w:lang w:eastAsia="lv-LV"/>
              </w:rPr>
              <w:t xml:space="preserve"> LM Profesionālā izglītība</w:t>
            </w:r>
          </w:p>
        </w:tc>
        <w:tc>
          <w:tcPr>
            <w:tcW w:w="1276" w:type="dxa"/>
            <w:tcBorders>
              <w:top w:val="single" w:sz="4" w:space="0" w:color="auto"/>
              <w:left w:val="nil"/>
              <w:bottom w:val="single" w:sz="4" w:space="0" w:color="auto"/>
              <w:right w:val="single" w:sz="4" w:space="0" w:color="auto"/>
            </w:tcBorders>
            <w:noWrap/>
            <w:vAlign w:val="bottom"/>
          </w:tcPr>
          <w:p w14:paraId="058EBC9C" w14:textId="77777777" w:rsidR="0080505C" w:rsidRPr="00C05611" w:rsidRDefault="0080505C" w:rsidP="00900AF0">
            <w:pPr>
              <w:jc w:val="right"/>
              <w:rPr>
                <w:rFonts w:ascii="Times New Roman" w:hAnsi="Times New Roman" w:cs="Times New Roman"/>
                <w:sz w:val="18"/>
                <w:szCs w:val="18"/>
              </w:rPr>
            </w:pPr>
            <w:r w:rsidRPr="00C05611">
              <w:rPr>
                <w:rFonts w:ascii="Times New Roman" w:hAnsi="Times New Roman" w:cs="Times New Roman"/>
                <w:sz w:val="18"/>
                <w:szCs w:val="18"/>
              </w:rPr>
              <w:t>4 043</w:t>
            </w:r>
          </w:p>
        </w:tc>
        <w:tc>
          <w:tcPr>
            <w:tcW w:w="1276" w:type="dxa"/>
            <w:tcBorders>
              <w:top w:val="single" w:sz="4" w:space="0" w:color="auto"/>
              <w:left w:val="single" w:sz="4" w:space="0" w:color="auto"/>
              <w:bottom w:val="single" w:sz="4" w:space="0" w:color="auto"/>
              <w:right w:val="single" w:sz="4" w:space="0" w:color="auto"/>
            </w:tcBorders>
            <w:noWrap/>
            <w:vAlign w:val="bottom"/>
          </w:tcPr>
          <w:p w14:paraId="4FE668C4" w14:textId="77777777" w:rsidR="0080505C" w:rsidRPr="00C05611" w:rsidRDefault="0080505C" w:rsidP="00900AF0">
            <w:pPr>
              <w:jc w:val="right"/>
              <w:rPr>
                <w:rFonts w:ascii="Times New Roman" w:hAnsi="Times New Roman" w:cs="Times New Roman"/>
                <w:sz w:val="18"/>
                <w:szCs w:val="18"/>
              </w:rPr>
            </w:pPr>
            <w:r w:rsidRPr="00C05611">
              <w:rPr>
                <w:rFonts w:ascii="Times New Roman" w:hAnsi="Times New Roman" w:cs="Times New Roman"/>
                <w:sz w:val="18"/>
                <w:szCs w:val="18"/>
              </w:rPr>
              <w:t>17 517</w:t>
            </w:r>
          </w:p>
        </w:tc>
        <w:tc>
          <w:tcPr>
            <w:tcW w:w="1276" w:type="dxa"/>
            <w:tcBorders>
              <w:top w:val="single" w:sz="4" w:space="0" w:color="auto"/>
              <w:left w:val="single" w:sz="4" w:space="0" w:color="auto"/>
              <w:bottom w:val="single" w:sz="4" w:space="0" w:color="auto"/>
              <w:right w:val="single" w:sz="4" w:space="0" w:color="auto"/>
            </w:tcBorders>
            <w:noWrap/>
            <w:vAlign w:val="bottom"/>
          </w:tcPr>
          <w:p w14:paraId="554DF49A" w14:textId="77777777" w:rsidR="0080505C" w:rsidRPr="00C05611" w:rsidRDefault="0080505C" w:rsidP="00900AF0">
            <w:pPr>
              <w:jc w:val="right"/>
              <w:rPr>
                <w:rFonts w:ascii="Times New Roman" w:hAnsi="Times New Roman" w:cs="Times New Roman"/>
                <w:sz w:val="18"/>
                <w:szCs w:val="18"/>
              </w:rPr>
            </w:pPr>
            <w:r w:rsidRPr="00C05611">
              <w:rPr>
                <w:rFonts w:ascii="Times New Roman" w:hAnsi="Times New Roman" w:cs="Times New Roman"/>
                <w:sz w:val="18"/>
                <w:szCs w:val="18"/>
              </w:rPr>
              <w:t>33 688</w:t>
            </w:r>
          </w:p>
        </w:tc>
        <w:tc>
          <w:tcPr>
            <w:tcW w:w="1276" w:type="dxa"/>
            <w:tcBorders>
              <w:top w:val="single" w:sz="4" w:space="0" w:color="auto"/>
              <w:left w:val="single" w:sz="4" w:space="0" w:color="auto"/>
              <w:bottom w:val="single" w:sz="4" w:space="0" w:color="auto"/>
              <w:right w:val="single" w:sz="4" w:space="0" w:color="auto"/>
            </w:tcBorders>
            <w:noWrap/>
            <w:vAlign w:val="bottom"/>
          </w:tcPr>
          <w:p w14:paraId="2AADAA23" w14:textId="77777777" w:rsidR="0080505C" w:rsidRPr="00C05611" w:rsidRDefault="0080505C" w:rsidP="00900AF0">
            <w:pPr>
              <w:jc w:val="right"/>
              <w:rPr>
                <w:rFonts w:ascii="Times New Roman" w:hAnsi="Times New Roman" w:cs="Times New Roman"/>
                <w:sz w:val="18"/>
                <w:szCs w:val="18"/>
              </w:rPr>
            </w:pPr>
            <w:r w:rsidRPr="00C05611">
              <w:rPr>
                <w:rFonts w:ascii="Times New Roman" w:hAnsi="Times New Roman" w:cs="Times New Roman"/>
                <w:sz w:val="18"/>
                <w:szCs w:val="18"/>
              </w:rPr>
              <w:t>49 858</w:t>
            </w:r>
          </w:p>
        </w:tc>
        <w:tc>
          <w:tcPr>
            <w:tcW w:w="1418" w:type="dxa"/>
            <w:tcBorders>
              <w:top w:val="single" w:sz="4" w:space="0" w:color="auto"/>
              <w:left w:val="single" w:sz="4" w:space="0" w:color="auto"/>
              <w:bottom w:val="single" w:sz="4" w:space="0" w:color="auto"/>
              <w:right w:val="single" w:sz="4" w:space="0" w:color="auto"/>
            </w:tcBorders>
            <w:noWrap/>
            <w:vAlign w:val="bottom"/>
          </w:tcPr>
          <w:p w14:paraId="6364D3A9" w14:textId="77777777" w:rsidR="0080505C" w:rsidRPr="00C05611" w:rsidRDefault="0080505C" w:rsidP="00900AF0">
            <w:pPr>
              <w:jc w:val="right"/>
              <w:rPr>
                <w:rFonts w:ascii="Times New Roman" w:hAnsi="Times New Roman" w:cs="Times New Roman"/>
                <w:sz w:val="18"/>
                <w:szCs w:val="18"/>
              </w:rPr>
            </w:pPr>
            <w:r w:rsidRPr="00C05611">
              <w:rPr>
                <w:rFonts w:ascii="Times New Roman" w:hAnsi="Times New Roman" w:cs="Times New Roman"/>
                <w:sz w:val="18"/>
                <w:szCs w:val="18"/>
              </w:rPr>
              <w:t>65 580</w:t>
            </w:r>
          </w:p>
        </w:tc>
      </w:tr>
      <w:tr w:rsidR="0080505C" w:rsidRPr="002F208A" w14:paraId="21BDE047" w14:textId="77777777" w:rsidTr="00BA16F6">
        <w:trPr>
          <w:trHeight w:val="420"/>
        </w:trPr>
        <w:tc>
          <w:tcPr>
            <w:tcW w:w="395" w:type="dxa"/>
            <w:vMerge/>
            <w:tcBorders>
              <w:left w:val="single" w:sz="8" w:space="0" w:color="auto"/>
              <w:right w:val="single" w:sz="4" w:space="0" w:color="auto"/>
            </w:tcBorders>
            <w:vAlign w:val="center"/>
            <w:hideMark/>
          </w:tcPr>
          <w:p w14:paraId="0A02EE6E" w14:textId="77777777" w:rsidR="0080505C" w:rsidRPr="002F208A" w:rsidRDefault="0080505C" w:rsidP="00900AF0">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8" w:space="0" w:color="auto"/>
              <w:right w:val="single" w:sz="4" w:space="0" w:color="auto"/>
            </w:tcBorders>
            <w:shd w:val="clear" w:color="auto" w:fill="auto"/>
            <w:noWrap/>
            <w:vAlign w:val="bottom"/>
            <w:hideMark/>
          </w:tcPr>
          <w:p w14:paraId="2D819DB8" w14:textId="64F35A35" w:rsidR="0080505C" w:rsidRPr="002F208A" w:rsidRDefault="00894A65" w:rsidP="00900AF0">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w:t>
            </w:r>
            <w:r w:rsidR="0080505C" w:rsidRPr="002F208A">
              <w:rPr>
                <w:rFonts w:ascii="Times New Roman" w:eastAsia="Times New Roman" w:hAnsi="Times New Roman" w:cs="Times New Roman"/>
                <w:color w:val="000000"/>
                <w:sz w:val="20"/>
                <w:szCs w:val="20"/>
                <w:lang w:eastAsia="lv-LV"/>
              </w:rPr>
              <w:t>. Interešu izglītība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C78AE" w14:textId="77777777" w:rsidR="0080505C" w:rsidRPr="00117A5C" w:rsidRDefault="0080505C" w:rsidP="00900AF0">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197 656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FE8714" w14:textId="77777777" w:rsidR="0080505C" w:rsidRPr="00117A5C" w:rsidRDefault="0080505C" w:rsidP="00900AF0">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856 504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90B1E7" w14:textId="77777777" w:rsidR="0080505C" w:rsidRPr="00117A5C" w:rsidRDefault="0080505C" w:rsidP="00900AF0">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1 647 564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05C821" w14:textId="77777777" w:rsidR="0080505C" w:rsidRPr="00117A5C" w:rsidRDefault="0080505C" w:rsidP="00900AF0">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2 439 080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DB7253" w14:textId="77777777" w:rsidR="0080505C" w:rsidRPr="00117A5C" w:rsidRDefault="0080505C" w:rsidP="00900AF0">
            <w:pPr>
              <w:jc w:val="right"/>
              <w:rPr>
                <w:rFonts w:ascii="Times New Roman" w:hAnsi="Times New Roman" w:cs="Times New Roman"/>
                <w:color w:val="000000"/>
                <w:sz w:val="18"/>
                <w:szCs w:val="18"/>
              </w:rPr>
            </w:pPr>
            <w:r w:rsidRPr="00117A5C">
              <w:rPr>
                <w:rFonts w:ascii="Times New Roman" w:hAnsi="Times New Roman" w:cs="Times New Roman"/>
                <w:color w:val="000000"/>
                <w:sz w:val="18"/>
                <w:szCs w:val="18"/>
              </w:rPr>
              <w:t>3 427 356</w:t>
            </w:r>
          </w:p>
        </w:tc>
      </w:tr>
      <w:tr w:rsidR="0080505C" w:rsidRPr="002F208A" w14:paraId="6020E345" w14:textId="77777777" w:rsidTr="00BA16F6">
        <w:trPr>
          <w:trHeight w:val="420"/>
        </w:trPr>
        <w:tc>
          <w:tcPr>
            <w:tcW w:w="395" w:type="dxa"/>
            <w:vMerge/>
            <w:tcBorders>
              <w:left w:val="single" w:sz="8" w:space="0" w:color="auto"/>
              <w:bottom w:val="single" w:sz="4" w:space="0" w:color="auto"/>
              <w:right w:val="single" w:sz="4" w:space="0" w:color="auto"/>
            </w:tcBorders>
            <w:vAlign w:val="center"/>
          </w:tcPr>
          <w:p w14:paraId="0C51BCAB" w14:textId="77777777" w:rsidR="0080505C" w:rsidRPr="002F208A" w:rsidRDefault="0080505C" w:rsidP="00900AF0">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nil"/>
              <w:left w:val="nil"/>
              <w:bottom w:val="single" w:sz="8" w:space="0" w:color="auto"/>
              <w:right w:val="single" w:sz="4" w:space="0" w:color="auto"/>
            </w:tcBorders>
            <w:shd w:val="clear" w:color="auto" w:fill="auto"/>
            <w:noWrap/>
            <w:vAlign w:val="bottom"/>
          </w:tcPr>
          <w:p w14:paraId="36BF9A6D" w14:textId="1E0C87CF" w:rsidR="0080505C" w:rsidRDefault="00894A65" w:rsidP="00900AF0">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w:t>
            </w:r>
            <w:r w:rsidR="0080505C">
              <w:rPr>
                <w:rFonts w:ascii="Times New Roman" w:eastAsia="Times New Roman" w:hAnsi="Times New Roman" w:cs="Times New Roman"/>
                <w:color w:val="000000"/>
                <w:sz w:val="20"/>
                <w:szCs w:val="20"/>
                <w:lang w:eastAsia="lv-LV"/>
              </w:rPr>
              <w:t>. Tieslietu ministrijas Ieslodzījumu vietu pārvalde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42B2D" w14:textId="77777777" w:rsidR="0080505C" w:rsidRPr="00117A5C" w:rsidRDefault="0080505C" w:rsidP="00900AF0">
            <w:pPr>
              <w:jc w:val="right"/>
              <w:rPr>
                <w:rFonts w:ascii="Times New Roman" w:hAnsi="Times New Roman" w:cs="Times New Roman"/>
                <w:color w:val="000000"/>
                <w:sz w:val="18"/>
                <w:szCs w:val="18"/>
              </w:rPr>
            </w:pPr>
            <w:r>
              <w:rPr>
                <w:rFonts w:ascii="Times New Roman" w:hAnsi="Times New Roman" w:cs="Times New Roman"/>
                <w:color w:val="000000"/>
                <w:sz w:val="18"/>
                <w:szCs w:val="18"/>
              </w:rPr>
              <w:t>1 144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249468D" w14:textId="77777777" w:rsidR="0080505C" w:rsidRPr="00117A5C" w:rsidRDefault="0080505C" w:rsidP="00900AF0">
            <w:pPr>
              <w:jc w:val="right"/>
              <w:rPr>
                <w:rFonts w:ascii="Times New Roman" w:hAnsi="Times New Roman" w:cs="Times New Roman"/>
                <w:color w:val="000000"/>
                <w:sz w:val="18"/>
                <w:szCs w:val="18"/>
              </w:rPr>
            </w:pPr>
            <w:r>
              <w:rPr>
                <w:rFonts w:ascii="Times New Roman" w:hAnsi="Times New Roman" w:cs="Times New Roman"/>
                <w:color w:val="000000"/>
                <w:sz w:val="18"/>
                <w:szCs w:val="18"/>
              </w:rPr>
              <w:t>4 958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0244398" w14:textId="77777777" w:rsidR="0080505C" w:rsidRPr="00117A5C" w:rsidRDefault="0080505C" w:rsidP="00900AF0">
            <w:pPr>
              <w:jc w:val="right"/>
              <w:rPr>
                <w:rFonts w:ascii="Times New Roman" w:hAnsi="Times New Roman" w:cs="Times New Roman"/>
                <w:color w:val="000000"/>
                <w:sz w:val="18"/>
                <w:szCs w:val="18"/>
              </w:rPr>
            </w:pPr>
            <w:r>
              <w:rPr>
                <w:rFonts w:ascii="Times New Roman" w:hAnsi="Times New Roman" w:cs="Times New Roman"/>
                <w:color w:val="000000"/>
                <w:sz w:val="18"/>
                <w:szCs w:val="18"/>
              </w:rPr>
              <w:t>9 533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A421D26" w14:textId="77777777" w:rsidR="0080505C" w:rsidRPr="00117A5C" w:rsidRDefault="0080505C" w:rsidP="00900AF0">
            <w:pPr>
              <w:jc w:val="right"/>
              <w:rPr>
                <w:rFonts w:ascii="Times New Roman" w:hAnsi="Times New Roman" w:cs="Times New Roman"/>
                <w:color w:val="000000"/>
                <w:sz w:val="18"/>
                <w:szCs w:val="18"/>
              </w:rPr>
            </w:pPr>
            <w:r>
              <w:rPr>
                <w:rFonts w:ascii="Times New Roman" w:hAnsi="Times New Roman" w:cs="Times New Roman"/>
                <w:color w:val="000000"/>
                <w:sz w:val="18"/>
                <w:szCs w:val="18"/>
              </w:rPr>
              <w:t>14 109</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650942" w14:textId="77777777" w:rsidR="0080505C" w:rsidRPr="00117A5C" w:rsidRDefault="0080505C" w:rsidP="00900AF0">
            <w:pPr>
              <w:jc w:val="right"/>
              <w:rPr>
                <w:rFonts w:ascii="Times New Roman" w:hAnsi="Times New Roman" w:cs="Times New Roman"/>
                <w:color w:val="000000"/>
                <w:sz w:val="18"/>
                <w:szCs w:val="18"/>
              </w:rPr>
            </w:pPr>
            <w:r>
              <w:rPr>
                <w:rFonts w:ascii="Times New Roman" w:hAnsi="Times New Roman" w:cs="Times New Roman"/>
                <w:color w:val="000000"/>
                <w:sz w:val="18"/>
                <w:szCs w:val="18"/>
              </w:rPr>
              <w:t>19 829</w:t>
            </w:r>
          </w:p>
        </w:tc>
      </w:tr>
      <w:tr w:rsidR="00900AF0" w:rsidRPr="002F208A" w14:paraId="7EF7062C" w14:textId="77777777" w:rsidTr="00BA16F6">
        <w:trPr>
          <w:trHeight w:val="900"/>
        </w:trPr>
        <w:tc>
          <w:tcPr>
            <w:tcW w:w="395" w:type="dxa"/>
            <w:vMerge w:val="restart"/>
            <w:tcBorders>
              <w:top w:val="nil"/>
              <w:left w:val="single" w:sz="8" w:space="0" w:color="auto"/>
              <w:bottom w:val="single" w:sz="4" w:space="0" w:color="auto"/>
              <w:right w:val="single" w:sz="4" w:space="0" w:color="auto"/>
            </w:tcBorders>
            <w:shd w:val="clear" w:color="000000" w:fill="D9D9D9"/>
            <w:noWrap/>
            <w:vAlign w:val="center"/>
            <w:hideMark/>
          </w:tcPr>
          <w:p w14:paraId="68BBB40B" w14:textId="77777777" w:rsidR="00900AF0" w:rsidRPr="002F208A" w:rsidRDefault="00900AF0" w:rsidP="00900AF0">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2.</w:t>
            </w:r>
          </w:p>
        </w:tc>
        <w:tc>
          <w:tcPr>
            <w:tcW w:w="2293" w:type="dxa"/>
            <w:tcBorders>
              <w:top w:val="nil"/>
              <w:left w:val="nil"/>
              <w:bottom w:val="single" w:sz="4" w:space="0" w:color="auto"/>
              <w:right w:val="single" w:sz="4" w:space="0" w:color="auto"/>
            </w:tcBorders>
            <w:shd w:val="clear" w:color="auto" w:fill="D9D9D9" w:themeFill="background1" w:themeFillShade="D9"/>
            <w:vAlign w:val="center"/>
            <w:hideMark/>
          </w:tcPr>
          <w:p w14:paraId="03F6EC02" w14:textId="77777777" w:rsidR="00900AF0" w:rsidRPr="002F208A" w:rsidRDefault="00900AF0" w:rsidP="00900AF0">
            <w:pPr>
              <w:spacing w:after="0" w:line="240" w:lineRule="auto"/>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Augstskolu un koledžu pedagogu zemākās mēneša darba algas likmes palielināšana</w:t>
            </w:r>
            <w:r>
              <w:rPr>
                <w:rFonts w:ascii="Times New Roman" w:eastAsia="Times New Roman" w:hAnsi="Times New Roman" w:cs="Times New Roman"/>
                <w:b/>
                <w:bCs/>
                <w:color w:val="000000"/>
                <w:sz w:val="20"/>
                <w:szCs w:val="20"/>
                <w:lang w:eastAsia="lv-LV"/>
              </w:rPr>
              <w:t xml:space="preserve">: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2C8AC52" w14:textId="77777777" w:rsidR="00900AF0" w:rsidRDefault="00972C04" w:rsidP="00900AF0">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2018. 1.janv.</w:t>
            </w:r>
          </w:p>
          <w:p w14:paraId="578783FA" w14:textId="77777777" w:rsidR="00972C04" w:rsidRPr="002F208A" w:rsidRDefault="00972C04" w:rsidP="00900AF0">
            <w:pPr>
              <w:spacing w:after="0" w:line="240" w:lineRule="auto"/>
              <w:jc w:val="center"/>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4DF04E3" w14:textId="77777777" w:rsidR="00900AF0" w:rsidRDefault="00900AF0" w:rsidP="00900AF0">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 xml:space="preserve">2019.g. </w:t>
            </w:r>
            <w:r>
              <w:rPr>
                <w:rFonts w:ascii="Times New Roman" w:eastAsia="Times New Roman" w:hAnsi="Times New Roman" w:cs="Times New Roman"/>
                <w:b/>
                <w:bCs/>
                <w:color w:val="000000"/>
                <w:sz w:val="20"/>
                <w:szCs w:val="20"/>
                <w:lang w:eastAsia="lv-LV"/>
              </w:rPr>
              <w:t>1.janv.</w:t>
            </w:r>
          </w:p>
          <w:p w14:paraId="7ACB1DA0" w14:textId="77777777" w:rsidR="00900AF0" w:rsidRPr="002F208A" w:rsidRDefault="00900AF0" w:rsidP="00900AF0">
            <w:pPr>
              <w:spacing w:after="0" w:line="240" w:lineRule="auto"/>
              <w:jc w:val="center"/>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5D3C86EC" w14:textId="77777777" w:rsidR="00900AF0" w:rsidRDefault="00900AF0" w:rsidP="00900AF0">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 xml:space="preserve">2020.g. </w:t>
            </w:r>
            <w:r>
              <w:rPr>
                <w:rFonts w:ascii="Times New Roman" w:eastAsia="Times New Roman" w:hAnsi="Times New Roman" w:cs="Times New Roman"/>
                <w:b/>
                <w:bCs/>
                <w:color w:val="000000"/>
                <w:sz w:val="20"/>
                <w:szCs w:val="20"/>
                <w:lang w:eastAsia="lv-LV"/>
              </w:rPr>
              <w:t>1.janv.</w:t>
            </w:r>
          </w:p>
          <w:p w14:paraId="7610F90D" w14:textId="77777777" w:rsidR="00900AF0" w:rsidRPr="002F208A" w:rsidRDefault="00900AF0" w:rsidP="00900AF0">
            <w:pPr>
              <w:spacing w:after="0" w:line="240" w:lineRule="auto"/>
              <w:jc w:val="center"/>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042F6874" w14:textId="77777777" w:rsidR="00900AF0" w:rsidRDefault="00900AF0" w:rsidP="00900AF0">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 xml:space="preserve">2021.g. </w:t>
            </w:r>
            <w:r>
              <w:rPr>
                <w:rFonts w:ascii="Times New Roman" w:eastAsia="Times New Roman" w:hAnsi="Times New Roman" w:cs="Times New Roman"/>
                <w:b/>
                <w:bCs/>
                <w:color w:val="000000"/>
                <w:sz w:val="20"/>
                <w:szCs w:val="20"/>
                <w:lang w:eastAsia="lv-LV"/>
              </w:rPr>
              <w:t>1.janv.</w:t>
            </w:r>
          </w:p>
          <w:p w14:paraId="29C6E004" w14:textId="77777777" w:rsidR="00900AF0" w:rsidRPr="002F208A" w:rsidRDefault="00900AF0" w:rsidP="00900AF0">
            <w:pPr>
              <w:spacing w:after="0" w:line="240" w:lineRule="auto"/>
              <w:jc w:val="center"/>
              <w:rPr>
                <w:rFonts w:ascii="Times New Roman" w:eastAsia="Times New Roman" w:hAnsi="Times New Roman" w:cs="Times New Roman"/>
                <w:b/>
                <w:bCs/>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D8CC3EE" w14:textId="77777777" w:rsidR="00900AF0" w:rsidRDefault="00900AF0" w:rsidP="00900AF0">
            <w:pPr>
              <w:spacing w:after="0" w:line="240" w:lineRule="auto"/>
              <w:jc w:val="center"/>
              <w:rPr>
                <w:rFonts w:ascii="Times New Roman" w:eastAsia="Times New Roman" w:hAnsi="Times New Roman" w:cs="Times New Roman"/>
                <w:b/>
                <w:bCs/>
                <w:color w:val="000000"/>
                <w:sz w:val="20"/>
                <w:szCs w:val="20"/>
                <w:lang w:eastAsia="lv-LV"/>
              </w:rPr>
            </w:pPr>
            <w:r w:rsidRPr="002F208A">
              <w:rPr>
                <w:rFonts w:ascii="Times New Roman" w:eastAsia="Times New Roman" w:hAnsi="Times New Roman" w:cs="Times New Roman"/>
                <w:b/>
                <w:bCs/>
                <w:color w:val="000000"/>
                <w:sz w:val="20"/>
                <w:szCs w:val="20"/>
                <w:lang w:eastAsia="lv-LV"/>
              </w:rPr>
              <w:t xml:space="preserve">2022.g. </w:t>
            </w:r>
            <w:r>
              <w:rPr>
                <w:rFonts w:ascii="Times New Roman" w:eastAsia="Times New Roman" w:hAnsi="Times New Roman" w:cs="Times New Roman"/>
                <w:b/>
                <w:bCs/>
                <w:color w:val="000000"/>
                <w:sz w:val="20"/>
                <w:szCs w:val="20"/>
                <w:lang w:eastAsia="lv-LV"/>
              </w:rPr>
              <w:t xml:space="preserve"> 1.janv.</w:t>
            </w:r>
          </w:p>
          <w:p w14:paraId="2C45706E" w14:textId="77777777" w:rsidR="00900AF0" w:rsidRPr="002F208A" w:rsidRDefault="00900AF0" w:rsidP="00900AF0">
            <w:pPr>
              <w:spacing w:after="0" w:line="240" w:lineRule="auto"/>
              <w:jc w:val="center"/>
              <w:rPr>
                <w:rFonts w:ascii="Times New Roman" w:eastAsia="Times New Roman" w:hAnsi="Times New Roman" w:cs="Times New Roman"/>
                <w:b/>
                <w:bCs/>
                <w:color w:val="000000"/>
                <w:sz w:val="20"/>
                <w:szCs w:val="20"/>
                <w:lang w:eastAsia="lv-LV"/>
              </w:rPr>
            </w:pPr>
          </w:p>
        </w:tc>
      </w:tr>
      <w:tr w:rsidR="00972C04" w:rsidRPr="002F208A" w14:paraId="00749F7F"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65B4BA7F"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163855B" w14:textId="77777777" w:rsidR="00972C04" w:rsidRPr="00312ADD" w:rsidRDefault="00972C04" w:rsidP="00972C04">
            <w:pPr>
              <w:spacing w:after="0" w:line="240" w:lineRule="auto"/>
              <w:rPr>
                <w:rFonts w:ascii="Times New Roman" w:eastAsia="Times New Roman" w:hAnsi="Times New Roman" w:cs="Times New Roman"/>
                <w:b/>
                <w:bCs/>
                <w:color w:val="000000"/>
                <w:sz w:val="20"/>
                <w:szCs w:val="20"/>
                <w:lang w:eastAsia="lv-LV"/>
              </w:rPr>
            </w:pPr>
            <w:r w:rsidRPr="00312ADD">
              <w:rPr>
                <w:rFonts w:ascii="Times New Roman" w:eastAsia="Times New Roman" w:hAnsi="Times New Roman" w:cs="Times New Roman"/>
                <w:b/>
                <w:bCs/>
                <w:color w:val="000000"/>
                <w:sz w:val="20"/>
                <w:szCs w:val="20"/>
                <w:lang w:eastAsia="lv-LV"/>
              </w:rPr>
              <w:t>Asistents</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1FFF17D" w14:textId="77777777" w:rsidR="00972C04" w:rsidRPr="00312ADD" w:rsidRDefault="00006589" w:rsidP="00972C04">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576,98</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2E024CD"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625</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BF07E86"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641</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432C169"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717</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A328DBE"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717</w:t>
            </w:r>
          </w:p>
        </w:tc>
      </w:tr>
      <w:tr w:rsidR="00972C04" w:rsidRPr="002F208A" w14:paraId="16F29831"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15178D27"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38EC59E" w14:textId="77777777" w:rsidR="00972C04" w:rsidRPr="00312ADD" w:rsidRDefault="00972C04" w:rsidP="00972C04">
            <w:pPr>
              <w:spacing w:after="0" w:line="240" w:lineRule="auto"/>
              <w:rPr>
                <w:rFonts w:ascii="Times New Roman" w:eastAsia="Times New Roman" w:hAnsi="Times New Roman" w:cs="Times New Roman"/>
                <w:b/>
                <w:bCs/>
                <w:color w:val="000000"/>
                <w:sz w:val="20"/>
                <w:szCs w:val="20"/>
                <w:lang w:eastAsia="lv-LV"/>
              </w:rPr>
            </w:pPr>
            <w:r w:rsidRPr="00312ADD">
              <w:rPr>
                <w:rFonts w:ascii="Times New Roman" w:eastAsia="Times New Roman" w:hAnsi="Times New Roman" w:cs="Times New Roman"/>
                <w:b/>
                <w:bCs/>
                <w:color w:val="000000"/>
                <w:sz w:val="20"/>
                <w:szCs w:val="20"/>
                <w:lang w:eastAsia="lv-LV"/>
              </w:rPr>
              <w:t>Lektors</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740296F" w14:textId="77777777" w:rsidR="00972C04" w:rsidRPr="00312ADD" w:rsidRDefault="00972C04" w:rsidP="00972C04">
            <w:pPr>
              <w:spacing w:after="0" w:line="240" w:lineRule="auto"/>
              <w:jc w:val="center"/>
              <w:rPr>
                <w:rFonts w:ascii="Times New Roman" w:eastAsia="Times New Roman" w:hAnsi="Times New Roman" w:cs="Times New Roman"/>
                <w:b/>
                <w:color w:val="000000"/>
                <w:sz w:val="20"/>
                <w:szCs w:val="20"/>
                <w:lang w:eastAsia="lv-LV"/>
              </w:rPr>
            </w:pPr>
            <w:r w:rsidRPr="00312ADD">
              <w:rPr>
                <w:rFonts w:ascii="Times New Roman" w:eastAsia="Times New Roman" w:hAnsi="Times New Roman" w:cs="Times New Roman"/>
                <w:b/>
                <w:color w:val="000000"/>
                <w:sz w:val="20"/>
                <w:szCs w:val="20"/>
                <w:lang w:eastAsia="lv-LV"/>
              </w:rPr>
              <w:t>723,96</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3826030"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color w:val="000000"/>
                <w:sz w:val="20"/>
                <w:szCs w:val="20"/>
                <w:lang w:eastAsia="lv-LV"/>
              </w:rPr>
              <w:t>785</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BB0FB9C"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color w:val="000000"/>
                <w:sz w:val="20"/>
                <w:szCs w:val="20"/>
                <w:lang w:eastAsia="lv-LV"/>
              </w:rPr>
              <w:t>805</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FB17845"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color w:val="000000"/>
                <w:sz w:val="20"/>
                <w:szCs w:val="20"/>
                <w:lang w:eastAsia="lv-LV"/>
              </w:rPr>
              <w:t>900</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65FDEC9"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color w:val="000000"/>
                <w:sz w:val="20"/>
                <w:szCs w:val="20"/>
                <w:lang w:eastAsia="lv-LV"/>
              </w:rPr>
              <w:t>900</w:t>
            </w:r>
          </w:p>
        </w:tc>
      </w:tr>
      <w:tr w:rsidR="00972C04" w:rsidRPr="002F208A" w14:paraId="02CD5018"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73C55B1A"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544E356" w14:textId="77777777" w:rsidR="00972C04" w:rsidRPr="00312ADD" w:rsidRDefault="00972C04" w:rsidP="00972C04">
            <w:pPr>
              <w:spacing w:after="0" w:line="240" w:lineRule="auto"/>
              <w:rPr>
                <w:rFonts w:ascii="Times New Roman" w:eastAsia="Times New Roman" w:hAnsi="Times New Roman" w:cs="Times New Roman"/>
                <w:b/>
                <w:color w:val="000000"/>
                <w:sz w:val="20"/>
                <w:szCs w:val="20"/>
                <w:lang w:eastAsia="lv-LV"/>
              </w:rPr>
            </w:pPr>
            <w:r w:rsidRPr="00312ADD">
              <w:rPr>
                <w:rFonts w:ascii="Times New Roman" w:eastAsia="Times New Roman" w:hAnsi="Times New Roman" w:cs="Times New Roman"/>
                <w:b/>
                <w:bCs/>
                <w:color w:val="000000"/>
                <w:sz w:val="20"/>
                <w:szCs w:val="20"/>
                <w:lang w:eastAsia="lv-LV"/>
              </w:rPr>
              <w:t>Docents</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ED253D9" w14:textId="77777777" w:rsidR="00972C04" w:rsidRPr="00312ADD" w:rsidRDefault="00972C04" w:rsidP="00972C04">
            <w:pPr>
              <w:spacing w:after="0" w:line="240" w:lineRule="auto"/>
              <w:jc w:val="center"/>
              <w:rPr>
                <w:rFonts w:ascii="Times New Roman" w:eastAsia="Times New Roman" w:hAnsi="Times New Roman" w:cs="Times New Roman"/>
                <w:b/>
                <w:color w:val="000000"/>
                <w:sz w:val="20"/>
                <w:szCs w:val="20"/>
                <w:lang w:eastAsia="lv-LV"/>
              </w:rPr>
            </w:pPr>
            <w:r w:rsidRPr="00312ADD">
              <w:rPr>
                <w:rFonts w:ascii="Times New Roman" w:eastAsia="Times New Roman" w:hAnsi="Times New Roman" w:cs="Times New Roman"/>
                <w:b/>
                <w:color w:val="000000"/>
                <w:sz w:val="20"/>
                <w:szCs w:val="20"/>
                <w:lang w:eastAsia="lv-LV"/>
              </w:rPr>
              <w:t>904,23</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5E7A48B"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980</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2A033F2"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1 004,97</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6F5C7C0"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1 123,57</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DFCB58B"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1 123,57</w:t>
            </w:r>
          </w:p>
        </w:tc>
      </w:tr>
      <w:tr w:rsidR="00972C04" w:rsidRPr="002F208A" w14:paraId="49644418"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19865DD8"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2CAF8FE" w14:textId="77777777" w:rsidR="00972C04" w:rsidRPr="00312ADD" w:rsidRDefault="00972C04" w:rsidP="00972C04">
            <w:pPr>
              <w:spacing w:after="0" w:line="240" w:lineRule="auto"/>
              <w:rPr>
                <w:rFonts w:ascii="Times New Roman" w:eastAsia="Times New Roman" w:hAnsi="Times New Roman" w:cs="Times New Roman"/>
                <w:b/>
                <w:color w:val="000000"/>
                <w:sz w:val="20"/>
                <w:szCs w:val="20"/>
                <w:lang w:eastAsia="lv-LV"/>
              </w:rPr>
            </w:pPr>
            <w:r w:rsidRPr="00312ADD">
              <w:rPr>
                <w:rFonts w:ascii="Times New Roman" w:eastAsia="Times New Roman" w:hAnsi="Times New Roman" w:cs="Times New Roman"/>
                <w:b/>
                <w:color w:val="000000"/>
                <w:sz w:val="20"/>
                <w:szCs w:val="20"/>
                <w:lang w:eastAsia="lv-LV"/>
              </w:rPr>
              <w:t>Asociētais profesors</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FBF0ABB" w14:textId="77777777" w:rsidR="00972C04" w:rsidRPr="00312ADD" w:rsidRDefault="00972C04" w:rsidP="00972C04">
            <w:pPr>
              <w:spacing w:after="0" w:line="240" w:lineRule="auto"/>
              <w:jc w:val="center"/>
              <w:rPr>
                <w:rFonts w:ascii="Times New Roman" w:eastAsia="Times New Roman" w:hAnsi="Times New Roman" w:cs="Times New Roman"/>
                <w:b/>
                <w:color w:val="000000"/>
                <w:sz w:val="20"/>
                <w:szCs w:val="20"/>
                <w:lang w:eastAsia="lv-LV"/>
              </w:rPr>
            </w:pPr>
            <w:r w:rsidRPr="00312ADD">
              <w:rPr>
                <w:rFonts w:ascii="Times New Roman" w:eastAsia="Times New Roman" w:hAnsi="Times New Roman" w:cs="Times New Roman"/>
                <w:b/>
                <w:color w:val="000000"/>
                <w:sz w:val="20"/>
                <w:szCs w:val="20"/>
                <w:lang w:eastAsia="lv-LV"/>
              </w:rPr>
              <w:t>1 130,17</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F0B7555"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1 225</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5A13012"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1 256,21</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3BDF57C"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1 404,46</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97F72D0"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1 404,46</w:t>
            </w:r>
          </w:p>
        </w:tc>
      </w:tr>
      <w:tr w:rsidR="00972C04" w:rsidRPr="002F208A" w14:paraId="09903544"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26951ED8"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1CCFAF1" w14:textId="77777777" w:rsidR="00972C04" w:rsidRPr="00312ADD" w:rsidRDefault="00972C04" w:rsidP="00972C04">
            <w:pPr>
              <w:spacing w:after="0" w:line="240" w:lineRule="auto"/>
              <w:rPr>
                <w:rFonts w:ascii="Times New Roman" w:eastAsia="Times New Roman" w:hAnsi="Times New Roman" w:cs="Times New Roman"/>
                <w:b/>
                <w:color w:val="000000"/>
                <w:sz w:val="20"/>
                <w:szCs w:val="20"/>
                <w:lang w:eastAsia="lv-LV"/>
              </w:rPr>
            </w:pPr>
            <w:r w:rsidRPr="00312ADD">
              <w:rPr>
                <w:rFonts w:ascii="Times New Roman" w:eastAsia="Times New Roman" w:hAnsi="Times New Roman" w:cs="Times New Roman"/>
                <w:b/>
                <w:color w:val="000000"/>
                <w:sz w:val="20"/>
                <w:szCs w:val="20"/>
                <w:lang w:eastAsia="lv-LV"/>
              </w:rPr>
              <w:t>Profesors</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FC3CB69" w14:textId="77777777" w:rsidR="00972C04" w:rsidRPr="00312ADD" w:rsidRDefault="00972C04" w:rsidP="00972C04">
            <w:pPr>
              <w:spacing w:after="0" w:line="240" w:lineRule="auto"/>
              <w:jc w:val="center"/>
              <w:rPr>
                <w:rFonts w:ascii="Times New Roman" w:eastAsia="Times New Roman" w:hAnsi="Times New Roman" w:cs="Times New Roman"/>
                <w:b/>
                <w:color w:val="000000"/>
                <w:sz w:val="20"/>
                <w:szCs w:val="20"/>
                <w:lang w:eastAsia="lv-LV"/>
              </w:rPr>
            </w:pPr>
            <w:r w:rsidRPr="00312ADD">
              <w:rPr>
                <w:rFonts w:ascii="Times New Roman" w:eastAsia="Times New Roman" w:hAnsi="Times New Roman" w:cs="Times New Roman"/>
                <w:b/>
                <w:color w:val="000000"/>
                <w:sz w:val="20"/>
                <w:szCs w:val="20"/>
                <w:lang w:eastAsia="lv-LV"/>
              </w:rPr>
              <w:t>1 411,76</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55F6F82"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1 530</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945AB82"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1 568,98</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0D19FE7"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1 754,14</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4F01632" w14:textId="77777777" w:rsidR="00972C04" w:rsidRPr="00312ADD" w:rsidRDefault="00972C04" w:rsidP="00972C04">
            <w:pPr>
              <w:spacing w:after="0" w:line="240" w:lineRule="auto"/>
              <w:jc w:val="center"/>
              <w:rPr>
                <w:rFonts w:ascii="Times New Roman" w:eastAsia="Times New Roman" w:hAnsi="Times New Roman" w:cs="Times New Roman"/>
                <w:b/>
                <w:sz w:val="20"/>
                <w:szCs w:val="20"/>
                <w:lang w:eastAsia="lv-LV"/>
              </w:rPr>
            </w:pPr>
            <w:r w:rsidRPr="00312ADD">
              <w:rPr>
                <w:rFonts w:ascii="Times New Roman" w:eastAsia="Times New Roman" w:hAnsi="Times New Roman" w:cs="Times New Roman"/>
                <w:b/>
                <w:sz w:val="20"/>
                <w:szCs w:val="20"/>
                <w:lang w:eastAsia="lv-LV"/>
              </w:rPr>
              <w:t>1 754,14</w:t>
            </w:r>
          </w:p>
        </w:tc>
      </w:tr>
      <w:tr w:rsidR="00972C04" w:rsidRPr="002F208A" w14:paraId="62F8C62A"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7C581A0B"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auto"/>
            <w:noWrap/>
            <w:vAlign w:val="bottom"/>
          </w:tcPr>
          <w:p w14:paraId="5AEC1C99" w14:textId="77777777" w:rsidR="00972C04" w:rsidRDefault="00972C04" w:rsidP="00972C04">
            <w:pPr>
              <w:spacing w:after="0" w:line="240" w:lineRule="auto"/>
              <w:rPr>
                <w:rFonts w:ascii="Times New Roman" w:eastAsia="Times New Roman" w:hAnsi="Times New Roman" w:cs="Times New Roman"/>
                <w:color w:val="000000"/>
                <w:sz w:val="20"/>
                <w:szCs w:val="20"/>
                <w:lang w:eastAsia="lv-LV"/>
              </w:rPr>
            </w:pPr>
          </w:p>
          <w:p w14:paraId="2F120EB2" w14:textId="77777777" w:rsidR="00972C04" w:rsidRPr="001D4CB5" w:rsidRDefault="00972C04" w:rsidP="00972C04">
            <w:pPr>
              <w:spacing w:after="0" w:line="240" w:lineRule="auto"/>
              <w:rPr>
                <w:rFonts w:ascii="Times New Roman" w:eastAsia="Times New Roman" w:hAnsi="Times New Roman" w:cs="Times New Roman"/>
                <w:b/>
                <w:color w:val="000000"/>
                <w:sz w:val="20"/>
                <w:szCs w:val="20"/>
                <w:lang w:eastAsia="lv-LV"/>
              </w:rPr>
            </w:pPr>
            <w:r w:rsidRPr="001D4CB5">
              <w:rPr>
                <w:rFonts w:ascii="Times New Roman" w:eastAsia="Times New Roman" w:hAnsi="Times New Roman" w:cs="Times New Roman"/>
                <w:b/>
                <w:color w:val="000000"/>
                <w:sz w:val="20"/>
                <w:szCs w:val="20"/>
                <w:lang w:eastAsia="lv-LV"/>
              </w:rPr>
              <w:t>Papildu nepieciešamais fin</w:t>
            </w:r>
            <w:r>
              <w:rPr>
                <w:rFonts w:ascii="Times New Roman" w:eastAsia="Times New Roman" w:hAnsi="Times New Roman" w:cs="Times New Roman"/>
                <w:b/>
                <w:color w:val="000000"/>
                <w:sz w:val="20"/>
                <w:szCs w:val="20"/>
                <w:lang w:eastAsia="lv-LV"/>
              </w:rPr>
              <w:t>ansējums augstākajai izglītībai</w:t>
            </w:r>
            <w:r w:rsidR="00331673">
              <w:rPr>
                <w:rFonts w:ascii="Times New Roman" w:eastAsia="Times New Roman" w:hAnsi="Times New Roman" w:cs="Times New Roman"/>
                <w:b/>
                <w:color w:val="000000"/>
                <w:sz w:val="20"/>
                <w:szCs w:val="20"/>
                <w:lang w:eastAsia="lv-LV"/>
              </w:rPr>
              <w:t>**</w:t>
            </w:r>
            <w:r>
              <w:rPr>
                <w:rFonts w:ascii="Times New Roman" w:eastAsia="Times New Roman" w:hAnsi="Times New Roman" w:cs="Times New Roman"/>
                <w:b/>
                <w:color w:val="000000"/>
                <w:sz w:val="20"/>
                <w:szCs w:val="20"/>
                <w:lang w:eastAsia="lv-LV"/>
              </w:rPr>
              <w:t xml:space="preserve">, </w:t>
            </w:r>
            <w:proofErr w:type="spellStart"/>
            <w:r w:rsidRPr="00B96917">
              <w:rPr>
                <w:rFonts w:ascii="Times New Roman" w:eastAsia="Times New Roman" w:hAnsi="Times New Roman" w:cs="Times New Roman"/>
                <w:b/>
                <w:i/>
                <w:color w:val="000000"/>
                <w:sz w:val="20"/>
                <w:szCs w:val="20"/>
                <w:lang w:eastAsia="lv-LV"/>
              </w:rPr>
              <w:t>euro</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2CA98D4" w14:textId="77777777" w:rsidR="00972C04" w:rsidRPr="002F208A" w:rsidRDefault="00972C04" w:rsidP="00972C0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gadam</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55F8E0" w14:textId="77777777" w:rsidR="00972C04" w:rsidRPr="002F208A" w:rsidRDefault="00972C04" w:rsidP="00972C0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gadam</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396685" w14:textId="77777777" w:rsidR="00972C04" w:rsidRPr="002F208A" w:rsidRDefault="00972C04" w:rsidP="00972C0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gadam</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1EB82E" w14:textId="77777777" w:rsidR="00972C04" w:rsidRPr="002F208A" w:rsidRDefault="00972C04" w:rsidP="00972C0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gadam</w:t>
            </w:r>
          </w:p>
        </w:tc>
        <w:tc>
          <w:tcPr>
            <w:tcW w:w="1418" w:type="dxa"/>
            <w:tcBorders>
              <w:top w:val="single" w:sz="4" w:space="0" w:color="auto"/>
              <w:left w:val="nil"/>
              <w:bottom w:val="single" w:sz="4" w:space="0" w:color="auto"/>
              <w:right w:val="single" w:sz="4" w:space="0" w:color="auto"/>
            </w:tcBorders>
            <w:shd w:val="clear" w:color="auto" w:fill="auto"/>
            <w:vAlign w:val="bottom"/>
          </w:tcPr>
          <w:p w14:paraId="708CC1EE" w14:textId="77777777" w:rsidR="00972C04" w:rsidRPr="002F208A" w:rsidRDefault="00972C04" w:rsidP="00972C0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gadam</w:t>
            </w:r>
          </w:p>
        </w:tc>
      </w:tr>
      <w:tr w:rsidR="00972C04" w:rsidRPr="007146BC" w14:paraId="09AC051F"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7CD71916"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auto"/>
            <w:noWrap/>
            <w:vAlign w:val="bottom"/>
          </w:tcPr>
          <w:p w14:paraId="62EA6D68" w14:textId="77777777" w:rsidR="00972C04" w:rsidRPr="00271D5E" w:rsidRDefault="00972C04" w:rsidP="00972C04">
            <w:pPr>
              <w:spacing w:after="0" w:line="240" w:lineRule="auto"/>
              <w:jc w:val="right"/>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IZM augstākā izglītība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7417E8" w14:textId="733D5C16" w:rsidR="00972C04" w:rsidRPr="00271D5E" w:rsidRDefault="008A3931" w:rsidP="006E5ACA">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2 217 95</w:t>
            </w:r>
            <w:r w:rsidR="006E5ACA" w:rsidRPr="00271D5E">
              <w:rPr>
                <w:rFonts w:ascii="Times New Roman" w:eastAsia="Times New Roman" w:hAnsi="Times New Roman" w:cs="Times New Roman"/>
                <w:color w:val="000000"/>
                <w:sz w:val="20"/>
                <w:szCs w:val="20"/>
                <w:lang w:eastAsia="lv-LV"/>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C5F30D"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4 435 918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0A1669" w14:textId="77777777" w:rsidR="00972C04" w:rsidRPr="00271D5E" w:rsidRDefault="00972C04" w:rsidP="00972C04">
            <w:pPr>
              <w:spacing w:after="0" w:line="240" w:lineRule="auto"/>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5 129 406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0A8812"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8 635 886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12F0C7"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8 635 886</w:t>
            </w:r>
          </w:p>
        </w:tc>
      </w:tr>
      <w:tr w:rsidR="00972C04" w:rsidRPr="002F208A" w14:paraId="4F4D4311"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274D2F6F"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auto"/>
            <w:noWrap/>
            <w:vAlign w:val="bottom"/>
          </w:tcPr>
          <w:p w14:paraId="57217F81" w14:textId="77777777" w:rsidR="00972C04" w:rsidRPr="00271D5E" w:rsidRDefault="00972C04" w:rsidP="00972C04">
            <w:pPr>
              <w:spacing w:after="0" w:line="240" w:lineRule="auto"/>
              <w:jc w:val="right"/>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VM augstākā izglītība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254AF6" w14:textId="77777777" w:rsidR="00972C04" w:rsidRPr="00271D5E" w:rsidRDefault="008A3931"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697 200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B983B4" w14:textId="358B6D16" w:rsidR="00972C04" w:rsidRPr="00271D5E" w:rsidRDefault="00972C04" w:rsidP="006E5ACA">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 xml:space="preserve">1 394 </w:t>
            </w:r>
            <w:r w:rsidR="006E5ACA" w:rsidRPr="00271D5E">
              <w:rPr>
                <w:rFonts w:ascii="Times New Roman" w:eastAsia="Times New Roman" w:hAnsi="Times New Roman" w:cs="Times New Roman"/>
                <w:color w:val="000000"/>
                <w:sz w:val="20"/>
                <w:szCs w:val="20"/>
                <w:lang w:eastAsia="lv-LV"/>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FE5D0C"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1 612 392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4441DE"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2 714 629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99FB772"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2 714 629</w:t>
            </w:r>
          </w:p>
        </w:tc>
      </w:tr>
      <w:tr w:rsidR="00972C04" w:rsidRPr="002F208A" w14:paraId="7A44D8F0"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6212B4EC"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auto"/>
            <w:noWrap/>
            <w:vAlign w:val="bottom"/>
          </w:tcPr>
          <w:p w14:paraId="02B3A219" w14:textId="77777777" w:rsidR="00972C04" w:rsidRPr="00271D5E" w:rsidRDefault="00972C04" w:rsidP="00972C04">
            <w:pPr>
              <w:spacing w:after="0" w:line="240" w:lineRule="auto"/>
              <w:jc w:val="right"/>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ZM augstākā izglītība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5E3CD3" w14:textId="1EF8EB67" w:rsidR="00972C04" w:rsidRPr="00271D5E" w:rsidRDefault="008A3931" w:rsidP="006E5ACA">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366 67</w:t>
            </w:r>
            <w:r w:rsidR="006E5ACA" w:rsidRPr="00271D5E">
              <w:rPr>
                <w:rFonts w:ascii="Times New Roman" w:eastAsia="Times New Roman" w:hAnsi="Times New Roman" w:cs="Times New Roman"/>
                <w:color w:val="000000"/>
                <w:sz w:val="20"/>
                <w:szCs w:val="20"/>
                <w:lang w:eastAsia="lv-LV"/>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5036C7"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733 346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52761D"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847 993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8A2042"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1 427 684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E046935" w14:textId="77777777" w:rsidR="00972C04" w:rsidRPr="00271D5E" w:rsidRDefault="00972C04"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1 427 684</w:t>
            </w:r>
          </w:p>
        </w:tc>
      </w:tr>
      <w:tr w:rsidR="00972C04" w:rsidRPr="002F208A" w14:paraId="4DD23813"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3E43625A"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auto"/>
            <w:noWrap/>
            <w:vAlign w:val="bottom"/>
          </w:tcPr>
          <w:p w14:paraId="3A20F794" w14:textId="77777777" w:rsidR="00972C04" w:rsidRPr="00271D5E" w:rsidRDefault="00972C04" w:rsidP="00972C04">
            <w:pPr>
              <w:spacing w:after="0" w:line="240" w:lineRule="auto"/>
              <w:jc w:val="right"/>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KM augstākā izglītība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C6BD4A" w14:textId="75E36768" w:rsidR="00972C04" w:rsidRPr="00271D5E" w:rsidRDefault="006E5ACA" w:rsidP="00972C04">
            <w:pPr>
              <w:spacing w:after="0" w:line="240" w:lineRule="auto"/>
              <w:jc w:val="center"/>
              <w:rPr>
                <w:rFonts w:ascii="Times New Roman" w:eastAsia="Times New Roman" w:hAnsi="Times New Roman" w:cs="Times New Roman"/>
                <w:color w:val="000000"/>
                <w:sz w:val="20"/>
                <w:szCs w:val="20"/>
                <w:lang w:eastAsia="lv-LV"/>
              </w:rPr>
            </w:pPr>
            <w:r w:rsidRPr="00271D5E">
              <w:rPr>
                <w:rFonts w:ascii="Times New Roman" w:eastAsia="Times New Roman" w:hAnsi="Times New Roman" w:cs="Times New Roman"/>
                <w:color w:val="000000"/>
                <w:sz w:val="20"/>
                <w:szCs w:val="20"/>
                <w:lang w:eastAsia="lv-LV"/>
              </w:rPr>
              <w:t>394 750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C586F29" w14:textId="1E900003" w:rsidR="00972C04" w:rsidRPr="00271D5E" w:rsidRDefault="00972C04" w:rsidP="006E5ACA">
            <w:pPr>
              <w:jc w:val="center"/>
              <w:rPr>
                <w:rFonts w:ascii="Times New Roman" w:hAnsi="Times New Roman" w:cs="Times New Roman"/>
                <w:color w:val="000000"/>
                <w:sz w:val="20"/>
                <w:szCs w:val="20"/>
              </w:rPr>
            </w:pPr>
            <w:r w:rsidRPr="00271D5E">
              <w:rPr>
                <w:rFonts w:ascii="Times New Roman" w:hAnsi="Times New Roman" w:cs="Times New Roman"/>
                <w:color w:val="000000"/>
                <w:sz w:val="20"/>
                <w:szCs w:val="20"/>
              </w:rPr>
              <w:t>7</w:t>
            </w:r>
            <w:r w:rsidR="006E5ACA" w:rsidRPr="00271D5E">
              <w:rPr>
                <w:rFonts w:ascii="Times New Roman" w:hAnsi="Times New Roman" w:cs="Times New Roman"/>
                <w:color w:val="000000"/>
                <w:sz w:val="20"/>
                <w:szCs w:val="20"/>
              </w:rPr>
              <w:t>89</w:t>
            </w:r>
            <w:r w:rsidRPr="00271D5E">
              <w:rPr>
                <w:rFonts w:ascii="Times New Roman" w:hAnsi="Times New Roman" w:cs="Times New Roman"/>
                <w:color w:val="000000"/>
                <w:sz w:val="20"/>
                <w:szCs w:val="20"/>
              </w:rPr>
              <w:t xml:space="preserve"> </w:t>
            </w:r>
            <w:r w:rsidR="006E5ACA" w:rsidRPr="00271D5E">
              <w:rPr>
                <w:rFonts w:ascii="Times New Roman" w:hAnsi="Times New Roman" w:cs="Times New Roman"/>
                <w:color w:val="000000"/>
                <w:sz w:val="20"/>
                <w:szCs w:val="20"/>
              </w:rPr>
              <w:t>435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D6957" w14:textId="77777777" w:rsidR="00972C04" w:rsidRPr="00271D5E" w:rsidRDefault="00972C04" w:rsidP="00972C04">
            <w:pPr>
              <w:jc w:val="center"/>
              <w:rPr>
                <w:rFonts w:ascii="Times New Roman" w:hAnsi="Times New Roman" w:cs="Times New Roman"/>
                <w:color w:val="000000"/>
                <w:sz w:val="20"/>
                <w:szCs w:val="20"/>
              </w:rPr>
            </w:pPr>
            <w:r w:rsidRPr="00271D5E">
              <w:rPr>
                <w:rFonts w:ascii="Times New Roman" w:hAnsi="Times New Roman" w:cs="Times New Roman"/>
                <w:color w:val="000000"/>
                <w:sz w:val="20"/>
                <w:szCs w:val="20"/>
              </w:rPr>
              <w:t>899 506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EE261" w14:textId="77777777" w:rsidR="00972C04" w:rsidRPr="00271D5E" w:rsidRDefault="00972C04" w:rsidP="00972C04">
            <w:pPr>
              <w:jc w:val="center"/>
              <w:rPr>
                <w:rFonts w:ascii="Times New Roman" w:hAnsi="Times New Roman" w:cs="Times New Roman"/>
                <w:color w:val="000000"/>
                <w:sz w:val="20"/>
                <w:szCs w:val="20"/>
              </w:rPr>
            </w:pPr>
            <w:r w:rsidRPr="00271D5E">
              <w:rPr>
                <w:rFonts w:ascii="Times New Roman" w:hAnsi="Times New Roman" w:cs="Times New Roman"/>
                <w:color w:val="000000"/>
                <w:sz w:val="20"/>
                <w:szCs w:val="20"/>
              </w:rPr>
              <w:t>1 514 396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F90C9" w14:textId="77777777" w:rsidR="00972C04" w:rsidRPr="00271D5E" w:rsidRDefault="00972C04" w:rsidP="00972C04">
            <w:pPr>
              <w:jc w:val="center"/>
              <w:rPr>
                <w:rFonts w:ascii="Times New Roman" w:hAnsi="Times New Roman" w:cs="Times New Roman"/>
                <w:color w:val="000000"/>
                <w:sz w:val="20"/>
                <w:szCs w:val="20"/>
              </w:rPr>
            </w:pPr>
            <w:r w:rsidRPr="00271D5E">
              <w:rPr>
                <w:rFonts w:ascii="Times New Roman" w:hAnsi="Times New Roman" w:cs="Times New Roman"/>
                <w:color w:val="000000"/>
                <w:sz w:val="20"/>
                <w:szCs w:val="20"/>
              </w:rPr>
              <w:t>1 514 396</w:t>
            </w:r>
          </w:p>
        </w:tc>
      </w:tr>
      <w:tr w:rsidR="00972C04" w:rsidRPr="002F208A" w14:paraId="73F72411"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tcPr>
          <w:p w14:paraId="14BE0E91"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auto"/>
            <w:noWrap/>
            <w:vAlign w:val="bottom"/>
          </w:tcPr>
          <w:p w14:paraId="5A418619" w14:textId="77777777" w:rsidR="00972C04" w:rsidRPr="00271D5E" w:rsidRDefault="00972C04" w:rsidP="00972C04">
            <w:pPr>
              <w:spacing w:after="0" w:line="240" w:lineRule="auto"/>
              <w:jc w:val="right"/>
              <w:rPr>
                <w:rFonts w:ascii="Times New Roman" w:eastAsia="Times New Roman" w:hAnsi="Times New Roman" w:cs="Times New Roman"/>
                <w:sz w:val="20"/>
                <w:szCs w:val="20"/>
                <w:lang w:eastAsia="lv-LV"/>
              </w:rPr>
            </w:pPr>
            <w:r w:rsidRPr="00271D5E">
              <w:rPr>
                <w:rFonts w:ascii="Times New Roman" w:eastAsia="Times New Roman" w:hAnsi="Times New Roman" w:cs="Times New Roman"/>
                <w:sz w:val="20"/>
                <w:szCs w:val="20"/>
                <w:lang w:eastAsia="lv-LV"/>
              </w:rPr>
              <w:t>LM augstākā izglītība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C25A7B" w14:textId="77777777" w:rsidR="00972C04" w:rsidRPr="00271D5E" w:rsidRDefault="00972C04" w:rsidP="00972C04">
            <w:pPr>
              <w:spacing w:after="0" w:line="240" w:lineRule="auto"/>
              <w:jc w:val="center"/>
              <w:rPr>
                <w:rFonts w:ascii="Times New Roman" w:eastAsia="Times New Roman" w:hAnsi="Times New Roman" w:cs="Times New Roman"/>
                <w:sz w:val="20"/>
                <w:szCs w:val="20"/>
                <w:lang w:eastAsia="lv-LV"/>
              </w:rPr>
            </w:pPr>
          </w:p>
        </w:tc>
        <w:tc>
          <w:tcPr>
            <w:tcW w:w="1276" w:type="dxa"/>
            <w:tcBorders>
              <w:top w:val="single" w:sz="4" w:space="0" w:color="auto"/>
              <w:left w:val="nil"/>
              <w:bottom w:val="single" w:sz="4" w:space="0" w:color="auto"/>
              <w:right w:val="single" w:sz="4" w:space="0" w:color="auto"/>
            </w:tcBorders>
            <w:noWrap/>
            <w:vAlign w:val="bottom"/>
          </w:tcPr>
          <w:p w14:paraId="2115DBA8" w14:textId="77777777" w:rsidR="00972C04" w:rsidRPr="00271D5E" w:rsidRDefault="00972C04" w:rsidP="00972C04">
            <w:pPr>
              <w:spacing w:after="0" w:line="240" w:lineRule="auto"/>
              <w:jc w:val="center"/>
              <w:rPr>
                <w:rFonts w:ascii="Times New Roman" w:eastAsia="Times New Roman" w:hAnsi="Times New Roman" w:cs="Times New Roman"/>
                <w:sz w:val="20"/>
                <w:szCs w:val="20"/>
                <w:lang w:eastAsia="lv-LV"/>
              </w:rPr>
            </w:pPr>
            <w:r w:rsidRPr="00271D5E">
              <w:rPr>
                <w:rFonts w:ascii="Times New Roman" w:eastAsia="Times New Roman" w:hAnsi="Times New Roman" w:cs="Times New Roman"/>
                <w:sz w:val="20"/>
                <w:szCs w:val="20"/>
                <w:lang w:eastAsia="lv-LV"/>
              </w:rPr>
              <w:t>997</w:t>
            </w:r>
          </w:p>
        </w:tc>
        <w:tc>
          <w:tcPr>
            <w:tcW w:w="1276" w:type="dxa"/>
            <w:tcBorders>
              <w:top w:val="single" w:sz="4" w:space="0" w:color="auto"/>
              <w:left w:val="nil"/>
              <w:bottom w:val="single" w:sz="4" w:space="0" w:color="auto"/>
              <w:right w:val="single" w:sz="4" w:space="0" w:color="auto"/>
            </w:tcBorders>
            <w:noWrap/>
            <w:vAlign w:val="bottom"/>
          </w:tcPr>
          <w:p w14:paraId="5E986DA2" w14:textId="77777777" w:rsidR="00972C04" w:rsidRPr="00271D5E" w:rsidRDefault="00972C04" w:rsidP="00972C04">
            <w:pPr>
              <w:spacing w:after="0" w:line="240" w:lineRule="auto"/>
              <w:jc w:val="center"/>
              <w:rPr>
                <w:rFonts w:ascii="Times New Roman" w:eastAsia="Times New Roman" w:hAnsi="Times New Roman" w:cs="Times New Roman"/>
                <w:sz w:val="20"/>
                <w:szCs w:val="20"/>
                <w:lang w:eastAsia="lv-LV"/>
              </w:rPr>
            </w:pPr>
            <w:r w:rsidRPr="00271D5E">
              <w:rPr>
                <w:rFonts w:ascii="Times New Roman" w:eastAsia="Times New Roman" w:hAnsi="Times New Roman" w:cs="Times New Roman"/>
                <w:sz w:val="20"/>
                <w:szCs w:val="20"/>
                <w:lang w:eastAsia="lv-LV"/>
              </w:rPr>
              <w:t>8 259</w:t>
            </w:r>
          </w:p>
        </w:tc>
        <w:tc>
          <w:tcPr>
            <w:tcW w:w="1276" w:type="dxa"/>
            <w:tcBorders>
              <w:top w:val="single" w:sz="4" w:space="0" w:color="auto"/>
              <w:left w:val="nil"/>
              <w:bottom w:val="single" w:sz="4" w:space="0" w:color="auto"/>
              <w:right w:val="single" w:sz="4" w:space="0" w:color="auto"/>
            </w:tcBorders>
            <w:noWrap/>
            <w:vAlign w:val="bottom"/>
          </w:tcPr>
          <w:p w14:paraId="18B2C322" w14:textId="77777777" w:rsidR="00972C04" w:rsidRPr="00271D5E" w:rsidRDefault="00972C04" w:rsidP="00972C04">
            <w:pPr>
              <w:spacing w:after="0" w:line="240" w:lineRule="auto"/>
              <w:jc w:val="center"/>
              <w:rPr>
                <w:rFonts w:ascii="Times New Roman" w:eastAsia="Times New Roman" w:hAnsi="Times New Roman" w:cs="Times New Roman"/>
                <w:sz w:val="20"/>
                <w:szCs w:val="20"/>
                <w:lang w:eastAsia="lv-LV"/>
              </w:rPr>
            </w:pPr>
            <w:r w:rsidRPr="00271D5E">
              <w:rPr>
                <w:rFonts w:ascii="Times New Roman" w:eastAsia="Times New Roman" w:hAnsi="Times New Roman" w:cs="Times New Roman"/>
                <w:sz w:val="20"/>
                <w:szCs w:val="20"/>
                <w:lang w:eastAsia="lv-LV"/>
              </w:rPr>
              <w:t>42 748</w:t>
            </w:r>
          </w:p>
        </w:tc>
        <w:tc>
          <w:tcPr>
            <w:tcW w:w="1418" w:type="dxa"/>
            <w:tcBorders>
              <w:top w:val="single" w:sz="4" w:space="0" w:color="auto"/>
              <w:left w:val="nil"/>
              <w:bottom w:val="single" w:sz="4" w:space="0" w:color="auto"/>
              <w:right w:val="single" w:sz="4" w:space="0" w:color="auto"/>
            </w:tcBorders>
            <w:noWrap/>
            <w:vAlign w:val="bottom"/>
          </w:tcPr>
          <w:p w14:paraId="1CF4BCAE" w14:textId="77777777" w:rsidR="00972C04" w:rsidRPr="00271D5E" w:rsidRDefault="00972C04" w:rsidP="00972C04">
            <w:pPr>
              <w:spacing w:after="0" w:line="240" w:lineRule="auto"/>
              <w:jc w:val="center"/>
              <w:rPr>
                <w:rFonts w:ascii="Times New Roman" w:eastAsia="Times New Roman" w:hAnsi="Times New Roman" w:cs="Times New Roman"/>
                <w:sz w:val="20"/>
                <w:szCs w:val="20"/>
                <w:lang w:eastAsia="lv-LV"/>
              </w:rPr>
            </w:pPr>
            <w:r w:rsidRPr="00271D5E">
              <w:rPr>
                <w:rFonts w:ascii="Times New Roman" w:eastAsia="Times New Roman" w:hAnsi="Times New Roman" w:cs="Times New Roman"/>
                <w:sz w:val="20"/>
                <w:szCs w:val="20"/>
                <w:lang w:eastAsia="lv-LV"/>
              </w:rPr>
              <w:t>42 478</w:t>
            </w:r>
          </w:p>
        </w:tc>
      </w:tr>
      <w:tr w:rsidR="00972C04" w:rsidRPr="002F208A" w14:paraId="12D05CEA" w14:textId="77777777" w:rsidTr="00BA16F6">
        <w:trPr>
          <w:trHeight w:val="420"/>
        </w:trPr>
        <w:tc>
          <w:tcPr>
            <w:tcW w:w="395" w:type="dxa"/>
            <w:vMerge/>
            <w:tcBorders>
              <w:top w:val="nil"/>
              <w:left w:val="single" w:sz="8" w:space="0" w:color="auto"/>
              <w:bottom w:val="single" w:sz="4" w:space="0" w:color="auto"/>
              <w:right w:val="single" w:sz="4" w:space="0" w:color="auto"/>
            </w:tcBorders>
            <w:vAlign w:val="center"/>
            <w:hideMark/>
          </w:tcPr>
          <w:p w14:paraId="6B2F9D9A" w14:textId="77777777" w:rsidR="00972C04" w:rsidRPr="002F208A" w:rsidRDefault="00972C04" w:rsidP="00972C04">
            <w:pPr>
              <w:spacing w:after="0" w:line="240" w:lineRule="auto"/>
              <w:rPr>
                <w:rFonts w:ascii="Times New Roman" w:eastAsia="Times New Roman" w:hAnsi="Times New Roman" w:cs="Times New Roman"/>
                <w:b/>
                <w:bCs/>
                <w:color w:val="000000"/>
                <w:sz w:val="20"/>
                <w:szCs w:val="20"/>
                <w:lang w:eastAsia="lv-LV"/>
              </w:rPr>
            </w:pPr>
          </w:p>
        </w:tc>
        <w:tc>
          <w:tcPr>
            <w:tcW w:w="2293" w:type="dxa"/>
            <w:tcBorders>
              <w:top w:val="single" w:sz="4" w:space="0" w:color="auto"/>
              <w:left w:val="nil"/>
              <w:bottom w:val="single" w:sz="4" w:space="0" w:color="auto"/>
              <w:right w:val="single" w:sz="4" w:space="0" w:color="auto"/>
            </w:tcBorders>
            <w:shd w:val="clear" w:color="auto" w:fill="auto"/>
            <w:noWrap/>
            <w:vAlign w:val="bottom"/>
            <w:hideMark/>
          </w:tcPr>
          <w:p w14:paraId="1CBE1FD9" w14:textId="77777777" w:rsidR="00972C04" w:rsidRPr="00271D5E" w:rsidRDefault="00972C04" w:rsidP="00972C04">
            <w:pPr>
              <w:spacing w:after="0" w:line="240" w:lineRule="auto"/>
              <w:rPr>
                <w:rFonts w:ascii="Times New Roman" w:eastAsia="Times New Roman" w:hAnsi="Times New Roman" w:cs="Times New Roman"/>
                <w:b/>
                <w:color w:val="000000"/>
                <w:sz w:val="20"/>
                <w:szCs w:val="20"/>
                <w:lang w:eastAsia="lv-LV"/>
              </w:rPr>
            </w:pPr>
            <w:r w:rsidRPr="00271D5E">
              <w:rPr>
                <w:rFonts w:ascii="Times New Roman" w:eastAsia="Times New Roman" w:hAnsi="Times New Roman" w:cs="Times New Roman"/>
                <w:b/>
                <w:color w:val="000000"/>
                <w:sz w:val="20"/>
                <w:szCs w:val="20"/>
                <w:lang w:eastAsia="lv-LV"/>
              </w:rPr>
              <w:t xml:space="preserve">KOPĀ augstākajai izglītībai, </w:t>
            </w:r>
            <w:proofErr w:type="spellStart"/>
            <w:r w:rsidRPr="00271D5E">
              <w:rPr>
                <w:rFonts w:ascii="Times New Roman" w:eastAsia="Times New Roman" w:hAnsi="Times New Roman" w:cs="Times New Roman"/>
                <w:b/>
                <w:i/>
                <w:color w:val="000000"/>
                <w:sz w:val="20"/>
                <w:szCs w:val="20"/>
                <w:lang w:eastAsia="lv-LV"/>
              </w:rPr>
              <w:t>euro</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4D887E5" w14:textId="7A698162" w:rsidR="00972C04" w:rsidRPr="00271D5E" w:rsidRDefault="008A3931" w:rsidP="00972C04">
            <w:pPr>
              <w:spacing w:after="0" w:line="240" w:lineRule="auto"/>
              <w:jc w:val="center"/>
              <w:rPr>
                <w:rFonts w:ascii="Times New Roman" w:eastAsia="Times New Roman" w:hAnsi="Times New Roman" w:cs="Times New Roman"/>
                <w:b/>
                <w:color w:val="000000"/>
                <w:lang w:eastAsia="lv-LV"/>
              </w:rPr>
            </w:pPr>
            <w:r w:rsidRPr="00271D5E">
              <w:rPr>
                <w:rFonts w:ascii="Times New Roman" w:eastAsia="Times New Roman" w:hAnsi="Times New Roman" w:cs="Times New Roman"/>
                <w:b/>
                <w:color w:val="000000"/>
                <w:lang w:eastAsia="lv-LV"/>
              </w:rPr>
              <w:t>3 67</w:t>
            </w:r>
            <w:r w:rsidR="006E5ACA" w:rsidRPr="00271D5E">
              <w:rPr>
                <w:rFonts w:ascii="Times New Roman" w:eastAsia="Times New Roman" w:hAnsi="Times New Roman" w:cs="Times New Roman"/>
                <w:b/>
                <w:color w:val="000000"/>
                <w:lang w:eastAsia="lv-LV"/>
              </w:rPr>
              <w:t>6</w:t>
            </w:r>
            <w:r w:rsidR="006D5046" w:rsidRPr="00271D5E">
              <w:rPr>
                <w:rFonts w:ascii="Times New Roman" w:eastAsia="Times New Roman" w:hAnsi="Times New Roman" w:cs="Times New Roman"/>
                <w:b/>
                <w:color w:val="000000"/>
                <w:lang w:eastAsia="lv-LV"/>
              </w:rPr>
              <w:t> </w:t>
            </w:r>
            <w:r w:rsidR="006E5ACA" w:rsidRPr="00271D5E">
              <w:rPr>
                <w:rFonts w:ascii="Times New Roman" w:eastAsia="Times New Roman" w:hAnsi="Times New Roman" w:cs="Times New Roman"/>
                <w:b/>
                <w:color w:val="000000"/>
                <w:lang w:eastAsia="lv-LV"/>
              </w:rPr>
              <w:t>583</w:t>
            </w:r>
          </w:p>
          <w:p w14:paraId="41E241A5" w14:textId="77777777" w:rsidR="006D5046" w:rsidRPr="00271D5E" w:rsidRDefault="006D5046" w:rsidP="00972C04">
            <w:pPr>
              <w:spacing w:after="0" w:line="240" w:lineRule="auto"/>
              <w:jc w:val="center"/>
              <w:rPr>
                <w:rFonts w:ascii="Times New Roman" w:eastAsia="Times New Roman" w:hAnsi="Times New Roman" w:cs="Times New Roman"/>
                <w:b/>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FFD2E89" w14:textId="296A303E" w:rsidR="00972C04" w:rsidRPr="00271D5E" w:rsidRDefault="00972C04" w:rsidP="006E5ACA">
            <w:pPr>
              <w:jc w:val="right"/>
              <w:rPr>
                <w:rFonts w:ascii="Times New Roman" w:hAnsi="Times New Roman" w:cs="Times New Roman"/>
                <w:b/>
                <w:color w:val="000000"/>
              </w:rPr>
            </w:pPr>
            <w:r w:rsidRPr="00271D5E">
              <w:rPr>
                <w:rFonts w:ascii="Times New Roman" w:hAnsi="Times New Roman" w:cs="Times New Roman"/>
                <w:b/>
                <w:color w:val="000000"/>
              </w:rPr>
              <w:t>7 3</w:t>
            </w:r>
            <w:r w:rsidR="006E5ACA" w:rsidRPr="00271D5E">
              <w:rPr>
                <w:rFonts w:ascii="Times New Roman" w:hAnsi="Times New Roman" w:cs="Times New Roman"/>
                <w:b/>
                <w:color w:val="000000"/>
              </w:rPr>
              <w:t>54</w:t>
            </w:r>
            <w:r w:rsidRPr="00271D5E">
              <w:rPr>
                <w:rFonts w:ascii="Times New Roman" w:hAnsi="Times New Roman" w:cs="Times New Roman"/>
                <w:b/>
                <w:color w:val="000000"/>
              </w:rPr>
              <w:t xml:space="preserve"> </w:t>
            </w:r>
            <w:r w:rsidR="006E5ACA" w:rsidRPr="00271D5E">
              <w:rPr>
                <w:rFonts w:ascii="Times New Roman" w:hAnsi="Times New Roman" w:cs="Times New Roman"/>
                <w:b/>
                <w:color w:val="000000"/>
              </w:rPr>
              <w:t>096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EFE35" w14:textId="77777777" w:rsidR="00972C04" w:rsidRPr="00271D5E" w:rsidRDefault="00972C04" w:rsidP="00972C04">
            <w:pPr>
              <w:jc w:val="right"/>
              <w:rPr>
                <w:rFonts w:ascii="Times New Roman" w:hAnsi="Times New Roman" w:cs="Times New Roman"/>
                <w:b/>
                <w:color w:val="000000"/>
              </w:rPr>
            </w:pPr>
            <w:r w:rsidRPr="00271D5E">
              <w:rPr>
                <w:rFonts w:ascii="Times New Roman" w:hAnsi="Times New Roman" w:cs="Times New Roman"/>
                <w:b/>
                <w:color w:val="000000"/>
              </w:rPr>
              <w:t>8 497 556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B192F" w14:textId="77777777" w:rsidR="00972C04" w:rsidRPr="00271D5E" w:rsidRDefault="00972C04" w:rsidP="00972C04">
            <w:pPr>
              <w:jc w:val="right"/>
              <w:rPr>
                <w:rFonts w:ascii="Times New Roman" w:hAnsi="Times New Roman" w:cs="Times New Roman"/>
                <w:b/>
                <w:color w:val="000000"/>
              </w:rPr>
            </w:pPr>
            <w:r w:rsidRPr="00271D5E">
              <w:rPr>
                <w:rFonts w:ascii="Times New Roman" w:hAnsi="Times New Roman" w:cs="Times New Roman"/>
                <w:b/>
                <w:color w:val="000000"/>
              </w:rPr>
              <w:t>14 335 343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2096C" w14:textId="77777777" w:rsidR="00972C04" w:rsidRPr="00271D5E" w:rsidRDefault="00972C04" w:rsidP="00972C04">
            <w:pPr>
              <w:jc w:val="right"/>
              <w:rPr>
                <w:rFonts w:ascii="Times New Roman" w:hAnsi="Times New Roman" w:cs="Times New Roman"/>
                <w:b/>
                <w:color w:val="000000"/>
              </w:rPr>
            </w:pPr>
            <w:r w:rsidRPr="00271D5E">
              <w:rPr>
                <w:rFonts w:ascii="Times New Roman" w:hAnsi="Times New Roman" w:cs="Times New Roman"/>
                <w:b/>
                <w:color w:val="000000"/>
              </w:rPr>
              <w:t>14 335 073</w:t>
            </w:r>
          </w:p>
        </w:tc>
      </w:tr>
      <w:tr w:rsidR="00501320" w:rsidRPr="002F208A" w14:paraId="4AD2F0E5" w14:textId="77777777" w:rsidTr="00BA16F6">
        <w:trPr>
          <w:trHeight w:val="465"/>
        </w:trPr>
        <w:tc>
          <w:tcPr>
            <w:tcW w:w="2688" w:type="dxa"/>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14:paraId="5E89270B" w14:textId="77777777" w:rsidR="00501320" w:rsidRPr="00271D5E" w:rsidRDefault="00501320" w:rsidP="000277C2">
            <w:pPr>
              <w:spacing w:after="0" w:line="276" w:lineRule="auto"/>
              <w:jc w:val="right"/>
              <w:rPr>
                <w:rFonts w:ascii="Times New Roman" w:eastAsia="Times New Roman" w:hAnsi="Times New Roman" w:cs="Times New Roman"/>
                <w:b/>
                <w:bCs/>
                <w:color w:val="000000"/>
                <w:sz w:val="20"/>
                <w:szCs w:val="20"/>
                <w:lang w:eastAsia="lv-LV"/>
              </w:rPr>
            </w:pPr>
            <w:r w:rsidRPr="00271D5E">
              <w:rPr>
                <w:rFonts w:ascii="Times New Roman" w:eastAsia="Times New Roman" w:hAnsi="Times New Roman" w:cs="Times New Roman"/>
                <w:b/>
                <w:bCs/>
                <w:color w:val="000000"/>
                <w:sz w:val="20"/>
                <w:szCs w:val="20"/>
                <w:lang w:eastAsia="lv-LV"/>
              </w:rPr>
              <w:t xml:space="preserve">Kopā, </w:t>
            </w:r>
            <w:proofErr w:type="spellStart"/>
            <w:r w:rsidRPr="00271D5E">
              <w:rPr>
                <w:rFonts w:ascii="Times New Roman" w:eastAsia="Times New Roman" w:hAnsi="Times New Roman" w:cs="Times New Roman"/>
                <w:b/>
                <w:bCs/>
                <w:i/>
                <w:color w:val="000000"/>
                <w:sz w:val="20"/>
                <w:szCs w:val="20"/>
                <w:lang w:eastAsia="lv-LV"/>
              </w:rPr>
              <w:t>euro</w:t>
            </w:r>
            <w:proofErr w:type="spellEnd"/>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EABA703" w14:textId="4C3986DE" w:rsidR="00501320" w:rsidRPr="00271D5E" w:rsidRDefault="00501320" w:rsidP="005C002A">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10 02</w:t>
            </w:r>
            <w:r w:rsidR="005C002A" w:rsidRPr="00271D5E">
              <w:rPr>
                <w:rFonts w:ascii="Times New Roman" w:hAnsi="Times New Roman" w:cs="Times New Roman"/>
                <w:b/>
                <w:color w:val="000000"/>
              </w:rPr>
              <w:t>6</w:t>
            </w:r>
            <w:r w:rsidRPr="00271D5E">
              <w:rPr>
                <w:rFonts w:ascii="Times New Roman" w:hAnsi="Times New Roman" w:cs="Times New Roman"/>
                <w:b/>
                <w:color w:val="000000"/>
              </w:rPr>
              <w:t xml:space="preserve"> </w:t>
            </w:r>
            <w:r w:rsidR="005C002A" w:rsidRPr="00271D5E">
              <w:rPr>
                <w:rFonts w:ascii="Times New Roman" w:hAnsi="Times New Roman" w:cs="Times New Roman"/>
                <w:b/>
                <w:color w:val="000000"/>
              </w:rPr>
              <w:t>768</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A330C03" w14:textId="210DC1F7" w:rsidR="00501320" w:rsidRPr="00271D5E" w:rsidRDefault="00501320" w:rsidP="005C002A">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34 1</w:t>
            </w:r>
            <w:r w:rsidR="005C002A" w:rsidRPr="00271D5E">
              <w:rPr>
                <w:rFonts w:ascii="Times New Roman" w:hAnsi="Times New Roman" w:cs="Times New Roman"/>
                <w:b/>
                <w:color w:val="000000"/>
              </w:rPr>
              <w:t>92</w:t>
            </w:r>
            <w:r w:rsidRPr="00271D5E">
              <w:rPr>
                <w:rFonts w:ascii="Times New Roman" w:hAnsi="Times New Roman" w:cs="Times New Roman"/>
                <w:b/>
                <w:color w:val="000000"/>
              </w:rPr>
              <w:t xml:space="preserve"> </w:t>
            </w:r>
            <w:r w:rsidR="005C002A" w:rsidRPr="00271D5E">
              <w:rPr>
                <w:rFonts w:ascii="Times New Roman" w:hAnsi="Times New Roman" w:cs="Times New Roman"/>
                <w:b/>
                <w:color w:val="000000"/>
              </w:rPr>
              <w:t>949</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360947A" w14:textId="77777777" w:rsidR="00501320" w:rsidRPr="00271D5E" w:rsidRDefault="00501320" w:rsidP="000277C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58 671 052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B2CC771" w14:textId="77777777" w:rsidR="00501320" w:rsidRPr="00271D5E" w:rsidRDefault="00501320" w:rsidP="000277C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88 324 832</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FEBF996" w14:textId="77777777" w:rsidR="00501320" w:rsidRPr="00271D5E" w:rsidRDefault="00501320" w:rsidP="000277C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117 974 176</w:t>
            </w:r>
          </w:p>
        </w:tc>
      </w:tr>
      <w:tr w:rsidR="00AC4B80" w:rsidRPr="002F208A" w14:paraId="1C455F6F" w14:textId="77777777" w:rsidTr="00BA16F6">
        <w:trPr>
          <w:trHeight w:val="465"/>
        </w:trPr>
        <w:tc>
          <w:tcPr>
            <w:tcW w:w="268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9704F58" w14:textId="77777777" w:rsidR="00AC4B80" w:rsidRPr="00271D5E" w:rsidRDefault="000277C2" w:rsidP="008D08F5">
            <w:pPr>
              <w:spacing w:after="0" w:line="276" w:lineRule="auto"/>
              <w:jc w:val="both"/>
              <w:rPr>
                <w:rFonts w:ascii="Times New Roman" w:eastAsia="Times New Roman" w:hAnsi="Times New Roman" w:cs="Times New Roman"/>
                <w:b/>
                <w:bCs/>
                <w:color w:val="000000"/>
                <w:sz w:val="20"/>
                <w:szCs w:val="20"/>
                <w:lang w:eastAsia="lv-LV"/>
              </w:rPr>
            </w:pPr>
            <w:r w:rsidRPr="00271D5E">
              <w:rPr>
                <w:rFonts w:ascii="Times New Roman" w:eastAsia="Times New Roman" w:hAnsi="Times New Roman" w:cs="Times New Roman"/>
                <w:b/>
                <w:bCs/>
                <w:color w:val="000000"/>
                <w:sz w:val="20"/>
                <w:szCs w:val="20"/>
                <w:lang w:eastAsia="lv-LV"/>
              </w:rPr>
              <w:t xml:space="preserve">Kompensējošie izdevumi </w:t>
            </w:r>
            <w:r w:rsidR="00E10770" w:rsidRPr="00271D5E">
              <w:rPr>
                <w:rFonts w:ascii="Times New Roman" w:eastAsia="Times New Roman" w:hAnsi="Times New Roman" w:cs="Times New Roman"/>
                <w:b/>
                <w:bCs/>
                <w:color w:val="000000"/>
                <w:sz w:val="20"/>
                <w:szCs w:val="20"/>
                <w:lang w:eastAsia="lv-LV"/>
              </w:rPr>
              <w:t xml:space="preserve">papildu </w:t>
            </w:r>
            <w:r w:rsidR="00BB23ED" w:rsidRPr="00271D5E">
              <w:rPr>
                <w:rFonts w:ascii="Times New Roman" w:eastAsia="Times New Roman" w:hAnsi="Times New Roman" w:cs="Times New Roman"/>
                <w:b/>
                <w:bCs/>
                <w:color w:val="000000"/>
                <w:sz w:val="20"/>
                <w:szCs w:val="20"/>
                <w:lang w:eastAsia="lv-LV"/>
              </w:rPr>
              <w:t>nepieciešam</w:t>
            </w:r>
            <w:r w:rsidR="008D08F5" w:rsidRPr="00271D5E">
              <w:rPr>
                <w:rFonts w:ascii="Times New Roman" w:eastAsia="Times New Roman" w:hAnsi="Times New Roman" w:cs="Times New Roman"/>
                <w:b/>
                <w:bCs/>
                <w:color w:val="000000"/>
                <w:sz w:val="20"/>
                <w:szCs w:val="20"/>
                <w:lang w:eastAsia="lv-LV"/>
              </w:rPr>
              <w:t>ā finansējuma nodrošināšanai augstākai izglītībai</w:t>
            </w:r>
            <w:r w:rsidR="00BB23ED" w:rsidRPr="00271D5E">
              <w:rPr>
                <w:rFonts w:ascii="Times New Roman" w:eastAsia="Times New Roman" w:hAnsi="Times New Roman" w:cs="Times New Roman"/>
                <w:b/>
                <w:bCs/>
                <w:color w:val="000000"/>
                <w:sz w:val="20"/>
                <w:szCs w:val="20"/>
                <w:lang w:eastAsia="lv-LV"/>
              </w:rPr>
              <w:t xml:space="preserve"> </w:t>
            </w:r>
            <w:r w:rsidR="008D08F5" w:rsidRPr="00271D5E">
              <w:rPr>
                <w:rFonts w:ascii="Times New Roman" w:eastAsia="Times New Roman" w:hAnsi="Times New Roman" w:cs="Times New Roman"/>
                <w:b/>
                <w:bCs/>
                <w:color w:val="000000"/>
                <w:sz w:val="20"/>
                <w:szCs w:val="20"/>
                <w:lang w:eastAsia="lv-LV"/>
              </w:rPr>
              <w:t>**</w:t>
            </w:r>
            <w:r w:rsidR="00BB23ED" w:rsidRPr="00271D5E">
              <w:rPr>
                <w:rFonts w:ascii="Times New Roman" w:eastAsia="Times New Roman" w:hAnsi="Times New Roman" w:cs="Times New Roman"/>
                <w:b/>
                <w:bCs/>
                <w:color w:val="000000"/>
                <w:sz w:val="20"/>
                <w:szCs w:val="20"/>
                <w:lang w:eastAsia="lv-LV"/>
              </w:rPr>
              <w:t xml:space="preserve">, </w:t>
            </w:r>
            <w:proofErr w:type="spellStart"/>
            <w:r w:rsidR="00BB23ED" w:rsidRPr="00271D5E">
              <w:rPr>
                <w:rFonts w:ascii="Times New Roman" w:eastAsia="Times New Roman" w:hAnsi="Times New Roman" w:cs="Times New Roman"/>
                <w:b/>
                <w:bCs/>
                <w:i/>
                <w:color w:val="000000"/>
                <w:sz w:val="20"/>
                <w:szCs w:val="20"/>
                <w:lang w:eastAsia="lv-LV"/>
              </w:rPr>
              <w:t>euro</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A0A7C2" w14:textId="1839E49A" w:rsidR="00AC4B80" w:rsidRPr="00271D5E" w:rsidRDefault="00AC4B80" w:rsidP="004116F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3 6</w:t>
            </w:r>
            <w:r w:rsidR="004116F2" w:rsidRPr="00271D5E">
              <w:rPr>
                <w:rFonts w:ascii="Times New Roman" w:hAnsi="Times New Roman" w:cs="Times New Roman"/>
                <w:b/>
                <w:color w:val="000000"/>
              </w:rPr>
              <w:t>76</w:t>
            </w:r>
            <w:r w:rsidRPr="00271D5E">
              <w:rPr>
                <w:rFonts w:ascii="Times New Roman" w:hAnsi="Times New Roman" w:cs="Times New Roman"/>
                <w:b/>
                <w:color w:val="000000"/>
              </w:rPr>
              <w:t> </w:t>
            </w:r>
            <w:r w:rsidR="004116F2" w:rsidRPr="00271D5E">
              <w:rPr>
                <w:rFonts w:ascii="Times New Roman" w:hAnsi="Times New Roman" w:cs="Times New Roman"/>
                <w:b/>
                <w:color w:val="000000"/>
              </w:rPr>
              <w:t>583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6737" w14:textId="17E71C6B" w:rsidR="00AC4B80" w:rsidRPr="00271D5E" w:rsidRDefault="00AC4B80" w:rsidP="004116F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7 3</w:t>
            </w:r>
            <w:r w:rsidR="004116F2" w:rsidRPr="00271D5E">
              <w:rPr>
                <w:rFonts w:ascii="Times New Roman" w:hAnsi="Times New Roman" w:cs="Times New Roman"/>
                <w:b/>
                <w:color w:val="000000"/>
              </w:rPr>
              <w:t>53</w:t>
            </w:r>
            <w:r w:rsidRPr="00271D5E">
              <w:rPr>
                <w:rFonts w:ascii="Times New Roman" w:hAnsi="Times New Roman" w:cs="Times New Roman"/>
                <w:b/>
                <w:color w:val="000000"/>
              </w:rPr>
              <w:t> 0</w:t>
            </w:r>
            <w:r w:rsidR="004116F2" w:rsidRPr="00271D5E">
              <w:rPr>
                <w:rFonts w:ascii="Times New Roman" w:hAnsi="Times New Roman" w:cs="Times New Roman"/>
                <w:b/>
                <w:color w:val="000000"/>
              </w:rPr>
              <w:t>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46321" w14:textId="77777777" w:rsidR="00AC4B80" w:rsidRPr="00271D5E" w:rsidRDefault="004116F2" w:rsidP="000277C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7 353 099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B9AAB" w14:textId="77777777" w:rsidR="00AC4B80" w:rsidRPr="00271D5E" w:rsidRDefault="004116F2" w:rsidP="000277C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7 353 099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95602" w14:textId="77777777" w:rsidR="00AC4B80" w:rsidRPr="00271D5E" w:rsidRDefault="004116F2" w:rsidP="000277C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7 353 099</w:t>
            </w:r>
          </w:p>
        </w:tc>
      </w:tr>
      <w:tr w:rsidR="00AC4B80" w:rsidRPr="002F208A" w14:paraId="7F02C724" w14:textId="77777777" w:rsidTr="00BA16F6">
        <w:trPr>
          <w:trHeight w:val="465"/>
        </w:trPr>
        <w:tc>
          <w:tcPr>
            <w:tcW w:w="2688" w:type="dxa"/>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tcPr>
          <w:p w14:paraId="2C6AF93F" w14:textId="0676A231" w:rsidR="00AC4B80" w:rsidRPr="00271D5E" w:rsidRDefault="00BA16F6" w:rsidP="00BA16F6">
            <w:pPr>
              <w:spacing w:after="0" w:line="276" w:lineRule="auto"/>
              <w:jc w:val="right"/>
              <w:rPr>
                <w:rFonts w:ascii="Times New Roman" w:eastAsia="Times New Roman" w:hAnsi="Times New Roman" w:cs="Times New Roman"/>
                <w:b/>
                <w:bCs/>
                <w:color w:val="000000"/>
                <w:lang w:eastAsia="lv-LV"/>
              </w:rPr>
            </w:pPr>
            <w:r w:rsidRPr="00271D5E">
              <w:rPr>
                <w:rFonts w:ascii="Times New Roman" w:eastAsia="Times New Roman" w:hAnsi="Times New Roman" w:cs="Times New Roman"/>
                <w:b/>
                <w:bCs/>
                <w:color w:val="000000"/>
                <w:lang w:eastAsia="lv-LV"/>
              </w:rPr>
              <w:t xml:space="preserve">KOPĀ </w:t>
            </w:r>
            <w:r w:rsidR="002A715C" w:rsidRPr="00271D5E">
              <w:rPr>
                <w:rFonts w:ascii="Times New Roman" w:eastAsia="Times New Roman" w:hAnsi="Times New Roman" w:cs="Times New Roman"/>
                <w:b/>
                <w:bCs/>
                <w:color w:val="000000"/>
                <w:lang w:eastAsia="lv-LV"/>
              </w:rPr>
              <w:t>***</w:t>
            </w:r>
            <w:r w:rsidR="00AC4B80" w:rsidRPr="00271D5E">
              <w:rPr>
                <w:rFonts w:ascii="Times New Roman" w:eastAsia="Times New Roman" w:hAnsi="Times New Roman" w:cs="Times New Roman"/>
                <w:b/>
                <w:bCs/>
                <w:color w:val="000000"/>
                <w:lang w:eastAsia="lv-LV"/>
              </w:rPr>
              <w:t xml:space="preserve">, </w:t>
            </w:r>
            <w:proofErr w:type="spellStart"/>
            <w:r w:rsidR="00AC4B80" w:rsidRPr="00271D5E">
              <w:rPr>
                <w:rFonts w:ascii="Times New Roman" w:eastAsia="Times New Roman" w:hAnsi="Times New Roman" w:cs="Times New Roman"/>
                <w:b/>
                <w:bCs/>
                <w:i/>
                <w:color w:val="000000"/>
                <w:lang w:eastAsia="lv-LV"/>
              </w:rPr>
              <w:t>euro</w:t>
            </w:r>
            <w:proofErr w:type="spellEnd"/>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EE8AA26" w14:textId="65E9B151" w:rsidR="00AC4B80" w:rsidRPr="00271D5E" w:rsidRDefault="000277C2" w:rsidP="005C002A">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6 3</w:t>
            </w:r>
            <w:r w:rsidR="005C002A" w:rsidRPr="00271D5E">
              <w:rPr>
                <w:rFonts w:ascii="Times New Roman" w:hAnsi="Times New Roman" w:cs="Times New Roman"/>
                <w:b/>
                <w:color w:val="000000"/>
              </w:rPr>
              <w:t>50</w:t>
            </w:r>
            <w:r w:rsidRPr="00271D5E">
              <w:rPr>
                <w:rFonts w:ascii="Times New Roman" w:hAnsi="Times New Roman" w:cs="Times New Roman"/>
                <w:b/>
                <w:color w:val="000000"/>
              </w:rPr>
              <w:t xml:space="preserve"> </w:t>
            </w:r>
            <w:r w:rsidR="005C002A" w:rsidRPr="00271D5E">
              <w:rPr>
                <w:rFonts w:ascii="Times New Roman" w:hAnsi="Times New Roman" w:cs="Times New Roman"/>
                <w:b/>
                <w:color w:val="000000"/>
              </w:rPr>
              <w:t>185</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ED4397D" w14:textId="09365B31" w:rsidR="00AC4B80" w:rsidRPr="00271D5E" w:rsidRDefault="000277C2" w:rsidP="005C002A">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26 8</w:t>
            </w:r>
            <w:r w:rsidR="005C002A" w:rsidRPr="00271D5E">
              <w:rPr>
                <w:rFonts w:ascii="Times New Roman" w:hAnsi="Times New Roman" w:cs="Times New Roman"/>
                <w:b/>
                <w:color w:val="000000"/>
              </w:rPr>
              <w:t>39</w:t>
            </w:r>
            <w:r w:rsidRPr="00271D5E">
              <w:rPr>
                <w:rFonts w:ascii="Times New Roman" w:hAnsi="Times New Roman" w:cs="Times New Roman"/>
                <w:b/>
                <w:color w:val="000000"/>
              </w:rPr>
              <w:t xml:space="preserve"> </w:t>
            </w:r>
            <w:r w:rsidR="005C002A" w:rsidRPr="00271D5E">
              <w:rPr>
                <w:rFonts w:ascii="Times New Roman" w:hAnsi="Times New Roman" w:cs="Times New Roman"/>
                <w:b/>
                <w:color w:val="000000"/>
              </w:rPr>
              <w:t>850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EAE4768" w14:textId="77777777" w:rsidR="00AC4B80" w:rsidRPr="00271D5E" w:rsidRDefault="000277C2" w:rsidP="004116F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 xml:space="preserve">51 </w:t>
            </w:r>
            <w:r w:rsidR="004116F2" w:rsidRPr="00271D5E">
              <w:rPr>
                <w:rFonts w:ascii="Times New Roman" w:hAnsi="Times New Roman" w:cs="Times New Roman"/>
                <w:b/>
                <w:color w:val="000000"/>
              </w:rPr>
              <w:t>317</w:t>
            </w:r>
            <w:r w:rsidRPr="00271D5E">
              <w:rPr>
                <w:rFonts w:ascii="Times New Roman" w:hAnsi="Times New Roman" w:cs="Times New Roman"/>
                <w:b/>
                <w:color w:val="000000"/>
              </w:rPr>
              <w:t xml:space="preserve"> 9</w:t>
            </w:r>
            <w:r w:rsidR="004116F2" w:rsidRPr="00271D5E">
              <w:rPr>
                <w:rFonts w:ascii="Times New Roman" w:hAnsi="Times New Roman" w:cs="Times New Roman"/>
                <w:b/>
                <w:color w:val="000000"/>
              </w:rPr>
              <w:t>53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EF60FD6" w14:textId="77777777" w:rsidR="00AC4B80" w:rsidRPr="00271D5E" w:rsidRDefault="000277C2" w:rsidP="004116F2">
            <w:pPr>
              <w:spacing w:line="276" w:lineRule="auto"/>
              <w:jc w:val="right"/>
              <w:rPr>
                <w:rFonts w:ascii="Times New Roman" w:hAnsi="Times New Roman" w:cs="Times New Roman"/>
                <w:b/>
                <w:color w:val="000000"/>
              </w:rPr>
            </w:pPr>
            <w:r w:rsidRPr="00271D5E">
              <w:rPr>
                <w:rFonts w:ascii="Times New Roman" w:hAnsi="Times New Roman" w:cs="Times New Roman"/>
                <w:b/>
                <w:color w:val="000000"/>
              </w:rPr>
              <w:t>80 9</w:t>
            </w:r>
            <w:r w:rsidR="004116F2" w:rsidRPr="00271D5E">
              <w:rPr>
                <w:rFonts w:ascii="Times New Roman" w:hAnsi="Times New Roman" w:cs="Times New Roman"/>
                <w:b/>
                <w:color w:val="000000"/>
              </w:rPr>
              <w:t>71</w:t>
            </w:r>
            <w:r w:rsidRPr="00271D5E">
              <w:rPr>
                <w:rFonts w:ascii="Times New Roman" w:hAnsi="Times New Roman" w:cs="Times New Roman"/>
                <w:b/>
                <w:color w:val="000000"/>
              </w:rPr>
              <w:t xml:space="preserve"> 7</w:t>
            </w:r>
            <w:r w:rsidR="004116F2" w:rsidRPr="00271D5E">
              <w:rPr>
                <w:rFonts w:ascii="Times New Roman" w:hAnsi="Times New Roman" w:cs="Times New Roman"/>
                <w:b/>
                <w:color w:val="000000"/>
              </w:rPr>
              <w:t>33</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CA6147" w14:textId="77777777" w:rsidR="00AC4B80" w:rsidRPr="00271D5E" w:rsidRDefault="004116F2" w:rsidP="004116F2">
            <w:pPr>
              <w:pStyle w:val="ListParagraph"/>
              <w:spacing w:line="276" w:lineRule="auto"/>
              <w:ind w:left="0"/>
              <w:jc w:val="right"/>
              <w:rPr>
                <w:rFonts w:ascii="Times New Roman" w:hAnsi="Times New Roman" w:cs="Times New Roman"/>
                <w:b/>
                <w:color w:val="000000"/>
              </w:rPr>
            </w:pPr>
            <w:r w:rsidRPr="00271D5E">
              <w:rPr>
                <w:rFonts w:ascii="Times New Roman" w:hAnsi="Times New Roman" w:cs="Times New Roman"/>
                <w:b/>
                <w:color w:val="000000"/>
              </w:rPr>
              <w:t>110 621 077</w:t>
            </w:r>
          </w:p>
        </w:tc>
      </w:tr>
      <w:tr w:rsidR="00604834" w:rsidRPr="002F208A" w14:paraId="69AE77DC" w14:textId="77777777" w:rsidTr="00604834">
        <w:trPr>
          <w:trHeight w:val="465"/>
        </w:trPr>
        <w:tc>
          <w:tcPr>
            <w:tcW w:w="268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172E6B44" w14:textId="3C29F759" w:rsidR="00604834" w:rsidRPr="00E729CF" w:rsidRDefault="00604834" w:rsidP="00604834">
            <w:pPr>
              <w:spacing w:after="0" w:line="276" w:lineRule="auto"/>
              <w:jc w:val="both"/>
              <w:rPr>
                <w:rFonts w:ascii="Times New Roman" w:eastAsia="Times New Roman" w:hAnsi="Times New Roman" w:cs="Times New Roman"/>
                <w:b/>
                <w:bCs/>
                <w:color w:val="000000"/>
                <w:lang w:eastAsia="lv-LV"/>
              </w:rPr>
            </w:pPr>
            <w:r w:rsidRPr="00E729CF">
              <w:rPr>
                <w:rFonts w:ascii="Times New Roman" w:eastAsia="Times New Roman" w:hAnsi="Times New Roman" w:cs="Times New Roman"/>
                <w:b/>
                <w:bCs/>
                <w:color w:val="000000"/>
                <w:lang w:eastAsia="lv-LV"/>
              </w:rPr>
              <w:t>Valsts sociālās apdrošināšanas obligāto iemaksu likmes  palielinājumam</w:t>
            </w:r>
            <w:r w:rsidR="0024451E" w:rsidRPr="00E729CF">
              <w:rPr>
                <w:rFonts w:ascii="Times New Roman" w:eastAsia="Times New Roman" w:hAnsi="Times New Roman" w:cs="Times New Roman"/>
                <w:b/>
                <w:bCs/>
                <w:color w:val="000000"/>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5BF48" w14:textId="1F9FEE5D" w:rsidR="00604834" w:rsidRPr="00E729CF" w:rsidRDefault="00604834" w:rsidP="00604834">
            <w:pPr>
              <w:spacing w:line="276" w:lineRule="auto"/>
              <w:jc w:val="right"/>
              <w:rPr>
                <w:rFonts w:ascii="Times New Roman" w:hAnsi="Times New Roman" w:cs="Times New Roman"/>
                <w:b/>
                <w:color w:val="000000"/>
              </w:rPr>
            </w:pPr>
            <w:r w:rsidRPr="00E729CF">
              <w:rPr>
                <w:rFonts w:ascii="Times New Roman" w:hAnsi="Times New Roman" w:cs="Times New Roman"/>
                <w:b/>
                <w:bCs/>
                <w:color w:val="000000"/>
              </w:rPr>
              <w:t>25 691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518141C" w14:textId="55883848" w:rsidR="00604834" w:rsidRPr="00E729CF" w:rsidRDefault="00604834" w:rsidP="00604834">
            <w:pPr>
              <w:spacing w:line="276" w:lineRule="auto"/>
              <w:jc w:val="right"/>
              <w:rPr>
                <w:rFonts w:ascii="Times New Roman" w:hAnsi="Times New Roman" w:cs="Times New Roman"/>
                <w:b/>
                <w:color w:val="000000"/>
              </w:rPr>
            </w:pPr>
            <w:r w:rsidRPr="00E729CF">
              <w:rPr>
                <w:rFonts w:ascii="Times New Roman" w:hAnsi="Times New Roman" w:cs="Times New Roman"/>
                <w:b/>
                <w:bCs/>
                <w:color w:val="000000"/>
              </w:rPr>
              <w:t>123 458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7C83FD4" w14:textId="65E3FB78" w:rsidR="00604834" w:rsidRPr="00E729CF" w:rsidRDefault="00604834" w:rsidP="00604834">
            <w:pPr>
              <w:spacing w:line="276" w:lineRule="auto"/>
              <w:jc w:val="right"/>
              <w:rPr>
                <w:rFonts w:ascii="Times New Roman" w:hAnsi="Times New Roman" w:cs="Times New Roman"/>
                <w:b/>
                <w:color w:val="000000"/>
              </w:rPr>
            </w:pPr>
            <w:r w:rsidRPr="00E729CF">
              <w:rPr>
                <w:rFonts w:ascii="Times New Roman" w:hAnsi="Times New Roman" w:cs="Times New Roman"/>
                <w:b/>
                <w:bCs/>
                <w:color w:val="000000"/>
              </w:rPr>
              <w:t>222 488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84570B2" w14:textId="76331836" w:rsidR="00604834" w:rsidRPr="00E729CF" w:rsidRDefault="00604834" w:rsidP="00604834">
            <w:pPr>
              <w:spacing w:line="276" w:lineRule="auto"/>
              <w:jc w:val="right"/>
              <w:rPr>
                <w:rFonts w:ascii="Times New Roman" w:hAnsi="Times New Roman" w:cs="Times New Roman"/>
                <w:b/>
                <w:color w:val="000000"/>
              </w:rPr>
            </w:pPr>
            <w:r w:rsidRPr="00E729CF">
              <w:rPr>
                <w:rFonts w:ascii="Times New Roman" w:hAnsi="Times New Roman" w:cs="Times New Roman"/>
                <w:b/>
                <w:bCs/>
                <w:color w:val="000000"/>
              </w:rPr>
              <w:t>342 456</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013DD9" w14:textId="2134C5DB" w:rsidR="00604834" w:rsidRPr="00E729CF" w:rsidRDefault="00604834" w:rsidP="00604834">
            <w:pPr>
              <w:pStyle w:val="ListParagraph"/>
              <w:spacing w:line="276" w:lineRule="auto"/>
              <w:ind w:left="0"/>
              <w:jc w:val="right"/>
              <w:rPr>
                <w:rFonts w:ascii="Times New Roman" w:hAnsi="Times New Roman" w:cs="Times New Roman"/>
                <w:b/>
                <w:color w:val="000000"/>
              </w:rPr>
            </w:pPr>
            <w:r w:rsidRPr="00E729CF">
              <w:rPr>
                <w:rFonts w:ascii="Times New Roman" w:hAnsi="Times New Roman" w:cs="Times New Roman"/>
                <w:b/>
                <w:bCs/>
                <w:color w:val="000000"/>
              </w:rPr>
              <w:t>462 406</w:t>
            </w:r>
          </w:p>
        </w:tc>
      </w:tr>
      <w:tr w:rsidR="008C3FBD" w:rsidRPr="002F208A" w14:paraId="1FCEEF97" w14:textId="77777777" w:rsidTr="008C3FBD">
        <w:trPr>
          <w:trHeight w:val="465"/>
        </w:trPr>
        <w:tc>
          <w:tcPr>
            <w:tcW w:w="2688" w:type="dxa"/>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tcPr>
          <w:p w14:paraId="6533DBBD" w14:textId="77B1F149" w:rsidR="00604834" w:rsidRPr="00E729CF" w:rsidRDefault="00604834" w:rsidP="008C3FBD">
            <w:pPr>
              <w:spacing w:line="276" w:lineRule="auto"/>
              <w:jc w:val="right"/>
              <w:rPr>
                <w:rFonts w:ascii="Times New Roman" w:eastAsia="Times New Roman" w:hAnsi="Times New Roman" w:cs="Times New Roman"/>
                <w:b/>
                <w:bCs/>
                <w:color w:val="000000"/>
                <w:lang w:eastAsia="lv-LV"/>
              </w:rPr>
            </w:pPr>
            <w:r w:rsidRPr="00E729CF">
              <w:rPr>
                <w:rFonts w:ascii="Times New Roman" w:eastAsia="Times New Roman" w:hAnsi="Times New Roman" w:cs="Times New Roman"/>
                <w:b/>
                <w:bCs/>
                <w:color w:val="000000"/>
                <w:lang w:eastAsia="lv-LV"/>
              </w:rPr>
              <w:t>PAVISAM KOPĀ</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181D042" w14:textId="27F54BE1" w:rsidR="00604834" w:rsidRPr="00E729CF" w:rsidRDefault="00604834" w:rsidP="008C3FBD">
            <w:pPr>
              <w:spacing w:line="276" w:lineRule="auto"/>
              <w:jc w:val="right"/>
              <w:rPr>
                <w:rFonts w:ascii="Times New Roman" w:hAnsi="Times New Roman" w:cs="Times New Roman"/>
                <w:b/>
                <w:color w:val="000000"/>
              </w:rPr>
            </w:pPr>
            <w:r w:rsidRPr="00E729CF">
              <w:rPr>
                <w:rFonts w:ascii="Times New Roman" w:hAnsi="Times New Roman" w:cs="Times New Roman"/>
                <w:b/>
                <w:bCs/>
                <w:color w:val="000000"/>
              </w:rPr>
              <w:t>6 375 876</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C1F2B59" w14:textId="086CAF63" w:rsidR="00604834" w:rsidRPr="00E729CF" w:rsidRDefault="00604834" w:rsidP="008C3FBD">
            <w:pPr>
              <w:spacing w:line="276" w:lineRule="auto"/>
              <w:jc w:val="right"/>
              <w:rPr>
                <w:rFonts w:ascii="Times New Roman" w:hAnsi="Times New Roman" w:cs="Times New Roman"/>
                <w:b/>
                <w:color w:val="000000"/>
              </w:rPr>
            </w:pPr>
            <w:r w:rsidRPr="00E729CF">
              <w:rPr>
                <w:rFonts w:ascii="Times New Roman" w:hAnsi="Times New Roman" w:cs="Times New Roman"/>
                <w:b/>
                <w:bCs/>
                <w:color w:val="000000"/>
              </w:rPr>
              <w:t>26 963 308</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2CED817" w14:textId="4C9128BA" w:rsidR="00604834" w:rsidRPr="00E729CF" w:rsidRDefault="00604834" w:rsidP="008C3FBD">
            <w:pPr>
              <w:spacing w:line="276" w:lineRule="auto"/>
              <w:jc w:val="right"/>
              <w:rPr>
                <w:rFonts w:ascii="Times New Roman" w:hAnsi="Times New Roman" w:cs="Times New Roman"/>
                <w:b/>
                <w:color w:val="000000"/>
              </w:rPr>
            </w:pPr>
            <w:r w:rsidRPr="00E729CF">
              <w:rPr>
                <w:rFonts w:ascii="Times New Roman" w:hAnsi="Times New Roman" w:cs="Times New Roman"/>
                <w:b/>
                <w:bCs/>
                <w:color w:val="000000"/>
              </w:rPr>
              <w:t>51 540 441</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44AD45" w14:textId="77D45783" w:rsidR="00604834" w:rsidRPr="00E729CF" w:rsidRDefault="00604834" w:rsidP="008C3FBD">
            <w:pPr>
              <w:spacing w:line="276" w:lineRule="auto"/>
              <w:jc w:val="right"/>
              <w:rPr>
                <w:rFonts w:ascii="Times New Roman" w:hAnsi="Times New Roman" w:cs="Times New Roman"/>
                <w:b/>
                <w:color w:val="000000"/>
              </w:rPr>
            </w:pPr>
            <w:r w:rsidRPr="00E729CF">
              <w:rPr>
                <w:rFonts w:ascii="Times New Roman" w:hAnsi="Times New Roman" w:cs="Times New Roman"/>
                <w:b/>
                <w:bCs/>
                <w:color w:val="000000"/>
              </w:rPr>
              <w:t>81 314 189</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B7EB68" w14:textId="282E24AB" w:rsidR="00604834" w:rsidRPr="00E729CF" w:rsidRDefault="00604834" w:rsidP="008C3FBD">
            <w:pPr>
              <w:pStyle w:val="ListParagraph"/>
              <w:spacing w:line="276" w:lineRule="auto"/>
              <w:ind w:left="0"/>
              <w:jc w:val="right"/>
              <w:rPr>
                <w:rFonts w:ascii="Times New Roman" w:hAnsi="Times New Roman" w:cs="Times New Roman"/>
                <w:b/>
                <w:color w:val="000000"/>
              </w:rPr>
            </w:pPr>
            <w:r w:rsidRPr="00E729CF">
              <w:rPr>
                <w:rFonts w:ascii="Times New Roman" w:hAnsi="Times New Roman" w:cs="Times New Roman"/>
                <w:b/>
                <w:bCs/>
                <w:color w:val="000000"/>
              </w:rPr>
              <w:t>111 083 483</w:t>
            </w:r>
          </w:p>
        </w:tc>
      </w:tr>
    </w:tbl>
    <w:p w14:paraId="289EB4EE" w14:textId="77777777" w:rsidR="00A645B0" w:rsidRDefault="000277C2" w:rsidP="000277C2">
      <w:pPr>
        <w:pStyle w:val="ListParagraph"/>
        <w:autoSpaceDE w:val="0"/>
        <w:autoSpaceDN w:val="0"/>
        <w:adjustRightInd w:val="0"/>
        <w:spacing w:after="0"/>
        <w:ind w:left="0"/>
        <w:jc w:val="both"/>
        <w:rPr>
          <w:rFonts w:ascii="Times New Roman" w:hAnsi="Times New Roman"/>
          <w:color w:val="000000"/>
        </w:rPr>
      </w:pPr>
      <w:r>
        <w:rPr>
          <w:rFonts w:ascii="Times New Roman" w:hAnsi="Times New Roman"/>
          <w:color w:val="000000"/>
        </w:rPr>
        <w:t>* </w:t>
      </w:r>
      <w:r w:rsidR="00312ADD" w:rsidRPr="00312ADD">
        <w:rPr>
          <w:rFonts w:ascii="Times New Roman" w:hAnsi="Times New Roman"/>
          <w:color w:val="000000"/>
        </w:rPr>
        <w:t>Papildu nepieciešamā finansējuma apmērs var precizēties, ņemot vērā faktisko skolēnu skaitu attiecīgajā gadā</w:t>
      </w:r>
      <w:r w:rsidR="00CE594D">
        <w:rPr>
          <w:rFonts w:ascii="Times New Roman" w:hAnsi="Times New Roman"/>
          <w:color w:val="000000"/>
        </w:rPr>
        <w:t xml:space="preserve"> (izglītības iestādēs, kurās finansējumu aprēķina pēc principa “nauda seko skolēnam”)</w:t>
      </w:r>
      <w:r w:rsidR="00312ADD" w:rsidRPr="00312ADD">
        <w:rPr>
          <w:rFonts w:ascii="Times New Roman" w:hAnsi="Times New Roman"/>
          <w:color w:val="000000"/>
        </w:rPr>
        <w:t>, vienlaikus nepārsniedzot uzrādīto finansējuma apmēru.</w:t>
      </w:r>
    </w:p>
    <w:p w14:paraId="6B8FC3E2" w14:textId="3853A04D" w:rsidR="00331673" w:rsidRDefault="000277C2" w:rsidP="000277C2">
      <w:pPr>
        <w:pStyle w:val="ListParagraph"/>
        <w:autoSpaceDE w:val="0"/>
        <w:autoSpaceDN w:val="0"/>
        <w:adjustRightInd w:val="0"/>
        <w:spacing w:after="0"/>
        <w:ind w:left="0"/>
        <w:jc w:val="both"/>
        <w:rPr>
          <w:rFonts w:ascii="Times New Roman" w:hAnsi="Times New Roman" w:cs="Times New Roman"/>
        </w:rPr>
      </w:pPr>
      <w:r>
        <w:rPr>
          <w:rFonts w:ascii="Times New Roman" w:hAnsi="Times New Roman" w:cs="Times New Roman"/>
          <w:color w:val="000000"/>
        </w:rPr>
        <w:t>** </w:t>
      </w:r>
      <w:r w:rsidR="00331673" w:rsidRPr="00331673">
        <w:rPr>
          <w:rFonts w:ascii="Times New Roman" w:hAnsi="Times New Roman" w:cs="Times New Roman"/>
          <w:color w:val="000000"/>
        </w:rPr>
        <w:t xml:space="preserve">Papildu nepieciešamais finansējums augstākajai izglītībai 2018.gadam ir nodrošināts ar </w:t>
      </w:r>
      <w:r w:rsidR="00331673" w:rsidRPr="00331673">
        <w:rPr>
          <w:rFonts w:ascii="Times New Roman" w:hAnsi="Times New Roman" w:cs="Times New Roman"/>
        </w:rPr>
        <w:t xml:space="preserve">Ministru kabineta 14.09.2017. sēdes </w:t>
      </w:r>
      <w:proofErr w:type="spellStart"/>
      <w:r w:rsidR="00331673" w:rsidRPr="00331673">
        <w:rPr>
          <w:rFonts w:ascii="Times New Roman" w:hAnsi="Times New Roman" w:cs="Times New Roman"/>
        </w:rPr>
        <w:t>protokollēmuma</w:t>
      </w:r>
      <w:proofErr w:type="spellEnd"/>
      <w:r w:rsidR="00331673" w:rsidRPr="00331673">
        <w:rPr>
          <w:rFonts w:ascii="Times New Roman" w:hAnsi="Times New Roman" w:cs="Times New Roman"/>
        </w:rPr>
        <w:t xml:space="preserve"> (protokols Nr.46 3.§.)  2.punktā nolemto</w:t>
      </w:r>
      <w:r w:rsidR="00331673">
        <w:rPr>
          <w:rFonts w:ascii="Times New Roman" w:hAnsi="Times New Roman" w:cs="Times New Roman"/>
        </w:rPr>
        <w:t xml:space="preserve">, </w:t>
      </w:r>
      <w:r w:rsidR="00331673" w:rsidRPr="00331673">
        <w:rPr>
          <w:rFonts w:ascii="Times New Roman" w:hAnsi="Times New Roman" w:cs="Times New Roman"/>
        </w:rPr>
        <w:t xml:space="preserve"> saska</w:t>
      </w:r>
      <w:r w:rsidR="00331673">
        <w:rPr>
          <w:rFonts w:ascii="Times New Roman" w:hAnsi="Times New Roman" w:cs="Times New Roman"/>
        </w:rPr>
        <w:t>ņā</w:t>
      </w:r>
      <w:r w:rsidR="00331673" w:rsidRPr="00331673">
        <w:rPr>
          <w:rFonts w:ascii="Times New Roman" w:hAnsi="Times New Roman" w:cs="Times New Roman"/>
        </w:rPr>
        <w:t xml:space="preserve"> ar kuru tika atbalstīti ministriju prioritārie pasākumi par papildus nepieciešamo finansējumu augstākajai izglītībai sekojošajā apmērā</w:t>
      </w:r>
      <w:r w:rsidR="00331673">
        <w:rPr>
          <w:rFonts w:ascii="Times New Roman" w:hAnsi="Times New Roman" w:cs="Times New Roman"/>
        </w:rPr>
        <w:t>:</w:t>
      </w:r>
      <w:r w:rsidR="00331673" w:rsidRPr="00331673">
        <w:rPr>
          <w:rFonts w:ascii="Times New Roman" w:hAnsi="Times New Roman" w:cs="Times New Roman"/>
        </w:rPr>
        <w:t xml:space="preserve"> IZM 2 217 959 </w:t>
      </w:r>
      <w:proofErr w:type="spellStart"/>
      <w:r w:rsidR="00331673" w:rsidRPr="00B96917">
        <w:rPr>
          <w:rFonts w:ascii="Times New Roman" w:hAnsi="Times New Roman" w:cs="Times New Roman"/>
          <w:i/>
        </w:rPr>
        <w:t>euro</w:t>
      </w:r>
      <w:proofErr w:type="spellEnd"/>
      <w:r w:rsidR="00331673" w:rsidRPr="00331673">
        <w:rPr>
          <w:rFonts w:ascii="Times New Roman" w:hAnsi="Times New Roman" w:cs="Times New Roman"/>
        </w:rPr>
        <w:t xml:space="preserve">, VM – 697 200 </w:t>
      </w:r>
      <w:proofErr w:type="spellStart"/>
      <w:r w:rsidR="00331673" w:rsidRPr="00B96917">
        <w:rPr>
          <w:rFonts w:ascii="Times New Roman" w:hAnsi="Times New Roman" w:cs="Times New Roman"/>
          <w:i/>
        </w:rPr>
        <w:t>euro</w:t>
      </w:r>
      <w:proofErr w:type="spellEnd"/>
      <w:r w:rsidR="00331673" w:rsidRPr="00331673">
        <w:rPr>
          <w:rFonts w:ascii="Times New Roman" w:hAnsi="Times New Roman" w:cs="Times New Roman"/>
        </w:rPr>
        <w:t xml:space="preserve">, ZM – 366 674 </w:t>
      </w:r>
      <w:proofErr w:type="spellStart"/>
      <w:r w:rsidR="00331673" w:rsidRPr="00B96917">
        <w:rPr>
          <w:rFonts w:ascii="Times New Roman" w:hAnsi="Times New Roman" w:cs="Times New Roman"/>
          <w:i/>
        </w:rPr>
        <w:t>euro</w:t>
      </w:r>
      <w:proofErr w:type="spellEnd"/>
      <w:r w:rsidR="00331673" w:rsidRPr="00331673">
        <w:rPr>
          <w:rFonts w:ascii="Times New Roman" w:hAnsi="Times New Roman" w:cs="Times New Roman"/>
        </w:rPr>
        <w:t xml:space="preserve">, KM – 394 750 </w:t>
      </w:r>
      <w:proofErr w:type="spellStart"/>
      <w:r w:rsidR="00331673" w:rsidRPr="00B96917">
        <w:rPr>
          <w:rFonts w:ascii="Times New Roman" w:hAnsi="Times New Roman" w:cs="Times New Roman"/>
          <w:i/>
        </w:rPr>
        <w:t>euro</w:t>
      </w:r>
      <w:proofErr w:type="spellEnd"/>
      <w:r w:rsidR="00331673" w:rsidRPr="00331673">
        <w:rPr>
          <w:rFonts w:ascii="Times New Roman" w:hAnsi="Times New Roman" w:cs="Times New Roman"/>
        </w:rPr>
        <w:t xml:space="preserve">. </w:t>
      </w:r>
      <w:r w:rsidR="004A3792" w:rsidRPr="004A3792">
        <w:rPr>
          <w:rFonts w:ascii="Times New Roman" w:hAnsi="Times New Roman" w:cs="Times New Roman"/>
        </w:rPr>
        <w:t xml:space="preserve"> </w:t>
      </w:r>
    </w:p>
    <w:p w14:paraId="055AA280" w14:textId="52F4B029" w:rsidR="000277C2" w:rsidRPr="00271D5E" w:rsidRDefault="00AC4B80" w:rsidP="000277C2">
      <w:pPr>
        <w:pStyle w:val="ListParagraph"/>
        <w:autoSpaceDE w:val="0"/>
        <w:autoSpaceDN w:val="0"/>
        <w:adjustRightInd w:val="0"/>
        <w:spacing w:after="0"/>
        <w:ind w:left="0"/>
        <w:jc w:val="both"/>
        <w:rPr>
          <w:rFonts w:ascii="Times New Roman" w:hAnsi="Times New Roman" w:cs="Times New Roman"/>
        </w:rPr>
      </w:pPr>
      <w:r w:rsidRPr="00271D5E">
        <w:rPr>
          <w:rFonts w:ascii="Times New Roman" w:hAnsi="Times New Roman" w:cs="Times New Roman"/>
        </w:rPr>
        <w:t>***</w:t>
      </w:r>
      <w:r w:rsidR="000277C2" w:rsidRPr="00271D5E">
        <w:rPr>
          <w:rFonts w:ascii="Times New Roman" w:hAnsi="Times New Roman" w:cs="Times New Roman"/>
        </w:rPr>
        <w:t xml:space="preserve"> Finanšu resursi </w:t>
      </w:r>
      <w:r w:rsidR="002A715C" w:rsidRPr="00271D5E">
        <w:rPr>
          <w:rFonts w:ascii="Times New Roman" w:hAnsi="Times New Roman" w:cs="Times New Roman"/>
        </w:rPr>
        <w:t xml:space="preserve">2019.gadam un turpmāk </w:t>
      </w:r>
      <w:r w:rsidR="000277C2" w:rsidRPr="00271D5E">
        <w:rPr>
          <w:rFonts w:ascii="Times New Roman" w:hAnsi="Times New Roman" w:cs="Times New Roman"/>
        </w:rPr>
        <w:t xml:space="preserve">pedagogu darba samaksas pieauguma nodrošināšanai tiek rasti sakārtojot izglītības iestāžu tīklu, </w:t>
      </w:r>
      <w:proofErr w:type="spellStart"/>
      <w:r w:rsidR="000277C2" w:rsidRPr="00271D5E">
        <w:rPr>
          <w:rFonts w:ascii="Times New Roman" w:hAnsi="Times New Roman" w:cs="Times New Roman"/>
        </w:rPr>
        <w:t>efektivizējot</w:t>
      </w:r>
      <w:proofErr w:type="spellEnd"/>
      <w:r w:rsidR="000277C2" w:rsidRPr="00271D5E">
        <w:rPr>
          <w:rFonts w:ascii="Times New Roman" w:hAnsi="Times New Roman" w:cs="Times New Roman"/>
        </w:rPr>
        <w:t xml:space="preserve"> izglītības procesu un piešķirot papildu finansējumu no pašvaldību budžetiem un valsts budžeta, ievērojot solidaritātes un paritātes principu. </w:t>
      </w:r>
    </w:p>
    <w:p w14:paraId="3701D1EA" w14:textId="7B39725A" w:rsidR="000277C2" w:rsidRPr="00271D5E" w:rsidRDefault="000277C2" w:rsidP="0089574B">
      <w:pPr>
        <w:autoSpaceDE w:val="0"/>
        <w:autoSpaceDN w:val="0"/>
        <w:adjustRightInd w:val="0"/>
        <w:spacing w:after="0"/>
        <w:jc w:val="both"/>
        <w:rPr>
          <w:rFonts w:ascii="Times New Roman" w:hAnsi="Times New Roman" w:cs="Times New Roman"/>
        </w:rPr>
      </w:pPr>
      <w:r w:rsidRPr="00271D5E">
        <w:rPr>
          <w:rFonts w:ascii="Times New Roman" w:hAnsi="Times New Roman" w:cs="Times New Roman"/>
        </w:rPr>
        <w:t xml:space="preserve">Finansējumu, kas veidosies izglītības iestāžu tīkla sakārtošanas rezultātā, prioritāri novirzīt pedagogu darba samaksas pieauguma nodrošināšanai. </w:t>
      </w:r>
    </w:p>
    <w:p w14:paraId="2E0FAA90" w14:textId="77777777" w:rsidR="00AC4B80" w:rsidRPr="00271D5E" w:rsidRDefault="000277C2" w:rsidP="000277C2">
      <w:pPr>
        <w:pStyle w:val="ListParagraph"/>
        <w:autoSpaceDE w:val="0"/>
        <w:autoSpaceDN w:val="0"/>
        <w:adjustRightInd w:val="0"/>
        <w:spacing w:after="0"/>
        <w:ind w:left="0"/>
        <w:jc w:val="both"/>
        <w:rPr>
          <w:rFonts w:ascii="Times New Roman" w:hAnsi="Times New Roman" w:cs="Times New Roman"/>
        </w:rPr>
      </w:pPr>
      <w:r w:rsidRPr="00271D5E">
        <w:rPr>
          <w:rFonts w:ascii="Times New Roman" w:hAnsi="Times New Roman" w:cs="Times New Roman"/>
        </w:rPr>
        <w:t>Jautājumu par papildu nepieciešamo finansējumu pedagogu darba samaksas pieaugumam skatīt Ministru kabinetā likumprojekta par vidēja termiņa budžeta ietvaru un likumprojekta par valsts budžetu kārtējam gadam sagatavošanas un izskatīšanas procesā.</w:t>
      </w:r>
    </w:p>
    <w:p w14:paraId="6C77E536" w14:textId="77777777" w:rsidR="00F11F8E" w:rsidRPr="00271D5E" w:rsidRDefault="00F11F8E" w:rsidP="000277C2">
      <w:pPr>
        <w:pStyle w:val="ListParagraph"/>
        <w:autoSpaceDE w:val="0"/>
        <w:autoSpaceDN w:val="0"/>
        <w:adjustRightInd w:val="0"/>
        <w:spacing w:after="0"/>
        <w:ind w:left="0"/>
        <w:jc w:val="both"/>
        <w:rPr>
          <w:rFonts w:ascii="Times New Roman" w:hAnsi="Times New Roman" w:cs="Times New Roman"/>
        </w:rPr>
      </w:pPr>
    </w:p>
    <w:p w14:paraId="476B6987" w14:textId="77777777" w:rsidR="00271D5E" w:rsidRDefault="00271D5E" w:rsidP="00604834">
      <w:pPr>
        <w:pStyle w:val="ListParagraph"/>
        <w:autoSpaceDE w:val="0"/>
        <w:autoSpaceDN w:val="0"/>
        <w:adjustRightInd w:val="0"/>
        <w:spacing w:after="0"/>
        <w:ind w:left="0"/>
        <w:jc w:val="both"/>
        <w:rPr>
          <w:rFonts w:ascii="Times New Roman" w:hAnsi="Times New Roman" w:cs="Times New Roman"/>
          <w:i/>
          <w:color w:val="000000"/>
          <w:u w:val="single"/>
        </w:rPr>
      </w:pPr>
    </w:p>
    <w:p w14:paraId="7EBC42CC" w14:textId="77777777" w:rsidR="00271D5E" w:rsidRDefault="00271D5E" w:rsidP="00604834">
      <w:pPr>
        <w:pStyle w:val="ListParagraph"/>
        <w:autoSpaceDE w:val="0"/>
        <w:autoSpaceDN w:val="0"/>
        <w:adjustRightInd w:val="0"/>
        <w:spacing w:after="0"/>
        <w:ind w:left="0"/>
        <w:jc w:val="both"/>
        <w:rPr>
          <w:rFonts w:ascii="Times New Roman" w:hAnsi="Times New Roman" w:cs="Times New Roman"/>
          <w:i/>
          <w:color w:val="000000"/>
          <w:u w:val="single"/>
        </w:rPr>
      </w:pPr>
    </w:p>
    <w:p w14:paraId="719CF80F" w14:textId="118BD2FD" w:rsidR="00604834" w:rsidRPr="00271D5E" w:rsidRDefault="0024451E" w:rsidP="00604834">
      <w:pPr>
        <w:pStyle w:val="ListParagraph"/>
        <w:autoSpaceDE w:val="0"/>
        <w:autoSpaceDN w:val="0"/>
        <w:adjustRightInd w:val="0"/>
        <w:spacing w:after="0"/>
        <w:ind w:left="0"/>
        <w:jc w:val="both"/>
        <w:rPr>
          <w:rFonts w:ascii="Times New Roman" w:hAnsi="Times New Roman" w:cs="Times New Roman"/>
          <w:i/>
          <w:color w:val="000000"/>
          <w:u w:val="single"/>
        </w:rPr>
      </w:pPr>
      <w:r w:rsidRPr="00271D5E">
        <w:rPr>
          <w:rFonts w:ascii="Times New Roman" w:hAnsi="Times New Roman" w:cs="Times New Roman"/>
          <w:i/>
          <w:color w:val="000000"/>
          <w:u w:val="single"/>
        </w:rPr>
        <w:lastRenderedPageBreak/>
        <w:t>****</w:t>
      </w:r>
      <w:r w:rsidR="00F11F8E" w:rsidRPr="00271D5E">
        <w:rPr>
          <w:rFonts w:ascii="Times New Roman" w:hAnsi="Times New Roman" w:cs="Times New Roman"/>
          <w:i/>
          <w:color w:val="000000"/>
          <w:u w:val="single"/>
        </w:rPr>
        <w:t>Informācijai:</w:t>
      </w:r>
    </w:p>
    <w:p w14:paraId="3269EC92" w14:textId="4575192D" w:rsidR="00604834" w:rsidRPr="00271D5E" w:rsidRDefault="00604834" w:rsidP="00604834">
      <w:pPr>
        <w:pStyle w:val="ListParagraph"/>
        <w:autoSpaceDE w:val="0"/>
        <w:autoSpaceDN w:val="0"/>
        <w:adjustRightInd w:val="0"/>
        <w:spacing w:after="0"/>
        <w:ind w:left="0"/>
        <w:jc w:val="both"/>
        <w:rPr>
          <w:rFonts w:ascii="Times New Roman" w:hAnsi="Times New Roman" w:cs="Times New Roman"/>
          <w:i/>
          <w:color w:val="000000"/>
          <w:u w:val="single"/>
        </w:rPr>
      </w:pPr>
      <w:r w:rsidRPr="00271D5E">
        <w:rPr>
          <w:rFonts w:ascii="Times New Roman" w:hAnsi="Times New Roman"/>
          <w:color w:val="000000"/>
        </w:rPr>
        <w:t>Lai nodrošinātu darba devēja valsts sociālās apdrošināšanas obligāto iemaksu  palielinājumu, no 2018.gada 1.</w:t>
      </w:r>
      <w:r w:rsidR="0089574B" w:rsidRPr="00271D5E">
        <w:rPr>
          <w:rFonts w:ascii="Times New Roman" w:hAnsi="Times New Roman"/>
          <w:color w:val="000000"/>
        </w:rPr>
        <w:t>septembra</w:t>
      </w:r>
      <w:r w:rsidRPr="00271D5E">
        <w:rPr>
          <w:rFonts w:ascii="Times New Roman" w:hAnsi="Times New Roman"/>
          <w:color w:val="000000"/>
        </w:rPr>
        <w:t>, papildu vēl nepieciešami:</w:t>
      </w:r>
    </w:p>
    <w:p w14:paraId="24A56BCA" w14:textId="0FCAD500" w:rsidR="00604834" w:rsidRPr="00271D5E" w:rsidRDefault="00604834" w:rsidP="00604834">
      <w:pPr>
        <w:pStyle w:val="ListParagraph"/>
        <w:autoSpaceDE w:val="0"/>
        <w:autoSpaceDN w:val="0"/>
        <w:spacing w:after="0"/>
        <w:ind w:left="0"/>
        <w:jc w:val="both"/>
        <w:rPr>
          <w:rFonts w:ascii="Times New Roman" w:hAnsi="Times New Roman"/>
          <w:color w:val="000000"/>
        </w:rPr>
      </w:pPr>
      <w:r w:rsidRPr="00271D5E">
        <w:rPr>
          <w:rFonts w:ascii="Times New Roman" w:hAnsi="Times New Roman"/>
          <w:color w:val="000000"/>
        </w:rPr>
        <w:t>2018.gadā - 25 691 </w:t>
      </w:r>
      <w:proofErr w:type="spellStart"/>
      <w:r w:rsidRPr="00271D5E">
        <w:rPr>
          <w:rFonts w:ascii="Times New Roman" w:hAnsi="Times New Roman"/>
          <w:i/>
          <w:iCs/>
          <w:color w:val="000000"/>
        </w:rPr>
        <w:t>euro</w:t>
      </w:r>
      <w:proofErr w:type="spellEnd"/>
      <w:r w:rsidRPr="00271D5E">
        <w:rPr>
          <w:rFonts w:ascii="Times New Roman" w:hAnsi="Times New Roman"/>
          <w:color w:val="000000"/>
        </w:rPr>
        <w:t>; 2019.gadā – 123 458 </w:t>
      </w:r>
      <w:proofErr w:type="spellStart"/>
      <w:r w:rsidRPr="00271D5E">
        <w:rPr>
          <w:rFonts w:ascii="Times New Roman" w:hAnsi="Times New Roman"/>
          <w:i/>
          <w:iCs/>
          <w:color w:val="000000"/>
        </w:rPr>
        <w:t>euro</w:t>
      </w:r>
      <w:proofErr w:type="spellEnd"/>
      <w:r w:rsidRPr="00271D5E">
        <w:rPr>
          <w:rFonts w:ascii="Times New Roman" w:hAnsi="Times New Roman"/>
          <w:color w:val="000000"/>
        </w:rPr>
        <w:t>; 2020.gadā – 222 488 </w:t>
      </w:r>
      <w:proofErr w:type="spellStart"/>
      <w:r w:rsidRPr="00271D5E">
        <w:rPr>
          <w:rFonts w:ascii="Times New Roman" w:hAnsi="Times New Roman"/>
          <w:i/>
          <w:iCs/>
          <w:color w:val="000000"/>
        </w:rPr>
        <w:t>euro</w:t>
      </w:r>
      <w:proofErr w:type="spellEnd"/>
      <w:r w:rsidRPr="00271D5E">
        <w:rPr>
          <w:rFonts w:ascii="Times New Roman" w:hAnsi="Times New Roman"/>
          <w:color w:val="000000"/>
        </w:rPr>
        <w:t>; 2021.gadā – 342 456 </w:t>
      </w:r>
      <w:proofErr w:type="spellStart"/>
      <w:r w:rsidRPr="00271D5E">
        <w:rPr>
          <w:rFonts w:ascii="Times New Roman" w:hAnsi="Times New Roman"/>
          <w:i/>
          <w:iCs/>
          <w:color w:val="000000"/>
        </w:rPr>
        <w:t>euro</w:t>
      </w:r>
      <w:proofErr w:type="spellEnd"/>
      <w:r w:rsidRPr="00271D5E">
        <w:rPr>
          <w:rFonts w:ascii="Times New Roman" w:hAnsi="Times New Roman"/>
          <w:color w:val="000000"/>
        </w:rPr>
        <w:t>; 2022.gadā – 462 406 </w:t>
      </w:r>
      <w:proofErr w:type="spellStart"/>
      <w:r w:rsidRPr="00271D5E">
        <w:rPr>
          <w:rFonts w:ascii="Times New Roman" w:hAnsi="Times New Roman"/>
          <w:i/>
          <w:iCs/>
          <w:color w:val="000000"/>
        </w:rPr>
        <w:t>euro</w:t>
      </w:r>
      <w:proofErr w:type="spellEnd"/>
      <w:r w:rsidRPr="00271D5E">
        <w:rPr>
          <w:rFonts w:ascii="Times New Roman" w:hAnsi="Times New Roman"/>
          <w:color w:val="000000"/>
        </w:rPr>
        <w:t>.</w:t>
      </w:r>
    </w:p>
    <w:p w14:paraId="7924FA8C" w14:textId="47708B8A" w:rsidR="00604834" w:rsidRPr="00604834" w:rsidRDefault="00604834" w:rsidP="00604834">
      <w:pPr>
        <w:jc w:val="both"/>
        <w:rPr>
          <w:rFonts w:ascii="Calibri" w:hAnsi="Calibri"/>
          <w:sz w:val="26"/>
          <w:szCs w:val="26"/>
        </w:rPr>
      </w:pPr>
      <w:r w:rsidRPr="00E729CF">
        <w:rPr>
          <w:rFonts w:ascii="Times New Roman" w:hAnsi="Times New Roman"/>
        </w:rPr>
        <w:t xml:space="preserve">Finansējums valsts sociālās apdrošināšanas obligāto iemaksu likmes  palielinājumam augstākai izglītībai 2018.gadam un turpmāk ik gadu piešķirts un apstiprināts </w:t>
      </w:r>
      <w:r w:rsidR="00BD6C57" w:rsidRPr="00E729CF">
        <w:rPr>
          <w:rFonts w:ascii="Times New Roman" w:hAnsi="Times New Roman"/>
        </w:rPr>
        <w:t>302250</w:t>
      </w:r>
      <w:r w:rsidRPr="00E729CF">
        <w:rPr>
          <w:rFonts w:ascii="Times New Roman" w:hAnsi="Times New Roman"/>
        </w:rPr>
        <w:t> </w:t>
      </w:r>
      <w:proofErr w:type="spellStart"/>
      <w:r w:rsidRPr="00E729CF">
        <w:rPr>
          <w:rFonts w:ascii="Times New Roman" w:hAnsi="Times New Roman"/>
        </w:rPr>
        <w:t>euro</w:t>
      </w:r>
      <w:proofErr w:type="spellEnd"/>
      <w:r w:rsidRPr="00E729CF">
        <w:rPr>
          <w:rFonts w:ascii="Times New Roman" w:hAnsi="Times New Roman"/>
        </w:rPr>
        <w:t xml:space="preserve"> apmērā likumā “Par valsts budžetu 2018.gadam” un likumā "Par vidēja termiņa budžeta ietvaru 2018., 2019. un 2020. gadam" (likumprojektu “Par valsts budžetu 2018.gadam” un  "Par vidēja termiņa budžeta ietvaru 2018., 2019. un 2020. gadam" Saeimā II lasījumā atbalstītais priekšlikums).</w:t>
      </w:r>
    </w:p>
    <w:p w14:paraId="39050F64" w14:textId="77777777" w:rsidR="00604834" w:rsidRDefault="00604834" w:rsidP="00F11F8E">
      <w:pPr>
        <w:pStyle w:val="ListParagraph"/>
        <w:autoSpaceDE w:val="0"/>
        <w:autoSpaceDN w:val="0"/>
        <w:adjustRightInd w:val="0"/>
        <w:spacing w:after="0"/>
        <w:ind w:left="0"/>
        <w:jc w:val="both"/>
        <w:rPr>
          <w:rFonts w:ascii="Times New Roman" w:hAnsi="Times New Roman"/>
          <w:color w:val="000000"/>
          <w:sz w:val="26"/>
          <w:szCs w:val="26"/>
        </w:rPr>
      </w:pPr>
    </w:p>
    <w:p w14:paraId="1F619743" w14:textId="77777777" w:rsidR="00312ADD" w:rsidRPr="00312ADD" w:rsidRDefault="00312ADD" w:rsidP="00312ADD">
      <w:pPr>
        <w:pStyle w:val="ListParagraph"/>
        <w:autoSpaceDE w:val="0"/>
        <w:autoSpaceDN w:val="0"/>
        <w:adjustRightInd w:val="0"/>
        <w:spacing w:after="0"/>
        <w:ind w:left="0"/>
        <w:rPr>
          <w:rFonts w:ascii="Times New Roman" w:hAnsi="Times New Roman"/>
          <w:color w:val="000000"/>
          <w:sz w:val="26"/>
          <w:szCs w:val="26"/>
        </w:rPr>
      </w:pPr>
    </w:p>
    <w:p w14:paraId="7A1DB485" w14:textId="77777777" w:rsidR="00FE56D9" w:rsidRPr="00FE56D9" w:rsidRDefault="00FE56D9" w:rsidP="00FE56D9">
      <w:pPr>
        <w:tabs>
          <w:tab w:val="right" w:pos="8931"/>
        </w:tabs>
        <w:suppressAutoHyphens/>
        <w:spacing w:after="0" w:line="240" w:lineRule="auto"/>
        <w:ind w:firstLine="547"/>
        <w:jc w:val="both"/>
        <w:rPr>
          <w:rFonts w:ascii="Times New Roman" w:eastAsia="Times New Roman" w:hAnsi="Times New Roman" w:cs="Times New Roman"/>
          <w:sz w:val="24"/>
          <w:szCs w:val="24"/>
          <w:lang w:eastAsia="lv-LV"/>
        </w:rPr>
      </w:pPr>
      <w:r w:rsidRPr="00FE56D9">
        <w:rPr>
          <w:rFonts w:ascii="Times New Roman" w:eastAsia="Times New Roman" w:hAnsi="Times New Roman" w:cs="Times New Roman"/>
          <w:sz w:val="24"/>
          <w:szCs w:val="24"/>
          <w:lang w:eastAsia="lv-LV"/>
        </w:rPr>
        <w:t>Izglītības un zinātnes ministrs</w:t>
      </w:r>
      <w:r w:rsidRPr="00FE56D9">
        <w:rPr>
          <w:rFonts w:ascii="Times New Roman" w:eastAsia="Times New Roman" w:hAnsi="Times New Roman" w:cs="Times New Roman"/>
          <w:sz w:val="24"/>
          <w:szCs w:val="24"/>
          <w:lang w:eastAsia="lv-LV"/>
        </w:rPr>
        <w:tab/>
      </w:r>
      <w:proofErr w:type="spellStart"/>
      <w:r w:rsidRPr="00FE56D9">
        <w:rPr>
          <w:rFonts w:ascii="Times New Roman" w:eastAsia="Times New Roman" w:hAnsi="Times New Roman" w:cs="Times New Roman"/>
          <w:sz w:val="24"/>
          <w:szCs w:val="24"/>
          <w:lang w:eastAsia="lv-LV"/>
        </w:rPr>
        <w:t>K.Šadurskis</w:t>
      </w:r>
      <w:proofErr w:type="spellEnd"/>
    </w:p>
    <w:p w14:paraId="30643450" w14:textId="77777777" w:rsidR="00A645B0" w:rsidRPr="007574D6" w:rsidRDefault="00A645B0" w:rsidP="00A645B0">
      <w:pPr>
        <w:spacing w:after="0" w:line="240" w:lineRule="auto"/>
        <w:jc w:val="both"/>
        <w:rPr>
          <w:rFonts w:ascii="Times New Roman" w:eastAsia="Times New Roman" w:hAnsi="Times New Roman" w:cs="Times New Roman"/>
          <w:color w:val="000000"/>
          <w:sz w:val="24"/>
          <w:szCs w:val="24"/>
          <w:lang w:eastAsia="lv-LV"/>
        </w:rPr>
      </w:pPr>
    </w:p>
    <w:p w14:paraId="0F37AA45" w14:textId="77777777" w:rsidR="00A645B0" w:rsidRPr="007574D6" w:rsidRDefault="00A645B0" w:rsidP="00A645B0">
      <w:pPr>
        <w:spacing w:after="0" w:line="240" w:lineRule="auto"/>
        <w:jc w:val="both"/>
        <w:rPr>
          <w:rFonts w:ascii="Times New Roman" w:eastAsia="Times New Roman" w:hAnsi="Times New Roman" w:cs="Times New Roman"/>
          <w:color w:val="000000"/>
          <w:sz w:val="24"/>
          <w:szCs w:val="24"/>
          <w:lang w:eastAsia="lv-LV"/>
        </w:rPr>
      </w:pPr>
    </w:p>
    <w:p w14:paraId="06103FDC" w14:textId="0C6001E6" w:rsidR="00C80D20" w:rsidRPr="007574D6" w:rsidRDefault="00C80D20" w:rsidP="00C80D20">
      <w:pPr>
        <w:tabs>
          <w:tab w:val="left" w:pos="6804"/>
        </w:tabs>
        <w:spacing w:after="0" w:line="240" w:lineRule="auto"/>
        <w:ind w:firstLine="567"/>
        <w:jc w:val="both"/>
        <w:rPr>
          <w:rFonts w:ascii="Times New Roman" w:eastAsia="Times New Roman" w:hAnsi="Times New Roman" w:cs="Times New Roman"/>
          <w:sz w:val="24"/>
          <w:szCs w:val="24"/>
          <w:lang w:eastAsia="lv-LV"/>
        </w:rPr>
      </w:pPr>
      <w:bookmarkStart w:id="0" w:name="str06"/>
      <w:bookmarkEnd w:id="0"/>
      <w:r w:rsidRPr="007574D6">
        <w:rPr>
          <w:rFonts w:ascii="Times New Roman" w:eastAsia="Times New Roman" w:hAnsi="Times New Roman" w:cs="Times New Roman"/>
          <w:sz w:val="24"/>
          <w:szCs w:val="24"/>
          <w:lang w:eastAsia="lv-LV"/>
        </w:rPr>
        <w:t>Valsts sekretāre</w:t>
      </w:r>
      <w:r w:rsidRPr="007574D6">
        <w:rPr>
          <w:rFonts w:ascii="Times New Roman" w:eastAsia="Times New Roman" w:hAnsi="Times New Roman" w:cs="Times New Roman"/>
          <w:sz w:val="24"/>
          <w:szCs w:val="24"/>
          <w:lang w:eastAsia="lv-LV"/>
        </w:rPr>
        <w:tab/>
      </w:r>
      <w:r w:rsidR="00FE56D9">
        <w:rPr>
          <w:rFonts w:ascii="Times New Roman" w:eastAsia="Times New Roman" w:hAnsi="Times New Roman" w:cs="Times New Roman"/>
          <w:sz w:val="24"/>
          <w:szCs w:val="24"/>
          <w:lang w:eastAsia="lv-LV"/>
        </w:rPr>
        <w:tab/>
        <w:t xml:space="preserve">        </w:t>
      </w:r>
      <w:r w:rsidRPr="007574D6">
        <w:rPr>
          <w:rFonts w:ascii="Times New Roman" w:eastAsia="Times New Roman" w:hAnsi="Times New Roman" w:cs="Times New Roman"/>
          <w:sz w:val="24"/>
          <w:szCs w:val="24"/>
          <w:lang w:eastAsia="lv-LV"/>
        </w:rPr>
        <w:t xml:space="preserve"> </w:t>
      </w:r>
      <w:proofErr w:type="spellStart"/>
      <w:r w:rsidRPr="007574D6">
        <w:rPr>
          <w:rFonts w:ascii="Times New Roman" w:eastAsia="Times New Roman" w:hAnsi="Times New Roman" w:cs="Times New Roman"/>
          <w:sz w:val="24"/>
          <w:szCs w:val="24"/>
          <w:lang w:eastAsia="lv-LV"/>
        </w:rPr>
        <w:t>L.Lejiņa</w:t>
      </w:r>
      <w:proofErr w:type="spellEnd"/>
    </w:p>
    <w:p w14:paraId="31EC125F" w14:textId="77777777" w:rsidR="00312ADD" w:rsidRPr="007574D6" w:rsidRDefault="00312ADD" w:rsidP="00A645B0">
      <w:pPr>
        <w:autoSpaceDE w:val="0"/>
        <w:autoSpaceDN w:val="0"/>
        <w:adjustRightInd w:val="0"/>
        <w:spacing w:after="0"/>
        <w:ind w:firstLine="851"/>
        <w:rPr>
          <w:rFonts w:ascii="Times New Roman" w:hAnsi="Times New Roman"/>
          <w:color w:val="000000"/>
          <w:sz w:val="24"/>
          <w:szCs w:val="24"/>
        </w:rPr>
      </w:pPr>
    </w:p>
    <w:p w14:paraId="48899BA1" w14:textId="77777777" w:rsidR="00312ADD" w:rsidRPr="00F25ED5" w:rsidRDefault="00312ADD" w:rsidP="00A645B0">
      <w:pPr>
        <w:autoSpaceDE w:val="0"/>
        <w:autoSpaceDN w:val="0"/>
        <w:adjustRightInd w:val="0"/>
        <w:spacing w:after="0"/>
        <w:ind w:firstLine="851"/>
        <w:rPr>
          <w:rFonts w:ascii="Times New Roman" w:hAnsi="Times New Roman"/>
          <w:color w:val="000000"/>
          <w:sz w:val="26"/>
          <w:szCs w:val="26"/>
        </w:rPr>
      </w:pPr>
    </w:p>
    <w:p w14:paraId="62245683" w14:textId="5E2D7E9D" w:rsidR="00A645B0" w:rsidRPr="007574D6" w:rsidRDefault="007574D6" w:rsidP="003771C3">
      <w:pPr>
        <w:spacing w:after="0" w:line="240" w:lineRule="auto"/>
        <w:ind w:firstLine="709"/>
        <w:rPr>
          <w:rFonts w:ascii="Times New Roman" w:eastAsia="Times New Roman" w:hAnsi="Times New Roman" w:cs="Times New Roman"/>
          <w:lang w:eastAsia="lv-LV"/>
        </w:rPr>
      </w:pPr>
      <w:r w:rsidRPr="007574D6">
        <w:rPr>
          <w:rFonts w:ascii="Times New Roman" w:eastAsia="Times New Roman" w:hAnsi="Times New Roman" w:cs="Times New Roman"/>
          <w:lang w:eastAsia="lv-LV"/>
        </w:rPr>
        <w:t>05.01.2018</w:t>
      </w:r>
    </w:p>
    <w:p w14:paraId="2717D66E" w14:textId="46FCAA68" w:rsidR="00A645B0" w:rsidRPr="007574D6" w:rsidRDefault="007574D6" w:rsidP="003771C3">
      <w:pPr>
        <w:spacing w:after="0" w:line="240" w:lineRule="auto"/>
        <w:ind w:firstLine="709"/>
        <w:rPr>
          <w:rFonts w:ascii="Times New Roman" w:eastAsia="Times New Roman" w:hAnsi="Times New Roman" w:cs="Times New Roman"/>
          <w:lang w:eastAsia="lv-LV"/>
        </w:rPr>
      </w:pPr>
      <w:r w:rsidRPr="007574D6">
        <w:rPr>
          <w:rFonts w:ascii="Times New Roman" w:eastAsia="Times New Roman" w:hAnsi="Times New Roman" w:cs="Times New Roman"/>
          <w:lang w:eastAsia="lv-LV"/>
        </w:rPr>
        <w:t>8</w:t>
      </w:r>
      <w:r w:rsidR="00FE56D9">
        <w:rPr>
          <w:rFonts w:ascii="Times New Roman" w:eastAsia="Times New Roman" w:hAnsi="Times New Roman" w:cs="Times New Roman"/>
          <w:lang w:eastAsia="lv-LV"/>
        </w:rPr>
        <w:t>03</w:t>
      </w:r>
    </w:p>
    <w:p w14:paraId="5889F095" w14:textId="77777777" w:rsidR="00A645B0" w:rsidRPr="007574D6" w:rsidRDefault="003771C3" w:rsidP="003771C3">
      <w:pPr>
        <w:spacing w:after="0" w:line="240" w:lineRule="auto"/>
        <w:ind w:left="142" w:firstLine="567"/>
        <w:contextualSpacing/>
        <w:jc w:val="both"/>
        <w:rPr>
          <w:rFonts w:ascii="Times New Roman" w:eastAsia="Times New Roman" w:hAnsi="Times New Roman" w:cs="Times New Roman"/>
          <w:lang w:eastAsia="lv-LV"/>
        </w:rPr>
      </w:pPr>
      <w:proofErr w:type="spellStart"/>
      <w:r w:rsidRPr="007574D6">
        <w:rPr>
          <w:rFonts w:ascii="Times New Roman" w:eastAsia="Times New Roman" w:hAnsi="Times New Roman" w:cs="Times New Roman"/>
          <w:lang w:eastAsia="lv-LV"/>
        </w:rPr>
        <w:t>A.Trokša</w:t>
      </w:r>
      <w:proofErr w:type="spellEnd"/>
    </w:p>
    <w:p w14:paraId="3EDF6DEE" w14:textId="77777777" w:rsidR="007921FE" w:rsidRPr="007574D6" w:rsidRDefault="003771C3" w:rsidP="003771C3">
      <w:pPr>
        <w:spacing w:after="0" w:line="240" w:lineRule="auto"/>
        <w:ind w:left="142" w:firstLine="567"/>
        <w:contextualSpacing/>
        <w:jc w:val="both"/>
      </w:pPr>
      <w:r w:rsidRPr="007574D6">
        <w:rPr>
          <w:rFonts w:ascii="Times New Roman" w:eastAsia="Times New Roman" w:hAnsi="Times New Roman" w:cs="Times New Roman"/>
          <w:lang w:eastAsia="lv-LV"/>
        </w:rPr>
        <w:t>67047858</w:t>
      </w:r>
      <w:r w:rsidR="00A645B0" w:rsidRPr="007574D6">
        <w:rPr>
          <w:rFonts w:ascii="Times New Roman" w:eastAsia="Times New Roman" w:hAnsi="Times New Roman" w:cs="Times New Roman"/>
          <w:lang w:eastAsia="lv-LV"/>
        </w:rPr>
        <w:t xml:space="preserve">, </w:t>
      </w:r>
      <w:hyperlink r:id="rId7" w:history="1">
        <w:r w:rsidRPr="007574D6">
          <w:rPr>
            <w:rFonts w:ascii="Times New Roman" w:eastAsia="Times New Roman" w:hAnsi="Times New Roman" w:cs="Times New Roman"/>
            <w:lang w:eastAsia="lv-LV"/>
          </w:rPr>
          <w:t>alise.troksa</w:t>
        </w:r>
        <w:r w:rsidR="00A645B0" w:rsidRPr="007574D6">
          <w:rPr>
            <w:rFonts w:ascii="Times New Roman" w:eastAsia="Times New Roman" w:hAnsi="Times New Roman" w:cs="Times New Roman"/>
            <w:lang w:eastAsia="lv-LV"/>
          </w:rPr>
          <w:t>@izm.gov.lv</w:t>
        </w:r>
      </w:hyperlink>
      <w:r w:rsidR="00A645B0" w:rsidRPr="007574D6">
        <w:rPr>
          <w:rFonts w:ascii="Times New Roman" w:eastAsia="Times New Roman" w:hAnsi="Times New Roman" w:cs="Times New Roman"/>
          <w:lang w:eastAsia="lv-LV"/>
        </w:rPr>
        <w:t xml:space="preserve"> </w:t>
      </w:r>
      <w:bookmarkStart w:id="1" w:name="_GoBack"/>
      <w:bookmarkEnd w:id="1"/>
    </w:p>
    <w:sectPr w:rsidR="007921FE" w:rsidRPr="007574D6" w:rsidSect="00B96917">
      <w:headerReference w:type="default" r:id="rId8"/>
      <w:footerReference w:type="default" r:id="rId9"/>
      <w:footerReference w:type="first" r:id="rId10"/>
      <w:pgSz w:w="11906" w:h="16838"/>
      <w:pgMar w:top="426"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E5EA" w14:textId="77777777" w:rsidR="00415997" w:rsidRDefault="00415997" w:rsidP="00ED1C92">
      <w:pPr>
        <w:spacing w:after="0" w:line="240" w:lineRule="auto"/>
      </w:pPr>
      <w:r>
        <w:separator/>
      </w:r>
    </w:p>
  </w:endnote>
  <w:endnote w:type="continuationSeparator" w:id="0">
    <w:p w14:paraId="04C71B1B" w14:textId="77777777" w:rsidR="00415997" w:rsidRDefault="00415997" w:rsidP="00ED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4F95" w14:textId="0DB3A0A3" w:rsidR="009F3E4E" w:rsidRPr="00175FD0" w:rsidRDefault="009F3E4E" w:rsidP="009F3E4E">
    <w:pPr>
      <w:autoSpaceDE w:val="0"/>
      <w:autoSpaceDN w:val="0"/>
      <w:adjustRightInd w:val="0"/>
      <w:spacing w:after="0"/>
      <w:jc w:val="both"/>
      <w:rPr>
        <w:rFonts w:ascii="Times New Roman" w:hAnsi="Times New Roman"/>
        <w:color w:val="000000"/>
        <w:sz w:val="24"/>
        <w:szCs w:val="24"/>
      </w:rPr>
    </w:pPr>
    <w:r w:rsidRPr="00175FD0">
      <w:rPr>
        <w:rFonts w:ascii="Times New Roman" w:hAnsi="Times New Roman" w:cs="Times New Roman"/>
      </w:rPr>
      <w:t>IZMRikP_</w:t>
    </w:r>
    <w:r w:rsidR="007677EB">
      <w:rPr>
        <w:rFonts w:ascii="Times New Roman" w:hAnsi="Times New Roman" w:cs="Times New Roman"/>
      </w:rPr>
      <w:t>05012018</w:t>
    </w:r>
    <w:r w:rsidRPr="00175FD0">
      <w:rPr>
        <w:rFonts w:ascii="Times New Roman" w:hAnsi="Times New Roman" w:cs="Times New Roman"/>
      </w:rPr>
      <w:t xml:space="preserve">_grafiks; </w:t>
    </w:r>
    <w:r>
      <w:rPr>
        <w:rFonts w:ascii="Times New Roman" w:hAnsi="Times New Roman" w:cs="Times New Roman"/>
      </w:rPr>
      <w:t>Pielikums Ministru kabineta rīkojuma projektam “</w:t>
    </w:r>
    <w:r w:rsidRPr="00175FD0">
      <w:rPr>
        <w:rFonts w:ascii="Times New Roman" w:hAnsi="Times New Roman"/>
        <w:color w:val="000000"/>
        <w:sz w:val="24"/>
        <w:szCs w:val="24"/>
      </w:rPr>
      <w:t>Pedagogu darba samaksas pieauguma grafiks</w:t>
    </w:r>
    <w:r>
      <w:rPr>
        <w:rFonts w:ascii="Times New Roman" w:hAnsi="Times New Roman"/>
        <w:color w:val="000000"/>
        <w:sz w:val="24"/>
        <w:szCs w:val="24"/>
      </w:rPr>
      <w:t>”</w:t>
    </w:r>
  </w:p>
  <w:p w14:paraId="1199C89F" w14:textId="77777777" w:rsidR="00175FD0" w:rsidRPr="009F3E4E" w:rsidRDefault="00175FD0" w:rsidP="009F3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BB405" w14:textId="77777777" w:rsidR="007677EB" w:rsidRPr="00175FD0" w:rsidRDefault="007677EB" w:rsidP="007677EB">
    <w:pPr>
      <w:autoSpaceDE w:val="0"/>
      <w:autoSpaceDN w:val="0"/>
      <w:adjustRightInd w:val="0"/>
      <w:spacing w:after="0"/>
      <w:jc w:val="both"/>
      <w:rPr>
        <w:rFonts w:ascii="Times New Roman" w:hAnsi="Times New Roman"/>
        <w:color w:val="000000"/>
        <w:sz w:val="24"/>
        <w:szCs w:val="24"/>
      </w:rPr>
    </w:pPr>
    <w:r w:rsidRPr="00175FD0">
      <w:rPr>
        <w:rFonts w:ascii="Times New Roman" w:hAnsi="Times New Roman" w:cs="Times New Roman"/>
      </w:rPr>
      <w:t>IZMRikP_</w:t>
    </w:r>
    <w:r>
      <w:rPr>
        <w:rFonts w:ascii="Times New Roman" w:hAnsi="Times New Roman" w:cs="Times New Roman"/>
      </w:rPr>
      <w:t>05012018</w:t>
    </w:r>
    <w:r w:rsidRPr="00175FD0">
      <w:rPr>
        <w:rFonts w:ascii="Times New Roman" w:hAnsi="Times New Roman" w:cs="Times New Roman"/>
      </w:rPr>
      <w:t xml:space="preserve">_grafiks; </w:t>
    </w:r>
    <w:r>
      <w:rPr>
        <w:rFonts w:ascii="Times New Roman" w:hAnsi="Times New Roman" w:cs="Times New Roman"/>
      </w:rPr>
      <w:t>Pielikums Ministru kabineta rīkojuma projektam “</w:t>
    </w:r>
    <w:r w:rsidRPr="00175FD0">
      <w:rPr>
        <w:rFonts w:ascii="Times New Roman" w:hAnsi="Times New Roman"/>
        <w:color w:val="000000"/>
        <w:sz w:val="24"/>
        <w:szCs w:val="24"/>
      </w:rPr>
      <w:t>Pedagogu darba samaksas pieauguma grafiks</w:t>
    </w:r>
    <w:r>
      <w:rPr>
        <w:rFonts w:ascii="Times New Roman" w:hAnsi="Times New Roman"/>
        <w:color w:val="000000"/>
        <w:sz w:val="24"/>
        <w:szCs w:val="24"/>
      </w:rPr>
      <w:t>”</w:t>
    </w:r>
  </w:p>
  <w:p w14:paraId="42768E8C" w14:textId="77777777" w:rsidR="00175FD0" w:rsidRPr="00175FD0" w:rsidRDefault="00175FD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87662" w14:textId="77777777" w:rsidR="00415997" w:rsidRDefault="00415997" w:rsidP="00ED1C92">
      <w:pPr>
        <w:spacing w:after="0" w:line="240" w:lineRule="auto"/>
      </w:pPr>
      <w:r>
        <w:separator/>
      </w:r>
    </w:p>
  </w:footnote>
  <w:footnote w:type="continuationSeparator" w:id="0">
    <w:p w14:paraId="1325AC30" w14:textId="77777777" w:rsidR="00415997" w:rsidRDefault="00415997" w:rsidP="00ED1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70462"/>
      <w:docPartObj>
        <w:docPartGallery w:val="Page Numbers (Top of Page)"/>
        <w:docPartUnique/>
      </w:docPartObj>
    </w:sdtPr>
    <w:sdtEndPr>
      <w:rPr>
        <w:noProof/>
      </w:rPr>
    </w:sdtEndPr>
    <w:sdtContent>
      <w:p w14:paraId="043E92D7" w14:textId="77777777" w:rsidR="00ED1C92" w:rsidRDefault="00ED1C92">
        <w:pPr>
          <w:pStyle w:val="Header"/>
          <w:jc w:val="center"/>
        </w:pPr>
        <w:r>
          <w:fldChar w:fldCharType="begin"/>
        </w:r>
        <w:r>
          <w:instrText xml:space="preserve"> PAGE   \* MERGEFORMAT </w:instrText>
        </w:r>
        <w:r>
          <w:fldChar w:fldCharType="separate"/>
        </w:r>
        <w:r w:rsidR="00FE56D9">
          <w:rPr>
            <w:noProof/>
          </w:rPr>
          <w:t>3</w:t>
        </w:r>
        <w:r>
          <w:rPr>
            <w:noProof/>
          </w:rPr>
          <w:fldChar w:fldCharType="end"/>
        </w:r>
      </w:p>
    </w:sdtContent>
  </w:sdt>
  <w:p w14:paraId="6F93F308" w14:textId="77777777" w:rsidR="00ED1C92" w:rsidRDefault="00ED1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C83"/>
    <w:multiLevelType w:val="hybridMultilevel"/>
    <w:tmpl w:val="FC72647E"/>
    <w:lvl w:ilvl="0" w:tplc="70E21CF4">
      <w:start w:val="1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EB22A1"/>
    <w:multiLevelType w:val="hybridMultilevel"/>
    <w:tmpl w:val="2FB80444"/>
    <w:lvl w:ilvl="0" w:tplc="CFCE863C">
      <w:start w:val="11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BF3D8E"/>
    <w:multiLevelType w:val="hybridMultilevel"/>
    <w:tmpl w:val="57ACE40A"/>
    <w:lvl w:ilvl="0" w:tplc="44D061FC">
      <w:start w:val="116"/>
      <w:numFmt w:val="bullet"/>
      <w:lvlText w:val=""/>
      <w:lvlJc w:val="left"/>
      <w:pPr>
        <w:ind w:left="1069" w:hanging="360"/>
      </w:pPr>
      <w:rPr>
        <w:rFonts w:ascii="Symbol" w:eastAsiaTheme="minorHAnsi" w:hAnsi="Symbol" w:cstheme="minorBid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B0"/>
    <w:rsid w:val="00000E25"/>
    <w:rsid w:val="00006589"/>
    <w:rsid w:val="0001759F"/>
    <w:rsid w:val="000277C2"/>
    <w:rsid w:val="000A1958"/>
    <w:rsid w:val="00117A5C"/>
    <w:rsid w:val="00142FBC"/>
    <w:rsid w:val="00156A19"/>
    <w:rsid w:val="00175FD0"/>
    <w:rsid w:val="001B4EA9"/>
    <w:rsid w:val="001E0A39"/>
    <w:rsid w:val="0022781E"/>
    <w:rsid w:val="002312E1"/>
    <w:rsid w:val="002435DD"/>
    <w:rsid w:val="0024451E"/>
    <w:rsid w:val="00271D5E"/>
    <w:rsid w:val="002A2CDA"/>
    <w:rsid w:val="002A715C"/>
    <w:rsid w:val="002F0233"/>
    <w:rsid w:val="002F208A"/>
    <w:rsid w:val="00312690"/>
    <w:rsid w:val="00312ADD"/>
    <w:rsid w:val="00331673"/>
    <w:rsid w:val="0037093D"/>
    <w:rsid w:val="00372F9C"/>
    <w:rsid w:val="003771C3"/>
    <w:rsid w:val="003A64AF"/>
    <w:rsid w:val="003D776B"/>
    <w:rsid w:val="003E47E4"/>
    <w:rsid w:val="003F4135"/>
    <w:rsid w:val="004116F2"/>
    <w:rsid w:val="00415997"/>
    <w:rsid w:val="00422DC9"/>
    <w:rsid w:val="004816A9"/>
    <w:rsid w:val="004A3792"/>
    <w:rsid w:val="004F30E4"/>
    <w:rsid w:val="00501320"/>
    <w:rsid w:val="00512CAB"/>
    <w:rsid w:val="0053782D"/>
    <w:rsid w:val="00551F2E"/>
    <w:rsid w:val="005544DD"/>
    <w:rsid w:val="00561CBC"/>
    <w:rsid w:val="00566111"/>
    <w:rsid w:val="005B2202"/>
    <w:rsid w:val="005C002A"/>
    <w:rsid w:val="00604834"/>
    <w:rsid w:val="00626A8E"/>
    <w:rsid w:val="00634BEE"/>
    <w:rsid w:val="00692A0F"/>
    <w:rsid w:val="006A191D"/>
    <w:rsid w:val="006D5046"/>
    <w:rsid w:val="006D71ED"/>
    <w:rsid w:val="006E5ACA"/>
    <w:rsid w:val="00705BA6"/>
    <w:rsid w:val="00751C5B"/>
    <w:rsid w:val="007574D6"/>
    <w:rsid w:val="00764645"/>
    <w:rsid w:val="00765BAB"/>
    <w:rsid w:val="007677EB"/>
    <w:rsid w:val="007921FE"/>
    <w:rsid w:val="007A6B19"/>
    <w:rsid w:val="0080505C"/>
    <w:rsid w:val="00820E31"/>
    <w:rsid w:val="00870197"/>
    <w:rsid w:val="00894A65"/>
    <w:rsid w:val="0089574B"/>
    <w:rsid w:val="008A3931"/>
    <w:rsid w:val="008C3FBD"/>
    <w:rsid w:val="008D08F5"/>
    <w:rsid w:val="008D366E"/>
    <w:rsid w:val="008E38A6"/>
    <w:rsid w:val="00900AF0"/>
    <w:rsid w:val="009062EB"/>
    <w:rsid w:val="00916097"/>
    <w:rsid w:val="00925EE7"/>
    <w:rsid w:val="00972C04"/>
    <w:rsid w:val="009F3E4E"/>
    <w:rsid w:val="00A431CA"/>
    <w:rsid w:val="00A6069E"/>
    <w:rsid w:val="00A645B0"/>
    <w:rsid w:val="00A64BE8"/>
    <w:rsid w:val="00A66EA5"/>
    <w:rsid w:val="00A83F90"/>
    <w:rsid w:val="00AC4B80"/>
    <w:rsid w:val="00B273E4"/>
    <w:rsid w:val="00B96917"/>
    <w:rsid w:val="00B96FD2"/>
    <w:rsid w:val="00BA16F6"/>
    <w:rsid w:val="00BB23ED"/>
    <w:rsid w:val="00BB6110"/>
    <w:rsid w:val="00BD6C57"/>
    <w:rsid w:val="00C05611"/>
    <w:rsid w:val="00C11515"/>
    <w:rsid w:val="00C161A4"/>
    <w:rsid w:val="00C4244E"/>
    <w:rsid w:val="00C47208"/>
    <w:rsid w:val="00C76A24"/>
    <w:rsid w:val="00C80D20"/>
    <w:rsid w:val="00CB50CB"/>
    <w:rsid w:val="00CD70BA"/>
    <w:rsid w:val="00CE594D"/>
    <w:rsid w:val="00D12753"/>
    <w:rsid w:val="00D138B0"/>
    <w:rsid w:val="00D13EAB"/>
    <w:rsid w:val="00D63284"/>
    <w:rsid w:val="00D8549F"/>
    <w:rsid w:val="00DA0577"/>
    <w:rsid w:val="00DA5F36"/>
    <w:rsid w:val="00DA7211"/>
    <w:rsid w:val="00DC58D4"/>
    <w:rsid w:val="00DE6063"/>
    <w:rsid w:val="00E10770"/>
    <w:rsid w:val="00E473A8"/>
    <w:rsid w:val="00E60A3D"/>
    <w:rsid w:val="00E729CF"/>
    <w:rsid w:val="00EC1637"/>
    <w:rsid w:val="00ED1C92"/>
    <w:rsid w:val="00F11F8E"/>
    <w:rsid w:val="00F62B75"/>
    <w:rsid w:val="00FB327C"/>
    <w:rsid w:val="00FB394A"/>
    <w:rsid w:val="00FC0C68"/>
    <w:rsid w:val="00FC30C8"/>
    <w:rsid w:val="00FE56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F1F2"/>
  <w15:chartTrackingRefBased/>
  <w15:docId w15:val="{9DC3E52B-2F9E-400A-9D89-051632F8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1C3"/>
    <w:rPr>
      <w:color w:val="0563C1" w:themeColor="hyperlink"/>
      <w:u w:val="single"/>
    </w:rPr>
  </w:style>
  <w:style w:type="character" w:styleId="CommentReference">
    <w:name w:val="annotation reference"/>
    <w:basedOn w:val="DefaultParagraphFont"/>
    <w:uiPriority w:val="99"/>
    <w:semiHidden/>
    <w:unhideWhenUsed/>
    <w:rsid w:val="00312ADD"/>
    <w:rPr>
      <w:sz w:val="16"/>
      <w:szCs w:val="16"/>
    </w:rPr>
  </w:style>
  <w:style w:type="paragraph" w:styleId="CommentText">
    <w:name w:val="annotation text"/>
    <w:basedOn w:val="Normal"/>
    <w:link w:val="CommentTextChar"/>
    <w:uiPriority w:val="99"/>
    <w:semiHidden/>
    <w:unhideWhenUsed/>
    <w:rsid w:val="00312ADD"/>
    <w:pPr>
      <w:spacing w:line="240" w:lineRule="auto"/>
    </w:pPr>
    <w:rPr>
      <w:sz w:val="20"/>
      <w:szCs w:val="20"/>
    </w:rPr>
  </w:style>
  <w:style w:type="character" w:customStyle="1" w:styleId="CommentTextChar">
    <w:name w:val="Comment Text Char"/>
    <w:basedOn w:val="DefaultParagraphFont"/>
    <w:link w:val="CommentText"/>
    <w:uiPriority w:val="99"/>
    <w:semiHidden/>
    <w:rsid w:val="00312ADD"/>
    <w:rPr>
      <w:sz w:val="20"/>
      <w:szCs w:val="20"/>
    </w:rPr>
  </w:style>
  <w:style w:type="paragraph" w:styleId="BalloonText">
    <w:name w:val="Balloon Text"/>
    <w:basedOn w:val="Normal"/>
    <w:link w:val="BalloonTextChar"/>
    <w:uiPriority w:val="99"/>
    <w:semiHidden/>
    <w:unhideWhenUsed/>
    <w:rsid w:val="00312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DD"/>
    <w:rPr>
      <w:rFonts w:ascii="Segoe UI" w:hAnsi="Segoe UI" w:cs="Segoe UI"/>
      <w:sz w:val="18"/>
      <w:szCs w:val="18"/>
    </w:rPr>
  </w:style>
  <w:style w:type="paragraph" w:styleId="ListParagraph">
    <w:name w:val="List Paragraph"/>
    <w:basedOn w:val="Normal"/>
    <w:uiPriority w:val="34"/>
    <w:qFormat/>
    <w:rsid w:val="00312ADD"/>
    <w:pPr>
      <w:ind w:left="720"/>
      <w:contextualSpacing/>
    </w:pPr>
  </w:style>
  <w:style w:type="paragraph" w:styleId="Header">
    <w:name w:val="header"/>
    <w:basedOn w:val="Normal"/>
    <w:link w:val="HeaderChar"/>
    <w:uiPriority w:val="99"/>
    <w:unhideWhenUsed/>
    <w:rsid w:val="00ED1C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1C92"/>
  </w:style>
  <w:style w:type="paragraph" w:styleId="Footer">
    <w:name w:val="footer"/>
    <w:basedOn w:val="Normal"/>
    <w:link w:val="FooterChar"/>
    <w:uiPriority w:val="99"/>
    <w:unhideWhenUsed/>
    <w:rsid w:val="00ED1C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1C92"/>
  </w:style>
  <w:style w:type="paragraph" w:styleId="NoSpacing">
    <w:name w:val="No Spacing"/>
    <w:uiPriority w:val="1"/>
    <w:qFormat/>
    <w:rsid w:val="00765BAB"/>
    <w:pPr>
      <w:widowControl w:val="0"/>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D138B0"/>
    <w:rPr>
      <w:b/>
      <w:bCs/>
    </w:rPr>
  </w:style>
  <w:style w:type="character" w:customStyle="1" w:styleId="CommentSubjectChar">
    <w:name w:val="Comment Subject Char"/>
    <w:basedOn w:val="CommentTextChar"/>
    <w:link w:val="CommentSubject"/>
    <w:uiPriority w:val="99"/>
    <w:semiHidden/>
    <w:rsid w:val="00D138B0"/>
    <w:rPr>
      <w:b/>
      <w:bCs/>
      <w:sz w:val="20"/>
      <w:szCs w:val="20"/>
    </w:rPr>
  </w:style>
  <w:style w:type="character" w:styleId="Strong">
    <w:name w:val="Strong"/>
    <w:basedOn w:val="DefaultParagraphFont"/>
    <w:qFormat/>
    <w:rsid w:val="00757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82629">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20086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itra.pavlovic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3363</Words>
  <Characters>1918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Trokša</dc:creator>
  <cp:keywords/>
  <dc:description/>
  <cp:lastModifiedBy>Dzintra Mergupe-Kutraite</cp:lastModifiedBy>
  <cp:revision>4</cp:revision>
  <dcterms:created xsi:type="dcterms:W3CDTF">2018-01-05T08:06:00Z</dcterms:created>
  <dcterms:modified xsi:type="dcterms:W3CDTF">2018-01-05T08:29:00Z</dcterms:modified>
</cp:coreProperties>
</file>