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E5F4" w14:textId="77777777" w:rsidR="006107FB" w:rsidRPr="003A4796" w:rsidRDefault="006107FB" w:rsidP="00B1057B">
      <w:pPr>
        <w:shd w:val="clear" w:color="auto" w:fill="FFFFFF"/>
        <w:spacing w:after="0" w:line="240" w:lineRule="auto"/>
        <w:jc w:val="center"/>
        <w:rPr>
          <w:rFonts w:ascii="Times New Roman" w:eastAsia="Times New Roman" w:hAnsi="Times New Roman" w:cs="Times New Roman"/>
          <w:b/>
          <w:bCs/>
          <w:sz w:val="28"/>
          <w:szCs w:val="24"/>
          <w:lang w:eastAsia="lv-LV"/>
        </w:rPr>
      </w:pPr>
      <w:r w:rsidRPr="003A4796">
        <w:rPr>
          <w:rFonts w:ascii="Times New Roman" w:eastAsia="Times New Roman" w:hAnsi="Times New Roman" w:cs="Times New Roman"/>
          <w:b/>
          <w:bCs/>
          <w:sz w:val="28"/>
          <w:szCs w:val="24"/>
          <w:lang w:eastAsia="lv-LV"/>
        </w:rPr>
        <w:t xml:space="preserve">Ministru kabineta noteikumu </w:t>
      </w:r>
      <w:r w:rsidR="00894C55" w:rsidRPr="003A4796">
        <w:rPr>
          <w:rFonts w:ascii="Times New Roman" w:eastAsia="Times New Roman" w:hAnsi="Times New Roman" w:cs="Times New Roman"/>
          <w:b/>
          <w:bCs/>
          <w:sz w:val="28"/>
          <w:szCs w:val="24"/>
          <w:lang w:eastAsia="lv-LV"/>
        </w:rPr>
        <w:t>projekta</w:t>
      </w:r>
    </w:p>
    <w:p w14:paraId="6F649568" w14:textId="2474F5F2" w:rsidR="006107FB" w:rsidRPr="003A4796" w:rsidRDefault="00B51CB0" w:rsidP="00B1057B">
      <w:pPr>
        <w:spacing w:after="0" w:line="240" w:lineRule="auto"/>
        <w:ind w:right="43"/>
        <w:jc w:val="center"/>
        <w:rPr>
          <w:rFonts w:ascii="Times New Roman" w:eastAsia="Times New Roman" w:hAnsi="Times New Roman" w:cs="Times New Roman"/>
          <w:b/>
          <w:bCs/>
          <w:sz w:val="28"/>
          <w:szCs w:val="28"/>
          <w:lang w:eastAsia="lv-LV"/>
        </w:rPr>
      </w:pPr>
      <w:r w:rsidRPr="003A4796">
        <w:rPr>
          <w:rFonts w:ascii="Times New Roman" w:hAnsi="Times New Roman" w:cs="Times New Roman"/>
          <w:b/>
          <w:sz w:val="28"/>
          <w:szCs w:val="28"/>
          <w:lang w:eastAsia="lv-LV"/>
        </w:rPr>
        <w:t>“</w:t>
      </w:r>
      <w:r w:rsidR="006107FB" w:rsidRPr="003A4796">
        <w:rPr>
          <w:rFonts w:ascii="Times New Roman" w:hAnsi="Times New Roman" w:cs="Times New Roman"/>
          <w:b/>
          <w:sz w:val="28"/>
          <w:szCs w:val="28"/>
          <w:lang w:eastAsia="lv-LV"/>
        </w:rPr>
        <w:t>Prasības speciālās atļaujas (licences) saņemšanai un kārtība, kādā veicami pasažieru komercpārvadājumi ar vieglo automobili</w:t>
      </w:r>
      <w:r w:rsidRPr="003A4796">
        <w:rPr>
          <w:rFonts w:ascii="Times New Roman" w:hAnsi="Times New Roman" w:cs="Times New Roman"/>
          <w:b/>
          <w:sz w:val="28"/>
          <w:szCs w:val="28"/>
          <w:lang w:eastAsia="lv-LV"/>
        </w:rPr>
        <w:t>”</w:t>
      </w:r>
      <w:r w:rsidR="006107FB" w:rsidRPr="003A4796">
        <w:rPr>
          <w:rFonts w:ascii="Times New Roman" w:eastAsia="Times New Roman" w:hAnsi="Times New Roman" w:cs="Times New Roman"/>
          <w:b/>
          <w:bCs/>
          <w:sz w:val="28"/>
          <w:szCs w:val="28"/>
          <w:lang w:eastAsia="lv-LV"/>
        </w:rPr>
        <w:t xml:space="preserve"> </w:t>
      </w:r>
    </w:p>
    <w:p w14:paraId="00C4B9D6" w14:textId="77777777" w:rsidR="00894C55" w:rsidRPr="003A4796" w:rsidRDefault="00894C55" w:rsidP="00B1057B">
      <w:pPr>
        <w:shd w:val="clear" w:color="auto" w:fill="FFFFFF"/>
        <w:spacing w:after="0" w:line="240" w:lineRule="auto"/>
        <w:jc w:val="center"/>
        <w:rPr>
          <w:rFonts w:ascii="Times New Roman" w:eastAsia="Times New Roman" w:hAnsi="Times New Roman" w:cs="Times New Roman"/>
          <w:b/>
          <w:bCs/>
          <w:sz w:val="28"/>
          <w:szCs w:val="24"/>
          <w:lang w:eastAsia="lv-LV"/>
        </w:rPr>
      </w:pPr>
      <w:r w:rsidRPr="003A4796">
        <w:rPr>
          <w:rFonts w:ascii="Times New Roman" w:eastAsia="Times New Roman" w:hAnsi="Times New Roman" w:cs="Times New Roman"/>
          <w:b/>
          <w:bCs/>
          <w:sz w:val="28"/>
          <w:szCs w:val="24"/>
          <w:lang w:eastAsia="lv-LV"/>
        </w:rPr>
        <w:t>sākotnējās ietekmes novērtējuma ziņojums (anotācija)</w:t>
      </w:r>
    </w:p>
    <w:p w14:paraId="1619EE62" w14:textId="77777777" w:rsidR="00E5323B" w:rsidRPr="003A47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3A4796" w14:paraId="16480B9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DADC72"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E5323B" w:rsidRPr="003A4796" w14:paraId="61C825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F29AEA"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2E0023" w14:textId="1E1960A5" w:rsidR="00E5323B" w:rsidRPr="003A4796" w:rsidRDefault="008B5370" w:rsidP="00675549">
            <w:pPr>
              <w:spacing w:after="0" w:line="240" w:lineRule="auto"/>
              <w:jc w:val="both"/>
              <w:rPr>
                <w:rFonts w:ascii="Times New Roman" w:eastAsia="Times New Roman" w:hAnsi="Times New Roman" w:cs="Times New Roman"/>
                <w:iCs/>
                <w:sz w:val="24"/>
                <w:szCs w:val="24"/>
                <w:lang w:eastAsia="lv-LV"/>
              </w:rPr>
            </w:pPr>
            <w:bookmarkStart w:id="0" w:name="_Hlk503778282"/>
            <w:r w:rsidRPr="003A4796">
              <w:rPr>
                <w:rFonts w:ascii="Times New Roman" w:eastAsia="Times New Roman" w:hAnsi="Times New Roman" w:cs="Times New Roman"/>
                <w:iCs/>
                <w:sz w:val="24"/>
                <w:szCs w:val="24"/>
                <w:lang w:eastAsia="lv-LV"/>
              </w:rPr>
              <w:t xml:space="preserve">Lai </w:t>
            </w:r>
            <w:r w:rsidR="007458C6" w:rsidRPr="003A4796">
              <w:rPr>
                <w:rFonts w:ascii="Times New Roman" w:eastAsia="Times New Roman" w:hAnsi="Times New Roman" w:cs="Times New Roman"/>
                <w:iCs/>
                <w:sz w:val="24"/>
                <w:szCs w:val="24"/>
                <w:lang w:eastAsia="lv-LV"/>
              </w:rPr>
              <w:t xml:space="preserve">izsniegtu licences pasažieru komercpārvadājumiem ar vieglajiem automobiļiem, </w:t>
            </w:r>
            <w:r w:rsidR="00675549" w:rsidRPr="003A4796">
              <w:rPr>
                <w:rFonts w:ascii="Times New Roman" w:eastAsia="Times New Roman" w:hAnsi="Times New Roman" w:cs="Times New Roman"/>
                <w:iCs/>
                <w:sz w:val="24"/>
                <w:szCs w:val="24"/>
                <w:lang w:eastAsia="lv-LV"/>
              </w:rPr>
              <w:t>Noteikumu  projekts paredz noteikt prasības licences un licences kartītes saņemšanai, pārvadātāja, vadītāja un pakalpojumu piedāvātāja tiesības un pienākumus, pakalpojuma saņemšanas kārtību un Valsts ieņēmumu dienestam sniedzamās informācijas apjomu. Licencēšanas procesu pasažieru komercpārvadājumiem ar vieglo automobili nodrošinās SIA “Autotransporta direkcija”.</w:t>
            </w:r>
            <w:bookmarkEnd w:id="0"/>
            <w:r w:rsidR="00675549" w:rsidRPr="003A4796">
              <w:rPr>
                <w:rFonts w:ascii="Times New Roman" w:eastAsia="Times New Roman" w:hAnsi="Times New Roman" w:cs="Times New Roman"/>
                <w:iCs/>
                <w:sz w:val="24"/>
                <w:szCs w:val="24"/>
                <w:lang w:eastAsia="lv-LV"/>
              </w:rPr>
              <w:t xml:space="preserve">    </w:t>
            </w:r>
          </w:p>
        </w:tc>
      </w:tr>
    </w:tbl>
    <w:p w14:paraId="5656FAC1"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352D29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EA357"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E5323B" w:rsidRPr="003A4796" w14:paraId="28958B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A3DED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A8723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3168FD" w14:textId="77777777" w:rsidR="00E5323B" w:rsidRPr="003A4796" w:rsidRDefault="006107FB" w:rsidP="006107FB">
            <w:pPr>
              <w:spacing w:after="0" w:line="240" w:lineRule="auto"/>
              <w:rPr>
                <w:rFonts w:ascii="Times New Roman" w:eastAsia="Times New Roman" w:hAnsi="Times New Roman" w:cs="Times New Roman"/>
                <w:iCs/>
                <w:sz w:val="24"/>
                <w:szCs w:val="24"/>
                <w:lang w:eastAsia="lv-LV"/>
              </w:rPr>
            </w:pPr>
            <w:r w:rsidRPr="003A4796">
              <w:rPr>
                <w:rFonts w:ascii="Times New Roman" w:hAnsi="Times New Roman" w:cs="Times New Roman"/>
                <w:bCs/>
                <w:sz w:val="24"/>
                <w:szCs w:val="24"/>
              </w:rPr>
              <w:t>Autopārvadājumu likuma</w:t>
            </w:r>
            <w:r w:rsidRPr="003A4796">
              <w:rPr>
                <w:rFonts w:ascii="Times New Roman" w:hAnsi="Times New Roman" w:cs="Times New Roman"/>
                <w:sz w:val="24"/>
                <w:szCs w:val="24"/>
              </w:rPr>
              <w:t xml:space="preserve"> 35. panta sestā daļa, kas stāsies spēkā 2018.gada 1.martā.</w:t>
            </w:r>
          </w:p>
        </w:tc>
      </w:tr>
      <w:tr w:rsidR="00E5323B" w:rsidRPr="003A4796" w14:paraId="3F04CF14" w14:textId="77777777" w:rsidTr="001148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C368E"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659CBC"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B1C892D" w14:textId="6095426F" w:rsidR="001148D0" w:rsidRPr="003A4796" w:rsidRDefault="001148D0" w:rsidP="0086078A">
            <w:pPr>
              <w:spacing w:after="0" w:line="240" w:lineRule="auto"/>
              <w:ind w:right="45"/>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2018.gada 1.martā stāsies spēkā likums  “Grozījumi Autopārvadājumu likumā”  (turpmāk – Autopārv</w:t>
            </w:r>
            <w:r w:rsidR="00E115CF" w:rsidRPr="003A4796">
              <w:rPr>
                <w:rFonts w:ascii="Times New Roman" w:eastAsia="Times New Roman" w:hAnsi="Times New Roman" w:cs="Times New Roman"/>
                <w:iCs/>
                <w:sz w:val="24"/>
                <w:szCs w:val="24"/>
                <w:lang w:eastAsia="lv-LV"/>
              </w:rPr>
              <w:t>a</w:t>
            </w:r>
            <w:r w:rsidRPr="003A4796">
              <w:rPr>
                <w:rFonts w:ascii="Times New Roman" w:eastAsia="Times New Roman" w:hAnsi="Times New Roman" w:cs="Times New Roman"/>
                <w:iCs/>
                <w:sz w:val="24"/>
                <w:szCs w:val="24"/>
                <w:lang w:eastAsia="lv-LV"/>
              </w:rPr>
              <w:t>dājumu likums). Autopārvadājumu likuma 1.panta 26.</w:t>
            </w:r>
            <w:r w:rsidRPr="003A4796">
              <w:rPr>
                <w:rFonts w:ascii="Times New Roman" w:eastAsia="Times New Roman" w:hAnsi="Times New Roman" w:cs="Times New Roman"/>
                <w:iCs/>
                <w:sz w:val="24"/>
                <w:szCs w:val="24"/>
                <w:vertAlign w:val="superscript"/>
                <w:lang w:eastAsia="lv-LV"/>
              </w:rPr>
              <w:t>1</w:t>
            </w:r>
            <w:r w:rsidRPr="003A4796">
              <w:rPr>
                <w:rFonts w:ascii="Times New Roman" w:eastAsia="Times New Roman" w:hAnsi="Times New Roman" w:cs="Times New Roman"/>
                <w:iCs/>
                <w:sz w:val="24"/>
                <w:szCs w:val="24"/>
                <w:lang w:eastAsia="lv-LV"/>
              </w:rPr>
              <w:t xml:space="preserve"> daļa paredz ieviest jaun</w:t>
            </w:r>
            <w:r w:rsidR="008B49AA" w:rsidRPr="003A4796">
              <w:rPr>
                <w:rFonts w:ascii="Times New Roman" w:eastAsia="Times New Roman" w:hAnsi="Times New Roman" w:cs="Times New Roman"/>
                <w:iCs/>
                <w:sz w:val="24"/>
                <w:szCs w:val="24"/>
                <w:lang w:eastAsia="lv-LV"/>
              </w:rPr>
              <w:t>u</w:t>
            </w:r>
            <w:r w:rsidRPr="003A4796">
              <w:rPr>
                <w:rFonts w:ascii="Times New Roman" w:eastAsia="Times New Roman" w:hAnsi="Times New Roman" w:cs="Times New Roman"/>
                <w:iCs/>
                <w:sz w:val="24"/>
                <w:szCs w:val="24"/>
                <w:lang w:eastAsia="lv-LV"/>
              </w:rPr>
              <w:t xml:space="preserve"> pasažieru komercpār</w:t>
            </w:r>
            <w:r w:rsidR="00E115CF" w:rsidRPr="003A4796">
              <w:rPr>
                <w:rFonts w:ascii="Times New Roman" w:eastAsia="Times New Roman" w:hAnsi="Times New Roman" w:cs="Times New Roman"/>
                <w:iCs/>
                <w:sz w:val="24"/>
                <w:szCs w:val="24"/>
                <w:lang w:eastAsia="lv-LV"/>
              </w:rPr>
              <w:t>v</w:t>
            </w:r>
            <w:r w:rsidRPr="003A4796">
              <w:rPr>
                <w:rFonts w:ascii="Times New Roman" w:eastAsia="Times New Roman" w:hAnsi="Times New Roman" w:cs="Times New Roman"/>
                <w:iCs/>
                <w:sz w:val="24"/>
                <w:szCs w:val="24"/>
                <w:lang w:eastAsia="lv-LV"/>
              </w:rPr>
              <w:t>adājumu veidu – pasažieru komercpār</w:t>
            </w:r>
            <w:r w:rsidR="00E115CF" w:rsidRPr="003A4796">
              <w:rPr>
                <w:rFonts w:ascii="Times New Roman" w:eastAsia="Times New Roman" w:hAnsi="Times New Roman" w:cs="Times New Roman"/>
                <w:iCs/>
                <w:sz w:val="24"/>
                <w:szCs w:val="24"/>
                <w:lang w:eastAsia="lv-LV"/>
              </w:rPr>
              <w:t>va</w:t>
            </w:r>
            <w:r w:rsidRPr="003A4796">
              <w:rPr>
                <w:rFonts w:ascii="Times New Roman" w:eastAsia="Times New Roman" w:hAnsi="Times New Roman" w:cs="Times New Roman"/>
                <w:iCs/>
                <w:sz w:val="24"/>
                <w:szCs w:val="24"/>
                <w:lang w:eastAsia="lv-LV"/>
              </w:rPr>
              <w:t>dājumi ar vieglo automob</w:t>
            </w:r>
            <w:r w:rsidR="00A34F93" w:rsidRPr="003A4796">
              <w:rPr>
                <w:rFonts w:ascii="Times New Roman" w:eastAsia="Times New Roman" w:hAnsi="Times New Roman" w:cs="Times New Roman"/>
                <w:iCs/>
                <w:sz w:val="24"/>
                <w:szCs w:val="24"/>
                <w:lang w:eastAsia="lv-LV"/>
              </w:rPr>
              <w:t>i</w:t>
            </w:r>
            <w:r w:rsidRPr="003A4796">
              <w:rPr>
                <w:rFonts w:ascii="Times New Roman" w:eastAsia="Times New Roman" w:hAnsi="Times New Roman" w:cs="Times New Roman"/>
                <w:iCs/>
                <w:sz w:val="24"/>
                <w:szCs w:val="24"/>
                <w:lang w:eastAsia="lv-LV"/>
              </w:rPr>
              <w:t xml:space="preserve">li, kas ir </w:t>
            </w:r>
            <w:r w:rsidRPr="003A4796">
              <w:rPr>
                <w:rFonts w:ascii="Times New Roman" w:hAnsi="Times New Roman" w:cs="Times New Roman"/>
                <w:sz w:val="24"/>
                <w:szCs w:val="24"/>
                <w:shd w:val="clear" w:color="auto" w:fill="FFFFFF"/>
              </w:rPr>
              <w:t>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r w:rsidR="00E115CF" w:rsidRPr="003A4796">
              <w:rPr>
                <w:rFonts w:ascii="Times New Roman" w:hAnsi="Times New Roman" w:cs="Times New Roman"/>
                <w:sz w:val="24"/>
                <w:szCs w:val="24"/>
                <w:shd w:val="clear" w:color="auto" w:fill="FFFFFF"/>
              </w:rPr>
              <w:t xml:space="preserve"> </w:t>
            </w:r>
            <w:r w:rsidRPr="003A4796">
              <w:rPr>
                <w:rFonts w:ascii="Times New Roman" w:hAnsi="Times New Roman" w:cs="Times New Roman"/>
                <w:sz w:val="24"/>
                <w:szCs w:val="24"/>
                <w:shd w:val="clear" w:color="auto" w:fill="FFFFFF"/>
              </w:rPr>
              <w:t xml:space="preserve">Savukārt Autopārvadājumu likuma </w:t>
            </w:r>
          </w:p>
          <w:p w14:paraId="31313A46" w14:textId="5C83B3CE" w:rsidR="001148D0" w:rsidRPr="003A4796" w:rsidRDefault="008B49AA" w:rsidP="0086078A">
            <w:pPr>
              <w:spacing w:after="0" w:line="240" w:lineRule="auto"/>
              <w:ind w:right="45"/>
              <w:jc w:val="both"/>
              <w:rPr>
                <w:rFonts w:ascii="Times New Roman" w:hAnsi="Times New Roman" w:cs="Times New Roman"/>
                <w:sz w:val="24"/>
                <w:szCs w:val="24"/>
                <w:shd w:val="clear" w:color="auto" w:fill="FFFFFF"/>
              </w:rPr>
            </w:pPr>
            <w:r w:rsidRPr="003A4796">
              <w:rPr>
                <w:rFonts w:ascii="Times New Roman" w:hAnsi="Times New Roman" w:cs="Times New Roman"/>
                <w:sz w:val="24"/>
                <w:szCs w:val="24"/>
                <w:shd w:val="clear" w:color="auto" w:fill="FFFFFF"/>
              </w:rPr>
              <w:t>s</w:t>
            </w:r>
            <w:r w:rsidR="001148D0" w:rsidRPr="003A4796">
              <w:rPr>
                <w:rFonts w:ascii="Times New Roman" w:hAnsi="Times New Roman" w:cs="Times New Roman"/>
                <w:sz w:val="24"/>
                <w:szCs w:val="24"/>
                <w:shd w:val="clear" w:color="auto" w:fill="FFFFFF"/>
              </w:rPr>
              <w:t>est</w:t>
            </w:r>
            <w:r w:rsidR="00B82B9A" w:rsidRPr="003A4796">
              <w:rPr>
                <w:rFonts w:ascii="Times New Roman" w:hAnsi="Times New Roman" w:cs="Times New Roman"/>
                <w:sz w:val="24"/>
                <w:szCs w:val="24"/>
                <w:shd w:val="clear" w:color="auto" w:fill="FFFFFF"/>
              </w:rPr>
              <w:t xml:space="preserve">ā </w:t>
            </w:r>
            <w:r w:rsidR="001148D0" w:rsidRPr="003A4796">
              <w:rPr>
                <w:rFonts w:ascii="Times New Roman" w:hAnsi="Times New Roman" w:cs="Times New Roman"/>
                <w:sz w:val="24"/>
                <w:szCs w:val="24"/>
                <w:shd w:val="clear" w:color="auto" w:fill="FFFFFF"/>
              </w:rPr>
              <w:t>daļ</w:t>
            </w:r>
            <w:r w:rsidR="00B82B9A" w:rsidRPr="003A4796">
              <w:rPr>
                <w:rFonts w:ascii="Times New Roman" w:hAnsi="Times New Roman" w:cs="Times New Roman"/>
                <w:sz w:val="24"/>
                <w:szCs w:val="24"/>
                <w:shd w:val="clear" w:color="auto" w:fill="FFFFFF"/>
              </w:rPr>
              <w:t xml:space="preserve">a nosaka, ka </w:t>
            </w:r>
            <w:r w:rsidR="001148D0" w:rsidRPr="003A4796">
              <w:rPr>
                <w:rFonts w:ascii="Times New Roman" w:hAnsi="Times New Roman" w:cs="Times New Roman"/>
                <w:sz w:val="24"/>
                <w:szCs w:val="24"/>
                <w:shd w:val="clear" w:color="auto" w:fill="FFFFFF"/>
              </w:rPr>
              <w:t>prasības speciālās atļaujas (licences) saņemšanai, kārtību, kādā veicami pasažieru komercpārvadājumi ar vieglo automobili, kā arī Valsts ieņēmumu dienestam sniedzamās informācijas apjomu nosaka Ministru kabinets.</w:t>
            </w:r>
          </w:p>
          <w:p w14:paraId="53A73F1A" w14:textId="50D6ADB3" w:rsidR="004009EA" w:rsidRPr="003A4796" w:rsidRDefault="00B82B9A" w:rsidP="0086078A">
            <w:pPr>
              <w:spacing w:after="120"/>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Pamatojoties uz </w:t>
            </w:r>
            <w:r w:rsidR="004009EA" w:rsidRPr="003A4796">
              <w:rPr>
                <w:rFonts w:ascii="Times New Roman" w:eastAsia="Times New Roman" w:hAnsi="Times New Roman" w:cs="Times New Roman"/>
                <w:iCs/>
                <w:sz w:val="24"/>
                <w:szCs w:val="24"/>
                <w:lang w:eastAsia="lv-LV"/>
              </w:rPr>
              <w:t>Autopār</w:t>
            </w:r>
            <w:r w:rsidR="00E115CF" w:rsidRPr="003A4796">
              <w:rPr>
                <w:rFonts w:ascii="Times New Roman" w:eastAsia="Times New Roman" w:hAnsi="Times New Roman" w:cs="Times New Roman"/>
                <w:iCs/>
                <w:sz w:val="24"/>
                <w:szCs w:val="24"/>
                <w:lang w:eastAsia="lv-LV"/>
              </w:rPr>
              <w:t>v</w:t>
            </w:r>
            <w:r w:rsidR="004009EA" w:rsidRPr="003A4796">
              <w:rPr>
                <w:rFonts w:ascii="Times New Roman" w:eastAsia="Times New Roman" w:hAnsi="Times New Roman" w:cs="Times New Roman"/>
                <w:iCs/>
                <w:sz w:val="24"/>
                <w:szCs w:val="24"/>
                <w:lang w:eastAsia="lv-LV"/>
              </w:rPr>
              <w:t>adājumu likuma 35.panta piekt</w:t>
            </w:r>
            <w:r w:rsidRPr="003A4796">
              <w:rPr>
                <w:rFonts w:ascii="Times New Roman" w:eastAsia="Times New Roman" w:hAnsi="Times New Roman" w:cs="Times New Roman"/>
                <w:iCs/>
                <w:sz w:val="24"/>
                <w:szCs w:val="24"/>
                <w:lang w:eastAsia="lv-LV"/>
              </w:rPr>
              <w:t>o</w:t>
            </w:r>
            <w:r w:rsidR="004009EA" w:rsidRPr="003A4796">
              <w:rPr>
                <w:rFonts w:ascii="Times New Roman" w:eastAsia="Times New Roman" w:hAnsi="Times New Roman" w:cs="Times New Roman"/>
                <w:iCs/>
                <w:sz w:val="24"/>
                <w:szCs w:val="24"/>
                <w:lang w:eastAsia="lv-LV"/>
              </w:rPr>
              <w:t xml:space="preserve"> daļ</w:t>
            </w:r>
            <w:r w:rsidRPr="003A4796">
              <w:rPr>
                <w:rFonts w:ascii="Times New Roman" w:eastAsia="Times New Roman" w:hAnsi="Times New Roman" w:cs="Times New Roman"/>
                <w:iCs/>
                <w:sz w:val="24"/>
                <w:szCs w:val="24"/>
                <w:lang w:eastAsia="lv-LV"/>
              </w:rPr>
              <w:t>u</w:t>
            </w:r>
            <w:r w:rsidR="004009EA" w:rsidRPr="003A4796">
              <w:rPr>
                <w:rFonts w:ascii="Times New Roman" w:eastAsia="Times New Roman" w:hAnsi="Times New Roman" w:cs="Times New Roman"/>
                <w:iCs/>
                <w:sz w:val="24"/>
                <w:szCs w:val="24"/>
                <w:lang w:eastAsia="lv-LV"/>
              </w:rPr>
              <w:t xml:space="preserve"> p</w:t>
            </w:r>
            <w:r w:rsidR="004009EA" w:rsidRPr="003A4796">
              <w:rPr>
                <w:rFonts w:ascii="Times New Roman" w:hAnsi="Times New Roman" w:cs="Times New Roman"/>
                <w:sz w:val="24"/>
                <w:szCs w:val="24"/>
                <w:shd w:val="clear" w:color="auto" w:fill="FFFFFF"/>
              </w:rPr>
              <w:t>asažieru komercpārvadājumus ar vieglo automobili drīkst veikt, ja pārvadātājs ir saņēmis speciālo atļauju (licenci), kuru izsniedz</w:t>
            </w:r>
            <w:r w:rsidR="00A34F93" w:rsidRPr="003A4796">
              <w:rPr>
                <w:rFonts w:ascii="Times New Roman" w:hAnsi="Times New Roman" w:cs="Times New Roman"/>
                <w:sz w:val="24"/>
                <w:szCs w:val="24"/>
                <w:shd w:val="clear" w:color="auto" w:fill="FFFFFF"/>
              </w:rPr>
              <w:t xml:space="preserve"> VSIA “</w:t>
            </w:r>
            <w:r w:rsidR="004009EA" w:rsidRPr="003A4796">
              <w:rPr>
                <w:rFonts w:ascii="Times New Roman" w:hAnsi="Times New Roman" w:cs="Times New Roman"/>
                <w:sz w:val="24"/>
                <w:szCs w:val="24"/>
                <w:shd w:val="clear" w:color="auto" w:fill="FFFFFF"/>
              </w:rPr>
              <w:t>Autotransporta direkcija</w:t>
            </w:r>
            <w:r w:rsidR="00A34F93" w:rsidRPr="003A4796">
              <w:rPr>
                <w:rFonts w:ascii="Times New Roman" w:hAnsi="Times New Roman" w:cs="Times New Roman"/>
                <w:sz w:val="24"/>
                <w:szCs w:val="24"/>
                <w:shd w:val="clear" w:color="auto" w:fill="FFFFFF"/>
              </w:rPr>
              <w:t>” (turpmāk - Autotransporta direkcija)</w:t>
            </w:r>
            <w:r w:rsidR="004009EA" w:rsidRPr="003A4796">
              <w:rPr>
                <w:rFonts w:ascii="Times New Roman" w:hAnsi="Times New Roman" w:cs="Times New Roman"/>
                <w:sz w:val="24"/>
                <w:szCs w:val="24"/>
                <w:shd w:val="clear" w:color="auto" w:fill="FFFFFF"/>
              </w:rPr>
              <w:t>.</w:t>
            </w:r>
          </w:p>
          <w:p w14:paraId="198074A4" w14:textId="52A2D8C5" w:rsidR="004009EA" w:rsidRPr="003A4796" w:rsidRDefault="001148D0" w:rsidP="0086078A">
            <w:pPr>
              <w:spacing w:after="120"/>
              <w:ind w:right="43"/>
              <w:jc w:val="both"/>
              <w:rPr>
                <w:rFonts w:ascii="Times New Roman" w:hAnsi="Times New Roman" w:cs="Times New Roman"/>
                <w:sz w:val="24"/>
                <w:szCs w:val="24"/>
                <w:lang w:eastAsia="lv-LV"/>
              </w:rPr>
            </w:pPr>
            <w:r w:rsidRPr="003A4796">
              <w:rPr>
                <w:rFonts w:ascii="Times New Roman" w:eastAsia="Times New Roman" w:hAnsi="Times New Roman" w:cs="Times New Roman"/>
                <w:iCs/>
                <w:sz w:val="24"/>
                <w:szCs w:val="24"/>
                <w:lang w:eastAsia="lv-LV"/>
              </w:rPr>
              <w:t>Pamatojoties uz augstāk minēto, Satiksmes ministrija ir sagat</w:t>
            </w:r>
            <w:r w:rsidR="00E115CF" w:rsidRPr="003A4796">
              <w:rPr>
                <w:rFonts w:ascii="Times New Roman" w:eastAsia="Times New Roman" w:hAnsi="Times New Roman" w:cs="Times New Roman"/>
                <w:iCs/>
                <w:sz w:val="24"/>
                <w:szCs w:val="24"/>
                <w:lang w:eastAsia="lv-LV"/>
              </w:rPr>
              <w:t>a</w:t>
            </w:r>
            <w:r w:rsidRPr="003A4796">
              <w:rPr>
                <w:rFonts w:ascii="Times New Roman" w:eastAsia="Times New Roman" w:hAnsi="Times New Roman" w:cs="Times New Roman"/>
                <w:iCs/>
                <w:sz w:val="24"/>
                <w:szCs w:val="24"/>
                <w:lang w:eastAsia="lv-LV"/>
              </w:rPr>
              <w:t>vojusi Ministru kabineta noteikumu proje</w:t>
            </w:r>
            <w:r w:rsidR="00E115CF" w:rsidRPr="003A4796">
              <w:rPr>
                <w:rFonts w:ascii="Times New Roman" w:eastAsia="Times New Roman" w:hAnsi="Times New Roman" w:cs="Times New Roman"/>
                <w:iCs/>
                <w:sz w:val="24"/>
                <w:szCs w:val="24"/>
                <w:lang w:eastAsia="lv-LV"/>
              </w:rPr>
              <w:t>k</w:t>
            </w:r>
            <w:r w:rsidRPr="003A4796">
              <w:rPr>
                <w:rFonts w:ascii="Times New Roman" w:eastAsia="Times New Roman" w:hAnsi="Times New Roman" w:cs="Times New Roman"/>
                <w:iCs/>
                <w:sz w:val="24"/>
                <w:szCs w:val="24"/>
                <w:lang w:eastAsia="lv-LV"/>
              </w:rPr>
              <w:t>tu (turpmāk – Noteikumu projekts)</w:t>
            </w:r>
            <w:r w:rsidR="00B82B9A"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iCs/>
                <w:sz w:val="24"/>
                <w:szCs w:val="24"/>
                <w:lang w:eastAsia="lv-LV"/>
              </w:rPr>
              <w:t>”</w:t>
            </w:r>
            <w:r w:rsidRPr="003A4796">
              <w:rPr>
                <w:rFonts w:ascii="Times New Roman" w:hAnsi="Times New Roman" w:cs="Times New Roman"/>
                <w:sz w:val="24"/>
                <w:szCs w:val="24"/>
                <w:lang w:eastAsia="lv-LV"/>
              </w:rPr>
              <w:t xml:space="preserve">Prasības speciālās </w:t>
            </w:r>
            <w:r w:rsidRPr="003A4796">
              <w:rPr>
                <w:rFonts w:ascii="Times New Roman" w:hAnsi="Times New Roman" w:cs="Times New Roman"/>
                <w:sz w:val="24"/>
                <w:szCs w:val="24"/>
                <w:lang w:eastAsia="lv-LV"/>
              </w:rPr>
              <w:lastRenderedPageBreak/>
              <w:t>atļaujas (licences) saņemšanai un kārtība, kādā veicami pasažieru komercpārvadājumi ar vieglo automobili”</w:t>
            </w:r>
            <w:r w:rsidR="00B82B9A" w:rsidRPr="003A4796">
              <w:rPr>
                <w:rFonts w:ascii="Times New Roman" w:hAnsi="Times New Roman" w:cs="Times New Roman"/>
                <w:sz w:val="24"/>
                <w:szCs w:val="24"/>
                <w:lang w:eastAsia="lv-LV"/>
              </w:rPr>
              <w:t>.</w:t>
            </w:r>
          </w:p>
          <w:p w14:paraId="60B12711" w14:textId="330680E4" w:rsidR="001148D0" w:rsidRPr="003A4796" w:rsidRDefault="001148D0" w:rsidP="0086078A">
            <w:pPr>
              <w:spacing w:after="0" w:line="240" w:lineRule="auto"/>
              <w:ind w:right="45"/>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Noteikumu proje</w:t>
            </w:r>
            <w:r w:rsidR="00E115CF" w:rsidRPr="003A4796">
              <w:rPr>
                <w:rFonts w:ascii="Times New Roman" w:eastAsia="Times New Roman" w:hAnsi="Times New Roman" w:cs="Times New Roman"/>
                <w:iCs/>
                <w:sz w:val="24"/>
                <w:szCs w:val="24"/>
                <w:lang w:eastAsia="lv-LV"/>
              </w:rPr>
              <w:t>k</w:t>
            </w:r>
            <w:r w:rsidRPr="003A4796">
              <w:rPr>
                <w:rFonts w:ascii="Times New Roman" w:eastAsia="Times New Roman" w:hAnsi="Times New Roman" w:cs="Times New Roman"/>
                <w:iCs/>
                <w:sz w:val="24"/>
                <w:szCs w:val="24"/>
                <w:lang w:eastAsia="lv-LV"/>
              </w:rPr>
              <w:t>ts paredz noteikt:</w:t>
            </w:r>
          </w:p>
          <w:p w14:paraId="3C9C0861" w14:textId="32921EB9" w:rsidR="001148D0" w:rsidRPr="003A4796" w:rsidRDefault="001148D0" w:rsidP="0086078A">
            <w:pPr>
              <w:pStyle w:val="ListParagraph"/>
              <w:numPr>
                <w:ilvl w:val="1"/>
                <w:numId w:val="1"/>
              </w:numPr>
              <w:ind w:left="0" w:firstLine="0"/>
              <w:jc w:val="both"/>
              <w:rPr>
                <w:rFonts w:eastAsia="Times New Roman" w:cs="Times New Roman"/>
                <w:sz w:val="24"/>
                <w:szCs w:val="24"/>
                <w:lang w:eastAsia="lv-LV"/>
              </w:rPr>
            </w:pPr>
            <w:r w:rsidRPr="003A4796">
              <w:rPr>
                <w:rFonts w:cs="Times New Roman"/>
                <w:sz w:val="24"/>
                <w:szCs w:val="24"/>
                <w:lang w:eastAsia="lv-LV"/>
              </w:rPr>
              <w:t>prasības speciālās atļaujas (turpmāk - licences) saņemšanai p</w:t>
            </w:r>
            <w:r w:rsidRPr="003A4796">
              <w:rPr>
                <w:rFonts w:eastAsia="Times New Roman" w:cs="Times New Roman"/>
                <w:bCs/>
                <w:sz w:val="24"/>
                <w:szCs w:val="24"/>
                <w:lang w:eastAsia="lv-LV"/>
              </w:rPr>
              <w:t>asažieru komercpārvadājumu ar vieglo automobili;</w:t>
            </w:r>
          </w:p>
          <w:p w14:paraId="48FA441C" w14:textId="62535520" w:rsidR="001148D0" w:rsidRPr="003A4796" w:rsidRDefault="001148D0" w:rsidP="0086078A">
            <w:pPr>
              <w:pStyle w:val="ListParagraph"/>
              <w:numPr>
                <w:ilvl w:val="1"/>
                <w:numId w:val="1"/>
              </w:numPr>
              <w:ind w:left="0" w:firstLine="0"/>
              <w:contextualSpacing w:val="0"/>
              <w:jc w:val="both"/>
              <w:rPr>
                <w:rFonts w:eastAsia="Times New Roman" w:cs="Times New Roman"/>
                <w:sz w:val="24"/>
                <w:szCs w:val="24"/>
                <w:lang w:eastAsia="lv-LV"/>
              </w:rPr>
            </w:pPr>
            <w:r w:rsidRPr="003A4796">
              <w:rPr>
                <w:rFonts w:cs="Times New Roman"/>
                <w:sz w:val="24"/>
                <w:szCs w:val="24"/>
                <w:lang w:eastAsia="lv-LV"/>
              </w:rPr>
              <w:t xml:space="preserve">kārtību, kādā veicami pasažieru komercpārvadājumi ar vieglo automobili; </w:t>
            </w:r>
          </w:p>
          <w:p w14:paraId="4413BBF7" w14:textId="1EC5D161" w:rsidR="001148D0" w:rsidRPr="003A4796" w:rsidRDefault="001148D0" w:rsidP="0086078A">
            <w:pPr>
              <w:pStyle w:val="ListParagraph"/>
              <w:numPr>
                <w:ilvl w:val="1"/>
                <w:numId w:val="1"/>
              </w:numPr>
              <w:ind w:left="0" w:firstLine="0"/>
              <w:contextualSpacing w:val="0"/>
              <w:jc w:val="both"/>
              <w:rPr>
                <w:rFonts w:eastAsia="Times New Roman" w:cs="Times New Roman"/>
                <w:sz w:val="24"/>
                <w:szCs w:val="24"/>
                <w:lang w:eastAsia="lv-LV"/>
              </w:rPr>
            </w:pPr>
            <w:r w:rsidRPr="003A4796">
              <w:rPr>
                <w:rFonts w:cs="Times New Roman"/>
                <w:sz w:val="24"/>
                <w:szCs w:val="24"/>
                <w:lang w:eastAsia="lv-LV"/>
              </w:rPr>
              <w:t>Valsts ieņēmumu dienestam sniedzamās informācijas apjomu par pasažieru komercpārvadājumiem ar vieglo automobili.</w:t>
            </w:r>
          </w:p>
          <w:p w14:paraId="66552E9D" w14:textId="77777777" w:rsidR="007458C6" w:rsidRPr="003A4796" w:rsidRDefault="00777732" w:rsidP="0086078A">
            <w:pPr>
              <w:pStyle w:val="ListParagraph"/>
              <w:numPr>
                <w:ilvl w:val="0"/>
                <w:numId w:val="5"/>
              </w:numPr>
              <w:ind w:left="0" w:firstLine="141"/>
              <w:jc w:val="both"/>
              <w:rPr>
                <w:rFonts w:cs="Times New Roman"/>
                <w:sz w:val="24"/>
                <w:szCs w:val="24"/>
              </w:rPr>
            </w:pPr>
            <w:r w:rsidRPr="003A4796">
              <w:rPr>
                <w:rFonts w:cs="Times New Roman"/>
                <w:sz w:val="24"/>
                <w:szCs w:val="24"/>
                <w:lang w:eastAsia="lv-LV"/>
              </w:rPr>
              <w:t>Prasības licences saņemšanai p</w:t>
            </w:r>
            <w:r w:rsidRPr="003A4796">
              <w:rPr>
                <w:rFonts w:eastAsia="Times New Roman" w:cs="Times New Roman"/>
                <w:bCs/>
                <w:sz w:val="24"/>
                <w:szCs w:val="24"/>
                <w:lang w:eastAsia="lv-LV"/>
              </w:rPr>
              <w:t>asažieru komercpārvadājumu ar vieglo automobili</w:t>
            </w:r>
            <w:r w:rsidR="007458C6" w:rsidRPr="003A4796">
              <w:rPr>
                <w:rFonts w:eastAsia="Times New Roman" w:cs="Times New Roman"/>
                <w:bCs/>
                <w:sz w:val="24"/>
                <w:szCs w:val="24"/>
                <w:lang w:eastAsia="lv-LV"/>
              </w:rPr>
              <w:t>.</w:t>
            </w:r>
            <w:r w:rsidRPr="003A4796">
              <w:rPr>
                <w:rFonts w:eastAsia="Times New Roman" w:cs="Times New Roman"/>
                <w:bCs/>
                <w:sz w:val="24"/>
                <w:szCs w:val="24"/>
                <w:lang w:eastAsia="lv-LV"/>
              </w:rPr>
              <w:t xml:space="preserve"> </w:t>
            </w:r>
          </w:p>
          <w:p w14:paraId="261FCE49" w14:textId="1C79CBA4" w:rsidR="00A34F93" w:rsidRPr="003A4796" w:rsidRDefault="00A34F93" w:rsidP="0086078A">
            <w:pPr>
              <w:pStyle w:val="ListParagraph"/>
              <w:ind w:left="0" w:firstLine="141"/>
              <w:jc w:val="both"/>
              <w:rPr>
                <w:rFonts w:cs="Times New Roman"/>
                <w:sz w:val="24"/>
                <w:szCs w:val="24"/>
              </w:rPr>
            </w:pPr>
            <w:r w:rsidRPr="003A4796">
              <w:rPr>
                <w:rFonts w:cs="Times New Roman"/>
                <w:sz w:val="24"/>
                <w:szCs w:val="24"/>
              </w:rPr>
              <w:t>Licence ir oficiāla atļauja, ko izsniedz ar likumu pilnvarota varas iestāde, lai veiktu darbību, kas bez šādas atļaujas būtu aizliegta. Attiecīgi, licencēšanas mērķis ir kontrolēt personas pielaidi konkrētam pakalpojuma tirgum un otrādi, prasību neizpildes gadījumā liegt šo iespēju.  Izsniedzot licenci, i</w:t>
            </w:r>
            <w:r w:rsidR="00B82B9A" w:rsidRPr="003A4796">
              <w:rPr>
                <w:rFonts w:cs="Times New Roman"/>
                <w:sz w:val="24"/>
                <w:szCs w:val="24"/>
              </w:rPr>
              <w:t>estāde</w:t>
            </w:r>
            <w:r w:rsidRPr="003A4796">
              <w:rPr>
                <w:rFonts w:cs="Times New Roman"/>
                <w:sz w:val="24"/>
                <w:szCs w:val="24"/>
              </w:rPr>
              <w:t xml:space="preserve"> akceptē komercdarbības veicēja atbilstību noteiktām normatīvo aktu prasībām, kā arī veic šīs komercdarbības uzraudzību.  </w:t>
            </w:r>
            <w:r w:rsidR="00FB2209" w:rsidRPr="003A4796">
              <w:rPr>
                <w:rFonts w:cs="Times New Roman"/>
                <w:sz w:val="24"/>
                <w:szCs w:val="24"/>
              </w:rPr>
              <w:t>Autotransporta direkcija</w:t>
            </w:r>
            <w:r w:rsidRPr="003A4796">
              <w:rPr>
                <w:rFonts w:cs="Times New Roman"/>
                <w:sz w:val="24"/>
                <w:szCs w:val="24"/>
              </w:rPr>
              <w:t xml:space="preserve"> pieņem lēmumu par licences izsniegšanu, atteikumu izsniegt licenci, licences apturēšanu un anulēšanu.</w:t>
            </w:r>
            <w:r w:rsidRPr="003A4796">
              <w:rPr>
                <w:rFonts w:cs="Times New Roman"/>
                <w:sz w:val="24"/>
                <w:szCs w:val="24"/>
                <w:lang w:val="en-US"/>
              </w:rPr>
              <w:t xml:space="preserve"> </w:t>
            </w:r>
            <w:r w:rsidRPr="003A4796">
              <w:rPr>
                <w:rFonts w:cs="Times New Roman"/>
                <w:sz w:val="24"/>
                <w:szCs w:val="24"/>
              </w:rPr>
              <w:t>Lēmuma pieņemšanai un paziņošanai i</w:t>
            </w:r>
            <w:r w:rsidR="00B82B9A" w:rsidRPr="003A4796">
              <w:rPr>
                <w:rFonts w:cs="Times New Roman"/>
                <w:sz w:val="24"/>
                <w:szCs w:val="24"/>
              </w:rPr>
              <w:t>estāde</w:t>
            </w:r>
            <w:r w:rsidRPr="003A4796">
              <w:rPr>
                <w:rFonts w:cs="Times New Roman"/>
                <w:sz w:val="24"/>
                <w:szCs w:val="24"/>
              </w:rPr>
              <w:t xml:space="preserve"> ievēro noteiktu procesu, kuru veic Administratīvā procesa likumā un Paziņošanas likumā  noteiktajā kārtībā.</w:t>
            </w:r>
          </w:p>
          <w:p w14:paraId="520E3F50" w14:textId="6AB5E7CF" w:rsidR="00A34F93" w:rsidRPr="003A4796" w:rsidRDefault="00A34F93" w:rsidP="0086078A">
            <w:pPr>
              <w:spacing w:after="0" w:line="240" w:lineRule="auto"/>
              <w:ind w:right="84" w:firstLine="141"/>
              <w:contextualSpacing/>
              <w:jc w:val="both"/>
              <w:rPr>
                <w:rFonts w:ascii="Times New Roman" w:hAnsi="Times New Roman" w:cs="Times New Roman"/>
                <w:bCs/>
                <w:sz w:val="24"/>
                <w:szCs w:val="24"/>
              </w:rPr>
            </w:pPr>
            <w:r w:rsidRPr="003A4796">
              <w:rPr>
                <w:rFonts w:ascii="Times New Roman" w:hAnsi="Times New Roman" w:cs="Times New Roman"/>
                <w:sz w:val="24"/>
                <w:szCs w:val="24"/>
              </w:rPr>
              <w:t xml:space="preserve">   Noteikumos ietvertas prasības nosaka, ka </w:t>
            </w:r>
            <w:r w:rsidRPr="003A4796">
              <w:rPr>
                <w:rFonts w:ascii="Times New Roman" w:hAnsi="Times New Roman" w:cs="Times New Roman"/>
                <w:bCs/>
                <w:sz w:val="24"/>
                <w:szCs w:val="24"/>
              </w:rPr>
              <w:t>licenci pasažieru komercpārvadājumiem ar vieglo automobili  izsniedz Autotransporta direkcija uz 4 gadiem, ja pārvadātājs (Autopārvadājumu likuma 1.panta 28. daļas definējuma izpratnē)</w:t>
            </w:r>
            <w:r w:rsidR="008B49AA" w:rsidRPr="003A4796">
              <w:rPr>
                <w:rFonts w:ascii="Times New Roman" w:hAnsi="Times New Roman" w:cs="Times New Roman"/>
                <w:bCs/>
                <w:sz w:val="24"/>
                <w:szCs w:val="24"/>
              </w:rPr>
              <w:t>,</w:t>
            </w:r>
            <w:r w:rsidRPr="003A4796">
              <w:rPr>
                <w:rFonts w:ascii="Times New Roman" w:hAnsi="Times New Roman" w:cs="Times New Roman"/>
                <w:bCs/>
                <w:sz w:val="24"/>
                <w:szCs w:val="24"/>
              </w:rPr>
              <w:t xml:space="preserve"> atbilst šādām prasībām:</w:t>
            </w:r>
          </w:p>
          <w:p w14:paraId="079FBF00" w14:textId="77777777" w:rsidR="00A34F93" w:rsidRPr="003A4796" w:rsidRDefault="00A34F93" w:rsidP="0086078A">
            <w:pPr>
              <w:spacing w:after="0" w:line="240" w:lineRule="auto"/>
              <w:ind w:right="84" w:firstLine="141"/>
              <w:contextualSpacing/>
              <w:jc w:val="both"/>
              <w:rPr>
                <w:rFonts w:ascii="Times New Roman" w:hAnsi="Times New Roman" w:cs="Times New Roman"/>
                <w:sz w:val="24"/>
                <w:szCs w:val="24"/>
              </w:rPr>
            </w:pPr>
            <w:r w:rsidRPr="003A4796">
              <w:rPr>
                <w:rFonts w:ascii="Times New Roman" w:hAnsi="Times New Roman" w:cs="Times New Roman"/>
                <w:bCs/>
                <w:sz w:val="24"/>
                <w:szCs w:val="24"/>
              </w:rPr>
              <w:t xml:space="preserve">1.pārvadātājs reģistrēts </w:t>
            </w:r>
            <w:r w:rsidRPr="003A4796">
              <w:rPr>
                <w:rFonts w:ascii="Times New Roman" w:hAnsi="Times New Roman" w:cs="Times New Roman"/>
                <w:sz w:val="24"/>
                <w:szCs w:val="24"/>
              </w:rPr>
              <w:t>Latvijas Republikas Uzņēmumu reģistrā, tam nav pasludināts maksātnespējas process, tas neatrodas likvidācijas procesā, kā arī pārvadātāja saimnieciskā darbība nav apturēta vai izbeigta;</w:t>
            </w:r>
          </w:p>
          <w:p w14:paraId="166F1BCC" w14:textId="77777777" w:rsidR="00A34F93" w:rsidRPr="003A4796" w:rsidRDefault="00A34F93" w:rsidP="0086078A">
            <w:pPr>
              <w:spacing w:after="0" w:line="240" w:lineRule="auto"/>
              <w:ind w:right="84" w:firstLine="141"/>
              <w:contextualSpacing/>
              <w:jc w:val="both"/>
              <w:rPr>
                <w:rFonts w:ascii="Times New Roman" w:hAnsi="Times New Roman" w:cs="Times New Roman"/>
                <w:sz w:val="24"/>
                <w:szCs w:val="24"/>
              </w:rPr>
            </w:pPr>
            <w:r w:rsidRPr="003A4796">
              <w:rPr>
                <w:rFonts w:ascii="Times New Roman" w:hAnsi="Times New Roman" w:cs="Times New Roman"/>
                <w:sz w:val="24"/>
                <w:szCs w:val="24"/>
              </w:rPr>
              <w:t>2.pārvadātājam nav nodokļu maksājumu parāda, kura kopsumma pārsniedz likuma "</w:t>
            </w:r>
            <w:hyperlink r:id="rId7" w:tgtFrame="_blank" w:history="1">
              <w:r w:rsidRPr="003A4796">
                <w:rPr>
                  <w:rFonts w:ascii="Times New Roman" w:hAnsi="Times New Roman" w:cs="Times New Roman"/>
                  <w:sz w:val="24"/>
                  <w:szCs w:val="24"/>
                </w:rPr>
                <w:t>Par nodokļiem un nodevām</w:t>
              </w:r>
            </w:hyperlink>
            <w:r w:rsidRPr="003A4796">
              <w:rPr>
                <w:rFonts w:ascii="Times New Roman" w:hAnsi="Times New Roman" w:cs="Times New Roman"/>
                <w:sz w:val="24"/>
                <w:szCs w:val="24"/>
              </w:rPr>
              <w:t xml:space="preserve">" </w:t>
            </w:r>
            <w:hyperlink r:id="rId8" w:anchor="p18" w:tgtFrame="_blank" w:history="1">
              <w:r w:rsidRPr="003A4796">
                <w:rPr>
                  <w:rFonts w:ascii="Times New Roman" w:hAnsi="Times New Roman" w:cs="Times New Roman"/>
                  <w:sz w:val="24"/>
                  <w:szCs w:val="24"/>
                </w:rPr>
                <w:t>18.panta</w:t>
              </w:r>
            </w:hyperlink>
            <w:r w:rsidRPr="003A4796">
              <w:rPr>
                <w:rFonts w:ascii="Times New Roman" w:hAnsi="Times New Roman" w:cs="Times New Roman"/>
                <w:sz w:val="24"/>
                <w:szCs w:val="24"/>
              </w:rPr>
              <w:t xml:space="preserve"> pirmās daļas 8.punktā noteikto nodokļu (nodevu) parāda kopsummu, no kuras sākot nodokļu administrācija nodrošina publisku informācijas pieejamību;</w:t>
            </w:r>
          </w:p>
          <w:p w14:paraId="3F8A2ECF" w14:textId="77777777" w:rsidR="00A34F93" w:rsidRPr="003A4796" w:rsidRDefault="00A34F93" w:rsidP="0086078A">
            <w:pPr>
              <w:spacing w:before="120"/>
              <w:ind w:right="84"/>
              <w:contextualSpacing/>
              <w:jc w:val="both"/>
              <w:rPr>
                <w:rFonts w:ascii="Times New Roman" w:hAnsi="Times New Roman" w:cs="Times New Roman"/>
                <w:bCs/>
                <w:sz w:val="24"/>
                <w:szCs w:val="24"/>
              </w:rPr>
            </w:pPr>
            <w:bookmarkStart w:id="1" w:name="_Hlk495658816"/>
            <w:r w:rsidRPr="003A4796">
              <w:rPr>
                <w:rFonts w:ascii="Times New Roman" w:hAnsi="Times New Roman" w:cs="Times New Roman"/>
                <w:sz w:val="24"/>
                <w:szCs w:val="24"/>
                <w:shd w:val="clear" w:color="auto" w:fill="FFFFFF" w:themeFill="background1"/>
              </w:rPr>
              <w:t>3.pārvadātājam, kā arī pārvadātāja likumiskajiem pārstāvjiem nav</w:t>
            </w:r>
            <w:r w:rsidRPr="003A4796">
              <w:rPr>
                <w:rFonts w:ascii="Times New Roman" w:hAnsi="Times New Roman" w:cs="Times New Roman"/>
                <w:sz w:val="24"/>
                <w:szCs w:val="24"/>
              </w:rPr>
              <w:t xml:space="preserve"> nenomaksātu administratīvo sodu autopārvadājumu jomā;</w:t>
            </w:r>
            <w:r w:rsidRPr="003A4796" w:rsidDel="00EC2B76">
              <w:rPr>
                <w:rFonts w:ascii="Times New Roman" w:hAnsi="Times New Roman" w:cs="Times New Roman"/>
                <w:sz w:val="24"/>
                <w:szCs w:val="24"/>
              </w:rPr>
              <w:t xml:space="preserve"> </w:t>
            </w:r>
            <w:bookmarkEnd w:id="1"/>
          </w:p>
          <w:p w14:paraId="3332A2E7" w14:textId="432F7F82" w:rsidR="00A34F93" w:rsidRPr="003A4796" w:rsidRDefault="00A34F93" w:rsidP="0086078A">
            <w:pPr>
              <w:spacing w:before="120"/>
              <w:ind w:right="84"/>
              <w:contextualSpacing/>
              <w:jc w:val="both"/>
              <w:rPr>
                <w:rFonts w:ascii="Times New Roman" w:hAnsi="Times New Roman" w:cs="Times New Roman"/>
                <w:sz w:val="24"/>
                <w:szCs w:val="24"/>
              </w:rPr>
            </w:pPr>
            <w:r w:rsidRPr="003A4796">
              <w:rPr>
                <w:rFonts w:ascii="Times New Roman" w:hAnsi="Times New Roman" w:cs="Times New Roman"/>
                <w:sz w:val="24"/>
                <w:szCs w:val="24"/>
              </w:rPr>
              <w:t xml:space="preserve">4.attiecībā uz pārvadātāju </w:t>
            </w:r>
            <w:r w:rsidR="003A315B" w:rsidRPr="003A4796">
              <w:rPr>
                <w:rFonts w:ascii="Times New Roman" w:hAnsi="Times New Roman" w:cs="Times New Roman"/>
                <w:sz w:val="24"/>
                <w:szCs w:val="24"/>
              </w:rPr>
              <w:t xml:space="preserve">Autotransporta direkcija </w:t>
            </w:r>
            <w:r w:rsidRPr="003A4796">
              <w:rPr>
                <w:rFonts w:ascii="Times New Roman" w:hAnsi="Times New Roman" w:cs="Times New Roman"/>
                <w:sz w:val="24"/>
                <w:szCs w:val="24"/>
              </w:rPr>
              <w:t xml:space="preserve"> pēdējā gada laikā nav pieņ</w:t>
            </w:r>
            <w:r w:rsidR="003A315B" w:rsidRPr="003A4796">
              <w:rPr>
                <w:rFonts w:ascii="Times New Roman" w:hAnsi="Times New Roman" w:cs="Times New Roman"/>
                <w:sz w:val="24"/>
                <w:szCs w:val="24"/>
              </w:rPr>
              <w:t>ēmusi</w:t>
            </w:r>
            <w:r w:rsidRPr="003A4796">
              <w:rPr>
                <w:rFonts w:ascii="Times New Roman" w:hAnsi="Times New Roman" w:cs="Times New Roman"/>
                <w:sz w:val="24"/>
                <w:szCs w:val="24"/>
              </w:rPr>
              <w:t xml:space="preserve"> lēmum</w:t>
            </w:r>
            <w:r w:rsidR="003A315B" w:rsidRPr="003A4796">
              <w:rPr>
                <w:rFonts w:ascii="Times New Roman" w:hAnsi="Times New Roman" w:cs="Times New Roman"/>
                <w:sz w:val="24"/>
                <w:szCs w:val="24"/>
              </w:rPr>
              <w:t>u</w:t>
            </w:r>
            <w:r w:rsidRPr="003A4796">
              <w:rPr>
                <w:rFonts w:ascii="Times New Roman" w:hAnsi="Times New Roman" w:cs="Times New Roman"/>
                <w:sz w:val="24"/>
                <w:szCs w:val="24"/>
              </w:rPr>
              <w:t xml:space="preserve"> par licences </w:t>
            </w:r>
            <w:r w:rsidRPr="003A4796">
              <w:rPr>
                <w:rFonts w:ascii="Times New Roman" w:hAnsi="Times New Roman" w:cs="Times New Roman"/>
                <w:sz w:val="24"/>
                <w:szCs w:val="24"/>
              </w:rPr>
              <w:lastRenderedPageBreak/>
              <w:t xml:space="preserve">anulēšanu, izņemot gadījumus, kad licence tika anulēta, ja to prasījis pats pārvadātājs.     </w:t>
            </w:r>
          </w:p>
          <w:p w14:paraId="09AB6228" w14:textId="5F43E14F" w:rsidR="00A34F93" w:rsidRPr="003A4796" w:rsidRDefault="00A34F93" w:rsidP="0086078A">
            <w:pPr>
              <w:ind w:right="54"/>
              <w:jc w:val="both"/>
              <w:rPr>
                <w:rFonts w:ascii="Times New Roman" w:eastAsia="Times New Roman" w:hAnsi="Times New Roman" w:cs="Times New Roman"/>
                <w:sz w:val="24"/>
                <w:szCs w:val="24"/>
                <w:lang w:eastAsia="lv-LV"/>
              </w:rPr>
            </w:pPr>
            <w:r w:rsidRPr="003A4796">
              <w:rPr>
                <w:rFonts w:ascii="Times New Roman" w:hAnsi="Times New Roman" w:cs="Times New Roman"/>
                <w:bCs/>
                <w:sz w:val="24"/>
                <w:szCs w:val="24"/>
              </w:rPr>
              <w:t xml:space="preserve">Lai izvērtētu pārvadātāja atbilstību Noteikumu projekta prasībām licences saņemšanai, </w:t>
            </w:r>
            <w:r w:rsidR="00B82B9A" w:rsidRPr="003A4796">
              <w:rPr>
                <w:rFonts w:ascii="Times New Roman" w:hAnsi="Times New Roman" w:cs="Times New Roman"/>
                <w:bCs/>
                <w:sz w:val="24"/>
                <w:szCs w:val="24"/>
              </w:rPr>
              <w:t xml:space="preserve">Autotransporta direkcija </w:t>
            </w:r>
            <w:r w:rsidRPr="003A4796">
              <w:rPr>
                <w:rFonts w:ascii="Times New Roman" w:hAnsi="Times New Roman" w:cs="Times New Roman"/>
                <w:bCs/>
                <w:sz w:val="24"/>
                <w:szCs w:val="24"/>
              </w:rPr>
              <w:t xml:space="preserve">iegūs informāciju no   </w:t>
            </w:r>
            <w:r w:rsidRPr="003A4796">
              <w:rPr>
                <w:rFonts w:ascii="Times New Roman" w:hAnsi="Times New Roman" w:cs="Times New Roman"/>
                <w:sz w:val="24"/>
                <w:szCs w:val="24"/>
              </w:rPr>
              <w:t xml:space="preserve">Latvijas Republikas Uzņēmumu reģistra, Valsts ieņēmumu dienesta publiskojamo  datu bāzes un </w:t>
            </w:r>
            <w:proofErr w:type="spellStart"/>
            <w:r w:rsidRPr="003A4796">
              <w:rPr>
                <w:rFonts w:ascii="Times New Roman" w:hAnsi="Times New Roman" w:cs="Times New Roman"/>
                <w:sz w:val="24"/>
                <w:szCs w:val="24"/>
              </w:rPr>
              <w:t>Iekšlietu</w:t>
            </w:r>
            <w:proofErr w:type="spellEnd"/>
            <w:r w:rsidRPr="003A4796">
              <w:rPr>
                <w:rFonts w:ascii="Times New Roman" w:hAnsi="Times New Roman" w:cs="Times New Roman"/>
                <w:sz w:val="24"/>
                <w:szCs w:val="24"/>
              </w:rPr>
              <w:t xml:space="preserve"> ministrijas Informācijas centra uzturētā  Sodu reģistra. Savukārt, ja pārvadātājs iesniegs iesniegumu institūcijai licences saņemšanai uz nākamo licences darbības periodu, institūcija papildus vērtēs, vai pārvadātājam iepriekšējā darbības periodā par pārkāpumiem autopārvadājumu jomā nav bijusi anulēta licence. </w:t>
            </w:r>
          </w:p>
          <w:p w14:paraId="1A912FA4" w14:textId="14D2FD33" w:rsidR="00A34F93" w:rsidRPr="003A4796" w:rsidRDefault="00A34F93" w:rsidP="0086078A">
            <w:pPr>
              <w:tabs>
                <w:tab w:val="left" w:pos="891"/>
                <w:tab w:val="left" w:pos="1134"/>
              </w:tabs>
              <w:ind w:right="84"/>
              <w:contextualSpacing/>
              <w:jc w:val="both"/>
              <w:rPr>
                <w:rFonts w:ascii="Times New Roman" w:hAnsi="Times New Roman" w:cs="Times New Roman"/>
                <w:sz w:val="24"/>
                <w:szCs w:val="24"/>
              </w:rPr>
            </w:pPr>
            <w:r w:rsidRPr="003A4796">
              <w:rPr>
                <w:rFonts w:ascii="Times New Roman" w:hAnsi="Times New Roman" w:cs="Times New Roman"/>
                <w:sz w:val="24"/>
                <w:szCs w:val="24"/>
              </w:rPr>
              <w:t>Noteikumu projektā noteikts, ka licenci izsniedz uz 4 gadiem. Par šādu termiņu ir panākta vienošanās ar nozari vienlaikus izstrādājot Ministru kabineta noteikumu projektu “</w:t>
            </w:r>
            <w:r w:rsidRPr="003A4796">
              <w:rPr>
                <w:rFonts w:ascii="Times New Roman" w:hAnsi="Times New Roman" w:cs="Times New Roman"/>
                <w:bCs/>
                <w:sz w:val="24"/>
                <w:szCs w:val="24"/>
              </w:rPr>
              <w:t>Noteikumi par valsts nodevu par speciālās atļaujas (licences) izsniegšanu komercpārvadājumiem  ar autotransportu” (</w:t>
            </w:r>
            <w:r w:rsidRPr="003A4796">
              <w:rPr>
                <w:rFonts w:ascii="Times New Roman" w:hAnsi="Times New Roman" w:cs="Times New Roman"/>
                <w:sz w:val="24"/>
                <w:szCs w:val="24"/>
              </w:rPr>
              <w:t>Valsts sekretāru sanāksmes 2017.gada 2.novembra sēdes protokols Nr.43  16.§ (</w:t>
            </w:r>
            <w:r w:rsidRPr="003A4796">
              <w:rPr>
                <w:rFonts w:ascii="Times New Roman" w:hAnsi="Times New Roman" w:cs="Times New Roman"/>
                <w:bCs/>
                <w:sz w:val="24"/>
                <w:szCs w:val="24"/>
              </w:rPr>
              <w:t>VSS-1153</w:t>
            </w:r>
            <w:r w:rsidR="008B49AA" w:rsidRPr="003A4796">
              <w:rPr>
                <w:rFonts w:ascii="Times New Roman" w:hAnsi="Times New Roman" w:cs="Times New Roman"/>
                <w:bCs/>
                <w:sz w:val="24"/>
                <w:szCs w:val="24"/>
              </w:rPr>
              <w:t>)</w:t>
            </w:r>
            <w:r w:rsidRPr="003A4796">
              <w:rPr>
                <w:rFonts w:ascii="Times New Roman" w:hAnsi="Times New Roman" w:cs="Times New Roman"/>
                <w:bCs/>
                <w:sz w:val="24"/>
                <w:szCs w:val="24"/>
              </w:rPr>
              <w:t xml:space="preserve">). </w:t>
            </w:r>
            <w:r w:rsidR="00B82B9A" w:rsidRPr="003A4796">
              <w:rPr>
                <w:rFonts w:ascii="Times New Roman" w:hAnsi="Times New Roman" w:cs="Times New Roman"/>
                <w:bCs/>
                <w:sz w:val="24"/>
                <w:szCs w:val="24"/>
              </w:rPr>
              <w:t xml:space="preserve">Paredzēts noteikt, ka </w:t>
            </w:r>
            <w:r w:rsidRPr="003A4796">
              <w:rPr>
                <w:rFonts w:ascii="Times New Roman" w:hAnsi="Times New Roman" w:cs="Times New Roman"/>
                <w:bCs/>
                <w:sz w:val="24"/>
                <w:szCs w:val="24"/>
              </w:rPr>
              <w:t>v</w:t>
            </w:r>
            <w:r w:rsidRPr="003A4796">
              <w:rPr>
                <w:rFonts w:ascii="Times New Roman" w:hAnsi="Times New Roman" w:cs="Times New Roman"/>
                <w:sz w:val="24"/>
                <w:szCs w:val="24"/>
              </w:rPr>
              <w:t xml:space="preserve">alsts nodevu  pārvadātājs maksā  pirms speciālās atļaujas (licences) saņemšanas vai maiņas, speciālā Valsts kases izveidotā kontā, savukārt valsts nodevas apmaksu </w:t>
            </w:r>
            <w:r w:rsidR="00694C8E" w:rsidRPr="003A4796">
              <w:rPr>
                <w:rFonts w:ascii="Times New Roman" w:hAnsi="Times New Roman" w:cs="Times New Roman"/>
                <w:sz w:val="24"/>
                <w:szCs w:val="24"/>
              </w:rPr>
              <w:t>Autotransporta direkcija</w:t>
            </w:r>
            <w:r w:rsidRPr="003A4796">
              <w:rPr>
                <w:rFonts w:ascii="Times New Roman" w:hAnsi="Times New Roman" w:cs="Times New Roman"/>
                <w:sz w:val="24"/>
                <w:szCs w:val="24"/>
              </w:rPr>
              <w:t xml:space="preserve"> pirms licences izsniegšanas pārbaudīs tiešsaistē Valsts kases speciālā sistēmas modulī. </w:t>
            </w:r>
          </w:p>
          <w:p w14:paraId="1D1854F1" w14:textId="77777777" w:rsidR="00694C8E" w:rsidRPr="003A4796" w:rsidRDefault="00694C8E" w:rsidP="0086078A">
            <w:pPr>
              <w:tabs>
                <w:tab w:val="left" w:pos="891"/>
                <w:tab w:val="left" w:pos="1134"/>
              </w:tabs>
              <w:ind w:right="84"/>
              <w:contextualSpacing/>
              <w:jc w:val="both"/>
              <w:rPr>
                <w:rFonts w:ascii="Times New Roman" w:hAnsi="Times New Roman" w:cs="Times New Roman"/>
                <w:sz w:val="24"/>
                <w:szCs w:val="24"/>
              </w:rPr>
            </w:pPr>
            <w:r w:rsidRPr="003A4796">
              <w:rPr>
                <w:rFonts w:ascii="Times New Roman" w:hAnsi="Times New Roman" w:cs="Times New Roman"/>
                <w:sz w:val="24"/>
                <w:szCs w:val="24"/>
              </w:rPr>
              <w:t xml:space="preserve">Noteikumu projektā ietvertas prasības licences kartītes saņemšanai, kas ir pakārtots licences saņemšanai. </w:t>
            </w:r>
          </w:p>
          <w:p w14:paraId="497F5D45" w14:textId="77777777" w:rsidR="00694C8E" w:rsidRPr="003A4796" w:rsidRDefault="00694C8E" w:rsidP="0086078A">
            <w:pPr>
              <w:spacing w:after="0" w:line="240" w:lineRule="auto"/>
              <w:jc w:val="both"/>
              <w:rPr>
                <w:rFonts w:ascii="Times New Roman" w:hAnsi="Times New Roman" w:cs="Times New Roman"/>
                <w:b/>
                <w:sz w:val="24"/>
                <w:szCs w:val="24"/>
              </w:rPr>
            </w:pPr>
            <w:r w:rsidRPr="003A4796">
              <w:rPr>
                <w:rFonts w:ascii="Times New Roman" w:hAnsi="Times New Roman" w:cs="Times New Roman"/>
                <w:sz w:val="24"/>
                <w:szCs w:val="24"/>
              </w:rPr>
              <w:t>Autopārvadājumu likuma spēkā esošajās redakcijas  1.panta  18</w:t>
            </w:r>
            <w:r w:rsidRPr="003A4796">
              <w:rPr>
                <w:rFonts w:ascii="Times New Roman" w:hAnsi="Times New Roman" w:cs="Times New Roman"/>
                <w:sz w:val="24"/>
                <w:szCs w:val="24"/>
                <w:vertAlign w:val="superscript"/>
              </w:rPr>
              <w:t>1</w:t>
            </w:r>
            <w:r w:rsidRPr="003A4796">
              <w:rPr>
                <w:rFonts w:ascii="Times New Roman" w:hAnsi="Times New Roman" w:cs="Times New Roman"/>
                <w:sz w:val="24"/>
                <w:szCs w:val="24"/>
              </w:rPr>
              <w:t xml:space="preserve">) daļa nosaka ka </w:t>
            </w:r>
            <w:r w:rsidRPr="003A4796">
              <w:rPr>
                <w:rFonts w:ascii="Times New Roman" w:hAnsi="Times New Roman" w:cs="Times New Roman"/>
                <w:bCs/>
                <w:sz w:val="24"/>
                <w:szCs w:val="24"/>
              </w:rPr>
              <w:t>licences kartīte</w:t>
            </w:r>
            <w:r w:rsidRPr="003A4796">
              <w:rPr>
                <w:rFonts w:ascii="Times New Roman" w:hAnsi="Times New Roman" w:cs="Times New Roman"/>
                <w:sz w:val="24"/>
                <w:szCs w:val="24"/>
              </w:rPr>
              <w:t xml:space="preserve"> — noteiktas formas dokuments, ko izsniedz pārvadātājam attiecībā uz katru autotransporta līdzekli un kas apliecina, ka pārvadātājs kā autotransporta līdzekļa īpašnieks vai turētājs ir noteikumos paredzētajā kārtībā saņēmis speciālo atļauju (licenci) komercpārvadājumu veikšanai;</w:t>
            </w:r>
            <w:r w:rsidRPr="003A4796">
              <w:rPr>
                <w:rFonts w:ascii="Times New Roman" w:hAnsi="Times New Roman" w:cs="Times New Roman"/>
                <w:b/>
                <w:sz w:val="24"/>
                <w:szCs w:val="24"/>
              </w:rPr>
              <w:t xml:space="preserve">  </w:t>
            </w:r>
          </w:p>
          <w:p w14:paraId="7C2DAEB3" w14:textId="2BCA1F37" w:rsidR="00A04913" w:rsidRPr="003A4796" w:rsidRDefault="00B82B9A" w:rsidP="0086078A">
            <w:pPr>
              <w:spacing w:after="0" w:line="240" w:lineRule="auto"/>
              <w:jc w:val="both"/>
              <w:rPr>
                <w:rFonts w:ascii="Times New Roman" w:hAnsi="Times New Roman" w:cs="Times New Roman"/>
                <w:sz w:val="24"/>
                <w:szCs w:val="24"/>
              </w:rPr>
            </w:pPr>
            <w:r w:rsidRPr="003A4796">
              <w:rPr>
                <w:rFonts w:ascii="Times New Roman" w:hAnsi="Times New Roman" w:cs="Times New Roman"/>
                <w:sz w:val="24"/>
                <w:szCs w:val="24"/>
              </w:rPr>
              <w:t>P</w:t>
            </w:r>
            <w:r w:rsidR="00694C8E" w:rsidRPr="003A4796">
              <w:rPr>
                <w:rFonts w:ascii="Times New Roman" w:hAnsi="Times New Roman" w:cs="Times New Roman"/>
                <w:sz w:val="24"/>
                <w:szCs w:val="24"/>
              </w:rPr>
              <w:t xml:space="preserve">ārvadātājs nav tiesīgs veikt pasažieru komercpārvadājumus, ja tā transportlīdzeklim nav izsniegta  licences kartīte.  </w:t>
            </w:r>
          </w:p>
          <w:p w14:paraId="020EFA59" w14:textId="135D4506" w:rsidR="00694C8E" w:rsidRPr="003A4796" w:rsidRDefault="00694C8E" w:rsidP="0086078A">
            <w:pPr>
              <w:spacing w:after="0" w:line="240" w:lineRule="auto"/>
              <w:jc w:val="both"/>
              <w:rPr>
                <w:rFonts w:ascii="Times New Roman" w:hAnsi="Times New Roman" w:cs="Times New Roman"/>
                <w:sz w:val="24"/>
                <w:szCs w:val="24"/>
              </w:rPr>
            </w:pPr>
            <w:r w:rsidRPr="003A4796">
              <w:rPr>
                <w:rFonts w:ascii="Times New Roman" w:hAnsi="Times New Roman" w:cs="Times New Roman"/>
                <w:sz w:val="24"/>
                <w:szCs w:val="24"/>
              </w:rPr>
              <w:t xml:space="preserve">Licences kartīti transportlīdzeklim var izsniegt, ja tas atbilst normatīvo aktu noteiktajām prasībām transportlīdzeklim: </w:t>
            </w:r>
          </w:p>
          <w:p w14:paraId="0AE85BF8" w14:textId="6920D016" w:rsidR="0076200E" w:rsidRPr="003A4796" w:rsidRDefault="0076200E" w:rsidP="0086078A">
            <w:pPr>
              <w:spacing w:before="120"/>
              <w:jc w:val="both"/>
              <w:rPr>
                <w:rFonts w:ascii="Times New Roman" w:hAnsi="Times New Roman" w:cs="Times New Roman"/>
                <w:sz w:val="24"/>
                <w:szCs w:val="24"/>
              </w:rPr>
            </w:pPr>
            <w:r w:rsidRPr="003A4796">
              <w:rPr>
                <w:rFonts w:ascii="Times New Roman" w:hAnsi="Times New Roman" w:cs="Times New Roman"/>
                <w:sz w:val="24"/>
                <w:szCs w:val="24"/>
              </w:rPr>
              <w:t xml:space="preserve">1. saskaņā ar Autopārvadājumu likumā 29.panta  ceturtā daļā noteikto, ka pasažieru komercpārvadājumus ar vieglo automobili veic ar M1 </w:t>
            </w:r>
            <w:r w:rsidRPr="003A4796">
              <w:rPr>
                <w:rFonts w:ascii="Times New Roman" w:hAnsi="Times New Roman" w:cs="Times New Roman"/>
                <w:sz w:val="24"/>
                <w:szCs w:val="24"/>
              </w:rPr>
              <w:lastRenderedPageBreak/>
              <w:t>kategorijas vieglo transportlīdzekli, kurā ir ne vairāk kā četras pasažieru sēdvietas;</w:t>
            </w:r>
          </w:p>
          <w:p w14:paraId="1F0CD3A8" w14:textId="55F81DB0" w:rsidR="0076200E" w:rsidRPr="003A4796" w:rsidRDefault="0076200E" w:rsidP="008B49AA">
            <w:pPr>
              <w:spacing w:before="120"/>
              <w:jc w:val="both"/>
              <w:rPr>
                <w:rFonts w:ascii="Times New Roman" w:hAnsi="Times New Roman" w:cs="Times New Roman"/>
                <w:sz w:val="24"/>
                <w:szCs w:val="24"/>
              </w:rPr>
            </w:pPr>
            <w:r w:rsidRPr="003A4796">
              <w:rPr>
                <w:rFonts w:ascii="Times New Roman" w:hAnsi="Times New Roman" w:cs="Times New Roman"/>
                <w:sz w:val="24"/>
                <w:szCs w:val="24"/>
              </w:rPr>
              <w:t xml:space="preserve">2. </w:t>
            </w:r>
            <w:r w:rsidR="0011622E" w:rsidRPr="003A4796">
              <w:rPr>
                <w:rFonts w:ascii="Times New Roman" w:hAnsi="Times New Roman" w:cs="Times New Roman"/>
                <w:sz w:val="24"/>
                <w:szCs w:val="24"/>
              </w:rPr>
              <w:t xml:space="preserve">Transportlīdzekļu un to vadītāju valsts reģistrā </w:t>
            </w:r>
            <w:r w:rsidR="00B82B9A" w:rsidRPr="003A4796">
              <w:rPr>
                <w:rFonts w:ascii="Times New Roman" w:hAnsi="Times New Roman" w:cs="Times New Roman"/>
                <w:sz w:val="24"/>
                <w:szCs w:val="24"/>
              </w:rPr>
              <w:t xml:space="preserve"> </w:t>
            </w:r>
            <w:r w:rsidR="008B49AA" w:rsidRPr="003A4796">
              <w:rPr>
                <w:rFonts w:ascii="Times New Roman" w:hAnsi="Times New Roman" w:cs="Times New Roman"/>
                <w:sz w:val="24"/>
                <w:szCs w:val="24"/>
              </w:rPr>
              <w:t xml:space="preserve">(turpmāk – Reģistrs) </w:t>
            </w:r>
            <w:r w:rsidR="00B82B9A" w:rsidRPr="003A4796">
              <w:rPr>
                <w:rFonts w:ascii="Times New Roman" w:hAnsi="Times New Roman" w:cs="Times New Roman"/>
                <w:sz w:val="24"/>
                <w:szCs w:val="24"/>
              </w:rPr>
              <w:t xml:space="preserve">reģistrētas transportlīdzekļa īpašuma vai turējuma tiesības. </w:t>
            </w:r>
            <w:r w:rsidR="007458C6" w:rsidRPr="003A4796">
              <w:rPr>
                <w:rFonts w:ascii="Times New Roman" w:hAnsi="Times New Roman" w:cs="Times New Roman"/>
                <w:sz w:val="24"/>
                <w:szCs w:val="24"/>
              </w:rPr>
              <w:t>Noteikumu projektā paredzēts, ka pārvadātājam, kas pasažieru komercpārvadājumos izmanto citas personas īpašumā esošu transportlīdzekli, tā turējums ir jāreģistrē Reģistrā, uzrādot šo informāciju transportlīdzekļa reģistrācijas apliecībā. Šāda kārtība atbrīvos pārvadātāju no pienākuma transportlīdzeklī turēt nomas līguma eksemplāru un ļaus kontrolējošām institūcijām noteikt (arī kontrolēt) personas, kuras faktiski nodarbojas ar pārvadājumiem.</w:t>
            </w:r>
            <w:r w:rsidRPr="003A4796">
              <w:rPr>
                <w:rFonts w:ascii="Times New Roman" w:hAnsi="Times New Roman" w:cs="Times New Roman"/>
                <w:sz w:val="24"/>
                <w:szCs w:val="24"/>
              </w:rPr>
              <w:t xml:space="preserve"> Datus </w:t>
            </w:r>
            <w:r w:rsidR="00B82B9A" w:rsidRPr="003A4796">
              <w:rPr>
                <w:rFonts w:ascii="Times New Roman" w:hAnsi="Times New Roman" w:cs="Times New Roman"/>
                <w:sz w:val="24"/>
                <w:szCs w:val="24"/>
              </w:rPr>
              <w:t xml:space="preserve">par </w:t>
            </w:r>
            <w:r w:rsidRPr="003A4796">
              <w:rPr>
                <w:rFonts w:ascii="Times New Roman" w:hAnsi="Times New Roman" w:cs="Times New Roman"/>
                <w:sz w:val="24"/>
                <w:szCs w:val="24"/>
              </w:rPr>
              <w:t>transportlīdze</w:t>
            </w:r>
            <w:r w:rsidR="00B82B9A" w:rsidRPr="003A4796">
              <w:rPr>
                <w:rFonts w:ascii="Times New Roman" w:hAnsi="Times New Roman" w:cs="Times New Roman"/>
                <w:sz w:val="24"/>
                <w:szCs w:val="24"/>
              </w:rPr>
              <w:t>kli</w:t>
            </w:r>
            <w:r w:rsidRPr="003A4796">
              <w:rPr>
                <w:rFonts w:ascii="Times New Roman" w:hAnsi="Times New Roman" w:cs="Times New Roman"/>
                <w:sz w:val="24"/>
                <w:szCs w:val="24"/>
              </w:rPr>
              <w:t xml:space="preserve"> </w:t>
            </w:r>
            <w:r w:rsidR="00B82B9A" w:rsidRPr="003A4796">
              <w:rPr>
                <w:rFonts w:ascii="Times New Roman" w:hAnsi="Times New Roman" w:cs="Times New Roman"/>
                <w:sz w:val="24"/>
                <w:szCs w:val="24"/>
              </w:rPr>
              <w:t xml:space="preserve">Autotransporta direkcija </w:t>
            </w:r>
            <w:r w:rsidRPr="003A4796">
              <w:rPr>
                <w:rFonts w:ascii="Times New Roman" w:hAnsi="Times New Roman" w:cs="Times New Roman"/>
                <w:sz w:val="24"/>
                <w:szCs w:val="24"/>
              </w:rPr>
              <w:t xml:space="preserve">iegūs Reģistrs.  </w:t>
            </w:r>
          </w:p>
          <w:p w14:paraId="33F4DA82" w14:textId="33D7C746" w:rsidR="0076200E" w:rsidRPr="003A4796" w:rsidRDefault="0076200E" w:rsidP="0086078A">
            <w:pPr>
              <w:spacing w:after="0" w:line="240" w:lineRule="auto"/>
              <w:jc w:val="both"/>
              <w:rPr>
                <w:rFonts w:ascii="Times New Roman" w:hAnsi="Times New Roman" w:cs="Times New Roman"/>
                <w:sz w:val="24"/>
                <w:szCs w:val="24"/>
              </w:rPr>
            </w:pPr>
            <w:r w:rsidRPr="003A4796">
              <w:rPr>
                <w:rFonts w:ascii="Times New Roman" w:hAnsi="Times New Roman" w:cs="Times New Roman"/>
                <w:sz w:val="24"/>
                <w:szCs w:val="24"/>
              </w:rPr>
              <w:t>Noteikumu projekts paredz, ka licences kartīti var izsniegt uz periodu, par kuru pārvadātājs ir veicis valsts sociālās apdrošināšanas avansa maksājumu. Saskaņā ar likumu “Par valsts sociālo apdrošināšanu” 21.panta desmitā daļ</w:t>
            </w:r>
            <w:r w:rsidR="0011622E" w:rsidRPr="003A4796">
              <w:rPr>
                <w:rFonts w:ascii="Times New Roman" w:hAnsi="Times New Roman" w:cs="Times New Roman"/>
                <w:sz w:val="24"/>
                <w:szCs w:val="24"/>
              </w:rPr>
              <w:t xml:space="preserve">a nosaka, ka </w:t>
            </w:r>
            <w:r w:rsidRPr="003A4796">
              <w:rPr>
                <w:rFonts w:ascii="Times New Roman" w:hAnsi="Times New Roman" w:cs="Times New Roman"/>
                <w:iCs/>
                <w:sz w:val="24"/>
                <w:szCs w:val="24"/>
              </w:rPr>
              <w:t xml:space="preserve">Autopārvadājumu likuma 35.pantā minētais pārvadātājs maksā valsts sociālās apdrošināšanas obligāto iemaksu (turpmāk – obligātās iemaksas) avansu </w:t>
            </w:r>
            <w:r w:rsidRPr="003A4796">
              <w:rPr>
                <w:rFonts w:ascii="Times New Roman" w:hAnsi="Times New Roman" w:cs="Times New Roman"/>
                <w:bCs/>
                <w:iCs/>
                <w:sz w:val="24"/>
                <w:szCs w:val="24"/>
              </w:rPr>
              <w:t>130 </w:t>
            </w:r>
            <w:proofErr w:type="spellStart"/>
            <w:r w:rsidRPr="003A4796">
              <w:rPr>
                <w:rFonts w:ascii="Times New Roman" w:hAnsi="Times New Roman" w:cs="Times New Roman"/>
                <w:bCs/>
                <w:i/>
                <w:iCs/>
                <w:sz w:val="24"/>
                <w:szCs w:val="24"/>
              </w:rPr>
              <w:t>euro</w:t>
            </w:r>
            <w:proofErr w:type="spellEnd"/>
            <w:r w:rsidRPr="003A4796">
              <w:rPr>
                <w:rFonts w:ascii="Times New Roman" w:hAnsi="Times New Roman" w:cs="Times New Roman"/>
                <w:bCs/>
                <w:iCs/>
                <w:sz w:val="24"/>
                <w:szCs w:val="24"/>
              </w:rPr>
              <w:t xml:space="preserve"> kalendāra mēnesī</w:t>
            </w:r>
            <w:r w:rsidRPr="003A4796">
              <w:rPr>
                <w:rFonts w:ascii="Times New Roman" w:hAnsi="Times New Roman" w:cs="Times New Roman"/>
                <w:iCs/>
                <w:sz w:val="24"/>
                <w:szCs w:val="24"/>
              </w:rPr>
              <w:t xml:space="preserve"> </w:t>
            </w:r>
            <w:r w:rsidRPr="003A4796">
              <w:rPr>
                <w:rFonts w:ascii="Times New Roman" w:hAnsi="Times New Roman" w:cs="Times New Roman"/>
                <w:bCs/>
                <w:iCs/>
                <w:sz w:val="24"/>
                <w:szCs w:val="24"/>
              </w:rPr>
              <w:t>par katru vieglo taksometru,</w:t>
            </w:r>
            <w:r w:rsidRPr="003A4796">
              <w:rPr>
                <w:rFonts w:ascii="Times New Roman" w:hAnsi="Times New Roman" w:cs="Times New Roman"/>
                <w:iCs/>
                <w:sz w:val="24"/>
                <w:szCs w:val="24"/>
              </w:rPr>
              <w:t xml:space="preserve"> ar kuru tiek veikti pārvadājumi, īpaši šim mērķim paredzētajā kont</w:t>
            </w:r>
            <w:r w:rsidRPr="003A4796">
              <w:rPr>
                <w:rFonts w:ascii="Times New Roman" w:hAnsi="Times New Roman" w:cs="Times New Roman"/>
                <w:sz w:val="24"/>
                <w:szCs w:val="24"/>
              </w:rPr>
              <w:t>ā”. Ņemot vērā to, ka minēta</w:t>
            </w:r>
            <w:r w:rsidR="008B49AA" w:rsidRPr="003A4796">
              <w:rPr>
                <w:rFonts w:ascii="Times New Roman" w:hAnsi="Times New Roman" w:cs="Times New Roman"/>
                <w:sz w:val="24"/>
                <w:szCs w:val="24"/>
              </w:rPr>
              <w:t>i</w:t>
            </w:r>
            <w:r w:rsidRPr="003A4796">
              <w:rPr>
                <w:rFonts w:ascii="Times New Roman" w:hAnsi="Times New Roman" w:cs="Times New Roman"/>
                <w:sz w:val="24"/>
                <w:szCs w:val="24"/>
              </w:rPr>
              <w:t>s pasažieru komercpārvadājumu pakalpojums darbojas līdztekus pasažieru komercpārvadājumiem ar taksometru, ievērojot vienlīdzības principu šim pakalpojuma veidam piemērojamas līdzvērtīgas prasības nodokļu nomaksas jomā</w:t>
            </w:r>
            <w:r w:rsidR="00024238" w:rsidRPr="003A4796">
              <w:rPr>
                <w:rFonts w:ascii="Times New Roman" w:hAnsi="Times New Roman" w:cs="Times New Roman"/>
                <w:sz w:val="24"/>
                <w:szCs w:val="24"/>
              </w:rPr>
              <w:t xml:space="preserve">, attiecīgi nepieciešams precizēt </w:t>
            </w:r>
            <w:r w:rsidR="004519EB" w:rsidRPr="003A4796">
              <w:rPr>
                <w:rFonts w:ascii="Times New Roman" w:hAnsi="Times New Roman" w:cs="Times New Roman"/>
                <w:sz w:val="24"/>
                <w:szCs w:val="24"/>
              </w:rPr>
              <w:t xml:space="preserve">tiesisko regulējumu </w:t>
            </w:r>
            <w:r w:rsidR="00024238" w:rsidRPr="003A4796">
              <w:rPr>
                <w:rFonts w:ascii="Times New Roman" w:hAnsi="Times New Roman" w:cs="Times New Roman"/>
                <w:sz w:val="24"/>
                <w:szCs w:val="24"/>
              </w:rPr>
              <w:t>likumā “Par valsts sociālo apdrošināšanu”</w:t>
            </w:r>
            <w:r w:rsidR="00675549" w:rsidRPr="003A4796">
              <w:rPr>
                <w:rFonts w:ascii="Times New Roman" w:hAnsi="Times New Roman" w:cs="Times New Roman"/>
                <w:sz w:val="24"/>
                <w:szCs w:val="24"/>
              </w:rPr>
              <w:t>, piemērojot</w:t>
            </w:r>
            <w:r w:rsidR="008B49AA" w:rsidRPr="003A4796">
              <w:rPr>
                <w:rFonts w:ascii="Times New Roman" w:hAnsi="Times New Roman" w:cs="Times New Roman"/>
                <w:sz w:val="24"/>
                <w:szCs w:val="24"/>
              </w:rPr>
              <w:t xml:space="preserve"> to pasažieru komercpārvadājumos ar vieglajiem automobiļiem </w:t>
            </w:r>
            <w:r w:rsidR="00675549" w:rsidRPr="003A4796">
              <w:rPr>
                <w:rFonts w:ascii="Times New Roman" w:hAnsi="Times New Roman" w:cs="Times New Roman"/>
                <w:sz w:val="24"/>
                <w:szCs w:val="24"/>
              </w:rPr>
              <w:t>no 2019.gada 1.janvāra</w:t>
            </w:r>
            <w:r w:rsidR="004519EB" w:rsidRPr="003A4796">
              <w:rPr>
                <w:rFonts w:ascii="Times New Roman" w:hAnsi="Times New Roman" w:cs="Times New Roman"/>
                <w:sz w:val="24"/>
                <w:szCs w:val="24"/>
              </w:rPr>
              <w:t>.</w:t>
            </w:r>
          </w:p>
          <w:p w14:paraId="31880C79" w14:textId="427E7386" w:rsidR="0076200E" w:rsidRPr="003A4796" w:rsidRDefault="0076200E" w:rsidP="0086078A">
            <w:pPr>
              <w:tabs>
                <w:tab w:val="left" w:pos="891"/>
                <w:tab w:val="left" w:pos="1134"/>
              </w:tabs>
              <w:spacing w:after="0" w:line="240" w:lineRule="auto"/>
              <w:ind w:right="84"/>
              <w:contextualSpacing/>
              <w:jc w:val="both"/>
              <w:rPr>
                <w:rFonts w:ascii="Times New Roman" w:hAnsi="Times New Roman" w:cs="Times New Roman"/>
                <w:sz w:val="24"/>
                <w:szCs w:val="24"/>
              </w:rPr>
            </w:pPr>
            <w:r w:rsidRPr="003A4796">
              <w:rPr>
                <w:rFonts w:ascii="Times New Roman" w:hAnsi="Times New Roman" w:cs="Times New Roman"/>
                <w:sz w:val="24"/>
                <w:szCs w:val="24"/>
              </w:rPr>
              <w:t>Lai mazinātu administratīvo slogu, vienlaikus nodrošinot efektīvu info</w:t>
            </w:r>
            <w:r w:rsidR="009E4E87" w:rsidRPr="003A4796">
              <w:rPr>
                <w:rFonts w:ascii="Times New Roman" w:hAnsi="Times New Roman" w:cs="Times New Roman"/>
                <w:sz w:val="24"/>
                <w:szCs w:val="24"/>
              </w:rPr>
              <w:t>r</w:t>
            </w:r>
            <w:r w:rsidRPr="003A4796">
              <w:rPr>
                <w:rFonts w:ascii="Times New Roman" w:hAnsi="Times New Roman" w:cs="Times New Roman"/>
                <w:sz w:val="24"/>
                <w:szCs w:val="24"/>
              </w:rPr>
              <w:t xml:space="preserve">mācijas apriti, Noteikumu projektā noteikts, ka </w:t>
            </w:r>
            <w:r w:rsidR="00650CFF" w:rsidRPr="003A4796">
              <w:rPr>
                <w:rFonts w:ascii="Times New Roman" w:hAnsi="Times New Roman" w:cs="Times New Roman"/>
                <w:sz w:val="24"/>
                <w:szCs w:val="24"/>
              </w:rPr>
              <w:t xml:space="preserve">Autotransporta direkcija </w:t>
            </w:r>
            <w:r w:rsidR="00690EA8" w:rsidRPr="003A4796">
              <w:rPr>
                <w:rFonts w:ascii="Times New Roman" w:hAnsi="Times New Roman" w:cs="Times New Roman"/>
                <w:sz w:val="24"/>
                <w:szCs w:val="24"/>
              </w:rPr>
              <w:t>izsniedz licenci</w:t>
            </w:r>
            <w:r w:rsidR="00901BE2" w:rsidRPr="003A4796">
              <w:rPr>
                <w:rFonts w:ascii="Times New Roman" w:hAnsi="Times New Roman" w:cs="Times New Roman"/>
                <w:sz w:val="24"/>
                <w:szCs w:val="24"/>
              </w:rPr>
              <w:t xml:space="preserve"> elektroniski, </w:t>
            </w:r>
            <w:r w:rsidR="00690EA8" w:rsidRPr="003A4796">
              <w:rPr>
                <w:rFonts w:ascii="Times New Roman" w:hAnsi="Times New Roman" w:cs="Times New Roman"/>
                <w:sz w:val="24"/>
                <w:szCs w:val="24"/>
              </w:rPr>
              <w:t xml:space="preserve">publicējot </w:t>
            </w:r>
            <w:r w:rsidR="00650CFF" w:rsidRPr="003A4796">
              <w:rPr>
                <w:rFonts w:ascii="Times New Roman" w:eastAsia="Times New Roman" w:hAnsi="Times New Roman" w:cs="Times New Roman"/>
                <w:sz w:val="24"/>
                <w:szCs w:val="24"/>
                <w:lang w:eastAsia="lv-LV"/>
              </w:rPr>
              <w:t xml:space="preserve">tīmekļa vietnē </w:t>
            </w:r>
            <w:r w:rsidRPr="003A4796">
              <w:rPr>
                <w:rFonts w:ascii="Times New Roman" w:hAnsi="Times New Roman" w:cs="Times New Roman"/>
                <w:sz w:val="24"/>
                <w:szCs w:val="24"/>
              </w:rPr>
              <w:t xml:space="preserve">informāciju par pārvadātāju, licences derīguma termiņu un numuru.  </w:t>
            </w:r>
          </w:p>
          <w:p w14:paraId="4B535912" w14:textId="7D3C260E" w:rsidR="0076200E" w:rsidRPr="003A4796" w:rsidRDefault="001B42E6" w:rsidP="0086078A">
            <w:pPr>
              <w:tabs>
                <w:tab w:val="left" w:pos="891"/>
                <w:tab w:val="left" w:pos="1134"/>
              </w:tabs>
              <w:spacing w:after="0" w:line="240" w:lineRule="auto"/>
              <w:ind w:right="84"/>
              <w:contextualSpacing/>
              <w:jc w:val="both"/>
              <w:rPr>
                <w:rFonts w:ascii="Times New Roman" w:hAnsi="Times New Roman" w:cs="Times New Roman"/>
                <w:sz w:val="24"/>
                <w:szCs w:val="24"/>
              </w:rPr>
            </w:pPr>
            <w:r w:rsidRPr="003A4796">
              <w:rPr>
                <w:rFonts w:ascii="Times New Roman" w:hAnsi="Times New Roman" w:cs="Times New Roman"/>
                <w:sz w:val="24"/>
                <w:szCs w:val="24"/>
              </w:rPr>
              <w:t>A</w:t>
            </w:r>
            <w:r w:rsidR="0076200E" w:rsidRPr="003A4796">
              <w:rPr>
                <w:rFonts w:ascii="Times New Roman" w:hAnsi="Times New Roman" w:cs="Times New Roman"/>
                <w:sz w:val="24"/>
                <w:szCs w:val="24"/>
              </w:rPr>
              <w:t>ttiecībā uz licences kartī</w:t>
            </w:r>
            <w:r w:rsidR="009E4E87" w:rsidRPr="003A4796">
              <w:rPr>
                <w:rFonts w:ascii="Times New Roman" w:hAnsi="Times New Roman" w:cs="Times New Roman"/>
                <w:sz w:val="24"/>
                <w:szCs w:val="24"/>
              </w:rPr>
              <w:t>šu</w:t>
            </w:r>
            <w:r w:rsidR="0076200E" w:rsidRPr="003A4796">
              <w:rPr>
                <w:rFonts w:ascii="Times New Roman" w:hAnsi="Times New Roman" w:cs="Times New Roman"/>
                <w:sz w:val="24"/>
                <w:szCs w:val="24"/>
              </w:rPr>
              <w:t xml:space="preserve"> izsniegšanu, </w:t>
            </w:r>
            <w:r w:rsidRPr="003A4796">
              <w:rPr>
                <w:rFonts w:ascii="Times New Roman" w:hAnsi="Times New Roman" w:cs="Times New Roman"/>
                <w:sz w:val="24"/>
                <w:szCs w:val="24"/>
              </w:rPr>
              <w:t xml:space="preserve">tās paredzēts izsniegt </w:t>
            </w:r>
            <w:r w:rsidR="009E4E87" w:rsidRPr="003A4796">
              <w:rPr>
                <w:rFonts w:ascii="Times New Roman" w:hAnsi="Times New Roman" w:cs="Times New Roman"/>
                <w:sz w:val="24"/>
                <w:szCs w:val="24"/>
              </w:rPr>
              <w:t>elektroniski,</w:t>
            </w:r>
            <w:r w:rsidR="009E4E87" w:rsidRPr="003A4796">
              <w:rPr>
                <w:rFonts w:ascii="Times New Roman" w:eastAsia="Times New Roman" w:hAnsi="Times New Roman" w:cs="Times New Roman"/>
                <w:sz w:val="24"/>
                <w:szCs w:val="24"/>
                <w:lang w:eastAsia="lv-LV"/>
              </w:rPr>
              <w:t xml:space="preserve"> nododot informāciju Reģistram. </w:t>
            </w:r>
            <w:r w:rsidR="009E4E87" w:rsidRPr="003A4796">
              <w:rPr>
                <w:rFonts w:ascii="Times New Roman" w:hAnsi="Times New Roman" w:cs="Times New Roman"/>
                <w:sz w:val="24"/>
                <w:szCs w:val="24"/>
              </w:rPr>
              <w:t xml:space="preserve"> Tādējādi tiek </w:t>
            </w:r>
            <w:r w:rsidR="0076200E" w:rsidRPr="003A4796">
              <w:rPr>
                <w:rFonts w:ascii="Times New Roman" w:hAnsi="Times New Roman" w:cs="Times New Roman"/>
                <w:sz w:val="24"/>
                <w:szCs w:val="24"/>
              </w:rPr>
              <w:t>nodrošināt</w:t>
            </w:r>
            <w:r w:rsidR="009E4E87" w:rsidRPr="003A4796">
              <w:rPr>
                <w:rFonts w:ascii="Times New Roman" w:hAnsi="Times New Roman" w:cs="Times New Roman"/>
                <w:sz w:val="24"/>
                <w:szCs w:val="24"/>
              </w:rPr>
              <w:t>a</w:t>
            </w:r>
            <w:r w:rsidR="0076200E" w:rsidRPr="003A4796">
              <w:rPr>
                <w:rFonts w:ascii="Times New Roman" w:hAnsi="Times New Roman" w:cs="Times New Roman"/>
                <w:sz w:val="24"/>
                <w:szCs w:val="24"/>
              </w:rPr>
              <w:t xml:space="preserve"> pieej</w:t>
            </w:r>
            <w:r w:rsidR="009E4E87" w:rsidRPr="003A4796">
              <w:rPr>
                <w:rFonts w:ascii="Times New Roman" w:hAnsi="Times New Roman" w:cs="Times New Roman"/>
                <w:sz w:val="24"/>
                <w:szCs w:val="24"/>
              </w:rPr>
              <w:t>a</w:t>
            </w:r>
            <w:r w:rsidR="0076200E" w:rsidRPr="003A4796">
              <w:rPr>
                <w:rFonts w:ascii="Times New Roman" w:hAnsi="Times New Roman" w:cs="Times New Roman"/>
                <w:sz w:val="24"/>
                <w:szCs w:val="24"/>
              </w:rPr>
              <w:t xml:space="preserve"> informācijai insti</w:t>
            </w:r>
            <w:r w:rsidR="009E4E87" w:rsidRPr="003A4796">
              <w:rPr>
                <w:rFonts w:ascii="Times New Roman" w:hAnsi="Times New Roman" w:cs="Times New Roman"/>
                <w:sz w:val="24"/>
                <w:szCs w:val="24"/>
              </w:rPr>
              <w:t>t</w:t>
            </w:r>
            <w:r w:rsidR="0076200E" w:rsidRPr="003A4796">
              <w:rPr>
                <w:rFonts w:ascii="Times New Roman" w:hAnsi="Times New Roman" w:cs="Times New Roman"/>
                <w:sz w:val="24"/>
                <w:szCs w:val="24"/>
              </w:rPr>
              <w:t>ūcijām, kurām deleģēta minētās komer</w:t>
            </w:r>
            <w:r w:rsidR="009E4E87" w:rsidRPr="003A4796">
              <w:rPr>
                <w:rFonts w:ascii="Times New Roman" w:hAnsi="Times New Roman" w:cs="Times New Roman"/>
                <w:sz w:val="24"/>
                <w:szCs w:val="24"/>
              </w:rPr>
              <w:t>c</w:t>
            </w:r>
            <w:r w:rsidR="0076200E" w:rsidRPr="003A4796">
              <w:rPr>
                <w:rFonts w:ascii="Times New Roman" w:hAnsi="Times New Roman" w:cs="Times New Roman"/>
                <w:sz w:val="24"/>
                <w:szCs w:val="24"/>
              </w:rPr>
              <w:t>darbības administrēšana un uzraudzība (policijas iestādes, kontroles dienesti, Valsts ieņēmumu dienests, Latvijas transportlīdzekļu apdrošinātāju birojs u.c.).</w:t>
            </w:r>
          </w:p>
          <w:p w14:paraId="55013F86" w14:textId="77777777" w:rsidR="003B4100" w:rsidRPr="003A4796" w:rsidRDefault="003B4100" w:rsidP="0086078A">
            <w:pPr>
              <w:spacing w:after="0" w:line="240" w:lineRule="auto"/>
              <w:jc w:val="both"/>
              <w:rPr>
                <w:rFonts w:ascii="Times New Roman" w:hAnsi="Times New Roman" w:cs="Times New Roman"/>
                <w:sz w:val="24"/>
                <w:szCs w:val="24"/>
                <w:lang w:eastAsia="lv-LV"/>
              </w:rPr>
            </w:pPr>
          </w:p>
          <w:p w14:paraId="4308A108" w14:textId="7B5F20B5" w:rsidR="004009EA" w:rsidRPr="003A4796" w:rsidRDefault="004009EA" w:rsidP="0086078A">
            <w:pPr>
              <w:spacing w:after="0" w:line="240" w:lineRule="auto"/>
              <w:jc w:val="both"/>
              <w:rPr>
                <w:rFonts w:ascii="Times New Roman" w:hAnsi="Times New Roman" w:cs="Times New Roman"/>
                <w:sz w:val="24"/>
                <w:szCs w:val="24"/>
                <w:lang w:eastAsia="lv-LV"/>
              </w:rPr>
            </w:pPr>
            <w:r w:rsidRPr="003A4796">
              <w:rPr>
                <w:rFonts w:ascii="Times New Roman" w:hAnsi="Times New Roman" w:cs="Times New Roman"/>
                <w:sz w:val="24"/>
                <w:szCs w:val="24"/>
                <w:lang w:eastAsia="lv-LV"/>
              </w:rPr>
              <w:t>2)</w:t>
            </w:r>
            <w:r w:rsidR="00777732" w:rsidRPr="003A4796">
              <w:rPr>
                <w:rFonts w:ascii="Times New Roman" w:hAnsi="Times New Roman" w:cs="Times New Roman"/>
                <w:sz w:val="24"/>
                <w:szCs w:val="24"/>
                <w:lang w:eastAsia="lv-LV"/>
              </w:rPr>
              <w:t xml:space="preserve"> </w:t>
            </w:r>
            <w:r w:rsidRPr="003A4796">
              <w:rPr>
                <w:rFonts w:ascii="Times New Roman" w:hAnsi="Times New Roman" w:cs="Times New Roman"/>
                <w:sz w:val="24"/>
                <w:szCs w:val="24"/>
                <w:lang w:eastAsia="lv-LV"/>
              </w:rPr>
              <w:t>Kārtībā, kāda kādā veicami pasažieru komercpārvadājumi ar vieglo automobili</w:t>
            </w:r>
            <w:r w:rsidR="003A5735" w:rsidRPr="003A4796">
              <w:rPr>
                <w:rFonts w:ascii="Times New Roman" w:hAnsi="Times New Roman" w:cs="Times New Roman"/>
                <w:sz w:val="24"/>
                <w:szCs w:val="24"/>
                <w:lang w:eastAsia="lv-LV"/>
              </w:rPr>
              <w:t>.</w:t>
            </w:r>
          </w:p>
          <w:p w14:paraId="69290CE1" w14:textId="5F09B733" w:rsidR="004009EA" w:rsidRPr="003A4796" w:rsidRDefault="004009EA" w:rsidP="0086078A">
            <w:pPr>
              <w:spacing w:after="0" w:line="240" w:lineRule="auto"/>
              <w:jc w:val="both"/>
              <w:rPr>
                <w:rFonts w:ascii="Times New Roman" w:hAnsi="Times New Roman" w:cs="Times New Roman"/>
                <w:sz w:val="24"/>
                <w:szCs w:val="24"/>
                <w:lang w:eastAsia="lv-LV"/>
              </w:rPr>
            </w:pPr>
            <w:r w:rsidRPr="003A4796">
              <w:rPr>
                <w:rFonts w:ascii="Times New Roman" w:hAnsi="Times New Roman" w:cs="Times New Roman"/>
                <w:sz w:val="24"/>
                <w:szCs w:val="24"/>
                <w:lang w:eastAsia="lv-LV"/>
              </w:rPr>
              <w:t>Pārv</w:t>
            </w:r>
            <w:r w:rsidR="00777732" w:rsidRPr="003A4796">
              <w:rPr>
                <w:rFonts w:ascii="Times New Roman" w:hAnsi="Times New Roman" w:cs="Times New Roman"/>
                <w:sz w:val="24"/>
                <w:szCs w:val="24"/>
                <w:lang w:eastAsia="lv-LV"/>
              </w:rPr>
              <w:t>a</w:t>
            </w:r>
            <w:r w:rsidRPr="003A4796">
              <w:rPr>
                <w:rFonts w:ascii="Times New Roman" w:hAnsi="Times New Roman" w:cs="Times New Roman"/>
                <w:sz w:val="24"/>
                <w:szCs w:val="24"/>
                <w:lang w:eastAsia="lv-LV"/>
              </w:rPr>
              <w:t>dātājs pakalpojumu veic lietojot pakalpojuma piedāvātāja programmu</w:t>
            </w:r>
            <w:r w:rsidR="00650CFF" w:rsidRPr="003A4796">
              <w:rPr>
                <w:rFonts w:ascii="Times New Roman" w:hAnsi="Times New Roman" w:cs="Times New Roman"/>
                <w:sz w:val="24"/>
                <w:szCs w:val="24"/>
                <w:lang w:eastAsia="lv-LV"/>
              </w:rPr>
              <w:t>. Programma</w:t>
            </w:r>
            <w:r w:rsidRPr="003A4796">
              <w:rPr>
                <w:rFonts w:ascii="Times New Roman" w:hAnsi="Times New Roman" w:cs="Times New Roman"/>
                <w:sz w:val="24"/>
                <w:szCs w:val="24"/>
                <w:lang w:eastAsia="lv-LV"/>
              </w:rPr>
              <w:t xml:space="preserve"> nodrošina pakalpojuma pieprasījumu, akceptēšanu, braukšanas maksas aprēķinu un brauciena apmaksu tīmekļa vietnē vai mobilajā aplikācijā. </w:t>
            </w:r>
          </w:p>
          <w:p w14:paraId="635F429E" w14:textId="77777777" w:rsidR="003B4100" w:rsidRPr="003A4796" w:rsidRDefault="00DD3205" w:rsidP="0086078A">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Pakalpojuma piedāvātājam jānodrošina noteikts informācijas apjoms, kas pieejams pakalpojuma pieprasītājam, tajā skaitā infor</w:t>
            </w:r>
            <w:r w:rsidR="00001ADA" w:rsidRPr="003A4796">
              <w:rPr>
                <w:rFonts w:ascii="Times New Roman" w:eastAsia="Times New Roman" w:hAnsi="Times New Roman" w:cs="Times New Roman"/>
                <w:iCs/>
                <w:sz w:val="24"/>
                <w:szCs w:val="24"/>
                <w:lang w:eastAsia="lv-LV"/>
              </w:rPr>
              <w:t>m</w:t>
            </w:r>
            <w:r w:rsidRPr="003A4796">
              <w:rPr>
                <w:rFonts w:ascii="Times New Roman" w:eastAsia="Times New Roman" w:hAnsi="Times New Roman" w:cs="Times New Roman"/>
                <w:iCs/>
                <w:sz w:val="24"/>
                <w:szCs w:val="24"/>
                <w:lang w:eastAsia="lv-LV"/>
              </w:rPr>
              <w:t>ācija par  transportlīdzekļa vad</w:t>
            </w:r>
            <w:r w:rsidR="004E1542" w:rsidRPr="003A4796">
              <w:rPr>
                <w:rFonts w:ascii="Times New Roman" w:eastAsia="Times New Roman" w:hAnsi="Times New Roman" w:cs="Times New Roman"/>
                <w:iCs/>
                <w:sz w:val="24"/>
                <w:szCs w:val="24"/>
                <w:lang w:eastAsia="lv-LV"/>
              </w:rPr>
              <w:t>ī</w:t>
            </w:r>
            <w:r w:rsidRPr="003A4796">
              <w:rPr>
                <w:rFonts w:ascii="Times New Roman" w:eastAsia="Times New Roman" w:hAnsi="Times New Roman" w:cs="Times New Roman"/>
                <w:iCs/>
                <w:sz w:val="24"/>
                <w:szCs w:val="24"/>
                <w:lang w:eastAsia="lv-LV"/>
              </w:rPr>
              <w:t>tāju – tā reģistrācijas numurs taksometru vadītāju reģistrā</w:t>
            </w:r>
            <w:r w:rsidR="00AC6804" w:rsidRPr="003A4796">
              <w:rPr>
                <w:rFonts w:ascii="Times New Roman" w:eastAsia="Times New Roman" w:hAnsi="Times New Roman" w:cs="Times New Roman"/>
                <w:iCs/>
                <w:sz w:val="24"/>
                <w:szCs w:val="24"/>
                <w:lang w:eastAsia="lv-LV"/>
              </w:rPr>
              <w:t xml:space="preserve">. </w:t>
            </w:r>
          </w:p>
          <w:p w14:paraId="24AEEB77" w14:textId="1E279BC5" w:rsidR="00AC6804" w:rsidRPr="003A4796" w:rsidRDefault="004009EA" w:rsidP="0086078A">
            <w:pPr>
              <w:spacing w:after="0" w:line="240" w:lineRule="auto"/>
              <w:jc w:val="both"/>
              <w:rPr>
                <w:rFonts w:ascii="Times New Roman" w:hAnsi="Times New Roman" w:cs="Times New Roman"/>
                <w:sz w:val="24"/>
                <w:szCs w:val="24"/>
                <w:lang w:eastAsia="lv-LV"/>
              </w:rPr>
            </w:pPr>
            <w:r w:rsidRPr="003A4796">
              <w:rPr>
                <w:rFonts w:ascii="Times New Roman" w:hAnsi="Times New Roman" w:cs="Times New Roman"/>
                <w:sz w:val="24"/>
                <w:szCs w:val="24"/>
                <w:lang w:eastAsia="lv-LV"/>
              </w:rPr>
              <w:t>Pārvadājumus veic ar vieglo automob</w:t>
            </w:r>
            <w:r w:rsidR="00AC6804" w:rsidRPr="003A4796">
              <w:rPr>
                <w:rFonts w:ascii="Times New Roman" w:hAnsi="Times New Roman" w:cs="Times New Roman"/>
                <w:sz w:val="24"/>
                <w:szCs w:val="24"/>
                <w:lang w:eastAsia="lv-LV"/>
              </w:rPr>
              <w:t>i</w:t>
            </w:r>
            <w:r w:rsidRPr="003A4796">
              <w:rPr>
                <w:rFonts w:ascii="Times New Roman" w:hAnsi="Times New Roman" w:cs="Times New Roman"/>
                <w:sz w:val="24"/>
                <w:szCs w:val="24"/>
                <w:lang w:eastAsia="lv-LV"/>
              </w:rPr>
              <w:t>li, kuram nedrīkst būt vizuālas pazīmes, kas norādītu uz to, ka ar minēto transportlīdzekli tiek piedāvāts pārvadājumu pakalpojums,</w:t>
            </w:r>
            <w:r w:rsidR="004E1542" w:rsidRPr="003A4796">
              <w:rPr>
                <w:rFonts w:ascii="Times New Roman" w:hAnsi="Times New Roman" w:cs="Times New Roman"/>
                <w:sz w:val="24"/>
                <w:szCs w:val="24"/>
                <w:lang w:eastAsia="lv-LV"/>
              </w:rPr>
              <w:t xml:space="preserve"> piemēram - </w:t>
            </w:r>
            <w:r w:rsidR="00DD3205" w:rsidRPr="003A4796">
              <w:rPr>
                <w:rFonts w:ascii="Times New Roman" w:hAnsi="Times New Roman" w:cs="Times New Roman"/>
                <w:sz w:val="24"/>
                <w:szCs w:val="24"/>
                <w:lang w:eastAsia="lv-LV"/>
              </w:rPr>
              <w:t>taksome</w:t>
            </w:r>
            <w:r w:rsidR="004E1542" w:rsidRPr="003A4796">
              <w:rPr>
                <w:rFonts w:ascii="Times New Roman" w:hAnsi="Times New Roman" w:cs="Times New Roman"/>
                <w:sz w:val="24"/>
                <w:szCs w:val="24"/>
                <w:lang w:eastAsia="lv-LV"/>
              </w:rPr>
              <w:t>t</w:t>
            </w:r>
            <w:r w:rsidR="00DD3205" w:rsidRPr="003A4796">
              <w:rPr>
                <w:rFonts w:ascii="Times New Roman" w:hAnsi="Times New Roman" w:cs="Times New Roman"/>
                <w:sz w:val="24"/>
                <w:szCs w:val="24"/>
                <w:lang w:eastAsia="lv-LV"/>
              </w:rPr>
              <w:t>ra pazīšanās zīmes,</w:t>
            </w:r>
            <w:r w:rsidR="004E1542" w:rsidRPr="003A4796">
              <w:rPr>
                <w:rFonts w:ascii="Times New Roman" w:hAnsi="Times New Roman" w:cs="Times New Roman"/>
                <w:sz w:val="24"/>
                <w:szCs w:val="24"/>
                <w:lang w:eastAsia="lv-LV"/>
              </w:rPr>
              <w:t xml:space="preserve"> zīmols, simbols u.c.</w:t>
            </w:r>
            <w:r w:rsidR="00DD3205" w:rsidRPr="003A4796">
              <w:rPr>
                <w:rFonts w:ascii="Times New Roman" w:hAnsi="Times New Roman" w:cs="Times New Roman"/>
                <w:sz w:val="24"/>
                <w:szCs w:val="24"/>
                <w:lang w:eastAsia="lv-LV"/>
              </w:rPr>
              <w:t xml:space="preserve"> </w:t>
            </w:r>
            <w:r w:rsidR="00A71783" w:rsidRPr="003A4796">
              <w:rPr>
                <w:rFonts w:ascii="Times New Roman" w:hAnsi="Times New Roman" w:cs="Times New Roman"/>
                <w:sz w:val="24"/>
                <w:szCs w:val="24"/>
                <w:lang w:eastAsia="lv-LV"/>
              </w:rPr>
              <w:t xml:space="preserve">Kontroles pasākumi galvenokārt iespējami veicot </w:t>
            </w:r>
            <w:proofErr w:type="spellStart"/>
            <w:r w:rsidR="00A71783" w:rsidRPr="003A4796">
              <w:rPr>
                <w:rFonts w:ascii="Times New Roman" w:hAnsi="Times New Roman" w:cs="Times New Roman"/>
                <w:sz w:val="24"/>
                <w:szCs w:val="24"/>
                <w:lang w:eastAsia="lv-LV"/>
              </w:rPr>
              <w:t>kontrolpirkumus</w:t>
            </w:r>
            <w:proofErr w:type="spellEnd"/>
            <w:r w:rsidR="00A71783" w:rsidRPr="003A4796">
              <w:rPr>
                <w:rFonts w:ascii="Times New Roman" w:hAnsi="Times New Roman" w:cs="Times New Roman"/>
                <w:sz w:val="24"/>
                <w:szCs w:val="24"/>
                <w:lang w:eastAsia="lv-LV"/>
              </w:rPr>
              <w:t xml:space="preserve">. </w:t>
            </w:r>
            <w:r w:rsidR="00DD3205" w:rsidRPr="003A4796">
              <w:rPr>
                <w:rFonts w:ascii="Times New Roman" w:hAnsi="Times New Roman" w:cs="Times New Roman"/>
                <w:sz w:val="24"/>
                <w:szCs w:val="24"/>
                <w:lang w:eastAsia="lv-LV"/>
              </w:rPr>
              <w:t>N</w:t>
            </w:r>
            <w:r w:rsidR="00001ADA" w:rsidRPr="003A4796">
              <w:rPr>
                <w:rFonts w:ascii="Times New Roman" w:hAnsi="Times New Roman" w:cs="Times New Roman"/>
                <w:sz w:val="24"/>
                <w:szCs w:val="24"/>
                <w:lang w:eastAsia="lv-LV"/>
              </w:rPr>
              <w:t>oteikumu proj</w:t>
            </w:r>
            <w:r w:rsidR="00DD3205" w:rsidRPr="003A4796">
              <w:rPr>
                <w:rFonts w:ascii="Times New Roman" w:hAnsi="Times New Roman" w:cs="Times New Roman"/>
                <w:sz w:val="24"/>
                <w:szCs w:val="24"/>
                <w:lang w:eastAsia="lv-LV"/>
              </w:rPr>
              <w:t>e</w:t>
            </w:r>
            <w:r w:rsidR="00001ADA" w:rsidRPr="003A4796">
              <w:rPr>
                <w:rFonts w:ascii="Times New Roman" w:hAnsi="Times New Roman" w:cs="Times New Roman"/>
                <w:sz w:val="24"/>
                <w:szCs w:val="24"/>
                <w:lang w:eastAsia="lv-LV"/>
              </w:rPr>
              <w:t>k</w:t>
            </w:r>
            <w:r w:rsidR="00DD3205" w:rsidRPr="003A4796">
              <w:rPr>
                <w:rFonts w:ascii="Times New Roman" w:hAnsi="Times New Roman" w:cs="Times New Roman"/>
                <w:sz w:val="24"/>
                <w:szCs w:val="24"/>
                <w:lang w:eastAsia="lv-LV"/>
              </w:rPr>
              <w:t>ts ierobežo pārvadātāja tiesības atteikties no pieprasītā pakalpojuma</w:t>
            </w:r>
            <w:r w:rsidR="00001ADA" w:rsidRPr="003A4796">
              <w:rPr>
                <w:rFonts w:ascii="Times New Roman" w:hAnsi="Times New Roman" w:cs="Times New Roman"/>
                <w:sz w:val="24"/>
                <w:szCs w:val="24"/>
                <w:lang w:eastAsia="lv-LV"/>
              </w:rPr>
              <w:t>,</w:t>
            </w:r>
            <w:r w:rsidR="00DD3205" w:rsidRPr="003A4796">
              <w:rPr>
                <w:rFonts w:ascii="Times New Roman" w:hAnsi="Times New Roman" w:cs="Times New Roman"/>
                <w:sz w:val="24"/>
                <w:szCs w:val="24"/>
                <w:lang w:eastAsia="lv-LV"/>
              </w:rPr>
              <w:t xml:space="preserve"> nosakot, ka atteikumu nepieciešams pamatot</w:t>
            </w:r>
            <w:r w:rsidR="003A5735" w:rsidRPr="003A4796">
              <w:rPr>
                <w:rFonts w:ascii="Times New Roman" w:hAnsi="Times New Roman" w:cs="Times New Roman"/>
                <w:sz w:val="24"/>
                <w:szCs w:val="24"/>
                <w:lang w:eastAsia="lv-LV"/>
              </w:rPr>
              <w:t>. Da</w:t>
            </w:r>
            <w:r w:rsidR="00DD3205" w:rsidRPr="003A4796">
              <w:rPr>
                <w:rFonts w:ascii="Times New Roman" w:hAnsi="Times New Roman" w:cs="Times New Roman"/>
                <w:sz w:val="24"/>
                <w:szCs w:val="24"/>
                <w:lang w:eastAsia="lv-LV"/>
              </w:rPr>
              <w:t>tus par atteiktajiem piepra</w:t>
            </w:r>
            <w:r w:rsidR="00001ADA" w:rsidRPr="003A4796">
              <w:rPr>
                <w:rFonts w:ascii="Times New Roman" w:hAnsi="Times New Roman" w:cs="Times New Roman"/>
                <w:sz w:val="24"/>
                <w:szCs w:val="24"/>
                <w:lang w:eastAsia="lv-LV"/>
              </w:rPr>
              <w:t>sī</w:t>
            </w:r>
            <w:r w:rsidR="00DD3205" w:rsidRPr="003A4796">
              <w:rPr>
                <w:rFonts w:ascii="Times New Roman" w:hAnsi="Times New Roman" w:cs="Times New Roman"/>
                <w:sz w:val="24"/>
                <w:szCs w:val="24"/>
                <w:lang w:eastAsia="lv-LV"/>
              </w:rPr>
              <w:t xml:space="preserve">jumiem jāuzkrāj 3 gadus, </w:t>
            </w:r>
            <w:r w:rsidR="003A5735" w:rsidRPr="003A4796">
              <w:rPr>
                <w:rFonts w:ascii="Times New Roman" w:hAnsi="Times New Roman" w:cs="Times New Roman"/>
                <w:sz w:val="24"/>
                <w:szCs w:val="24"/>
                <w:lang w:eastAsia="lv-LV"/>
              </w:rPr>
              <w:t>un tie</w:t>
            </w:r>
            <w:r w:rsidR="00DD3205" w:rsidRPr="003A4796">
              <w:rPr>
                <w:rFonts w:ascii="Times New Roman" w:hAnsi="Times New Roman" w:cs="Times New Roman"/>
                <w:sz w:val="24"/>
                <w:szCs w:val="24"/>
                <w:lang w:eastAsia="lv-LV"/>
              </w:rPr>
              <w:t xml:space="preserve"> jānodod Valsts Ieņēmumu dienestam</w:t>
            </w:r>
            <w:r w:rsidR="003A5735" w:rsidRPr="003A4796">
              <w:rPr>
                <w:rFonts w:ascii="Times New Roman" w:hAnsi="Times New Roman" w:cs="Times New Roman"/>
                <w:sz w:val="24"/>
                <w:szCs w:val="24"/>
                <w:lang w:eastAsia="lv-LV"/>
              </w:rPr>
              <w:t xml:space="preserve"> noteiktā elektroniskā formā</w:t>
            </w:r>
            <w:r w:rsidR="00DD3205" w:rsidRPr="003A4796">
              <w:rPr>
                <w:rFonts w:ascii="Times New Roman" w:hAnsi="Times New Roman" w:cs="Times New Roman"/>
                <w:sz w:val="24"/>
                <w:szCs w:val="24"/>
                <w:lang w:eastAsia="lv-LV"/>
              </w:rPr>
              <w:t xml:space="preserve">. </w:t>
            </w:r>
            <w:r w:rsidR="00C508F9" w:rsidRPr="003A4796">
              <w:rPr>
                <w:rFonts w:ascii="Times New Roman" w:hAnsi="Times New Roman" w:cs="Times New Roman"/>
                <w:sz w:val="24"/>
                <w:szCs w:val="24"/>
                <w:lang w:eastAsia="lv-LV"/>
              </w:rPr>
              <w:t xml:space="preserve">Šāda kārtība paredzēta, pieņemot iespēju, ka </w:t>
            </w:r>
            <w:r w:rsidR="00A71783" w:rsidRPr="003A4796">
              <w:rPr>
                <w:rFonts w:ascii="Times New Roman" w:hAnsi="Times New Roman" w:cs="Times New Roman"/>
                <w:sz w:val="24"/>
                <w:szCs w:val="24"/>
                <w:lang w:eastAsia="lv-LV"/>
              </w:rPr>
              <w:t>pakalpojuma sniegšana</w:t>
            </w:r>
            <w:r w:rsidR="00C508F9" w:rsidRPr="003A4796">
              <w:rPr>
                <w:rFonts w:ascii="Times New Roman" w:hAnsi="Times New Roman" w:cs="Times New Roman"/>
                <w:sz w:val="24"/>
                <w:szCs w:val="24"/>
                <w:lang w:eastAsia="lv-LV"/>
              </w:rPr>
              <w:t xml:space="preserve"> tikt </w:t>
            </w:r>
            <w:r w:rsidR="00A71783" w:rsidRPr="003A4796">
              <w:rPr>
                <w:rFonts w:ascii="Times New Roman" w:hAnsi="Times New Roman" w:cs="Times New Roman"/>
                <w:sz w:val="24"/>
                <w:szCs w:val="24"/>
                <w:lang w:eastAsia="lv-LV"/>
              </w:rPr>
              <w:t xml:space="preserve">tiek atteikta tāpēc, ka ir atpazīts kontrolējošo iestāžu reģistrēts telefona numurs. </w:t>
            </w:r>
          </w:p>
          <w:p w14:paraId="35250564" w14:textId="77777777" w:rsidR="003B4100" w:rsidRPr="003A4796" w:rsidRDefault="003B4100" w:rsidP="0086078A">
            <w:pPr>
              <w:spacing w:after="0" w:line="240" w:lineRule="auto"/>
              <w:jc w:val="both"/>
              <w:rPr>
                <w:rFonts w:ascii="Times New Roman" w:hAnsi="Times New Roman" w:cs="Times New Roman"/>
                <w:sz w:val="24"/>
                <w:szCs w:val="24"/>
                <w:lang w:eastAsia="lv-LV"/>
              </w:rPr>
            </w:pPr>
          </w:p>
          <w:p w14:paraId="55765124" w14:textId="703DD1C3" w:rsidR="00777732" w:rsidRPr="003A4796" w:rsidRDefault="006B6BFB" w:rsidP="0086078A">
            <w:pPr>
              <w:pStyle w:val="ListParagraph"/>
              <w:ind w:left="0" w:right="54"/>
              <w:contextualSpacing w:val="0"/>
              <w:jc w:val="both"/>
              <w:rPr>
                <w:rFonts w:eastAsia="Times New Roman" w:cs="Times New Roman"/>
                <w:sz w:val="24"/>
                <w:szCs w:val="24"/>
                <w:lang w:eastAsia="lv-LV"/>
              </w:rPr>
            </w:pPr>
            <w:r w:rsidRPr="003A4796">
              <w:rPr>
                <w:rFonts w:cs="Times New Roman"/>
                <w:sz w:val="24"/>
                <w:szCs w:val="24"/>
                <w:lang w:eastAsia="lv-LV"/>
              </w:rPr>
              <w:t>3)</w:t>
            </w:r>
            <w:r w:rsidR="00777732" w:rsidRPr="003A4796">
              <w:rPr>
                <w:rFonts w:cs="Times New Roman"/>
                <w:sz w:val="24"/>
                <w:szCs w:val="24"/>
                <w:lang w:eastAsia="lv-LV"/>
              </w:rPr>
              <w:t>Valsts ieņēmumu dienestam sniedzamās informācijas apjomu par pasažieru komercpārvadājumiem ar vieglo automobili.</w:t>
            </w:r>
          </w:p>
          <w:p w14:paraId="223AA626" w14:textId="542D1040" w:rsidR="004009EA" w:rsidRPr="003A4796" w:rsidRDefault="00777732" w:rsidP="0086078A">
            <w:pPr>
              <w:spacing w:after="0" w:line="240" w:lineRule="auto"/>
              <w:ind w:right="54"/>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Ņemot vērā to, ka šajā pārv</w:t>
            </w:r>
            <w:r w:rsidR="00DD3205" w:rsidRPr="003A4796">
              <w:rPr>
                <w:rFonts w:ascii="Times New Roman" w:eastAsia="Times New Roman" w:hAnsi="Times New Roman" w:cs="Times New Roman"/>
                <w:iCs/>
                <w:sz w:val="24"/>
                <w:szCs w:val="24"/>
                <w:lang w:eastAsia="lv-LV"/>
              </w:rPr>
              <w:t>a</w:t>
            </w:r>
            <w:r w:rsidRPr="003A4796">
              <w:rPr>
                <w:rFonts w:ascii="Times New Roman" w:eastAsia="Times New Roman" w:hAnsi="Times New Roman" w:cs="Times New Roman"/>
                <w:iCs/>
                <w:sz w:val="24"/>
                <w:szCs w:val="24"/>
                <w:lang w:eastAsia="lv-LV"/>
              </w:rPr>
              <w:t xml:space="preserve">dājumu veidā norēķins par braucienu tiek veikts tiešsaistē tīmekļa vietnē vai mobilajā aplikācijā, </w:t>
            </w:r>
            <w:r w:rsidR="00DD3205" w:rsidRPr="003A4796">
              <w:rPr>
                <w:rFonts w:ascii="Times New Roman" w:eastAsia="Times New Roman" w:hAnsi="Times New Roman" w:cs="Times New Roman"/>
                <w:iCs/>
                <w:sz w:val="24"/>
                <w:szCs w:val="24"/>
                <w:lang w:eastAsia="lv-LV"/>
              </w:rPr>
              <w:t>noteikumu projekts paredz noteikt pakalpojuma piedāvātāju un tā pienākumus un tiesības. Noteikts,</w:t>
            </w:r>
            <w:r w:rsidR="006B6BFB" w:rsidRPr="003A4796">
              <w:rPr>
                <w:rFonts w:ascii="Times New Roman" w:eastAsia="Times New Roman" w:hAnsi="Times New Roman" w:cs="Times New Roman"/>
                <w:iCs/>
                <w:sz w:val="24"/>
                <w:szCs w:val="24"/>
                <w:lang w:eastAsia="lv-LV"/>
              </w:rPr>
              <w:t xml:space="preserve"> </w:t>
            </w:r>
            <w:r w:rsidR="00DD3205" w:rsidRPr="003A4796">
              <w:rPr>
                <w:rFonts w:ascii="Times New Roman" w:eastAsia="Times New Roman" w:hAnsi="Times New Roman" w:cs="Times New Roman"/>
                <w:iCs/>
                <w:sz w:val="24"/>
                <w:szCs w:val="24"/>
                <w:lang w:eastAsia="lv-LV"/>
              </w:rPr>
              <w:t xml:space="preserve">ka katru mēnesi </w:t>
            </w:r>
            <w:r w:rsidR="00001ADA" w:rsidRPr="003A4796">
              <w:rPr>
                <w:rFonts w:ascii="Times New Roman" w:eastAsia="Times New Roman" w:hAnsi="Times New Roman" w:cs="Times New Roman"/>
                <w:iCs/>
                <w:sz w:val="24"/>
                <w:szCs w:val="24"/>
                <w:lang w:eastAsia="lv-LV"/>
              </w:rPr>
              <w:t>jānodo</w:t>
            </w:r>
            <w:r w:rsidR="006B6BFB" w:rsidRPr="003A4796">
              <w:rPr>
                <w:rFonts w:ascii="Times New Roman" w:eastAsia="Times New Roman" w:hAnsi="Times New Roman" w:cs="Times New Roman"/>
                <w:iCs/>
                <w:sz w:val="24"/>
                <w:szCs w:val="24"/>
                <w:lang w:eastAsia="lv-LV"/>
              </w:rPr>
              <w:t>d</w:t>
            </w:r>
            <w:r w:rsidR="00001ADA" w:rsidRPr="003A4796">
              <w:rPr>
                <w:rFonts w:ascii="Times New Roman" w:eastAsia="Times New Roman" w:hAnsi="Times New Roman" w:cs="Times New Roman"/>
                <w:iCs/>
                <w:sz w:val="24"/>
                <w:szCs w:val="24"/>
                <w:lang w:eastAsia="lv-LV"/>
              </w:rPr>
              <w:t xml:space="preserve"> dati par reģistrētajiem un atteiktajiem braucieniem, detalizētu informāciju par pār</w:t>
            </w:r>
            <w:r w:rsidR="006B6BFB" w:rsidRPr="003A4796">
              <w:rPr>
                <w:rFonts w:ascii="Times New Roman" w:eastAsia="Times New Roman" w:hAnsi="Times New Roman" w:cs="Times New Roman"/>
                <w:iCs/>
                <w:sz w:val="24"/>
                <w:szCs w:val="24"/>
                <w:lang w:eastAsia="lv-LV"/>
              </w:rPr>
              <w:t>va</w:t>
            </w:r>
            <w:r w:rsidR="00001ADA" w:rsidRPr="003A4796">
              <w:rPr>
                <w:rFonts w:ascii="Times New Roman" w:eastAsia="Times New Roman" w:hAnsi="Times New Roman" w:cs="Times New Roman"/>
                <w:iCs/>
                <w:sz w:val="24"/>
                <w:szCs w:val="24"/>
                <w:lang w:eastAsia="lv-LV"/>
              </w:rPr>
              <w:t>dāt</w:t>
            </w:r>
            <w:r w:rsidR="006B6BFB" w:rsidRPr="003A4796">
              <w:rPr>
                <w:rFonts w:ascii="Times New Roman" w:eastAsia="Times New Roman" w:hAnsi="Times New Roman" w:cs="Times New Roman"/>
                <w:iCs/>
                <w:sz w:val="24"/>
                <w:szCs w:val="24"/>
                <w:lang w:eastAsia="lv-LV"/>
              </w:rPr>
              <w:t>ā</w:t>
            </w:r>
            <w:r w:rsidR="00001ADA" w:rsidRPr="003A4796">
              <w:rPr>
                <w:rFonts w:ascii="Times New Roman" w:eastAsia="Times New Roman" w:hAnsi="Times New Roman" w:cs="Times New Roman"/>
                <w:iCs/>
                <w:sz w:val="24"/>
                <w:szCs w:val="24"/>
                <w:lang w:eastAsia="lv-LV"/>
              </w:rPr>
              <w:t xml:space="preserve">jiem, kas veic pakalpojumu. </w:t>
            </w:r>
          </w:p>
        </w:tc>
      </w:tr>
      <w:tr w:rsidR="00E5323B" w:rsidRPr="003A4796" w14:paraId="5F64C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912D9" w14:textId="0A0BB72F"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A4EDD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45373C" w14:textId="4184CEF4" w:rsidR="00E5323B" w:rsidRPr="003A4796" w:rsidRDefault="00E97FAB" w:rsidP="004009EA">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Notikušas vairākas sanāksmes</w:t>
            </w:r>
            <w:r w:rsidR="00F85858" w:rsidRPr="003A4796">
              <w:rPr>
                <w:rFonts w:ascii="Times New Roman" w:eastAsia="Times New Roman" w:hAnsi="Times New Roman" w:cs="Times New Roman"/>
                <w:iCs/>
                <w:sz w:val="24"/>
                <w:szCs w:val="24"/>
                <w:lang w:eastAsia="lv-LV"/>
              </w:rPr>
              <w:t xml:space="preserve"> (28.09.20</w:t>
            </w:r>
            <w:r w:rsidR="00E867B4" w:rsidRPr="003A4796">
              <w:rPr>
                <w:rFonts w:ascii="Times New Roman" w:eastAsia="Times New Roman" w:hAnsi="Times New Roman" w:cs="Times New Roman"/>
                <w:iCs/>
                <w:sz w:val="24"/>
                <w:szCs w:val="24"/>
                <w:lang w:eastAsia="lv-LV"/>
              </w:rPr>
              <w:t>1</w:t>
            </w:r>
            <w:r w:rsidR="00F85858" w:rsidRPr="003A4796">
              <w:rPr>
                <w:rFonts w:ascii="Times New Roman" w:eastAsia="Times New Roman" w:hAnsi="Times New Roman" w:cs="Times New Roman"/>
                <w:iCs/>
                <w:sz w:val="24"/>
                <w:szCs w:val="24"/>
                <w:lang w:eastAsia="lv-LV"/>
              </w:rPr>
              <w:t>7., 19.10.2017.)</w:t>
            </w:r>
            <w:r w:rsidRPr="003A4796">
              <w:rPr>
                <w:rFonts w:ascii="Times New Roman" w:eastAsia="Times New Roman" w:hAnsi="Times New Roman" w:cs="Times New Roman"/>
                <w:iCs/>
                <w:sz w:val="24"/>
                <w:szCs w:val="24"/>
                <w:lang w:eastAsia="lv-LV"/>
              </w:rPr>
              <w:t xml:space="preserve"> neformālās darba grupās</w:t>
            </w:r>
            <w:r w:rsidR="00001ADA" w:rsidRPr="003A479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piedaloties </w:t>
            </w:r>
            <w:r w:rsidR="00090CDA" w:rsidRPr="003A4796">
              <w:rPr>
                <w:rFonts w:ascii="Times New Roman" w:eastAsia="Times New Roman" w:hAnsi="Times New Roman" w:cs="Times New Roman"/>
                <w:iCs/>
                <w:sz w:val="24"/>
                <w:szCs w:val="24"/>
                <w:lang w:eastAsia="lv-LV"/>
              </w:rPr>
              <w:t>Satiksmes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 Finanšu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 Valsts ieņēmumu dienest</w:t>
            </w:r>
            <w:r w:rsidRPr="003A4796">
              <w:rPr>
                <w:rFonts w:ascii="Times New Roman" w:eastAsia="Times New Roman" w:hAnsi="Times New Roman" w:cs="Times New Roman"/>
                <w:iCs/>
                <w:sz w:val="24"/>
                <w:szCs w:val="24"/>
                <w:lang w:eastAsia="lv-LV"/>
              </w:rPr>
              <w:t>a</w:t>
            </w:r>
            <w:r w:rsidR="00090CDA" w:rsidRPr="003A4796">
              <w:rPr>
                <w:rFonts w:ascii="Times New Roman" w:eastAsia="Times New Roman" w:hAnsi="Times New Roman" w:cs="Times New Roman"/>
                <w:iCs/>
                <w:sz w:val="24"/>
                <w:szCs w:val="24"/>
                <w:lang w:eastAsia="lv-LV"/>
              </w:rPr>
              <w:t>, Ekonomikas ministrija</w:t>
            </w:r>
            <w:r w:rsidRPr="003A4796">
              <w:rPr>
                <w:rFonts w:ascii="Times New Roman" w:eastAsia="Times New Roman" w:hAnsi="Times New Roman" w:cs="Times New Roman"/>
                <w:iCs/>
                <w:sz w:val="24"/>
                <w:szCs w:val="24"/>
                <w:lang w:eastAsia="lv-LV"/>
              </w:rPr>
              <w:t>s</w:t>
            </w:r>
            <w:r w:rsidR="00090CDA" w:rsidRPr="003A4796">
              <w:rPr>
                <w:rFonts w:ascii="Times New Roman" w:eastAsia="Times New Roman" w:hAnsi="Times New Roman" w:cs="Times New Roman"/>
                <w:iCs/>
                <w:sz w:val="24"/>
                <w:szCs w:val="24"/>
                <w:lang w:eastAsia="lv-LV"/>
              </w:rPr>
              <w:t>,</w:t>
            </w:r>
            <w:r w:rsidRPr="003A4796">
              <w:rPr>
                <w:rFonts w:ascii="Times New Roman" w:eastAsia="Times New Roman" w:hAnsi="Times New Roman" w:cs="Times New Roman"/>
                <w:iCs/>
                <w:sz w:val="24"/>
                <w:szCs w:val="24"/>
                <w:lang w:eastAsia="lv-LV"/>
              </w:rPr>
              <w:t xml:space="preserve"> un VSIA “Autotransporta direkcija”</w:t>
            </w:r>
            <w:r w:rsidR="00090CDA" w:rsidRPr="003A4796">
              <w:rPr>
                <w:rFonts w:ascii="Times New Roman" w:eastAsia="Times New Roman" w:hAnsi="Times New Roman" w:cs="Times New Roman"/>
                <w:iCs/>
                <w:sz w:val="24"/>
                <w:szCs w:val="24"/>
                <w:lang w:eastAsia="lv-LV"/>
              </w:rPr>
              <w:t xml:space="preserve"> </w:t>
            </w:r>
            <w:r w:rsidR="00001ADA" w:rsidRPr="003A4796">
              <w:rPr>
                <w:rFonts w:ascii="Times New Roman" w:eastAsia="Times New Roman" w:hAnsi="Times New Roman" w:cs="Times New Roman"/>
                <w:iCs/>
                <w:sz w:val="24"/>
                <w:szCs w:val="24"/>
                <w:lang w:eastAsia="lv-LV"/>
              </w:rPr>
              <w:t>pārstāvjiem.</w:t>
            </w:r>
          </w:p>
        </w:tc>
      </w:tr>
      <w:tr w:rsidR="00E5323B" w:rsidRPr="003A4796" w14:paraId="61ED4B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1C4F4"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6D839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B4C8" w14:textId="11605404" w:rsidR="00E5323B" w:rsidRPr="003A4796" w:rsidRDefault="00E5323B" w:rsidP="00090CDA">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090CDA" w:rsidRPr="003A4796">
              <w:rPr>
                <w:rFonts w:ascii="Times New Roman" w:eastAsia="Times New Roman" w:hAnsi="Times New Roman" w:cs="Times New Roman"/>
                <w:iCs/>
                <w:sz w:val="24"/>
                <w:szCs w:val="24"/>
                <w:lang w:eastAsia="lv-LV"/>
              </w:rPr>
              <w:t>.</w:t>
            </w:r>
          </w:p>
        </w:tc>
      </w:tr>
    </w:tbl>
    <w:p w14:paraId="677DF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72F901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DE863" w14:textId="77777777" w:rsidR="00655F2C" w:rsidRPr="003A4796" w:rsidRDefault="00E5323B" w:rsidP="00E97FAB">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4796" w:rsidRPr="003A4796" w14:paraId="022D94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19B36"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99C51D8"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Sabiedrības </w:t>
            </w:r>
            <w:proofErr w:type="spellStart"/>
            <w:r w:rsidRPr="003A4796">
              <w:rPr>
                <w:rFonts w:ascii="Times New Roman" w:eastAsia="Times New Roman" w:hAnsi="Times New Roman" w:cs="Times New Roman"/>
                <w:iCs/>
                <w:sz w:val="24"/>
                <w:szCs w:val="24"/>
                <w:lang w:eastAsia="lv-LV"/>
              </w:rPr>
              <w:t>mērķgrupas</w:t>
            </w:r>
            <w:proofErr w:type="spellEnd"/>
            <w:r w:rsidRPr="003A479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348060" w14:textId="0F501C5E" w:rsidR="00E5323B" w:rsidRPr="003A4796" w:rsidRDefault="006107FB" w:rsidP="00EA3C2F">
            <w:pPr>
              <w:rPr>
                <w:rFonts w:ascii="Times New Roman" w:eastAsia="Times New Roman" w:hAnsi="Times New Roman" w:cs="Times New Roman"/>
                <w:iCs/>
                <w:sz w:val="24"/>
                <w:szCs w:val="24"/>
                <w:lang w:eastAsia="lv-LV"/>
              </w:rPr>
            </w:pPr>
            <w:r w:rsidRPr="003A4796">
              <w:rPr>
                <w:rFonts w:ascii="Times New Roman" w:hAnsi="Times New Roman" w:cs="Times New Roman"/>
                <w:sz w:val="24"/>
                <w:szCs w:val="24"/>
              </w:rPr>
              <w:t>Jauna pasažieru komercpārvadājuma veida ieviešana var ietekmēt pārvadātājus, kas šobrīd  veic pasažieru komercpārvadājumus ar taksometriem.</w:t>
            </w:r>
          </w:p>
        </w:tc>
      </w:tr>
      <w:tr w:rsidR="00E5323B" w:rsidRPr="003A4796" w14:paraId="03967103" w14:textId="77777777" w:rsidTr="006107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72ED3"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8C2F9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40B9E82" w14:textId="77777777" w:rsidR="008058EB" w:rsidRPr="003A4796" w:rsidRDefault="006107FB"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Tiesiskais regulējums rada jaunu uzņēmējdarbības </w:t>
            </w:r>
            <w:r w:rsidR="008058EB" w:rsidRPr="003A4796">
              <w:rPr>
                <w:rFonts w:ascii="Times New Roman" w:eastAsia="Times New Roman" w:hAnsi="Times New Roman" w:cs="Times New Roman"/>
                <w:iCs/>
                <w:sz w:val="24"/>
                <w:szCs w:val="24"/>
                <w:lang w:eastAsia="lv-LV"/>
              </w:rPr>
              <w:t xml:space="preserve">vidi </w:t>
            </w:r>
            <w:r w:rsidRPr="003A4796">
              <w:rPr>
                <w:rFonts w:ascii="Times New Roman" w:eastAsia="Times New Roman" w:hAnsi="Times New Roman" w:cs="Times New Roman"/>
                <w:iCs/>
                <w:sz w:val="24"/>
                <w:szCs w:val="24"/>
                <w:lang w:eastAsia="lv-LV"/>
              </w:rPr>
              <w:t>pārvadājumu nozarē, kurā var uzsākt darbību</w:t>
            </w:r>
            <w:r w:rsidR="008058EB" w:rsidRPr="003A4796">
              <w:rPr>
                <w:rFonts w:ascii="Times New Roman" w:eastAsia="Times New Roman" w:hAnsi="Times New Roman" w:cs="Times New Roman"/>
                <w:iCs/>
                <w:sz w:val="24"/>
                <w:szCs w:val="24"/>
                <w:lang w:eastAsia="lv-LV"/>
              </w:rPr>
              <w:t>.</w:t>
            </w:r>
          </w:p>
          <w:p w14:paraId="2CCCC076" w14:textId="77777777" w:rsidR="008058EB" w:rsidRPr="003A4796" w:rsidRDefault="008058EB"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Nacionālās attīstības plāna rādītājus </w:t>
            </w:r>
            <w:proofErr w:type="spellStart"/>
            <w:r w:rsidRPr="003A4796">
              <w:rPr>
                <w:rFonts w:ascii="Times New Roman" w:eastAsia="Times New Roman" w:hAnsi="Times New Roman" w:cs="Times New Roman"/>
                <w:iCs/>
                <w:sz w:val="24"/>
                <w:szCs w:val="24"/>
                <w:lang w:eastAsia="lv-LV"/>
              </w:rPr>
              <w:t>mikrolīmenī</w:t>
            </w:r>
            <w:proofErr w:type="spellEnd"/>
            <w:r w:rsidRPr="003A4796">
              <w:rPr>
                <w:rFonts w:ascii="Times New Roman" w:eastAsia="Times New Roman" w:hAnsi="Times New Roman" w:cs="Times New Roman"/>
                <w:iCs/>
                <w:sz w:val="24"/>
                <w:szCs w:val="24"/>
                <w:lang w:eastAsia="lv-LV"/>
              </w:rPr>
              <w:t xml:space="preserve"> vai </w:t>
            </w:r>
            <w:proofErr w:type="spellStart"/>
            <w:r w:rsidRPr="003A4796">
              <w:rPr>
                <w:rFonts w:ascii="Times New Roman" w:eastAsia="Times New Roman" w:hAnsi="Times New Roman" w:cs="Times New Roman"/>
                <w:iCs/>
                <w:sz w:val="24"/>
                <w:szCs w:val="24"/>
                <w:lang w:eastAsia="lv-LV"/>
              </w:rPr>
              <w:t>makrolīmenī</w:t>
            </w:r>
            <w:proofErr w:type="spellEnd"/>
            <w:r w:rsidRPr="003A4796">
              <w:rPr>
                <w:rFonts w:ascii="Times New Roman" w:eastAsia="Times New Roman" w:hAnsi="Times New Roman" w:cs="Times New Roman"/>
                <w:iCs/>
                <w:sz w:val="24"/>
                <w:szCs w:val="24"/>
                <w:lang w:eastAsia="lv-LV"/>
              </w:rPr>
              <w:t xml:space="preserve"> neietekmē;</w:t>
            </w:r>
          </w:p>
          <w:p w14:paraId="46004389" w14:textId="2528AEC8" w:rsidR="008058EB" w:rsidRPr="003A4796" w:rsidRDefault="00EA3C2F"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Tiesiskais regulējums r</w:t>
            </w:r>
            <w:r w:rsidR="008058EB" w:rsidRPr="003A4796">
              <w:rPr>
                <w:rFonts w:ascii="Times New Roman" w:eastAsia="Times New Roman" w:hAnsi="Times New Roman" w:cs="Times New Roman"/>
                <w:iCs/>
                <w:sz w:val="24"/>
                <w:szCs w:val="24"/>
                <w:lang w:eastAsia="lv-LV"/>
              </w:rPr>
              <w:t>ada konkurenci pārvadātājiem, kuri veic pasažieru komercpārvadājumus ar taksometriem;</w:t>
            </w:r>
          </w:p>
          <w:p w14:paraId="0EF346F5" w14:textId="78085EFD" w:rsidR="00F52FA1" w:rsidRPr="003A4796" w:rsidRDefault="00F52FA1" w:rsidP="00F52FA1">
            <w:pPr>
              <w:spacing w:after="0" w:line="240" w:lineRule="auto"/>
              <w:jc w:val="both"/>
              <w:rPr>
                <w:rFonts w:ascii="Times New Roman" w:eastAsia="Times New Roman" w:hAnsi="Times New Roman" w:cs="Times New Roman"/>
                <w:sz w:val="24"/>
                <w:szCs w:val="24"/>
                <w:lang w:eastAsia="lv-LV"/>
              </w:rPr>
            </w:pPr>
            <w:r w:rsidRPr="003A4796">
              <w:rPr>
                <w:rFonts w:ascii="Times New Roman" w:eastAsia="Times New Roman" w:hAnsi="Times New Roman" w:cs="Times New Roman"/>
                <w:sz w:val="24"/>
                <w:szCs w:val="24"/>
                <w:lang w:eastAsia="lv-LV"/>
              </w:rPr>
              <w:t>Ar projektu tiek paplašinātas VSIA “Autotransporta direkcija” funkcijas, ieviešot papildus administratīvas procedūras personām, kas vēlas nodarboties ar pasažieru komercpārvadājumiem ar vieglajām automašīnām. Taču VSIA “Autotransporta direkcija”, kā arī personām, papildus administratīvais slogs iespējami tiek samazināts, tā kā licenču un licences kartīšu izsniegšanas process tiks nodrošināts attālināti, nodrošinot iespēju pieteikt un saņemt pakalpojumu elektroniski.</w:t>
            </w:r>
          </w:p>
          <w:p w14:paraId="72997124" w14:textId="01695EEB" w:rsidR="008058EB" w:rsidRPr="003A4796" w:rsidRDefault="00F52FA1" w:rsidP="00F52FA1">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lv-LV"/>
              </w:rPr>
              <w:t>Ņemot vērā elektroniski pieejamu informāciju, Kontrolējošām institūcijām un pakalpojuma saņēmējiem - pasažieriem tiks nodrošināta informācija par pakalpojuma sniedzēju atbilstību normatīvajos aktos noteiktajām kvalifikācijas prasībām.</w:t>
            </w:r>
            <w:r w:rsidR="008058EB" w:rsidRPr="003A4796">
              <w:rPr>
                <w:rFonts w:ascii="Times New Roman" w:eastAsia="Times New Roman" w:hAnsi="Times New Roman" w:cs="Times New Roman"/>
                <w:iCs/>
                <w:sz w:val="24"/>
                <w:szCs w:val="24"/>
                <w:lang w:eastAsia="lv-LV"/>
              </w:rPr>
              <w:t xml:space="preserve"> </w:t>
            </w:r>
          </w:p>
        </w:tc>
      </w:tr>
      <w:tr w:rsidR="00C641CA" w:rsidRPr="00C641CA" w14:paraId="590CE69C" w14:textId="77777777" w:rsidTr="00C641C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A282D" w14:textId="77777777" w:rsidR="00655F2C"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642702" w14:textId="77777777" w:rsidR="00E5323B" w:rsidRPr="00C641CA" w:rsidRDefault="00E5323B" w:rsidP="00E5323B">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7393758" w14:textId="6A0A215E" w:rsidR="00E5323B" w:rsidRPr="00C641CA" w:rsidRDefault="00C641CA" w:rsidP="00C641CA">
            <w:pPr>
              <w:spacing w:after="0" w:line="240" w:lineRule="auto"/>
              <w:jc w:val="both"/>
              <w:rPr>
                <w:rFonts w:ascii="Times New Roman" w:eastAsia="Times New Roman" w:hAnsi="Times New Roman" w:cs="Times New Roman"/>
                <w:iCs/>
                <w:sz w:val="24"/>
                <w:szCs w:val="24"/>
                <w:lang w:eastAsia="lv-LV"/>
              </w:rPr>
            </w:pPr>
            <w:r w:rsidRPr="00C641CA">
              <w:rPr>
                <w:rFonts w:ascii="Times New Roman" w:hAnsi="Times New Roman" w:cs="Times New Roman"/>
                <w:sz w:val="24"/>
                <w:szCs w:val="24"/>
              </w:rPr>
              <w:t xml:space="preserve">Administratīvās izmaksas </w:t>
            </w:r>
            <w:r>
              <w:rPr>
                <w:rFonts w:ascii="Times New Roman" w:hAnsi="Times New Roman" w:cs="Times New Roman"/>
                <w:sz w:val="24"/>
                <w:szCs w:val="24"/>
              </w:rPr>
              <w:t>Autotransporta direkcijai</w:t>
            </w:r>
            <w:r w:rsidRPr="00C641CA">
              <w:rPr>
                <w:rFonts w:ascii="Times New Roman" w:hAnsi="Times New Roman" w:cs="Times New Roman"/>
                <w:sz w:val="24"/>
                <w:szCs w:val="24"/>
              </w:rPr>
              <w:t xml:space="preserve"> </w:t>
            </w:r>
            <w:r w:rsidR="00C7002E">
              <w:rPr>
                <w:rFonts w:ascii="Times New Roman" w:hAnsi="Times New Roman" w:cs="Times New Roman"/>
                <w:sz w:val="24"/>
                <w:szCs w:val="24"/>
              </w:rPr>
              <w:t xml:space="preserve">gada laikā nepārsniedz </w:t>
            </w:r>
            <w:r w:rsidRPr="00C641CA">
              <w:rPr>
                <w:rFonts w:ascii="Times New Roman" w:hAnsi="Times New Roman" w:cs="Times New Roman"/>
                <w:sz w:val="24"/>
                <w:szCs w:val="24"/>
              </w:rPr>
              <w:t xml:space="preserve">2000 </w:t>
            </w:r>
            <w:proofErr w:type="spellStart"/>
            <w:r w:rsidRPr="00C641CA">
              <w:rPr>
                <w:rFonts w:ascii="Times New Roman" w:hAnsi="Times New Roman" w:cs="Times New Roman"/>
                <w:i/>
                <w:sz w:val="24"/>
                <w:szCs w:val="24"/>
              </w:rPr>
              <w:t>euro</w:t>
            </w:r>
            <w:proofErr w:type="spellEnd"/>
            <w:r w:rsidRPr="00C641CA">
              <w:rPr>
                <w:rFonts w:ascii="Times New Roman" w:hAnsi="Times New Roman" w:cs="Times New Roman"/>
                <w:sz w:val="24"/>
                <w:szCs w:val="24"/>
              </w:rPr>
              <w:t>.</w:t>
            </w:r>
          </w:p>
        </w:tc>
      </w:tr>
      <w:tr w:rsidR="00E5323B" w:rsidRPr="003A4796" w14:paraId="0B117A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F7DEFD"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327476"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AAC9EE"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E5323B" w:rsidRPr="003A4796" w14:paraId="4E02B2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8195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3E1323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503B61" w14:textId="77777777" w:rsidR="00E5323B" w:rsidRPr="003A4796" w:rsidRDefault="00DC1CE9" w:rsidP="00DC1CE9">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5876B229" w14:textId="09BE79E1"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271" w:rsidRPr="003A4796" w14:paraId="750AE8A5"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0ED42" w14:textId="77777777" w:rsidR="00132271" w:rsidRPr="003A4796" w:rsidRDefault="00132271" w:rsidP="00090CDA">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III. Tiesību akta projekta ietekme uz valsts budžetu un pašvaldību budžetiem</w:t>
            </w:r>
          </w:p>
        </w:tc>
      </w:tr>
      <w:tr w:rsidR="00132271" w:rsidRPr="003A4796" w14:paraId="7A15AEB0"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B68B95" w14:textId="4DD6E10C" w:rsidR="00132271" w:rsidRPr="003A4796" w:rsidRDefault="00132271" w:rsidP="00132271">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bl>
    <w:p w14:paraId="6B56745E" w14:textId="42903B2A" w:rsidR="00132271" w:rsidRPr="003A4796" w:rsidRDefault="00132271" w:rsidP="00E5323B">
      <w:pPr>
        <w:spacing w:after="0" w:line="240" w:lineRule="auto"/>
        <w:rPr>
          <w:rFonts w:ascii="Times New Roman" w:eastAsia="Times New Roman" w:hAnsi="Times New Roman" w:cs="Times New Roman"/>
          <w:iCs/>
          <w:sz w:val="24"/>
          <w:szCs w:val="24"/>
          <w:lang w:eastAsia="lv-LV"/>
        </w:rPr>
      </w:pPr>
    </w:p>
    <w:p w14:paraId="7F520BD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447B11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C1916"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3A4796" w:rsidRPr="003A4796" w14:paraId="0FEAA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A1670"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1BAB77"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BD5CA28" w14:textId="60D31F0D" w:rsidR="00132271" w:rsidRPr="003A4796" w:rsidRDefault="00132271" w:rsidP="00F52FA1">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Tiesību akta projektā ietverts nosacījums, ka pārvadājumus ar vieglo automob</w:t>
            </w:r>
            <w:r w:rsidR="00A7465E" w:rsidRPr="003A4796">
              <w:rPr>
                <w:rFonts w:ascii="Times New Roman" w:eastAsia="Times New Roman" w:hAnsi="Times New Roman" w:cs="Times New Roman"/>
                <w:iCs/>
                <w:sz w:val="24"/>
                <w:szCs w:val="24"/>
                <w:lang w:eastAsia="lv-LV"/>
              </w:rPr>
              <w:t>i</w:t>
            </w:r>
            <w:r w:rsidRPr="003A4796">
              <w:rPr>
                <w:rFonts w:ascii="Times New Roman" w:eastAsia="Times New Roman" w:hAnsi="Times New Roman" w:cs="Times New Roman"/>
                <w:iCs/>
                <w:sz w:val="24"/>
                <w:szCs w:val="24"/>
                <w:lang w:eastAsia="lv-LV"/>
              </w:rPr>
              <w:t>l</w:t>
            </w:r>
            <w:r w:rsidR="00BC04A4" w:rsidRPr="003A4796">
              <w:rPr>
                <w:rFonts w:ascii="Times New Roman" w:eastAsia="Times New Roman" w:hAnsi="Times New Roman" w:cs="Times New Roman"/>
                <w:iCs/>
                <w:sz w:val="24"/>
                <w:szCs w:val="24"/>
                <w:lang w:eastAsia="lv-LV"/>
              </w:rPr>
              <w:t>i</w:t>
            </w:r>
            <w:r w:rsidRPr="003A4796">
              <w:rPr>
                <w:rFonts w:ascii="Times New Roman" w:eastAsia="Times New Roman" w:hAnsi="Times New Roman" w:cs="Times New Roman"/>
                <w:iCs/>
                <w:sz w:val="24"/>
                <w:szCs w:val="24"/>
                <w:lang w:eastAsia="lv-LV"/>
              </w:rPr>
              <w:t xml:space="preserve"> var veikt persona, kura reģistrēta Taksometru vadītāju reģistrā. Noteikumu projekts “</w:t>
            </w:r>
            <w:r w:rsidR="008161D4">
              <w:rPr>
                <w:rFonts w:ascii="Times New Roman" w:eastAsia="Times New Roman" w:hAnsi="Times New Roman" w:cs="Times New Roman"/>
                <w:iCs/>
                <w:sz w:val="24"/>
                <w:szCs w:val="24"/>
                <w:lang w:eastAsia="lv-LV"/>
              </w:rPr>
              <w:t xml:space="preserve">Pasažieru komercpārvadājumu ar taksometru un vieglo automobili vadītāja reģistrācijas kārtība” </w:t>
            </w:r>
            <w:r w:rsidRPr="003A4796">
              <w:rPr>
                <w:rFonts w:ascii="Times New Roman" w:eastAsia="Times New Roman" w:hAnsi="Times New Roman" w:cs="Times New Roman"/>
                <w:iCs/>
                <w:sz w:val="24"/>
                <w:szCs w:val="24"/>
                <w:lang w:eastAsia="lv-LV"/>
              </w:rPr>
              <w:t xml:space="preserve">izsludināts Valsts sekretāru sanāksmē </w:t>
            </w:r>
            <w:r w:rsidR="0040465A" w:rsidRPr="003A4796">
              <w:rPr>
                <w:rFonts w:ascii="Times New Roman" w:eastAsia="Times New Roman" w:hAnsi="Times New Roman" w:cs="Times New Roman"/>
                <w:iCs/>
                <w:sz w:val="24"/>
                <w:szCs w:val="24"/>
                <w:lang w:eastAsia="lv-LV"/>
              </w:rPr>
              <w:t xml:space="preserve">2017.gada 14.decembrī (prot.49 23. </w:t>
            </w:r>
            <w:r w:rsidR="0040465A" w:rsidRPr="003A4796">
              <w:rPr>
                <w:rFonts w:ascii="Times New Roman" w:eastAsia="Times New Roman" w:hAnsi="Times New Roman" w:cs="Times New Roman"/>
                <w:bCs/>
                <w:sz w:val="24"/>
                <w:szCs w:val="24"/>
                <w:lang w:eastAsia="lv-LV"/>
              </w:rPr>
              <w:t>§) VSS-1310.</w:t>
            </w:r>
            <w:r w:rsidRPr="003A4796">
              <w:rPr>
                <w:rFonts w:ascii="Times New Roman" w:eastAsia="Times New Roman" w:hAnsi="Times New Roman" w:cs="Times New Roman"/>
                <w:iCs/>
                <w:sz w:val="24"/>
                <w:szCs w:val="24"/>
                <w:lang w:eastAsia="lv-LV"/>
              </w:rPr>
              <w:t xml:space="preserve"> </w:t>
            </w:r>
          </w:p>
          <w:p w14:paraId="521AF99D" w14:textId="7AF9B791" w:rsidR="003A6829" w:rsidRPr="003A4796" w:rsidRDefault="003A6829" w:rsidP="00F52FA1">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Saskaņā ar tiesību akta projektu pārvadātājam  izs</w:t>
            </w:r>
            <w:r w:rsidR="00BC04A4" w:rsidRPr="003A4796">
              <w:rPr>
                <w:rFonts w:ascii="Times New Roman" w:eastAsia="Times New Roman" w:hAnsi="Times New Roman" w:cs="Times New Roman"/>
                <w:iCs/>
                <w:sz w:val="24"/>
                <w:szCs w:val="24"/>
                <w:lang w:eastAsia="lv-LV"/>
              </w:rPr>
              <w:t>n</w:t>
            </w:r>
            <w:r w:rsidRPr="003A4796">
              <w:rPr>
                <w:rFonts w:ascii="Times New Roman" w:eastAsia="Times New Roman" w:hAnsi="Times New Roman" w:cs="Times New Roman"/>
                <w:iCs/>
                <w:sz w:val="24"/>
                <w:szCs w:val="24"/>
                <w:lang w:eastAsia="lv-LV"/>
              </w:rPr>
              <w:t xml:space="preserve">iedz licenci. Par licences izsniegšanu paredzētas iekasēt valsts nodevu, kuras apmērs un maksāšanas kārtība </w:t>
            </w:r>
            <w:r w:rsidRPr="003A4796">
              <w:rPr>
                <w:rFonts w:ascii="Times New Roman" w:eastAsia="Times New Roman" w:hAnsi="Times New Roman" w:cs="Times New Roman"/>
                <w:iCs/>
                <w:sz w:val="24"/>
                <w:szCs w:val="24"/>
                <w:lang w:eastAsia="lv-LV"/>
              </w:rPr>
              <w:lastRenderedPageBreak/>
              <w:t>noteikta Ministru kabineta noteikumu projektā “</w:t>
            </w:r>
            <w:r w:rsidRPr="003A4796">
              <w:rPr>
                <w:rFonts w:ascii="Times New Roman" w:eastAsia="Times New Roman" w:hAnsi="Times New Roman" w:cs="Times New Roman"/>
                <w:bCs/>
                <w:sz w:val="24"/>
                <w:szCs w:val="24"/>
                <w:lang w:eastAsia="lv-LV"/>
              </w:rPr>
              <w:t xml:space="preserve">Noteikumi par valsts nodevu par speciālās atļaujas (licences) izsniegšanu komercpārvadājumiem ar autotransportu </w:t>
            </w:r>
            <w:r w:rsidRPr="003A4796">
              <w:rPr>
                <w:rFonts w:ascii="Times New Roman" w:hAnsi="Times New Roman" w:cs="Times New Roman"/>
                <w:sz w:val="24"/>
                <w:szCs w:val="24"/>
                <w:lang w:eastAsia="lv-LV"/>
              </w:rPr>
              <w:t>automobili” (</w:t>
            </w:r>
            <w:r w:rsidRPr="003A4796">
              <w:rPr>
                <w:rFonts w:ascii="Times New Roman" w:eastAsia="Times New Roman" w:hAnsi="Times New Roman" w:cs="Times New Roman"/>
                <w:iCs/>
                <w:sz w:val="24"/>
                <w:szCs w:val="24"/>
                <w:lang w:eastAsia="lv-LV"/>
              </w:rPr>
              <w:t xml:space="preserve">izsludināts Valsts sekretāru sanāksmē 2017.gada </w:t>
            </w:r>
            <w:r w:rsidR="009C0348" w:rsidRPr="003A4796">
              <w:rPr>
                <w:rFonts w:ascii="Times New Roman" w:eastAsia="Times New Roman" w:hAnsi="Times New Roman" w:cs="Times New Roman"/>
                <w:iCs/>
                <w:sz w:val="24"/>
                <w:szCs w:val="24"/>
                <w:lang w:eastAsia="lv-LV"/>
              </w:rPr>
              <w:t>2</w:t>
            </w:r>
            <w:r w:rsidRPr="003A4796">
              <w:rPr>
                <w:rFonts w:ascii="Times New Roman" w:eastAsia="Times New Roman" w:hAnsi="Times New Roman" w:cs="Times New Roman"/>
                <w:iCs/>
                <w:sz w:val="24"/>
                <w:szCs w:val="24"/>
                <w:lang w:eastAsia="lv-LV"/>
              </w:rPr>
              <w:t xml:space="preserve">.novembrī (prot.43 16. </w:t>
            </w:r>
            <w:r w:rsidRPr="003A4796">
              <w:rPr>
                <w:rFonts w:ascii="Times New Roman" w:eastAsia="Times New Roman" w:hAnsi="Times New Roman" w:cs="Times New Roman"/>
                <w:bCs/>
                <w:sz w:val="24"/>
                <w:szCs w:val="24"/>
                <w:lang w:eastAsia="lv-LV"/>
              </w:rPr>
              <w:t>§) VSS-1153.</w:t>
            </w:r>
            <w:r w:rsidRPr="003A4796">
              <w:rPr>
                <w:rFonts w:ascii="Times New Roman" w:eastAsia="Times New Roman" w:hAnsi="Times New Roman" w:cs="Times New Roman"/>
                <w:iCs/>
                <w:sz w:val="24"/>
                <w:szCs w:val="24"/>
                <w:lang w:eastAsia="lv-LV"/>
              </w:rPr>
              <w:t xml:space="preserve"> </w:t>
            </w:r>
          </w:p>
          <w:p w14:paraId="311F87B3" w14:textId="77777777" w:rsidR="00E5323B" w:rsidRPr="003A4796" w:rsidRDefault="0040465A" w:rsidP="00394D1E">
            <w:pPr>
              <w:spacing w:after="0" w:line="240" w:lineRule="auto"/>
              <w:ind w:right="43"/>
              <w:jc w:val="both"/>
              <w:rPr>
                <w:rFonts w:ascii="Times New Roman" w:hAnsi="Times New Roman" w:cs="Times New Roman"/>
                <w:bCs/>
                <w:sz w:val="24"/>
                <w:szCs w:val="24"/>
              </w:rPr>
            </w:pPr>
            <w:r w:rsidRPr="003A4796">
              <w:rPr>
                <w:rFonts w:ascii="Times New Roman" w:eastAsia="Times New Roman" w:hAnsi="Times New Roman" w:cs="Times New Roman"/>
                <w:iCs/>
                <w:sz w:val="24"/>
                <w:szCs w:val="24"/>
                <w:lang w:eastAsia="lv-LV"/>
              </w:rPr>
              <w:t xml:space="preserve">Lai nodrošinātu </w:t>
            </w:r>
            <w:r w:rsidR="003A6829" w:rsidRPr="003A4796">
              <w:rPr>
                <w:rFonts w:ascii="Times New Roman" w:eastAsia="Times New Roman" w:hAnsi="Times New Roman" w:cs="Times New Roman"/>
                <w:iCs/>
                <w:sz w:val="24"/>
                <w:szCs w:val="24"/>
                <w:lang w:eastAsia="lv-LV"/>
              </w:rPr>
              <w:t xml:space="preserve">minēto komercpārvadājumu </w:t>
            </w:r>
            <w:r w:rsidRPr="003A4796">
              <w:rPr>
                <w:rFonts w:ascii="Times New Roman" w:eastAsia="Times New Roman" w:hAnsi="Times New Roman" w:cs="Times New Roman"/>
                <w:iCs/>
                <w:sz w:val="24"/>
                <w:szCs w:val="24"/>
                <w:lang w:eastAsia="lv-LV"/>
              </w:rPr>
              <w:t>kontroli jāveic grozījumi Ministru kabineta 2011.gada 24.maija noteikumos Nr.411 “</w:t>
            </w:r>
            <w:r w:rsidRPr="003A4796">
              <w:rPr>
                <w:rFonts w:ascii="Times New Roman" w:hAnsi="Times New Roman" w:cs="Times New Roman"/>
                <w:bCs/>
                <w:sz w:val="24"/>
                <w:szCs w:val="24"/>
              </w:rPr>
              <w:t>Autopārvadājumu kontroles organizēšanas un īstenošanas kārtība”</w:t>
            </w:r>
            <w:r w:rsidR="00F52FA1" w:rsidRPr="003A4796">
              <w:rPr>
                <w:rFonts w:ascii="Times New Roman" w:hAnsi="Times New Roman" w:cs="Times New Roman"/>
                <w:bCs/>
                <w:sz w:val="24"/>
                <w:szCs w:val="24"/>
              </w:rPr>
              <w:t>.</w:t>
            </w:r>
          </w:p>
          <w:p w14:paraId="7C90AAA2" w14:textId="77777777" w:rsidR="005130BA" w:rsidRPr="003A4796" w:rsidRDefault="00BF3C4D"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ru-RU"/>
              </w:rPr>
              <w:t>Licences un licences kartītes procesa nodrošināšanai VSIA “Autotransporta direkcija” veiks kā maksas pakalpojumu, attiecīgi nepieciešams veikt izmaiņas 2013.gada 3.septembra Ministru kabineta noteikumos Nr.732 “Valsts sabiedrības ar ierobežotu atbildību “Autotransporta direkcija” maksas pakalpojumu cenrādis”.</w:t>
            </w:r>
            <w:r w:rsidR="00A7465E" w:rsidRPr="003A4796">
              <w:rPr>
                <w:rFonts w:ascii="Times New Roman" w:eastAsia="Times New Roman" w:hAnsi="Times New Roman" w:cs="Times New Roman"/>
                <w:iCs/>
                <w:sz w:val="24"/>
                <w:szCs w:val="24"/>
                <w:lang w:eastAsia="lv-LV"/>
              </w:rPr>
              <w:t xml:space="preserve"> </w:t>
            </w:r>
          </w:p>
          <w:p w14:paraId="16F2374B" w14:textId="1FBBA409" w:rsidR="005130BA" w:rsidRPr="003A4796" w:rsidRDefault="005130BA"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Papildus nepieciešams izstrādāt grozījumus likumos –</w:t>
            </w:r>
          </w:p>
          <w:p w14:paraId="3D42CCDA" w14:textId="77777777" w:rsidR="005130BA" w:rsidRPr="003A4796" w:rsidRDefault="005130BA"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“Administratīvo pārkāpumu kodekss”, nosakot soda apmēru par pārkāpumiem šajā komercpārvadājumu veidā, </w:t>
            </w:r>
          </w:p>
          <w:p w14:paraId="4F8DD9D5" w14:textId="5B3EDC5E" w:rsidR="00BF3C4D" w:rsidRPr="003A4796" w:rsidRDefault="005130BA" w:rsidP="005130BA">
            <w:pPr>
              <w:spacing w:after="0" w:line="240" w:lineRule="auto"/>
              <w:ind w:right="4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w:t>
            </w:r>
            <w:r w:rsidRPr="003A4796">
              <w:rPr>
                <w:rFonts w:ascii="Times New Roman" w:hAnsi="Times New Roman" w:cs="Times New Roman"/>
                <w:bCs/>
                <w:sz w:val="24"/>
                <w:szCs w:val="24"/>
              </w:rPr>
              <w:t xml:space="preserve">Sauszemes transportlīdzekļu īpašnieku civiltiesiskās atbildības obligātās apdrošināšanas likumā” precizējot regulējumu attiecībā par vieglo automobili </w:t>
            </w:r>
            <w:r w:rsidRPr="003A4796">
              <w:rPr>
                <w:rFonts w:ascii="Times New Roman" w:eastAsia="Times New Roman" w:hAnsi="Times New Roman" w:cs="Times New Roman"/>
                <w:iCs/>
                <w:sz w:val="24"/>
                <w:szCs w:val="24"/>
                <w:lang w:eastAsia="lv-LV"/>
              </w:rPr>
              <w:t xml:space="preserve">kuru izmanto pasažieru komercpārvadājumos. Kā arī, lai </w:t>
            </w:r>
            <w:r w:rsidR="009E030D" w:rsidRPr="003A4796">
              <w:rPr>
                <w:rFonts w:ascii="Times New Roman" w:eastAsia="Times New Roman" w:hAnsi="Times New Roman" w:cs="Times New Roman"/>
                <w:iCs/>
                <w:sz w:val="24"/>
                <w:szCs w:val="24"/>
                <w:lang w:eastAsia="lv-LV"/>
              </w:rPr>
              <w:t xml:space="preserve"> pastiprinātu pasažieru drošību, nepieciešams veikt grozījumus likumā  </w:t>
            </w:r>
            <w:r w:rsidR="00A7465E" w:rsidRPr="003A4796">
              <w:rPr>
                <w:rFonts w:ascii="Times New Roman" w:eastAsia="Times New Roman" w:hAnsi="Times New Roman" w:cs="Times New Roman"/>
                <w:iCs/>
                <w:sz w:val="24"/>
                <w:szCs w:val="24"/>
                <w:lang w:eastAsia="lv-LV"/>
              </w:rPr>
              <w:t>“Ceļu satiksmes likums”, nosakot, ka vieglajam transportlīdzeklim, kuru izmanto pasažieru komercpārvadājumos valsts tehniskā apskates jāveic ne retāk reizi sešos mēnešos</w:t>
            </w:r>
            <w:r w:rsidR="009E030D" w:rsidRPr="003A4796">
              <w:rPr>
                <w:rFonts w:ascii="Times New Roman" w:eastAsia="Times New Roman" w:hAnsi="Times New Roman" w:cs="Times New Roman"/>
                <w:iCs/>
                <w:sz w:val="24"/>
                <w:szCs w:val="24"/>
                <w:lang w:eastAsia="lv-LV"/>
              </w:rPr>
              <w:t>.</w:t>
            </w:r>
          </w:p>
        </w:tc>
      </w:tr>
      <w:tr w:rsidR="00E5323B" w:rsidRPr="003A4796" w14:paraId="2FEBFB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B93D7"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39381C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CE6DE54" w14:textId="090B2BD8" w:rsidR="00E5323B" w:rsidRPr="003A4796" w:rsidRDefault="00394D1E" w:rsidP="00394D1E">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Satiksmes ministrija, VSIA “Autotransporta direkcija”</w:t>
            </w:r>
          </w:p>
        </w:tc>
      </w:tr>
      <w:tr w:rsidR="00E5323B" w:rsidRPr="003A4796" w14:paraId="20C90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EA042"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6AFD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537C01" w14:textId="7631F604" w:rsidR="00E5323B" w:rsidRPr="003A4796" w:rsidRDefault="00E5323B" w:rsidP="00394D1E">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394D1E" w:rsidRPr="003A4796">
              <w:rPr>
                <w:rFonts w:ascii="Times New Roman" w:eastAsia="Times New Roman" w:hAnsi="Times New Roman" w:cs="Times New Roman"/>
                <w:iCs/>
                <w:sz w:val="24"/>
                <w:szCs w:val="24"/>
                <w:lang w:eastAsia="lv-LV"/>
              </w:rPr>
              <w:t>.</w:t>
            </w:r>
          </w:p>
        </w:tc>
      </w:tr>
    </w:tbl>
    <w:p w14:paraId="4B417E99" w14:textId="77777777" w:rsidR="00272E9A" w:rsidRPr="003A4796" w:rsidRDefault="00272E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72E9A" w:rsidRPr="003A4796" w14:paraId="48CA519C"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60853" w14:textId="77777777" w:rsidR="00272E9A" w:rsidRPr="003A4796" w:rsidRDefault="00272E9A" w:rsidP="00090CDA">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72E9A" w:rsidRPr="003A4796" w14:paraId="1A3AAE62" w14:textId="77777777" w:rsidTr="00090C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6FA5DC" w14:textId="24E89456" w:rsidR="00272E9A" w:rsidRPr="003A4796" w:rsidRDefault="00272E9A" w:rsidP="00272E9A">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bl>
    <w:p w14:paraId="59F9F988" w14:textId="7AA4AC24"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5DFB92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E6B005"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E5323B" w:rsidRPr="003A4796" w14:paraId="0DFA9A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133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67F439"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9ED53D1" w14:textId="60172C55" w:rsidR="00272E9A" w:rsidRPr="003A4796" w:rsidRDefault="00272E9A"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Tiesību akta projekts saturs apspriests  vairākās darba grupās piedaloties potenciālā pakalpojuma nodr</w:t>
            </w:r>
            <w:r w:rsidR="00C05CD4" w:rsidRPr="003A4796">
              <w:rPr>
                <w:rFonts w:ascii="Times New Roman" w:eastAsia="Times New Roman" w:hAnsi="Times New Roman" w:cs="Times New Roman"/>
                <w:iCs/>
                <w:sz w:val="24"/>
                <w:szCs w:val="24"/>
                <w:lang w:eastAsia="lv-LV"/>
              </w:rPr>
              <w:t>o</w:t>
            </w:r>
            <w:r w:rsidRPr="003A4796">
              <w:rPr>
                <w:rFonts w:ascii="Times New Roman" w:eastAsia="Times New Roman" w:hAnsi="Times New Roman" w:cs="Times New Roman"/>
                <w:iCs/>
                <w:sz w:val="24"/>
                <w:szCs w:val="24"/>
                <w:lang w:eastAsia="lv-LV"/>
              </w:rPr>
              <w:t xml:space="preserve">šinātāju pārstāvjiem </w:t>
            </w:r>
            <w:proofErr w:type="spellStart"/>
            <w:r w:rsidRPr="003A4796">
              <w:rPr>
                <w:rFonts w:ascii="Times New Roman" w:eastAsia="Times New Roman" w:hAnsi="Times New Roman" w:cs="Times New Roman"/>
                <w:iCs/>
                <w:sz w:val="24"/>
                <w:szCs w:val="24"/>
                <w:lang w:eastAsia="lv-LV"/>
              </w:rPr>
              <w:t>Uber</w:t>
            </w:r>
            <w:proofErr w:type="spellEnd"/>
            <w:r w:rsidRPr="003A4796">
              <w:rPr>
                <w:rFonts w:ascii="Times New Roman" w:eastAsia="Times New Roman" w:hAnsi="Times New Roman" w:cs="Times New Roman"/>
                <w:iCs/>
                <w:sz w:val="24"/>
                <w:szCs w:val="24"/>
                <w:lang w:eastAsia="lv-LV"/>
              </w:rPr>
              <w:t xml:space="preserve"> n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w:t>
            </w:r>
          </w:p>
          <w:p w14:paraId="00A70F05" w14:textId="2E3A66B2" w:rsidR="00C05CD4" w:rsidRPr="003A4796" w:rsidRDefault="00224E9D" w:rsidP="00B7263A">
            <w:pPr>
              <w:spacing w:after="0" w:line="240" w:lineRule="auto"/>
              <w:ind w:left="123"/>
              <w:jc w:val="both"/>
              <w:rPr>
                <w:rFonts w:ascii="Times New Roman" w:eastAsia="Times New Roman" w:hAnsi="Times New Roman" w:cs="Times New Roman"/>
                <w:sz w:val="24"/>
                <w:szCs w:val="24"/>
                <w:lang w:eastAsia="lv-LV"/>
              </w:rPr>
            </w:pPr>
            <w:r w:rsidRPr="003A4796">
              <w:rPr>
                <w:rFonts w:ascii="Times New Roman" w:eastAsia="Times New Roman" w:hAnsi="Times New Roman" w:cs="Times New Roman"/>
                <w:sz w:val="24"/>
                <w:szCs w:val="24"/>
                <w:lang w:eastAsia="lv-LV"/>
              </w:rPr>
              <w:t xml:space="preserve">Paziņojums par līdzdalības iespējām tiesību akta izstrādes procesā ievietots Satiksmes ministrijas tīmekļa vietnē </w:t>
            </w:r>
            <w:hyperlink r:id="rId9" w:history="1">
              <w:r w:rsidR="001148D0" w:rsidRPr="003A4796">
                <w:rPr>
                  <w:rStyle w:val="Hyperlink"/>
                  <w:rFonts w:ascii="Times New Roman" w:eastAsia="Times New Roman" w:hAnsi="Times New Roman" w:cs="Times New Roman"/>
                  <w:color w:val="auto"/>
                  <w:sz w:val="24"/>
                  <w:szCs w:val="24"/>
                  <w:lang w:eastAsia="lv-LV"/>
                </w:rPr>
                <w:t>www.sam.gov.lv</w:t>
              </w:r>
            </w:hyperlink>
          </w:p>
          <w:p w14:paraId="1E110507" w14:textId="40F135BB" w:rsidR="00E5323B" w:rsidRPr="003A4796" w:rsidRDefault="00224E9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sz w:val="24"/>
                <w:szCs w:val="24"/>
                <w:lang w:eastAsia="lv-LV"/>
              </w:rPr>
              <w:t>2017.gada 22.septembrī.</w:t>
            </w:r>
          </w:p>
        </w:tc>
      </w:tr>
      <w:tr w:rsidR="003A4796" w:rsidRPr="003A4796" w14:paraId="45C96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A2DE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910CC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327EAE" w14:textId="77777777" w:rsidR="00E5323B" w:rsidRPr="003A4796" w:rsidRDefault="00BF3C4D" w:rsidP="00B7263A">
            <w:pPr>
              <w:spacing w:after="0" w:line="240" w:lineRule="auto"/>
              <w:ind w:left="123"/>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notikušas konsultācijas ar Ekonomikas ministriju, Finanšu ministriju, Valsts ieņēmumu dienestu</w:t>
            </w:r>
            <w:r w:rsidR="00224E9D" w:rsidRPr="003A4796">
              <w:rPr>
                <w:rFonts w:ascii="Times New Roman" w:eastAsia="Times New Roman" w:hAnsi="Times New Roman" w:cs="Times New Roman"/>
                <w:iCs/>
                <w:sz w:val="24"/>
                <w:szCs w:val="24"/>
                <w:lang w:eastAsia="lv-LV"/>
              </w:rPr>
              <w:t>.</w:t>
            </w:r>
          </w:p>
          <w:p w14:paraId="46A512A7" w14:textId="1A7427CC" w:rsidR="00A02024" w:rsidRPr="003A4796" w:rsidRDefault="00A02024" w:rsidP="00A02024">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 xml:space="preserve">Par projektu saņemti priekšlikumi un iebildumi no Ekonomikas ministrijas, Valsts ieņēmumu dienesta, Latvijas Pasažieru pārvadātāju asociācijas, OU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w:t>
            </w:r>
          </w:p>
        </w:tc>
      </w:tr>
      <w:tr w:rsidR="00E5323B" w:rsidRPr="003A4796" w14:paraId="572C16B1" w14:textId="77777777" w:rsidTr="00272E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B56A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D18558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FAA0573" w14:textId="26D9CF73" w:rsidR="00C05CD4"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Ekonomikas ministrija</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 xml:space="preserve">(10.10.2017.) </w:t>
            </w:r>
            <w:r w:rsidR="00595D7D" w:rsidRPr="003A4796">
              <w:rPr>
                <w:rFonts w:ascii="Times New Roman" w:eastAsia="Times New Roman" w:hAnsi="Times New Roman" w:cs="Times New Roman"/>
                <w:iCs/>
                <w:sz w:val="24"/>
                <w:szCs w:val="24"/>
                <w:lang w:eastAsia="lv-LV"/>
              </w:rPr>
              <w:t xml:space="preserve">daļēji atbalsta tiesību akta projektu. Ekonomikas ministrijas </w:t>
            </w:r>
            <w:r w:rsidRPr="003A4796">
              <w:rPr>
                <w:rFonts w:ascii="Times New Roman" w:eastAsia="Times New Roman" w:hAnsi="Times New Roman" w:cs="Times New Roman"/>
                <w:iCs/>
                <w:sz w:val="24"/>
                <w:szCs w:val="24"/>
                <w:lang w:eastAsia="lv-LV"/>
              </w:rPr>
              <w:t>priekšlikumi par pārvadājumu organizēšanas kārtību ņemti vērā, nav atbalstīts priekšlikums par prasības atcelšanu par obligātās sociālās apdrošināšanas avansa maksājumu.</w:t>
            </w:r>
          </w:p>
          <w:p w14:paraId="51C3DC43" w14:textId="77777777" w:rsidR="00595D7D" w:rsidRPr="003A4796" w:rsidRDefault="00595D7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Tiesību akta projektā ietvertais regulējums izriet no </w:t>
            </w:r>
          </w:p>
          <w:p w14:paraId="6779B0F8" w14:textId="4C70E391" w:rsidR="00595D7D" w:rsidRPr="003A4796" w:rsidRDefault="00595D7D"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hAnsi="Times New Roman" w:cs="Times New Roman"/>
                <w:sz w:val="24"/>
                <w:szCs w:val="24"/>
              </w:rPr>
              <w:t>Likuma “Par valsts sociālo apdrošināšanu”  21.pantā noteiktās prasības, ka piemērojama arī pasažieru komercpārvadājumos ar vieglo automobili.</w:t>
            </w:r>
          </w:p>
          <w:p w14:paraId="05DD8134" w14:textId="1F686D3A" w:rsidR="00E360DF"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Valsts </w:t>
            </w:r>
            <w:r w:rsidR="00595D7D" w:rsidRPr="003A4796">
              <w:rPr>
                <w:rFonts w:ascii="Times New Roman" w:eastAsia="Times New Roman" w:hAnsi="Times New Roman" w:cs="Times New Roman"/>
                <w:iCs/>
                <w:sz w:val="24"/>
                <w:szCs w:val="24"/>
                <w:lang w:eastAsia="lv-LV"/>
              </w:rPr>
              <w:t>ieņēmumu dienests</w:t>
            </w:r>
            <w:r w:rsidR="00E360DF" w:rsidRPr="003A4796">
              <w:rPr>
                <w:rFonts w:ascii="Times New Roman" w:eastAsia="Times New Roman" w:hAnsi="Times New Roman" w:cs="Times New Roman"/>
                <w:iCs/>
                <w:sz w:val="24"/>
                <w:szCs w:val="24"/>
                <w:lang w:eastAsia="lv-LV"/>
              </w:rPr>
              <w:t xml:space="preserve"> (VID)</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 xml:space="preserve">(06.10.2017.) </w:t>
            </w:r>
            <w:r w:rsidR="00595D7D" w:rsidRPr="003A4796">
              <w:rPr>
                <w:rFonts w:ascii="Times New Roman" w:eastAsia="Times New Roman" w:hAnsi="Times New Roman" w:cs="Times New Roman"/>
                <w:iCs/>
                <w:sz w:val="24"/>
                <w:szCs w:val="24"/>
                <w:lang w:eastAsia="lv-LV"/>
              </w:rPr>
              <w:t>atbalsta tiesību akta projektu. V</w:t>
            </w:r>
            <w:r w:rsidR="00E360DF" w:rsidRPr="003A4796">
              <w:rPr>
                <w:rFonts w:ascii="Times New Roman" w:eastAsia="Times New Roman" w:hAnsi="Times New Roman" w:cs="Times New Roman"/>
                <w:iCs/>
                <w:sz w:val="24"/>
                <w:szCs w:val="24"/>
                <w:lang w:eastAsia="lv-LV"/>
              </w:rPr>
              <w:t>ID</w:t>
            </w:r>
            <w:r w:rsidR="00595D7D" w:rsidRPr="003A4796">
              <w:rPr>
                <w:rFonts w:ascii="Times New Roman" w:eastAsia="Times New Roman" w:hAnsi="Times New Roman" w:cs="Times New Roman"/>
                <w:iCs/>
                <w:sz w:val="24"/>
                <w:szCs w:val="24"/>
                <w:lang w:eastAsia="lv-LV"/>
              </w:rPr>
              <w:t xml:space="preserve"> priekšlikumi </w:t>
            </w:r>
            <w:r w:rsidR="00E360DF" w:rsidRPr="003A4796">
              <w:rPr>
                <w:rFonts w:ascii="Times New Roman" w:eastAsia="Times New Roman" w:hAnsi="Times New Roman" w:cs="Times New Roman"/>
                <w:iCs/>
                <w:sz w:val="24"/>
                <w:szCs w:val="24"/>
                <w:lang w:eastAsia="lv-LV"/>
              </w:rPr>
              <w:t xml:space="preserve">daļēji </w:t>
            </w:r>
            <w:r w:rsidR="00595D7D" w:rsidRPr="003A4796">
              <w:rPr>
                <w:rFonts w:ascii="Times New Roman" w:eastAsia="Times New Roman" w:hAnsi="Times New Roman" w:cs="Times New Roman"/>
                <w:iCs/>
                <w:sz w:val="24"/>
                <w:szCs w:val="24"/>
                <w:lang w:eastAsia="lv-LV"/>
              </w:rPr>
              <w:t>iekļaut</w:t>
            </w:r>
            <w:r w:rsidR="00E360DF" w:rsidRPr="003A4796">
              <w:rPr>
                <w:rFonts w:ascii="Times New Roman" w:eastAsia="Times New Roman" w:hAnsi="Times New Roman" w:cs="Times New Roman"/>
                <w:iCs/>
                <w:sz w:val="24"/>
                <w:szCs w:val="24"/>
                <w:lang w:eastAsia="lv-LV"/>
              </w:rPr>
              <w:t>i tiesību akta projektā. Nav atbalstāms</w:t>
            </w:r>
            <w:r w:rsidR="00595D7D" w:rsidRPr="003A4796">
              <w:rPr>
                <w:rFonts w:ascii="Times New Roman" w:eastAsia="Times New Roman" w:hAnsi="Times New Roman" w:cs="Times New Roman"/>
                <w:iCs/>
                <w:sz w:val="24"/>
                <w:szCs w:val="24"/>
                <w:lang w:eastAsia="lv-LV"/>
              </w:rPr>
              <w:t xml:space="preserve"> </w:t>
            </w:r>
            <w:r w:rsidR="00E360DF" w:rsidRPr="003A4796">
              <w:rPr>
                <w:rFonts w:ascii="Times New Roman" w:eastAsia="Times New Roman" w:hAnsi="Times New Roman" w:cs="Times New Roman"/>
                <w:iCs/>
                <w:sz w:val="24"/>
                <w:szCs w:val="24"/>
                <w:lang w:eastAsia="lv-LV"/>
              </w:rPr>
              <w:t>priekšlikums par papildus jomu – “automašīnas noma ar vai bez vadītāja” , jo šāds pakalpojums nav paredzēts Autopārvadājumu likumā.</w:t>
            </w:r>
          </w:p>
          <w:p w14:paraId="5346BBD2" w14:textId="1D144615"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 atbalstāms VID priekšlikums par  braucienu veikt apmaksu skaidrā naudā un iespēju izsniegt darījumu apliecinošu kvīti Autopārvadājumu likuma noteiktajam norēķins šajā komercpārvadājumu veidā iespējams tikai bezskaidrā naudā.</w:t>
            </w:r>
          </w:p>
          <w:p w14:paraId="1C19176B" w14:textId="1CE1F3D1" w:rsidR="00E360DF" w:rsidRPr="003A4796" w:rsidRDefault="00C05CD4"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Latvijas Pasažieru pārvadātāju asociācija</w:t>
            </w:r>
            <w:r w:rsidR="00E360DF" w:rsidRPr="003A4796">
              <w:rPr>
                <w:rFonts w:ascii="Times New Roman" w:eastAsia="Times New Roman" w:hAnsi="Times New Roman" w:cs="Times New Roman"/>
                <w:iCs/>
                <w:sz w:val="24"/>
                <w:szCs w:val="24"/>
                <w:lang w:eastAsia="lv-LV"/>
              </w:rPr>
              <w:t xml:space="preserve"> (LPPA) atbalsta tiesību akta projektu ar papildinājumiem.</w:t>
            </w:r>
          </w:p>
          <w:p w14:paraId="5FA435D3" w14:textId="1036D633"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Priekšlikums par obligātās sociālās apdrošināšanas avansa maksājumu un iekļauts tiesību akta projektā.</w:t>
            </w:r>
          </w:p>
          <w:p w14:paraId="625CAFF4" w14:textId="2386BB8A" w:rsidR="00E360DF" w:rsidRPr="003A4796" w:rsidRDefault="00E360DF"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Nav atbalstāms LPPA priekšlikums šajā pārvadājumu veidā lietot sertificētu mērierīci </w:t>
            </w:r>
            <w:r w:rsidR="000C50DB" w:rsidRPr="003A4796">
              <w:rPr>
                <w:rFonts w:ascii="Times New Roman" w:eastAsia="Times New Roman" w:hAnsi="Times New Roman" w:cs="Times New Roman"/>
                <w:iCs/>
                <w:sz w:val="24"/>
                <w:szCs w:val="24"/>
                <w:lang w:eastAsia="lv-LV"/>
              </w:rPr>
              <w:t xml:space="preserve">savienojumā ar </w:t>
            </w:r>
            <w:proofErr w:type="spellStart"/>
            <w:r w:rsidR="000C50DB" w:rsidRPr="003A4796">
              <w:rPr>
                <w:rFonts w:ascii="Times New Roman" w:eastAsia="Times New Roman" w:hAnsi="Times New Roman" w:cs="Times New Roman"/>
                <w:iCs/>
                <w:sz w:val="24"/>
                <w:szCs w:val="24"/>
                <w:lang w:eastAsia="lv-LV"/>
              </w:rPr>
              <w:t>viedierīci</w:t>
            </w:r>
            <w:proofErr w:type="spellEnd"/>
            <w:r w:rsidR="000C50DB" w:rsidRPr="003A4796">
              <w:rPr>
                <w:rFonts w:ascii="Times New Roman" w:eastAsia="Times New Roman" w:hAnsi="Times New Roman" w:cs="Times New Roman"/>
                <w:iCs/>
                <w:sz w:val="24"/>
                <w:szCs w:val="24"/>
                <w:lang w:eastAsia="lv-LV"/>
              </w:rPr>
              <w:t xml:space="preserve">. Tiesību akta projekts paredz lietot tīmekļvietnes vai mobilās lietotnes programmu, ar kuras starpniecību tiek veikts maksas par braucienu aprēķins un iekasēta samaksa. </w:t>
            </w:r>
          </w:p>
          <w:p w14:paraId="299513FA" w14:textId="7DB9F6C4" w:rsidR="00E5323B" w:rsidRPr="003A4796" w:rsidRDefault="000C50DB" w:rsidP="00B7263A">
            <w:pPr>
              <w:spacing w:after="0" w:line="240" w:lineRule="auto"/>
              <w:ind w:left="123"/>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OU </w:t>
            </w:r>
            <w:proofErr w:type="spellStart"/>
            <w:r w:rsidRPr="003A4796">
              <w:rPr>
                <w:rFonts w:ascii="Times New Roman" w:eastAsia="Times New Roman" w:hAnsi="Times New Roman" w:cs="Times New Roman"/>
                <w:iCs/>
                <w:sz w:val="24"/>
                <w:szCs w:val="24"/>
                <w:lang w:eastAsia="lv-LV"/>
              </w:rPr>
              <w:t>Taxify</w:t>
            </w:r>
            <w:proofErr w:type="spellEnd"/>
            <w:r w:rsidRPr="003A4796">
              <w:rPr>
                <w:rFonts w:ascii="Times New Roman" w:eastAsia="Times New Roman" w:hAnsi="Times New Roman" w:cs="Times New Roman"/>
                <w:iCs/>
                <w:sz w:val="24"/>
                <w:szCs w:val="24"/>
                <w:lang w:eastAsia="lv-LV"/>
              </w:rPr>
              <w:t xml:space="preserve"> neatbalsta tiesību akta projektu.</w:t>
            </w:r>
          </w:p>
        </w:tc>
      </w:tr>
      <w:tr w:rsidR="00E5323B" w:rsidRPr="003A4796" w14:paraId="530094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F58F8"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B505AD"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A780AF" w14:textId="3BC5B2D4" w:rsidR="00E5323B" w:rsidRPr="003A4796" w:rsidRDefault="00E5323B" w:rsidP="00BF3C4D">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BF3C4D" w:rsidRPr="003A4796">
              <w:rPr>
                <w:rFonts w:ascii="Times New Roman" w:eastAsia="Times New Roman" w:hAnsi="Times New Roman" w:cs="Times New Roman"/>
                <w:iCs/>
                <w:sz w:val="24"/>
                <w:szCs w:val="24"/>
                <w:lang w:eastAsia="lv-LV"/>
              </w:rPr>
              <w:t>.</w:t>
            </w:r>
          </w:p>
        </w:tc>
      </w:tr>
    </w:tbl>
    <w:p w14:paraId="584699A0"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A4796" w14:paraId="084CAF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8083CA" w14:textId="77777777" w:rsidR="00655F2C" w:rsidRPr="003A4796" w:rsidRDefault="00E5323B" w:rsidP="00E5323B">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A4796" w14:paraId="0A3621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E666AB"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FD6904"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1B28F74" w14:textId="57BBC761" w:rsidR="00E5323B" w:rsidRPr="003A4796" w:rsidRDefault="00EB0070" w:rsidP="00EB0070">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Satiksmes ministrija. VSIA “Autotransporta d</w:t>
            </w:r>
            <w:r w:rsidR="00CA5C49">
              <w:rPr>
                <w:rFonts w:ascii="Times New Roman" w:eastAsia="Times New Roman" w:hAnsi="Times New Roman" w:cs="Times New Roman"/>
                <w:iCs/>
                <w:sz w:val="24"/>
                <w:szCs w:val="24"/>
                <w:lang w:eastAsia="lv-LV"/>
              </w:rPr>
              <w:t>irekcija</w:t>
            </w:r>
            <w:bookmarkStart w:id="2" w:name="_GoBack"/>
            <w:bookmarkEnd w:id="2"/>
            <w:r w:rsidRPr="003A4796">
              <w:rPr>
                <w:rFonts w:ascii="Times New Roman" w:eastAsia="Times New Roman" w:hAnsi="Times New Roman" w:cs="Times New Roman"/>
                <w:iCs/>
                <w:sz w:val="24"/>
                <w:szCs w:val="24"/>
                <w:lang w:eastAsia="lv-LV"/>
              </w:rPr>
              <w:t>”.</w:t>
            </w:r>
          </w:p>
        </w:tc>
      </w:tr>
      <w:tr w:rsidR="00E5323B" w:rsidRPr="003A4796" w14:paraId="0FD0E2B0" w14:textId="77777777" w:rsidTr="00EB007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B6EBCF"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81535B"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E6B0DDC" w14:textId="77777777" w:rsidR="00EB0070" w:rsidRPr="003A4796" w:rsidRDefault="00EB0070" w:rsidP="00EB0070">
            <w:pPr>
              <w:spacing w:after="0" w:line="240" w:lineRule="auto"/>
              <w:jc w:val="both"/>
              <w:rPr>
                <w:rFonts w:ascii="Times New Roman" w:eastAsia="Times New Roman" w:hAnsi="Times New Roman" w:cs="Times New Roman"/>
                <w:bCs/>
                <w:sz w:val="24"/>
                <w:szCs w:val="24"/>
                <w:lang w:eastAsia="lv-LV"/>
              </w:rPr>
            </w:pPr>
            <w:r w:rsidRPr="003A4796">
              <w:rPr>
                <w:rFonts w:ascii="Times New Roman" w:eastAsia="Times New Roman" w:hAnsi="Times New Roman" w:cs="Times New Roman"/>
                <w:bCs/>
                <w:sz w:val="24"/>
                <w:szCs w:val="24"/>
                <w:lang w:eastAsia="lv-LV"/>
              </w:rPr>
              <w:t xml:space="preserve">Projekta izpilde tiks veikta esošo institūciju ietvaros. Jaunas institūcijas un struktūrvienības netiks veidotas. </w:t>
            </w:r>
          </w:p>
          <w:p w14:paraId="5167A279" w14:textId="35644116" w:rsidR="00E5323B" w:rsidRPr="003A4796"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A4796" w14:paraId="4368A1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52E89" w14:textId="77777777" w:rsidR="00655F2C"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272B3E" w14:textId="77777777" w:rsidR="00E5323B" w:rsidRPr="003A4796" w:rsidRDefault="00E5323B" w:rsidP="00E5323B">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B2AB76" w14:textId="4F575051" w:rsidR="00E5323B" w:rsidRPr="003A4796" w:rsidRDefault="00E5323B" w:rsidP="00EB0070">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r w:rsidR="00EB0070" w:rsidRPr="003A4796">
              <w:rPr>
                <w:rFonts w:ascii="Times New Roman" w:eastAsia="Times New Roman" w:hAnsi="Times New Roman" w:cs="Times New Roman"/>
                <w:iCs/>
                <w:sz w:val="24"/>
                <w:szCs w:val="24"/>
                <w:lang w:eastAsia="lv-LV"/>
              </w:rPr>
              <w:t>.</w:t>
            </w:r>
          </w:p>
        </w:tc>
      </w:tr>
    </w:tbl>
    <w:p w14:paraId="2010A6C6" w14:textId="77777777" w:rsidR="00C25B49" w:rsidRPr="003A4796" w:rsidRDefault="00C25B49" w:rsidP="00894C55">
      <w:pPr>
        <w:spacing w:after="0" w:line="240" w:lineRule="auto"/>
        <w:rPr>
          <w:rFonts w:ascii="Times New Roman" w:hAnsi="Times New Roman" w:cs="Times New Roman"/>
          <w:sz w:val="28"/>
          <w:szCs w:val="28"/>
        </w:rPr>
      </w:pPr>
    </w:p>
    <w:p w14:paraId="39DAC3BC" w14:textId="77777777" w:rsidR="00E5323B" w:rsidRPr="003A4796" w:rsidRDefault="00E5323B" w:rsidP="00894C55">
      <w:pPr>
        <w:spacing w:after="0" w:line="240" w:lineRule="auto"/>
        <w:rPr>
          <w:rFonts w:ascii="Times New Roman" w:hAnsi="Times New Roman" w:cs="Times New Roman"/>
          <w:sz w:val="28"/>
          <w:szCs w:val="28"/>
        </w:rPr>
      </w:pPr>
    </w:p>
    <w:p w14:paraId="7B1BBEF2" w14:textId="6E0CE4EE" w:rsidR="00894C55" w:rsidRPr="003A4796" w:rsidRDefault="009E030D" w:rsidP="009E030D">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 xml:space="preserve">Satiksmes </w:t>
      </w:r>
      <w:r w:rsidR="00894C55" w:rsidRPr="003A4796">
        <w:rPr>
          <w:rFonts w:ascii="Times New Roman" w:hAnsi="Times New Roman" w:cs="Times New Roman"/>
          <w:sz w:val="28"/>
          <w:szCs w:val="28"/>
        </w:rPr>
        <w:t>ministrs</w:t>
      </w:r>
      <w:r w:rsidR="00894C55" w:rsidRPr="003A4796">
        <w:rPr>
          <w:rFonts w:ascii="Times New Roman" w:hAnsi="Times New Roman" w:cs="Times New Roman"/>
          <w:sz w:val="28"/>
          <w:szCs w:val="28"/>
        </w:rPr>
        <w:tab/>
      </w:r>
      <w:proofErr w:type="spellStart"/>
      <w:r w:rsidRPr="003A4796">
        <w:rPr>
          <w:rFonts w:ascii="Times New Roman" w:hAnsi="Times New Roman" w:cs="Times New Roman"/>
          <w:sz w:val="28"/>
          <w:szCs w:val="28"/>
        </w:rPr>
        <w:t>U.Augulis</w:t>
      </w:r>
      <w:proofErr w:type="spellEnd"/>
    </w:p>
    <w:p w14:paraId="7FB78029" w14:textId="1DBBAA2F" w:rsidR="009E030D" w:rsidRPr="003A4796" w:rsidRDefault="009E030D" w:rsidP="009E030D">
      <w:pPr>
        <w:tabs>
          <w:tab w:val="left" w:pos="6237"/>
        </w:tabs>
        <w:spacing w:after="0" w:line="240" w:lineRule="auto"/>
        <w:ind w:firstLine="720"/>
        <w:rPr>
          <w:rFonts w:ascii="Times New Roman" w:hAnsi="Times New Roman" w:cs="Times New Roman"/>
          <w:sz w:val="28"/>
          <w:szCs w:val="28"/>
        </w:rPr>
      </w:pPr>
    </w:p>
    <w:p w14:paraId="437C808D" w14:textId="7E20FDBD" w:rsidR="009E030D" w:rsidRPr="003A4796" w:rsidRDefault="009E030D" w:rsidP="009E030D">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Vīza:</w:t>
      </w:r>
    </w:p>
    <w:p w14:paraId="53344F46" w14:textId="35A2C044" w:rsidR="009E030D" w:rsidRPr="003A4796" w:rsidRDefault="009E030D" w:rsidP="00617C39">
      <w:pPr>
        <w:tabs>
          <w:tab w:val="left" w:pos="6237"/>
        </w:tabs>
        <w:spacing w:after="0" w:line="240" w:lineRule="auto"/>
        <w:ind w:firstLine="720"/>
        <w:rPr>
          <w:rFonts w:ascii="Times New Roman" w:hAnsi="Times New Roman" w:cs="Times New Roman"/>
          <w:sz w:val="28"/>
          <w:szCs w:val="28"/>
        </w:rPr>
      </w:pPr>
      <w:r w:rsidRPr="003A4796">
        <w:rPr>
          <w:rFonts w:ascii="Times New Roman" w:hAnsi="Times New Roman" w:cs="Times New Roman"/>
          <w:sz w:val="28"/>
          <w:szCs w:val="28"/>
        </w:rPr>
        <w:t>Valsts sekretār</w:t>
      </w:r>
      <w:r w:rsidR="00617C39">
        <w:rPr>
          <w:rFonts w:ascii="Times New Roman" w:hAnsi="Times New Roman" w:cs="Times New Roman"/>
          <w:sz w:val="28"/>
          <w:szCs w:val="28"/>
        </w:rPr>
        <w:t>s</w:t>
      </w:r>
      <w:r w:rsidR="00617C39">
        <w:rPr>
          <w:rFonts w:ascii="Times New Roman" w:hAnsi="Times New Roman" w:cs="Times New Roman"/>
          <w:sz w:val="28"/>
          <w:szCs w:val="28"/>
        </w:rPr>
        <w:tab/>
        <w:t>K.Ozoliņš</w:t>
      </w:r>
      <w:r w:rsidRPr="003A4796">
        <w:rPr>
          <w:rFonts w:ascii="Times New Roman" w:hAnsi="Times New Roman" w:cs="Times New Roman"/>
          <w:sz w:val="28"/>
          <w:szCs w:val="28"/>
        </w:rPr>
        <w:t xml:space="preserve"> </w:t>
      </w:r>
    </w:p>
    <w:p w14:paraId="72793B0E" w14:textId="77777777" w:rsidR="00894C55" w:rsidRPr="003A4796" w:rsidRDefault="00894C55" w:rsidP="00894C55">
      <w:pPr>
        <w:spacing w:after="0" w:line="240" w:lineRule="auto"/>
        <w:ind w:firstLine="720"/>
        <w:rPr>
          <w:rFonts w:ascii="Times New Roman" w:hAnsi="Times New Roman" w:cs="Times New Roman"/>
          <w:sz w:val="28"/>
          <w:szCs w:val="28"/>
        </w:rPr>
      </w:pPr>
    </w:p>
    <w:p w14:paraId="2FDB6CB7" w14:textId="77777777" w:rsidR="00894C55" w:rsidRPr="003A4796" w:rsidRDefault="00894C55" w:rsidP="00894C55">
      <w:pPr>
        <w:tabs>
          <w:tab w:val="left" w:pos="6237"/>
        </w:tabs>
        <w:spacing w:after="0" w:line="240" w:lineRule="auto"/>
        <w:ind w:firstLine="720"/>
        <w:rPr>
          <w:rFonts w:ascii="Times New Roman" w:hAnsi="Times New Roman" w:cs="Times New Roman"/>
          <w:sz w:val="28"/>
          <w:szCs w:val="28"/>
        </w:rPr>
      </w:pPr>
    </w:p>
    <w:p w14:paraId="0FE6803A" w14:textId="77777777" w:rsidR="00894C55" w:rsidRPr="003A4796" w:rsidRDefault="00894C55" w:rsidP="00894C55">
      <w:pPr>
        <w:tabs>
          <w:tab w:val="left" w:pos="6237"/>
        </w:tabs>
        <w:spacing w:after="0" w:line="240" w:lineRule="auto"/>
        <w:ind w:firstLine="720"/>
        <w:rPr>
          <w:rFonts w:ascii="Times New Roman" w:hAnsi="Times New Roman" w:cs="Times New Roman"/>
          <w:sz w:val="28"/>
          <w:szCs w:val="28"/>
        </w:rPr>
      </w:pPr>
    </w:p>
    <w:p w14:paraId="18D1D916" w14:textId="77777777" w:rsidR="00894C55" w:rsidRPr="003A4796" w:rsidRDefault="00894C55" w:rsidP="00894C55">
      <w:pPr>
        <w:tabs>
          <w:tab w:val="left" w:pos="6237"/>
        </w:tabs>
        <w:spacing w:after="0" w:line="240" w:lineRule="auto"/>
        <w:ind w:firstLine="720"/>
        <w:rPr>
          <w:rFonts w:ascii="Times New Roman" w:hAnsi="Times New Roman" w:cs="Times New Roman"/>
          <w:sz w:val="28"/>
          <w:szCs w:val="28"/>
        </w:rPr>
      </w:pPr>
    </w:p>
    <w:p w14:paraId="4581D451" w14:textId="473F9302" w:rsidR="00894C55" w:rsidRPr="003A4796" w:rsidRDefault="009E030D" w:rsidP="00894C55">
      <w:pPr>
        <w:tabs>
          <w:tab w:val="left" w:pos="6237"/>
        </w:tabs>
        <w:spacing w:after="0" w:line="240" w:lineRule="auto"/>
        <w:rPr>
          <w:rFonts w:ascii="Times New Roman" w:hAnsi="Times New Roman" w:cs="Times New Roman"/>
          <w:sz w:val="24"/>
          <w:szCs w:val="28"/>
        </w:rPr>
      </w:pPr>
      <w:r w:rsidRPr="003A4796">
        <w:rPr>
          <w:rFonts w:ascii="Times New Roman" w:hAnsi="Times New Roman" w:cs="Times New Roman"/>
          <w:sz w:val="24"/>
          <w:szCs w:val="28"/>
        </w:rPr>
        <w:t>Ziemele-Adricka</w:t>
      </w:r>
      <w:r w:rsidR="00D133F8" w:rsidRPr="003A4796">
        <w:rPr>
          <w:rFonts w:ascii="Times New Roman" w:hAnsi="Times New Roman" w:cs="Times New Roman"/>
          <w:sz w:val="24"/>
          <w:szCs w:val="28"/>
        </w:rPr>
        <w:t xml:space="preserve"> 670</w:t>
      </w:r>
      <w:r w:rsidRPr="003A4796">
        <w:rPr>
          <w:rFonts w:ascii="Times New Roman" w:hAnsi="Times New Roman" w:cs="Times New Roman"/>
          <w:sz w:val="24"/>
          <w:szCs w:val="28"/>
        </w:rPr>
        <w:t>28036</w:t>
      </w:r>
    </w:p>
    <w:p w14:paraId="20BB1187" w14:textId="48C94143" w:rsidR="00894C55" w:rsidRPr="003A4796" w:rsidRDefault="009E030D" w:rsidP="00894C55">
      <w:pPr>
        <w:tabs>
          <w:tab w:val="left" w:pos="6237"/>
        </w:tabs>
        <w:spacing w:after="0" w:line="240" w:lineRule="auto"/>
        <w:rPr>
          <w:rFonts w:ascii="Times New Roman" w:hAnsi="Times New Roman" w:cs="Times New Roman"/>
          <w:sz w:val="24"/>
          <w:szCs w:val="28"/>
        </w:rPr>
      </w:pPr>
      <w:r w:rsidRPr="003A4796">
        <w:rPr>
          <w:rFonts w:ascii="Times New Roman" w:hAnsi="Times New Roman" w:cs="Times New Roman"/>
          <w:sz w:val="24"/>
          <w:szCs w:val="28"/>
        </w:rPr>
        <w:t>Dana.Ziemele-Adricka</w:t>
      </w:r>
      <w:r w:rsidR="00894C55" w:rsidRPr="003A4796">
        <w:rPr>
          <w:rFonts w:ascii="Times New Roman" w:hAnsi="Times New Roman" w:cs="Times New Roman"/>
          <w:sz w:val="24"/>
          <w:szCs w:val="28"/>
        </w:rPr>
        <w:t>@</w:t>
      </w:r>
      <w:r w:rsidRPr="003A4796">
        <w:rPr>
          <w:rFonts w:ascii="Times New Roman" w:hAnsi="Times New Roman" w:cs="Times New Roman"/>
          <w:sz w:val="24"/>
          <w:szCs w:val="28"/>
        </w:rPr>
        <w:t>sam</w:t>
      </w:r>
      <w:r w:rsidR="00894C55" w:rsidRPr="003A4796">
        <w:rPr>
          <w:rFonts w:ascii="Times New Roman" w:hAnsi="Times New Roman" w:cs="Times New Roman"/>
          <w:sz w:val="24"/>
          <w:szCs w:val="28"/>
        </w:rPr>
        <w:t>.gov.lv</w:t>
      </w:r>
    </w:p>
    <w:sectPr w:rsidR="00894C55" w:rsidRPr="003A479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8B49AA" w:rsidRDefault="008B49AA" w:rsidP="00894C55">
      <w:pPr>
        <w:spacing w:after="0" w:line="240" w:lineRule="auto"/>
      </w:pPr>
      <w:r>
        <w:separator/>
      </w:r>
    </w:p>
  </w:endnote>
  <w:endnote w:type="continuationSeparator" w:id="0">
    <w:p w14:paraId="0C5EEEBD" w14:textId="77777777" w:rsidR="008B49AA" w:rsidRDefault="008B49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2FD7" w14:textId="77777777" w:rsidR="008B49AA" w:rsidRPr="00894C55" w:rsidRDefault="008B49AA" w:rsidP="00B1057B">
    <w:pPr>
      <w:pStyle w:val="Footer"/>
      <w:rPr>
        <w:rFonts w:ascii="Times New Roman" w:hAnsi="Times New Roman" w:cs="Times New Roman"/>
        <w:sz w:val="20"/>
        <w:szCs w:val="20"/>
      </w:rPr>
    </w:pPr>
    <w:r>
      <w:rPr>
        <w:rFonts w:ascii="Times New Roman" w:hAnsi="Times New Roman" w:cs="Times New Roman"/>
        <w:sz w:val="20"/>
        <w:szCs w:val="20"/>
      </w:rPr>
      <w:t>SManot_150118_komercp_vieglie</w:t>
    </w:r>
  </w:p>
  <w:p w14:paraId="45EF9A47" w14:textId="69E86578" w:rsidR="008B49AA" w:rsidRPr="00B1057B" w:rsidRDefault="008B49AA"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77777777" w:rsidR="003262C2" w:rsidRPr="00894C55" w:rsidRDefault="003262C2" w:rsidP="003262C2">
    <w:pPr>
      <w:pStyle w:val="Footer"/>
      <w:rPr>
        <w:rFonts w:ascii="Times New Roman" w:hAnsi="Times New Roman" w:cs="Times New Roman"/>
        <w:sz w:val="20"/>
        <w:szCs w:val="20"/>
      </w:rPr>
    </w:pPr>
    <w:r>
      <w:rPr>
        <w:rFonts w:ascii="Times New Roman" w:hAnsi="Times New Roman" w:cs="Times New Roman"/>
        <w:sz w:val="20"/>
        <w:szCs w:val="20"/>
      </w:rPr>
      <w:t>SManot_150118_komercp_vieglie</w:t>
    </w:r>
  </w:p>
  <w:p w14:paraId="2092281B" w14:textId="014902E2" w:rsidR="008B49AA" w:rsidRPr="003262C2" w:rsidRDefault="008B49AA"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8B49AA" w:rsidRDefault="008B49AA" w:rsidP="00894C55">
      <w:pPr>
        <w:spacing w:after="0" w:line="240" w:lineRule="auto"/>
      </w:pPr>
      <w:r>
        <w:separator/>
      </w:r>
    </w:p>
  </w:footnote>
  <w:footnote w:type="continuationSeparator" w:id="0">
    <w:p w14:paraId="2594FBCE" w14:textId="77777777" w:rsidR="008B49AA" w:rsidRDefault="008B49A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C5E044" w14:textId="5636260D" w:rsidR="008B49AA" w:rsidRPr="00C25B49" w:rsidRDefault="008B49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5C49">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DA"/>
    <w:rsid w:val="00024238"/>
    <w:rsid w:val="00037724"/>
    <w:rsid w:val="00090CDA"/>
    <w:rsid w:val="000C50DB"/>
    <w:rsid w:val="001148D0"/>
    <w:rsid w:val="0011622E"/>
    <w:rsid w:val="00132271"/>
    <w:rsid w:val="001B42E6"/>
    <w:rsid w:val="001C30EB"/>
    <w:rsid w:val="00224E9D"/>
    <w:rsid w:val="00243426"/>
    <w:rsid w:val="00272E9A"/>
    <w:rsid w:val="002E1C05"/>
    <w:rsid w:val="002E684D"/>
    <w:rsid w:val="0030141C"/>
    <w:rsid w:val="00317ED8"/>
    <w:rsid w:val="003262C2"/>
    <w:rsid w:val="00370FA8"/>
    <w:rsid w:val="00373C1F"/>
    <w:rsid w:val="00394D1E"/>
    <w:rsid w:val="003A315B"/>
    <w:rsid w:val="003A4796"/>
    <w:rsid w:val="003A5735"/>
    <w:rsid w:val="003A6829"/>
    <w:rsid w:val="003B0BF9"/>
    <w:rsid w:val="003B4100"/>
    <w:rsid w:val="003E0791"/>
    <w:rsid w:val="003E53A6"/>
    <w:rsid w:val="003F28AC"/>
    <w:rsid w:val="004009EA"/>
    <w:rsid w:val="0040465A"/>
    <w:rsid w:val="00415886"/>
    <w:rsid w:val="004454FE"/>
    <w:rsid w:val="004519EB"/>
    <w:rsid w:val="00456E40"/>
    <w:rsid w:val="00471F27"/>
    <w:rsid w:val="004E1542"/>
    <w:rsid w:val="0050178F"/>
    <w:rsid w:val="005130BA"/>
    <w:rsid w:val="00595D7D"/>
    <w:rsid w:val="005F2A6A"/>
    <w:rsid w:val="006107FB"/>
    <w:rsid w:val="00617C39"/>
    <w:rsid w:val="00650CFF"/>
    <w:rsid w:val="00655F2C"/>
    <w:rsid w:val="00675549"/>
    <w:rsid w:val="00690EA8"/>
    <w:rsid w:val="00694C8E"/>
    <w:rsid w:val="006B6BFB"/>
    <w:rsid w:val="006E1081"/>
    <w:rsid w:val="00720585"/>
    <w:rsid w:val="007458C6"/>
    <w:rsid w:val="0076200E"/>
    <w:rsid w:val="00773AF6"/>
    <w:rsid w:val="00777732"/>
    <w:rsid w:val="00795F71"/>
    <w:rsid w:val="007E5F7A"/>
    <w:rsid w:val="007E73AB"/>
    <w:rsid w:val="008058EB"/>
    <w:rsid w:val="008161D4"/>
    <w:rsid w:val="00816C11"/>
    <w:rsid w:val="0086078A"/>
    <w:rsid w:val="00892AA3"/>
    <w:rsid w:val="00894C55"/>
    <w:rsid w:val="008B49AA"/>
    <w:rsid w:val="008B5370"/>
    <w:rsid w:val="00901BE2"/>
    <w:rsid w:val="00925455"/>
    <w:rsid w:val="009A2654"/>
    <w:rsid w:val="009C0348"/>
    <w:rsid w:val="009E030D"/>
    <w:rsid w:val="009E4E87"/>
    <w:rsid w:val="00A02024"/>
    <w:rsid w:val="00A04913"/>
    <w:rsid w:val="00A10FC3"/>
    <w:rsid w:val="00A34F93"/>
    <w:rsid w:val="00A6073E"/>
    <w:rsid w:val="00A71783"/>
    <w:rsid w:val="00A7465E"/>
    <w:rsid w:val="00A81850"/>
    <w:rsid w:val="00AC6804"/>
    <w:rsid w:val="00AE5567"/>
    <w:rsid w:val="00AF0D89"/>
    <w:rsid w:val="00AF1239"/>
    <w:rsid w:val="00B1057B"/>
    <w:rsid w:val="00B16480"/>
    <w:rsid w:val="00B2165C"/>
    <w:rsid w:val="00B51CB0"/>
    <w:rsid w:val="00B7263A"/>
    <w:rsid w:val="00B82B9A"/>
    <w:rsid w:val="00BA20AA"/>
    <w:rsid w:val="00BA565C"/>
    <w:rsid w:val="00BC04A4"/>
    <w:rsid w:val="00BD4425"/>
    <w:rsid w:val="00BF3C4D"/>
    <w:rsid w:val="00C05CD4"/>
    <w:rsid w:val="00C25B49"/>
    <w:rsid w:val="00C508F9"/>
    <w:rsid w:val="00C641CA"/>
    <w:rsid w:val="00C7002E"/>
    <w:rsid w:val="00CA5C49"/>
    <w:rsid w:val="00CC0D2D"/>
    <w:rsid w:val="00CE5657"/>
    <w:rsid w:val="00D133F8"/>
    <w:rsid w:val="00D14A3E"/>
    <w:rsid w:val="00D65AEC"/>
    <w:rsid w:val="00DC1CE9"/>
    <w:rsid w:val="00DD3205"/>
    <w:rsid w:val="00E115CF"/>
    <w:rsid w:val="00E33129"/>
    <w:rsid w:val="00E360DF"/>
    <w:rsid w:val="00E3716B"/>
    <w:rsid w:val="00E5323B"/>
    <w:rsid w:val="00E867B4"/>
    <w:rsid w:val="00E8749E"/>
    <w:rsid w:val="00E90C01"/>
    <w:rsid w:val="00E97FAB"/>
    <w:rsid w:val="00EA3C2F"/>
    <w:rsid w:val="00EA486E"/>
    <w:rsid w:val="00EA7431"/>
    <w:rsid w:val="00EB0070"/>
    <w:rsid w:val="00EB5E28"/>
    <w:rsid w:val="00F52FA1"/>
    <w:rsid w:val="00F57B0C"/>
    <w:rsid w:val="00F802AD"/>
    <w:rsid w:val="00F85858"/>
    <w:rsid w:val="00FA536E"/>
    <w:rsid w:val="00FB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3946-par-nodokliem-un-nodev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11585</Words>
  <Characters>6605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“Prasības speciālās atļaujas (licences) saņemšanai un kārtība, kādā veicami pasažieru komercpārvadājumi ar vieglo automobili” sākotnējās ietekmes novērtējuma ziņojums (anotācija)</vt:lpstr>
    </vt:vector>
  </TitlesOfParts>
  <Company>Iestādes nosaukums</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speciālās atļaujas (licences) saņemšanai un kārtība, kādā veicami pasažieru komercpārvadājumi ar vieglo automobili” sākotnējās ietekmes novērtējuma ziņojums (anotācija)</dc:title>
  <dc:subject>Anotācija</dc:subject>
  <dc:creator>Vārds Uzvārds;Dana.Ziemele-Adricka@sam.gov.lv</dc:creator>
  <dc:description>67012345, vards.uzvards@mk.gov.lv</dc:description>
  <cp:lastModifiedBy>Dana Ziemele-Adricka</cp:lastModifiedBy>
  <cp:revision>54</cp:revision>
  <cp:lastPrinted>2018-01-15T14:51:00Z</cp:lastPrinted>
  <dcterms:created xsi:type="dcterms:W3CDTF">2018-01-15T07:27:00Z</dcterms:created>
  <dcterms:modified xsi:type="dcterms:W3CDTF">2018-01-16T08:57:00Z</dcterms:modified>
</cp:coreProperties>
</file>