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4585" w14:textId="6F009B98" w:rsidR="009160D1" w:rsidRDefault="009160D1" w:rsidP="00EF2676">
      <w:pPr>
        <w:tabs>
          <w:tab w:val="left" w:pos="6804"/>
        </w:tabs>
        <w:rPr>
          <w:sz w:val="28"/>
          <w:szCs w:val="28"/>
        </w:rPr>
      </w:pPr>
    </w:p>
    <w:p w14:paraId="055E1646" w14:textId="05893F3E" w:rsidR="00F4093C" w:rsidRDefault="00F4093C" w:rsidP="00EF2676">
      <w:pPr>
        <w:tabs>
          <w:tab w:val="left" w:pos="6804"/>
        </w:tabs>
        <w:rPr>
          <w:sz w:val="28"/>
          <w:szCs w:val="28"/>
        </w:rPr>
      </w:pPr>
    </w:p>
    <w:p w14:paraId="7D4BEFC2" w14:textId="77777777" w:rsidR="00F4093C" w:rsidRPr="00C9172A" w:rsidRDefault="00F4093C" w:rsidP="00EF2676">
      <w:pPr>
        <w:tabs>
          <w:tab w:val="left" w:pos="6804"/>
        </w:tabs>
        <w:rPr>
          <w:sz w:val="28"/>
          <w:szCs w:val="28"/>
        </w:rPr>
      </w:pPr>
    </w:p>
    <w:p w14:paraId="3F17129E" w14:textId="7E52EEC1" w:rsidR="00F4093C" w:rsidRPr="002C4961" w:rsidRDefault="00F4093C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>201</w:t>
      </w:r>
      <w:r w:rsidR="00ED3710">
        <w:rPr>
          <w:sz w:val="28"/>
          <w:szCs w:val="28"/>
        </w:rPr>
        <w:t>8</w:t>
      </w:r>
      <w:r w:rsidRPr="002C4961">
        <w:rPr>
          <w:sz w:val="28"/>
          <w:szCs w:val="28"/>
        </w:rPr>
        <w:t xml:space="preserve">. gada </w:t>
      </w:r>
      <w:r w:rsidR="00294551">
        <w:rPr>
          <w:sz w:val="28"/>
          <w:szCs w:val="28"/>
        </w:rPr>
        <w:t>4. janvārī</w:t>
      </w:r>
      <w:r w:rsidRPr="002C4961">
        <w:rPr>
          <w:sz w:val="28"/>
          <w:szCs w:val="28"/>
        </w:rPr>
        <w:tab/>
        <w:t>Noteikumi Nr.</w:t>
      </w:r>
      <w:r w:rsidR="00294551">
        <w:rPr>
          <w:sz w:val="28"/>
          <w:szCs w:val="28"/>
        </w:rPr>
        <w:t> 5</w:t>
      </w:r>
    </w:p>
    <w:p w14:paraId="73321DD3" w14:textId="491C36B0" w:rsidR="00F4093C" w:rsidRPr="002C4961" w:rsidRDefault="00F4093C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294551">
        <w:rPr>
          <w:sz w:val="28"/>
          <w:szCs w:val="28"/>
        </w:rPr>
        <w:t> 1 16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1D7EE374" w14:textId="4914D408" w:rsidR="006457F2" w:rsidRPr="00E9501F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163D43AA" w14:textId="77777777" w:rsidR="00642FF2" w:rsidRDefault="00F74AF8" w:rsidP="00642FF2">
      <w:pPr>
        <w:jc w:val="center"/>
        <w:rPr>
          <w:b/>
          <w:sz w:val="28"/>
          <w:szCs w:val="28"/>
        </w:rPr>
      </w:pPr>
      <w:r w:rsidRPr="00F74AF8">
        <w:rPr>
          <w:b/>
          <w:sz w:val="28"/>
          <w:szCs w:val="28"/>
        </w:rPr>
        <w:t>Grozījumi Ministru kabineta 2009.</w:t>
      </w:r>
      <w:r w:rsidR="009160D1">
        <w:rPr>
          <w:b/>
          <w:sz w:val="28"/>
          <w:szCs w:val="28"/>
        </w:rPr>
        <w:t> </w:t>
      </w:r>
      <w:r w:rsidRPr="00F74AF8">
        <w:rPr>
          <w:b/>
          <w:sz w:val="28"/>
          <w:szCs w:val="28"/>
        </w:rPr>
        <w:t>gada 13.</w:t>
      </w:r>
      <w:r w:rsidR="009160D1">
        <w:rPr>
          <w:b/>
          <w:sz w:val="28"/>
          <w:szCs w:val="28"/>
        </w:rPr>
        <w:t> </w:t>
      </w:r>
      <w:r w:rsidRPr="00F74AF8">
        <w:rPr>
          <w:b/>
          <w:sz w:val="28"/>
          <w:szCs w:val="28"/>
        </w:rPr>
        <w:t>oktobra noteikumos Nr.</w:t>
      </w:r>
      <w:r w:rsidR="009160D1">
        <w:rPr>
          <w:b/>
          <w:sz w:val="28"/>
          <w:szCs w:val="28"/>
        </w:rPr>
        <w:t> </w:t>
      </w:r>
      <w:r w:rsidRPr="00F74AF8">
        <w:rPr>
          <w:b/>
          <w:sz w:val="28"/>
          <w:szCs w:val="28"/>
        </w:rPr>
        <w:t>1184 "Publiskās un privātās partnerības līgumu reģistrācijas un uzskaites kārtība"</w:t>
      </w:r>
    </w:p>
    <w:p w14:paraId="4759959E" w14:textId="77777777" w:rsidR="00F74AF8" w:rsidRPr="00033D35" w:rsidRDefault="00F74AF8" w:rsidP="00642FF2">
      <w:pPr>
        <w:jc w:val="center"/>
        <w:rPr>
          <w:sz w:val="28"/>
          <w:szCs w:val="28"/>
        </w:rPr>
      </w:pPr>
    </w:p>
    <w:p w14:paraId="52CDA577" w14:textId="77777777" w:rsidR="00C9172A" w:rsidRDefault="00A54AEE" w:rsidP="00E7438E">
      <w:pPr>
        <w:ind w:left="4536"/>
        <w:jc w:val="right"/>
        <w:rPr>
          <w:sz w:val="28"/>
          <w:szCs w:val="28"/>
        </w:rPr>
      </w:pPr>
      <w:r w:rsidRPr="00A54AEE">
        <w:rPr>
          <w:sz w:val="28"/>
          <w:szCs w:val="28"/>
        </w:rPr>
        <w:t xml:space="preserve">Izdoti </w:t>
      </w:r>
      <w:r w:rsidR="00F74AF8" w:rsidRPr="00F74AF8">
        <w:rPr>
          <w:sz w:val="28"/>
          <w:szCs w:val="28"/>
        </w:rPr>
        <w:t>saskaņā ar</w:t>
      </w:r>
    </w:p>
    <w:p w14:paraId="3651A29E" w14:textId="77777777" w:rsidR="001E7CF0" w:rsidRPr="00E7438E" w:rsidRDefault="00F74AF8" w:rsidP="00E7438E">
      <w:pPr>
        <w:ind w:left="4536"/>
        <w:jc w:val="right"/>
        <w:rPr>
          <w:sz w:val="28"/>
          <w:szCs w:val="28"/>
        </w:rPr>
      </w:pPr>
      <w:r w:rsidRPr="00F74AF8">
        <w:rPr>
          <w:sz w:val="28"/>
          <w:szCs w:val="28"/>
        </w:rPr>
        <w:t>Publiskās un privātās partnerības likuma 69.</w:t>
      </w:r>
      <w:r w:rsidR="009160D1">
        <w:rPr>
          <w:sz w:val="28"/>
          <w:szCs w:val="28"/>
        </w:rPr>
        <w:t> </w:t>
      </w:r>
      <w:r w:rsidRPr="00F74AF8">
        <w:rPr>
          <w:sz w:val="28"/>
          <w:szCs w:val="28"/>
        </w:rPr>
        <w:t>panta otro daļu</w:t>
      </w:r>
    </w:p>
    <w:p w14:paraId="2BE0954A" w14:textId="77777777" w:rsidR="009160D1" w:rsidRPr="00033D35" w:rsidRDefault="009160D1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1CC12EB" w14:textId="64C7C11F" w:rsidR="003460CE" w:rsidRDefault="00E7438E" w:rsidP="00143392">
      <w:pPr>
        <w:pStyle w:val="Title"/>
        <w:ind w:firstLine="709"/>
        <w:jc w:val="both"/>
        <w:outlineLvl w:val="0"/>
      </w:pPr>
      <w:r>
        <w:t xml:space="preserve">Izdarīt </w:t>
      </w:r>
      <w:r w:rsidR="00F74AF8" w:rsidRPr="00F74AF8">
        <w:t>Ministru kabineta 2009.</w:t>
      </w:r>
      <w:r w:rsidR="009160D1">
        <w:t> </w:t>
      </w:r>
      <w:r w:rsidR="00F74AF8" w:rsidRPr="00F74AF8">
        <w:t>gada 13.</w:t>
      </w:r>
      <w:r w:rsidR="009160D1">
        <w:t> </w:t>
      </w:r>
      <w:r w:rsidR="00F74AF8" w:rsidRPr="00F74AF8">
        <w:t>oktobra noteikumos Nr.</w:t>
      </w:r>
      <w:r w:rsidR="009160D1">
        <w:t> </w:t>
      </w:r>
      <w:r w:rsidR="00F74AF8" w:rsidRPr="00F74AF8">
        <w:t>1184 "Publiskās un privātās partnerības līgumu reģistrācijas un u</w:t>
      </w:r>
      <w:r w:rsidR="00F74AF8">
        <w:t>zskaites kārtība</w:t>
      </w:r>
      <w:r w:rsidR="00A54AEE">
        <w:t xml:space="preserve">" (Latvijas Vēstnesis, </w:t>
      </w:r>
      <w:r w:rsidR="00F74AF8">
        <w:t>2009</w:t>
      </w:r>
      <w:r w:rsidR="00EA6686">
        <w:t xml:space="preserve">, </w:t>
      </w:r>
      <w:r w:rsidR="00F74AF8">
        <w:t>166</w:t>
      </w:r>
      <w:r w:rsidR="00642FF2">
        <w:t>.</w:t>
      </w:r>
      <w:r w:rsidR="009160D1">
        <w:t> </w:t>
      </w:r>
      <w:r w:rsidR="00642FF2">
        <w:t>nr</w:t>
      </w:r>
      <w:r w:rsidR="00A54AEE">
        <w:t>.</w:t>
      </w:r>
      <w:r w:rsidR="00BF5740">
        <w:t xml:space="preserve">; </w:t>
      </w:r>
      <w:r w:rsidR="00F74AF8">
        <w:t xml:space="preserve">2013, </w:t>
      </w:r>
      <w:r w:rsidR="00A47203">
        <w:t>218</w:t>
      </w:r>
      <w:r w:rsidR="00F74AF8">
        <w:t>.</w:t>
      </w:r>
      <w:r w:rsidR="009160D1">
        <w:t> </w:t>
      </w:r>
      <w:r w:rsidR="00F74AF8">
        <w:t>nr.</w:t>
      </w:r>
      <w:r w:rsidR="00420148" w:rsidRPr="00420148">
        <w:t>) šādus grozījumus:</w:t>
      </w:r>
    </w:p>
    <w:p w14:paraId="6CFEB5CF" w14:textId="77777777" w:rsidR="00610E8F" w:rsidRPr="00033D35" w:rsidRDefault="00610E8F" w:rsidP="00143392">
      <w:pPr>
        <w:pStyle w:val="Title"/>
        <w:ind w:firstLine="709"/>
        <w:jc w:val="both"/>
        <w:outlineLvl w:val="0"/>
      </w:pPr>
    </w:p>
    <w:p w14:paraId="0291AA62" w14:textId="4ADF4D0E" w:rsidR="00E07680" w:rsidRDefault="00777358" w:rsidP="009E1C2B">
      <w:pPr>
        <w:pStyle w:val="Title"/>
        <w:ind w:firstLine="709"/>
        <w:jc w:val="both"/>
        <w:outlineLvl w:val="0"/>
      </w:pPr>
      <w:r>
        <w:t>1. </w:t>
      </w:r>
      <w:r w:rsidR="00E07680">
        <w:t>Aizstāt 5.</w:t>
      </w:r>
      <w:r w:rsidR="009160D1">
        <w:t> </w:t>
      </w:r>
      <w:r w:rsidR="00E07680">
        <w:t>punkt</w:t>
      </w:r>
      <w:r w:rsidR="00C0642C">
        <w:t>a ievaddaļā</w:t>
      </w:r>
      <w:r w:rsidR="00E07680">
        <w:t xml:space="preserve"> vārdus</w:t>
      </w:r>
      <w:r w:rsidR="00C0642C">
        <w:t xml:space="preserve"> un skaitli</w:t>
      </w:r>
      <w:r w:rsidR="0046286E">
        <w:t xml:space="preserve"> </w:t>
      </w:r>
      <w:r w:rsidR="009160D1">
        <w:t>"</w:t>
      </w:r>
      <w:r w:rsidR="00E07680">
        <w:t>u</w:t>
      </w:r>
      <w:r w:rsidR="00E07680" w:rsidRPr="00E07680">
        <w:t>z noteikta parauga veidlapas (1.</w:t>
      </w:r>
      <w:r w:rsidR="009160D1">
        <w:t> </w:t>
      </w:r>
      <w:r w:rsidR="00E07680" w:rsidRPr="00E07680">
        <w:t>pielikums)</w:t>
      </w:r>
      <w:r w:rsidR="009160D1">
        <w:t>"</w:t>
      </w:r>
      <w:r w:rsidR="00E07680">
        <w:t xml:space="preserve"> ar vārdiem</w:t>
      </w:r>
      <w:r w:rsidR="00B13F17">
        <w:t xml:space="preserve"> un skaitļiem</w:t>
      </w:r>
      <w:r w:rsidR="0046286E">
        <w:t xml:space="preserve"> </w:t>
      </w:r>
      <w:r w:rsidR="009160D1">
        <w:t>"</w:t>
      </w:r>
      <w:r w:rsidR="00E07680">
        <w:t>kurā norāda šo noteikumu 4.</w:t>
      </w:r>
      <w:r w:rsidR="00B068C0">
        <w:t>1.</w:t>
      </w:r>
      <w:r w:rsidR="00B13F17">
        <w:t>, 4.2., 4.3., 4.4., 4.5., 4.6., 4.7., 4.8., 4.9., 4.10. un</w:t>
      </w:r>
      <w:r w:rsidR="00B068C0">
        <w:t xml:space="preserve"> 4.11.</w:t>
      </w:r>
      <w:r w:rsidR="009160D1">
        <w:t> </w:t>
      </w:r>
      <w:r w:rsidR="00B068C0">
        <w:t>apakš</w:t>
      </w:r>
      <w:r w:rsidR="0046286E">
        <w:t>p</w:t>
      </w:r>
      <w:r w:rsidR="00E07680">
        <w:t>unkt</w:t>
      </w:r>
      <w:r w:rsidR="00E769BD">
        <w:t>ā</w:t>
      </w:r>
      <w:r w:rsidR="0046286E">
        <w:t xml:space="preserve"> </w:t>
      </w:r>
      <w:r w:rsidR="00A47203">
        <w:t>minētās ziņas</w:t>
      </w:r>
      <w:r w:rsidR="00E07680">
        <w:t>, kā arī to</w:t>
      </w:r>
      <w:r w:rsidR="00B13F17">
        <w:t>,</w:t>
      </w:r>
      <w:r w:rsidR="00E07680">
        <w:t xml:space="preserve"> vai pieteikums tiek iesniegts par publisko un privāto partnerību vai koncesiju</w:t>
      </w:r>
      <w:r w:rsidR="009160D1">
        <w:t>"</w:t>
      </w:r>
      <w:r w:rsidR="009E1C2B">
        <w:t>.</w:t>
      </w:r>
    </w:p>
    <w:p w14:paraId="29421F89" w14:textId="77777777" w:rsidR="00E07680" w:rsidRPr="00033D35" w:rsidRDefault="00E07680" w:rsidP="00E07680">
      <w:pPr>
        <w:pStyle w:val="Title"/>
        <w:ind w:firstLine="709"/>
        <w:jc w:val="both"/>
        <w:outlineLvl w:val="0"/>
      </w:pPr>
    </w:p>
    <w:p w14:paraId="68C08B82" w14:textId="06A67B74" w:rsidR="00E07680" w:rsidRDefault="00E07680" w:rsidP="00E07680">
      <w:pPr>
        <w:pStyle w:val="Title"/>
        <w:ind w:firstLine="709"/>
        <w:jc w:val="both"/>
        <w:outlineLvl w:val="0"/>
      </w:pPr>
      <w:r>
        <w:t>2. </w:t>
      </w:r>
      <w:r w:rsidR="009E1C2B">
        <w:t>Aizstāt 6.</w:t>
      </w:r>
      <w:r w:rsidR="009160D1">
        <w:t> </w:t>
      </w:r>
      <w:r w:rsidR="009E1C2B">
        <w:t>punkt</w:t>
      </w:r>
      <w:r w:rsidR="00DD6CD1">
        <w:t>a ievaddaļā</w:t>
      </w:r>
      <w:r w:rsidR="00CE1A76">
        <w:t xml:space="preserve"> </w:t>
      </w:r>
      <w:r w:rsidR="009E1C2B">
        <w:t>vārdus</w:t>
      </w:r>
      <w:r w:rsidR="00DD6CD1">
        <w:t xml:space="preserve"> un skaitli</w:t>
      </w:r>
      <w:r w:rsidR="0046286E">
        <w:t xml:space="preserve"> </w:t>
      </w:r>
      <w:r w:rsidR="009160D1">
        <w:t>"</w:t>
      </w:r>
      <w:r w:rsidR="009E1C2B" w:rsidRPr="009E1C2B">
        <w:t xml:space="preserve">uz noteikta </w:t>
      </w:r>
      <w:r w:rsidR="009E1C2B">
        <w:t xml:space="preserve">parauga veidlapas </w:t>
      </w:r>
      <w:r w:rsidR="00E954F3">
        <w:t>(2.</w:t>
      </w:r>
      <w:r w:rsidR="009160D1">
        <w:t> </w:t>
      </w:r>
      <w:r w:rsidR="00E954F3">
        <w:t>pielikums)</w:t>
      </w:r>
      <w:r w:rsidR="009160D1">
        <w:t>"</w:t>
      </w:r>
      <w:r w:rsidR="00E954F3">
        <w:t xml:space="preserve"> ar vārdiem </w:t>
      </w:r>
      <w:r w:rsidR="009160D1">
        <w:t>"</w:t>
      </w:r>
      <w:r w:rsidR="00E954F3">
        <w:t>kurā</w:t>
      </w:r>
      <w:r w:rsidR="009E1C2B">
        <w:t xml:space="preserve"> norāda z</w:t>
      </w:r>
      <w:r w:rsidR="009E1C2B" w:rsidRPr="009E1C2B">
        <w:t xml:space="preserve">iņas par izmaiņu būtību un jaunās ziņas, kas par </w:t>
      </w:r>
      <w:r w:rsidR="009E1C2B">
        <w:t>publiskās un privātās partnerības līgumu</w:t>
      </w:r>
      <w:r w:rsidR="00B068C0" w:rsidRPr="00B068C0">
        <w:t xml:space="preserve"> vai par publiskā partnera pārstāvi vai privāto partneri</w:t>
      </w:r>
      <w:r w:rsidR="00B068C0" w:rsidRPr="00B068C0" w:rsidDel="00B068C0">
        <w:t xml:space="preserve"> </w:t>
      </w:r>
      <w:r w:rsidR="009E1C2B" w:rsidRPr="009E1C2B">
        <w:t xml:space="preserve">tiek pieteiktas ierakstīšanai </w:t>
      </w:r>
      <w:r w:rsidR="009E1C2B">
        <w:t>līgumu</w:t>
      </w:r>
      <w:r w:rsidR="009E1C2B" w:rsidRPr="009E1C2B">
        <w:t xml:space="preserve"> reģistrā</w:t>
      </w:r>
      <w:r w:rsidR="009160D1">
        <w:t>"</w:t>
      </w:r>
      <w:r w:rsidR="009E1C2B">
        <w:t>.</w:t>
      </w:r>
    </w:p>
    <w:p w14:paraId="3DB4E8AC" w14:textId="77777777" w:rsidR="009E1C2B" w:rsidRPr="00033D35" w:rsidRDefault="009E1C2B" w:rsidP="00E07680">
      <w:pPr>
        <w:pStyle w:val="Title"/>
        <w:ind w:firstLine="709"/>
        <w:jc w:val="both"/>
        <w:outlineLvl w:val="0"/>
      </w:pPr>
    </w:p>
    <w:p w14:paraId="604EDE48" w14:textId="77777777" w:rsidR="009E1C2B" w:rsidRDefault="009E1C2B" w:rsidP="00E07680">
      <w:pPr>
        <w:pStyle w:val="Title"/>
        <w:ind w:firstLine="709"/>
        <w:jc w:val="both"/>
        <w:outlineLvl w:val="0"/>
      </w:pPr>
      <w:r>
        <w:t>3. Aizstāt 7.</w:t>
      </w:r>
      <w:r w:rsidR="009160D1">
        <w:t> </w:t>
      </w:r>
      <w:r>
        <w:t>punkt</w:t>
      </w:r>
      <w:r w:rsidR="00DD6CD1">
        <w:t>a ievaddaļā</w:t>
      </w:r>
      <w:r>
        <w:t xml:space="preserve"> vārdus</w:t>
      </w:r>
      <w:r w:rsidR="00DD6CD1">
        <w:t xml:space="preserve"> un skaitli</w:t>
      </w:r>
      <w:r w:rsidR="0046286E">
        <w:t xml:space="preserve"> </w:t>
      </w:r>
      <w:r w:rsidR="009160D1">
        <w:t>"</w:t>
      </w:r>
      <w:r w:rsidRPr="009E1C2B">
        <w:t>uz noteikta parauga veidlapas (3.</w:t>
      </w:r>
      <w:r w:rsidR="009160D1">
        <w:t> </w:t>
      </w:r>
      <w:r w:rsidRPr="009E1C2B">
        <w:t>pielikums)</w:t>
      </w:r>
      <w:r w:rsidR="009160D1">
        <w:t>"</w:t>
      </w:r>
      <w:r>
        <w:t xml:space="preserve"> ar vārdiem </w:t>
      </w:r>
      <w:r w:rsidR="009160D1">
        <w:t>"</w:t>
      </w:r>
      <w:r>
        <w:t>kurā norāda publiskās un privātās partnerības līguma izbeigšanas datumu un iemeslu</w:t>
      </w:r>
      <w:r w:rsidR="009160D1">
        <w:t>"</w:t>
      </w:r>
      <w:r>
        <w:t>.</w:t>
      </w:r>
    </w:p>
    <w:p w14:paraId="4CB25B27" w14:textId="77777777" w:rsidR="009E1C2B" w:rsidRPr="00033D35" w:rsidRDefault="009E1C2B" w:rsidP="00E07680">
      <w:pPr>
        <w:pStyle w:val="Title"/>
        <w:ind w:firstLine="709"/>
        <w:jc w:val="both"/>
        <w:outlineLvl w:val="0"/>
      </w:pPr>
    </w:p>
    <w:p w14:paraId="715FCFB1" w14:textId="77777777" w:rsidR="00D12D72" w:rsidRDefault="009E1C2B" w:rsidP="00D12D72">
      <w:pPr>
        <w:pStyle w:val="Title"/>
        <w:ind w:firstLine="709"/>
        <w:jc w:val="both"/>
        <w:outlineLvl w:val="0"/>
      </w:pPr>
      <w:r>
        <w:t>4.</w:t>
      </w:r>
      <w:r w:rsidR="008A44F1">
        <w:t> Svītrot</w:t>
      </w:r>
      <w:r>
        <w:t xml:space="preserve"> 9. punktu.</w:t>
      </w:r>
    </w:p>
    <w:p w14:paraId="03AFA20E" w14:textId="77777777" w:rsidR="00D12D72" w:rsidRDefault="00D12D72" w:rsidP="00D12D72">
      <w:pPr>
        <w:pStyle w:val="Title"/>
        <w:ind w:firstLine="709"/>
        <w:jc w:val="both"/>
        <w:outlineLvl w:val="0"/>
      </w:pPr>
    </w:p>
    <w:p w14:paraId="03E8A42B" w14:textId="77777777" w:rsidR="00D12D72" w:rsidRDefault="00D12D72" w:rsidP="00D12D72">
      <w:pPr>
        <w:pStyle w:val="Title"/>
        <w:ind w:firstLine="709"/>
        <w:jc w:val="both"/>
        <w:outlineLvl w:val="0"/>
      </w:pPr>
      <w:r>
        <w:t>5. Izteikt 19. punktu šādā redakcijā:</w:t>
      </w:r>
    </w:p>
    <w:p w14:paraId="0EEEB820" w14:textId="77777777" w:rsidR="009160D1" w:rsidRDefault="009160D1" w:rsidP="00D12D72">
      <w:pPr>
        <w:pStyle w:val="Title"/>
        <w:ind w:firstLine="709"/>
        <w:jc w:val="both"/>
        <w:outlineLvl w:val="0"/>
      </w:pPr>
    </w:p>
    <w:p w14:paraId="771A676F" w14:textId="7DA9D23F" w:rsidR="00D12D72" w:rsidRDefault="009160D1" w:rsidP="00D12D72">
      <w:pPr>
        <w:pStyle w:val="Title"/>
        <w:ind w:firstLine="709"/>
        <w:jc w:val="both"/>
        <w:outlineLvl w:val="0"/>
      </w:pPr>
      <w:r>
        <w:lastRenderedPageBreak/>
        <w:t>"</w:t>
      </w:r>
      <w:r w:rsidR="00D12D72">
        <w:t>19. Šo noteikumu 14. punktā minētos l</w:t>
      </w:r>
      <w:r w:rsidR="00D12D72" w:rsidRPr="00D12D72">
        <w:t>ēmumu</w:t>
      </w:r>
      <w:r w:rsidR="00D12D72">
        <w:t>s</w:t>
      </w:r>
      <w:r w:rsidR="00D12D72" w:rsidRPr="00D12D72">
        <w:t xml:space="preserve"> Uzņēmumu reģistra valsts notārs </w:t>
      </w:r>
      <w:r w:rsidR="00095C50">
        <w:t>triju darbdienu laikā pēc to</w:t>
      </w:r>
      <w:r w:rsidR="00095C50" w:rsidRPr="00D12D72">
        <w:t xml:space="preserve"> pieņemšanas </w:t>
      </w:r>
      <w:r w:rsidR="00D12D72" w:rsidRPr="00D12D72">
        <w:t>nosūta publiskā partnera pārstāvim un privātajam partnerim.</w:t>
      </w:r>
      <w:r>
        <w:t>"</w:t>
      </w:r>
    </w:p>
    <w:p w14:paraId="4AFEF5EC" w14:textId="77777777" w:rsidR="003877FB" w:rsidRPr="00033D35" w:rsidRDefault="003877FB" w:rsidP="003877FB">
      <w:pPr>
        <w:pStyle w:val="Title"/>
        <w:ind w:firstLine="709"/>
        <w:jc w:val="both"/>
        <w:outlineLvl w:val="0"/>
      </w:pPr>
    </w:p>
    <w:p w14:paraId="322D4E74" w14:textId="77777777" w:rsidR="008A44F1" w:rsidRDefault="009160D1" w:rsidP="003877FB">
      <w:pPr>
        <w:pStyle w:val="Title"/>
        <w:ind w:firstLine="709"/>
        <w:jc w:val="both"/>
        <w:outlineLvl w:val="0"/>
      </w:pPr>
      <w:r>
        <w:t>6. </w:t>
      </w:r>
      <w:r w:rsidR="008A44F1">
        <w:t>Svītrot 21., 22. un 23. punktu.</w:t>
      </w:r>
    </w:p>
    <w:p w14:paraId="0F278B50" w14:textId="77777777" w:rsidR="005441FC" w:rsidRPr="00033D35" w:rsidRDefault="005441FC" w:rsidP="003877FB">
      <w:pPr>
        <w:pStyle w:val="Title"/>
        <w:ind w:firstLine="709"/>
        <w:jc w:val="both"/>
        <w:outlineLvl w:val="0"/>
      </w:pPr>
    </w:p>
    <w:p w14:paraId="7B18475D" w14:textId="77777777" w:rsidR="005441FC" w:rsidRDefault="009160D1" w:rsidP="003877FB">
      <w:pPr>
        <w:pStyle w:val="Title"/>
        <w:ind w:firstLine="709"/>
        <w:jc w:val="both"/>
        <w:outlineLvl w:val="0"/>
      </w:pPr>
      <w:r>
        <w:t>7.</w:t>
      </w:r>
      <w:r w:rsidR="005441FC">
        <w:t> Svītrot 1., 2. un 3. pielikumu.</w:t>
      </w:r>
    </w:p>
    <w:p w14:paraId="1DF2830C" w14:textId="77777777" w:rsidR="006136EE" w:rsidRDefault="006136EE" w:rsidP="006136EE">
      <w:pPr>
        <w:rPr>
          <w:sz w:val="28"/>
          <w:szCs w:val="28"/>
        </w:rPr>
      </w:pPr>
    </w:p>
    <w:p w14:paraId="7B9A1A81" w14:textId="77777777" w:rsidR="006136EE" w:rsidRPr="00867633" w:rsidRDefault="006136EE" w:rsidP="006136EE">
      <w:pPr>
        <w:tabs>
          <w:tab w:val="left" w:pos="6804"/>
        </w:tabs>
        <w:rPr>
          <w:sz w:val="28"/>
          <w:szCs w:val="28"/>
        </w:rPr>
      </w:pPr>
    </w:p>
    <w:p w14:paraId="61F7BB13" w14:textId="77777777" w:rsidR="006136EE" w:rsidRPr="00D711C2" w:rsidRDefault="006136EE" w:rsidP="006136EE">
      <w:pPr>
        <w:contextualSpacing/>
        <w:jc w:val="both"/>
        <w:rPr>
          <w:sz w:val="28"/>
          <w:szCs w:val="28"/>
        </w:rPr>
      </w:pPr>
    </w:p>
    <w:p w14:paraId="77D0BD9D" w14:textId="77777777" w:rsidR="006136EE" w:rsidRDefault="006136EE" w:rsidP="006136E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1E071797" w14:textId="77777777" w:rsidR="006136EE" w:rsidRDefault="006136EE" w:rsidP="006136E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1120B089" w14:textId="77777777" w:rsidR="006136EE" w:rsidRPr="00D711C2" w:rsidRDefault="006136EE" w:rsidP="006136E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2E211F7C" w14:textId="77777777" w:rsidR="006136EE" w:rsidRPr="0089569A" w:rsidRDefault="006136EE" w:rsidP="006136E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C195DD" w14:textId="77777777" w:rsidR="006136EE" w:rsidRPr="0089569A" w:rsidRDefault="006136EE" w:rsidP="006136E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9F1381" w14:textId="77777777" w:rsidR="006136EE" w:rsidRPr="0089569A" w:rsidRDefault="006136EE" w:rsidP="006136E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BC1BFF" w14:textId="77777777" w:rsidR="006136EE" w:rsidRPr="0089569A" w:rsidRDefault="006136EE" w:rsidP="006136E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sectPr w:rsidR="006136EE" w:rsidRPr="0089569A" w:rsidSect="00F409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4148A" w14:textId="77777777" w:rsidR="00897221" w:rsidRDefault="00897221">
      <w:r>
        <w:separator/>
      </w:r>
    </w:p>
  </w:endnote>
  <w:endnote w:type="continuationSeparator" w:id="0">
    <w:p w14:paraId="17770363" w14:textId="77777777" w:rsidR="00897221" w:rsidRDefault="0089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08414" w14:textId="6BD3C56C" w:rsidR="00F4093C" w:rsidRPr="00F4093C" w:rsidRDefault="00F4093C">
    <w:pPr>
      <w:pStyle w:val="Footer"/>
      <w:rPr>
        <w:sz w:val="16"/>
        <w:szCs w:val="16"/>
      </w:rPr>
    </w:pPr>
    <w:r w:rsidRPr="00F4093C">
      <w:rPr>
        <w:sz w:val="16"/>
        <w:szCs w:val="16"/>
      </w:rPr>
      <w:t>N2649_7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94DC" w14:textId="6DDF8E1A" w:rsidR="00F4093C" w:rsidRPr="00F4093C" w:rsidRDefault="00F4093C">
    <w:pPr>
      <w:pStyle w:val="Footer"/>
      <w:rPr>
        <w:sz w:val="16"/>
        <w:szCs w:val="16"/>
      </w:rPr>
    </w:pPr>
    <w:r w:rsidRPr="00F4093C">
      <w:rPr>
        <w:sz w:val="16"/>
        <w:szCs w:val="16"/>
      </w:rPr>
      <w:t>N2649_7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1577" w14:textId="77777777" w:rsidR="00897221" w:rsidRDefault="00897221">
      <w:r>
        <w:separator/>
      </w:r>
    </w:p>
  </w:footnote>
  <w:footnote w:type="continuationSeparator" w:id="0">
    <w:p w14:paraId="0703962C" w14:textId="77777777" w:rsidR="00897221" w:rsidRDefault="0089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85C302" w14:textId="0BA99474" w:rsidR="00F7272F" w:rsidRDefault="005674CB">
        <w:pPr>
          <w:pStyle w:val="Header"/>
          <w:jc w:val="center"/>
        </w:pPr>
        <w:r>
          <w:fldChar w:fldCharType="begin"/>
        </w:r>
        <w:r w:rsidR="00F7272F">
          <w:instrText xml:space="preserve"> PAGE   \* MERGEFORMAT </w:instrText>
        </w:r>
        <w:r>
          <w:fldChar w:fldCharType="separate"/>
        </w:r>
        <w:r w:rsidR="00294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6E716" w14:textId="77777777" w:rsidR="00F7272F" w:rsidRDefault="00F7272F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C87B8" w14:textId="77777777" w:rsidR="00F4093C" w:rsidRPr="00A142D0" w:rsidRDefault="00F4093C">
    <w:pPr>
      <w:pStyle w:val="Header"/>
    </w:pPr>
  </w:p>
  <w:p w14:paraId="07FFA458" w14:textId="19F5B568" w:rsidR="00F4093C" w:rsidRPr="00A142D0" w:rsidRDefault="00F4093C">
    <w:pPr>
      <w:pStyle w:val="Header"/>
    </w:pPr>
    <w:r>
      <w:rPr>
        <w:noProof/>
        <w:szCs w:val="28"/>
      </w:rPr>
      <w:drawing>
        <wp:inline distT="0" distB="0" distL="0" distR="0" wp14:anchorId="484E2775" wp14:editId="1833E570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77D1" w14:textId="4CF0ADF3" w:rsidR="00F4093C" w:rsidRDefault="00F40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3D35"/>
    <w:rsid w:val="000343F2"/>
    <w:rsid w:val="00041DA1"/>
    <w:rsid w:val="000501A8"/>
    <w:rsid w:val="00064A65"/>
    <w:rsid w:val="00065417"/>
    <w:rsid w:val="00095C50"/>
    <w:rsid w:val="00097A3F"/>
    <w:rsid w:val="000A5426"/>
    <w:rsid w:val="000A7D69"/>
    <w:rsid w:val="000B5288"/>
    <w:rsid w:val="000B5AE1"/>
    <w:rsid w:val="000D0BD6"/>
    <w:rsid w:val="000E6667"/>
    <w:rsid w:val="000F2D8F"/>
    <w:rsid w:val="00107061"/>
    <w:rsid w:val="00122A47"/>
    <w:rsid w:val="001254CA"/>
    <w:rsid w:val="00133EB6"/>
    <w:rsid w:val="00137AC9"/>
    <w:rsid w:val="00143392"/>
    <w:rsid w:val="00143694"/>
    <w:rsid w:val="00162B07"/>
    <w:rsid w:val="0016664F"/>
    <w:rsid w:val="00166916"/>
    <w:rsid w:val="00166FCA"/>
    <w:rsid w:val="0017478B"/>
    <w:rsid w:val="00181AD6"/>
    <w:rsid w:val="001920E1"/>
    <w:rsid w:val="00196238"/>
    <w:rsid w:val="001A5480"/>
    <w:rsid w:val="001C2481"/>
    <w:rsid w:val="001C54BD"/>
    <w:rsid w:val="001D31F3"/>
    <w:rsid w:val="001D7F58"/>
    <w:rsid w:val="001E7CF0"/>
    <w:rsid w:val="001F5711"/>
    <w:rsid w:val="002040C5"/>
    <w:rsid w:val="00216C6D"/>
    <w:rsid w:val="00230322"/>
    <w:rsid w:val="002324E9"/>
    <w:rsid w:val="00240843"/>
    <w:rsid w:val="00241527"/>
    <w:rsid w:val="00242C98"/>
    <w:rsid w:val="002822A8"/>
    <w:rsid w:val="00291877"/>
    <w:rsid w:val="00291A7E"/>
    <w:rsid w:val="00294551"/>
    <w:rsid w:val="00294ED1"/>
    <w:rsid w:val="002A72A1"/>
    <w:rsid w:val="002B1439"/>
    <w:rsid w:val="002C51C0"/>
    <w:rsid w:val="002D5D3B"/>
    <w:rsid w:val="002D5FC0"/>
    <w:rsid w:val="002F09CE"/>
    <w:rsid w:val="002F71E6"/>
    <w:rsid w:val="00337FCB"/>
    <w:rsid w:val="003460CE"/>
    <w:rsid w:val="003461B0"/>
    <w:rsid w:val="003657FB"/>
    <w:rsid w:val="00370725"/>
    <w:rsid w:val="00376CF7"/>
    <w:rsid w:val="003877FB"/>
    <w:rsid w:val="00394279"/>
    <w:rsid w:val="00395BC5"/>
    <w:rsid w:val="003B6775"/>
    <w:rsid w:val="003C368A"/>
    <w:rsid w:val="003C46F8"/>
    <w:rsid w:val="003E1992"/>
    <w:rsid w:val="003F2AFD"/>
    <w:rsid w:val="00404CAA"/>
    <w:rsid w:val="00420148"/>
    <w:rsid w:val="004203E7"/>
    <w:rsid w:val="00433DAD"/>
    <w:rsid w:val="004466A0"/>
    <w:rsid w:val="00446E25"/>
    <w:rsid w:val="00452998"/>
    <w:rsid w:val="0046286E"/>
    <w:rsid w:val="0047668D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4F52AC"/>
    <w:rsid w:val="005003A0"/>
    <w:rsid w:val="00510F83"/>
    <w:rsid w:val="00523B02"/>
    <w:rsid w:val="005256C0"/>
    <w:rsid w:val="00537199"/>
    <w:rsid w:val="00537736"/>
    <w:rsid w:val="005441FC"/>
    <w:rsid w:val="0055244A"/>
    <w:rsid w:val="00552855"/>
    <w:rsid w:val="005674CB"/>
    <w:rsid w:val="00570D0A"/>
    <w:rsid w:val="00572852"/>
    <w:rsid w:val="00574B34"/>
    <w:rsid w:val="0058034F"/>
    <w:rsid w:val="005966AB"/>
    <w:rsid w:val="0059785F"/>
    <w:rsid w:val="005A2107"/>
    <w:rsid w:val="005A2632"/>
    <w:rsid w:val="005A6234"/>
    <w:rsid w:val="005B0650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6EE"/>
    <w:rsid w:val="00615BB4"/>
    <w:rsid w:val="00621DBD"/>
    <w:rsid w:val="00623DF2"/>
    <w:rsid w:val="00631730"/>
    <w:rsid w:val="00642FF2"/>
    <w:rsid w:val="006457F2"/>
    <w:rsid w:val="00651934"/>
    <w:rsid w:val="00664357"/>
    <w:rsid w:val="00665111"/>
    <w:rsid w:val="00671D14"/>
    <w:rsid w:val="00681F12"/>
    <w:rsid w:val="00684B30"/>
    <w:rsid w:val="0068514E"/>
    <w:rsid w:val="00687219"/>
    <w:rsid w:val="00692104"/>
    <w:rsid w:val="00695B9B"/>
    <w:rsid w:val="006A4F8B"/>
    <w:rsid w:val="006B39D0"/>
    <w:rsid w:val="006B60F9"/>
    <w:rsid w:val="006C0BDC"/>
    <w:rsid w:val="006C4B76"/>
    <w:rsid w:val="006E083B"/>
    <w:rsid w:val="006E5D5F"/>
    <w:rsid w:val="006E5FE2"/>
    <w:rsid w:val="006E6314"/>
    <w:rsid w:val="00721036"/>
    <w:rsid w:val="00736DB6"/>
    <w:rsid w:val="00742736"/>
    <w:rsid w:val="00746861"/>
    <w:rsid w:val="00746F4F"/>
    <w:rsid w:val="00750EE3"/>
    <w:rsid w:val="00762E50"/>
    <w:rsid w:val="00765293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97221"/>
    <w:rsid w:val="008A0588"/>
    <w:rsid w:val="008A44F1"/>
    <w:rsid w:val="008A7539"/>
    <w:rsid w:val="008B5A9F"/>
    <w:rsid w:val="008C0C2F"/>
    <w:rsid w:val="008C4F7B"/>
    <w:rsid w:val="008C7A3B"/>
    <w:rsid w:val="008D5CC2"/>
    <w:rsid w:val="008E7807"/>
    <w:rsid w:val="008F0423"/>
    <w:rsid w:val="00900023"/>
    <w:rsid w:val="00907025"/>
    <w:rsid w:val="009079D9"/>
    <w:rsid w:val="00910156"/>
    <w:rsid w:val="0091451D"/>
    <w:rsid w:val="009160D1"/>
    <w:rsid w:val="009172AE"/>
    <w:rsid w:val="009224D4"/>
    <w:rsid w:val="00932D89"/>
    <w:rsid w:val="00947B4D"/>
    <w:rsid w:val="0097781C"/>
    <w:rsid w:val="00980D1E"/>
    <w:rsid w:val="0098390C"/>
    <w:rsid w:val="009A7A12"/>
    <w:rsid w:val="009C5A63"/>
    <w:rsid w:val="009D1238"/>
    <w:rsid w:val="009E1C2B"/>
    <w:rsid w:val="009F1E4B"/>
    <w:rsid w:val="009F3EFB"/>
    <w:rsid w:val="00A02F96"/>
    <w:rsid w:val="00A16CE2"/>
    <w:rsid w:val="00A43BA8"/>
    <w:rsid w:val="00A442F3"/>
    <w:rsid w:val="00A47203"/>
    <w:rsid w:val="00A54AEE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4006"/>
    <w:rsid w:val="00AF5AB5"/>
    <w:rsid w:val="00AF61BB"/>
    <w:rsid w:val="00B068C0"/>
    <w:rsid w:val="00B12F17"/>
    <w:rsid w:val="00B13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6CB7"/>
    <w:rsid w:val="00BD29CE"/>
    <w:rsid w:val="00BD422B"/>
    <w:rsid w:val="00BD688C"/>
    <w:rsid w:val="00BF5740"/>
    <w:rsid w:val="00C00364"/>
    <w:rsid w:val="00C00A8E"/>
    <w:rsid w:val="00C05D24"/>
    <w:rsid w:val="00C0642C"/>
    <w:rsid w:val="00C07398"/>
    <w:rsid w:val="00C27AF9"/>
    <w:rsid w:val="00C31E7D"/>
    <w:rsid w:val="00C406ED"/>
    <w:rsid w:val="00C4479B"/>
    <w:rsid w:val="00C44DE9"/>
    <w:rsid w:val="00C53AD0"/>
    <w:rsid w:val="00C6623D"/>
    <w:rsid w:val="00C70CAD"/>
    <w:rsid w:val="00C903DE"/>
    <w:rsid w:val="00C9172A"/>
    <w:rsid w:val="00C93126"/>
    <w:rsid w:val="00CA30A6"/>
    <w:rsid w:val="00CA7A60"/>
    <w:rsid w:val="00CB6776"/>
    <w:rsid w:val="00CE04CC"/>
    <w:rsid w:val="00CE0B90"/>
    <w:rsid w:val="00CE1A76"/>
    <w:rsid w:val="00CF14BD"/>
    <w:rsid w:val="00D05E42"/>
    <w:rsid w:val="00D12D72"/>
    <w:rsid w:val="00D1431D"/>
    <w:rsid w:val="00D14B43"/>
    <w:rsid w:val="00D34E8D"/>
    <w:rsid w:val="00D46149"/>
    <w:rsid w:val="00D53187"/>
    <w:rsid w:val="00D61E73"/>
    <w:rsid w:val="00D65840"/>
    <w:rsid w:val="00D705A4"/>
    <w:rsid w:val="00D76D68"/>
    <w:rsid w:val="00D81E23"/>
    <w:rsid w:val="00D92529"/>
    <w:rsid w:val="00D962ED"/>
    <w:rsid w:val="00DA4BAA"/>
    <w:rsid w:val="00DC25B2"/>
    <w:rsid w:val="00DD3A2A"/>
    <w:rsid w:val="00DD6CD1"/>
    <w:rsid w:val="00DF1196"/>
    <w:rsid w:val="00E07680"/>
    <w:rsid w:val="00E25C04"/>
    <w:rsid w:val="00E26633"/>
    <w:rsid w:val="00E36A1B"/>
    <w:rsid w:val="00E43197"/>
    <w:rsid w:val="00E555E7"/>
    <w:rsid w:val="00E61C67"/>
    <w:rsid w:val="00E6461F"/>
    <w:rsid w:val="00E7438E"/>
    <w:rsid w:val="00E769BD"/>
    <w:rsid w:val="00E826B4"/>
    <w:rsid w:val="00E94494"/>
    <w:rsid w:val="00E954F3"/>
    <w:rsid w:val="00EA363C"/>
    <w:rsid w:val="00EA43C2"/>
    <w:rsid w:val="00EA441A"/>
    <w:rsid w:val="00EA6686"/>
    <w:rsid w:val="00EA7694"/>
    <w:rsid w:val="00EB0545"/>
    <w:rsid w:val="00EB16AA"/>
    <w:rsid w:val="00EC7F10"/>
    <w:rsid w:val="00ED3710"/>
    <w:rsid w:val="00EE2199"/>
    <w:rsid w:val="00EE4A29"/>
    <w:rsid w:val="00EF258D"/>
    <w:rsid w:val="00EF2676"/>
    <w:rsid w:val="00F04334"/>
    <w:rsid w:val="00F0572A"/>
    <w:rsid w:val="00F12337"/>
    <w:rsid w:val="00F14001"/>
    <w:rsid w:val="00F16D93"/>
    <w:rsid w:val="00F23BB8"/>
    <w:rsid w:val="00F2734A"/>
    <w:rsid w:val="00F4093C"/>
    <w:rsid w:val="00F416E7"/>
    <w:rsid w:val="00F43C28"/>
    <w:rsid w:val="00F54E5F"/>
    <w:rsid w:val="00F6292E"/>
    <w:rsid w:val="00F62C80"/>
    <w:rsid w:val="00F67459"/>
    <w:rsid w:val="00F7272F"/>
    <w:rsid w:val="00F749DB"/>
    <w:rsid w:val="00F74AF8"/>
    <w:rsid w:val="00F77E25"/>
    <w:rsid w:val="00F801B9"/>
    <w:rsid w:val="00F844B6"/>
    <w:rsid w:val="00F85737"/>
    <w:rsid w:val="00F85B78"/>
    <w:rsid w:val="00F870C8"/>
    <w:rsid w:val="00F900BC"/>
    <w:rsid w:val="00FA08B2"/>
    <w:rsid w:val="00FA63F1"/>
    <w:rsid w:val="00FB16E8"/>
    <w:rsid w:val="00FB4757"/>
    <w:rsid w:val="00FB47BE"/>
    <w:rsid w:val="00FD34BC"/>
    <w:rsid w:val="00FD3805"/>
    <w:rsid w:val="00FF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DD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B65FA-1A68-448B-B615-BD4E6374DC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511A65-4995-4543-8BE2-0C6540D8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13.oktobra noteikumos Nr.1184 "Publiskās un privātās partnerības līgumu reģistrācijas un uzskaites kārtība"</vt:lpstr>
      <vt:lpstr>Grozījumi Ministru kabineta 2009.gada 13.oktobra noteikumos Nr.1184 "Publiskās un privātās partnerības līgumu reģistrācijas un uzskaites kārtība"</vt:lpstr>
    </vt:vector>
  </TitlesOfParts>
  <Company>Tieslietu ministrija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13.oktobra noteikumos Nr.1184 "Publiskās un privātās partnerības līgumu reģistrācijas un uzskaites kārtība"</dc:title>
  <dc:subject>Noteikumu projekts</dc:subject>
  <dc:creator>Laima Letiņa</dc:creator>
  <dc:description>Laima Letiņa, 67031734, laima.letina@ur.gov.lv</dc:description>
  <cp:lastModifiedBy>Leontīne Babkina</cp:lastModifiedBy>
  <cp:revision>12</cp:revision>
  <cp:lastPrinted>2018-01-03T09:31:00Z</cp:lastPrinted>
  <dcterms:created xsi:type="dcterms:W3CDTF">2017-11-13T06:54:00Z</dcterms:created>
  <dcterms:modified xsi:type="dcterms:W3CDTF">2018-01-05T07:25:00Z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