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6A822" w14:textId="77777777" w:rsidR="006D19F0" w:rsidRPr="008D074B" w:rsidRDefault="006D19F0" w:rsidP="006D19F0">
      <w:pPr>
        <w:spacing w:after="0" w:line="240" w:lineRule="auto"/>
        <w:jc w:val="center"/>
        <w:rPr>
          <w:rFonts w:ascii="Times New Roman" w:hAnsi="Times New Roman" w:cs="Times New Roman"/>
          <w:b/>
          <w:sz w:val="24"/>
          <w:szCs w:val="24"/>
        </w:rPr>
      </w:pPr>
      <w:r w:rsidRPr="008D074B">
        <w:rPr>
          <w:rFonts w:ascii="Times New Roman" w:hAnsi="Times New Roman" w:cs="Times New Roman"/>
          <w:b/>
          <w:sz w:val="24"/>
          <w:szCs w:val="24"/>
        </w:rPr>
        <w:t>Informatīvais ziņojums</w:t>
      </w:r>
    </w:p>
    <w:p w14:paraId="546CE4D6" w14:textId="77777777" w:rsidR="006D19F0" w:rsidRPr="008D074B" w:rsidRDefault="006D19F0" w:rsidP="006D19F0">
      <w:pPr>
        <w:spacing w:after="0" w:line="240" w:lineRule="auto"/>
        <w:jc w:val="center"/>
        <w:rPr>
          <w:rFonts w:ascii="Times New Roman" w:hAnsi="Times New Roman" w:cs="Times New Roman"/>
          <w:b/>
          <w:sz w:val="24"/>
          <w:szCs w:val="24"/>
        </w:rPr>
      </w:pPr>
      <w:r w:rsidRPr="008D074B">
        <w:rPr>
          <w:rFonts w:ascii="Times New Roman" w:hAnsi="Times New Roman" w:cs="Times New Roman"/>
          <w:b/>
          <w:sz w:val="24"/>
          <w:szCs w:val="24"/>
        </w:rPr>
        <w:t>"Par atļauju Tieslietu ministrijai (Valsts tiesu ekspertīžu birojam) uzņemties papildu saistības un īstenot projektu, piesaistot finansējumu no ārvalstu finanšu instrumenta</w:t>
      </w:r>
      <w:r w:rsidR="009F6DA5" w:rsidRPr="008D074B">
        <w:rPr>
          <w:rFonts w:ascii="Times New Roman" w:hAnsi="Times New Roman" w:cs="Times New Roman"/>
          <w:b/>
          <w:sz w:val="24"/>
          <w:szCs w:val="24"/>
        </w:rPr>
        <w:t>"</w:t>
      </w:r>
    </w:p>
    <w:p w14:paraId="7093C055" w14:textId="77777777" w:rsidR="006D19F0" w:rsidRPr="008032AC" w:rsidRDefault="006D19F0" w:rsidP="008032AC">
      <w:pPr>
        <w:spacing w:after="0" w:line="240" w:lineRule="auto"/>
        <w:jc w:val="both"/>
        <w:rPr>
          <w:rFonts w:ascii="Times New Roman" w:hAnsi="Times New Roman" w:cs="Times New Roman"/>
          <w:sz w:val="24"/>
          <w:szCs w:val="24"/>
        </w:rPr>
      </w:pPr>
    </w:p>
    <w:p w14:paraId="6F465E82" w14:textId="77777777" w:rsidR="006D19F0" w:rsidRPr="008D074B" w:rsidRDefault="006D19F0" w:rsidP="006D19F0">
      <w:pPr>
        <w:spacing w:after="0" w:line="240" w:lineRule="auto"/>
        <w:contextualSpacing/>
        <w:jc w:val="center"/>
        <w:rPr>
          <w:rFonts w:ascii="Times New Roman" w:hAnsi="Times New Roman" w:cs="Times New Roman"/>
          <w:b/>
          <w:sz w:val="24"/>
          <w:szCs w:val="28"/>
        </w:rPr>
      </w:pPr>
      <w:r w:rsidRPr="008D074B">
        <w:rPr>
          <w:rFonts w:ascii="Times New Roman" w:hAnsi="Times New Roman" w:cs="Times New Roman"/>
          <w:b/>
          <w:sz w:val="24"/>
          <w:szCs w:val="28"/>
        </w:rPr>
        <w:t>1. Pamatojums informatīvā ziņojuma virzībai</w:t>
      </w:r>
    </w:p>
    <w:p w14:paraId="79A49523" w14:textId="77777777" w:rsidR="006D19F0" w:rsidRPr="008D074B" w:rsidRDefault="006D19F0" w:rsidP="008032AC">
      <w:pPr>
        <w:spacing w:after="0" w:line="240" w:lineRule="auto"/>
        <w:jc w:val="both"/>
        <w:rPr>
          <w:rFonts w:ascii="Times New Roman" w:hAnsi="Times New Roman" w:cs="Times New Roman"/>
          <w:sz w:val="24"/>
          <w:szCs w:val="24"/>
        </w:rPr>
      </w:pPr>
    </w:p>
    <w:p w14:paraId="39FA5FEB" w14:textId="77777777" w:rsidR="006D19F0" w:rsidRPr="008D074B" w:rsidRDefault="006D19F0" w:rsidP="006D19F0">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Saskaņā ar Likuma par budžetu un finanšu vadību 24. 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Eiropas Savienības (turpmāk – ES) politikas instrumentu un pārējās ārvalstu finanšu palīdzības līdzfinansētos projektos un pasākumos, ja pieņemts attiecīgs Ministru kabineta lēmums. Jauniem ES politiku instrumentu un pārējās ārvalstu finanšu palīdzības līdzfinansētiem projektiem, kuru īstenošanas kārtību nenosaka neviens normatīvais akts, finanšu līdzekļus piešķir atbilstoši Ministru kabineta 2012. gada 31. jūlija noteikumu Nr. 523 "Noteikumi par budžeta pieprasījumu izstrādāšanas un iesniegšanas pamatprincipiem" 34.3. apakšpunktam, pamatojoties uz Ministru kabineta lēmumu par tiesībām uzņemties jaunas valsts budžeta ilgtermiņa saistības.</w:t>
      </w:r>
    </w:p>
    <w:p w14:paraId="553E8C1E" w14:textId="4BB10713" w:rsidR="006D19F0" w:rsidRPr="008D074B" w:rsidRDefault="006D19F0" w:rsidP="006D19F0">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Tieslietu ministrijas padotības iestāde – Valsts tiesu ekspertīžu birojs (turpmāk</w:t>
      </w:r>
      <w:r w:rsidR="00146D69">
        <w:rPr>
          <w:rFonts w:ascii="Times New Roman" w:hAnsi="Times New Roman" w:cs="Times New Roman"/>
          <w:sz w:val="24"/>
          <w:szCs w:val="24"/>
        </w:rPr>
        <w:t> </w:t>
      </w:r>
      <w:r w:rsidRPr="008D074B">
        <w:rPr>
          <w:rFonts w:ascii="Times New Roman" w:hAnsi="Times New Roman" w:cs="Times New Roman"/>
          <w:sz w:val="24"/>
          <w:szCs w:val="24"/>
        </w:rPr>
        <w:t>– VTEB) </w:t>
      </w:r>
      <w:r w:rsidRPr="008D074B">
        <w:rPr>
          <w:rFonts w:ascii="Times New Roman" w:hAnsi="Times New Roman" w:cs="Times New Roman"/>
          <w:sz w:val="24"/>
          <w:szCs w:val="24"/>
        </w:rPr>
        <w:softHyphen/>
      </w:r>
      <w:r w:rsidRPr="008D074B">
        <w:rPr>
          <w:rFonts w:ascii="Times New Roman" w:hAnsi="Times New Roman" w:cs="Times New Roman"/>
          <w:sz w:val="24"/>
          <w:szCs w:val="24"/>
        </w:rPr>
        <w:softHyphen/>
        <w:t xml:space="preserve">– ir iesaistījies </w:t>
      </w:r>
      <w:r w:rsidRPr="008D074B">
        <w:rPr>
          <w:rFonts w:ascii="Times New Roman" w:hAnsi="Times New Roman" w:cs="Times New Roman"/>
          <w:bCs/>
          <w:sz w:val="24"/>
          <w:szCs w:val="24"/>
        </w:rPr>
        <w:t>Eiropas Biroja krāpšanas apkarošanai (OLAF) finanšu programmas</w:t>
      </w:r>
      <w:r w:rsidRPr="008D074B">
        <w:rPr>
          <w:rFonts w:ascii="Times New Roman" w:hAnsi="Times New Roman" w:cs="Times New Roman"/>
          <w:bCs/>
          <w:i/>
          <w:sz w:val="24"/>
          <w:szCs w:val="24"/>
        </w:rPr>
        <w:t xml:space="preserve"> </w:t>
      </w:r>
      <w:proofErr w:type="spellStart"/>
      <w:r w:rsidRPr="008032AC">
        <w:rPr>
          <w:rFonts w:ascii="Times New Roman" w:hAnsi="Times New Roman" w:cs="Times New Roman"/>
          <w:i/>
          <w:sz w:val="24"/>
          <w:szCs w:val="24"/>
        </w:rPr>
        <w:t>Hercule</w:t>
      </w:r>
      <w:proofErr w:type="spellEnd"/>
      <w:r w:rsidR="00146D69" w:rsidRPr="008032AC">
        <w:rPr>
          <w:rFonts w:ascii="Times New Roman" w:hAnsi="Times New Roman" w:cs="Times New Roman"/>
          <w:i/>
          <w:sz w:val="24"/>
          <w:szCs w:val="24"/>
        </w:rPr>
        <w:t> </w:t>
      </w:r>
      <w:r w:rsidRPr="008032AC">
        <w:rPr>
          <w:rFonts w:ascii="Times New Roman" w:hAnsi="Times New Roman" w:cs="Times New Roman"/>
          <w:i/>
          <w:sz w:val="24"/>
          <w:szCs w:val="24"/>
        </w:rPr>
        <w:t>III</w:t>
      </w:r>
      <w:r w:rsidRPr="008D074B">
        <w:rPr>
          <w:rFonts w:ascii="Times New Roman" w:hAnsi="Times New Roman" w:cs="Times New Roman"/>
          <w:sz w:val="24"/>
          <w:szCs w:val="24"/>
        </w:rPr>
        <w:t xml:space="preserve"> </w:t>
      </w:r>
      <w:r w:rsidRPr="008D074B">
        <w:rPr>
          <w:rFonts w:ascii="Times New Roman" w:hAnsi="Times New Roman" w:cs="Times New Roman"/>
          <w:bCs/>
          <w:sz w:val="24"/>
          <w:szCs w:val="24"/>
        </w:rPr>
        <w:t>(turpmāk</w:t>
      </w:r>
      <w:r w:rsidR="00134EC0" w:rsidRPr="008D074B">
        <w:rPr>
          <w:rFonts w:ascii="Times New Roman" w:hAnsi="Times New Roman" w:cs="Times New Roman"/>
          <w:bCs/>
          <w:sz w:val="24"/>
          <w:szCs w:val="24"/>
        </w:rPr>
        <w:t> </w:t>
      </w:r>
      <w:r w:rsidRPr="008D074B">
        <w:rPr>
          <w:rFonts w:ascii="Times New Roman" w:hAnsi="Times New Roman" w:cs="Times New Roman"/>
          <w:bCs/>
          <w:sz w:val="24"/>
          <w:szCs w:val="24"/>
        </w:rPr>
        <w:t>–</w:t>
      </w:r>
      <w:r w:rsidR="00134EC0" w:rsidRPr="008D074B">
        <w:rPr>
          <w:rFonts w:ascii="Times New Roman" w:hAnsi="Times New Roman" w:cs="Times New Roman"/>
          <w:bCs/>
          <w:sz w:val="24"/>
          <w:szCs w:val="24"/>
        </w:rPr>
        <w:t> </w:t>
      </w:r>
      <w:r w:rsidR="00E4258D" w:rsidRPr="008D074B">
        <w:rPr>
          <w:rFonts w:ascii="Times New Roman" w:hAnsi="Times New Roman" w:cs="Times New Roman"/>
          <w:bCs/>
          <w:sz w:val="24"/>
          <w:szCs w:val="24"/>
        </w:rPr>
        <w:t xml:space="preserve">programma </w:t>
      </w:r>
      <w:bookmarkStart w:id="0" w:name="_Hlk501457941"/>
      <w:proofErr w:type="spellStart"/>
      <w:r w:rsidRPr="008032AC">
        <w:rPr>
          <w:rFonts w:ascii="Times New Roman" w:hAnsi="Times New Roman" w:cs="Times New Roman"/>
          <w:bCs/>
          <w:i/>
          <w:sz w:val="24"/>
          <w:szCs w:val="24"/>
        </w:rPr>
        <w:t>Hercule</w:t>
      </w:r>
      <w:proofErr w:type="spellEnd"/>
      <w:r w:rsidR="00146D69" w:rsidRPr="008032AC">
        <w:rPr>
          <w:rFonts w:ascii="Times New Roman" w:hAnsi="Times New Roman" w:cs="Times New Roman"/>
          <w:bCs/>
          <w:i/>
          <w:sz w:val="24"/>
          <w:szCs w:val="24"/>
        </w:rPr>
        <w:t> </w:t>
      </w:r>
      <w:r w:rsidRPr="008032AC">
        <w:rPr>
          <w:rFonts w:ascii="Times New Roman" w:hAnsi="Times New Roman" w:cs="Times New Roman"/>
          <w:bCs/>
          <w:i/>
          <w:sz w:val="24"/>
          <w:szCs w:val="24"/>
        </w:rPr>
        <w:t>III</w:t>
      </w:r>
      <w:bookmarkEnd w:id="0"/>
      <w:r w:rsidRPr="008D074B">
        <w:rPr>
          <w:rFonts w:ascii="Times New Roman" w:hAnsi="Times New Roman" w:cs="Times New Roman"/>
          <w:bCs/>
          <w:sz w:val="24"/>
          <w:szCs w:val="24"/>
        </w:rPr>
        <w:t xml:space="preserve">) </w:t>
      </w:r>
      <w:r w:rsidRPr="008D074B">
        <w:rPr>
          <w:rFonts w:ascii="Times New Roman" w:hAnsi="Times New Roman" w:cs="Times New Roman"/>
          <w:sz w:val="24"/>
          <w:szCs w:val="24"/>
        </w:rPr>
        <w:t>2017. gada darba programmas</w:t>
      </w:r>
      <w:r w:rsidR="00BA34C5" w:rsidRPr="008D074B">
        <w:rPr>
          <w:rFonts w:ascii="Times New Roman" w:hAnsi="Times New Roman" w:cs="Times New Roman"/>
          <w:sz w:val="24"/>
          <w:szCs w:val="24"/>
        </w:rPr>
        <w:t>, kura ir izveidota</w:t>
      </w:r>
      <w:r w:rsidR="00146D69">
        <w:rPr>
          <w:rFonts w:ascii="Times New Roman" w:hAnsi="Times New Roman" w:cs="Times New Roman"/>
          <w:sz w:val="24"/>
          <w:szCs w:val="24"/>
        </w:rPr>
        <w:t>,</w:t>
      </w:r>
      <w:r w:rsidR="00BA34C5" w:rsidRPr="008D074B">
        <w:rPr>
          <w:rFonts w:ascii="Times New Roman" w:hAnsi="Times New Roman" w:cs="Times New Roman"/>
          <w:sz w:val="24"/>
          <w:szCs w:val="24"/>
        </w:rPr>
        <w:t xml:space="preserve"> pamatojoties uz Regulu Nr. 250/2014</w:t>
      </w:r>
      <w:r w:rsidR="00146D69">
        <w:rPr>
          <w:rFonts w:ascii="Times New Roman" w:hAnsi="Times New Roman" w:cs="Times New Roman"/>
          <w:sz w:val="24"/>
          <w:szCs w:val="24"/>
        </w:rPr>
        <w:t>,</w:t>
      </w:r>
      <w:r w:rsidR="00BA34C5" w:rsidRPr="008D074B">
        <w:rPr>
          <w:rStyle w:val="Vresatsauce"/>
          <w:rFonts w:ascii="Times New Roman" w:hAnsi="Times New Roman" w:cs="Times New Roman"/>
          <w:sz w:val="24"/>
          <w:szCs w:val="24"/>
        </w:rPr>
        <w:footnoteReference w:id="1"/>
      </w:r>
      <w:r w:rsidRPr="008D074B">
        <w:rPr>
          <w:rFonts w:ascii="Times New Roman" w:hAnsi="Times New Roman" w:cs="Times New Roman"/>
          <w:sz w:val="24"/>
          <w:szCs w:val="24"/>
        </w:rPr>
        <w:t xml:space="preserve"> atklātā projektu konkursa </w:t>
      </w:r>
      <w:proofErr w:type="spellStart"/>
      <w:r w:rsidRPr="008D074B">
        <w:rPr>
          <w:rFonts w:ascii="Times New Roman" w:hAnsi="Times New Roman" w:cs="Times New Roman"/>
          <w:i/>
          <w:sz w:val="24"/>
          <w:szCs w:val="24"/>
        </w:rPr>
        <w:t>Technical</w:t>
      </w:r>
      <w:proofErr w:type="spellEnd"/>
      <w:r w:rsidRPr="008D074B">
        <w:rPr>
          <w:rFonts w:ascii="Times New Roman" w:hAnsi="Times New Roman" w:cs="Times New Roman"/>
          <w:i/>
          <w:sz w:val="24"/>
          <w:szCs w:val="24"/>
        </w:rPr>
        <w:t xml:space="preserve"> </w:t>
      </w:r>
      <w:proofErr w:type="spellStart"/>
      <w:r w:rsidRPr="008D074B">
        <w:rPr>
          <w:rFonts w:ascii="Times New Roman" w:hAnsi="Times New Roman" w:cs="Times New Roman"/>
          <w:i/>
          <w:sz w:val="24"/>
          <w:szCs w:val="24"/>
        </w:rPr>
        <w:t>Assistance</w:t>
      </w:r>
      <w:proofErr w:type="spellEnd"/>
      <w:r w:rsidRPr="008D074B">
        <w:rPr>
          <w:rFonts w:ascii="Times New Roman" w:hAnsi="Times New Roman" w:cs="Times New Roman"/>
          <w:sz w:val="24"/>
          <w:szCs w:val="24"/>
        </w:rPr>
        <w:t xml:space="preserve"> </w:t>
      </w:r>
      <w:r w:rsidRPr="008D074B">
        <w:rPr>
          <w:rFonts w:ascii="Times New Roman" w:hAnsi="Times New Roman" w:cs="Times New Roman"/>
          <w:i/>
          <w:sz w:val="24"/>
          <w:szCs w:val="24"/>
        </w:rPr>
        <w:t>(</w:t>
      </w:r>
      <w:r w:rsidR="00BA34C5" w:rsidRPr="008D074B">
        <w:rPr>
          <w:rFonts w:ascii="Times New Roman" w:hAnsi="Times New Roman" w:cs="Times New Roman"/>
          <w:i/>
          <w:sz w:val="24"/>
          <w:szCs w:val="24"/>
        </w:rPr>
        <w:t>HERCULE-TA-2017-01: </w:t>
      </w:r>
      <w:proofErr w:type="spellStart"/>
      <w:r w:rsidR="00BA34C5" w:rsidRPr="008D074B">
        <w:rPr>
          <w:rFonts w:ascii="Times New Roman" w:hAnsi="Times New Roman" w:cs="Times New Roman"/>
          <w:i/>
          <w:sz w:val="24"/>
          <w:szCs w:val="24"/>
        </w:rPr>
        <w:t>Investigation</w:t>
      </w:r>
      <w:proofErr w:type="spellEnd"/>
      <w:r w:rsidR="00BA34C5" w:rsidRPr="008D074B">
        <w:rPr>
          <w:rFonts w:ascii="Times New Roman" w:hAnsi="Times New Roman" w:cs="Times New Roman"/>
          <w:i/>
          <w:sz w:val="24"/>
          <w:szCs w:val="24"/>
        </w:rPr>
        <w:t xml:space="preserve"> </w:t>
      </w:r>
      <w:proofErr w:type="spellStart"/>
      <w:r w:rsidR="00BA34C5" w:rsidRPr="008D074B">
        <w:rPr>
          <w:rFonts w:ascii="Times New Roman" w:hAnsi="Times New Roman" w:cs="Times New Roman"/>
          <w:i/>
          <w:sz w:val="24"/>
          <w:szCs w:val="24"/>
        </w:rPr>
        <w:t>tools</w:t>
      </w:r>
      <w:proofErr w:type="spellEnd"/>
      <w:r w:rsidRPr="008D074B">
        <w:rPr>
          <w:rFonts w:ascii="Times New Roman" w:hAnsi="Times New Roman" w:cs="Times New Roman"/>
          <w:i/>
          <w:sz w:val="24"/>
          <w:szCs w:val="24"/>
        </w:rPr>
        <w:t>)</w:t>
      </w:r>
      <w:r w:rsidRPr="008D074B">
        <w:rPr>
          <w:rFonts w:ascii="Times New Roman" w:hAnsi="Times New Roman" w:cs="Times New Roman"/>
          <w:sz w:val="24"/>
          <w:szCs w:val="24"/>
        </w:rPr>
        <w:t xml:space="preserve"> ietvaros izsludinātajā projektu konkursā. VTEB būs vadošais partneris projektā. Informatīvā ziņojuma sagatavošanas brīdī ir zināms, ka projekts ir apstiprināts.</w:t>
      </w:r>
    </w:p>
    <w:p w14:paraId="5B923B41" w14:textId="77777777" w:rsidR="006D19F0" w:rsidRPr="008D074B" w:rsidRDefault="006D19F0" w:rsidP="006D19F0">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 xml:space="preserve">Finanšu instrumentos ir noteikts maksimālais finansējuma apjoms, ko iespējams saņemt kā avansa maksājumu no Eiropas Komisijas (turpmāk – EK). Līdz ar to projekta ieviesējiem, t.sk. projekta partneriem jāspēj finansēt projekta izdevumus ne tikai noteiktajā, uz projekta ieviesējiem, t.sk. projekta partneriem, attiecināmajā līdzfinansējuma apmērā, bet arī </w:t>
      </w:r>
      <w:proofErr w:type="spellStart"/>
      <w:r w:rsidRPr="008D074B">
        <w:rPr>
          <w:rFonts w:ascii="Times New Roman" w:hAnsi="Times New Roman" w:cs="Times New Roman"/>
          <w:sz w:val="24"/>
          <w:szCs w:val="24"/>
        </w:rPr>
        <w:t>priekšfinansēt</w:t>
      </w:r>
      <w:proofErr w:type="spellEnd"/>
      <w:r w:rsidRPr="008D074B">
        <w:rPr>
          <w:rFonts w:ascii="Times New Roman" w:hAnsi="Times New Roman" w:cs="Times New Roman"/>
          <w:sz w:val="24"/>
          <w:szCs w:val="24"/>
        </w:rPr>
        <w:t xml:space="preserve"> daļu no EK finansējuma, kas tiks saņemts no EK kā noslēguma maksājums pēc projekta noslēguma atskaites apstiprināšanas. Nosacījums nodrošināt līdzfinansējumu un priekšfinansējumu neattiecas uz projektā piesaistītajiem asociētajiem partneriem.</w:t>
      </w:r>
    </w:p>
    <w:p w14:paraId="13F81D15" w14:textId="2C460889" w:rsidR="006D19F0" w:rsidRPr="008D074B" w:rsidRDefault="006D19F0" w:rsidP="00723012">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 xml:space="preserve">Saskaņā ar </w:t>
      </w:r>
      <w:r w:rsidR="00227D02" w:rsidRPr="008D074B">
        <w:rPr>
          <w:rFonts w:ascii="Times New Roman" w:hAnsi="Times New Roman" w:cs="Times New Roman"/>
          <w:sz w:val="24"/>
          <w:szCs w:val="24"/>
        </w:rPr>
        <w:t xml:space="preserve">programmas </w:t>
      </w:r>
      <w:proofErr w:type="spellStart"/>
      <w:r w:rsidRPr="008032AC">
        <w:rPr>
          <w:rFonts w:ascii="Times New Roman" w:hAnsi="Times New Roman" w:cs="Times New Roman"/>
          <w:i/>
          <w:sz w:val="24"/>
          <w:szCs w:val="24"/>
        </w:rPr>
        <w:t>Hercule</w:t>
      </w:r>
      <w:proofErr w:type="spellEnd"/>
      <w:r w:rsidR="00146D69" w:rsidRPr="008032AC">
        <w:rPr>
          <w:rFonts w:ascii="Times New Roman" w:hAnsi="Times New Roman" w:cs="Times New Roman"/>
          <w:i/>
          <w:sz w:val="24"/>
          <w:szCs w:val="24"/>
        </w:rPr>
        <w:t> </w:t>
      </w:r>
      <w:r w:rsidRPr="008032AC">
        <w:rPr>
          <w:rFonts w:ascii="Times New Roman" w:hAnsi="Times New Roman" w:cs="Times New Roman"/>
          <w:i/>
          <w:sz w:val="24"/>
          <w:szCs w:val="24"/>
        </w:rPr>
        <w:t>III</w:t>
      </w:r>
      <w:r w:rsidRPr="008D074B">
        <w:rPr>
          <w:rFonts w:ascii="Times New Roman" w:hAnsi="Times New Roman" w:cs="Times New Roman"/>
          <w:sz w:val="24"/>
          <w:szCs w:val="24"/>
        </w:rPr>
        <w:t xml:space="preserve"> nosacījumiem piešķirtais EK granta finansējums nepārsniedz 80 % no kopējām projekta attiecināmajām izmaksām, līdz ar to vismaz 20 % no tām jālīdzfinansē projektu pieteikumu iesniedzējam un tas darāms no līdzekļiem, kas vienlaikus nav ES budžeta līdzekļi. Pēc projekta noslēguma atskaites apstiprināšanas </w:t>
      </w:r>
      <w:r w:rsidR="00723012" w:rsidRPr="008D074B">
        <w:rPr>
          <w:rFonts w:ascii="Times New Roman" w:hAnsi="Times New Roman" w:cs="Times New Roman"/>
          <w:sz w:val="24"/>
          <w:szCs w:val="24"/>
        </w:rPr>
        <w:t>Tieslietu ministrija (turpmāk</w:t>
      </w:r>
      <w:r w:rsidR="00146D69">
        <w:rPr>
          <w:rFonts w:ascii="Times New Roman" w:hAnsi="Times New Roman" w:cs="Times New Roman"/>
          <w:sz w:val="24"/>
          <w:szCs w:val="24"/>
        </w:rPr>
        <w:t> </w:t>
      </w:r>
      <w:r w:rsidR="00723012" w:rsidRPr="008D074B">
        <w:rPr>
          <w:rFonts w:ascii="Times New Roman" w:hAnsi="Times New Roman" w:cs="Times New Roman"/>
          <w:sz w:val="24"/>
          <w:szCs w:val="24"/>
        </w:rPr>
        <w:t xml:space="preserve">– </w:t>
      </w:r>
      <w:r w:rsidRPr="008D074B">
        <w:rPr>
          <w:rFonts w:ascii="Times New Roman" w:hAnsi="Times New Roman" w:cs="Times New Roman"/>
          <w:sz w:val="24"/>
          <w:szCs w:val="24"/>
        </w:rPr>
        <w:t>TM</w:t>
      </w:r>
      <w:r w:rsidR="00723012" w:rsidRPr="008D074B">
        <w:rPr>
          <w:rFonts w:ascii="Times New Roman" w:hAnsi="Times New Roman" w:cs="Times New Roman"/>
          <w:sz w:val="24"/>
          <w:szCs w:val="24"/>
        </w:rPr>
        <w:t>)</w:t>
      </w:r>
      <w:r w:rsidRPr="008D074B">
        <w:rPr>
          <w:rFonts w:ascii="Times New Roman" w:hAnsi="Times New Roman" w:cs="Times New Roman"/>
          <w:sz w:val="24"/>
          <w:szCs w:val="24"/>
        </w:rPr>
        <w:t xml:space="preserve">, saņemot noslēguma maksājumu no EK, ieskaitīs atpakaļ valsts budžetā finanšu līdzekļus priekšfinansējuma ietvaros saņemtajā apjomā. </w:t>
      </w:r>
    </w:p>
    <w:p w14:paraId="30807AC2" w14:textId="77777777" w:rsidR="006D19F0" w:rsidRPr="008D074B" w:rsidRDefault="006D19F0" w:rsidP="006D19F0">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Ņemot vērā, ka projektu ieviešana un to īstenošanas rezultāti veicina tieslietu sistēmas attīstību, kā arī piesaista papildu finanšu līdzekļus valsts budžetam no ES budžeta, TM ir sagatavojusi informatīvo ziņojumu, lai uz tā pamata Ministru kabinets pieņemtu lēmumu atļaut VTEB uzņemties valsts budžeta ilgtermiņa saistības un īstenot projektu, kas tiek finansēts no ārvalstu finanšu instrumenta. TM nodrošinās, ka VTEB projekta, kuram finansējums tiks piesaistīts no ārvalstu finanšu instrumenta, saturs nedublēsies ar projektiem, kas tiks īstenoti TM pārziņā esošo ES struktūrfondu un Kohēzijas fonda 2014.–2020. gada plānošanas perioda darbības programmas "Izaugsme un nodarbinātība" specifisko atbalsta mērķu un Norvēģijas finanšu instrumenta ietvaros.</w:t>
      </w:r>
    </w:p>
    <w:p w14:paraId="4BF22CEF" w14:textId="77777777" w:rsidR="006D19F0" w:rsidRPr="008D074B" w:rsidRDefault="006D19F0" w:rsidP="008032AC">
      <w:pPr>
        <w:spacing w:after="0" w:line="240" w:lineRule="auto"/>
        <w:jc w:val="both"/>
        <w:rPr>
          <w:rFonts w:ascii="Times New Roman" w:hAnsi="Times New Roman" w:cs="Times New Roman"/>
          <w:sz w:val="24"/>
          <w:szCs w:val="24"/>
        </w:rPr>
      </w:pPr>
    </w:p>
    <w:p w14:paraId="24B2991A" w14:textId="1D42E5E3" w:rsidR="006D19F0" w:rsidRPr="008D074B" w:rsidRDefault="006D19F0" w:rsidP="00EA15D6">
      <w:pPr>
        <w:spacing w:after="0" w:line="240" w:lineRule="auto"/>
        <w:jc w:val="center"/>
        <w:rPr>
          <w:rFonts w:ascii="Times New Roman" w:hAnsi="Times New Roman" w:cs="Times New Roman"/>
          <w:b/>
          <w:sz w:val="24"/>
          <w:szCs w:val="24"/>
        </w:rPr>
      </w:pPr>
      <w:r w:rsidRPr="008D074B">
        <w:rPr>
          <w:rFonts w:ascii="Times New Roman" w:hAnsi="Times New Roman" w:cs="Times New Roman"/>
          <w:b/>
          <w:sz w:val="24"/>
          <w:szCs w:val="24"/>
        </w:rPr>
        <w:lastRenderedPageBreak/>
        <w:t>2. Informācija par programmu "</w:t>
      </w:r>
      <w:proofErr w:type="spellStart"/>
      <w:r w:rsidRPr="008032AC">
        <w:rPr>
          <w:rFonts w:ascii="Times New Roman" w:hAnsi="Times New Roman" w:cs="Times New Roman"/>
          <w:b/>
          <w:i/>
          <w:sz w:val="24"/>
          <w:szCs w:val="24"/>
        </w:rPr>
        <w:t>Hercule</w:t>
      </w:r>
      <w:proofErr w:type="spellEnd"/>
      <w:r w:rsidR="00146D69" w:rsidRPr="008032AC">
        <w:rPr>
          <w:rFonts w:ascii="Times New Roman" w:hAnsi="Times New Roman" w:cs="Times New Roman"/>
          <w:b/>
          <w:i/>
          <w:sz w:val="24"/>
          <w:szCs w:val="24"/>
        </w:rPr>
        <w:t> </w:t>
      </w:r>
      <w:r w:rsidRPr="008032AC">
        <w:rPr>
          <w:rFonts w:ascii="Times New Roman" w:hAnsi="Times New Roman" w:cs="Times New Roman"/>
          <w:b/>
          <w:i/>
          <w:sz w:val="24"/>
          <w:szCs w:val="24"/>
        </w:rPr>
        <w:t>III</w:t>
      </w:r>
      <w:r w:rsidRPr="008D074B">
        <w:rPr>
          <w:rFonts w:ascii="Times New Roman" w:hAnsi="Times New Roman" w:cs="Times New Roman"/>
          <w:b/>
          <w:sz w:val="24"/>
          <w:szCs w:val="24"/>
        </w:rPr>
        <w:t>"</w:t>
      </w:r>
    </w:p>
    <w:p w14:paraId="72A850D6" w14:textId="77777777" w:rsidR="006D19F0" w:rsidRPr="008D074B" w:rsidRDefault="006D19F0" w:rsidP="008032AC">
      <w:pPr>
        <w:spacing w:after="0" w:line="240" w:lineRule="auto"/>
        <w:jc w:val="both"/>
        <w:rPr>
          <w:rFonts w:ascii="Times New Roman" w:hAnsi="Times New Roman" w:cs="Times New Roman"/>
          <w:sz w:val="24"/>
          <w:szCs w:val="24"/>
        </w:rPr>
      </w:pPr>
    </w:p>
    <w:p w14:paraId="3E320C24" w14:textId="3F69BC92" w:rsidR="006D19F0" w:rsidRPr="008D074B" w:rsidRDefault="006D19F0" w:rsidP="00EA15D6">
      <w:pPr>
        <w:spacing w:after="0" w:line="240" w:lineRule="auto"/>
        <w:ind w:firstLine="709"/>
        <w:jc w:val="both"/>
        <w:rPr>
          <w:rFonts w:ascii="Times New Roman" w:hAnsi="Times New Roman" w:cs="Times New Roman"/>
          <w:sz w:val="24"/>
          <w:szCs w:val="24"/>
        </w:rPr>
      </w:pPr>
      <w:r w:rsidRPr="008D074B">
        <w:rPr>
          <w:rFonts w:ascii="Times New Roman" w:hAnsi="Times New Roman" w:cs="Times New Roman"/>
          <w:sz w:val="24"/>
          <w:szCs w:val="24"/>
        </w:rPr>
        <w:t>Programma "</w:t>
      </w:r>
      <w:proofErr w:type="spellStart"/>
      <w:r w:rsidRPr="008032AC">
        <w:rPr>
          <w:rFonts w:ascii="Times New Roman" w:hAnsi="Times New Roman" w:cs="Times New Roman"/>
          <w:i/>
          <w:sz w:val="24"/>
          <w:szCs w:val="24"/>
        </w:rPr>
        <w:t>Hercule</w:t>
      </w:r>
      <w:proofErr w:type="spellEnd"/>
      <w:r w:rsidR="00146D69" w:rsidRPr="008032AC">
        <w:rPr>
          <w:rFonts w:ascii="Times New Roman" w:hAnsi="Times New Roman" w:cs="Times New Roman"/>
          <w:i/>
          <w:sz w:val="24"/>
          <w:szCs w:val="24"/>
        </w:rPr>
        <w:t> </w:t>
      </w:r>
      <w:r w:rsidRPr="008032AC">
        <w:rPr>
          <w:rFonts w:ascii="Times New Roman" w:hAnsi="Times New Roman" w:cs="Times New Roman"/>
          <w:i/>
          <w:sz w:val="24"/>
          <w:szCs w:val="24"/>
        </w:rPr>
        <w:t>III</w:t>
      </w:r>
      <w:r w:rsidRPr="008D074B">
        <w:rPr>
          <w:rFonts w:ascii="Times New Roman" w:hAnsi="Times New Roman" w:cs="Times New Roman"/>
          <w:sz w:val="24"/>
          <w:szCs w:val="24"/>
        </w:rPr>
        <w:t>" pieņemta ar Eiropas Parlamenta un Padomes 2014. gada 26</w:t>
      </w:r>
      <w:r w:rsidR="00134EC0" w:rsidRPr="008D074B">
        <w:rPr>
          <w:rFonts w:ascii="Times New Roman" w:hAnsi="Times New Roman" w:cs="Times New Roman"/>
          <w:sz w:val="24"/>
          <w:szCs w:val="24"/>
        </w:rPr>
        <w:t>. </w:t>
      </w:r>
      <w:r w:rsidRPr="008D074B">
        <w:rPr>
          <w:rFonts w:ascii="Times New Roman" w:hAnsi="Times New Roman" w:cs="Times New Roman"/>
          <w:sz w:val="24"/>
          <w:szCs w:val="24"/>
        </w:rPr>
        <w:t xml:space="preserve">februāra regulu Nr. 250/2014, ar ko izveido programmu darbību veicināšanai </w:t>
      </w:r>
      <w:r w:rsidR="00607641" w:rsidRPr="008D074B">
        <w:rPr>
          <w:rFonts w:ascii="Times New Roman" w:hAnsi="Times New Roman" w:cs="Times New Roman"/>
          <w:sz w:val="24"/>
          <w:szCs w:val="24"/>
        </w:rPr>
        <w:t>ES</w:t>
      </w:r>
      <w:r w:rsidRPr="008D074B">
        <w:rPr>
          <w:rFonts w:ascii="Times New Roman" w:hAnsi="Times New Roman" w:cs="Times New Roman"/>
          <w:sz w:val="24"/>
          <w:szCs w:val="24"/>
        </w:rPr>
        <w:t xml:space="preserve"> finanšu interešu aizsardzības jomā (programma </w:t>
      </w:r>
      <w:proofErr w:type="spellStart"/>
      <w:r w:rsidRPr="008032AC">
        <w:rPr>
          <w:rFonts w:ascii="Times New Roman" w:hAnsi="Times New Roman" w:cs="Times New Roman"/>
          <w:i/>
          <w:iCs/>
          <w:sz w:val="24"/>
          <w:szCs w:val="24"/>
        </w:rPr>
        <w:t>Hercule</w:t>
      </w:r>
      <w:proofErr w:type="spellEnd"/>
      <w:r w:rsidR="00146D69" w:rsidRPr="008032AC">
        <w:rPr>
          <w:rFonts w:ascii="Times New Roman" w:hAnsi="Times New Roman" w:cs="Times New Roman"/>
          <w:i/>
          <w:iCs/>
          <w:sz w:val="24"/>
          <w:szCs w:val="24"/>
        </w:rPr>
        <w:t> </w:t>
      </w:r>
      <w:r w:rsidRPr="008032AC">
        <w:rPr>
          <w:rFonts w:ascii="Times New Roman" w:hAnsi="Times New Roman" w:cs="Times New Roman"/>
          <w:i/>
          <w:iCs/>
          <w:sz w:val="24"/>
          <w:szCs w:val="24"/>
        </w:rPr>
        <w:t>III</w:t>
      </w:r>
      <w:r w:rsidRPr="008D074B">
        <w:rPr>
          <w:rFonts w:ascii="Times New Roman" w:hAnsi="Times New Roman" w:cs="Times New Roman"/>
          <w:sz w:val="24"/>
          <w:szCs w:val="24"/>
        </w:rPr>
        <w:t>) un atceļ Lēmumu Nr</w:t>
      </w:r>
      <w:r w:rsidR="00134EC0" w:rsidRPr="008D074B">
        <w:rPr>
          <w:rFonts w:ascii="Times New Roman" w:hAnsi="Times New Roman" w:cs="Times New Roman"/>
          <w:sz w:val="24"/>
          <w:szCs w:val="24"/>
        </w:rPr>
        <w:t>. </w:t>
      </w:r>
      <w:r w:rsidRPr="008D074B">
        <w:rPr>
          <w:rFonts w:ascii="Times New Roman" w:hAnsi="Times New Roman" w:cs="Times New Roman"/>
          <w:sz w:val="24"/>
          <w:szCs w:val="24"/>
        </w:rPr>
        <w:t>804/2004/EK</w:t>
      </w:r>
      <w:r w:rsidR="00146D69">
        <w:rPr>
          <w:rFonts w:ascii="Times New Roman" w:hAnsi="Times New Roman" w:cs="Times New Roman"/>
          <w:sz w:val="24"/>
          <w:szCs w:val="24"/>
        </w:rPr>
        <w:t>.</w:t>
      </w:r>
      <w:r w:rsidRPr="008D074B">
        <w:rPr>
          <w:rFonts w:ascii="Times New Roman" w:hAnsi="Times New Roman" w:cs="Times New Roman"/>
          <w:sz w:val="24"/>
          <w:szCs w:val="24"/>
          <w:vertAlign w:val="superscript"/>
        </w:rPr>
        <w:footnoteReference w:id="2"/>
      </w:r>
      <w:r w:rsidRPr="008D074B">
        <w:rPr>
          <w:rFonts w:ascii="Times New Roman" w:hAnsi="Times New Roman" w:cs="Times New Roman"/>
          <w:sz w:val="24"/>
          <w:szCs w:val="24"/>
        </w:rPr>
        <w:t xml:space="preserve"> Programmas "</w:t>
      </w:r>
      <w:proofErr w:type="spellStart"/>
      <w:r w:rsidRPr="008032AC">
        <w:rPr>
          <w:rFonts w:ascii="Times New Roman" w:hAnsi="Times New Roman" w:cs="Times New Roman"/>
          <w:i/>
          <w:sz w:val="24"/>
          <w:szCs w:val="24"/>
        </w:rPr>
        <w:t>Hercule</w:t>
      </w:r>
      <w:proofErr w:type="spellEnd"/>
      <w:r w:rsidRPr="008032AC">
        <w:rPr>
          <w:rFonts w:ascii="Times New Roman" w:hAnsi="Times New Roman" w:cs="Times New Roman"/>
          <w:i/>
          <w:sz w:val="24"/>
          <w:szCs w:val="24"/>
        </w:rPr>
        <w:t xml:space="preserve"> III</w:t>
      </w:r>
      <w:r w:rsidRPr="008D074B">
        <w:rPr>
          <w:rFonts w:ascii="Times New Roman" w:hAnsi="Times New Roman" w:cs="Times New Roman"/>
          <w:sz w:val="24"/>
          <w:szCs w:val="24"/>
        </w:rPr>
        <w:t>" konkrētais mērķis ir novērst un apkarot krāpšanu, korupciju un jebkādas citas nelikumīgas darbības, kas ietekmē ES finanšu intereses. Programmas darbības mērķi ir šādi:</w:t>
      </w:r>
    </w:p>
    <w:p w14:paraId="21089839" w14:textId="79A562B7" w:rsidR="00134EC0" w:rsidRPr="008032AC" w:rsidRDefault="00D74C35" w:rsidP="00803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D19F0" w:rsidRPr="008032AC">
        <w:rPr>
          <w:rFonts w:ascii="Times New Roman" w:hAnsi="Times New Roman" w:cs="Times New Roman"/>
          <w:sz w:val="24"/>
          <w:szCs w:val="24"/>
        </w:rPr>
        <w:t>uzlabot krāpšanas un citu nelikumīgu darbību novēršanu un izmeklēšanu salīdzinājumā ar pašlaik sasniegto līmeni, stiprinot transnacionālu un daudznozaru sadarbību;</w:t>
      </w:r>
    </w:p>
    <w:p w14:paraId="61C47FB2" w14:textId="12ACD471" w:rsidR="00134EC0" w:rsidRPr="008032AC" w:rsidRDefault="00D74C35" w:rsidP="00803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D19F0" w:rsidRPr="008032AC">
        <w:rPr>
          <w:rFonts w:ascii="Times New Roman" w:hAnsi="Times New Roman" w:cs="Times New Roman"/>
          <w:sz w:val="24"/>
          <w:szCs w:val="24"/>
        </w:rPr>
        <w:t>panākt lielāku ES finanšu interešu aizsardzību pret krāpšanu, veicinot informācijas, pieredzes un labākās prakses apmaiņu, tostarp darbinieku apmaiņu;</w:t>
      </w:r>
    </w:p>
    <w:p w14:paraId="4A63CA52" w14:textId="5673F040" w:rsidR="00134EC0" w:rsidRPr="008032AC" w:rsidRDefault="00776D2A" w:rsidP="00803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6D19F0" w:rsidRPr="008032AC">
        <w:rPr>
          <w:rFonts w:ascii="Times New Roman" w:hAnsi="Times New Roman" w:cs="Times New Roman"/>
          <w:sz w:val="24"/>
          <w:szCs w:val="24"/>
        </w:rPr>
        <w:t>stiprināt cīņu pret korupciju un citām nelikumīgām darbībām, sniedzot tehnisku un darbības atbalstu izmeklēšanai valstīs, jo īpaši muitas un tiesībaizsardzības iestādēm;</w:t>
      </w:r>
    </w:p>
    <w:p w14:paraId="715592E3" w14:textId="42288A09" w:rsidR="00134EC0" w:rsidRPr="008032AC" w:rsidRDefault="00776D2A" w:rsidP="00803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6D19F0" w:rsidRPr="008032AC">
        <w:rPr>
          <w:rFonts w:ascii="Times New Roman" w:hAnsi="Times New Roman" w:cs="Times New Roman"/>
          <w:sz w:val="24"/>
          <w:szCs w:val="24"/>
        </w:rPr>
        <w:t>ierobežot šobrīd apzināto ES finanšu interešu pakļautību krāpšanai, korupcijai un citām nelikumīgām darbībām, lai būtiskās riska jomās samazinātu nelikumīgas ekonomikas attīstību, piemēram, organizēto krāpšanu, tostarp cigarešu kontrabandu un viltošanu;</w:t>
      </w:r>
    </w:p>
    <w:p w14:paraId="7AF10C44" w14:textId="4FD0258E" w:rsidR="006D19F0" w:rsidRPr="008032AC" w:rsidRDefault="00776D2A" w:rsidP="00803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6D19F0" w:rsidRPr="008032AC">
        <w:rPr>
          <w:rFonts w:ascii="Times New Roman" w:hAnsi="Times New Roman" w:cs="Times New Roman"/>
          <w:sz w:val="24"/>
          <w:szCs w:val="24"/>
        </w:rPr>
        <w:t>veicinot tiesību salīdzinošo analīzi, uzlabot specifiskās juridiskās un tiesas aizsardzības</w:t>
      </w:r>
      <w:r>
        <w:rPr>
          <w:rFonts w:ascii="Times New Roman" w:hAnsi="Times New Roman" w:cs="Times New Roman"/>
          <w:sz w:val="24"/>
          <w:szCs w:val="24"/>
        </w:rPr>
        <w:t> </w:t>
      </w:r>
      <w:r w:rsidR="006D19F0" w:rsidRPr="008032AC">
        <w:rPr>
          <w:rFonts w:ascii="Times New Roman" w:hAnsi="Times New Roman" w:cs="Times New Roman"/>
          <w:sz w:val="24"/>
          <w:szCs w:val="24"/>
        </w:rPr>
        <w:t>– kas Savienības finanšu intereses aizsargā pret krāpšanu</w:t>
      </w:r>
      <w:r>
        <w:rPr>
          <w:rFonts w:ascii="Times New Roman" w:hAnsi="Times New Roman" w:cs="Times New Roman"/>
          <w:sz w:val="24"/>
          <w:szCs w:val="24"/>
        </w:rPr>
        <w:t> </w:t>
      </w:r>
      <w:r w:rsidR="006D19F0" w:rsidRPr="008032AC">
        <w:rPr>
          <w:rFonts w:ascii="Times New Roman" w:hAnsi="Times New Roman" w:cs="Times New Roman"/>
          <w:sz w:val="24"/>
          <w:szCs w:val="24"/>
        </w:rPr>
        <w:t>– attīstības pakāpi.</w:t>
      </w:r>
    </w:p>
    <w:p w14:paraId="0C708C03" w14:textId="011EA1A4" w:rsidR="006D19F0" w:rsidRPr="008D074B" w:rsidRDefault="006D19F0" w:rsidP="00134EC0">
      <w:pPr>
        <w:spacing w:after="0" w:line="240" w:lineRule="auto"/>
        <w:ind w:firstLine="709"/>
        <w:jc w:val="both"/>
        <w:rPr>
          <w:rFonts w:ascii="Times New Roman" w:hAnsi="Times New Roman" w:cs="Times New Roman"/>
          <w:sz w:val="24"/>
          <w:szCs w:val="24"/>
        </w:rPr>
      </w:pPr>
      <w:r w:rsidRPr="008D074B">
        <w:rPr>
          <w:rFonts w:ascii="Times New Roman" w:hAnsi="Times New Roman" w:cs="Times New Roman"/>
          <w:sz w:val="24"/>
          <w:szCs w:val="24"/>
        </w:rPr>
        <w:t>Programmas ietvaros laika posmā no 2014.</w:t>
      </w:r>
      <w:r w:rsidR="00B15433" w:rsidRPr="008D074B">
        <w:rPr>
          <w:rFonts w:ascii="Times New Roman" w:hAnsi="Times New Roman" w:cs="Times New Roman"/>
          <w:sz w:val="24"/>
          <w:szCs w:val="24"/>
        </w:rPr>
        <w:t> </w:t>
      </w:r>
      <w:r w:rsidRPr="008D074B">
        <w:rPr>
          <w:rFonts w:ascii="Times New Roman" w:hAnsi="Times New Roman" w:cs="Times New Roman"/>
          <w:sz w:val="24"/>
          <w:szCs w:val="24"/>
        </w:rPr>
        <w:t>gada 1.</w:t>
      </w:r>
      <w:r w:rsidR="00B15433" w:rsidRPr="008D074B">
        <w:rPr>
          <w:rFonts w:ascii="Times New Roman" w:hAnsi="Times New Roman" w:cs="Times New Roman"/>
          <w:sz w:val="24"/>
          <w:szCs w:val="24"/>
        </w:rPr>
        <w:t> </w:t>
      </w:r>
      <w:r w:rsidRPr="008D074B">
        <w:rPr>
          <w:rFonts w:ascii="Times New Roman" w:hAnsi="Times New Roman" w:cs="Times New Roman"/>
          <w:sz w:val="24"/>
          <w:szCs w:val="24"/>
        </w:rPr>
        <w:t>janvāra līdz 2020.</w:t>
      </w:r>
      <w:r w:rsidR="00AA029B" w:rsidRPr="008D074B">
        <w:rPr>
          <w:rFonts w:ascii="Times New Roman" w:hAnsi="Times New Roman" w:cs="Times New Roman"/>
          <w:sz w:val="24"/>
          <w:szCs w:val="24"/>
        </w:rPr>
        <w:t> </w:t>
      </w:r>
      <w:r w:rsidRPr="008D074B">
        <w:rPr>
          <w:rFonts w:ascii="Times New Roman" w:hAnsi="Times New Roman" w:cs="Times New Roman"/>
          <w:sz w:val="24"/>
          <w:szCs w:val="24"/>
        </w:rPr>
        <w:t>gada 31</w:t>
      </w:r>
      <w:r w:rsidR="00134EC0" w:rsidRPr="008D074B">
        <w:rPr>
          <w:rFonts w:ascii="Times New Roman" w:hAnsi="Times New Roman" w:cs="Times New Roman"/>
          <w:sz w:val="24"/>
          <w:szCs w:val="24"/>
        </w:rPr>
        <w:t>. </w:t>
      </w:r>
      <w:r w:rsidRPr="008D074B">
        <w:rPr>
          <w:rFonts w:ascii="Times New Roman" w:hAnsi="Times New Roman" w:cs="Times New Roman"/>
          <w:sz w:val="24"/>
          <w:szCs w:val="24"/>
        </w:rPr>
        <w:t>decembrim dalībvalstīm kopumā ir pieejami 104,9</w:t>
      </w:r>
      <w:r w:rsidR="00337AC3">
        <w:rPr>
          <w:rFonts w:ascii="Times New Roman" w:hAnsi="Times New Roman" w:cs="Times New Roman"/>
          <w:sz w:val="24"/>
          <w:szCs w:val="24"/>
        </w:rPr>
        <w:t> </w:t>
      </w:r>
      <w:r w:rsidRPr="008D074B">
        <w:rPr>
          <w:rFonts w:ascii="Times New Roman" w:hAnsi="Times New Roman" w:cs="Times New Roman"/>
          <w:sz w:val="24"/>
          <w:szCs w:val="24"/>
        </w:rPr>
        <w:t>miljoni</w:t>
      </w:r>
      <w:r w:rsidR="00337AC3">
        <w:rPr>
          <w:rFonts w:ascii="Times New Roman" w:hAnsi="Times New Roman" w:cs="Times New Roman"/>
          <w:sz w:val="24"/>
          <w:szCs w:val="24"/>
        </w:rPr>
        <w:t> </w:t>
      </w:r>
      <w:proofErr w:type="spellStart"/>
      <w:r w:rsidRPr="008D074B">
        <w:rPr>
          <w:rFonts w:ascii="Times New Roman" w:hAnsi="Times New Roman" w:cs="Times New Roman"/>
          <w:i/>
          <w:sz w:val="24"/>
          <w:szCs w:val="24"/>
        </w:rPr>
        <w:t>e</w:t>
      </w:r>
      <w:r w:rsidR="00134EC0" w:rsidRPr="008D074B">
        <w:rPr>
          <w:rFonts w:ascii="Times New Roman" w:hAnsi="Times New Roman" w:cs="Times New Roman"/>
          <w:i/>
          <w:sz w:val="24"/>
          <w:szCs w:val="24"/>
        </w:rPr>
        <w:t>u</w:t>
      </w:r>
      <w:r w:rsidRPr="008D074B">
        <w:rPr>
          <w:rFonts w:ascii="Times New Roman" w:hAnsi="Times New Roman" w:cs="Times New Roman"/>
          <w:i/>
          <w:sz w:val="24"/>
          <w:szCs w:val="24"/>
        </w:rPr>
        <w:t>ro</w:t>
      </w:r>
      <w:proofErr w:type="spellEnd"/>
      <w:r w:rsidRPr="008D074B">
        <w:rPr>
          <w:rFonts w:ascii="Times New Roman" w:hAnsi="Times New Roman" w:cs="Times New Roman"/>
          <w:sz w:val="24"/>
          <w:szCs w:val="24"/>
        </w:rPr>
        <w:t>. Programmas finansējums paredzēts projektiem</w:t>
      </w:r>
      <w:r w:rsidR="00134EC0" w:rsidRPr="008D074B">
        <w:rPr>
          <w:rFonts w:ascii="Times New Roman" w:hAnsi="Times New Roman" w:cs="Times New Roman"/>
          <w:sz w:val="24"/>
          <w:szCs w:val="24"/>
        </w:rPr>
        <w:t>, kuros</w:t>
      </w:r>
      <w:r w:rsidR="003A06E5" w:rsidRPr="008D074B">
        <w:rPr>
          <w:rFonts w:ascii="Times New Roman" w:hAnsi="Times New Roman" w:cs="Times New Roman"/>
          <w:sz w:val="24"/>
          <w:szCs w:val="24"/>
        </w:rPr>
        <w:t>,</w:t>
      </w:r>
      <w:r w:rsidR="00134EC0" w:rsidRPr="008D074B">
        <w:rPr>
          <w:rFonts w:ascii="Times New Roman" w:hAnsi="Times New Roman" w:cs="Times New Roman"/>
          <w:sz w:val="24"/>
          <w:szCs w:val="24"/>
        </w:rPr>
        <w:t xml:space="preserve"> p</w:t>
      </w:r>
      <w:r w:rsidRPr="008D074B">
        <w:rPr>
          <w:rFonts w:ascii="Times New Roman" w:hAnsi="Times New Roman" w:cs="Times New Roman"/>
          <w:sz w:val="24"/>
          <w:szCs w:val="24"/>
        </w:rPr>
        <w:t>iemēram, valstu iestādes var iegādāties rentgena skenerus un cita veida tehnisko aprīkojumu, lai apturētu kontrabandu un citas noziedzīgas aktivitātes. Programma atbalsta arī apmācību īstenošanu.</w:t>
      </w:r>
      <w:r w:rsidR="003A06E5" w:rsidRPr="008D074B">
        <w:rPr>
          <w:rFonts w:ascii="Times New Roman" w:hAnsi="Times New Roman" w:cs="Times New Roman"/>
          <w:sz w:val="24"/>
          <w:szCs w:val="24"/>
        </w:rPr>
        <w:t xml:space="preserve"> </w:t>
      </w:r>
      <w:r w:rsidR="008C3D2D" w:rsidRPr="008D074B">
        <w:rPr>
          <w:rFonts w:ascii="Times New Roman" w:hAnsi="Times New Roman" w:cs="Times New Roman"/>
          <w:sz w:val="24"/>
          <w:szCs w:val="24"/>
        </w:rPr>
        <w:t xml:space="preserve">Programmas </w:t>
      </w:r>
      <w:proofErr w:type="spellStart"/>
      <w:r w:rsidRPr="008032AC">
        <w:rPr>
          <w:rFonts w:ascii="Times New Roman" w:hAnsi="Times New Roman" w:cs="Times New Roman"/>
          <w:i/>
          <w:sz w:val="24"/>
          <w:szCs w:val="24"/>
        </w:rPr>
        <w:t>Hercule</w:t>
      </w:r>
      <w:proofErr w:type="spellEnd"/>
      <w:r w:rsidR="00337AC3" w:rsidRPr="008032AC">
        <w:rPr>
          <w:rFonts w:ascii="Times New Roman" w:hAnsi="Times New Roman" w:cs="Times New Roman"/>
          <w:i/>
          <w:sz w:val="24"/>
          <w:szCs w:val="24"/>
        </w:rPr>
        <w:t> </w:t>
      </w:r>
      <w:r w:rsidRPr="008032AC">
        <w:rPr>
          <w:rFonts w:ascii="Times New Roman" w:hAnsi="Times New Roman" w:cs="Times New Roman"/>
          <w:i/>
          <w:sz w:val="24"/>
          <w:szCs w:val="24"/>
        </w:rPr>
        <w:t>III</w:t>
      </w:r>
      <w:r w:rsidRPr="008D074B">
        <w:rPr>
          <w:rFonts w:ascii="Times New Roman" w:hAnsi="Times New Roman" w:cs="Times New Roman"/>
          <w:sz w:val="24"/>
          <w:szCs w:val="24"/>
        </w:rPr>
        <w:t xml:space="preserve"> 2017.</w:t>
      </w:r>
      <w:r w:rsidR="005B261B" w:rsidRPr="008D074B">
        <w:rPr>
          <w:rFonts w:ascii="Times New Roman" w:hAnsi="Times New Roman" w:cs="Times New Roman"/>
          <w:sz w:val="24"/>
          <w:szCs w:val="24"/>
        </w:rPr>
        <w:t> </w:t>
      </w:r>
      <w:r w:rsidRPr="008D074B">
        <w:rPr>
          <w:rFonts w:ascii="Times New Roman" w:hAnsi="Times New Roman" w:cs="Times New Roman"/>
          <w:sz w:val="24"/>
          <w:szCs w:val="24"/>
        </w:rPr>
        <w:t>gada darba programmas ietvaros tika izsludināti desmit projektu konkursi šādās programmās:</w:t>
      </w:r>
    </w:p>
    <w:p w14:paraId="54B7F394" w14:textId="726A6A74" w:rsidR="006D19F0" w:rsidRPr="008D074B" w:rsidRDefault="00337AC3" w:rsidP="008032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134EC0" w:rsidRPr="008D074B">
        <w:rPr>
          <w:rFonts w:ascii="Times New Roman" w:hAnsi="Times New Roman" w:cs="Times New Roman"/>
          <w:sz w:val="24"/>
          <w:szCs w:val="24"/>
        </w:rPr>
        <w:t>t</w:t>
      </w:r>
      <w:r w:rsidR="006D19F0" w:rsidRPr="008D074B">
        <w:rPr>
          <w:rFonts w:ascii="Times New Roman" w:hAnsi="Times New Roman" w:cs="Times New Roman"/>
          <w:sz w:val="24"/>
          <w:szCs w:val="24"/>
        </w:rPr>
        <w:t>ehniskais atbalsts;</w:t>
      </w:r>
      <w:r w:rsidR="00B94575" w:rsidRPr="008D074B">
        <w:rPr>
          <w:rFonts w:ascii="Times New Roman" w:hAnsi="Times New Roman" w:cs="Times New Roman"/>
          <w:sz w:val="24"/>
          <w:szCs w:val="24"/>
        </w:rPr>
        <w:t xml:space="preserve"> </w:t>
      </w:r>
    </w:p>
    <w:p w14:paraId="30086037" w14:textId="7782CF23" w:rsidR="006D19F0" w:rsidRPr="008D074B" w:rsidRDefault="00337AC3" w:rsidP="008032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134EC0" w:rsidRPr="008D074B">
        <w:rPr>
          <w:rFonts w:ascii="Times New Roman" w:hAnsi="Times New Roman" w:cs="Times New Roman"/>
          <w:sz w:val="24"/>
          <w:szCs w:val="24"/>
        </w:rPr>
        <w:t>a</w:t>
      </w:r>
      <w:r w:rsidR="006D19F0" w:rsidRPr="008D074B">
        <w:rPr>
          <w:rFonts w:ascii="Times New Roman" w:hAnsi="Times New Roman" w:cs="Times New Roman"/>
          <w:sz w:val="24"/>
          <w:szCs w:val="24"/>
        </w:rPr>
        <w:t>pmācības un konferences;</w:t>
      </w:r>
    </w:p>
    <w:p w14:paraId="4C5FE397" w14:textId="70515A3D" w:rsidR="006D19F0" w:rsidRPr="008D074B" w:rsidRDefault="00337AC3" w:rsidP="008032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134EC0" w:rsidRPr="008D074B">
        <w:rPr>
          <w:rFonts w:ascii="Times New Roman" w:hAnsi="Times New Roman" w:cs="Times New Roman"/>
          <w:sz w:val="24"/>
          <w:szCs w:val="24"/>
        </w:rPr>
        <w:t>t</w:t>
      </w:r>
      <w:r w:rsidR="006D19F0" w:rsidRPr="008D074B">
        <w:rPr>
          <w:rFonts w:ascii="Times New Roman" w:hAnsi="Times New Roman" w:cs="Times New Roman"/>
          <w:sz w:val="24"/>
          <w:szCs w:val="24"/>
        </w:rPr>
        <w:t>iesību apmācības un pētījumi.</w:t>
      </w:r>
    </w:p>
    <w:p w14:paraId="15AAE7E2" w14:textId="77777777" w:rsidR="006D19F0" w:rsidRPr="008D074B" w:rsidRDefault="006D19F0" w:rsidP="006D19F0">
      <w:pPr>
        <w:spacing w:after="0" w:line="240" w:lineRule="auto"/>
        <w:rPr>
          <w:rFonts w:ascii="Times New Roman" w:hAnsi="Times New Roman" w:cs="Times New Roman"/>
          <w:sz w:val="24"/>
          <w:szCs w:val="24"/>
        </w:rPr>
      </w:pPr>
    </w:p>
    <w:p w14:paraId="6D428BF4" w14:textId="77777777" w:rsidR="006D19F0" w:rsidRPr="008D074B" w:rsidRDefault="006D19F0" w:rsidP="00EA15D6">
      <w:pPr>
        <w:spacing w:after="0" w:line="240" w:lineRule="auto"/>
        <w:jc w:val="center"/>
        <w:rPr>
          <w:rFonts w:ascii="Times New Roman" w:hAnsi="Times New Roman" w:cs="Times New Roman"/>
          <w:b/>
          <w:sz w:val="24"/>
          <w:szCs w:val="24"/>
        </w:rPr>
      </w:pPr>
      <w:r w:rsidRPr="008D074B">
        <w:rPr>
          <w:rFonts w:ascii="Times New Roman" w:hAnsi="Times New Roman" w:cs="Times New Roman"/>
          <w:b/>
          <w:sz w:val="24"/>
          <w:szCs w:val="28"/>
        </w:rPr>
        <w:t xml:space="preserve">3. Informācija par projektu </w:t>
      </w:r>
      <w:r w:rsidRPr="008D074B">
        <w:rPr>
          <w:rFonts w:ascii="Times New Roman" w:eastAsia="Times New Roman" w:hAnsi="Times New Roman" w:cs="Times New Roman"/>
          <w:b/>
          <w:kern w:val="2"/>
          <w:sz w:val="24"/>
          <w:szCs w:val="24"/>
          <w:lang w:eastAsia="ar-SA"/>
        </w:rPr>
        <w:t>"</w:t>
      </w:r>
      <w:r w:rsidRPr="008D074B">
        <w:rPr>
          <w:rFonts w:ascii="Times New Roman" w:hAnsi="Times New Roman" w:cs="Times New Roman"/>
          <w:b/>
          <w:sz w:val="24"/>
          <w:szCs w:val="24"/>
        </w:rPr>
        <w:t>Valsts tiesu ekspertīžu biroja kapacitātes celšana dokumentu izpētes jomā"</w:t>
      </w:r>
    </w:p>
    <w:p w14:paraId="2CFFF984" w14:textId="77777777" w:rsidR="00A167AC" w:rsidRPr="008032AC" w:rsidRDefault="00A167AC" w:rsidP="008032AC">
      <w:pPr>
        <w:spacing w:after="0" w:line="240" w:lineRule="auto"/>
        <w:rPr>
          <w:rFonts w:ascii="Times New Roman" w:hAnsi="Times New Roman" w:cs="Times New Roman"/>
          <w:sz w:val="24"/>
          <w:szCs w:val="24"/>
        </w:rPr>
      </w:pPr>
    </w:p>
    <w:p w14:paraId="731409C0" w14:textId="2DAD8EF7" w:rsidR="00D727C8" w:rsidRPr="008D074B" w:rsidRDefault="005F1DF9" w:rsidP="005472B3">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 xml:space="preserve">Projekts iesniegts </w:t>
      </w:r>
      <w:r w:rsidR="006F6CB9" w:rsidRPr="008D074B">
        <w:rPr>
          <w:rFonts w:ascii="Times New Roman" w:hAnsi="Times New Roman" w:cs="Times New Roman"/>
          <w:sz w:val="24"/>
          <w:szCs w:val="24"/>
        </w:rPr>
        <w:t xml:space="preserve">programmas </w:t>
      </w:r>
      <w:proofErr w:type="spellStart"/>
      <w:r w:rsidR="00FE0094" w:rsidRPr="008032AC">
        <w:rPr>
          <w:rFonts w:ascii="Times New Roman" w:hAnsi="Times New Roman" w:cs="Times New Roman"/>
          <w:i/>
          <w:sz w:val="24"/>
          <w:szCs w:val="24"/>
        </w:rPr>
        <w:t>Hercule</w:t>
      </w:r>
      <w:proofErr w:type="spellEnd"/>
      <w:r w:rsidR="00146D69" w:rsidRPr="008032AC">
        <w:rPr>
          <w:rFonts w:ascii="Times New Roman" w:hAnsi="Times New Roman" w:cs="Times New Roman"/>
          <w:i/>
          <w:sz w:val="24"/>
          <w:szCs w:val="24"/>
        </w:rPr>
        <w:t> </w:t>
      </w:r>
      <w:r w:rsidR="00FE0094" w:rsidRPr="008032AC">
        <w:rPr>
          <w:rFonts w:ascii="Times New Roman" w:hAnsi="Times New Roman" w:cs="Times New Roman"/>
          <w:i/>
          <w:sz w:val="24"/>
          <w:szCs w:val="24"/>
        </w:rPr>
        <w:t>III</w:t>
      </w:r>
      <w:r w:rsidR="00C61CE7" w:rsidRPr="008D074B">
        <w:rPr>
          <w:rFonts w:ascii="Times New Roman" w:hAnsi="Times New Roman" w:cs="Times New Roman"/>
          <w:sz w:val="24"/>
          <w:szCs w:val="24"/>
        </w:rPr>
        <w:t xml:space="preserve"> </w:t>
      </w:r>
      <w:r w:rsidR="00FE0094" w:rsidRPr="008D074B">
        <w:rPr>
          <w:rFonts w:ascii="Times New Roman" w:hAnsi="Times New Roman" w:cs="Times New Roman"/>
          <w:sz w:val="24"/>
          <w:szCs w:val="24"/>
        </w:rPr>
        <w:t>2017</w:t>
      </w:r>
      <w:r w:rsidR="007C4A6B" w:rsidRPr="008D074B">
        <w:rPr>
          <w:rFonts w:ascii="Times New Roman" w:hAnsi="Times New Roman" w:cs="Times New Roman"/>
          <w:sz w:val="24"/>
          <w:szCs w:val="24"/>
        </w:rPr>
        <w:t>. </w:t>
      </w:r>
      <w:r w:rsidR="00B12B25" w:rsidRPr="008D074B">
        <w:rPr>
          <w:rFonts w:ascii="Times New Roman" w:hAnsi="Times New Roman" w:cs="Times New Roman"/>
          <w:sz w:val="24"/>
          <w:szCs w:val="24"/>
        </w:rPr>
        <w:t>gada darba programmas</w:t>
      </w:r>
      <w:r w:rsidR="00FE0094" w:rsidRPr="008D074B">
        <w:rPr>
          <w:rFonts w:ascii="Times New Roman" w:hAnsi="Times New Roman" w:cs="Times New Roman"/>
          <w:sz w:val="24"/>
          <w:szCs w:val="24"/>
        </w:rPr>
        <w:t xml:space="preserve"> </w:t>
      </w:r>
      <w:r w:rsidR="007E7C72" w:rsidRPr="008D074B">
        <w:rPr>
          <w:rFonts w:ascii="Times New Roman" w:hAnsi="Times New Roman" w:cs="Times New Roman"/>
          <w:sz w:val="24"/>
          <w:szCs w:val="24"/>
        </w:rPr>
        <w:t>a</w:t>
      </w:r>
      <w:r w:rsidR="00077447" w:rsidRPr="008D074B">
        <w:rPr>
          <w:rFonts w:ascii="Times New Roman" w:hAnsi="Times New Roman" w:cs="Times New Roman"/>
          <w:sz w:val="24"/>
          <w:szCs w:val="24"/>
        </w:rPr>
        <w:t>tklāt</w:t>
      </w:r>
      <w:r w:rsidR="00AD5DB0" w:rsidRPr="008D074B">
        <w:rPr>
          <w:rFonts w:ascii="Times New Roman" w:hAnsi="Times New Roman" w:cs="Times New Roman"/>
          <w:sz w:val="24"/>
          <w:szCs w:val="24"/>
        </w:rPr>
        <w:t>ā</w:t>
      </w:r>
      <w:r w:rsidR="00077447" w:rsidRPr="008D074B">
        <w:rPr>
          <w:rFonts w:ascii="Times New Roman" w:hAnsi="Times New Roman" w:cs="Times New Roman"/>
          <w:sz w:val="24"/>
          <w:szCs w:val="24"/>
        </w:rPr>
        <w:t xml:space="preserve"> projektu konkurs</w:t>
      </w:r>
      <w:r w:rsidRPr="008D074B">
        <w:rPr>
          <w:rFonts w:ascii="Times New Roman" w:hAnsi="Times New Roman" w:cs="Times New Roman"/>
          <w:sz w:val="24"/>
          <w:szCs w:val="24"/>
        </w:rPr>
        <w:t xml:space="preserve">a </w:t>
      </w:r>
      <w:proofErr w:type="spellStart"/>
      <w:r w:rsidR="00FE0094" w:rsidRPr="008D074B">
        <w:rPr>
          <w:rFonts w:ascii="Times New Roman" w:hAnsi="Times New Roman" w:cs="Times New Roman"/>
          <w:i/>
          <w:sz w:val="24"/>
          <w:szCs w:val="24"/>
        </w:rPr>
        <w:t>Technical</w:t>
      </w:r>
      <w:proofErr w:type="spellEnd"/>
      <w:r w:rsidR="00FE0094" w:rsidRPr="008D074B">
        <w:rPr>
          <w:rFonts w:ascii="Times New Roman" w:hAnsi="Times New Roman" w:cs="Times New Roman"/>
          <w:i/>
          <w:sz w:val="24"/>
          <w:szCs w:val="24"/>
        </w:rPr>
        <w:t xml:space="preserve"> </w:t>
      </w:r>
      <w:proofErr w:type="spellStart"/>
      <w:r w:rsidR="00FE0094" w:rsidRPr="008D074B">
        <w:rPr>
          <w:rFonts w:ascii="Times New Roman" w:hAnsi="Times New Roman" w:cs="Times New Roman"/>
          <w:i/>
          <w:sz w:val="24"/>
          <w:szCs w:val="24"/>
        </w:rPr>
        <w:t>Assistance</w:t>
      </w:r>
      <w:proofErr w:type="spellEnd"/>
      <w:r w:rsidR="00FE0094" w:rsidRPr="008D074B">
        <w:rPr>
          <w:rFonts w:ascii="Times New Roman" w:hAnsi="Times New Roman" w:cs="Times New Roman"/>
          <w:sz w:val="24"/>
          <w:szCs w:val="24"/>
        </w:rPr>
        <w:t xml:space="preserve"> </w:t>
      </w:r>
      <w:r w:rsidR="00931D89" w:rsidRPr="008D074B">
        <w:rPr>
          <w:rFonts w:ascii="Times New Roman" w:hAnsi="Times New Roman" w:cs="Times New Roman"/>
          <w:i/>
          <w:sz w:val="24"/>
          <w:szCs w:val="24"/>
        </w:rPr>
        <w:t>(</w:t>
      </w:r>
      <w:hyperlink r:id="rId11" w:history="1">
        <w:r w:rsidR="00931D89" w:rsidRPr="008D074B">
          <w:rPr>
            <w:rStyle w:val="Hipersaite"/>
            <w:rFonts w:ascii="Times New Roman" w:hAnsi="Times New Roman" w:cs="Times New Roman"/>
            <w:i/>
            <w:color w:val="auto"/>
            <w:sz w:val="24"/>
            <w:szCs w:val="24"/>
          </w:rPr>
          <w:t xml:space="preserve">HERCULE-TA-2017-01: </w:t>
        </w:r>
        <w:proofErr w:type="spellStart"/>
        <w:r w:rsidR="00931D89" w:rsidRPr="008D074B">
          <w:rPr>
            <w:rStyle w:val="Hipersaite"/>
            <w:rFonts w:ascii="Times New Roman" w:hAnsi="Times New Roman" w:cs="Times New Roman"/>
            <w:i/>
            <w:color w:val="auto"/>
            <w:sz w:val="24"/>
            <w:szCs w:val="24"/>
          </w:rPr>
          <w:t>Investigation</w:t>
        </w:r>
        <w:proofErr w:type="spellEnd"/>
        <w:r w:rsidR="00931D89" w:rsidRPr="008D074B">
          <w:rPr>
            <w:rStyle w:val="Hipersaite"/>
            <w:rFonts w:ascii="Times New Roman" w:hAnsi="Times New Roman" w:cs="Times New Roman"/>
            <w:i/>
            <w:color w:val="auto"/>
            <w:sz w:val="24"/>
            <w:szCs w:val="24"/>
          </w:rPr>
          <w:t xml:space="preserve"> </w:t>
        </w:r>
        <w:proofErr w:type="spellStart"/>
        <w:r w:rsidR="00931D89" w:rsidRPr="008D074B">
          <w:rPr>
            <w:rStyle w:val="Hipersaite"/>
            <w:rFonts w:ascii="Times New Roman" w:hAnsi="Times New Roman" w:cs="Times New Roman"/>
            <w:i/>
            <w:color w:val="auto"/>
            <w:sz w:val="24"/>
            <w:szCs w:val="24"/>
          </w:rPr>
          <w:t>tools</w:t>
        </w:r>
        <w:proofErr w:type="spellEnd"/>
      </w:hyperlink>
      <w:r w:rsidR="00931D89" w:rsidRPr="008D074B">
        <w:rPr>
          <w:rFonts w:ascii="Times New Roman" w:hAnsi="Times New Roman" w:cs="Times New Roman"/>
          <w:i/>
          <w:sz w:val="24"/>
          <w:szCs w:val="24"/>
          <w:u w:val="single"/>
        </w:rPr>
        <w:t>)</w:t>
      </w:r>
      <w:r w:rsidR="00931D89" w:rsidRPr="008D074B">
        <w:rPr>
          <w:rFonts w:ascii="Times New Roman" w:hAnsi="Times New Roman" w:cs="Times New Roman"/>
          <w:sz w:val="24"/>
          <w:szCs w:val="24"/>
          <w:u w:val="single"/>
        </w:rPr>
        <w:t xml:space="preserve"> </w:t>
      </w:r>
      <w:r w:rsidRPr="008D074B">
        <w:rPr>
          <w:rFonts w:ascii="Times New Roman" w:hAnsi="Times New Roman" w:cs="Times New Roman"/>
          <w:sz w:val="24"/>
          <w:szCs w:val="24"/>
          <w:u w:val="single"/>
        </w:rPr>
        <w:t>ietvaros</w:t>
      </w:r>
      <w:r w:rsidRPr="008D074B">
        <w:rPr>
          <w:rFonts w:ascii="Times New Roman" w:hAnsi="Times New Roman" w:cs="Times New Roman"/>
          <w:sz w:val="24"/>
          <w:szCs w:val="24"/>
        </w:rPr>
        <w:t>.</w:t>
      </w:r>
      <w:r w:rsidR="00C74BAA" w:rsidRPr="008D074B">
        <w:rPr>
          <w:rFonts w:ascii="Times New Roman" w:hAnsi="Times New Roman" w:cs="Times New Roman"/>
          <w:sz w:val="24"/>
          <w:szCs w:val="24"/>
        </w:rPr>
        <w:t xml:space="preserve"> </w:t>
      </w:r>
      <w:r w:rsidR="00FE0094" w:rsidRPr="008D074B">
        <w:rPr>
          <w:rFonts w:ascii="Times New Roman" w:hAnsi="Times New Roman" w:cs="Times New Roman"/>
          <w:sz w:val="24"/>
          <w:szCs w:val="24"/>
        </w:rPr>
        <w:t>Šobrīd projekts ir</w:t>
      </w:r>
      <w:r w:rsidR="002D1CD2" w:rsidRPr="008D074B">
        <w:rPr>
          <w:rFonts w:ascii="Times New Roman" w:hAnsi="Times New Roman" w:cs="Times New Roman"/>
          <w:sz w:val="24"/>
          <w:szCs w:val="24"/>
        </w:rPr>
        <w:t xml:space="preserve"> apstipr</w:t>
      </w:r>
      <w:r w:rsidR="00490357" w:rsidRPr="008D074B">
        <w:rPr>
          <w:rFonts w:ascii="Times New Roman" w:hAnsi="Times New Roman" w:cs="Times New Roman"/>
          <w:sz w:val="24"/>
          <w:szCs w:val="24"/>
        </w:rPr>
        <w:t>i</w:t>
      </w:r>
      <w:r w:rsidR="002D1CD2" w:rsidRPr="008D074B">
        <w:rPr>
          <w:rFonts w:ascii="Times New Roman" w:hAnsi="Times New Roman" w:cs="Times New Roman"/>
          <w:sz w:val="24"/>
          <w:szCs w:val="24"/>
        </w:rPr>
        <w:t xml:space="preserve">nāts. </w:t>
      </w:r>
      <w:r w:rsidR="00C74BAA" w:rsidRPr="008D074B">
        <w:rPr>
          <w:rFonts w:ascii="Times New Roman" w:hAnsi="Times New Roman" w:cs="Times New Roman"/>
          <w:sz w:val="24"/>
          <w:szCs w:val="24"/>
        </w:rPr>
        <w:t xml:space="preserve">Projekta iesniedzējs ir </w:t>
      </w:r>
      <w:r w:rsidR="002B0D65" w:rsidRPr="008D074B">
        <w:rPr>
          <w:rFonts w:ascii="Times New Roman" w:hAnsi="Times New Roman" w:cs="Times New Roman"/>
          <w:sz w:val="24"/>
          <w:szCs w:val="24"/>
        </w:rPr>
        <w:t>VTEB</w:t>
      </w:r>
      <w:r w:rsidR="00FE0094" w:rsidRPr="008D074B">
        <w:rPr>
          <w:rFonts w:ascii="Times New Roman" w:hAnsi="Times New Roman" w:cs="Times New Roman"/>
          <w:sz w:val="24"/>
          <w:szCs w:val="24"/>
        </w:rPr>
        <w:t>.</w:t>
      </w:r>
      <w:r w:rsidR="00BC7127" w:rsidRPr="008D074B">
        <w:rPr>
          <w:rFonts w:ascii="Times New Roman" w:hAnsi="Times New Roman" w:cs="Times New Roman"/>
          <w:sz w:val="24"/>
          <w:szCs w:val="24"/>
        </w:rPr>
        <w:t xml:space="preserve"> </w:t>
      </w:r>
    </w:p>
    <w:p w14:paraId="62C711EB" w14:textId="76526D0C" w:rsidR="00D727C8" w:rsidRPr="008D074B" w:rsidRDefault="00FE0094" w:rsidP="005472B3">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Projektu plānots īstenot 18</w:t>
      </w:r>
      <w:r w:rsidR="00337AC3">
        <w:rPr>
          <w:rFonts w:ascii="Times New Roman" w:hAnsi="Times New Roman" w:cs="Times New Roman"/>
          <w:sz w:val="24"/>
          <w:szCs w:val="24"/>
        </w:rPr>
        <w:t> </w:t>
      </w:r>
      <w:r w:rsidRPr="008D074B">
        <w:rPr>
          <w:rFonts w:ascii="Times New Roman" w:hAnsi="Times New Roman" w:cs="Times New Roman"/>
          <w:sz w:val="24"/>
          <w:szCs w:val="24"/>
        </w:rPr>
        <w:t>mēnešus, periodā no 2018</w:t>
      </w:r>
      <w:r w:rsidR="00C74BAA" w:rsidRPr="008D074B">
        <w:rPr>
          <w:rFonts w:ascii="Times New Roman" w:hAnsi="Times New Roman" w:cs="Times New Roman"/>
          <w:sz w:val="24"/>
          <w:szCs w:val="24"/>
        </w:rPr>
        <w:t>.</w:t>
      </w:r>
      <w:r w:rsidR="002B0D65" w:rsidRPr="008D074B">
        <w:rPr>
          <w:rFonts w:ascii="Times New Roman" w:hAnsi="Times New Roman" w:cs="Times New Roman"/>
          <w:sz w:val="24"/>
          <w:szCs w:val="24"/>
        </w:rPr>
        <w:t> </w:t>
      </w:r>
      <w:r w:rsidRPr="008D074B">
        <w:rPr>
          <w:rFonts w:ascii="Times New Roman" w:hAnsi="Times New Roman" w:cs="Times New Roman"/>
          <w:sz w:val="24"/>
          <w:szCs w:val="24"/>
        </w:rPr>
        <w:t>gada janvāra līdz 2019</w:t>
      </w:r>
      <w:r w:rsidR="00C74BAA" w:rsidRPr="008D074B">
        <w:rPr>
          <w:rFonts w:ascii="Times New Roman" w:hAnsi="Times New Roman" w:cs="Times New Roman"/>
          <w:sz w:val="24"/>
          <w:szCs w:val="24"/>
        </w:rPr>
        <w:t>.</w:t>
      </w:r>
      <w:r w:rsidR="002B0D65" w:rsidRPr="008D074B">
        <w:rPr>
          <w:rFonts w:ascii="Times New Roman" w:hAnsi="Times New Roman" w:cs="Times New Roman"/>
          <w:sz w:val="24"/>
          <w:szCs w:val="24"/>
        </w:rPr>
        <w:t> </w:t>
      </w:r>
      <w:r w:rsidR="00C74BAA" w:rsidRPr="008D074B">
        <w:rPr>
          <w:rFonts w:ascii="Times New Roman" w:hAnsi="Times New Roman" w:cs="Times New Roman"/>
          <w:sz w:val="24"/>
          <w:szCs w:val="24"/>
        </w:rPr>
        <w:t>gad</w:t>
      </w:r>
      <w:r w:rsidRPr="008D074B">
        <w:rPr>
          <w:rFonts w:ascii="Times New Roman" w:hAnsi="Times New Roman" w:cs="Times New Roman"/>
          <w:sz w:val="24"/>
          <w:szCs w:val="24"/>
        </w:rPr>
        <w:t>a jūlijam</w:t>
      </w:r>
      <w:r w:rsidR="00C74BAA" w:rsidRPr="008D074B">
        <w:rPr>
          <w:rFonts w:ascii="Times New Roman" w:hAnsi="Times New Roman" w:cs="Times New Roman"/>
          <w:sz w:val="24"/>
          <w:szCs w:val="24"/>
        </w:rPr>
        <w:t>.</w:t>
      </w:r>
    </w:p>
    <w:p w14:paraId="0A07584A" w14:textId="28E2BA80" w:rsidR="005F3C83" w:rsidRPr="008D074B" w:rsidRDefault="005F3C83" w:rsidP="005472B3">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Kopējais projekta budžets ir 703</w:t>
      </w:r>
      <w:r w:rsidR="00C41792" w:rsidRPr="008D074B">
        <w:rPr>
          <w:rFonts w:ascii="Times New Roman" w:hAnsi="Times New Roman" w:cs="Times New Roman"/>
          <w:sz w:val="24"/>
          <w:szCs w:val="24"/>
        </w:rPr>
        <w:t> </w:t>
      </w:r>
      <w:r w:rsidRPr="008D074B">
        <w:rPr>
          <w:rFonts w:ascii="Times New Roman" w:hAnsi="Times New Roman" w:cs="Times New Roman"/>
          <w:sz w:val="24"/>
          <w:szCs w:val="24"/>
        </w:rPr>
        <w:t>881</w:t>
      </w:r>
      <w:r w:rsidR="00E512B9" w:rsidRPr="008D074B">
        <w:rPr>
          <w:rFonts w:ascii="Times New Roman" w:hAnsi="Times New Roman" w:cs="Times New Roman"/>
          <w:sz w:val="24"/>
          <w:szCs w:val="24"/>
        </w:rPr>
        <w:t> </w:t>
      </w:r>
      <w:r w:rsidR="00C74BAA" w:rsidRPr="008D074B">
        <w:rPr>
          <w:rFonts w:ascii="Times New Roman" w:hAnsi="Times New Roman" w:cs="Times New Roman"/>
          <w:sz w:val="24"/>
          <w:szCs w:val="24"/>
        </w:rPr>
        <w:t xml:space="preserve">EUR. </w:t>
      </w:r>
      <w:r w:rsidRPr="008D074B">
        <w:rPr>
          <w:rFonts w:ascii="Times New Roman" w:hAnsi="Times New Roman" w:cs="Times New Roman"/>
          <w:sz w:val="24"/>
          <w:szCs w:val="24"/>
        </w:rPr>
        <w:t xml:space="preserve">No tā </w:t>
      </w:r>
      <w:r w:rsidR="00607641" w:rsidRPr="008D074B">
        <w:rPr>
          <w:rFonts w:ascii="Times New Roman" w:hAnsi="Times New Roman" w:cs="Times New Roman"/>
          <w:sz w:val="24"/>
          <w:szCs w:val="24"/>
        </w:rPr>
        <w:t>ES</w:t>
      </w:r>
      <w:r w:rsidRPr="008D074B">
        <w:rPr>
          <w:rFonts w:ascii="Times New Roman" w:hAnsi="Times New Roman" w:cs="Times New Roman"/>
          <w:sz w:val="24"/>
          <w:szCs w:val="24"/>
        </w:rPr>
        <w:t xml:space="preserve"> līdzfinansējums veido 80</w:t>
      </w:r>
      <w:r w:rsidR="00C41792" w:rsidRPr="008D074B">
        <w:rPr>
          <w:rFonts w:ascii="Times New Roman" w:hAnsi="Times New Roman" w:cs="Times New Roman"/>
          <w:sz w:val="24"/>
          <w:szCs w:val="24"/>
        </w:rPr>
        <w:t> </w:t>
      </w:r>
      <w:r w:rsidRPr="008D074B">
        <w:rPr>
          <w:rFonts w:ascii="Times New Roman" w:hAnsi="Times New Roman" w:cs="Times New Roman"/>
          <w:sz w:val="24"/>
          <w:szCs w:val="24"/>
        </w:rPr>
        <w:t>% jeb 563 10</w:t>
      </w:r>
      <w:r w:rsidR="00732F4D" w:rsidRPr="008D074B">
        <w:rPr>
          <w:rFonts w:ascii="Times New Roman" w:hAnsi="Times New Roman" w:cs="Times New Roman"/>
          <w:sz w:val="24"/>
          <w:szCs w:val="24"/>
        </w:rPr>
        <w:t>5</w:t>
      </w:r>
      <w:r w:rsidR="00C41792" w:rsidRPr="008D074B">
        <w:rPr>
          <w:rFonts w:ascii="Times New Roman" w:hAnsi="Times New Roman" w:cs="Times New Roman"/>
          <w:sz w:val="24"/>
          <w:szCs w:val="24"/>
        </w:rPr>
        <w:t> </w:t>
      </w:r>
      <w:r w:rsidRPr="008D074B">
        <w:rPr>
          <w:rFonts w:ascii="Times New Roman" w:hAnsi="Times New Roman" w:cs="Times New Roman"/>
          <w:sz w:val="24"/>
          <w:szCs w:val="24"/>
        </w:rPr>
        <w:t>EUR, nepieciešamais nacionālais līdzfinansējums ir 20</w:t>
      </w:r>
      <w:r w:rsidR="00C41792" w:rsidRPr="008D074B">
        <w:rPr>
          <w:rFonts w:ascii="Times New Roman" w:hAnsi="Times New Roman" w:cs="Times New Roman"/>
          <w:sz w:val="24"/>
          <w:szCs w:val="24"/>
        </w:rPr>
        <w:t> </w:t>
      </w:r>
      <w:r w:rsidRPr="008D074B">
        <w:rPr>
          <w:rFonts w:ascii="Times New Roman" w:hAnsi="Times New Roman" w:cs="Times New Roman"/>
          <w:sz w:val="24"/>
          <w:szCs w:val="24"/>
        </w:rPr>
        <w:t>% jeb 140</w:t>
      </w:r>
      <w:r w:rsidR="00C41792" w:rsidRPr="008D074B">
        <w:rPr>
          <w:rFonts w:ascii="Times New Roman" w:hAnsi="Times New Roman" w:cs="Times New Roman"/>
          <w:sz w:val="24"/>
          <w:szCs w:val="24"/>
        </w:rPr>
        <w:t> </w:t>
      </w:r>
      <w:r w:rsidRPr="008D074B">
        <w:rPr>
          <w:rFonts w:ascii="Times New Roman" w:hAnsi="Times New Roman" w:cs="Times New Roman"/>
          <w:sz w:val="24"/>
          <w:szCs w:val="24"/>
        </w:rPr>
        <w:t>77</w:t>
      </w:r>
      <w:r w:rsidR="00F52E75" w:rsidRPr="008D074B">
        <w:rPr>
          <w:rFonts w:ascii="Times New Roman" w:hAnsi="Times New Roman" w:cs="Times New Roman"/>
          <w:sz w:val="24"/>
          <w:szCs w:val="24"/>
        </w:rPr>
        <w:t>6</w:t>
      </w:r>
      <w:r w:rsidR="00C41792" w:rsidRPr="008D074B">
        <w:rPr>
          <w:rFonts w:ascii="Times New Roman" w:hAnsi="Times New Roman" w:cs="Times New Roman"/>
          <w:sz w:val="24"/>
          <w:szCs w:val="24"/>
        </w:rPr>
        <w:t> </w:t>
      </w:r>
      <w:r w:rsidRPr="008D074B">
        <w:rPr>
          <w:rFonts w:ascii="Times New Roman" w:hAnsi="Times New Roman" w:cs="Times New Roman"/>
          <w:sz w:val="24"/>
          <w:szCs w:val="24"/>
        </w:rPr>
        <w:t>EUR.</w:t>
      </w:r>
    </w:p>
    <w:p w14:paraId="56D2C248" w14:textId="1D198669" w:rsidR="00C74BAA" w:rsidRPr="008D074B" w:rsidRDefault="00F06924" w:rsidP="005472B3">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 xml:space="preserve">Projekta </w:t>
      </w:r>
      <w:r w:rsidRPr="008D074B">
        <w:rPr>
          <w:rFonts w:ascii="Times New Roman" w:hAnsi="Times New Roman" w:cs="Times New Roman"/>
          <w:b/>
          <w:sz w:val="24"/>
          <w:szCs w:val="24"/>
        </w:rPr>
        <w:t>mērķis</w:t>
      </w:r>
      <w:r w:rsidRPr="008D074B">
        <w:rPr>
          <w:rFonts w:ascii="Times New Roman" w:hAnsi="Times New Roman" w:cs="Times New Roman"/>
          <w:sz w:val="24"/>
          <w:szCs w:val="24"/>
        </w:rPr>
        <w:t xml:space="preserve"> ir</w:t>
      </w:r>
      <w:r w:rsidR="00D81D51" w:rsidRPr="008D074B">
        <w:rPr>
          <w:rFonts w:ascii="Times New Roman" w:hAnsi="Times New Roman" w:cs="Times New Roman"/>
          <w:sz w:val="24"/>
          <w:szCs w:val="24"/>
        </w:rPr>
        <w:t xml:space="preserve"> VTEB tehniskās kapacitātes stiprināšana dokumentu ekspertīžu jomā, lai nodrošinātu augstas kvalitātes pierādījumus ekonomisko un finanšu noziegumu izmeklēšanā</w:t>
      </w:r>
      <w:r w:rsidR="00C74BAA" w:rsidRPr="008D074B">
        <w:rPr>
          <w:rFonts w:ascii="Times New Roman" w:hAnsi="Times New Roman" w:cs="Times New Roman"/>
          <w:sz w:val="24"/>
          <w:szCs w:val="24"/>
        </w:rPr>
        <w:t>.</w:t>
      </w:r>
      <w:r w:rsidR="00D81D51" w:rsidRPr="008D074B">
        <w:rPr>
          <w:rFonts w:ascii="Times New Roman" w:hAnsi="Times New Roman" w:cs="Times New Roman"/>
          <w:sz w:val="24"/>
          <w:szCs w:val="24"/>
        </w:rPr>
        <w:t xml:space="preserve"> Projekta </w:t>
      </w:r>
      <w:r w:rsidR="00D81D51" w:rsidRPr="008D074B">
        <w:rPr>
          <w:rFonts w:ascii="Times New Roman" w:hAnsi="Times New Roman" w:cs="Times New Roman"/>
          <w:b/>
          <w:sz w:val="24"/>
          <w:szCs w:val="24"/>
        </w:rPr>
        <w:t>apakšmērķi</w:t>
      </w:r>
      <w:r w:rsidR="00D81D51" w:rsidRPr="008D074B">
        <w:rPr>
          <w:rFonts w:ascii="Times New Roman" w:hAnsi="Times New Roman" w:cs="Times New Roman"/>
          <w:sz w:val="24"/>
          <w:szCs w:val="24"/>
        </w:rPr>
        <w:t xml:space="preserve">: augstas kvalitātes paraugu sagatavošana ievietošanai </w:t>
      </w:r>
      <w:r w:rsidR="00607641" w:rsidRPr="008D074B">
        <w:rPr>
          <w:rFonts w:ascii="Times New Roman" w:hAnsi="Times New Roman" w:cs="Times New Roman"/>
          <w:sz w:val="24"/>
          <w:szCs w:val="24"/>
        </w:rPr>
        <w:t>ES</w:t>
      </w:r>
      <w:r w:rsidR="00D81D51" w:rsidRPr="008D074B">
        <w:rPr>
          <w:rFonts w:ascii="Times New Roman" w:hAnsi="Times New Roman" w:cs="Times New Roman"/>
          <w:sz w:val="24"/>
          <w:szCs w:val="24"/>
        </w:rPr>
        <w:t xml:space="preserve"> tiesu ekspertīžu datubāzēs, pieredzes un zināšanu apmaiņa dokumentu izpētes jomā starp Latvijas, Lietuvas un Igaunijas tiesu ekspertīžu iestādēm.</w:t>
      </w:r>
    </w:p>
    <w:p w14:paraId="6E743538" w14:textId="35E41818" w:rsidR="00D81D51" w:rsidRPr="008D074B" w:rsidRDefault="00D81D51" w:rsidP="00D81D51">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Projektā plānota divu tiesu ekspertīžu iekārtu</w:t>
      </w:r>
      <w:r w:rsidR="00337AC3">
        <w:rPr>
          <w:rFonts w:ascii="Times New Roman" w:hAnsi="Times New Roman" w:cs="Times New Roman"/>
          <w:sz w:val="24"/>
          <w:szCs w:val="24"/>
        </w:rPr>
        <w:t> </w:t>
      </w:r>
      <w:r w:rsidRPr="008D074B">
        <w:rPr>
          <w:rFonts w:ascii="Times New Roman" w:hAnsi="Times New Roman" w:cs="Times New Roman"/>
          <w:sz w:val="24"/>
          <w:szCs w:val="24"/>
        </w:rPr>
        <w:t xml:space="preserve">– </w:t>
      </w:r>
      <w:proofErr w:type="spellStart"/>
      <w:r w:rsidRPr="008D074B">
        <w:rPr>
          <w:rFonts w:ascii="Times New Roman" w:hAnsi="Times New Roman" w:cs="Times New Roman"/>
          <w:i/>
          <w:sz w:val="24"/>
          <w:szCs w:val="24"/>
        </w:rPr>
        <w:t>Raman</w:t>
      </w:r>
      <w:proofErr w:type="spellEnd"/>
      <w:r w:rsidRPr="008D074B">
        <w:rPr>
          <w:rFonts w:ascii="Times New Roman" w:hAnsi="Times New Roman" w:cs="Times New Roman"/>
          <w:sz w:val="24"/>
          <w:szCs w:val="24"/>
        </w:rPr>
        <w:t xml:space="preserve"> spektrometra un augstas izšķirtspējas šķidrumu hromatogrāfa</w:t>
      </w:r>
      <w:r w:rsidR="00337AC3">
        <w:rPr>
          <w:rFonts w:ascii="Times New Roman" w:hAnsi="Times New Roman" w:cs="Times New Roman"/>
          <w:sz w:val="24"/>
          <w:szCs w:val="24"/>
        </w:rPr>
        <w:t> </w:t>
      </w:r>
      <w:r w:rsidRPr="008D074B">
        <w:rPr>
          <w:rFonts w:ascii="Times New Roman" w:hAnsi="Times New Roman" w:cs="Times New Roman"/>
          <w:sz w:val="24"/>
          <w:szCs w:val="24"/>
        </w:rPr>
        <w:t>– iegāde, kā arī divu Baltijas mēroga mācību semināru organizēšana darbam ar šīm iekārtām.</w:t>
      </w:r>
    </w:p>
    <w:p w14:paraId="7B2AA937" w14:textId="77777777" w:rsidR="0010455D" w:rsidRPr="008D074B" w:rsidRDefault="00C74BAA" w:rsidP="005472B3">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 xml:space="preserve">Projekts ir nozīmīgs, jo </w:t>
      </w:r>
      <w:r w:rsidR="0010455D" w:rsidRPr="008D074B">
        <w:rPr>
          <w:rFonts w:ascii="Times New Roman" w:hAnsi="Times New Roman" w:cs="Times New Roman"/>
          <w:sz w:val="24"/>
          <w:szCs w:val="24"/>
        </w:rPr>
        <w:t>paredzētās iekārtas būtiski paaugstinās VTEB kapacitāti sniegt augstas kvalitātes pierādījumus finanšu un ekonomisko noziegumu izmeklēšanā. Ņemot vērā</w:t>
      </w:r>
      <w:r w:rsidR="00852A04" w:rsidRPr="008D074B">
        <w:rPr>
          <w:rFonts w:ascii="Times New Roman" w:hAnsi="Times New Roman" w:cs="Times New Roman"/>
          <w:sz w:val="24"/>
          <w:szCs w:val="24"/>
        </w:rPr>
        <w:t>,</w:t>
      </w:r>
      <w:r w:rsidR="0010455D" w:rsidRPr="008D074B">
        <w:rPr>
          <w:rFonts w:ascii="Times New Roman" w:hAnsi="Times New Roman" w:cs="Times New Roman"/>
          <w:sz w:val="24"/>
          <w:szCs w:val="24"/>
        </w:rPr>
        <w:t xml:space="preserve"> </w:t>
      </w:r>
      <w:r w:rsidR="00C77562" w:rsidRPr="008D074B">
        <w:rPr>
          <w:rFonts w:ascii="Times New Roman" w:hAnsi="Times New Roman" w:cs="Times New Roman"/>
          <w:sz w:val="24"/>
          <w:szCs w:val="24"/>
        </w:rPr>
        <w:lastRenderedPageBreak/>
        <w:t xml:space="preserve">ka </w:t>
      </w:r>
      <w:r w:rsidR="0010455D" w:rsidRPr="008D074B">
        <w:rPr>
          <w:rFonts w:ascii="Times New Roman" w:hAnsi="Times New Roman" w:cs="Times New Roman"/>
          <w:sz w:val="24"/>
          <w:szCs w:val="24"/>
        </w:rPr>
        <w:t>ēnu ekonomikas īpatsvar</w:t>
      </w:r>
      <w:r w:rsidR="00C77562" w:rsidRPr="008D074B">
        <w:rPr>
          <w:rFonts w:ascii="Times New Roman" w:hAnsi="Times New Roman" w:cs="Times New Roman"/>
          <w:sz w:val="24"/>
          <w:szCs w:val="24"/>
        </w:rPr>
        <w:t>s Latvijā ir būtisks</w:t>
      </w:r>
      <w:r w:rsidR="0010455D" w:rsidRPr="008D074B">
        <w:rPr>
          <w:rFonts w:ascii="Times New Roman" w:hAnsi="Times New Roman" w:cs="Times New Roman"/>
          <w:sz w:val="24"/>
          <w:szCs w:val="24"/>
        </w:rPr>
        <w:t>, finanšu</w:t>
      </w:r>
      <w:r w:rsidR="00735E96" w:rsidRPr="008D074B">
        <w:rPr>
          <w:rFonts w:ascii="Times New Roman" w:hAnsi="Times New Roman" w:cs="Times New Roman"/>
          <w:sz w:val="24"/>
          <w:szCs w:val="24"/>
        </w:rPr>
        <w:t xml:space="preserve"> un ekonomiskie noziegumi ik gadu rada ievērojamus zaudējumus valsts budžetam, tādēļ tiesu ekspertī</w:t>
      </w:r>
      <w:r w:rsidR="00E85261" w:rsidRPr="008D074B">
        <w:rPr>
          <w:rFonts w:ascii="Times New Roman" w:hAnsi="Times New Roman" w:cs="Times New Roman"/>
          <w:sz w:val="24"/>
          <w:szCs w:val="24"/>
        </w:rPr>
        <w:t>zes</w:t>
      </w:r>
      <w:r w:rsidR="00735E96" w:rsidRPr="008D074B">
        <w:rPr>
          <w:rFonts w:ascii="Times New Roman" w:hAnsi="Times New Roman" w:cs="Times New Roman"/>
          <w:sz w:val="24"/>
          <w:szCs w:val="24"/>
        </w:rPr>
        <w:t xml:space="preserve"> </w:t>
      </w:r>
      <w:r w:rsidR="00E85261" w:rsidRPr="008D074B">
        <w:rPr>
          <w:rFonts w:ascii="Times New Roman" w:hAnsi="Times New Roman" w:cs="Times New Roman"/>
          <w:sz w:val="24"/>
          <w:szCs w:val="24"/>
        </w:rPr>
        <w:t xml:space="preserve">iespēju </w:t>
      </w:r>
      <w:r w:rsidR="00735E96" w:rsidRPr="008D074B">
        <w:rPr>
          <w:rFonts w:ascii="Times New Roman" w:hAnsi="Times New Roman" w:cs="Times New Roman"/>
          <w:sz w:val="24"/>
          <w:szCs w:val="24"/>
        </w:rPr>
        <w:t xml:space="preserve">stiprināšana </w:t>
      </w:r>
      <w:r w:rsidR="00E85261" w:rsidRPr="008D074B">
        <w:rPr>
          <w:rFonts w:ascii="Times New Roman" w:hAnsi="Times New Roman" w:cs="Times New Roman"/>
          <w:sz w:val="24"/>
          <w:szCs w:val="24"/>
        </w:rPr>
        <w:t xml:space="preserve">šo noziegumu izmeklēšanā ir valstiski nozīmīga. </w:t>
      </w:r>
    </w:p>
    <w:p w14:paraId="2EAA9732" w14:textId="77777777" w:rsidR="00262903" w:rsidRPr="008D074B" w:rsidRDefault="00E85261" w:rsidP="00262903">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Paredzētās iekārtas ir īpaši efektīvas viltotu dokumentu izpētē.</w:t>
      </w:r>
      <w:r w:rsidR="00262903" w:rsidRPr="008D074B">
        <w:rPr>
          <w:rFonts w:ascii="Times New Roman" w:hAnsi="Times New Roman" w:cs="Times New Roman"/>
          <w:sz w:val="24"/>
          <w:szCs w:val="24"/>
        </w:rPr>
        <w:t xml:space="preserve"> Iekārtas ļaus arī sagatavot augstas kvalitātes paraugus datu apmaiņai ar </w:t>
      </w:r>
      <w:r w:rsidR="00607641" w:rsidRPr="008D074B">
        <w:rPr>
          <w:rFonts w:ascii="Times New Roman" w:hAnsi="Times New Roman" w:cs="Times New Roman"/>
          <w:sz w:val="24"/>
          <w:szCs w:val="24"/>
        </w:rPr>
        <w:t>ES</w:t>
      </w:r>
      <w:r w:rsidR="00262903" w:rsidRPr="008D074B">
        <w:rPr>
          <w:rFonts w:ascii="Times New Roman" w:hAnsi="Times New Roman" w:cs="Times New Roman"/>
          <w:sz w:val="24"/>
          <w:szCs w:val="24"/>
        </w:rPr>
        <w:t xml:space="preserve"> tiesu ekspertīžu datubāzēm. Šāda datu apmaiņa ļauj saņemt informāciju no citām ES dalībvalstīm, veicinot efektīvu ekonomisko un finanšu noziegumu atklāšanu.</w:t>
      </w:r>
    </w:p>
    <w:p w14:paraId="61772883" w14:textId="77777777" w:rsidR="00E85261" w:rsidRPr="008D074B" w:rsidRDefault="00E85261" w:rsidP="005472B3">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Lai nodrošinātu efektīvu darbu ar paredzētaj</w:t>
      </w:r>
      <w:r w:rsidR="0041147B" w:rsidRPr="008D074B">
        <w:rPr>
          <w:rFonts w:ascii="Times New Roman" w:hAnsi="Times New Roman" w:cs="Times New Roman"/>
          <w:sz w:val="24"/>
          <w:szCs w:val="24"/>
        </w:rPr>
        <w:t>ā</w:t>
      </w:r>
      <w:r w:rsidRPr="008D074B">
        <w:rPr>
          <w:rFonts w:ascii="Times New Roman" w:hAnsi="Times New Roman" w:cs="Times New Roman"/>
          <w:sz w:val="24"/>
          <w:szCs w:val="24"/>
        </w:rPr>
        <w:t xml:space="preserve">m iekārtām, </w:t>
      </w:r>
      <w:r w:rsidR="00CF36F4" w:rsidRPr="008D074B">
        <w:rPr>
          <w:rFonts w:ascii="Times New Roman" w:hAnsi="Times New Roman" w:cs="Times New Roman"/>
          <w:sz w:val="24"/>
          <w:szCs w:val="24"/>
        </w:rPr>
        <w:t>2019. gadā </w:t>
      </w:r>
      <w:r w:rsidRPr="008D074B">
        <w:rPr>
          <w:rFonts w:ascii="Times New Roman" w:hAnsi="Times New Roman" w:cs="Times New Roman"/>
          <w:sz w:val="24"/>
          <w:szCs w:val="24"/>
        </w:rPr>
        <w:t>plānots organizēt divus Baltijas mēroga seminārus, pieaicinot augsti kvalificētus speciālistus no Vācijas un Francijas tiesu ekspertīžu iestādēm, kurām ir pieredze šo iekārtu izmantošanā.</w:t>
      </w:r>
    </w:p>
    <w:p w14:paraId="335A1124" w14:textId="622F20C7" w:rsidR="00262903" w:rsidRPr="008D074B" w:rsidRDefault="00C74BAA" w:rsidP="00056935">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b/>
          <w:sz w:val="24"/>
          <w:szCs w:val="24"/>
        </w:rPr>
        <w:t>VTEB ieguvums</w:t>
      </w:r>
      <w:r w:rsidR="00337AC3">
        <w:rPr>
          <w:rFonts w:ascii="Times New Roman" w:hAnsi="Times New Roman" w:cs="Times New Roman"/>
          <w:b/>
          <w:sz w:val="24"/>
          <w:szCs w:val="24"/>
        </w:rPr>
        <w:t> </w:t>
      </w:r>
      <w:r w:rsidRPr="008D074B">
        <w:rPr>
          <w:rFonts w:ascii="Times New Roman" w:hAnsi="Times New Roman" w:cs="Times New Roman"/>
          <w:sz w:val="24"/>
          <w:szCs w:val="24"/>
        </w:rPr>
        <w:t xml:space="preserve">– projekts </w:t>
      </w:r>
      <w:r w:rsidR="00313EF4" w:rsidRPr="008D074B">
        <w:rPr>
          <w:rFonts w:ascii="Times New Roman" w:hAnsi="Times New Roman" w:cs="Times New Roman"/>
          <w:sz w:val="24"/>
          <w:szCs w:val="24"/>
        </w:rPr>
        <w:t>sniegs</w:t>
      </w:r>
      <w:r w:rsidR="00262903" w:rsidRPr="008D074B">
        <w:rPr>
          <w:rFonts w:ascii="Times New Roman" w:hAnsi="Times New Roman" w:cs="Times New Roman"/>
          <w:sz w:val="24"/>
          <w:szCs w:val="24"/>
        </w:rPr>
        <w:t xml:space="preserve"> iespēju ievērojami paaugstināt VTEB tehnisko kapacitāti dokumentu izpētes jomā, ļaujot iegādāties iekārtas, kuras VTEB bez </w:t>
      </w:r>
      <w:r w:rsidR="00607641" w:rsidRPr="008D074B">
        <w:rPr>
          <w:rFonts w:ascii="Times New Roman" w:hAnsi="Times New Roman" w:cs="Times New Roman"/>
          <w:sz w:val="24"/>
          <w:szCs w:val="24"/>
        </w:rPr>
        <w:t>ES</w:t>
      </w:r>
      <w:r w:rsidR="00262903" w:rsidRPr="008D074B">
        <w:rPr>
          <w:rFonts w:ascii="Times New Roman" w:hAnsi="Times New Roman" w:cs="Times New Roman"/>
          <w:sz w:val="24"/>
          <w:szCs w:val="24"/>
        </w:rPr>
        <w:t xml:space="preserve"> līdzfinansējuma par saviem līdzekļiem nevarētu iegādāties to dārdzības dēļ.</w:t>
      </w:r>
      <w:r w:rsidR="000A3124" w:rsidRPr="008D074B">
        <w:rPr>
          <w:rFonts w:ascii="Times New Roman" w:hAnsi="Times New Roman" w:cs="Times New Roman"/>
          <w:sz w:val="24"/>
          <w:szCs w:val="24"/>
        </w:rPr>
        <w:t xml:space="preserve"> </w:t>
      </w:r>
    </w:p>
    <w:p w14:paraId="21506CF8" w14:textId="4BF9F976" w:rsidR="009148C6" w:rsidRPr="008D074B" w:rsidRDefault="009148C6" w:rsidP="00697872">
      <w:pPr>
        <w:spacing w:after="0" w:line="240" w:lineRule="auto"/>
        <w:ind w:firstLine="720"/>
        <w:jc w:val="both"/>
        <w:rPr>
          <w:rFonts w:ascii="Times New Roman" w:hAnsi="Times New Roman" w:cs="Times New Roman"/>
          <w:color w:val="FF0000"/>
          <w:sz w:val="24"/>
          <w:szCs w:val="24"/>
        </w:rPr>
      </w:pPr>
      <w:r w:rsidRPr="008D074B">
        <w:rPr>
          <w:rFonts w:ascii="Times New Roman" w:hAnsi="Times New Roman" w:cs="Times New Roman"/>
          <w:sz w:val="24"/>
          <w:szCs w:val="24"/>
        </w:rPr>
        <w:t xml:space="preserve">VTEB kopējie plānotie attiecināmie izdevumi ir </w:t>
      </w:r>
      <w:r w:rsidR="0034308C" w:rsidRPr="008D074B">
        <w:rPr>
          <w:rFonts w:ascii="Times New Roman" w:hAnsi="Times New Roman" w:cs="Times New Roman"/>
          <w:sz w:val="24"/>
          <w:szCs w:val="24"/>
        </w:rPr>
        <w:t>703</w:t>
      </w:r>
      <w:r w:rsidR="00C41792" w:rsidRPr="008D074B">
        <w:rPr>
          <w:rFonts w:ascii="Times New Roman" w:hAnsi="Times New Roman" w:cs="Times New Roman"/>
          <w:sz w:val="24"/>
          <w:szCs w:val="24"/>
        </w:rPr>
        <w:t> </w:t>
      </w:r>
      <w:r w:rsidR="0034308C" w:rsidRPr="008D074B">
        <w:rPr>
          <w:rFonts w:ascii="Times New Roman" w:hAnsi="Times New Roman" w:cs="Times New Roman"/>
          <w:sz w:val="24"/>
          <w:szCs w:val="24"/>
        </w:rPr>
        <w:t>881</w:t>
      </w:r>
      <w:r w:rsidR="00C41792" w:rsidRPr="008D074B">
        <w:rPr>
          <w:rFonts w:ascii="Times New Roman" w:hAnsi="Times New Roman" w:cs="Times New Roman"/>
          <w:sz w:val="24"/>
          <w:szCs w:val="24"/>
        </w:rPr>
        <w:t> </w:t>
      </w:r>
      <w:r w:rsidRPr="008D074B">
        <w:rPr>
          <w:rFonts w:ascii="Times New Roman" w:hAnsi="Times New Roman" w:cs="Times New Roman"/>
          <w:sz w:val="24"/>
          <w:szCs w:val="24"/>
        </w:rPr>
        <w:t>EUR</w:t>
      </w:r>
      <w:r w:rsidR="00337AC3">
        <w:rPr>
          <w:rFonts w:ascii="Times New Roman" w:hAnsi="Times New Roman" w:cs="Times New Roman"/>
          <w:sz w:val="24"/>
          <w:szCs w:val="24"/>
        </w:rPr>
        <w:t> </w:t>
      </w:r>
      <w:r w:rsidRPr="008D074B">
        <w:rPr>
          <w:rFonts w:ascii="Times New Roman" w:hAnsi="Times New Roman" w:cs="Times New Roman"/>
          <w:sz w:val="24"/>
          <w:szCs w:val="24"/>
        </w:rPr>
        <w:t xml:space="preserve">– programmas </w:t>
      </w:r>
      <w:r w:rsidRPr="008D074B">
        <w:rPr>
          <w:rFonts w:ascii="Times New Roman" w:eastAsia="Times New Roman" w:hAnsi="Times New Roman" w:cs="Times New Roman"/>
          <w:kern w:val="2"/>
          <w:sz w:val="24"/>
          <w:szCs w:val="24"/>
          <w:lang w:eastAsia="ar-SA"/>
        </w:rPr>
        <w:t>"</w:t>
      </w:r>
      <w:proofErr w:type="spellStart"/>
      <w:r w:rsidR="00F843EC" w:rsidRPr="008032AC">
        <w:rPr>
          <w:rFonts w:ascii="Times New Roman" w:hAnsi="Times New Roman" w:cs="Times New Roman"/>
          <w:i/>
          <w:sz w:val="24"/>
          <w:szCs w:val="24"/>
        </w:rPr>
        <w:t>Hercule</w:t>
      </w:r>
      <w:proofErr w:type="spellEnd"/>
      <w:r w:rsidR="00337AC3" w:rsidRPr="008032AC">
        <w:rPr>
          <w:rFonts w:ascii="Times New Roman" w:hAnsi="Times New Roman" w:cs="Times New Roman"/>
          <w:i/>
          <w:sz w:val="24"/>
          <w:szCs w:val="24"/>
        </w:rPr>
        <w:t> </w:t>
      </w:r>
      <w:r w:rsidR="00F843EC" w:rsidRPr="008032AC">
        <w:rPr>
          <w:rFonts w:ascii="Times New Roman" w:hAnsi="Times New Roman" w:cs="Times New Roman"/>
          <w:i/>
          <w:sz w:val="24"/>
          <w:szCs w:val="24"/>
        </w:rPr>
        <w:t>III</w:t>
      </w:r>
      <w:r w:rsidRPr="008D074B">
        <w:rPr>
          <w:rFonts w:ascii="Times New Roman" w:hAnsi="Times New Roman" w:cs="Times New Roman"/>
          <w:sz w:val="24"/>
          <w:szCs w:val="24"/>
        </w:rPr>
        <w:t>" finansējums 80</w:t>
      </w:r>
      <w:r w:rsidR="00C41792" w:rsidRPr="008D074B">
        <w:rPr>
          <w:rFonts w:ascii="Times New Roman" w:hAnsi="Times New Roman" w:cs="Times New Roman"/>
          <w:sz w:val="24"/>
          <w:szCs w:val="24"/>
        </w:rPr>
        <w:t> </w:t>
      </w:r>
      <w:r w:rsidRPr="008D074B">
        <w:rPr>
          <w:rFonts w:ascii="Times New Roman" w:hAnsi="Times New Roman" w:cs="Times New Roman"/>
          <w:sz w:val="24"/>
          <w:szCs w:val="24"/>
        </w:rPr>
        <w:t xml:space="preserve">% apmērā jeb </w:t>
      </w:r>
      <w:r w:rsidR="00A23948" w:rsidRPr="008D074B">
        <w:rPr>
          <w:rFonts w:ascii="Times New Roman" w:hAnsi="Times New Roman" w:cs="Times New Roman"/>
          <w:sz w:val="24"/>
          <w:szCs w:val="24"/>
        </w:rPr>
        <w:t>563 105</w:t>
      </w:r>
      <w:r w:rsidR="00C41792" w:rsidRPr="008D074B">
        <w:rPr>
          <w:rFonts w:ascii="Times New Roman" w:hAnsi="Times New Roman" w:cs="Times New Roman"/>
          <w:sz w:val="24"/>
          <w:szCs w:val="24"/>
        </w:rPr>
        <w:t> </w:t>
      </w:r>
      <w:r w:rsidRPr="008D074B">
        <w:rPr>
          <w:rFonts w:ascii="Times New Roman" w:hAnsi="Times New Roman" w:cs="Times New Roman"/>
          <w:sz w:val="24"/>
          <w:szCs w:val="24"/>
        </w:rPr>
        <w:t>EUR, savukārt nacionālais līdzfinansējums 20</w:t>
      </w:r>
      <w:r w:rsidR="00C41792" w:rsidRPr="008D074B">
        <w:rPr>
          <w:rFonts w:ascii="Times New Roman" w:hAnsi="Times New Roman" w:cs="Times New Roman"/>
          <w:sz w:val="24"/>
          <w:szCs w:val="24"/>
        </w:rPr>
        <w:t> </w:t>
      </w:r>
      <w:r w:rsidRPr="008D074B">
        <w:rPr>
          <w:rFonts w:ascii="Times New Roman" w:hAnsi="Times New Roman" w:cs="Times New Roman"/>
          <w:sz w:val="24"/>
          <w:szCs w:val="24"/>
        </w:rPr>
        <w:t xml:space="preserve">% apmērā jeb </w:t>
      </w:r>
      <w:r w:rsidR="00F202CE" w:rsidRPr="008D074B">
        <w:rPr>
          <w:rFonts w:ascii="Times New Roman" w:hAnsi="Times New Roman" w:cs="Times New Roman"/>
          <w:sz w:val="24"/>
          <w:szCs w:val="24"/>
        </w:rPr>
        <w:t>140</w:t>
      </w:r>
      <w:r w:rsidR="00FF2516" w:rsidRPr="008D074B">
        <w:rPr>
          <w:rFonts w:ascii="Times New Roman" w:hAnsi="Times New Roman" w:cs="Times New Roman"/>
          <w:sz w:val="24"/>
          <w:szCs w:val="24"/>
        </w:rPr>
        <w:t> </w:t>
      </w:r>
      <w:r w:rsidR="00F202CE" w:rsidRPr="008D074B">
        <w:rPr>
          <w:rFonts w:ascii="Times New Roman" w:hAnsi="Times New Roman" w:cs="Times New Roman"/>
          <w:sz w:val="24"/>
          <w:szCs w:val="24"/>
        </w:rPr>
        <w:t>776</w:t>
      </w:r>
      <w:r w:rsidRPr="008D074B">
        <w:rPr>
          <w:rFonts w:ascii="Times New Roman" w:hAnsi="Times New Roman" w:cs="Times New Roman"/>
          <w:sz w:val="24"/>
          <w:szCs w:val="24"/>
        </w:rPr>
        <w:t xml:space="preserve"> EUR. Saskaņā ar konkursa nosacījumiem avansa maksājums būs </w:t>
      </w:r>
      <w:r w:rsidR="007071C3" w:rsidRPr="008D074B">
        <w:rPr>
          <w:rFonts w:ascii="Times New Roman" w:hAnsi="Times New Roman" w:cs="Times New Roman"/>
          <w:sz w:val="24"/>
          <w:szCs w:val="24"/>
        </w:rPr>
        <w:t>5</w:t>
      </w:r>
      <w:r w:rsidRPr="008D074B">
        <w:rPr>
          <w:rFonts w:ascii="Times New Roman" w:hAnsi="Times New Roman" w:cs="Times New Roman"/>
          <w:sz w:val="24"/>
          <w:szCs w:val="24"/>
        </w:rPr>
        <w:t>0</w:t>
      </w:r>
      <w:r w:rsidR="00C41792" w:rsidRPr="008D074B">
        <w:rPr>
          <w:rFonts w:ascii="Times New Roman" w:hAnsi="Times New Roman" w:cs="Times New Roman"/>
          <w:sz w:val="24"/>
          <w:szCs w:val="24"/>
        </w:rPr>
        <w:t> </w:t>
      </w:r>
      <w:r w:rsidRPr="008D074B">
        <w:rPr>
          <w:rFonts w:ascii="Times New Roman" w:hAnsi="Times New Roman" w:cs="Times New Roman"/>
          <w:sz w:val="24"/>
          <w:szCs w:val="24"/>
        </w:rPr>
        <w:t xml:space="preserve">% apmērā no programmas </w:t>
      </w:r>
      <w:r w:rsidRPr="008D074B">
        <w:rPr>
          <w:rFonts w:ascii="Times New Roman" w:eastAsia="Times New Roman" w:hAnsi="Times New Roman" w:cs="Times New Roman"/>
          <w:kern w:val="2"/>
          <w:sz w:val="24"/>
          <w:szCs w:val="24"/>
          <w:lang w:eastAsia="ar-SA"/>
        </w:rPr>
        <w:t>"</w:t>
      </w:r>
      <w:proofErr w:type="spellStart"/>
      <w:r w:rsidR="002753CE" w:rsidRPr="008032AC">
        <w:rPr>
          <w:rFonts w:ascii="Times New Roman" w:hAnsi="Times New Roman" w:cs="Times New Roman"/>
          <w:i/>
          <w:sz w:val="24"/>
          <w:szCs w:val="24"/>
        </w:rPr>
        <w:t>Hercule</w:t>
      </w:r>
      <w:proofErr w:type="spellEnd"/>
      <w:r w:rsidR="00337AC3" w:rsidRPr="008032AC">
        <w:rPr>
          <w:rFonts w:ascii="Times New Roman" w:hAnsi="Times New Roman" w:cs="Times New Roman"/>
          <w:i/>
          <w:sz w:val="24"/>
          <w:szCs w:val="24"/>
        </w:rPr>
        <w:t> </w:t>
      </w:r>
      <w:r w:rsidR="002753CE" w:rsidRPr="008032AC">
        <w:rPr>
          <w:rFonts w:ascii="Times New Roman" w:hAnsi="Times New Roman" w:cs="Times New Roman"/>
          <w:i/>
          <w:sz w:val="24"/>
          <w:szCs w:val="24"/>
        </w:rPr>
        <w:t>III</w:t>
      </w:r>
      <w:r w:rsidRPr="008D074B">
        <w:rPr>
          <w:rFonts w:ascii="Times New Roman" w:hAnsi="Times New Roman" w:cs="Times New Roman"/>
          <w:sz w:val="24"/>
          <w:szCs w:val="24"/>
        </w:rPr>
        <w:t xml:space="preserve">" finansējuma daļas jeb </w:t>
      </w:r>
      <w:r w:rsidR="0044339D" w:rsidRPr="008D074B">
        <w:rPr>
          <w:rFonts w:ascii="Times New Roman" w:hAnsi="Times New Roman" w:cs="Times New Roman"/>
          <w:sz w:val="24"/>
          <w:szCs w:val="24"/>
        </w:rPr>
        <w:t>281</w:t>
      </w:r>
      <w:r w:rsidR="00C41792" w:rsidRPr="008D074B">
        <w:rPr>
          <w:rFonts w:ascii="Times New Roman" w:hAnsi="Times New Roman" w:cs="Times New Roman"/>
          <w:sz w:val="24"/>
          <w:szCs w:val="24"/>
        </w:rPr>
        <w:t> </w:t>
      </w:r>
      <w:r w:rsidR="0044339D" w:rsidRPr="008D074B">
        <w:rPr>
          <w:rFonts w:ascii="Times New Roman" w:hAnsi="Times New Roman" w:cs="Times New Roman"/>
          <w:sz w:val="24"/>
          <w:szCs w:val="24"/>
        </w:rPr>
        <w:t>55</w:t>
      </w:r>
      <w:r w:rsidR="00175871" w:rsidRPr="008D074B">
        <w:rPr>
          <w:rFonts w:ascii="Times New Roman" w:hAnsi="Times New Roman" w:cs="Times New Roman"/>
          <w:sz w:val="24"/>
          <w:szCs w:val="24"/>
        </w:rPr>
        <w:t>2</w:t>
      </w:r>
      <w:r w:rsidRPr="008D074B">
        <w:rPr>
          <w:rFonts w:ascii="Times New Roman" w:hAnsi="Times New Roman" w:cs="Times New Roman"/>
          <w:sz w:val="24"/>
          <w:szCs w:val="24"/>
        </w:rPr>
        <w:t> EUR</w:t>
      </w:r>
      <w:r w:rsidR="008C0FF4" w:rsidRPr="008D074B">
        <w:rPr>
          <w:rFonts w:ascii="Times New Roman" w:hAnsi="Times New Roman" w:cs="Times New Roman"/>
          <w:sz w:val="24"/>
          <w:szCs w:val="24"/>
        </w:rPr>
        <w:t xml:space="preserve"> (tiks pārskaitīts 30</w:t>
      </w:r>
      <w:r w:rsidR="00337AC3">
        <w:rPr>
          <w:rFonts w:ascii="Times New Roman" w:hAnsi="Times New Roman" w:cs="Times New Roman"/>
          <w:sz w:val="24"/>
          <w:szCs w:val="24"/>
        </w:rPr>
        <w:t> </w:t>
      </w:r>
      <w:r w:rsidR="008C0FF4" w:rsidRPr="008D074B">
        <w:rPr>
          <w:rFonts w:ascii="Times New Roman" w:hAnsi="Times New Roman" w:cs="Times New Roman"/>
          <w:sz w:val="24"/>
          <w:szCs w:val="24"/>
        </w:rPr>
        <w:t>dienu laikā pēc līguma parakstīšanas)</w:t>
      </w:r>
      <w:r w:rsidRPr="008D074B">
        <w:rPr>
          <w:rFonts w:ascii="Times New Roman" w:hAnsi="Times New Roman" w:cs="Times New Roman"/>
          <w:sz w:val="24"/>
          <w:szCs w:val="24"/>
        </w:rPr>
        <w:t xml:space="preserve">, savukārt noslēguma maksājums </w:t>
      </w:r>
      <w:r w:rsidR="00AD0EF2" w:rsidRPr="008D074B">
        <w:rPr>
          <w:rFonts w:ascii="Times New Roman" w:hAnsi="Times New Roman" w:cs="Times New Roman"/>
          <w:sz w:val="24"/>
          <w:szCs w:val="24"/>
        </w:rPr>
        <w:t>5</w:t>
      </w:r>
      <w:r w:rsidRPr="008D074B">
        <w:rPr>
          <w:rFonts w:ascii="Times New Roman" w:hAnsi="Times New Roman" w:cs="Times New Roman"/>
          <w:sz w:val="24"/>
          <w:szCs w:val="24"/>
        </w:rPr>
        <w:t>0</w:t>
      </w:r>
      <w:r w:rsidR="00C41792" w:rsidRPr="008D074B">
        <w:rPr>
          <w:rFonts w:ascii="Times New Roman" w:hAnsi="Times New Roman" w:cs="Times New Roman"/>
          <w:sz w:val="24"/>
          <w:szCs w:val="24"/>
        </w:rPr>
        <w:t> </w:t>
      </w:r>
      <w:r w:rsidRPr="008D074B">
        <w:rPr>
          <w:rFonts w:ascii="Times New Roman" w:hAnsi="Times New Roman" w:cs="Times New Roman"/>
          <w:sz w:val="24"/>
          <w:szCs w:val="24"/>
        </w:rPr>
        <w:t>%</w:t>
      </w:r>
      <w:r w:rsidR="0083530B" w:rsidRPr="008D074B">
        <w:rPr>
          <w:rFonts w:ascii="Times New Roman" w:hAnsi="Times New Roman" w:cs="Times New Roman"/>
          <w:sz w:val="24"/>
          <w:szCs w:val="24"/>
        </w:rPr>
        <w:t xml:space="preserve"> </w:t>
      </w:r>
      <w:r w:rsidRPr="008D074B">
        <w:rPr>
          <w:rFonts w:ascii="Times New Roman" w:hAnsi="Times New Roman" w:cs="Times New Roman"/>
          <w:sz w:val="24"/>
          <w:szCs w:val="24"/>
        </w:rPr>
        <w:t xml:space="preserve">apmērā no programmas </w:t>
      </w:r>
      <w:r w:rsidRPr="008D074B">
        <w:rPr>
          <w:rFonts w:ascii="Times New Roman" w:eastAsia="Times New Roman" w:hAnsi="Times New Roman" w:cs="Times New Roman"/>
          <w:kern w:val="2"/>
          <w:sz w:val="24"/>
          <w:szCs w:val="24"/>
          <w:lang w:eastAsia="ar-SA"/>
        </w:rPr>
        <w:t>"</w:t>
      </w:r>
      <w:proofErr w:type="spellStart"/>
      <w:r w:rsidR="00CE5F75" w:rsidRPr="008032AC">
        <w:rPr>
          <w:rFonts w:ascii="Times New Roman" w:hAnsi="Times New Roman" w:cs="Times New Roman"/>
          <w:i/>
          <w:sz w:val="24"/>
          <w:szCs w:val="24"/>
        </w:rPr>
        <w:t>Hercule</w:t>
      </w:r>
      <w:proofErr w:type="spellEnd"/>
      <w:r w:rsidR="00337AC3" w:rsidRPr="008032AC">
        <w:rPr>
          <w:rFonts w:ascii="Times New Roman" w:hAnsi="Times New Roman" w:cs="Times New Roman"/>
          <w:i/>
          <w:sz w:val="24"/>
          <w:szCs w:val="24"/>
        </w:rPr>
        <w:t> </w:t>
      </w:r>
      <w:r w:rsidR="00CE5F75" w:rsidRPr="008032AC">
        <w:rPr>
          <w:rFonts w:ascii="Times New Roman" w:hAnsi="Times New Roman" w:cs="Times New Roman"/>
          <w:i/>
          <w:sz w:val="24"/>
          <w:szCs w:val="24"/>
        </w:rPr>
        <w:t>III</w:t>
      </w:r>
      <w:r w:rsidRPr="008D074B">
        <w:rPr>
          <w:rFonts w:ascii="Times New Roman" w:hAnsi="Times New Roman" w:cs="Times New Roman"/>
          <w:sz w:val="24"/>
          <w:szCs w:val="24"/>
        </w:rPr>
        <w:t xml:space="preserve">" finansējuma daļas jeb </w:t>
      </w:r>
      <w:r w:rsidR="00090B26" w:rsidRPr="008D074B">
        <w:rPr>
          <w:rFonts w:ascii="Times New Roman" w:hAnsi="Times New Roman" w:cs="Times New Roman"/>
          <w:sz w:val="24"/>
          <w:szCs w:val="24"/>
        </w:rPr>
        <w:t>281</w:t>
      </w:r>
      <w:r w:rsidR="00C41792" w:rsidRPr="008D074B">
        <w:rPr>
          <w:rFonts w:ascii="Times New Roman" w:hAnsi="Times New Roman" w:cs="Times New Roman"/>
          <w:sz w:val="24"/>
          <w:szCs w:val="24"/>
        </w:rPr>
        <w:t> </w:t>
      </w:r>
      <w:r w:rsidR="00090B26" w:rsidRPr="008D074B">
        <w:rPr>
          <w:rFonts w:ascii="Times New Roman" w:hAnsi="Times New Roman" w:cs="Times New Roman"/>
          <w:sz w:val="24"/>
          <w:szCs w:val="24"/>
        </w:rPr>
        <w:t>553 </w:t>
      </w:r>
      <w:r w:rsidRPr="008D074B">
        <w:rPr>
          <w:rFonts w:ascii="Times New Roman" w:hAnsi="Times New Roman" w:cs="Times New Roman"/>
          <w:sz w:val="24"/>
          <w:szCs w:val="24"/>
        </w:rPr>
        <w:t>EUR</w:t>
      </w:r>
      <w:r w:rsidR="002A0327" w:rsidRPr="008D074B">
        <w:rPr>
          <w:rFonts w:ascii="Times New Roman" w:hAnsi="Times New Roman" w:cs="Times New Roman"/>
          <w:sz w:val="24"/>
          <w:szCs w:val="24"/>
        </w:rPr>
        <w:t xml:space="preserve"> </w:t>
      </w:r>
      <w:proofErr w:type="gramStart"/>
      <w:r w:rsidR="002A0327" w:rsidRPr="008D074B">
        <w:rPr>
          <w:rFonts w:ascii="Times New Roman" w:hAnsi="Times New Roman" w:cs="Times New Roman"/>
          <w:sz w:val="24"/>
          <w:szCs w:val="24"/>
        </w:rPr>
        <w:t>(</w:t>
      </w:r>
      <w:proofErr w:type="gramEnd"/>
      <w:r w:rsidR="002A0327" w:rsidRPr="008D074B">
        <w:rPr>
          <w:rFonts w:ascii="Times New Roman" w:hAnsi="Times New Roman" w:cs="Times New Roman"/>
          <w:sz w:val="24"/>
          <w:szCs w:val="24"/>
        </w:rPr>
        <w:t>tiks pārs</w:t>
      </w:r>
      <w:r w:rsidR="00CA25F7" w:rsidRPr="008D074B">
        <w:rPr>
          <w:rFonts w:ascii="Times New Roman" w:hAnsi="Times New Roman" w:cs="Times New Roman"/>
          <w:sz w:val="24"/>
          <w:szCs w:val="24"/>
        </w:rPr>
        <w:t>k</w:t>
      </w:r>
      <w:r w:rsidR="002A0327" w:rsidRPr="008D074B">
        <w:rPr>
          <w:rFonts w:ascii="Times New Roman" w:hAnsi="Times New Roman" w:cs="Times New Roman"/>
          <w:sz w:val="24"/>
          <w:szCs w:val="24"/>
        </w:rPr>
        <w:t>aitīts 60</w:t>
      </w:r>
      <w:r w:rsidR="00337AC3">
        <w:rPr>
          <w:rFonts w:ascii="Times New Roman" w:hAnsi="Times New Roman" w:cs="Times New Roman"/>
          <w:sz w:val="24"/>
          <w:szCs w:val="24"/>
        </w:rPr>
        <w:t> </w:t>
      </w:r>
      <w:r w:rsidR="002A0327" w:rsidRPr="008D074B">
        <w:rPr>
          <w:rFonts w:ascii="Times New Roman" w:hAnsi="Times New Roman" w:cs="Times New Roman"/>
          <w:sz w:val="24"/>
          <w:szCs w:val="24"/>
        </w:rPr>
        <w:t xml:space="preserve">dienu laikā pēc projekta noslēguma ziņojuma un noslēguma </w:t>
      </w:r>
      <w:r w:rsidR="00697872" w:rsidRPr="008D074B">
        <w:rPr>
          <w:rFonts w:ascii="Times New Roman" w:hAnsi="Times New Roman" w:cs="Times New Roman"/>
          <w:sz w:val="24"/>
          <w:szCs w:val="24"/>
        </w:rPr>
        <w:t>finanšu ziņojuma apstiprināšanas)</w:t>
      </w:r>
      <w:r w:rsidRPr="008D074B">
        <w:rPr>
          <w:rFonts w:ascii="Times New Roman" w:hAnsi="Times New Roman" w:cs="Times New Roman"/>
          <w:sz w:val="24"/>
          <w:szCs w:val="24"/>
        </w:rPr>
        <w:t>. Papildus projektā ir plānoti neattiecināmie izdevumi pievienotās vērtības nodokļa</w:t>
      </w:r>
      <w:r w:rsidR="00F860E0" w:rsidRPr="008D074B">
        <w:rPr>
          <w:rFonts w:ascii="Times New Roman" w:hAnsi="Times New Roman" w:cs="Times New Roman"/>
          <w:sz w:val="24"/>
          <w:szCs w:val="24"/>
        </w:rPr>
        <w:t xml:space="preserve"> (PVN)</w:t>
      </w:r>
      <w:r w:rsidRPr="008D074B">
        <w:rPr>
          <w:rFonts w:ascii="Times New Roman" w:hAnsi="Times New Roman" w:cs="Times New Roman"/>
          <w:sz w:val="24"/>
          <w:szCs w:val="24"/>
        </w:rPr>
        <w:t xml:space="preserve"> segšanai </w:t>
      </w:r>
      <w:r w:rsidR="00852A04" w:rsidRPr="008D074B">
        <w:rPr>
          <w:rFonts w:ascii="Times New Roman" w:hAnsi="Times New Roman" w:cs="Times New Roman"/>
          <w:sz w:val="24"/>
          <w:szCs w:val="24"/>
        </w:rPr>
        <w:t>146 291</w:t>
      </w:r>
      <w:r w:rsidRPr="008D074B">
        <w:rPr>
          <w:rFonts w:ascii="Times New Roman" w:hAnsi="Times New Roman" w:cs="Times New Roman"/>
          <w:sz w:val="24"/>
          <w:szCs w:val="24"/>
        </w:rPr>
        <w:t> EUR apmērā</w:t>
      </w:r>
      <w:r w:rsidR="00273863" w:rsidRPr="008D074B">
        <w:rPr>
          <w:rFonts w:ascii="Times New Roman" w:hAnsi="Times New Roman" w:cs="Times New Roman"/>
          <w:sz w:val="24"/>
          <w:szCs w:val="24"/>
        </w:rPr>
        <w:t xml:space="preserve"> (iekārtām un apmācībām paredzētais finansējums 693</w:t>
      </w:r>
      <w:r w:rsidR="00C41792" w:rsidRPr="008D074B">
        <w:rPr>
          <w:rFonts w:ascii="Times New Roman" w:hAnsi="Times New Roman" w:cs="Times New Roman"/>
          <w:sz w:val="24"/>
          <w:szCs w:val="24"/>
        </w:rPr>
        <w:t> </w:t>
      </w:r>
      <w:r w:rsidR="00273863" w:rsidRPr="008D074B">
        <w:rPr>
          <w:rFonts w:ascii="Times New Roman" w:hAnsi="Times New Roman" w:cs="Times New Roman"/>
          <w:sz w:val="24"/>
          <w:szCs w:val="24"/>
        </w:rPr>
        <w:t>881</w:t>
      </w:r>
      <w:r w:rsidR="00C41792" w:rsidRPr="008D074B">
        <w:rPr>
          <w:rFonts w:ascii="Times New Roman" w:hAnsi="Times New Roman" w:cs="Times New Roman"/>
          <w:sz w:val="24"/>
          <w:szCs w:val="24"/>
        </w:rPr>
        <w:t> </w:t>
      </w:r>
      <w:r w:rsidR="00273863" w:rsidRPr="008D074B">
        <w:rPr>
          <w:rFonts w:ascii="Times New Roman" w:hAnsi="Times New Roman" w:cs="Times New Roman"/>
          <w:sz w:val="24"/>
          <w:szCs w:val="24"/>
        </w:rPr>
        <w:t>EUR</w:t>
      </w:r>
      <w:r w:rsidR="00337AC3">
        <w:rPr>
          <w:rFonts w:ascii="Times New Roman" w:hAnsi="Times New Roman" w:cs="Times New Roman"/>
          <w:sz w:val="24"/>
          <w:szCs w:val="24"/>
        </w:rPr>
        <w:t> </w:t>
      </w:r>
      <w:r w:rsidR="00273863" w:rsidRPr="008D074B">
        <w:rPr>
          <w:rFonts w:ascii="Times New Roman" w:hAnsi="Times New Roman" w:cs="Times New Roman"/>
          <w:sz w:val="24"/>
          <w:szCs w:val="24"/>
        </w:rPr>
        <w:t>+</w:t>
      </w:r>
      <w:r w:rsidR="00877714">
        <w:rPr>
          <w:rFonts w:ascii="Times New Roman" w:hAnsi="Times New Roman" w:cs="Times New Roman"/>
          <w:sz w:val="24"/>
          <w:szCs w:val="24"/>
        </w:rPr>
        <w:t> </w:t>
      </w:r>
      <w:r w:rsidR="00273863" w:rsidRPr="008D074B">
        <w:rPr>
          <w:rFonts w:ascii="Times New Roman" w:hAnsi="Times New Roman" w:cs="Times New Roman"/>
          <w:sz w:val="24"/>
          <w:szCs w:val="24"/>
        </w:rPr>
        <w:t>PVN</w:t>
      </w:r>
      <w:r w:rsidR="00877714">
        <w:rPr>
          <w:rFonts w:ascii="Times New Roman" w:hAnsi="Times New Roman" w:cs="Times New Roman"/>
          <w:sz w:val="24"/>
          <w:szCs w:val="24"/>
        </w:rPr>
        <w:t> </w:t>
      </w:r>
      <w:r w:rsidR="00273863" w:rsidRPr="008D074B">
        <w:rPr>
          <w:rFonts w:ascii="Times New Roman" w:hAnsi="Times New Roman" w:cs="Times New Roman"/>
          <w:sz w:val="24"/>
          <w:szCs w:val="24"/>
        </w:rPr>
        <w:t>21</w:t>
      </w:r>
      <w:r w:rsidR="00C41792" w:rsidRPr="008D074B">
        <w:rPr>
          <w:rFonts w:ascii="Times New Roman" w:hAnsi="Times New Roman" w:cs="Times New Roman"/>
          <w:sz w:val="24"/>
          <w:szCs w:val="24"/>
        </w:rPr>
        <w:t> </w:t>
      </w:r>
      <w:r w:rsidR="00273863" w:rsidRPr="008D074B">
        <w:rPr>
          <w:rFonts w:ascii="Times New Roman" w:hAnsi="Times New Roman" w:cs="Times New Roman"/>
          <w:sz w:val="24"/>
          <w:szCs w:val="24"/>
        </w:rPr>
        <w:t>% (145</w:t>
      </w:r>
      <w:r w:rsidR="00C41792" w:rsidRPr="008D074B">
        <w:rPr>
          <w:rFonts w:ascii="Times New Roman" w:hAnsi="Times New Roman" w:cs="Times New Roman"/>
          <w:sz w:val="24"/>
          <w:szCs w:val="24"/>
        </w:rPr>
        <w:t> </w:t>
      </w:r>
      <w:r w:rsidR="00273863" w:rsidRPr="008D074B">
        <w:rPr>
          <w:rFonts w:ascii="Times New Roman" w:hAnsi="Times New Roman" w:cs="Times New Roman"/>
          <w:sz w:val="24"/>
          <w:szCs w:val="24"/>
        </w:rPr>
        <w:t>715</w:t>
      </w:r>
      <w:r w:rsidR="00C41792" w:rsidRPr="008D074B">
        <w:rPr>
          <w:rFonts w:ascii="Times New Roman" w:hAnsi="Times New Roman" w:cs="Times New Roman"/>
          <w:sz w:val="24"/>
          <w:szCs w:val="24"/>
        </w:rPr>
        <w:t> </w:t>
      </w:r>
      <w:r w:rsidR="00273863" w:rsidRPr="008D074B">
        <w:rPr>
          <w:rFonts w:ascii="Times New Roman" w:hAnsi="Times New Roman" w:cs="Times New Roman"/>
          <w:sz w:val="24"/>
          <w:szCs w:val="24"/>
        </w:rPr>
        <w:t>EUR), dalībnieku izmitināšanas pakalpojumi 4800</w:t>
      </w:r>
      <w:r w:rsidR="00C41792" w:rsidRPr="008D074B">
        <w:rPr>
          <w:rFonts w:ascii="Times New Roman" w:hAnsi="Times New Roman" w:cs="Times New Roman"/>
          <w:sz w:val="24"/>
          <w:szCs w:val="24"/>
        </w:rPr>
        <w:t> </w:t>
      </w:r>
      <w:r w:rsidR="00273863" w:rsidRPr="008D074B">
        <w:rPr>
          <w:rFonts w:ascii="Times New Roman" w:hAnsi="Times New Roman" w:cs="Times New Roman"/>
          <w:sz w:val="24"/>
          <w:szCs w:val="24"/>
        </w:rPr>
        <w:t>EUR</w:t>
      </w:r>
      <w:r w:rsidR="00337AC3">
        <w:rPr>
          <w:rFonts w:ascii="Times New Roman" w:hAnsi="Times New Roman" w:cs="Times New Roman"/>
          <w:sz w:val="24"/>
          <w:szCs w:val="24"/>
        </w:rPr>
        <w:t> </w:t>
      </w:r>
      <w:r w:rsidR="00273863" w:rsidRPr="008D074B">
        <w:rPr>
          <w:rFonts w:ascii="Times New Roman" w:hAnsi="Times New Roman" w:cs="Times New Roman"/>
          <w:sz w:val="24"/>
          <w:szCs w:val="24"/>
        </w:rPr>
        <w:t>+</w:t>
      </w:r>
      <w:r w:rsidR="00A136E8" w:rsidRPr="008D074B">
        <w:rPr>
          <w:rFonts w:ascii="Times New Roman" w:hAnsi="Times New Roman" w:cs="Times New Roman"/>
          <w:sz w:val="24"/>
          <w:szCs w:val="24"/>
        </w:rPr>
        <w:t xml:space="preserve"> </w:t>
      </w:r>
      <w:r w:rsidR="00273863" w:rsidRPr="008D074B">
        <w:rPr>
          <w:rFonts w:ascii="Times New Roman" w:hAnsi="Times New Roman" w:cs="Times New Roman"/>
          <w:sz w:val="24"/>
          <w:szCs w:val="24"/>
        </w:rPr>
        <w:t>PVN 12</w:t>
      </w:r>
      <w:r w:rsidR="00C41792" w:rsidRPr="008D074B">
        <w:rPr>
          <w:rFonts w:ascii="Times New Roman" w:hAnsi="Times New Roman" w:cs="Times New Roman"/>
          <w:sz w:val="24"/>
          <w:szCs w:val="24"/>
        </w:rPr>
        <w:t> </w:t>
      </w:r>
      <w:r w:rsidR="00273863" w:rsidRPr="008D074B">
        <w:rPr>
          <w:rFonts w:ascii="Times New Roman" w:hAnsi="Times New Roman" w:cs="Times New Roman"/>
          <w:sz w:val="24"/>
          <w:szCs w:val="24"/>
        </w:rPr>
        <w:t>% (576</w:t>
      </w:r>
      <w:r w:rsidR="00C41792" w:rsidRPr="008D074B">
        <w:rPr>
          <w:rFonts w:ascii="Times New Roman" w:hAnsi="Times New Roman" w:cs="Times New Roman"/>
          <w:sz w:val="24"/>
          <w:szCs w:val="24"/>
        </w:rPr>
        <w:t> </w:t>
      </w:r>
      <w:r w:rsidR="00273863" w:rsidRPr="008D074B">
        <w:rPr>
          <w:rFonts w:ascii="Times New Roman" w:hAnsi="Times New Roman" w:cs="Times New Roman"/>
          <w:sz w:val="24"/>
          <w:szCs w:val="24"/>
        </w:rPr>
        <w:t>EUR</w:t>
      </w:r>
      <w:r w:rsidR="00607641" w:rsidRPr="008D074B">
        <w:rPr>
          <w:rFonts w:ascii="Times New Roman" w:hAnsi="Times New Roman" w:cs="Times New Roman"/>
          <w:sz w:val="24"/>
          <w:szCs w:val="24"/>
        </w:rPr>
        <w:t>)</w:t>
      </w:r>
      <w:r w:rsidR="00F860E0" w:rsidRPr="008D074B">
        <w:rPr>
          <w:rFonts w:ascii="Times New Roman" w:hAnsi="Times New Roman" w:cs="Times New Roman"/>
          <w:sz w:val="24"/>
          <w:szCs w:val="24"/>
        </w:rPr>
        <w:t>, aviobiļešu iegāde 5200</w:t>
      </w:r>
      <w:r w:rsidR="00C41792" w:rsidRPr="008D074B">
        <w:rPr>
          <w:rFonts w:ascii="Times New Roman" w:hAnsi="Times New Roman" w:cs="Times New Roman"/>
          <w:sz w:val="24"/>
          <w:szCs w:val="24"/>
        </w:rPr>
        <w:t> </w:t>
      </w:r>
      <w:r w:rsidR="00F860E0" w:rsidRPr="008D074B">
        <w:rPr>
          <w:rFonts w:ascii="Times New Roman" w:hAnsi="Times New Roman" w:cs="Times New Roman"/>
          <w:sz w:val="24"/>
          <w:szCs w:val="24"/>
        </w:rPr>
        <w:t>EUR</w:t>
      </w:r>
      <w:r w:rsidR="00337AC3">
        <w:rPr>
          <w:rFonts w:ascii="Times New Roman" w:hAnsi="Times New Roman" w:cs="Times New Roman"/>
          <w:sz w:val="24"/>
          <w:szCs w:val="24"/>
        </w:rPr>
        <w:t> </w:t>
      </w:r>
      <w:bookmarkStart w:id="1" w:name="_GoBack"/>
      <w:bookmarkEnd w:id="1"/>
      <w:r w:rsidR="00F860E0" w:rsidRPr="008D074B">
        <w:rPr>
          <w:rFonts w:ascii="Times New Roman" w:hAnsi="Times New Roman" w:cs="Times New Roman"/>
          <w:sz w:val="24"/>
          <w:szCs w:val="24"/>
        </w:rPr>
        <w:t>+ PVN 0</w:t>
      </w:r>
      <w:r w:rsidR="00C41792" w:rsidRPr="008D074B">
        <w:rPr>
          <w:rFonts w:ascii="Times New Roman" w:hAnsi="Times New Roman" w:cs="Times New Roman"/>
          <w:sz w:val="24"/>
          <w:szCs w:val="24"/>
        </w:rPr>
        <w:t> </w:t>
      </w:r>
      <w:r w:rsidR="00F860E0" w:rsidRPr="008D074B">
        <w:rPr>
          <w:rFonts w:ascii="Times New Roman" w:hAnsi="Times New Roman" w:cs="Times New Roman"/>
          <w:sz w:val="24"/>
          <w:szCs w:val="24"/>
        </w:rPr>
        <w:t>%)</w:t>
      </w:r>
      <w:r w:rsidRPr="008D074B">
        <w:rPr>
          <w:rFonts w:ascii="Times New Roman" w:hAnsi="Times New Roman" w:cs="Times New Roman"/>
          <w:sz w:val="24"/>
          <w:szCs w:val="24"/>
        </w:rPr>
        <w:t xml:space="preserve">. Līdz ar to kopējais nepieciešamais valsts budžeta finansējuma apmērs (ieskaitot līdzfinansējumu, priekšfinansējumu un finansējumu neattiecināmo izdevumu (pievienotās vērtības nodokļa) segšanai) projekta izdevumu segšanai ir </w:t>
      </w:r>
      <w:r w:rsidR="00175871" w:rsidRPr="008D074B">
        <w:rPr>
          <w:rFonts w:ascii="Times New Roman" w:hAnsi="Times New Roman" w:cs="Times New Roman"/>
          <w:sz w:val="24"/>
          <w:szCs w:val="24"/>
        </w:rPr>
        <w:t>5</w:t>
      </w:r>
      <w:r w:rsidR="00BC66FA" w:rsidRPr="008D074B">
        <w:rPr>
          <w:rFonts w:ascii="Times New Roman" w:hAnsi="Times New Roman" w:cs="Times New Roman"/>
          <w:sz w:val="24"/>
          <w:szCs w:val="24"/>
        </w:rPr>
        <w:t>6</w:t>
      </w:r>
      <w:r w:rsidR="00607641" w:rsidRPr="008D074B">
        <w:rPr>
          <w:rFonts w:ascii="Times New Roman" w:hAnsi="Times New Roman" w:cs="Times New Roman"/>
          <w:sz w:val="24"/>
          <w:szCs w:val="24"/>
        </w:rPr>
        <w:t>8</w:t>
      </w:r>
      <w:r w:rsidR="00C41792" w:rsidRPr="008D074B">
        <w:rPr>
          <w:rFonts w:ascii="Times New Roman" w:hAnsi="Times New Roman" w:cs="Times New Roman"/>
          <w:sz w:val="24"/>
          <w:szCs w:val="24"/>
        </w:rPr>
        <w:t> </w:t>
      </w:r>
      <w:r w:rsidR="00607641" w:rsidRPr="008D074B">
        <w:rPr>
          <w:rFonts w:ascii="Times New Roman" w:hAnsi="Times New Roman" w:cs="Times New Roman"/>
          <w:sz w:val="24"/>
          <w:szCs w:val="24"/>
        </w:rPr>
        <w:t>620</w:t>
      </w:r>
      <w:r w:rsidRPr="008D074B">
        <w:rPr>
          <w:rFonts w:ascii="Times New Roman" w:hAnsi="Times New Roman" w:cs="Times New Roman"/>
          <w:sz w:val="24"/>
          <w:szCs w:val="24"/>
        </w:rPr>
        <w:t> EUR.</w:t>
      </w:r>
    </w:p>
    <w:p w14:paraId="2571263C" w14:textId="77777777" w:rsidR="00EA1E79" w:rsidRPr="008D074B" w:rsidRDefault="00BA0BE3" w:rsidP="00262903">
      <w:pPr>
        <w:spacing w:after="0" w:line="240" w:lineRule="auto"/>
        <w:jc w:val="both"/>
        <w:rPr>
          <w:rFonts w:ascii="Times New Roman" w:hAnsi="Times New Roman" w:cs="Times New Roman"/>
          <w:sz w:val="24"/>
          <w:szCs w:val="24"/>
        </w:rPr>
      </w:pPr>
      <w:r w:rsidRPr="008D074B">
        <w:rPr>
          <w:rFonts w:ascii="Times New Roman" w:hAnsi="Times New Roman" w:cs="Times New Roman"/>
          <w:sz w:val="24"/>
          <w:szCs w:val="24"/>
        </w:rPr>
        <w:t xml:space="preserve"> </w:t>
      </w:r>
      <w:r w:rsidR="007F215F" w:rsidRPr="008D074B">
        <w:rPr>
          <w:rFonts w:ascii="Times New Roman" w:hAnsi="Times New Roman" w:cs="Times New Roman"/>
          <w:sz w:val="24"/>
          <w:szCs w:val="24"/>
        </w:rPr>
        <w:t xml:space="preserve"> </w:t>
      </w:r>
    </w:p>
    <w:tbl>
      <w:tblPr>
        <w:tblW w:w="8964" w:type="dxa"/>
        <w:tblInd w:w="108" w:type="dxa"/>
        <w:tblCellMar>
          <w:left w:w="0" w:type="dxa"/>
          <w:right w:w="0" w:type="dxa"/>
        </w:tblCellMar>
        <w:tblLook w:val="04A0" w:firstRow="1" w:lastRow="0" w:firstColumn="1" w:lastColumn="0" w:noHBand="0" w:noVBand="1"/>
      </w:tblPr>
      <w:tblGrid>
        <w:gridCol w:w="5846"/>
        <w:gridCol w:w="3118"/>
      </w:tblGrid>
      <w:tr w:rsidR="00F6783D" w:rsidRPr="008D074B" w14:paraId="0613BDB9" w14:textId="77777777" w:rsidTr="00C92C13">
        <w:trPr>
          <w:trHeight w:val="381"/>
        </w:trPr>
        <w:tc>
          <w:tcPr>
            <w:tcW w:w="5846" w:type="dxa"/>
            <w:tcBorders>
              <w:top w:val="nil"/>
              <w:left w:val="nil"/>
              <w:bottom w:val="single" w:sz="8" w:space="0" w:color="auto"/>
              <w:right w:val="single" w:sz="8" w:space="0" w:color="auto"/>
            </w:tcBorders>
            <w:tcMar>
              <w:top w:w="0" w:type="dxa"/>
              <w:left w:w="108" w:type="dxa"/>
              <w:bottom w:w="0" w:type="dxa"/>
              <w:right w:w="108" w:type="dxa"/>
            </w:tcMar>
            <w:hideMark/>
          </w:tcPr>
          <w:p w14:paraId="00D491DC" w14:textId="77777777" w:rsidR="00F6783D" w:rsidRPr="008D074B" w:rsidRDefault="00F6783D" w:rsidP="005472B3">
            <w:pPr>
              <w:spacing w:after="0" w:line="240" w:lineRule="auto"/>
              <w:rPr>
                <w:rFonts w:ascii="Times New Roman" w:eastAsia="Times New Roman" w:hAnsi="Times New Roman" w:cs="Times New Roman"/>
                <w:sz w:val="24"/>
                <w:szCs w:val="24"/>
                <w:lang w:eastAsia="lv-LV"/>
              </w:rPr>
            </w:pP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EC5207" w14:textId="77777777" w:rsidR="00F6783D" w:rsidRPr="008D074B" w:rsidRDefault="00F6783D" w:rsidP="005472B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D074B">
              <w:rPr>
                <w:rFonts w:ascii="Times New Roman" w:eastAsia="Times New Roman" w:hAnsi="Times New Roman" w:cs="Times New Roman"/>
                <w:b/>
                <w:bCs/>
                <w:sz w:val="24"/>
                <w:szCs w:val="24"/>
                <w:lang w:eastAsia="lv-LV"/>
              </w:rPr>
              <w:t>Kopējais finansējums</w:t>
            </w:r>
            <w:r w:rsidR="008D4EDE" w:rsidRPr="008D074B">
              <w:rPr>
                <w:rFonts w:ascii="Times New Roman" w:eastAsia="Times New Roman" w:hAnsi="Times New Roman" w:cs="Times New Roman"/>
                <w:b/>
                <w:bCs/>
                <w:sz w:val="24"/>
                <w:szCs w:val="24"/>
                <w:lang w:eastAsia="lv-LV"/>
              </w:rPr>
              <w:t>, EUR</w:t>
            </w:r>
          </w:p>
        </w:tc>
      </w:tr>
      <w:tr w:rsidR="00F6783D" w:rsidRPr="008D074B" w14:paraId="5ED41EA8" w14:textId="77777777" w:rsidTr="00C92C13">
        <w:tc>
          <w:tcPr>
            <w:tcW w:w="5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225DE" w14:textId="77777777" w:rsidR="00F6783D" w:rsidRPr="008D074B" w:rsidRDefault="00F6783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D074B">
              <w:rPr>
                <w:rFonts w:ascii="Times New Roman" w:eastAsia="Times New Roman" w:hAnsi="Times New Roman" w:cs="Times New Roman"/>
                <w:b/>
                <w:bCs/>
                <w:sz w:val="24"/>
                <w:szCs w:val="24"/>
                <w:lang w:eastAsia="lv-LV"/>
              </w:rPr>
              <w:t>EK finansējums</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56539050" w14:textId="77777777" w:rsidR="00F6783D" w:rsidRPr="008D074B" w:rsidRDefault="00736745" w:rsidP="00A20C39">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D074B">
              <w:rPr>
                <w:rFonts w:ascii="Times New Roman" w:hAnsi="Times New Roman" w:cs="Times New Roman"/>
                <w:b/>
                <w:sz w:val="24"/>
                <w:szCs w:val="24"/>
              </w:rPr>
              <w:t>563 105</w:t>
            </w:r>
          </w:p>
        </w:tc>
      </w:tr>
      <w:tr w:rsidR="00F6783D" w:rsidRPr="008D074B" w14:paraId="6850FFCE" w14:textId="77777777" w:rsidTr="00C92C13">
        <w:tc>
          <w:tcPr>
            <w:tcW w:w="5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90BD2" w14:textId="77777777" w:rsidR="00F6783D" w:rsidRPr="008D074B" w:rsidRDefault="00F6783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D074B">
              <w:rPr>
                <w:rFonts w:ascii="Times New Roman" w:eastAsia="Times New Roman" w:hAnsi="Times New Roman" w:cs="Times New Roman"/>
                <w:b/>
                <w:bCs/>
                <w:sz w:val="24"/>
                <w:szCs w:val="24"/>
                <w:lang w:eastAsia="lv-LV"/>
              </w:rPr>
              <w:t>Nacionālais līdzfinansējums (nacionālais finansējums)</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12372346" w14:textId="77777777" w:rsidR="00F6783D" w:rsidRPr="008D074B" w:rsidRDefault="00736745" w:rsidP="00A20C39">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D074B">
              <w:rPr>
                <w:rFonts w:ascii="Times New Roman" w:hAnsi="Times New Roman" w:cs="Times New Roman"/>
                <w:b/>
                <w:sz w:val="24"/>
                <w:szCs w:val="24"/>
              </w:rPr>
              <w:t>140 776</w:t>
            </w:r>
          </w:p>
        </w:tc>
      </w:tr>
      <w:tr w:rsidR="00F6783D" w:rsidRPr="008D074B" w14:paraId="353EF3D1" w14:textId="77777777" w:rsidTr="00C92C13">
        <w:tc>
          <w:tcPr>
            <w:tcW w:w="58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7277B4" w14:textId="77777777" w:rsidR="00F6783D" w:rsidRPr="008D074B" w:rsidRDefault="00F6783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D074B">
              <w:rPr>
                <w:rFonts w:ascii="Times New Roman" w:eastAsia="Times New Roman" w:hAnsi="Times New Roman" w:cs="Times New Roman"/>
                <w:b/>
                <w:bCs/>
                <w:sz w:val="24"/>
                <w:szCs w:val="24"/>
                <w:lang w:eastAsia="lv-LV"/>
              </w:rPr>
              <w:t>Priekšfinansējums (nacionālais finansējums)</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7066DD26" w14:textId="77777777" w:rsidR="00F6783D" w:rsidRPr="008D074B" w:rsidRDefault="00736745" w:rsidP="00A20C39">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D074B">
              <w:rPr>
                <w:rFonts w:ascii="Times New Roman" w:hAnsi="Times New Roman" w:cs="Times New Roman"/>
                <w:b/>
                <w:sz w:val="24"/>
                <w:szCs w:val="24"/>
              </w:rPr>
              <w:t>281 55</w:t>
            </w:r>
            <w:r w:rsidR="00BC66FA" w:rsidRPr="008D074B">
              <w:rPr>
                <w:rFonts w:ascii="Times New Roman" w:hAnsi="Times New Roman" w:cs="Times New Roman"/>
                <w:b/>
                <w:sz w:val="24"/>
                <w:szCs w:val="24"/>
              </w:rPr>
              <w:t>3</w:t>
            </w:r>
          </w:p>
        </w:tc>
      </w:tr>
      <w:tr w:rsidR="00F6783D" w:rsidRPr="008D074B" w14:paraId="40D00911" w14:textId="77777777" w:rsidTr="00C92C13">
        <w:tc>
          <w:tcPr>
            <w:tcW w:w="5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C59E3" w14:textId="77777777" w:rsidR="00F6783D" w:rsidRPr="008D074B" w:rsidRDefault="00F6783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D074B">
              <w:rPr>
                <w:rFonts w:ascii="Times New Roman" w:eastAsia="Times New Roman" w:hAnsi="Times New Roman" w:cs="Times New Roman"/>
                <w:b/>
                <w:bCs/>
                <w:sz w:val="24"/>
                <w:szCs w:val="24"/>
                <w:lang w:eastAsia="lv-LV"/>
              </w:rPr>
              <w:t xml:space="preserve">Finansējums neattiecināmo </w:t>
            </w:r>
            <w:r w:rsidR="00EB18C1" w:rsidRPr="008D074B">
              <w:rPr>
                <w:rFonts w:ascii="Times New Roman" w:eastAsia="Times New Roman" w:hAnsi="Times New Roman" w:cs="Times New Roman"/>
                <w:b/>
                <w:bCs/>
                <w:sz w:val="24"/>
                <w:szCs w:val="24"/>
                <w:lang w:eastAsia="lv-LV"/>
              </w:rPr>
              <w:t>izdevumu</w:t>
            </w:r>
            <w:r w:rsidRPr="008D074B">
              <w:rPr>
                <w:rFonts w:ascii="Times New Roman" w:eastAsia="Times New Roman" w:hAnsi="Times New Roman" w:cs="Times New Roman"/>
                <w:b/>
                <w:bCs/>
                <w:sz w:val="24"/>
                <w:szCs w:val="24"/>
                <w:lang w:eastAsia="lv-LV"/>
              </w:rPr>
              <w:t xml:space="preserve"> segšanai (nacionālais finansējums)</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19B145D0" w14:textId="1EF41FC8" w:rsidR="00F6783D" w:rsidRPr="008D074B" w:rsidRDefault="00852A04" w:rsidP="00A20C39">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D074B">
              <w:rPr>
                <w:rFonts w:ascii="Times New Roman" w:hAnsi="Times New Roman" w:cs="Times New Roman"/>
                <w:b/>
                <w:sz w:val="24"/>
                <w:szCs w:val="24"/>
              </w:rPr>
              <w:t>146</w:t>
            </w:r>
            <w:r w:rsidR="00C41792" w:rsidRPr="008D074B">
              <w:rPr>
                <w:rFonts w:ascii="Times New Roman" w:hAnsi="Times New Roman" w:cs="Times New Roman"/>
                <w:b/>
                <w:sz w:val="24"/>
                <w:szCs w:val="24"/>
              </w:rPr>
              <w:t> </w:t>
            </w:r>
            <w:r w:rsidRPr="008D074B">
              <w:rPr>
                <w:rFonts w:ascii="Times New Roman" w:hAnsi="Times New Roman" w:cs="Times New Roman"/>
                <w:b/>
                <w:sz w:val="24"/>
                <w:szCs w:val="24"/>
              </w:rPr>
              <w:t>291</w:t>
            </w:r>
          </w:p>
        </w:tc>
      </w:tr>
      <w:tr w:rsidR="00F6783D" w:rsidRPr="008D074B" w14:paraId="2B935F85" w14:textId="77777777" w:rsidTr="00C92C13">
        <w:tc>
          <w:tcPr>
            <w:tcW w:w="584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7F8961D" w14:textId="77777777" w:rsidR="00F6783D" w:rsidRPr="008D074B" w:rsidRDefault="00F6783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D074B">
              <w:rPr>
                <w:rFonts w:ascii="Times New Roman" w:eastAsia="Times New Roman" w:hAnsi="Times New Roman" w:cs="Times New Roman"/>
                <w:b/>
                <w:bCs/>
                <w:sz w:val="24"/>
                <w:szCs w:val="24"/>
                <w:lang w:eastAsia="lv-LV"/>
              </w:rPr>
              <w:t>KOPĀ</w:t>
            </w:r>
          </w:p>
        </w:tc>
        <w:tc>
          <w:tcPr>
            <w:tcW w:w="31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66A38E34" w14:textId="7D9A841E" w:rsidR="00F6783D" w:rsidRPr="008D074B" w:rsidRDefault="000000DD" w:rsidP="00A20C39">
            <w:pPr>
              <w:spacing w:before="100" w:beforeAutospacing="1" w:after="100" w:afterAutospacing="1" w:line="240" w:lineRule="auto"/>
              <w:jc w:val="right"/>
              <w:rPr>
                <w:rFonts w:ascii="Times New Roman" w:eastAsia="Times New Roman" w:hAnsi="Times New Roman" w:cs="Times New Roman"/>
                <w:b/>
                <w:sz w:val="24"/>
                <w:szCs w:val="24"/>
                <w:lang w:eastAsia="lv-LV"/>
              </w:rPr>
            </w:pPr>
            <w:r w:rsidRPr="008D074B">
              <w:rPr>
                <w:rFonts w:ascii="Times New Roman" w:eastAsia="Times New Roman" w:hAnsi="Times New Roman" w:cs="Times New Roman"/>
                <w:b/>
                <w:sz w:val="24"/>
                <w:szCs w:val="24"/>
                <w:lang w:eastAsia="lv-LV"/>
              </w:rPr>
              <w:t>1</w:t>
            </w:r>
            <w:r w:rsidR="00C41792" w:rsidRPr="008D074B">
              <w:rPr>
                <w:rFonts w:ascii="Times New Roman" w:eastAsia="Times New Roman" w:hAnsi="Times New Roman" w:cs="Times New Roman"/>
                <w:b/>
                <w:sz w:val="24"/>
                <w:szCs w:val="24"/>
                <w:lang w:eastAsia="lv-LV"/>
              </w:rPr>
              <w:t> </w:t>
            </w:r>
            <w:r w:rsidRPr="008D074B">
              <w:rPr>
                <w:rFonts w:ascii="Times New Roman" w:eastAsia="Times New Roman" w:hAnsi="Times New Roman" w:cs="Times New Roman"/>
                <w:b/>
                <w:sz w:val="24"/>
                <w:szCs w:val="24"/>
                <w:lang w:eastAsia="lv-LV"/>
              </w:rPr>
              <w:t>131</w:t>
            </w:r>
            <w:r w:rsidR="00C41792" w:rsidRPr="008D074B">
              <w:rPr>
                <w:rFonts w:ascii="Times New Roman" w:eastAsia="Times New Roman" w:hAnsi="Times New Roman" w:cs="Times New Roman"/>
                <w:b/>
                <w:sz w:val="24"/>
                <w:szCs w:val="24"/>
                <w:lang w:eastAsia="lv-LV"/>
              </w:rPr>
              <w:t> </w:t>
            </w:r>
            <w:r w:rsidRPr="008D074B">
              <w:rPr>
                <w:rFonts w:ascii="Times New Roman" w:eastAsia="Times New Roman" w:hAnsi="Times New Roman" w:cs="Times New Roman"/>
                <w:b/>
                <w:sz w:val="24"/>
                <w:szCs w:val="24"/>
                <w:lang w:eastAsia="lv-LV"/>
              </w:rPr>
              <w:t>725</w:t>
            </w:r>
          </w:p>
        </w:tc>
      </w:tr>
    </w:tbl>
    <w:p w14:paraId="4FC44A1B" w14:textId="2BCB6876" w:rsidR="00B40A89" w:rsidRPr="008D074B" w:rsidRDefault="00780219" w:rsidP="00C41792">
      <w:pPr>
        <w:spacing w:before="100" w:beforeAutospacing="1" w:after="0" w:line="240" w:lineRule="auto"/>
        <w:ind w:firstLine="709"/>
        <w:jc w:val="both"/>
        <w:rPr>
          <w:rFonts w:ascii="Times New Roman" w:eastAsia="Times New Roman" w:hAnsi="Times New Roman" w:cs="Times New Roman"/>
          <w:sz w:val="24"/>
          <w:szCs w:val="24"/>
          <w:lang w:eastAsia="lv-LV"/>
        </w:rPr>
      </w:pPr>
      <w:r w:rsidRPr="008D074B">
        <w:rPr>
          <w:rFonts w:ascii="Times New Roman" w:eastAsia="Times New Roman" w:hAnsi="Times New Roman" w:cs="Times New Roman"/>
          <w:sz w:val="24"/>
          <w:szCs w:val="24"/>
          <w:lang w:eastAsia="lv-LV"/>
        </w:rPr>
        <w:t xml:space="preserve">Projektam nepieciešamais finansējums </w:t>
      </w:r>
      <w:r w:rsidR="00E668A7" w:rsidRPr="008D074B">
        <w:rPr>
          <w:rFonts w:ascii="Times New Roman" w:eastAsia="Times New Roman" w:hAnsi="Times New Roman" w:cs="Times New Roman"/>
          <w:sz w:val="24"/>
          <w:szCs w:val="24"/>
          <w:lang w:eastAsia="lv-LV"/>
        </w:rPr>
        <w:t xml:space="preserve">(EUR) </w:t>
      </w:r>
      <w:r w:rsidRPr="008D074B">
        <w:rPr>
          <w:rFonts w:ascii="Times New Roman" w:eastAsia="Times New Roman" w:hAnsi="Times New Roman" w:cs="Times New Roman"/>
          <w:sz w:val="24"/>
          <w:szCs w:val="24"/>
          <w:lang w:eastAsia="lv-LV"/>
        </w:rPr>
        <w:t>pa finansējuma veidiem un sadalījumā pa gadiem:</w:t>
      </w:r>
    </w:p>
    <w:p w14:paraId="385BD104" w14:textId="77777777" w:rsidR="00C41792" w:rsidRPr="008D074B" w:rsidRDefault="00C41792" w:rsidP="008032AC">
      <w:pPr>
        <w:spacing w:after="0" w:line="240" w:lineRule="auto"/>
        <w:jc w:val="both"/>
        <w:rPr>
          <w:rFonts w:ascii="Times New Roman" w:eastAsia="Times New Roman" w:hAnsi="Times New Roman" w:cs="Times New Roman"/>
          <w:sz w:val="24"/>
          <w:szCs w:val="24"/>
          <w:lang w:eastAsia="lv-LV"/>
        </w:rPr>
      </w:pPr>
    </w:p>
    <w:tbl>
      <w:tblPr>
        <w:tblW w:w="8964" w:type="dxa"/>
        <w:tblInd w:w="108" w:type="dxa"/>
        <w:tblLayout w:type="fixed"/>
        <w:tblCellMar>
          <w:left w:w="0" w:type="dxa"/>
          <w:right w:w="0" w:type="dxa"/>
        </w:tblCellMar>
        <w:tblLook w:val="04A0" w:firstRow="1" w:lastRow="0" w:firstColumn="1" w:lastColumn="0" w:noHBand="0" w:noVBand="1"/>
      </w:tblPr>
      <w:tblGrid>
        <w:gridCol w:w="5279"/>
        <w:gridCol w:w="1276"/>
        <w:gridCol w:w="1134"/>
        <w:gridCol w:w="1275"/>
      </w:tblGrid>
      <w:tr w:rsidR="00F860E0" w:rsidRPr="008D074B" w14:paraId="23B45CFE" w14:textId="77777777" w:rsidTr="00C92C13">
        <w:trPr>
          <w:trHeight w:val="427"/>
        </w:trPr>
        <w:tc>
          <w:tcPr>
            <w:tcW w:w="5279" w:type="dxa"/>
            <w:tcBorders>
              <w:top w:val="nil"/>
              <w:left w:val="nil"/>
              <w:bottom w:val="single" w:sz="8" w:space="0" w:color="auto"/>
              <w:right w:val="single" w:sz="8" w:space="0" w:color="auto"/>
            </w:tcBorders>
            <w:tcMar>
              <w:top w:w="0" w:type="dxa"/>
              <w:left w:w="108" w:type="dxa"/>
              <w:bottom w:w="0" w:type="dxa"/>
              <w:right w:w="108" w:type="dxa"/>
            </w:tcMar>
            <w:hideMark/>
          </w:tcPr>
          <w:p w14:paraId="356E4CD0" w14:textId="77777777" w:rsidR="00F860E0" w:rsidRPr="008D074B" w:rsidRDefault="00F860E0" w:rsidP="00B40A89">
            <w:pPr>
              <w:spacing w:before="100" w:beforeAutospacing="1" w:after="0" w:line="240" w:lineRule="auto"/>
              <w:jc w:val="both"/>
              <w:rPr>
                <w:rFonts w:ascii="Times New Roman" w:hAnsi="Times New Roman" w:cs="Times New Roman"/>
                <w:b/>
                <w:sz w:val="24"/>
                <w:szCs w:val="24"/>
              </w:rPr>
            </w:pPr>
            <w:r w:rsidRPr="008D074B">
              <w:rPr>
                <w:rFonts w:ascii="Times New Roman" w:hAnsi="Times New Roman" w:cs="Times New Roman"/>
                <w:b/>
                <w:sz w:val="24"/>
                <w:szCs w:val="24"/>
              </w:rPr>
              <w:t>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5908A" w14:textId="77777777" w:rsidR="00F860E0" w:rsidRPr="008D074B" w:rsidRDefault="00F860E0" w:rsidP="00FF2516">
            <w:pPr>
              <w:spacing w:before="100" w:beforeAutospacing="1" w:after="0" w:line="240" w:lineRule="auto"/>
              <w:jc w:val="center"/>
              <w:rPr>
                <w:rFonts w:ascii="Times New Roman" w:hAnsi="Times New Roman" w:cs="Times New Roman"/>
                <w:b/>
                <w:sz w:val="24"/>
                <w:szCs w:val="24"/>
              </w:rPr>
            </w:pPr>
            <w:r w:rsidRPr="008D074B">
              <w:rPr>
                <w:rFonts w:ascii="Times New Roman" w:hAnsi="Times New Roman" w:cs="Times New Roman"/>
                <w:b/>
                <w:bCs/>
                <w:sz w:val="24"/>
                <w:szCs w:val="24"/>
              </w:rPr>
              <w:t>2018</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06FB31" w14:textId="77777777" w:rsidR="00F860E0" w:rsidRPr="008D074B" w:rsidRDefault="00F860E0" w:rsidP="00FF2516">
            <w:pPr>
              <w:spacing w:before="100" w:beforeAutospacing="1" w:after="0" w:line="240" w:lineRule="auto"/>
              <w:jc w:val="center"/>
              <w:rPr>
                <w:rFonts w:ascii="Times New Roman" w:hAnsi="Times New Roman" w:cs="Times New Roman"/>
                <w:b/>
                <w:sz w:val="24"/>
                <w:szCs w:val="24"/>
              </w:rPr>
            </w:pPr>
            <w:r w:rsidRPr="008D074B">
              <w:rPr>
                <w:rFonts w:ascii="Times New Roman" w:hAnsi="Times New Roman" w:cs="Times New Roman"/>
                <w:b/>
                <w:bCs/>
                <w:sz w:val="24"/>
                <w:szCs w:val="24"/>
              </w:rPr>
              <w:t>2019</w:t>
            </w:r>
          </w:p>
        </w:tc>
        <w:tc>
          <w:tcPr>
            <w:tcW w:w="127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24DF4059" w14:textId="77777777" w:rsidR="00F860E0" w:rsidRPr="008D074B" w:rsidRDefault="00F860E0" w:rsidP="00FF2516">
            <w:pPr>
              <w:spacing w:before="100" w:beforeAutospacing="1" w:after="0" w:line="240" w:lineRule="auto"/>
              <w:jc w:val="center"/>
              <w:rPr>
                <w:rFonts w:ascii="Times New Roman" w:hAnsi="Times New Roman" w:cs="Times New Roman"/>
                <w:b/>
                <w:sz w:val="24"/>
                <w:szCs w:val="24"/>
              </w:rPr>
            </w:pPr>
            <w:r w:rsidRPr="008D074B">
              <w:rPr>
                <w:rFonts w:ascii="Times New Roman" w:hAnsi="Times New Roman" w:cs="Times New Roman"/>
                <w:b/>
                <w:bCs/>
                <w:sz w:val="24"/>
                <w:szCs w:val="24"/>
              </w:rPr>
              <w:t>KOPĀ</w:t>
            </w:r>
          </w:p>
        </w:tc>
      </w:tr>
      <w:tr w:rsidR="00F860E0" w:rsidRPr="008D074B" w14:paraId="716D35B0" w14:textId="77777777" w:rsidTr="00C92C13">
        <w:trPr>
          <w:trHeight w:val="297"/>
        </w:trPr>
        <w:tc>
          <w:tcPr>
            <w:tcW w:w="52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03AC3" w14:textId="77777777" w:rsidR="00F860E0" w:rsidRPr="008D074B" w:rsidRDefault="00F860E0" w:rsidP="00B40A89">
            <w:pPr>
              <w:spacing w:before="100" w:beforeAutospacing="1" w:after="0" w:line="240" w:lineRule="auto"/>
              <w:jc w:val="both"/>
              <w:rPr>
                <w:rFonts w:ascii="Times New Roman" w:hAnsi="Times New Roman" w:cs="Times New Roman"/>
                <w:b/>
                <w:sz w:val="24"/>
                <w:szCs w:val="24"/>
              </w:rPr>
            </w:pPr>
            <w:r w:rsidRPr="008D074B">
              <w:rPr>
                <w:rFonts w:ascii="Times New Roman" w:hAnsi="Times New Roman" w:cs="Times New Roman"/>
                <w:b/>
                <w:bCs/>
                <w:sz w:val="24"/>
                <w:szCs w:val="24"/>
              </w:rPr>
              <w:t>Avansa/noslēguma maksājums</w:t>
            </w:r>
            <w:r w:rsidR="007C0011" w:rsidRPr="008D074B">
              <w:rPr>
                <w:rFonts w:ascii="Times New Roman" w:hAnsi="Times New Roman" w:cs="Times New Roman"/>
                <w:b/>
                <w:bCs/>
                <w:sz w:val="24"/>
                <w:szCs w:val="24"/>
              </w:rPr>
              <w:t xml:space="preserve"> (EK līdzfinansējums)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BBB3769" w14:textId="3573508F" w:rsidR="00F860E0" w:rsidRPr="008D074B" w:rsidRDefault="00F860E0" w:rsidP="00FF2516">
            <w:pPr>
              <w:spacing w:before="100" w:beforeAutospacing="1" w:after="0" w:line="240" w:lineRule="auto"/>
              <w:jc w:val="right"/>
              <w:rPr>
                <w:rFonts w:ascii="Times New Roman" w:hAnsi="Times New Roman" w:cs="Times New Roman"/>
                <w:sz w:val="24"/>
                <w:szCs w:val="24"/>
              </w:rPr>
            </w:pPr>
            <w:r w:rsidRPr="008D074B">
              <w:rPr>
                <w:rFonts w:ascii="Times New Roman" w:hAnsi="Times New Roman" w:cs="Times New Roman"/>
                <w:sz w:val="24"/>
                <w:szCs w:val="24"/>
              </w:rPr>
              <w:t>281</w:t>
            </w:r>
            <w:r w:rsidR="00C41792" w:rsidRPr="008D074B">
              <w:rPr>
                <w:rFonts w:ascii="Times New Roman" w:hAnsi="Times New Roman" w:cs="Times New Roman"/>
                <w:sz w:val="24"/>
                <w:szCs w:val="24"/>
              </w:rPr>
              <w:t> </w:t>
            </w:r>
            <w:r w:rsidRPr="008D074B">
              <w:rPr>
                <w:rFonts w:ascii="Times New Roman" w:hAnsi="Times New Roman" w:cs="Times New Roman"/>
                <w:sz w:val="24"/>
                <w:szCs w:val="24"/>
              </w:rPr>
              <w:t>552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849988D" w14:textId="23E641B0" w:rsidR="00F860E0" w:rsidRPr="008D074B" w:rsidRDefault="00F860E0" w:rsidP="00FF2516">
            <w:pPr>
              <w:spacing w:before="100" w:beforeAutospacing="1" w:after="0" w:line="240" w:lineRule="auto"/>
              <w:jc w:val="right"/>
              <w:rPr>
                <w:rFonts w:ascii="Times New Roman" w:hAnsi="Times New Roman" w:cs="Times New Roman"/>
                <w:sz w:val="24"/>
                <w:szCs w:val="24"/>
              </w:rPr>
            </w:pPr>
            <w:r w:rsidRPr="008D074B">
              <w:rPr>
                <w:rFonts w:ascii="Times New Roman" w:hAnsi="Times New Roman" w:cs="Times New Roman"/>
                <w:sz w:val="24"/>
                <w:szCs w:val="24"/>
              </w:rPr>
              <w:t>281</w:t>
            </w:r>
            <w:r w:rsidR="00C41792" w:rsidRPr="008D074B">
              <w:rPr>
                <w:rFonts w:ascii="Times New Roman" w:hAnsi="Times New Roman" w:cs="Times New Roman"/>
                <w:sz w:val="24"/>
                <w:szCs w:val="24"/>
              </w:rPr>
              <w:t> </w:t>
            </w:r>
            <w:r w:rsidRPr="008D074B">
              <w:rPr>
                <w:rFonts w:ascii="Times New Roman" w:hAnsi="Times New Roman" w:cs="Times New Roman"/>
                <w:sz w:val="24"/>
                <w:szCs w:val="24"/>
              </w:rPr>
              <w:t>553</w:t>
            </w:r>
          </w:p>
        </w:tc>
        <w:tc>
          <w:tcPr>
            <w:tcW w:w="127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7A6E3827" w14:textId="5372B834" w:rsidR="00F860E0" w:rsidRPr="008D074B" w:rsidRDefault="00F860E0" w:rsidP="00FF2516">
            <w:pPr>
              <w:spacing w:before="100" w:beforeAutospacing="1" w:after="0" w:line="240" w:lineRule="auto"/>
              <w:jc w:val="right"/>
              <w:rPr>
                <w:rFonts w:ascii="Times New Roman" w:hAnsi="Times New Roman" w:cs="Times New Roman"/>
                <w:b/>
                <w:sz w:val="24"/>
                <w:szCs w:val="24"/>
              </w:rPr>
            </w:pPr>
            <w:r w:rsidRPr="008D074B">
              <w:rPr>
                <w:rFonts w:ascii="Times New Roman" w:hAnsi="Times New Roman" w:cs="Times New Roman"/>
                <w:b/>
                <w:bCs/>
                <w:sz w:val="24"/>
                <w:szCs w:val="24"/>
              </w:rPr>
              <w:t>563</w:t>
            </w:r>
            <w:r w:rsidR="00C41792" w:rsidRPr="008D074B">
              <w:rPr>
                <w:rFonts w:ascii="Times New Roman" w:hAnsi="Times New Roman" w:cs="Times New Roman"/>
                <w:b/>
                <w:bCs/>
                <w:sz w:val="24"/>
                <w:szCs w:val="24"/>
              </w:rPr>
              <w:t> </w:t>
            </w:r>
            <w:r w:rsidRPr="008D074B">
              <w:rPr>
                <w:rFonts w:ascii="Times New Roman" w:hAnsi="Times New Roman" w:cs="Times New Roman"/>
                <w:b/>
                <w:bCs/>
                <w:sz w:val="24"/>
                <w:szCs w:val="24"/>
              </w:rPr>
              <w:t>105</w:t>
            </w:r>
          </w:p>
        </w:tc>
      </w:tr>
      <w:tr w:rsidR="00F860E0" w:rsidRPr="008D074B" w14:paraId="33740E54" w14:textId="77777777" w:rsidTr="00C92C13">
        <w:tc>
          <w:tcPr>
            <w:tcW w:w="52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B19528" w14:textId="77777777" w:rsidR="00F860E0" w:rsidRPr="008D074B" w:rsidRDefault="00F860E0" w:rsidP="00B40A89">
            <w:pPr>
              <w:spacing w:before="100" w:beforeAutospacing="1" w:after="0" w:line="240" w:lineRule="auto"/>
              <w:jc w:val="both"/>
              <w:rPr>
                <w:rFonts w:ascii="Times New Roman" w:hAnsi="Times New Roman" w:cs="Times New Roman"/>
                <w:b/>
                <w:sz w:val="24"/>
                <w:szCs w:val="24"/>
              </w:rPr>
            </w:pPr>
            <w:r w:rsidRPr="008D074B">
              <w:rPr>
                <w:rFonts w:ascii="Times New Roman" w:hAnsi="Times New Roman" w:cs="Times New Roman"/>
                <w:b/>
                <w:bCs/>
                <w:sz w:val="24"/>
                <w:szCs w:val="24"/>
              </w:rPr>
              <w:t>Attiecināmie izdevumi (Nacionālais līdzfinansējums)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8B3C885" w14:textId="731196BA" w:rsidR="00F860E0" w:rsidRPr="008D074B" w:rsidRDefault="00F860E0" w:rsidP="00FF2516">
            <w:pPr>
              <w:spacing w:before="100" w:beforeAutospacing="1" w:after="0" w:line="240" w:lineRule="auto"/>
              <w:jc w:val="right"/>
              <w:rPr>
                <w:rFonts w:ascii="Times New Roman" w:hAnsi="Times New Roman" w:cs="Times New Roman"/>
                <w:sz w:val="24"/>
                <w:szCs w:val="24"/>
              </w:rPr>
            </w:pPr>
            <w:r w:rsidRPr="008D074B">
              <w:rPr>
                <w:rFonts w:ascii="Times New Roman" w:hAnsi="Times New Roman" w:cs="Times New Roman"/>
                <w:sz w:val="24"/>
                <w:szCs w:val="24"/>
              </w:rPr>
              <w:t>124</w:t>
            </w:r>
            <w:r w:rsidR="00C41792" w:rsidRPr="008D074B">
              <w:rPr>
                <w:rFonts w:ascii="Times New Roman" w:hAnsi="Times New Roman" w:cs="Times New Roman"/>
                <w:sz w:val="24"/>
                <w:szCs w:val="24"/>
              </w:rPr>
              <w:t> </w:t>
            </w:r>
            <w:r w:rsidRPr="008D074B">
              <w:rPr>
                <w:rFonts w:ascii="Times New Roman" w:hAnsi="Times New Roman" w:cs="Times New Roman"/>
                <w:sz w:val="24"/>
                <w:szCs w:val="24"/>
              </w:rPr>
              <w:t>776</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4205780" w14:textId="04D056BC" w:rsidR="00F860E0" w:rsidRPr="008D074B" w:rsidRDefault="00F860E0" w:rsidP="00FF2516">
            <w:pPr>
              <w:spacing w:before="100" w:beforeAutospacing="1" w:after="0" w:line="240" w:lineRule="auto"/>
              <w:jc w:val="right"/>
              <w:rPr>
                <w:rFonts w:ascii="Times New Roman" w:hAnsi="Times New Roman" w:cs="Times New Roman"/>
                <w:sz w:val="24"/>
                <w:szCs w:val="24"/>
              </w:rPr>
            </w:pPr>
            <w:r w:rsidRPr="008D074B">
              <w:rPr>
                <w:rFonts w:ascii="Times New Roman" w:hAnsi="Times New Roman" w:cs="Times New Roman"/>
                <w:sz w:val="24"/>
                <w:szCs w:val="24"/>
              </w:rPr>
              <w:t>16</w:t>
            </w:r>
            <w:r w:rsidR="00C41792" w:rsidRPr="008D074B">
              <w:rPr>
                <w:rFonts w:ascii="Times New Roman" w:hAnsi="Times New Roman" w:cs="Times New Roman"/>
                <w:sz w:val="24"/>
                <w:szCs w:val="24"/>
              </w:rPr>
              <w:t> </w:t>
            </w:r>
            <w:r w:rsidRPr="008D074B">
              <w:rPr>
                <w:rFonts w:ascii="Times New Roman" w:hAnsi="Times New Roman" w:cs="Times New Roman"/>
                <w:sz w:val="24"/>
                <w:szCs w:val="24"/>
              </w:rPr>
              <w:t xml:space="preserve">000 </w:t>
            </w:r>
          </w:p>
        </w:tc>
        <w:tc>
          <w:tcPr>
            <w:tcW w:w="127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17C9CAC1" w14:textId="479C12D5" w:rsidR="00F860E0" w:rsidRPr="008D074B" w:rsidRDefault="00F860E0" w:rsidP="00FF2516">
            <w:pPr>
              <w:spacing w:before="100" w:beforeAutospacing="1" w:after="0" w:line="240" w:lineRule="auto"/>
              <w:jc w:val="right"/>
              <w:rPr>
                <w:rFonts w:ascii="Times New Roman" w:hAnsi="Times New Roman" w:cs="Times New Roman"/>
                <w:b/>
                <w:sz w:val="24"/>
                <w:szCs w:val="24"/>
              </w:rPr>
            </w:pPr>
            <w:r w:rsidRPr="008D074B">
              <w:rPr>
                <w:rFonts w:ascii="Times New Roman" w:hAnsi="Times New Roman" w:cs="Times New Roman"/>
                <w:b/>
                <w:sz w:val="24"/>
                <w:szCs w:val="24"/>
              </w:rPr>
              <w:t>140</w:t>
            </w:r>
            <w:r w:rsidR="00C41792" w:rsidRPr="008D074B">
              <w:rPr>
                <w:rFonts w:ascii="Times New Roman" w:hAnsi="Times New Roman" w:cs="Times New Roman"/>
                <w:b/>
                <w:sz w:val="24"/>
                <w:szCs w:val="24"/>
              </w:rPr>
              <w:t> </w:t>
            </w:r>
            <w:r w:rsidRPr="008D074B">
              <w:rPr>
                <w:rFonts w:ascii="Times New Roman" w:hAnsi="Times New Roman" w:cs="Times New Roman"/>
                <w:b/>
                <w:sz w:val="24"/>
                <w:szCs w:val="24"/>
              </w:rPr>
              <w:t>776</w:t>
            </w:r>
          </w:p>
        </w:tc>
      </w:tr>
      <w:tr w:rsidR="00F860E0" w:rsidRPr="008D074B" w14:paraId="3076BFE5" w14:textId="77777777" w:rsidTr="00C92C13">
        <w:tc>
          <w:tcPr>
            <w:tcW w:w="52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6798C" w14:textId="2A79F96D" w:rsidR="00F860E0" w:rsidRPr="008D074B" w:rsidRDefault="00F860E0" w:rsidP="00B40A89">
            <w:pPr>
              <w:spacing w:before="100" w:beforeAutospacing="1" w:after="0" w:line="240" w:lineRule="auto"/>
              <w:jc w:val="both"/>
              <w:rPr>
                <w:rFonts w:ascii="Times New Roman" w:hAnsi="Times New Roman" w:cs="Times New Roman"/>
                <w:b/>
                <w:sz w:val="24"/>
                <w:szCs w:val="24"/>
              </w:rPr>
            </w:pPr>
            <w:r w:rsidRPr="008D074B">
              <w:rPr>
                <w:rFonts w:ascii="Times New Roman" w:hAnsi="Times New Roman" w:cs="Times New Roman"/>
                <w:b/>
                <w:bCs/>
                <w:sz w:val="24"/>
                <w:szCs w:val="24"/>
              </w:rPr>
              <w:t>Attiecināmie izdevumi</w:t>
            </w:r>
            <w:r w:rsidR="00146D69">
              <w:rPr>
                <w:rFonts w:ascii="Times New Roman" w:hAnsi="Times New Roman" w:cs="Times New Roman"/>
                <w:b/>
                <w:bCs/>
                <w:sz w:val="24"/>
                <w:szCs w:val="24"/>
              </w:rPr>
              <w:t> </w:t>
            </w:r>
            <w:r w:rsidRPr="008D074B">
              <w:rPr>
                <w:rFonts w:ascii="Times New Roman" w:hAnsi="Times New Roman" w:cs="Times New Roman"/>
                <w:b/>
                <w:bCs/>
                <w:sz w:val="24"/>
                <w:szCs w:val="24"/>
              </w:rPr>
              <w:t>– priekšfinansējums (Nacionālais finansējums)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E8198D8" w14:textId="498B597C" w:rsidR="00F860E0" w:rsidRPr="008D074B" w:rsidRDefault="00F860E0" w:rsidP="00FF2516">
            <w:pPr>
              <w:spacing w:before="100" w:beforeAutospacing="1" w:after="0" w:line="240" w:lineRule="auto"/>
              <w:jc w:val="right"/>
              <w:rPr>
                <w:rFonts w:ascii="Times New Roman" w:hAnsi="Times New Roman" w:cs="Times New Roman"/>
                <w:sz w:val="24"/>
                <w:szCs w:val="24"/>
              </w:rPr>
            </w:pPr>
            <w:r w:rsidRPr="008D074B">
              <w:rPr>
                <w:rFonts w:ascii="Times New Roman" w:hAnsi="Times New Roman" w:cs="Times New Roman"/>
                <w:sz w:val="24"/>
                <w:szCs w:val="24"/>
              </w:rPr>
              <w:t>281</w:t>
            </w:r>
            <w:r w:rsidR="00C41792" w:rsidRPr="008D074B">
              <w:rPr>
                <w:rFonts w:ascii="Times New Roman" w:hAnsi="Times New Roman" w:cs="Times New Roman"/>
                <w:sz w:val="24"/>
                <w:szCs w:val="24"/>
              </w:rPr>
              <w:t> </w:t>
            </w:r>
            <w:r w:rsidRPr="008D074B">
              <w:rPr>
                <w:rFonts w:ascii="Times New Roman" w:hAnsi="Times New Roman" w:cs="Times New Roman"/>
                <w:sz w:val="24"/>
                <w:szCs w:val="24"/>
              </w:rPr>
              <w:t>553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CD17E06" w14:textId="77777777" w:rsidR="00F860E0" w:rsidRPr="008D074B" w:rsidRDefault="00F860E0" w:rsidP="00FF2516">
            <w:pPr>
              <w:spacing w:before="100" w:beforeAutospacing="1" w:after="0" w:line="240" w:lineRule="auto"/>
              <w:jc w:val="right"/>
              <w:rPr>
                <w:rFonts w:ascii="Times New Roman" w:hAnsi="Times New Roman" w:cs="Times New Roman"/>
                <w:sz w:val="24"/>
                <w:szCs w:val="24"/>
              </w:rPr>
            </w:pPr>
          </w:p>
        </w:tc>
        <w:tc>
          <w:tcPr>
            <w:tcW w:w="127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5BDC60B4" w14:textId="01F4B74D" w:rsidR="00F860E0" w:rsidRPr="008D074B" w:rsidRDefault="00F860E0" w:rsidP="00FF2516">
            <w:pPr>
              <w:spacing w:before="100" w:beforeAutospacing="1" w:after="0" w:line="240" w:lineRule="auto"/>
              <w:jc w:val="right"/>
              <w:rPr>
                <w:rFonts w:ascii="Times New Roman" w:hAnsi="Times New Roman" w:cs="Times New Roman"/>
                <w:b/>
                <w:sz w:val="24"/>
                <w:szCs w:val="24"/>
              </w:rPr>
            </w:pPr>
            <w:r w:rsidRPr="008D074B">
              <w:rPr>
                <w:rFonts w:ascii="Times New Roman" w:hAnsi="Times New Roman" w:cs="Times New Roman"/>
                <w:b/>
                <w:sz w:val="24"/>
                <w:szCs w:val="24"/>
              </w:rPr>
              <w:t>281</w:t>
            </w:r>
            <w:r w:rsidR="00C41792" w:rsidRPr="008D074B">
              <w:rPr>
                <w:rFonts w:ascii="Times New Roman" w:hAnsi="Times New Roman" w:cs="Times New Roman"/>
                <w:b/>
                <w:sz w:val="24"/>
                <w:szCs w:val="24"/>
              </w:rPr>
              <w:t> </w:t>
            </w:r>
            <w:r w:rsidRPr="008D074B">
              <w:rPr>
                <w:rFonts w:ascii="Times New Roman" w:hAnsi="Times New Roman" w:cs="Times New Roman"/>
                <w:b/>
                <w:sz w:val="24"/>
                <w:szCs w:val="24"/>
              </w:rPr>
              <w:t>553</w:t>
            </w:r>
          </w:p>
        </w:tc>
      </w:tr>
      <w:tr w:rsidR="00F860E0" w:rsidRPr="008D074B" w14:paraId="7F7B61D0" w14:textId="77777777" w:rsidTr="00C92C13">
        <w:tc>
          <w:tcPr>
            <w:tcW w:w="527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6AC7A40" w14:textId="77777777" w:rsidR="00F860E0" w:rsidRPr="008D074B" w:rsidRDefault="00F860E0" w:rsidP="00B40A89">
            <w:pPr>
              <w:spacing w:before="100" w:beforeAutospacing="1" w:after="0" w:line="240" w:lineRule="auto"/>
              <w:jc w:val="both"/>
              <w:rPr>
                <w:rFonts w:ascii="Times New Roman" w:hAnsi="Times New Roman" w:cs="Times New Roman"/>
                <w:b/>
                <w:sz w:val="24"/>
                <w:szCs w:val="24"/>
              </w:rPr>
            </w:pPr>
            <w:r w:rsidRPr="008D074B">
              <w:rPr>
                <w:rFonts w:ascii="Times New Roman" w:hAnsi="Times New Roman" w:cs="Times New Roman"/>
                <w:b/>
                <w:bCs/>
                <w:sz w:val="24"/>
                <w:szCs w:val="24"/>
              </w:rPr>
              <w:t>Neattiecināmie izdevumi (Nacionālais finansējums)</w:t>
            </w:r>
          </w:p>
        </w:tc>
        <w:tc>
          <w:tcPr>
            <w:tcW w:w="127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1DABCB9" w14:textId="2428C2DE" w:rsidR="00F860E0" w:rsidRPr="008D074B" w:rsidRDefault="00F860E0" w:rsidP="00FF2516">
            <w:pPr>
              <w:spacing w:before="100" w:beforeAutospacing="1" w:after="0" w:line="240" w:lineRule="auto"/>
              <w:jc w:val="right"/>
              <w:rPr>
                <w:rFonts w:ascii="Times New Roman" w:hAnsi="Times New Roman" w:cs="Times New Roman"/>
                <w:sz w:val="24"/>
                <w:szCs w:val="24"/>
              </w:rPr>
            </w:pPr>
            <w:r w:rsidRPr="008D074B">
              <w:rPr>
                <w:rFonts w:ascii="Times New Roman" w:hAnsi="Times New Roman" w:cs="Times New Roman"/>
                <w:sz w:val="24"/>
                <w:szCs w:val="24"/>
              </w:rPr>
              <w:t>144</w:t>
            </w:r>
            <w:r w:rsidR="00C41792" w:rsidRPr="008D074B">
              <w:rPr>
                <w:rFonts w:ascii="Times New Roman" w:hAnsi="Times New Roman" w:cs="Times New Roman"/>
                <w:sz w:val="24"/>
                <w:szCs w:val="24"/>
              </w:rPr>
              <w:t> </w:t>
            </w:r>
            <w:r w:rsidRPr="008D074B">
              <w:rPr>
                <w:rFonts w:ascii="Times New Roman" w:hAnsi="Times New Roman" w:cs="Times New Roman"/>
                <w:sz w:val="24"/>
                <w:szCs w:val="24"/>
              </w:rPr>
              <w:t>45</w:t>
            </w:r>
            <w:r w:rsidR="00AF7CB0" w:rsidRPr="008D074B">
              <w:rPr>
                <w:rFonts w:ascii="Times New Roman" w:hAnsi="Times New Roman" w:cs="Times New Roman"/>
                <w:sz w:val="24"/>
                <w:szCs w:val="24"/>
              </w:rPr>
              <w:t>5</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F86C605" w14:textId="77777777" w:rsidR="00F860E0" w:rsidRPr="008D074B" w:rsidRDefault="00AF7CB0" w:rsidP="00FF2516">
            <w:pPr>
              <w:spacing w:before="100" w:beforeAutospacing="1" w:after="0" w:line="240" w:lineRule="auto"/>
              <w:jc w:val="right"/>
              <w:rPr>
                <w:rFonts w:ascii="Times New Roman" w:hAnsi="Times New Roman" w:cs="Times New Roman"/>
                <w:sz w:val="24"/>
                <w:szCs w:val="24"/>
              </w:rPr>
            </w:pPr>
            <w:r w:rsidRPr="008D074B">
              <w:rPr>
                <w:rFonts w:ascii="Times New Roman" w:hAnsi="Times New Roman" w:cs="Times New Roman"/>
                <w:sz w:val="24"/>
                <w:szCs w:val="24"/>
              </w:rPr>
              <w:t>1</w:t>
            </w:r>
            <w:r w:rsidR="00A61997" w:rsidRPr="008D074B">
              <w:rPr>
                <w:rFonts w:ascii="Times New Roman" w:hAnsi="Times New Roman" w:cs="Times New Roman"/>
                <w:sz w:val="24"/>
                <w:szCs w:val="24"/>
              </w:rPr>
              <w:t>836</w:t>
            </w:r>
          </w:p>
        </w:tc>
        <w:tc>
          <w:tcPr>
            <w:tcW w:w="1275" w:type="dxa"/>
            <w:tcBorders>
              <w:top w:val="single" w:sz="8" w:space="0" w:color="auto"/>
              <w:left w:val="nil"/>
              <w:bottom w:val="single" w:sz="4" w:space="0" w:color="auto"/>
              <w:right w:val="single" w:sz="8" w:space="0" w:color="auto"/>
            </w:tcBorders>
            <w:shd w:val="clear" w:color="auto" w:fill="F2F2F2"/>
            <w:tcMar>
              <w:top w:w="0" w:type="dxa"/>
              <w:left w:w="108" w:type="dxa"/>
              <w:bottom w:w="0" w:type="dxa"/>
              <w:right w:w="108" w:type="dxa"/>
            </w:tcMar>
          </w:tcPr>
          <w:p w14:paraId="60678C39" w14:textId="0702DBFA" w:rsidR="00F860E0" w:rsidRPr="008D074B" w:rsidRDefault="000000DD" w:rsidP="00FF2516">
            <w:pPr>
              <w:spacing w:before="100" w:beforeAutospacing="1" w:after="0" w:line="240" w:lineRule="auto"/>
              <w:jc w:val="right"/>
              <w:rPr>
                <w:rFonts w:ascii="Times New Roman" w:hAnsi="Times New Roman" w:cs="Times New Roman"/>
                <w:b/>
                <w:sz w:val="24"/>
                <w:szCs w:val="24"/>
              </w:rPr>
            </w:pPr>
            <w:r w:rsidRPr="008D074B">
              <w:rPr>
                <w:rFonts w:ascii="Times New Roman" w:hAnsi="Times New Roman" w:cs="Times New Roman"/>
                <w:b/>
                <w:sz w:val="24"/>
                <w:szCs w:val="24"/>
              </w:rPr>
              <w:t>146</w:t>
            </w:r>
            <w:r w:rsidR="00C41792" w:rsidRPr="008D074B">
              <w:rPr>
                <w:rFonts w:ascii="Times New Roman" w:hAnsi="Times New Roman" w:cs="Times New Roman"/>
                <w:b/>
                <w:sz w:val="24"/>
                <w:szCs w:val="24"/>
              </w:rPr>
              <w:t> </w:t>
            </w:r>
            <w:r w:rsidRPr="008D074B">
              <w:rPr>
                <w:rFonts w:ascii="Times New Roman" w:hAnsi="Times New Roman" w:cs="Times New Roman"/>
                <w:b/>
                <w:sz w:val="24"/>
                <w:szCs w:val="24"/>
              </w:rPr>
              <w:t>291</w:t>
            </w:r>
          </w:p>
        </w:tc>
      </w:tr>
      <w:tr w:rsidR="00CE6A5C" w:rsidRPr="008D074B" w14:paraId="68FA317A" w14:textId="77777777" w:rsidTr="00C92C13">
        <w:tc>
          <w:tcPr>
            <w:tcW w:w="527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B64531C" w14:textId="77777777" w:rsidR="00CE6A5C" w:rsidRPr="008D074B" w:rsidRDefault="00607641" w:rsidP="00607641">
            <w:pPr>
              <w:tabs>
                <w:tab w:val="left" w:pos="720"/>
                <w:tab w:val="right" w:pos="5205"/>
              </w:tabs>
              <w:spacing w:before="100" w:beforeAutospacing="1" w:after="0" w:line="240" w:lineRule="auto"/>
              <w:rPr>
                <w:rFonts w:ascii="Times New Roman" w:hAnsi="Times New Roman" w:cs="Times New Roman"/>
                <w:b/>
                <w:bCs/>
                <w:sz w:val="24"/>
                <w:szCs w:val="24"/>
              </w:rPr>
            </w:pPr>
            <w:r w:rsidRPr="008D074B">
              <w:rPr>
                <w:rFonts w:ascii="Times New Roman" w:hAnsi="Times New Roman" w:cs="Times New Roman"/>
                <w:b/>
                <w:bCs/>
                <w:sz w:val="24"/>
                <w:szCs w:val="24"/>
              </w:rPr>
              <w:tab/>
            </w:r>
            <w:r w:rsidRPr="008D074B">
              <w:rPr>
                <w:rFonts w:ascii="Times New Roman" w:hAnsi="Times New Roman" w:cs="Times New Roman"/>
                <w:b/>
                <w:bCs/>
                <w:sz w:val="24"/>
                <w:szCs w:val="24"/>
              </w:rPr>
              <w:tab/>
            </w:r>
            <w:r w:rsidR="00CE6A5C" w:rsidRPr="008D074B">
              <w:rPr>
                <w:rFonts w:ascii="Times New Roman" w:hAnsi="Times New Roman" w:cs="Times New Roman"/>
                <w:b/>
                <w:bCs/>
                <w:sz w:val="24"/>
                <w:szCs w:val="24"/>
              </w:rPr>
              <w:t>KOPĀ</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2D53E67" w14:textId="13BDB255" w:rsidR="00CE6A5C" w:rsidRPr="008D074B" w:rsidRDefault="007C0011" w:rsidP="00FF2516">
            <w:pPr>
              <w:spacing w:before="100" w:beforeAutospacing="1" w:after="0" w:line="240" w:lineRule="auto"/>
              <w:jc w:val="right"/>
              <w:rPr>
                <w:rFonts w:ascii="Times New Roman" w:hAnsi="Times New Roman" w:cs="Times New Roman"/>
                <w:b/>
                <w:sz w:val="24"/>
                <w:szCs w:val="24"/>
              </w:rPr>
            </w:pPr>
            <w:r w:rsidRPr="008D074B">
              <w:rPr>
                <w:rFonts w:ascii="Times New Roman" w:hAnsi="Times New Roman" w:cs="Times New Roman"/>
                <w:b/>
                <w:sz w:val="24"/>
                <w:szCs w:val="24"/>
              </w:rPr>
              <w:t>8</w:t>
            </w:r>
            <w:r w:rsidR="00E51F91" w:rsidRPr="008D074B">
              <w:rPr>
                <w:rFonts w:ascii="Times New Roman" w:hAnsi="Times New Roman" w:cs="Times New Roman"/>
                <w:b/>
                <w:sz w:val="24"/>
                <w:szCs w:val="24"/>
              </w:rPr>
              <w:t>3</w:t>
            </w:r>
            <w:r w:rsidRPr="008D074B">
              <w:rPr>
                <w:rFonts w:ascii="Times New Roman" w:hAnsi="Times New Roman" w:cs="Times New Roman"/>
                <w:b/>
                <w:sz w:val="24"/>
                <w:szCs w:val="24"/>
              </w:rPr>
              <w:t>2</w:t>
            </w:r>
            <w:r w:rsidR="00C41792" w:rsidRPr="008D074B">
              <w:rPr>
                <w:rFonts w:ascii="Times New Roman" w:hAnsi="Times New Roman" w:cs="Times New Roman"/>
                <w:b/>
                <w:sz w:val="24"/>
                <w:szCs w:val="24"/>
              </w:rPr>
              <w:t> </w:t>
            </w:r>
            <w:r w:rsidRPr="008D074B">
              <w:rPr>
                <w:rFonts w:ascii="Times New Roman" w:hAnsi="Times New Roman" w:cs="Times New Roman"/>
                <w:b/>
                <w:sz w:val="24"/>
                <w:szCs w:val="24"/>
              </w:rPr>
              <w:t>336</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9C7B81B" w14:textId="6F6F164E" w:rsidR="00CE6A5C" w:rsidRPr="008D074B" w:rsidRDefault="00CE6A5C" w:rsidP="00FF2516">
            <w:pPr>
              <w:spacing w:before="100" w:beforeAutospacing="1" w:after="0" w:line="240" w:lineRule="auto"/>
              <w:jc w:val="right"/>
              <w:rPr>
                <w:rFonts w:ascii="Times New Roman" w:hAnsi="Times New Roman" w:cs="Times New Roman"/>
                <w:b/>
                <w:sz w:val="24"/>
                <w:szCs w:val="24"/>
              </w:rPr>
            </w:pPr>
            <w:r w:rsidRPr="008D074B">
              <w:rPr>
                <w:rFonts w:ascii="Times New Roman" w:hAnsi="Times New Roman" w:cs="Times New Roman"/>
                <w:b/>
                <w:sz w:val="24"/>
                <w:szCs w:val="24"/>
              </w:rPr>
              <w:t>299</w:t>
            </w:r>
            <w:r w:rsidR="00C41792" w:rsidRPr="008D074B">
              <w:rPr>
                <w:rFonts w:ascii="Times New Roman" w:hAnsi="Times New Roman" w:cs="Times New Roman"/>
                <w:b/>
                <w:sz w:val="24"/>
                <w:szCs w:val="24"/>
              </w:rPr>
              <w:t> </w:t>
            </w:r>
            <w:r w:rsidR="00AF7CB0" w:rsidRPr="008D074B">
              <w:rPr>
                <w:rFonts w:ascii="Times New Roman" w:hAnsi="Times New Roman" w:cs="Times New Roman"/>
                <w:b/>
                <w:sz w:val="24"/>
                <w:szCs w:val="24"/>
              </w:rPr>
              <w:t>38</w:t>
            </w:r>
            <w:r w:rsidR="00A61997" w:rsidRPr="008D074B">
              <w:rPr>
                <w:rFonts w:ascii="Times New Roman" w:hAnsi="Times New Roman" w:cs="Times New Roman"/>
                <w:b/>
                <w:sz w:val="24"/>
                <w:szCs w:val="24"/>
              </w:rPr>
              <w:t>9</w:t>
            </w:r>
          </w:p>
        </w:tc>
        <w:tc>
          <w:tcPr>
            <w:tcW w:w="1275" w:type="dxa"/>
            <w:tcBorders>
              <w:top w:val="single" w:sz="4"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1DEEB09D" w14:textId="0890173B" w:rsidR="00CE6A5C" w:rsidRPr="008D074B" w:rsidRDefault="00255393" w:rsidP="00FF2516">
            <w:pPr>
              <w:spacing w:before="100" w:beforeAutospacing="1" w:after="0" w:line="240" w:lineRule="auto"/>
              <w:jc w:val="right"/>
              <w:rPr>
                <w:rFonts w:ascii="Times New Roman" w:hAnsi="Times New Roman" w:cs="Times New Roman"/>
                <w:b/>
                <w:sz w:val="24"/>
                <w:szCs w:val="24"/>
              </w:rPr>
            </w:pPr>
            <w:r w:rsidRPr="008D074B">
              <w:rPr>
                <w:rFonts w:ascii="Times New Roman" w:hAnsi="Times New Roman" w:cs="Times New Roman"/>
                <w:b/>
                <w:sz w:val="24"/>
                <w:szCs w:val="24"/>
              </w:rPr>
              <w:t>1</w:t>
            </w:r>
            <w:r w:rsidR="00C41792" w:rsidRPr="008D074B">
              <w:rPr>
                <w:rFonts w:ascii="Times New Roman" w:hAnsi="Times New Roman" w:cs="Times New Roman"/>
                <w:b/>
                <w:sz w:val="24"/>
                <w:szCs w:val="24"/>
              </w:rPr>
              <w:t> </w:t>
            </w:r>
            <w:r w:rsidR="007C0011" w:rsidRPr="008D074B">
              <w:rPr>
                <w:rFonts w:ascii="Times New Roman" w:hAnsi="Times New Roman" w:cs="Times New Roman"/>
                <w:b/>
                <w:sz w:val="24"/>
                <w:szCs w:val="24"/>
              </w:rPr>
              <w:t>131</w:t>
            </w:r>
            <w:r w:rsidR="00C41792" w:rsidRPr="008D074B">
              <w:rPr>
                <w:rFonts w:ascii="Times New Roman" w:hAnsi="Times New Roman" w:cs="Times New Roman"/>
                <w:b/>
                <w:sz w:val="24"/>
                <w:szCs w:val="24"/>
              </w:rPr>
              <w:t> </w:t>
            </w:r>
            <w:r w:rsidR="007C0011" w:rsidRPr="008D074B">
              <w:rPr>
                <w:rFonts w:ascii="Times New Roman" w:hAnsi="Times New Roman" w:cs="Times New Roman"/>
                <w:b/>
                <w:sz w:val="24"/>
                <w:szCs w:val="24"/>
              </w:rPr>
              <w:t>725</w:t>
            </w:r>
          </w:p>
        </w:tc>
      </w:tr>
    </w:tbl>
    <w:p w14:paraId="6149093C" w14:textId="2CE40579" w:rsidR="007C6C98" w:rsidRPr="008D074B" w:rsidRDefault="00046022" w:rsidP="00C41792">
      <w:pPr>
        <w:spacing w:before="100" w:beforeAutospacing="1" w:after="0" w:line="240" w:lineRule="auto"/>
        <w:ind w:firstLine="709"/>
        <w:jc w:val="both"/>
        <w:rPr>
          <w:rFonts w:ascii="Times New Roman" w:hAnsi="Times New Roman" w:cs="Times New Roman"/>
          <w:b/>
          <w:sz w:val="24"/>
          <w:szCs w:val="24"/>
        </w:rPr>
      </w:pPr>
      <w:r w:rsidRPr="008D074B">
        <w:rPr>
          <w:rFonts w:ascii="Times New Roman" w:hAnsi="Times New Roman" w:cs="Times New Roman"/>
          <w:sz w:val="24"/>
          <w:szCs w:val="24"/>
        </w:rPr>
        <w:lastRenderedPageBreak/>
        <w:t>Sekmīgai p</w:t>
      </w:r>
      <w:r w:rsidR="00C25483" w:rsidRPr="008D074B">
        <w:rPr>
          <w:rFonts w:ascii="Times New Roman" w:hAnsi="Times New Roman" w:cs="Times New Roman"/>
          <w:sz w:val="24"/>
          <w:szCs w:val="24"/>
        </w:rPr>
        <w:t xml:space="preserve">rojekta īstenošanai nepieciešamais valsts budžeta priekšfinansējums tiks pārdalīts no </w:t>
      </w:r>
      <w:r w:rsidRPr="008D074B">
        <w:rPr>
          <w:rFonts w:ascii="Times New Roman" w:hAnsi="Times New Roman" w:cs="Times New Roman"/>
          <w:sz w:val="24"/>
          <w:szCs w:val="24"/>
        </w:rPr>
        <w:t>budžeta resora "</w:t>
      </w:r>
      <w:r w:rsidR="00C25483" w:rsidRPr="008D074B">
        <w:rPr>
          <w:rFonts w:ascii="Times New Roman" w:hAnsi="Times New Roman" w:cs="Times New Roman"/>
          <w:sz w:val="24"/>
          <w:szCs w:val="24"/>
        </w:rPr>
        <w:t xml:space="preserve">74. Gadskārtējā valsts budžeta izpildes procesā pārdalāmais finansējums" 80.00.00 programmas "Nesadalītais finansējums Eiropas Savienības politiku instrumentu un pārējās ārvalstu finanšu palīdzības projektu un pasākumu īstenošanai". Pēc </w:t>
      </w:r>
      <w:r w:rsidRPr="008D074B">
        <w:rPr>
          <w:rFonts w:ascii="Times New Roman" w:hAnsi="Times New Roman" w:cs="Times New Roman"/>
          <w:sz w:val="24"/>
          <w:szCs w:val="24"/>
        </w:rPr>
        <w:t>p</w:t>
      </w:r>
      <w:r w:rsidR="00C25483" w:rsidRPr="008D074B">
        <w:rPr>
          <w:rFonts w:ascii="Times New Roman" w:hAnsi="Times New Roman" w:cs="Times New Roman"/>
          <w:sz w:val="24"/>
          <w:szCs w:val="24"/>
        </w:rPr>
        <w:t xml:space="preserve">rojekta īstenošanas un attiecināmo izmaksu apstiprināšanas EK veiks noslēguma maksājumu </w:t>
      </w:r>
      <w:r w:rsidRPr="008D074B">
        <w:rPr>
          <w:rFonts w:ascii="Times New Roman" w:hAnsi="Times New Roman" w:cs="Times New Roman"/>
          <w:sz w:val="24"/>
          <w:szCs w:val="24"/>
        </w:rPr>
        <w:t>281 553</w:t>
      </w:r>
      <w:r w:rsidR="00C25483" w:rsidRPr="008D074B">
        <w:rPr>
          <w:rFonts w:ascii="Times New Roman" w:hAnsi="Times New Roman" w:cs="Times New Roman"/>
          <w:sz w:val="24"/>
          <w:szCs w:val="24"/>
        </w:rPr>
        <w:t xml:space="preserve"> EUR. Saņemtais noslēguma maksājums </w:t>
      </w:r>
      <w:r w:rsidRPr="008D074B">
        <w:rPr>
          <w:rFonts w:ascii="Times New Roman" w:hAnsi="Times New Roman" w:cs="Times New Roman"/>
          <w:sz w:val="24"/>
          <w:szCs w:val="24"/>
        </w:rPr>
        <w:t xml:space="preserve">281 553 EUR </w:t>
      </w:r>
      <w:r w:rsidR="00C25483" w:rsidRPr="008D074B">
        <w:rPr>
          <w:rFonts w:ascii="Times New Roman" w:hAnsi="Times New Roman" w:cs="Times New Roman"/>
          <w:sz w:val="24"/>
          <w:szCs w:val="24"/>
        </w:rPr>
        <w:t>apmērā tiks atmaksāts valsts budžetā, tādējādi nodrošinot līdzekļu ieskaitīšanu valsts pamatbudžeta ieņēmumos.</w:t>
      </w:r>
    </w:p>
    <w:p w14:paraId="49F41C90" w14:textId="77777777" w:rsidR="005B4A38" w:rsidRPr="008D074B" w:rsidRDefault="005B4A38" w:rsidP="008032AC">
      <w:pPr>
        <w:spacing w:after="0" w:line="240" w:lineRule="auto"/>
        <w:jc w:val="both"/>
        <w:rPr>
          <w:rFonts w:ascii="Times New Roman" w:hAnsi="Times New Roman" w:cs="Times New Roman"/>
          <w:sz w:val="24"/>
          <w:szCs w:val="20"/>
        </w:rPr>
      </w:pPr>
    </w:p>
    <w:p w14:paraId="3DF9F5F7" w14:textId="77777777" w:rsidR="008D5484" w:rsidRPr="008D074B" w:rsidRDefault="008D5484" w:rsidP="008D5484">
      <w:pPr>
        <w:spacing w:after="0" w:line="240" w:lineRule="auto"/>
        <w:jc w:val="center"/>
        <w:rPr>
          <w:rFonts w:ascii="Times New Roman" w:hAnsi="Times New Roman" w:cs="Times New Roman"/>
          <w:b/>
          <w:sz w:val="24"/>
          <w:szCs w:val="24"/>
        </w:rPr>
      </w:pPr>
      <w:r w:rsidRPr="008D074B">
        <w:rPr>
          <w:rFonts w:ascii="Times New Roman" w:hAnsi="Times New Roman" w:cs="Times New Roman"/>
          <w:b/>
          <w:sz w:val="24"/>
          <w:szCs w:val="24"/>
        </w:rPr>
        <w:t>4. Turpmākā rīcība</w:t>
      </w:r>
    </w:p>
    <w:p w14:paraId="395DD295" w14:textId="77777777" w:rsidR="008D5484" w:rsidRPr="008032AC" w:rsidRDefault="008D5484" w:rsidP="008032AC">
      <w:pPr>
        <w:spacing w:after="0" w:line="240" w:lineRule="auto"/>
        <w:jc w:val="both"/>
        <w:rPr>
          <w:rFonts w:ascii="Times New Roman" w:hAnsi="Times New Roman" w:cs="Times New Roman"/>
          <w:sz w:val="24"/>
          <w:szCs w:val="20"/>
        </w:rPr>
      </w:pPr>
    </w:p>
    <w:p w14:paraId="5F646D67" w14:textId="77777777" w:rsidR="008D5484" w:rsidRPr="008D074B" w:rsidRDefault="008D5484" w:rsidP="008D5484">
      <w:pPr>
        <w:spacing w:after="0" w:line="240" w:lineRule="auto"/>
        <w:ind w:firstLine="720"/>
        <w:jc w:val="both"/>
        <w:rPr>
          <w:rFonts w:ascii="Times New Roman" w:hAnsi="Times New Roman" w:cs="Times New Roman"/>
          <w:sz w:val="24"/>
          <w:szCs w:val="24"/>
        </w:rPr>
      </w:pPr>
      <w:r w:rsidRPr="008D074B">
        <w:rPr>
          <w:rFonts w:ascii="Times New Roman" w:hAnsi="Times New Roman" w:cs="Times New Roman"/>
          <w:sz w:val="24"/>
          <w:szCs w:val="24"/>
        </w:rPr>
        <w:t>Tā kā dalība finanšu instrumentu projektos ir vērtīgs instruments ne tikai konkrētās, projektā iesaistītās institūcijas, bet arī visas nozares attīstībai, iegūstot jaunu pieredzi, zināšanas un starptautiskus kontaktus, projekta veiksmīgai īstenošanai nepieciešams:</w:t>
      </w:r>
    </w:p>
    <w:p w14:paraId="2AC5E901" w14:textId="08C2FCEB" w:rsidR="008D5484" w:rsidRPr="008D074B" w:rsidRDefault="00D40589" w:rsidP="008032A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 a</w:t>
      </w:r>
      <w:r w:rsidR="008D5484" w:rsidRPr="008D074B">
        <w:rPr>
          <w:rFonts w:ascii="Times New Roman" w:hAnsi="Times New Roman" w:cs="Times New Roman"/>
          <w:sz w:val="24"/>
          <w:szCs w:val="24"/>
        </w:rPr>
        <w:t>tļaut TM (VTEB) uzņemties papildu valsts budžeta ilgtermiņa saistības par projekta "Valsts tiesu ekspertīžu biroja kapacitātes celšana dokumentu izpētes jomā" (</w:t>
      </w:r>
      <w:proofErr w:type="spellStart"/>
      <w:r w:rsidR="008D5484" w:rsidRPr="008D074B">
        <w:rPr>
          <w:rFonts w:ascii="Times New Roman" w:hAnsi="Times New Roman" w:cs="Times New Roman"/>
          <w:i/>
          <w:sz w:val="24"/>
          <w:szCs w:val="24"/>
        </w:rPr>
        <w:t>Operational</w:t>
      </w:r>
      <w:proofErr w:type="spellEnd"/>
      <w:r w:rsidR="008D5484" w:rsidRPr="008D074B">
        <w:rPr>
          <w:rFonts w:ascii="Times New Roman" w:hAnsi="Times New Roman" w:cs="Times New Roman"/>
          <w:i/>
          <w:sz w:val="24"/>
          <w:szCs w:val="24"/>
        </w:rPr>
        <w:t xml:space="preserve"> </w:t>
      </w:r>
      <w:proofErr w:type="spellStart"/>
      <w:r w:rsidR="008D5484" w:rsidRPr="008D074B">
        <w:rPr>
          <w:rFonts w:ascii="Times New Roman" w:hAnsi="Times New Roman" w:cs="Times New Roman"/>
          <w:i/>
          <w:sz w:val="24"/>
          <w:szCs w:val="24"/>
        </w:rPr>
        <w:t>capacity</w:t>
      </w:r>
      <w:proofErr w:type="spellEnd"/>
      <w:r w:rsidR="008D5484" w:rsidRPr="008D074B">
        <w:rPr>
          <w:rFonts w:ascii="Times New Roman" w:hAnsi="Times New Roman" w:cs="Times New Roman"/>
          <w:i/>
          <w:sz w:val="24"/>
          <w:szCs w:val="24"/>
        </w:rPr>
        <w:t xml:space="preserve"> </w:t>
      </w:r>
      <w:proofErr w:type="spellStart"/>
      <w:r w:rsidR="008D5484" w:rsidRPr="008D074B">
        <w:rPr>
          <w:rFonts w:ascii="Times New Roman" w:hAnsi="Times New Roman" w:cs="Times New Roman"/>
          <w:i/>
          <w:sz w:val="24"/>
          <w:szCs w:val="24"/>
        </w:rPr>
        <w:t>building</w:t>
      </w:r>
      <w:proofErr w:type="spellEnd"/>
      <w:r w:rsidR="008D5484" w:rsidRPr="008D074B">
        <w:rPr>
          <w:rFonts w:ascii="Times New Roman" w:hAnsi="Times New Roman" w:cs="Times New Roman"/>
          <w:i/>
          <w:sz w:val="24"/>
          <w:szCs w:val="24"/>
        </w:rPr>
        <w:t xml:space="preserve"> </w:t>
      </w:r>
      <w:proofErr w:type="spellStart"/>
      <w:r w:rsidR="008D5484" w:rsidRPr="008D074B">
        <w:rPr>
          <w:rFonts w:ascii="Times New Roman" w:hAnsi="Times New Roman" w:cs="Times New Roman"/>
          <w:i/>
          <w:sz w:val="24"/>
          <w:szCs w:val="24"/>
        </w:rPr>
        <w:t>of</w:t>
      </w:r>
      <w:proofErr w:type="spellEnd"/>
      <w:r w:rsidR="008D5484" w:rsidRPr="008D074B">
        <w:rPr>
          <w:rFonts w:ascii="Times New Roman" w:hAnsi="Times New Roman" w:cs="Times New Roman"/>
          <w:i/>
          <w:sz w:val="24"/>
          <w:szCs w:val="24"/>
        </w:rPr>
        <w:t xml:space="preserve"> </w:t>
      </w:r>
      <w:proofErr w:type="spellStart"/>
      <w:r w:rsidR="008D5484" w:rsidRPr="008D074B">
        <w:rPr>
          <w:rFonts w:ascii="Times New Roman" w:hAnsi="Times New Roman" w:cs="Times New Roman"/>
          <w:i/>
          <w:sz w:val="24"/>
          <w:szCs w:val="24"/>
        </w:rPr>
        <w:t>the</w:t>
      </w:r>
      <w:proofErr w:type="spellEnd"/>
      <w:r w:rsidR="008D5484" w:rsidRPr="008D074B">
        <w:rPr>
          <w:rFonts w:ascii="Times New Roman" w:hAnsi="Times New Roman" w:cs="Times New Roman"/>
          <w:i/>
          <w:sz w:val="24"/>
          <w:szCs w:val="24"/>
        </w:rPr>
        <w:t xml:space="preserve"> </w:t>
      </w:r>
      <w:proofErr w:type="spellStart"/>
      <w:r w:rsidR="008D5484" w:rsidRPr="008D074B">
        <w:rPr>
          <w:rFonts w:ascii="Times New Roman" w:hAnsi="Times New Roman" w:cs="Times New Roman"/>
          <w:i/>
          <w:sz w:val="24"/>
          <w:szCs w:val="24"/>
        </w:rPr>
        <w:t>forensic</w:t>
      </w:r>
      <w:proofErr w:type="spellEnd"/>
      <w:r w:rsidR="008D5484" w:rsidRPr="008D074B">
        <w:rPr>
          <w:rFonts w:ascii="Times New Roman" w:hAnsi="Times New Roman" w:cs="Times New Roman"/>
          <w:i/>
          <w:sz w:val="24"/>
          <w:szCs w:val="24"/>
        </w:rPr>
        <w:t xml:space="preserve"> </w:t>
      </w:r>
      <w:proofErr w:type="spellStart"/>
      <w:r w:rsidR="008D5484" w:rsidRPr="008D074B">
        <w:rPr>
          <w:rFonts w:ascii="Times New Roman" w:hAnsi="Times New Roman" w:cs="Times New Roman"/>
          <w:i/>
          <w:sz w:val="24"/>
          <w:szCs w:val="24"/>
        </w:rPr>
        <w:t>document</w:t>
      </w:r>
      <w:proofErr w:type="spellEnd"/>
      <w:r w:rsidR="008D5484" w:rsidRPr="008D074B">
        <w:rPr>
          <w:rFonts w:ascii="Times New Roman" w:hAnsi="Times New Roman" w:cs="Times New Roman"/>
          <w:i/>
          <w:sz w:val="24"/>
          <w:szCs w:val="24"/>
        </w:rPr>
        <w:t xml:space="preserve"> </w:t>
      </w:r>
      <w:proofErr w:type="spellStart"/>
      <w:r w:rsidR="008D5484" w:rsidRPr="008D074B">
        <w:rPr>
          <w:rFonts w:ascii="Times New Roman" w:hAnsi="Times New Roman" w:cs="Times New Roman"/>
          <w:i/>
          <w:sz w:val="24"/>
          <w:szCs w:val="24"/>
        </w:rPr>
        <w:t>examination</w:t>
      </w:r>
      <w:proofErr w:type="spellEnd"/>
      <w:r w:rsidR="008D5484" w:rsidRPr="008D074B">
        <w:rPr>
          <w:rFonts w:ascii="Times New Roman" w:hAnsi="Times New Roman" w:cs="Times New Roman"/>
          <w:sz w:val="24"/>
          <w:szCs w:val="24"/>
        </w:rPr>
        <w:t xml:space="preserve">) īstenošanu </w:t>
      </w:r>
      <w:r w:rsidR="008D5484" w:rsidRPr="008D074B">
        <w:rPr>
          <w:rFonts w:ascii="Times New Roman" w:hAnsi="Times New Roman" w:cs="Times New Roman"/>
          <w:bCs/>
          <w:sz w:val="24"/>
          <w:szCs w:val="24"/>
        </w:rPr>
        <w:t xml:space="preserve">Eiropas Biroja krāpšanas apkarošanai (OLAF) finanšu programmas </w:t>
      </w:r>
      <w:proofErr w:type="spellStart"/>
      <w:r w:rsidR="008D5484" w:rsidRPr="008032AC">
        <w:rPr>
          <w:rFonts w:ascii="Times New Roman" w:hAnsi="Times New Roman" w:cs="Times New Roman"/>
          <w:i/>
          <w:sz w:val="24"/>
          <w:szCs w:val="24"/>
        </w:rPr>
        <w:t>Hercule</w:t>
      </w:r>
      <w:proofErr w:type="spellEnd"/>
      <w:r w:rsidR="00146D69" w:rsidRPr="008032AC">
        <w:rPr>
          <w:rFonts w:ascii="Times New Roman" w:hAnsi="Times New Roman" w:cs="Times New Roman"/>
          <w:i/>
          <w:sz w:val="24"/>
          <w:szCs w:val="24"/>
        </w:rPr>
        <w:t> </w:t>
      </w:r>
      <w:r w:rsidR="008D5484" w:rsidRPr="008032AC">
        <w:rPr>
          <w:rFonts w:ascii="Times New Roman" w:hAnsi="Times New Roman" w:cs="Times New Roman"/>
          <w:i/>
          <w:sz w:val="24"/>
          <w:szCs w:val="24"/>
        </w:rPr>
        <w:t>III</w:t>
      </w:r>
      <w:r w:rsidR="008D5484" w:rsidRPr="008D074B">
        <w:rPr>
          <w:rFonts w:ascii="Times New Roman" w:hAnsi="Times New Roman" w:cs="Times New Roman"/>
          <w:sz w:val="24"/>
          <w:szCs w:val="24"/>
        </w:rPr>
        <w:t xml:space="preserve"> 2017. gada darba programmas ietvaros</w:t>
      </w:r>
      <w:r>
        <w:rPr>
          <w:rFonts w:ascii="Times New Roman" w:hAnsi="Times New Roman" w:cs="Times New Roman"/>
          <w:sz w:val="24"/>
          <w:szCs w:val="24"/>
        </w:rPr>
        <w:t>;</w:t>
      </w:r>
    </w:p>
    <w:p w14:paraId="05888403" w14:textId="73F91788" w:rsidR="008D5484" w:rsidRPr="008D074B" w:rsidRDefault="00D40589" w:rsidP="008032A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 p</w:t>
      </w:r>
      <w:r w:rsidR="008D5484" w:rsidRPr="008D074B">
        <w:rPr>
          <w:rFonts w:ascii="Times New Roman" w:hAnsi="Times New Roman" w:cs="Times New Roman"/>
          <w:sz w:val="24"/>
          <w:szCs w:val="24"/>
        </w:rPr>
        <w:t>aredzēt, ka atbilstoši noslēgtā projekta līguma nosacījumiem nepieciešamais finansējums nacionālā līdzfinansējuma</w:t>
      </w:r>
      <w:r w:rsidR="00D1085A" w:rsidRPr="008D074B">
        <w:rPr>
          <w:rFonts w:ascii="Times New Roman" w:hAnsi="Times New Roman" w:cs="Times New Roman"/>
          <w:sz w:val="24"/>
          <w:szCs w:val="24"/>
        </w:rPr>
        <w:t xml:space="preserve">, </w:t>
      </w:r>
      <w:r w:rsidR="008D5484" w:rsidRPr="008D074B">
        <w:rPr>
          <w:rFonts w:ascii="Times New Roman" w:hAnsi="Times New Roman" w:cs="Times New Roman"/>
          <w:sz w:val="24"/>
          <w:szCs w:val="24"/>
        </w:rPr>
        <w:t xml:space="preserve">priekšfinansējuma </w:t>
      </w:r>
      <w:r w:rsidR="00D1085A" w:rsidRPr="008D074B">
        <w:rPr>
          <w:rFonts w:ascii="Times New Roman" w:hAnsi="Times New Roman" w:cs="Times New Roman"/>
          <w:sz w:val="24"/>
          <w:szCs w:val="24"/>
        </w:rPr>
        <w:t xml:space="preserve">un neattiecināmo izmaksu </w:t>
      </w:r>
      <w:r w:rsidR="008D5484" w:rsidRPr="008D074B">
        <w:rPr>
          <w:rFonts w:ascii="Times New Roman" w:hAnsi="Times New Roman" w:cs="Times New Roman"/>
          <w:sz w:val="24"/>
          <w:szCs w:val="24"/>
        </w:rPr>
        <w:t xml:space="preserve">segšanai pēc projektu līgumu noslēgšanas tiks nodrošināts, pārdalot līdzekļus no </w:t>
      </w:r>
      <w:r w:rsidR="000E3F61" w:rsidRPr="008D074B">
        <w:rPr>
          <w:rFonts w:ascii="Times New Roman" w:hAnsi="Times New Roman" w:cs="Times New Roman"/>
          <w:sz w:val="24"/>
          <w:szCs w:val="24"/>
        </w:rPr>
        <w:t>budžeta resora "</w:t>
      </w:r>
      <w:r w:rsidR="008D5484" w:rsidRPr="008D074B">
        <w:rPr>
          <w:rFonts w:ascii="Times New Roman" w:hAnsi="Times New Roman" w:cs="Times New Roman"/>
          <w:sz w:val="24"/>
          <w:szCs w:val="24"/>
        </w:rPr>
        <w:t>74.</w:t>
      </w:r>
      <w:r>
        <w:rPr>
          <w:rFonts w:ascii="Times New Roman" w:hAnsi="Times New Roman" w:cs="Times New Roman"/>
          <w:sz w:val="24"/>
          <w:szCs w:val="24"/>
        </w:rPr>
        <w:t> </w:t>
      </w:r>
      <w:r w:rsidR="008D5484" w:rsidRPr="008D074B">
        <w:rPr>
          <w:rFonts w:ascii="Times New Roman" w:hAnsi="Times New Roman" w:cs="Times New Roman"/>
          <w:sz w:val="24"/>
          <w:szCs w:val="24"/>
        </w:rPr>
        <w:t>Gadskārtējā valsts budžeta izpildes procesa pārdalāmais finansējums" 80.00.00. programmas "Nesadalītais finansējums Eiropas Savienības politiku instrumentu un pārējās ārvalstu finanšu palīdzības projektu un pasākumu īstenošanai".</w:t>
      </w:r>
    </w:p>
    <w:p w14:paraId="613D26DA" w14:textId="77777777" w:rsidR="008D5484" w:rsidRPr="008D074B" w:rsidRDefault="008D5484" w:rsidP="008032AC">
      <w:pPr>
        <w:spacing w:after="0" w:line="240" w:lineRule="auto"/>
        <w:jc w:val="both"/>
        <w:rPr>
          <w:rFonts w:ascii="Times New Roman" w:hAnsi="Times New Roman" w:cs="Times New Roman"/>
          <w:sz w:val="24"/>
          <w:szCs w:val="24"/>
        </w:rPr>
      </w:pPr>
    </w:p>
    <w:p w14:paraId="02086924" w14:textId="77777777" w:rsidR="008D5484" w:rsidRPr="008D074B" w:rsidRDefault="008D5484" w:rsidP="008D5484">
      <w:pPr>
        <w:spacing w:after="0" w:line="240" w:lineRule="auto"/>
        <w:jc w:val="both"/>
        <w:rPr>
          <w:rFonts w:ascii="Times New Roman" w:hAnsi="Times New Roman" w:cs="Times New Roman"/>
          <w:sz w:val="24"/>
          <w:szCs w:val="24"/>
        </w:rPr>
      </w:pPr>
    </w:p>
    <w:p w14:paraId="17B64BCB" w14:textId="77777777" w:rsidR="008D5484" w:rsidRPr="008D074B" w:rsidRDefault="008D5484" w:rsidP="008D5484">
      <w:pPr>
        <w:spacing w:after="0" w:line="240" w:lineRule="auto"/>
        <w:jc w:val="both"/>
        <w:rPr>
          <w:rFonts w:ascii="Times New Roman" w:hAnsi="Times New Roman" w:cs="Times New Roman"/>
          <w:sz w:val="24"/>
          <w:szCs w:val="24"/>
        </w:rPr>
      </w:pPr>
      <w:r w:rsidRPr="008D074B">
        <w:rPr>
          <w:rFonts w:ascii="Times New Roman" w:hAnsi="Times New Roman" w:cs="Times New Roman"/>
          <w:sz w:val="24"/>
          <w:szCs w:val="24"/>
        </w:rPr>
        <w:t>Tieslietu ministrs</w:t>
      </w:r>
      <w:r w:rsidRPr="008D074B">
        <w:rPr>
          <w:rFonts w:ascii="Times New Roman" w:hAnsi="Times New Roman" w:cs="Times New Roman"/>
          <w:sz w:val="24"/>
          <w:szCs w:val="24"/>
        </w:rPr>
        <w:tab/>
      </w:r>
      <w:r w:rsidRPr="008D074B">
        <w:rPr>
          <w:rFonts w:ascii="Times New Roman" w:hAnsi="Times New Roman" w:cs="Times New Roman"/>
          <w:sz w:val="24"/>
          <w:szCs w:val="24"/>
        </w:rPr>
        <w:tab/>
      </w:r>
      <w:r w:rsidRPr="008D074B">
        <w:rPr>
          <w:rFonts w:ascii="Times New Roman" w:hAnsi="Times New Roman" w:cs="Times New Roman"/>
          <w:sz w:val="24"/>
          <w:szCs w:val="24"/>
        </w:rPr>
        <w:tab/>
      </w:r>
      <w:r w:rsidRPr="008D074B">
        <w:rPr>
          <w:rFonts w:ascii="Times New Roman" w:hAnsi="Times New Roman" w:cs="Times New Roman"/>
          <w:sz w:val="24"/>
          <w:szCs w:val="24"/>
        </w:rPr>
        <w:tab/>
      </w:r>
      <w:r w:rsidRPr="008D074B">
        <w:rPr>
          <w:rFonts w:ascii="Times New Roman" w:hAnsi="Times New Roman" w:cs="Times New Roman"/>
          <w:sz w:val="24"/>
          <w:szCs w:val="24"/>
        </w:rPr>
        <w:tab/>
      </w:r>
      <w:r w:rsidRPr="008D074B">
        <w:rPr>
          <w:rFonts w:ascii="Times New Roman" w:hAnsi="Times New Roman" w:cs="Times New Roman"/>
          <w:sz w:val="24"/>
          <w:szCs w:val="24"/>
        </w:rPr>
        <w:tab/>
      </w:r>
      <w:r w:rsidRPr="008D074B">
        <w:rPr>
          <w:rFonts w:ascii="Times New Roman" w:hAnsi="Times New Roman" w:cs="Times New Roman"/>
          <w:sz w:val="24"/>
          <w:szCs w:val="24"/>
        </w:rPr>
        <w:tab/>
      </w:r>
      <w:r w:rsidRPr="008D074B">
        <w:rPr>
          <w:rFonts w:ascii="Times New Roman" w:hAnsi="Times New Roman" w:cs="Times New Roman"/>
          <w:sz w:val="24"/>
          <w:szCs w:val="24"/>
        </w:rPr>
        <w:tab/>
        <w:t>Dzintars Rasnačs</w:t>
      </w:r>
    </w:p>
    <w:p w14:paraId="0A916599" w14:textId="77777777" w:rsidR="007D237A" w:rsidRPr="008D074B" w:rsidRDefault="007D237A" w:rsidP="008D5484">
      <w:pPr>
        <w:spacing w:after="0" w:line="240" w:lineRule="auto"/>
        <w:jc w:val="both"/>
        <w:rPr>
          <w:rFonts w:ascii="Times New Roman" w:hAnsi="Times New Roman" w:cs="Times New Roman"/>
          <w:sz w:val="24"/>
          <w:szCs w:val="24"/>
        </w:rPr>
      </w:pPr>
    </w:p>
    <w:p w14:paraId="7DB14EBD" w14:textId="77777777" w:rsidR="008D5484" w:rsidRPr="008032AC" w:rsidRDefault="008D5484" w:rsidP="008D5484">
      <w:pPr>
        <w:spacing w:after="0" w:line="240" w:lineRule="auto"/>
        <w:jc w:val="both"/>
        <w:rPr>
          <w:rFonts w:ascii="Times New Roman" w:hAnsi="Times New Roman" w:cs="Times New Roman"/>
          <w:sz w:val="24"/>
          <w:szCs w:val="24"/>
        </w:rPr>
      </w:pPr>
    </w:p>
    <w:p w14:paraId="16269FB9" w14:textId="77777777" w:rsidR="008D5484" w:rsidRPr="008032AC" w:rsidRDefault="008D5484" w:rsidP="008D5484">
      <w:pPr>
        <w:spacing w:after="0" w:line="240" w:lineRule="auto"/>
        <w:jc w:val="both"/>
        <w:rPr>
          <w:rFonts w:ascii="Times New Roman" w:hAnsi="Times New Roman" w:cs="Times New Roman"/>
          <w:sz w:val="24"/>
          <w:szCs w:val="24"/>
        </w:rPr>
      </w:pPr>
    </w:p>
    <w:p w14:paraId="62CA47CF" w14:textId="77777777" w:rsidR="008D5484" w:rsidRPr="008D074B" w:rsidRDefault="008D5484" w:rsidP="008D5484">
      <w:pPr>
        <w:tabs>
          <w:tab w:val="left" w:pos="142"/>
          <w:tab w:val="left" w:pos="709"/>
        </w:tabs>
        <w:spacing w:after="0" w:line="240" w:lineRule="auto"/>
        <w:contextualSpacing/>
        <w:jc w:val="both"/>
        <w:rPr>
          <w:rFonts w:ascii="Times New Roman" w:hAnsi="Times New Roman" w:cs="Times New Roman"/>
          <w:szCs w:val="20"/>
        </w:rPr>
      </w:pPr>
      <w:r w:rsidRPr="008D074B">
        <w:rPr>
          <w:rFonts w:ascii="Times New Roman" w:hAnsi="Times New Roman" w:cs="Times New Roman"/>
          <w:szCs w:val="20"/>
        </w:rPr>
        <w:t>Zvirgzda-Supe 67036848</w:t>
      </w:r>
    </w:p>
    <w:p w14:paraId="2C438A63" w14:textId="6240B894" w:rsidR="008C46FE" w:rsidRPr="008D074B" w:rsidRDefault="006B4FD4" w:rsidP="00C92C13">
      <w:pPr>
        <w:tabs>
          <w:tab w:val="left" w:pos="142"/>
          <w:tab w:val="left" w:pos="709"/>
        </w:tabs>
        <w:spacing w:after="0" w:line="240" w:lineRule="auto"/>
        <w:contextualSpacing/>
        <w:jc w:val="both"/>
        <w:rPr>
          <w:rFonts w:ascii="Times New Roman" w:hAnsi="Times New Roman" w:cs="Times New Roman"/>
        </w:rPr>
      </w:pPr>
      <w:hyperlink r:id="rId12" w:history="1">
        <w:r w:rsidR="00C92C13" w:rsidRPr="008D074B">
          <w:rPr>
            <w:rStyle w:val="Hipersaite"/>
            <w:rFonts w:ascii="Times New Roman" w:hAnsi="Times New Roman" w:cs="Times New Roman"/>
            <w:szCs w:val="20"/>
          </w:rPr>
          <w:t>Arta.Zvirgzda-Supe@tm.gov.lv</w:t>
        </w:r>
      </w:hyperlink>
      <w:r w:rsidR="00C92C13" w:rsidRPr="008D074B">
        <w:rPr>
          <w:rFonts w:ascii="Times New Roman" w:hAnsi="Times New Roman" w:cs="Times New Roman"/>
          <w:szCs w:val="20"/>
        </w:rPr>
        <w:t xml:space="preserve"> </w:t>
      </w:r>
    </w:p>
    <w:sectPr w:rsidR="008C46FE" w:rsidRPr="008D074B" w:rsidSect="00655037">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2D424" w14:textId="77777777" w:rsidR="009E2374" w:rsidRDefault="009E2374" w:rsidP="005B4A38">
      <w:pPr>
        <w:spacing w:after="0" w:line="240" w:lineRule="auto"/>
      </w:pPr>
      <w:r>
        <w:separator/>
      </w:r>
    </w:p>
  </w:endnote>
  <w:endnote w:type="continuationSeparator" w:id="0">
    <w:p w14:paraId="05AA9104" w14:textId="77777777" w:rsidR="009E2374" w:rsidRDefault="009E2374" w:rsidP="005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B165" w14:textId="6DEABE12" w:rsidR="00EA15D6" w:rsidRPr="009B7C6A" w:rsidRDefault="00EA15D6" w:rsidP="008D570D">
    <w:pPr>
      <w:pStyle w:val="Kjene"/>
      <w:jc w:val="both"/>
      <w:rPr>
        <w:sz w:val="20"/>
        <w:szCs w:val="20"/>
      </w:rPr>
    </w:pPr>
    <w:r>
      <w:rPr>
        <w:rFonts w:ascii="Times New Roman" w:hAnsi="Times New Roman" w:cs="Times New Roman"/>
        <w:sz w:val="20"/>
        <w:szCs w:val="20"/>
      </w:rPr>
      <w:t>TMzin_191217</w:t>
    </w:r>
    <w:r w:rsidRPr="009B7C6A">
      <w:rPr>
        <w:rFonts w:ascii="Times New Roman" w:hAnsi="Times New Roman" w:cs="Times New Roman"/>
        <w:sz w:val="20"/>
        <w:szCs w:val="20"/>
      </w:rPr>
      <w:t>_EKproj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5115A" w14:textId="04073B06" w:rsidR="00EA15D6" w:rsidRPr="00CF6E97" w:rsidRDefault="00EA15D6" w:rsidP="002B2392">
    <w:pPr>
      <w:pStyle w:val="Kjene"/>
      <w:jc w:val="both"/>
      <w:rPr>
        <w:sz w:val="20"/>
        <w:szCs w:val="20"/>
      </w:rPr>
    </w:pPr>
    <w:r>
      <w:rPr>
        <w:rFonts w:ascii="Times New Roman" w:hAnsi="Times New Roman" w:cs="Times New Roman"/>
        <w:sz w:val="20"/>
        <w:szCs w:val="20"/>
      </w:rPr>
      <w:t>TMzin_1912</w:t>
    </w:r>
    <w:r w:rsidRPr="00CF6E97">
      <w:rPr>
        <w:rFonts w:ascii="Times New Roman" w:hAnsi="Times New Roman" w:cs="Times New Roman"/>
        <w:sz w:val="20"/>
        <w:szCs w:val="20"/>
      </w:rPr>
      <w:t>1</w:t>
    </w:r>
    <w:r>
      <w:rPr>
        <w:rFonts w:ascii="Times New Roman" w:hAnsi="Times New Roman" w:cs="Times New Roman"/>
        <w:sz w:val="20"/>
        <w:szCs w:val="20"/>
      </w:rPr>
      <w:t>7</w:t>
    </w:r>
    <w:r w:rsidRPr="00CF6E97">
      <w:rPr>
        <w:rFonts w:ascii="Times New Roman" w:hAnsi="Times New Roman" w:cs="Times New Roman"/>
        <w:sz w:val="20"/>
        <w:szCs w:val="20"/>
      </w:rPr>
      <w:t>_</w:t>
    </w:r>
    <w:r>
      <w:rPr>
        <w:rFonts w:ascii="Times New Roman" w:hAnsi="Times New Roman" w:cs="Times New Roman"/>
        <w:sz w:val="20"/>
        <w:szCs w:val="20"/>
      </w:rPr>
      <w:t>EKproj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BA8CC" w14:textId="77777777" w:rsidR="009E2374" w:rsidRDefault="009E2374" w:rsidP="005B4A38">
      <w:pPr>
        <w:spacing w:after="0" w:line="240" w:lineRule="auto"/>
      </w:pPr>
      <w:r>
        <w:separator/>
      </w:r>
    </w:p>
  </w:footnote>
  <w:footnote w:type="continuationSeparator" w:id="0">
    <w:p w14:paraId="7353D973" w14:textId="77777777" w:rsidR="009E2374" w:rsidRDefault="009E2374" w:rsidP="005B4A38">
      <w:pPr>
        <w:spacing w:after="0" w:line="240" w:lineRule="auto"/>
      </w:pPr>
      <w:r>
        <w:continuationSeparator/>
      </w:r>
    </w:p>
  </w:footnote>
  <w:footnote w:id="1">
    <w:p w14:paraId="36BE2BAC" w14:textId="53617F96" w:rsidR="00EA15D6" w:rsidRPr="00BA34C5" w:rsidRDefault="00EA15D6" w:rsidP="00BA34C5">
      <w:pPr>
        <w:pStyle w:val="Vresteksts"/>
        <w:jc w:val="both"/>
        <w:rPr>
          <w:rFonts w:ascii="Times New Roman" w:hAnsi="Times New Roman" w:cs="Times New Roman"/>
        </w:rPr>
      </w:pPr>
      <w:r w:rsidRPr="00BA34C5">
        <w:rPr>
          <w:rStyle w:val="Vresatsauce"/>
          <w:rFonts w:ascii="Times New Roman" w:hAnsi="Times New Roman" w:cs="Times New Roman"/>
        </w:rPr>
        <w:footnoteRef/>
      </w:r>
      <w:r w:rsidRPr="00BA34C5">
        <w:rPr>
          <w:rFonts w:ascii="Times New Roman" w:hAnsi="Times New Roman" w:cs="Times New Roman"/>
        </w:rPr>
        <w:t xml:space="preserve"> </w:t>
      </w:r>
      <w:r>
        <w:rPr>
          <w:rFonts w:ascii="Times New Roman" w:hAnsi="Times New Roman" w:cs="Times New Roman"/>
        </w:rPr>
        <w:t>Eiropas Parlamenta un Padomes 2014. gada 26. februāra Regula (ES)</w:t>
      </w:r>
      <w:r w:rsidRPr="00BA34C5">
        <w:rPr>
          <w:rFonts w:ascii="Times New Roman" w:hAnsi="Times New Roman" w:cs="Times New Roman"/>
        </w:rPr>
        <w:t xml:space="preserve"> N</w:t>
      </w:r>
      <w:r>
        <w:rPr>
          <w:rFonts w:ascii="Times New Roman" w:hAnsi="Times New Roman" w:cs="Times New Roman"/>
        </w:rPr>
        <w:t>r. </w:t>
      </w:r>
      <w:r w:rsidRPr="00BA34C5">
        <w:rPr>
          <w:rFonts w:ascii="Times New Roman" w:hAnsi="Times New Roman" w:cs="Times New Roman"/>
        </w:rPr>
        <w:t>250/2014</w:t>
      </w:r>
      <w:r>
        <w:rPr>
          <w:rFonts w:ascii="Times New Roman" w:hAnsi="Times New Roman" w:cs="Times New Roman"/>
        </w:rPr>
        <w:t>,</w:t>
      </w:r>
      <w:r w:rsidRPr="00BA34C5">
        <w:rPr>
          <w:rFonts w:ascii="Times New Roman" w:hAnsi="Times New Roman" w:cs="Times New Roman"/>
        </w:rPr>
        <w:t xml:space="preserve"> ar ko izveido programmu darbību veicināšanai Eiropas Savienības finanšu interešu aizsardzības jomā (programma </w:t>
      </w:r>
      <w:proofErr w:type="spellStart"/>
      <w:r w:rsidRPr="008032AC">
        <w:rPr>
          <w:rFonts w:ascii="Times New Roman" w:hAnsi="Times New Roman" w:cs="Times New Roman"/>
          <w:i/>
        </w:rPr>
        <w:t>Hercule</w:t>
      </w:r>
      <w:proofErr w:type="spellEnd"/>
      <w:r w:rsidR="00146D69" w:rsidRPr="008032AC">
        <w:rPr>
          <w:rFonts w:ascii="Times New Roman" w:hAnsi="Times New Roman" w:cs="Times New Roman"/>
          <w:i/>
        </w:rPr>
        <w:t> </w:t>
      </w:r>
      <w:r w:rsidRPr="008032AC">
        <w:rPr>
          <w:rFonts w:ascii="Times New Roman" w:hAnsi="Times New Roman" w:cs="Times New Roman"/>
          <w:i/>
        </w:rPr>
        <w:t>III</w:t>
      </w:r>
      <w:r w:rsidRPr="00BA34C5">
        <w:rPr>
          <w:rFonts w:ascii="Times New Roman" w:hAnsi="Times New Roman" w:cs="Times New Roman"/>
        </w:rPr>
        <w:t>) un atceļ Lēmumu Nr.</w:t>
      </w:r>
      <w:r>
        <w:rPr>
          <w:rFonts w:ascii="Times New Roman" w:hAnsi="Times New Roman" w:cs="Times New Roman"/>
        </w:rPr>
        <w:t> </w:t>
      </w:r>
      <w:r w:rsidRPr="00BA34C5">
        <w:rPr>
          <w:rFonts w:ascii="Times New Roman" w:hAnsi="Times New Roman" w:cs="Times New Roman"/>
        </w:rPr>
        <w:t>804/2004/EK (OJ L</w:t>
      </w:r>
      <w:r w:rsidR="00146D69">
        <w:rPr>
          <w:rFonts w:ascii="Times New Roman" w:hAnsi="Times New Roman" w:cs="Times New Roman"/>
        </w:rPr>
        <w:t> </w:t>
      </w:r>
      <w:r w:rsidRPr="00BA34C5">
        <w:rPr>
          <w:rFonts w:ascii="Times New Roman" w:hAnsi="Times New Roman" w:cs="Times New Roman"/>
        </w:rPr>
        <w:t>84, 20.3.2014, p.</w:t>
      </w:r>
      <w:r w:rsidR="00146D69">
        <w:rPr>
          <w:rFonts w:ascii="Times New Roman" w:hAnsi="Times New Roman" w:cs="Times New Roman"/>
        </w:rPr>
        <w:t> </w:t>
      </w:r>
      <w:r w:rsidRPr="00BA34C5">
        <w:rPr>
          <w:rFonts w:ascii="Times New Roman" w:hAnsi="Times New Roman" w:cs="Times New Roman"/>
        </w:rPr>
        <w:t xml:space="preserve">6). </w:t>
      </w:r>
    </w:p>
  </w:footnote>
  <w:footnote w:id="2">
    <w:p w14:paraId="389E3728" w14:textId="3E48F5E3" w:rsidR="00EA15D6" w:rsidRDefault="00EA15D6" w:rsidP="006D19F0">
      <w:pPr>
        <w:pStyle w:val="Vresteksts"/>
      </w:pPr>
      <w:r>
        <w:rPr>
          <w:rStyle w:val="Vresatsauce"/>
        </w:rPr>
        <w:footnoteRef/>
      </w:r>
      <w:r>
        <w:t xml:space="preserve"> </w:t>
      </w:r>
      <w:hyperlink r:id="rId1" w:history="1">
        <w:r w:rsidRPr="00440EBD">
          <w:rPr>
            <w:rStyle w:val="Hipersaite"/>
          </w:rPr>
          <w:t>http://eur-lex.europa.eu/legal-content/LV/TXT/HTML/?uri=CELEX:32014R0250&amp;from=EN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176724344"/>
      <w:docPartObj>
        <w:docPartGallery w:val="Page Numbers (Top of Page)"/>
        <w:docPartUnique/>
      </w:docPartObj>
    </w:sdtPr>
    <w:sdtEndPr/>
    <w:sdtContent>
      <w:p w14:paraId="18E54C03" w14:textId="52512B1A" w:rsidR="00EA15D6" w:rsidRPr="005B4A38" w:rsidRDefault="00EA15D6" w:rsidP="002B2392">
        <w:pPr>
          <w:pStyle w:val="Galvene"/>
          <w:jc w:val="center"/>
          <w:rPr>
            <w:rFonts w:ascii="Times New Roman" w:hAnsi="Times New Roman" w:cs="Times New Roman"/>
            <w:sz w:val="20"/>
            <w:szCs w:val="20"/>
          </w:rPr>
        </w:pPr>
        <w:r w:rsidRPr="005B4A38">
          <w:rPr>
            <w:rFonts w:ascii="Times New Roman" w:hAnsi="Times New Roman" w:cs="Times New Roman"/>
            <w:sz w:val="20"/>
            <w:szCs w:val="20"/>
          </w:rPr>
          <w:fldChar w:fldCharType="begin"/>
        </w:r>
        <w:r w:rsidRPr="005B4A38">
          <w:rPr>
            <w:rFonts w:ascii="Times New Roman" w:hAnsi="Times New Roman" w:cs="Times New Roman"/>
            <w:sz w:val="20"/>
            <w:szCs w:val="20"/>
          </w:rPr>
          <w:instrText>PAGE   \* MERGEFORMAT</w:instrText>
        </w:r>
        <w:r w:rsidRPr="005B4A38">
          <w:rPr>
            <w:rFonts w:ascii="Times New Roman" w:hAnsi="Times New Roman" w:cs="Times New Roman"/>
            <w:sz w:val="20"/>
            <w:szCs w:val="20"/>
          </w:rPr>
          <w:fldChar w:fldCharType="separate"/>
        </w:r>
        <w:r w:rsidR="006B4FD4">
          <w:rPr>
            <w:rFonts w:ascii="Times New Roman" w:hAnsi="Times New Roman" w:cs="Times New Roman"/>
            <w:noProof/>
            <w:sz w:val="20"/>
            <w:szCs w:val="20"/>
          </w:rPr>
          <w:t>4</w:t>
        </w:r>
        <w:r w:rsidRPr="005B4A38">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6ED"/>
    <w:multiLevelType w:val="hybridMultilevel"/>
    <w:tmpl w:val="8990DB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4873F0"/>
    <w:multiLevelType w:val="hybridMultilevel"/>
    <w:tmpl w:val="A4D885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F600DC"/>
    <w:multiLevelType w:val="hybridMultilevel"/>
    <w:tmpl w:val="69B6D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D27274"/>
    <w:multiLevelType w:val="hybridMultilevel"/>
    <w:tmpl w:val="4FDE9132"/>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B590D2F"/>
    <w:multiLevelType w:val="hybridMultilevel"/>
    <w:tmpl w:val="07A48A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0645EC"/>
    <w:multiLevelType w:val="multilevel"/>
    <w:tmpl w:val="D6144A42"/>
    <w:lvl w:ilvl="0">
      <w:start w:val="1"/>
      <w:numFmt w:val="decimal"/>
      <w:lvlText w:val="%1."/>
      <w:lvlJc w:val="left"/>
      <w:pPr>
        <w:ind w:left="108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0DC43A7E"/>
    <w:multiLevelType w:val="hybridMultilevel"/>
    <w:tmpl w:val="5A76CE9E"/>
    <w:lvl w:ilvl="0" w:tplc="B120A8C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F457351"/>
    <w:multiLevelType w:val="hybridMultilevel"/>
    <w:tmpl w:val="984AE3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96387C"/>
    <w:multiLevelType w:val="hybridMultilevel"/>
    <w:tmpl w:val="07E05F0E"/>
    <w:lvl w:ilvl="0" w:tplc="C39E0FF8">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3C11491"/>
    <w:multiLevelType w:val="hybridMultilevel"/>
    <w:tmpl w:val="20F240EE"/>
    <w:lvl w:ilvl="0" w:tplc="28AA7190">
      <w:numFmt w:val="bullet"/>
      <w:lvlText w:val="•"/>
      <w:lvlJc w:val="left"/>
      <w:pPr>
        <w:ind w:left="1444" w:hanging="735"/>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 w15:restartNumberingAfterBreak="0">
    <w:nsid w:val="19C71798"/>
    <w:multiLevelType w:val="hybridMultilevel"/>
    <w:tmpl w:val="C9B6BDFE"/>
    <w:lvl w:ilvl="0" w:tplc="63260E28">
      <w:start w:val="1"/>
      <w:numFmt w:val="bullet"/>
      <w:lvlText w:val=""/>
      <w:lvlJc w:val="left"/>
      <w:pPr>
        <w:tabs>
          <w:tab w:val="num" w:pos="720"/>
        </w:tabs>
        <w:ind w:left="720" w:hanging="360"/>
      </w:pPr>
      <w:rPr>
        <w:rFonts w:ascii="Wingdings" w:hAnsi="Wingdings" w:hint="default"/>
      </w:rPr>
    </w:lvl>
    <w:lvl w:ilvl="1" w:tplc="5FC0DA60">
      <w:start w:val="1"/>
      <w:numFmt w:val="bullet"/>
      <w:lvlText w:val=""/>
      <w:lvlJc w:val="left"/>
      <w:pPr>
        <w:tabs>
          <w:tab w:val="num" w:pos="1440"/>
        </w:tabs>
        <w:ind w:left="1440" w:hanging="360"/>
      </w:pPr>
      <w:rPr>
        <w:rFonts w:ascii="Wingdings" w:hAnsi="Wingdings" w:hint="default"/>
      </w:rPr>
    </w:lvl>
    <w:lvl w:ilvl="2" w:tplc="262A5AF8" w:tentative="1">
      <w:start w:val="1"/>
      <w:numFmt w:val="bullet"/>
      <w:lvlText w:val=""/>
      <w:lvlJc w:val="left"/>
      <w:pPr>
        <w:tabs>
          <w:tab w:val="num" w:pos="2160"/>
        </w:tabs>
        <w:ind w:left="2160" w:hanging="360"/>
      </w:pPr>
      <w:rPr>
        <w:rFonts w:ascii="Wingdings" w:hAnsi="Wingdings" w:hint="default"/>
      </w:rPr>
    </w:lvl>
    <w:lvl w:ilvl="3" w:tplc="74BE11CC" w:tentative="1">
      <w:start w:val="1"/>
      <w:numFmt w:val="bullet"/>
      <w:lvlText w:val=""/>
      <w:lvlJc w:val="left"/>
      <w:pPr>
        <w:tabs>
          <w:tab w:val="num" w:pos="2880"/>
        </w:tabs>
        <w:ind w:left="2880" w:hanging="360"/>
      </w:pPr>
      <w:rPr>
        <w:rFonts w:ascii="Wingdings" w:hAnsi="Wingdings" w:hint="default"/>
      </w:rPr>
    </w:lvl>
    <w:lvl w:ilvl="4" w:tplc="11D4777C" w:tentative="1">
      <w:start w:val="1"/>
      <w:numFmt w:val="bullet"/>
      <w:lvlText w:val=""/>
      <w:lvlJc w:val="left"/>
      <w:pPr>
        <w:tabs>
          <w:tab w:val="num" w:pos="3600"/>
        </w:tabs>
        <w:ind w:left="3600" w:hanging="360"/>
      </w:pPr>
      <w:rPr>
        <w:rFonts w:ascii="Wingdings" w:hAnsi="Wingdings" w:hint="default"/>
      </w:rPr>
    </w:lvl>
    <w:lvl w:ilvl="5" w:tplc="5CF48146" w:tentative="1">
      <w:start w:val="1"/>
      <w:numFmt w:val="bullet"/>
      <w:lvlText w:val=""/>
      <w:lvlJc w:val="left"/>
      <w:pPr>
        <w:tabs>
          <w:tab w:val="num" w:pos="4320"/>
        </w:tabs>
        <w:ind w:left="4320" w:hanging="360"/>
      </w:pPr>
      <w:rPr>
        <w:rFonts w:ascii="Wingdings" w:hAnsi="Wingdings" w:hint="default"/>
      </w:rPr>
    </w:lvl>
    <w:lvl w:ilvl="6" w:tplc="C540BC16" w:tentative="1">
      <w:start w:val="1"/>
      <w:numFmt w:val="bullet"/>
      <w:lvlText w:val=""/>
      <w:lvlJc w:val="left"/>
      <w:pPr>
        <w:tabs>
          <w:tab w:val="num" w:pos="5040"/>
        </w:tabs>
        <w:ind w:left="5040" w:hanging="360"/>
      </w:pPr>
      <w:rPr>
        <w:rFonts w:ascii="Wingdings" w:hAnsi="Wingdings" w:hint="default"/>
      </w:rPr>
    </w:lvl>
    <w:lvl w:ilvl="7" w:tplc="49D2607A" w:tentative="1">
      <w:start w:val="1"/>
      <w:numFmt w:val="bullet"/>
      <w:lvlText w:val=""/>
      <w:lvlJc w:val="left"/>
      <w:pPr>
        <w:tabs>
          <w:tab w:val="num" w:pos="5760"/>
        </w:tabs>
        <w:ind w:left="5760" w:hanging="360"/>
      </w:pPr>
      <w:rPr>
        <w:rFonts w:ascii="Wingdings" w:hAnsi="Wingdings" w:hint="default"/>
      </w:rPr>
    </w:lvl>
    <w:lvl w:ilvl="8" w:tplc="A25E8EF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B426E"/>
    <w:multiLevelType w:val="multilevel"/>
    <w:tmpl w:val="194E4D3A"/>
    <w:lvl w:ilvl="0">
      <w:start w:val="1"/>
      <w:numFmt w:val="decimal"/>
      <w:lvlText w:val="%1."/>
      <w:lvlJc w:val="left"/>
      <w:pPr>
        <w:ind w:left="720" w:hanging="360"/>
      </w:pPr>
    </w:lvl>
    <w:lvl w:ilvl="1">
      <w:start w:val="6"/>
      <w:numFmt w:val="decimal"/>
      <w:isLgl/>
      <w:lvlText w:val="%1.%2."/>
      <w:lvlJc w:val="left"/>
      <w:pPr>
        <w:ind w:left="1125" w:hanging="405"/>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CC4352B"/>
    <w:multiLevelType w:val="hybridMultilevel"/>
    <w:tmpl w:val="6BFE73C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333A64"/>
    <w:multiLevelType w:val="hybridMultilevel"/>
    <w:tmpl w:val="BA7497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121E5A"/>
    <w:multiLevelType w:val="hybridMultilevel"/>
    <w:tmpl w:val="48321CFE"/>
    <w:lvl w:ilvl="0" w:tplc="0426000F">
      <w:start w:val="1"/>
      <w:numFmt w:val="decimal"/>
      <w:lvlText w:val="%1."/>
      <w:lvlJc w:val="left"/>
      <w:pPr>
        <w:ind w:left="720" w:hanging="360"/>
      </w:pPr>
      <w:rPr>
        <w:rFonts w:hint="default"/>
      </w:rPr>
    </w:lvl>
    <w:lvl w:ilvl="1" w:tplc="C2163B44">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B528CD"/>
    <w:multiLevelType w:val="multilevel"/>
    <w:tmpl w:val="72D8436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16" w15:restartNumberingAfterBreak="0">
    <w:nsid w:val="204B131D"/>
    <w:multiLevelType w:val="multilevel"/>
    <w:tmpl w:val="08DAD49C"/>
    <w:lvl w:ilvl="0">
      <w:start w:val="2"/>
      <w:numFmt w:val="decimal"/>
      <w:lvlText w:val="%1"/>
      <w:lvlJc w:val="left"/>
      <w:pPr>
        <w:ind w:left="360" w:hanging="360"/>
      </w:pPr>
      <w:rPr>
        <w:rFonts w:eastAsiaTheme="minorHAnsi" w:hint="default"/>
        <w:b/>
      </w:rPr>
    </w:lvl>
    <w:lvl w:ilvl="1">
      <w:start w:val="4"/>
      <w:numFmt w:val="decimal"/>
      <w:lvlText w:val="%1.%2"/>
      <w:lvlJc w:val="left"/>
      <w:pPr>
        <w:ind w:left="1485" w:hanging="360"/>
      </w:pPr>
      <w:rPr>
        <w:rFonts w:eastAsiaTheme="minorHAnsi" w:hint="default"/>
        <w:b/>
      </w:rPr>
    </w:lvl>
    <w:lvl w:ilvl="2">
      <w:start w:val="1"/>
      <w:numFmt w:val="decimal"/>
      <w:lvlText w:val="%1.%2.%3"/>
      <w:lvlJc w:val="left"/>
      <w:pPr>
        <w:ind w:left="2970" w:hanging="720"/>
      </w:pPr>
      <w:rPr>
        <w:rFonts w:eastAsiaTheme="minorHAnsi" w:hint="default"/>
        <w:b/>
      </w:rPr>
    </w:lvl>
    <w:lvl w:ilvl="3">
      <w:start w:val="1"/>
      <w:numFmt w:val="decimal"/>
      <w:lvlText w:val="%1.%2.%3.%4"/>
      <w:lvlJc w:val="left"/>
      <w:pPr>
        <w:ind w:left="4095" w:hanging="720"/>
      </w:pPr>
      <w:rPr>
        <w:rFonts w:eastAsiaTheme="minorHAnsi" w:hint="default"/>
        <w:b/>
      </w:rPr>
    </w:lvl>
    <w:lvl w:ilvl="4">
      <w:start w:val="1"/>
      <w:numFmt w:val="decimal"/>
      <w:lvlText w:val="%1.%2.%3.%4.%5"/>
      <w:lvlJc w:val="left"/>
      <w:pPr>
        <w:ind w:left="5580" w:hanging="1080"/>
      </w:pPr>
      <w:rPr>
        <w:rFonts w:eastAsiaTheme="minorHAnsi" w:hint="default"/>
        <w:b/>
      </w:rPr>
    </w:lvl>
    <w:lvl w:ilvl="5">
      <w:start w:val="1"/>
      <w:numFmt w:val="decimal"/>
      <w:lvlText w:val="%1.%2.%3.%4.%5.%6"/>
      <w:lvlJc w:val="left"/>
      <w:pPr>
        <w:ind w:left="6705" w:hanging="1080"/>
      </w:pPr>
      <w:rPr>
        <w:rFonts w:eastAsiaTheme="minorHAnsi" w:hint="default"/>
        <w:b/>
      </w:rPr>
    </w:lvl>
    <w:lvl w:ilvl="6">
      <w:start w:val="1"/>
      <w:numFmt w:val="decimal"/>
      <w:lvlText w:val="%1.%2.%3.%4.%5.%6.%7"/>
      <w:lvlJc w:val="left"/>
      <w:pPr>
        <w:ind w:left="8190" w:hanging="1440"/>
      </w:pPr>
      <w:rPr>
        <w:rFonts w:eastAsiaTheme="minorHAnsi" w:hint="default"/>
        <w:b/>
      </w:rPr>
    </w:lvl>
    <w:lvl w:ilvl="7">
      <w:start w:val="1"/>
      <w:numFmt w:val="decimal"/>
      <w:lvlText w:val="%1.%2.%3.%4.%5.%6.%7.%8"/>
      <w:lvlJc w:val="left"/>
      <w:pPr>
        <w:ind w:left="9315" w:hanging="1440"/>
      </w:pPr>
      <w:rPr>
        <w:rFonts w:eastAsiaTheme="minorHAnsi" w:hint="default"/>
        <w:b/>
      </w:rPr>
    </w:lvl>
    <w:lvl w:ilvl="8">
      <w:start w:val="1"/>
      <w:numFmt w:val="decimal"/>
      <w:lvlText w:val="%1.%2.%3.%4.%5.%6.%7.%8.%9"/>
      <w:lvlJc w:val="left"/>
      <w:pPr>
        <w:ind w:left="10440" w:hanging="1440"/>
      </w:pPr>
      <w:rPr>
        <w:rFonts w:eastAsiaTheme="minorHAnsi" w:hint="default"/>
        <w:b/>
      </w:rPr>
    </w:lvl>
  </w:abstractNum>
  <w:abstractNum w:abstractNumId="17" w15:restartNumberingAfterBreak="0">
    <w:nsid w:val="27727F1D"/>
    <w:multiLevelType w:val="hybridMultilevel"/>
    <w:tmpl w:val="AE4AC8C0"/>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85047BC"/>
    <w:multiLevelType w:val="hybridMultilevel"/>
    <w:tmpl w:val="C812F7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B61912"/>
    <w:multiLevelType w:val="hybridMultilevel"/>
    <w:tmpl w:val="EB48D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E76D8F"/>
    <w:multiLevelType w:val="hybridMultilevel"/>
    <w:tmpl w:val="B56EB4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0212769"/>
    <w:multiLevelType w:val="hybridMultilevel"/>
    <w:tmpl w:val="39ACC8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3101E31"/>
    <w:multiLevelType w:val="hybridMultilevel"/>
    <w:tmpl w:val="21D8A6F0"/>
    <w:lvl w:ilvl="0" w:tplc="D25A4A3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B8A53FA"/>
    <w:multiLevelType w:val="hybridMultilevel"/>
    <w:tmpl w:val="C53AB9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BB25668"/>
    <w:multiLevelType w:val="hybridMultilevel"/>
    <w:tmpl w:val="49BE852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6" w15:restartNumberingAfterBreak="0">
    <w:nsid w:val="3CFC4746"/>
    <w:multiLevelType w:val="hybridMultilevel"/>
    <w:tmpl w:val="34224F3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3F462412"/>
    <w:multiLevelType w:val="hybridMultilevel"/>
    <w:tmpl w:val="1D8261B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FCF1734"/>
    <w:multiLevelType w:val="hybridMultilevel"/>
    <w:tmpl w:val="A0B6E20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15:restartNumberingAfterBreak="0">
    <w:nsid w:val="41BF0D45"/>
    <w:multiLevelType w:val="hybridMultilevel"/>
    <w:tmpl w:val="885C9E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2D53603"/>
    <w:multiLevelType w:val="hybridMultilevel"/>
    <w:tmpl w:val="AC361634"/>
    <w:lvl w:ilvl="0" w:tplc="0426000F">
      <w:start w:val="1"/>
      <w:numFmt w:val="decimal"/>
      <w:lvlText w:val="%1."/>
      <w:lvlJc w:val="left"/>
      <w:pPr>
        <w:ind w:left="1080" w:hanging="360"/>
      </w:pPr>
      <w:rPr>
        <w:rFont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1" w15:restartNumberingAfterBreak="0">
    <w:nsid w:val="4BC74686"/>
    <w:multiLevelType w:val="hybridMultilevel"/>
    <w:tmpl w:val="D01C4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BF00B60"/>
    <w:multiLevelType w:val="hybridMultilevel"/>
    <w:tmpl w:val="9976E4B0"/>
    <w:lvl w:ilvl="0" w:tplc="F36616DA">
      <w:start w:val="1"/>
      <w:numFmt w:val="decimal"/>
      <w:lvlText w:val="%1."/>
      <w:lvlJc w:val="left"/>
      <w:pPr>
        <w:ind w:left="1740" w:hanging="102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4C7B5885"/>
    <w:multiLevelType w:val="hybridMultilevel"/>
    <w:tmpl w:val="DEEED58A"/>
    <w:lvl w:ilvl="0" w:tplc="90A44C7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DC546AF"/>
    <w:multiLevelType w:val="hybridMultilevel"/>
    <w:tmpl w:val="D3E0B45E"/>
    <w:lvl w:ilvl="0" w:tplc="0426000F">
      <w:start w:val="1"/>
      <w:numFmt w:val="decimal"/>
      <w:lvlText w:val="%1."/>
      <w:lvlJc w:val="left"/>
      <w:pPr>
        <w:ind w:left="1135" w:hanging="360"/>
      </w:pPr>
    </w:lvl>
    <w:lvl w:ilvl="1" w:tplc="04260019" w:tentative="1">
      <w:start w:val="1"/>
      <w:numFmt w:val="lowerLetter"/>
      <w:lvlText w:val="%2."/>
      <w:lvlJc w:val="left"/>
      <w:pPr>
        <w:ind w:left="1855" w:hanging="360"/>
      </w:pPr>
    </w:lvl>
    <w:lvl w:ilvl="2" w:tplc="0426001B" w:tentative="1">
      <w:start w:val="1"/>
      <w:numFmt w:val="lowerRoman"/>
      <w:lvlText w:val="%3."/>
      <w:lvlJc w:val="right"/>
      <w:pPr>
        <w:ind w:left="2575" w:hanging="180"/>
      </w:pPr>
    </w:lvl>
    <w:lvl w:ilvl="3" w:tplc="0426000F" w:tentative="1">
      <w:start w:val="1"/>
      <w:numFmt w:val="decimal"/>
      <w:lvlText w:val="%4."/>
      <w:lvlJc w:val="left"/>
      <w:pPr>
        <w:ind w:left="3295" w:hanging="360"/>
      </w:pPr>
    </w:lvl>
    <w:lvl w:ilvl="4" w:tplc="04260019" w:tentative="1">
      <w:start w:val="1"/>
      <w:numFmt w:val="lowerLetter"/>
      <w:lvlText w:val="%5."/>
      <w:lvlJc w:val="left"/>
      <w:pPr>
        <w:ind w:left="4015" w:hanging="360"/>
      </w:pPr>
    </w:lvl>
    <w:lvl w:ilvl="5" w:tplc="0426001B" w:tentative="1">
      <w:start w:val="1"/>
      <w:numFmt w:val="lowerRoman"/>
      <w:lvlText w:val="%6."/>
      <w:lvlJc w:val="right"/>
      <w:pPr>
        <w:ind w:left="4735" w:hanging="180"/>
      </w:pPr>
    </w:lvl>
    <w:lvl w:ilvl="6" w:tplc="0426000F" w:tentative="1">
      <w:start w:val="1"/>
      <w:numFmt w:val="decimal"/>
      <w:lvlText w:val="%7."/>
      <w:lvlJc w:val="left"/>
      <w:pPr>
        <w:ind w:left="5455" w:hanging="360"/>
      </w:pPr>
    </w:lvl>
    <w:lvl w:ilvl="7" w:tplc="04260019" w:tentative="1">
      <w:start w:val="1"/>
      <w:numFmt w:val="lowerLetter"/>
      <w:lvlText w:val="%8."/>
      <w:lvlJc w:val="left"/>
      <w:pPr>
        <w:ind w:left="6175" w:hanging="360"/>
      </w:pPr>
    </w:lvl>
    <w:lvl w:ilvl="8" w:tplc="0426001B" w:tentative="1">
      <w:start w:val="1"/>
      <w:numFmt w:val="lowerRoman"/>
      <w:lvlText w:val="%9."/>
      <w:lvlJc w:val="right"/>
      <w:pPr>
        <w:ind w:left="6895" w:hanging="180"/>
      </w:pPr>
    </w:lvl>
  </w:abstractNum>
  <w:abstractNum w:abstractNumId="35" w15:restartNumberingAfterBreak="0">
    <w:nsid w:val="4DD8283E"/>
    <w:multiLevelType w:val="multilevel"/>
    <w:tmpl w:val="0F300B06"/>
    <w:lvl w:ilvl="0">
      <w:start w:val="1"/>
      <w:numFmt w:val="decimal"/>
      <w:lvlText w:val="%1."/>
      <w:lvlJc w:val="left"/>
      <w:pPr>
        <w:ind w:left="720" w:hanging="360"/>
      </w:pPr>
    </w:lvl>
    <w:lvl w:ilvl="1">
      <w:start w:val="5"/>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36" w15:restartNumberingAfterBreak="0">
    <w:nsid w:val="53F22544"/>
    <w:multiLevelType w:val="hybridMultilevel"/>
    <w:tmpl w:val="C72200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59E4AD1"/>
    <w:multiLevelType w:val="hybridMultilevel"/>
    <w:tmpl w:val="171015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C99299A"/>
    <w:multiLevelType w:val="hybridMultilevel"/>
    <w:tmpl w:val="7110CD2A"/>
    <w:lvl w:ilvl="0" w:tplc="0426000F">
      <w:start w:val="1"/>
      <w:numFmt w:val="decimal"/>
      <w:lvlText w:val="%1."/>
      <w:lvlJc w:val="left"/>
      <w:pPr>
        <w:ind w:left="1004" w:hanging="360"/>
      </w:pPr>
    </w:lvl>
    <w:lvl w:ilvl="1" w:tplc="0426000F">
      <w:start w:val="1"/>
      <w:numFmt w:val="decimal"/>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9" w15:restartNumberingAfterBreak="0">
    <w:nsid w:val="5D38683A"/>
    <w:multiLevelType w:val="hybridMultilevel"/>
    <w:tmpl w:val="6B923FF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15:restartNumberingAfterBreak="0">
    <w:nsid w:val="661E69E8"/>
    <w:multiLevelType w:val="hybridMultilevel"/>
    <w:tmpl w:val="DB82A0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11D32D5"/>
    <w:multiLevelType w:val="hybridMultilevel"/>
    <w:tmpl w:val="989AB27C"/>
    <w:lvl w:ilvl="0" w:tplc="0426000F">
      <w:start w:val="1"/>
      <w:numFmt w:val="decimal"/>
      <w:lvlText w:val="%1."/>
      <w:lvlJc w:val="left"/>
      <w:pPr>
        <w:ind w:left="720" w:hanging="360"/>
      </w:pPr>
      <w:rPr>
        <w:rFonts w:hint="default"/>
      </w:rPr>
    </w:lvl>
    <w:lvl w:ilvl="1" w:tplc="0426000F">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0A3E94"/>
    <w:multiLevelType w:val="hybridMultilevel"/>
    <w:tmpl w:val="2AEC080C"/>
    <w:lvl w:ilvl="0" w:tplc="EFA41B36">
      <w:start w:val="1"/>
      <w:numFmt w:val="decimal"/>
      <w:lvlText w:val="%1."/>
      <w:lvlJc w:val="left"/>
      <w:pPr>
        <w:ind w:left="1070" w:hanging="360"/>
      </w:pPr>
      <w:rPr>
        <w:b w:val="0"/>
      </w:rPr>
    </w:lvl>
    <w:lvl w:ilvl="1" w:tplc="04260019" w:tentative="1">
      <w:start w:val="1"/>
      <w:numFmt w:val="lowerLetter"/>
      <w:lvlText w:val="%2."/>
      <w:lvlJc w:val="left"/>
      <w:pPr>
        <w:ind w:left="1855" w:hanging="360"/>
      </w:pPr>
    </w:lvl>
    <w:lvl w:ilvl="2" w:tplc="0426001B" w:tentative="1">
      <w:start w:val="1"/>
      <w:numFmt w:val="lowerRoman"/>
      <w:lvlText w:val="%3."/>
      <w:lvlJc w:val="right"/>
      <w:pPr>
        <w:ind w:left="2575" w:hanging="180"/>
      </w:pPr>
    </w:lvl>
    <w:lvl w:ilvl="3" w:tplc="0426000F" w:tentative="1">
      <w:start w:val="1"/>
      <w:numFmt w:val="decimal"/>
      <w:lvlText w:val="%4."/>
      <w:lvlJc w:val="left"/>
      <w:pPr>
        <w:ind w:left="3295" w:hanging="360"/>
      </w:pPr>
    </w:lvl>
    <w:lvl w:ilvl="4" w:tplc="04260019" w:tentative="1">
      <w:start w:val="1"/>
      <w:numFmt w:val="lowerLetter"/>
      <w:lvlText w:val="%5."/>
      <w:lvlJc w:val="left"/>
      <w:pPr>
        <w:ind w:left="4015" w:hanging="360"/>
      </w:pPr>
    </w:lvl>
    <w:lvl w:ilvl="5" w:tplc="0426001B" w:tentative="1">
      <w:start w:val="1"/>
      <w:numFmt w:val="lowerRoman"/>
      <w:lvlText w:val="%6."/>
      <w:lvlJc w:val="right"/>
      <w:pPr>
        <w:ind w:left="4735" w:hanging="180"/>
      </w:pPr>
    </w:lvl>
    <w:lvl w:ilvl="6" w:tplc="0426000F" w:tentative="1">
      <w:start w:val="1"/>
      <w:numFmt w:val="decimal"/>
      <w:lvlText w:val="%7."/>
      <w:lvlJc w:val="left"/>
      <w:pPr>
        <w:ind w:left="5455" w:hanging="360"/>
      </w:pPr>
    </w:lvl>
    <w:lvl w:ilvl="7" w:tplc="04260019" w:tentative="1">
      <w:start w:val="1"/>
      <w:numFmt w:val="lowerLetter"/>
      <w:lvlText w:val="%8."/>
      <w:lvlJc w:val="left"/>
      <w:pPr>
        <w:ind w:left="6175" w:hanging="360"/>
      </w:pPr>
    </w:lvl>
    <w:lvl w:ilvl="8" w:tplc="0426001B" w:tentative="1">
      <w:start w:val="1"/>
      <w:numFmt w:val="lowerRoman"/>
      <w:lvlText w:val="%9."/>
      <w:lvlJc w:val="right"/>
      <w:pPr>
        <w:ind w:left="6895" w:hanging="180"/>
      </w:pPr>
    </w:lvl>
  </w:abstractNum>
  <w:abstractNum w:abstractNumId="43" w15:restartNumberingAfterBreak="0">
    <w:nsid w:val="73A561EA"/>
    <w:multiLevelType w:val="hybridMultilevel"/>
    <w:tmpl w:val="D6C042F6"/>
    <w:lvl w:ilvl="0" w:tplc="DC289E54">
      <w:start w:val="1"/>
      <w:numFmt w:val="decimal"/>
      <w:lvlText w:val="%1."/>
      <w:lvlJc w:val="left"/>
      <w:pPr>
        <w:ind w:left="1069" w:hanging="360"/>
      </w:pPr>
      <w:rPr>
        <w:rFonts w:hint="default"/>
      </w:rPr>
    </w:lvl>
    <w:lvl w:ilvl="1" w:tplc="5134C408">
      <w:start w:val="1"/>
      <w:numFmt w:val="lowerLetter"/>
      <w:lvlText w:val="%2)"/>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4" w15:restartNumberingAfterBreak="0">
    <w:nsid w:val="7443025C"/>
    <w:multiLevelType w:val="hybridMultilevel"/>
    <w:tmpl w:val="A3B00CC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8C90AEF"/>
    <w:multiLevelType w:val="multilevel"/>
    <w:tmpl w:val="199CD49E"/>
    <w:lvl w:ilvl="0">
      <w:start w:val="1"/>
      <w:numFmt w:val="decimal"/>
      <w:lvlText w:val="%1."/>
      <w:lvlJc w:val="left"/>
      <w:pPr>
        <w:ind w:left="1080" w:hanging="360"/>
      </w:pPr>
      <w:rPr>
        <w:rFonts w:hint="default"/>
      </w:rPr>
    </w:lvl>
    <w:lvl w:ilvl="1">
      <w:start w:val="5"/>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15:restartNumberingAfterBreak="0">
    <w:nsid w:val="7A684356"/>
    <w:multiLevelType w:val="hybridMultilevel"/>
    <w:tmpl w:val="6F2A1AB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7" w15:restartNumberingAfterBreak="0">
    <w:nsid w:val="7CF06693"/>
    <w:multiLevelType w:val="hybridMultilevel"/>
    <w:tmpl w:val="CC00D640"/>
    <w:lvl w:ilvl="0" w:tplc="CF7C80D2">
      <w:numFmt w:val="bullet"/>
      <w:lvlText w:val=""/>
      <w:lvlJc w:val="left"/>
      <w:pPr>
        <w:ind w:left="1440" w:hanging="360"/>
      </w:pPr>
      <w:rPr>
        <w:rFonts w:ascii="Symbol" w:eastAsiaTheme="minorHAnsi" w:hAnsi="Symbo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8" w15:restartNumberingAfterBreak="0">
    <w:nsid w:val="7FC04246"/>
    <w:multiLevelType w:val="hybridMultilevel"/>
    <w:tmpl w:val="406C04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5"/>
  </w:num>
  <w:num w:numId="3">
    <w:abstractNumId w:val="22"/>
  </w:num>
  <w:num w:numId="4">
    <w:abstractNumId w:val="13"/>
  </w:num>
  <w:num w:numId="5">
    <w:abstractNumId w:val="48"/>
  </w:num>
  <w:num w:numId="6">
    <w:abstractNumId w:val="20"/>
  </w:num>
  <w:num w:numId="7">
    <w:abstractNumId w:val="8"/>
  </w:num>
  <w:num w:numId="8">
    <w:abstractNumId w:val="45"/>
  </w:num>
  <w:num w:numId="9">
    <w:abstractNumId w:val="32"/>
  </w:num>
  <w:num w:numId="10">
    <w:abstractNumId w:val="40"/>
  </w:num>
  <w:num w:numId="11">
    <w:abstractNumId w:val="14"/>
  </w:num>
  <w:num w:numId="12">
    <w:abstractNumId w:val="15"/>
  </w:num>
  <w:num w:numId="13">
    <w:abstractNumId w:val="19"/>
  </w:num>
  <w:num w:numId="14">
    <w:abstractNumId w:val="6"/>
  </w:num>
  <w:num w:numId="15">
    <w:abstractNumId w:val="7"/>
  </w:num>
  <w:num w:numId="16">
    <w:abstractNumId w:val="6"/>
  </w:num>
  <w:num w:numId="17">
    <w:abstractNumId w:val="26"/>
  </w:num>
  <w:num w:numId="18">
    <w:abstractNumId w:val="24"/>
  </w:num>
  <w:num w:numId="19">
    <w:abstractNumId w:val="2"/>
  </w:num>
  <w:num w:numId="20">
    <w:abstractNumId w:val="36"/>
  </w:num>
  <w:num w:numId="21">
    <w:abstractNumId w:val="44"/>
  </w:num>
  <w:num w:numId="22">
    <w:abstractNumId w:val="3"/>
  </w:num>
  <w:num w:numId="23">
    <w:abstractNumId w:val="38"/>
  </w:num>
  <w:num w:numId="24">
    <w:abstractNumId w:val="11"/>
  </w:num>
  <w:num w:numId="25">
    <w:abstractNumId w:val="21"/>
  </w:num>
  <w:num w:numId="26">
    <w:abstractNumId w:val="27"/>
  </w:num>
  <w:num w:numId="27">
    <w:abstractNumId w:val="28"/>
  </w:num>
  <w:num w:numId="28">
    <w:abstractNumId w:val="9"/>
  </w:num>
  <w:num w:numId="29">
    <w:abstractNumId w:val="43"/>
  </w:num>
  <w:num w:numId="30">
    <w:abstractNumId w:val="35"/>
  </w:num>
  <w:num w:numId="31">
    <w:abstractNumId w:val="25"/>
  </w:num>
  <w:num w:numId="32">
    <w:abstractNumId w:val="34"/>
  </w:num>
  <w:num w:numId="33">
    <w:abstractNumId w:val="42"/>
  </w:num>
  <w:num w:numId="34">
    <w:abstractNumId w:val="37"/>
  </w:num>
  <w:num w:numId="35">
    <w:abstractNumId w:val="10"/>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7"/>
  </w:num>
  <w:num w:numId="39">
    <w:abstractNumId w:val="30"/>
  </w:num>
  <w:num w:numId="40">
    <w:abstractNumId w:val="41"/>
  </w:num>
  <w:num w:numId="41">
    <w:abstractNumId w:val="47"/>
  </w:num>
  <w:num w:numId="42">
    <w:abstractNumId w:val="1"/>
  </w:num>
  <w:num w:numId="43">
    <w:abstractNumId w:val="23"/>
  </w:num>
  <w:num w:numId="44">
    <w:abstractNumId w:val="33"/>
  </w:num>
  <w:num w:numId="45">
    <w:abstractNumId w:val="4"/>
  </w:num>
  <w:num w:numId="46">
    <w:abstractNumId w:val="39"/>
  </w:num>
  <w:num w:numId="47">
    <w:abstractNumId w:val="16"/>
  </w:num>
  <w:num w:numId="48">
    <w:abstractNumId w:val="29"/>
  </w:num>
  <w:num w:numId="49">
    <w:abstractNumId w:val="18"/>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A38"/>
    <w:rsid w:val="000000DD"/>
    <w:rsid w:val="00000E56"/>
    <w:rsid w:val="00000F69"/>
    <w:rsid w:val="0000281D"/>
    <w:rsid w:val="00002A46"/>
    <w:rsid w:val="00002D42"/>
    <w:rsid w:val="0000332B"/>
    <w:rsid w:val="00003EAD"/>
    <w:rsid w:val="00005B56"/>
    <w:rsid w:val="00010EC6"/>
    <w:rsid w:val="000114B6"/>
    <w:rsid w:val="00012076"/>
    <w:rsid w:val="00012ABA"/>
    <w:rsid w:val="00012F2A"/>
    <w:rsid w:val="00013F92"/>
    <w:rsid w:val="00014524"/>
    <w:rsid w:val="00015BA2"/>
    <w:rsid w:val="0001601A"/>
    <w:rsid w:val="00016B41"/>
    <w:rsid w:val="00016CF4"/>
    <w:rsid w:val="00017C32"/>
    <w:rsid w:val="00020171"/>
    <w:rsid w:val="00020875"/>
    <w:rsid w:val="00020E0D"/>
    <w:rsid w:val="00021D08"/>
    <w:rsid w:val="00021F13"/>
    <w:rsid w:val="000223A8"/>
    <w:rsid w:val="00023023"/>
    <w:rsid w:val="00024081"/>
    <w:rsid w:val="000248EF"/>
    <w:rsid w:val="00024A17"/>
    <w:rsid w:val="00024DA1"/>
    <w:rsid w:val="00025B20"/>
    <w:rsid w:val="000271FD"/>
    <w:rsid w:val="000272D1"/>
    <w:rsid w:val="00027AAF"/>
    <w:rsid w:val="00027C96"/>
    <w:rsid w:val="00027CA5"/>
    <w:rsid w:val="000305C8"/>
    <w:rsid w:val="00030722"/>
    <w:rsid w:val="0003129B"/>
    <w:rsid w:val="00031900"/>
    <w:rsid w:val="00031FC2"/>
    <w:rsid w:val="00032474"/>
    <w:rsid w:val="00032483"/>
    <w:rsid w:val="000329AA"/>
    <w:rsid w:val="00032ADE"/>
    <w:rsid w:val="00032E66"/>
    <w:rsid w:val="0003335B"/>
    <w:rsid w:val="0003437D"/>
    <w:rsid w:val="000351F3"/>
    <w:rsid w:val="000355FE"/>
    <w:rsid w:val="00035740"/>
    <w:rsid w:val="00035B3A"/>
    <w:rsid w:val="00035D28"/>
    <w:rsid w:val="00035E4A"/>
    <w:rsid w:val="00037D28"/>
    <w:rsid w:val="00041987"/>
    <w:rsid w:val="00041F3A"/>
    <w:rsid w:val="0004227B"/>
    <w:rsid w:val="00042354"/>
    <w:rsid w:val="00044311"/>
    <w:rsid w:val="000443D7"/>
    <w:rsid w:val="00044447"/>
    <w:rsid w:val="00044A26"/>
    <w:rsid w:val="00045440"/>
    <w:rsid w:val="0004546F"/>
    <w:rsid w:val="00046022"/>
    <w:rsid w:val="00046101"/>
    <w:rsid w:val="00046836"/>
    <w:rsid w:val="00046C92"/>
    <w:rsid w:val="000475B7"/>
    <w:rsid w:val="000477BB"/>
    <w:rsid w:val="00047916"/>
    <w:rsid w:val="00050881"/>
    <w:rsid w:val="00051E16"/>
    <w:rsid w:val="00053488"/>
    <w:rsid w:val="000534A5"/>
    <w:rsid w:val="00053A6E"/>
    <w:rsid w:val="00053AFF"/>
    <w:rsid w:val="0005409C"/>
    <w:rsid w:val="000540A5"/>
    <w:rsid w:val="00054754"/>
    <w:rsid w:val="00054B89"/>
    <w:rsid w:val="0005583E"/>
    <w:rsid w:val="00056935"/>
    <w:rsid w:val="00057033"/>
    <w:rsid w:val="000572C2"/>
    <w:rsid w:val="00057BC6"/>
    <w:rsid w:val="0006051C"/>
    <w:rsid w:val="000606E6"/>
    <w:rsid w:val="0006076E"/>
    <w:rsid w:val="00060B02"/>
    <w:rsid w:val="00061284"/>
    <w:rsid w:val="000614F6"/>
    <w:rsid w:val="0006180C"/>
    <w:rsid w:val="000623C7"/>
    <w:rsid w:val="00062746"/>
    <w:rsid w:val="000628B7"/>
    <w:rsid w:val="000629B7"/>
    <w:rsid w:val="00062C29"/>
    <w:rsid w:val="000644D2"/>
    <w:rsid w:val="00064B8B"/>
    <w:rsid w:val="00065A5E"/>
    <w:rsid w:val="00066840"/>
    <w:rsid w:val="000673AC"/>
    <w:rsid w:val="000702DA"/>
    <w:rsid w:val="0007089C"/>
    <w:rsid w:val="0007208E"/>
    <w:rsid w:val="00075A41"/>
    <w:rsid w:val="00075A83"/>
    <w:rsid w:val="00075F0D"/>
    <w:rsid w:val="00076BD3"/>
    <w:rsid w:val="00077447"/>
    <w:rsid w:val="00077788"/>
    <w:rsid w:val="00077ACC"/>
    <w:rsid w:val="00080D21"/>
    <w:rsid w:val="00081133"/>
    <w:rsid w:val="000821AA"/>
    <w:rsid w:val="000828F7"/>
    <w:rsid w:val="00085115"/>
    <w:rsid w:val="000861AF"/>
    <w:rsid w:val="00086461"/>
    <w:rsid w:val="00086DC1"/>
    <w:rsid w:val="00086EFD"/>
    <w:rsid w:val="00087145"/>
    <w:rsid w:val="00087244"/>
    <w:rsid w:val="00087396"/>
    <w:rsid w:val="00090AA7"/>
    <w:rsid w:val="00090B26"/>
    <w:rsid w:val="00090D18"/>
    <w:rsid w:val="000910BC"/>
    <w:rsid w:val="00091345"/>
    <w:rsid w:val="000923C4"/>
    <w:rsid w:val="00093376"/>
    <w:rsid w:val="00094046"/>
    <w:rsid w:val="00094D0B"/>
    <w:rsid w:val="00094F0E"/>
    <w:rsid w:val="00097FD3"/>
    <w:rsid w:val="000A009F"/>
    <w:rsid w:val="000A0232"/>
    <w:rsid w:val="000A0B9F"/>
    <w:rsid w:val="000A1266"/>
    <w:rsid w:val="000A139D"/>
    <w:rsid w:val="000A3124"/>
    <w:rsid w:val="000A32CD"/>
    <w:rsid w:val="000A36C2"/>
    <w:rsid w:val="000A3BC2"/>
    <w:rsid w:val="000A4D5D"/>
    <w:rsid w:val="000A6321"/>
    <w:rsid w:val="000A6870"/>
    <w:rsid w:val="000A74BB"/>
    <w:rsid w:val="000A76CC"/>
    <w:rsid w:val="000A7ABE"/>
    <w:rsid w:val="000B062F"/>
    <w:rsid w:val="000B09DC"/>
    <w:rsid w:val="000B176B"/>
    <w:rsid w:val="000B3DAF"/>
    <w:rsid w:val="000B4301"/>
    <w:rsid w:val="000B482E"/>
    <w:rsid w:val="000B48D2"/>
    <w:rsid w:val="000B4AF7"/>
    <w:rsid w:val="000B4B40"/>
    <w:rsid w:val="000B4EBD"/>
    <w:rsid w:val="000B5AD5"/>
    <w:rsid w:val="000B6B7E"/>
    <w:rsid w:val="000B74C2"/>
    <w:rsid w:val="000C0B47"/>
    <w:rsid w:val="000C1824"/>
    <w:rsid w:val="000C2518"/>
    <w:rsid w:val="000C3265"/>
    <w:rsid w:val="000C374D"/>
    <w:rsid w:val="000C46B4"/>
    <w:rsid w:val="000C488B"/>
    <w:rsid w:val="000C4A85"/>
    <w:rsid w:val="000C523C"/>
    <w:rsid w:val="000C5336"/>
    <w:rsid w:val="000C55DC"/>
    <w:rsid w:val="000C61A6"/>
    <w:rsid w:val="000C627E"/>
    <w:rsid w:val="000C6B00"/>
    <w:rsid w:val="000C6BC1"/>
    <w:rsid w:val="000C7105"/>
    <w:rsid w:val="000C7588"/>
    <w:rsid w:val="000D022D"/>
    <w:rsid w:val="000D10B5"/>
    <w:rsid w:val="000D1FE9"/>
    <w:rsid w:val="000D1FF1"/>
    <w:rsid w:val="000D3C10"/>
    <w:rsid w:val="000D4A8D"/>
    <w:rsid w:val="000D4D50"/>
    <w:rsid w:val="000D6871"/>
    <w:rsid w:val="000D720A"/>
    <w:rsid w:val="000D7392"/>
    <w:rsid w:val="000D75EC"/>
    <w:rsid w:val="000D7AF7"/>
    <w:rsid w:val="000D7D57"/>
    <w:rsid w:val="000E20DF"/>
    <w:rsid w:val="000E3F61"/>
    <w:rsid w:val="000E483A"/>
    <w:rsid w:val="000E504D"/>
    <w:rsid w:val="000E5669"/>
    <w:rsid w:val="000E68EE"/>
    <w:rsid w:val="000E6D8D"/>
    <w:rsid w:val="000E7C07"/>
    <w:rsid w:val="000E7C71"/>
    <w:rsid w:val="000E7D39"/>
    <w:rsid w:val="000F19E4"/>
    <w:rsid w:val="000F20B3"/>
    <w:rsid w:val="000F2785"/>
    <w:rsid w:val="000F33EB"/>
    <w:rsid w:val="000F408F"/>
    <w:rsid w:val="000F4275"/>
    <w:rsid w:val="000F5273"/>
    <w:rsid w:val="000F53B3"/>
    <w:rsid w:val="000F5A83"/>
    <w:rsid w:val="000F631A"/>
    <w:rsid w:val="000F635D"/>
    <w:rsid w:val="000F637E"/>
    <w:rsid w:val="000F6ABA"/>
    <w:rsid w:val="000F7958"/>
    <w:rsid w:val="000F7D73"/>
    <w:rsid w:val="00101979"/>
    <w:rsid w:val="00102A19"/>
    <w:rsid w:val="00103073"/>
    <w:rsid w:val="0010396E"/>
    <w:rsid w:val="0010455D"/>
    <w:rsid w:val="00105EFE"/>
    <w:rsid w:val="001065B2"/>
    <w:rsid w:val="00107D5D"/>
    <w:rsid w:val="001102C1"/>
    <w:rsid w:val="00111F7D"/>
    <w:rsid w:val="0011247D"/>
    <w:rsid w:val="001129DA"/>
    <w:rsid w:val="00112B50"/>
    <w:rsid w:val="00112BDC"/>
    <w:rsid w:val="001137C2"/>
    <w:rsid w:val="00113B59"/>
    <w:rsid w:val="00114D23"/>
    <w:rsid w:val="00115174"/>
    <w:rsid w:val="001153A3"/>
    <w:rsid w:val="00116A87"/>
    <w:rsid w:val="001170C0"/>
    <w:rsid w:val="00117B43"/>
    <w:rsid w:val="00120454"/>
    <w:rsid w:val="00120576"/>
    <w:rsid w:val="00120DFA"/>
    <w:rsid w:val="00121172"/>
    <w:rsid w:val="00121C80"/>
    <w:rsid w:val="00122D95"/>
    <w:rsid w:val="00123523"/>
    <w:rsid w:val="00123874"/>
    <w:rsid w:val="001250BD"/>
    <w:rsid w:val="0012563F"/>
    <w:rsid w:val="00126755"/>
    <w:rsid w:val="00127A42"/>
    <w:rsid w:val="001304C9"/>
    <w:rsid w:val="00131DE4"/>
    <w:rsid w:val="00131E6D"/>
    <w:rsid w:val="00131FE2"/>
    <w:rsid w:val="001320CF"/>
    <w:rsid w:val="001324FF"/>
    <w:rsid w:val="001325F1"/>
    <w:rsid w:val="001335BE"/>
    <w:rsid w:val="0013361B"/>
    <w:rsid w:val="0013412D"/>
    <w:rsid w:val="00134400"/>
    <w:rsid w:val="00134EC0"/>
    <w:rsid w:val="0013538A"/>
    <w:rsid w:val="00135A1B"/>
    <w:rsid w:val="00136E54"/>
    <w:rsid w:val="001372F0"/>
    <w:rsid w:val="00140722"/>
    <w:rsid w:val="00140E32"/>
    <w:rsid w:val="00142906"/>
    <w:rsid w:val="001434D3"/>
    <w:rsid w:val="00144A02"/>
    <w:rsid w:val="00145C4D"/>
    <w:rsid w:val="001464FD"/>
    <w:rsid w:val="00146D69"/>
    <w:rsid w:val="001479AF"/>
    <w:rsid w:val="00147F85"/>
    <w:rsid w:val="001508BF"/>
    <w:rsid w:val="00150EEE"/>
    <w:rsid w:val="001517A9"/>
    <w:rsid w:val="00152777"/>
    <w:rsid w:val="00152AA8"/>
    <w:rsid w:val="001530FF"/>
    <w:rsid w:val="00153D1A"/>
    <w:rsid w:val="00155E53"/>
    <w:rsid w:val="0015616B"/>
    <w:rsid w:val="0015745E"/>
    <w:rsid w:val="00157D44"/>
    <w:rsid w:val="0016085B"/>
    <w:rsid w:val="00160B7D"/>
    <w:rsid w:val="00160CA6"/>
    <w:rsid w:val="00160D82"/>
    <w:rsid w:val="0016337E"/>
    <w:rsid w:val="001634A8"/>
    <w:rsid w:val="00163707"/>
    <w:rsid w:val="00163B6B"/>
    <w:rsid w:val="00163B9B"/>
    <w:rsid w:val="00165001"/>
    <w:rsid w:val="001653B9"/>
    <w:rsid w:val="00166E68"/>
    <w:rsid w:val="0016755A"/>
    <w:rsid w:val="001712FB"/>
    <w:rsid w:val="0017136D"/>
    <w:rsid w:val="00171501"/>
    <w:rsid w:val="00171CAB"/>
    <w:rsid w:val="00173489"/>
    <w:rsid w:val="001738BE"/>
    <w:rsid w:val="00173E82"/>
    <w:rsid w:val="001748A3"/>
    <w:rsid w:val="001755B0"/>
    <w:rsid w:val="00175871"/>
    <w:rsid w:val="001758F9"/>
    <w:rsid w:val="00175B42"/>
    <w:rsid w:val="0017614B"/>
    <w:rsid w:val="00176892"/>
    <w:rsid w:val="00177282"/>
    <w:rsid w:val="00177379"/>
    <w:rsid w:val="00177563"/>
    <w:rsid w:val="001776C3"/>
    <w:rsid w:val="00177765"/>
    <w:rsid w:val="00177855"/>
    <w:rsid w:val="0017787A"/>
    <w:rsid w:val="001815B4"/>
    <w:rsid w:val="00181683"/>
    <w:rsid w:val="001817CE"/>
    <w:rsid w:val="00181A9B"/>
    <w:rsid w:val="00182268"/>
    <w:rsid w:val="00182B1A"/>
    <w:rsid w:val="00182D60"/>
    <w:rsid w:val="0018393E"/>
    <w:rsid w:val="00183E7C"/>
    <w:rsid w:val="00184130"/>
    <w:rsid w:val="001857E0"/>
    <w:rsid w:val="00185F1A"/>
    <w:rsid w:val="0018616D"/>
    <w:rsid w:val="001873BF"/>
    <w:rsid w:val="00187D8C"/>
    <w:rsid w:val="001905CD"/>
    <w:rsid w:val="00190BAC"/>
    <w:rsid w:val="00191674"/>
    <w:rsid w:val="001919F0"/>
    <w:rsid w:val="001921A0"/>
    <w:rsid w:val="00192E3F"/>
    <w:rsid w:val="0019421D"/>
    <w:rsid w:val="00194E77"/>
    <w:rsid w:val="00194F32"/>
    <w:rsid w:val="00195BAC"/>
    <w:rsid w:val="001979CB"/>
    <w:rsid w:val="001A115E"/>
    <w:rsid w:val="001A150D"/>
    <w:rsid w:val="001A1BC9"/>
    <w:rsid w:val="001A1C48"/>
    <w:rsid w:val="001A49F0"/>
    <w:rsid w:val="001A6A68"/>
    <w:rsid w:val="001A7F88"/>
    <w:rsid w:val="001B0096"/>
    <w:rsid w:val="001B1F24"/>
    <w:rsid w:val="001B20C3"/>
    <w:rsid w:val="001B46AE"/>
    <w:rsid w:val="001B4971"/>
    <w:rsid w:val="001B6751"/>
    <w:rsid w:val="001B6FCB"/>
    <w:rsid w:val="001B70F8"/>
    <w:rsid w:val="001C0DC1"/>
    <w:rsid w:val="001C0E2E"/>
    <w:rsid w:val="001C13B7"/>
    <w:rsid w:val="001C1456"/>
    <w:rsid w:val="001C2803"/>
    <w:rsid w:val="001C2A64"/>
    <w:rsid w:val="001C2E0B"/>
    <w:rsid w:val="001C38C5"/>
    <w:rsid w:val="001C4202"/>
    <w:rsid w:val="001C4AB9"/>
    <w:rsid w:val="001C5B2D"/>
    <w:rsid w:val="001C6330"/>
    <w:rsid w:val="001C6514"/>
    <w:rsid w:val="001C6983"/>
    <w:rsid w:val="001C6FE8"/>
    <w:rsid w:val="001C7132"/>
    <w:rsid w:val="001C72E6"/>
    <w:rsid w:val="001D01C4"/>
    <w:rsid w:val="001D0D24"/>
    <w:rsid w:val="001D2D05"/>
    <w:rsid w:val="001D35FD"/>
    <w:rsid w:val="001D3A3C"/>
    <w:rsid w:val="001D5322"/>
    <w:rsid w:val="001D5CA8"/>
    <w:rsid w:val="001D72B9"/>
    <w:rsid w:val="001E0028"/>
    <w:rsid w:val="001E07E2"/>
    <w:rsid w:val="001E0E55"/>
    <w:rsid w:val="001E36A2"/>
    <w:rsid w:val="001E49F4"/>
    <w:rsid w:val="001E5344"/>
    <w:rsid w:val="001E6468"/>
    <w:rsid w:val="001E6861"/>
    <w:rsid w:val="001E7BDD"/>
    <w:rsid w:val="001E7CFC"/>
    <w:rsid w:val="001F0CE0"/>
    <w:rsid w:val="001F1CC2"/>
    <w:rsid w:val="001F2ACC"/>
    <w:rsid w:val="001F309F"/>
    <w:rsid w:val="001F657D"/>
    <w:rsid w:val="001F7279"/>
    <w:rsid w:val="001F77BF"/>
    <w:rsid w:val="001F7A00"/>
    <w:rsid w:val="00201DEC"/>
    <w:rsid w:val="00202539"/>
    <w:rsid w:val="002039E9"/>
    <w:rsid w:val="002040D1"/>
    <w:rsid w:val="002041A0"/>
    <w:rsid w:val="002042F6"/>
    <w:rsid w:val="0020564C"/>
    <w:rsid w:val="00205860"/>
    <w:rsid w:val="002069BB"/>
    <w:rsid w:val="00206E37"/>
    <w:rsid w:val="002103CD"/>
    <w:rsid w:val="00210410"/>
    <w:rsid w:val="00210AAF"/>
    <w:rsid w:val="00211B38"/>
    <w:rsid w:val="00211C77"/>
    <w:rsid w:val="00211D19"/>
    <w:rsid w:val="0021274F"/>
    <w:rsid w:val="002134F2"/>
    <w:rsid w:val="002149C9"/>
    <w:rsid w:val="00214C54"/>
    <w:rsid w:val="00215384"/>
    <w:rsid w:val="002156FF"/>
    <w:rsid w:val="00215930"/>
    <w:rsid w:val="0021655A"/>
    <w:rsid w:val="00216AA3"/>
    <w:rsid w:val="002174BE"/>
    <w:rsid w:val="002177EB"/>
    <w:rsid w:val="0022039C"/>
    <w:rsid w:val="00220E97"/>
    <w:rsid w:val="002216A9"/>
    <w:rsid w:val="00222E2D"/>
    <w:rsid w:val="00222EC4"/>
    <w:rsid w:val="002239FA"/>
    <w:rsid w:val="00223FB0"/>
    <w:rsid w:val="00224A45"/>
    <w:rsid w:val="0022559C"/>
    <w:rsid w:val="00226107"/>
    <w:rsid w:val="00227D02"/>
    <w:rsid w:val="00227D88"/>
    <w:rsid w:val="00230DC0"/>
    <w:rsid w:val="00231DD0"/>
    <w:rsid w:val="00233E59"/>
    <w:rsid w:val="00234945"/>
    <w:rsid w:val="00234BBD"/>
    <w:rsid w:val="00235F12"/>
    <w:rsid w:val="0023709A"/>
    <w:rsid w:val="002407DA"/>
    <w:rsid w:val="00241C43"/>
    <w:rsid w:val="002420B2"/>
    <w:rsid w:val="0024217D"/>
    <w:rsid w:val="00242E5E"/>
    <w:rsid w:val="002439AA"/>
    <w:rsid w:val="00243C33"/>
    <w:rsid w:val="002455DC"/>
    <w:rsid w:val="002466C0"/>
    <w:rsid w:val="00246E50"/>
    <w:rsid w:val="0025024A"/>
    <w:rsid w:val="00250672"/>
    <w:rsid w:val="00250A75"/>
    <w:rsid w:val="00250F2E"/>
    <w:rsid w:val="00252026"/>
    <w:rsid w:val="002524CA"/>
    <w:rsid w:val="00252E0E"/>
    <w:rsid w:val="002538D9"/>
    <w:rsid w:val="002545ED"/>
    <w:rsid w:val="00254689"/>
    <w:rsid w:val="002546A6"/>
    <w:rsid w:val="00255191"/>
    <w:rsid w:val="00255393"/>
    <w:rsid w:val="002567FF"/>
    <w:rsid w:val="00257B9F"/>
    <w:rsid w:val="002600A0"/>
    <w:rsid w:val="00261AFF"/>
    <w:rsid w:val="00262238"/>
    <w:rsid w:val="00262903"/>
    <w:rsid w:val="00262F46"/>
    <w:rsid w:val="00262FEC"/>
    <w:rsid w:val="002631F0"/>
    <w:rsid w:val="00263AC0"/>
    <w:rsid w:val="00263D84"/>
    <w:rsid w:val="00263F48"/>
    <w:rsid w:val="0026454F"/>
    <w:rsid w:val="0026539C"/>
    <w:rsid w:val="002653C3"/>
    <w:rsid w:val="00265B95"/>
    <w:rsid w:val="00265D79"/>
    <w:rsid w:val="00265FE7"/>
    <w:rsid w:val="002662A3"/>
    <w:rsid w:val="002662C2"/>
    <w:rsid w:val="0026638C"/>
    <w:rsid w:val="00271A00"/>
    <w:rsid w:val="002732F7"/>
    <w:rsid w:val="00273863"/>
    <w:rsid w:val="0027495F"/>
    <w:rsid w:val="002753CE"/>
    <w:rsid w:val="002757C8"/>
    <w:rsid w:val="00275E45"/>
    <w:rsid w:val="00276E6D"/>
    <w:rsid w:val="00280028"/>
    <w:rsid w:val="002804A2"/>
    <w:rsid w:val="002805B0"/>
    <w:rsid w:val="00280DBA"/>
    <w:rsid w:val="002822C2"/>
    <w:rsid w:val="00282358"/>
    <w:rsid w:val="002823A6"/>
    <w:rsid w:val="002828E8"/>
    <w:rsid w:val="00283790"/>
    <w:rsid w:val="00283800"/>
    <w:rsid w:val="00283844"/>
    <w:rsid w:val="00283DFE"/>
    <w:rsid w:val="00284D80"/>
    <w:rsid w:val="0028519F"/>
    <w:rsid w:val="00286276"/>
    <w:rsid w:val="002872C8"/>
    <w:rsid w:val="00287347"/>
    <w:rsid w:val="00287492"/>
    <w:rsid w:val="00291137"/>
    <w:rsid w:val="00291C57"/>
    <w:rsid w:val="00293046"/>
    <w:rsid w:val="0029365A"/>
    <w:rsid w:val="002940A1"/>
    <w:rsid w:val="002943A7"/>
    <w:rsid w:val="002958B7"/>
    <w:rsid w:val="00295944"/>
    <w:rsid w:val="00295C34"/>
    <w:rsid w:val="00295E18"/>
    <w:rsid w:val="002A0327"/>
    <w:rsid w:val="002A0B71"/>
    <w:rsid w:val="002A116E"/>
    <w:rsid w:val="002A1802"/>
    <w:rsid w:val="002A1D50"/>
    <w:rsid w:val="002A227C"/>
    <w:rsid w:val="002A2461"/>
    <w:rsid w:val="002A2AD1"/>
    <w:rsid w:val="002A2CCA"/>
    <w:rsid w:val="002A3199"/>
    <w:rsid w:val="002A595E"/>
    <w:rsid w:val="002A77F7"/>
    <w:rsid w:val="002A7B15"/>
    <w:rsid w:val="002A7C46"/>
    <w:rsid w:val="002B05B0"/>
    <w:rsid w:val="002B0D65"/>
    <w:rsid w:val="002B2392"/>
    <w:rsid w:val="002B23B7"/>
    <w:rsid w:val="002B2B21"/>
    <w:rsid w:val="002B2D35"/>
    <w:rsid w:val="002B365C"/>
    <w:rsid w:val="002B508D"/>
    <w:rsid w:val="002B68B5"/>
    <w:rsid w:val="002B7A94"/>
    <w:rsid w:val="002C047E"/>
    <w:rsid w:val="002C2376"/>
    <w:rsid w:val="002C2551"/>
    <w:rsid w:val="002C2B7C"/>
    <w:rsid w:val="002C2D78"/>
    <w:rsid w:val="002C32B8"/>
    <w:rsid w:val="002C38D9"/>
    <w:rsid w:val="002C3E11"/>
    <w:rsid w:val="002C3FA3"/>
    <w:rsid w:val="002C5024"/>
    <w:rsid w:val="002C6862"/>
    <w:rsid w:val="002C6D92"/>
    <w:rsid w:val="002C74F8"/>
    <w:rsid w:val="002D033D"/>
    <w:rsid w:val="002D0BB3"/>
    <w:rsid w:val="002D0BB8"/>
    <w:rsid w:val="002D1438"/>
    <w:rsid w:val="002D1661"/>
    <w:rsid w:val="002D170D"/>
    <w:rsid w:val="002D186D"/>
    <w:rsid w:val="002D1CD2"/>
    <w:rsid w:val="002D2456"/>
    <w:rsid w:val="002D5A23"/>
    <w:rsid w:val="002D68CD"/>
    <w:rsid w:val="002D6CB6"/>
    <w:rsid w:val="002D70C7"/>
    <w:rsid w:val="002E11C7"/>
    <w:rsid w:val="002E20B6"/>
    <w:rsid w:val="002E2E35"/>
    <w:rsid w:val="002E363D"/>
    <w:rsid w:val="002E69C5"/>
    <w:rsid w:val="002E6C03"/>
    <w:rsid w:val="002E767B"/>
    <w:rsid w:val="002F0545"/>
    <w:rsid w:val="002F0A56"/>
    <w:rsid w:val="002F0B71"/>
    <w:rsid w:val="002F0E9E"/>
    <w:rsid w:val="002F143E"/>
    <w:rsid w:val="002F16A7"/>
    <w:rsid w:val="002F22B8"/>
    <w:rsid w:val="002F2B46"/>
    <w:rsid w:val="002F3566"/>
    <w:rsid w:val="002F3D8A"/>
    <w:rsid w:val="002F3E09"/>
    <w:rsid w:val="002F461F"/>
    <w:rsid w:val="002F5384"/>
    <w:rsid w:val="002F652C"/>
    <w:rsid w:val="002F6A4E"/>
    <w:rsid w:val="002F6FA7"/>
    <w:rsid w:val="002F7502"/>
    <w:rsid w:val="002F7796"/>
    <w:rsid w:val="002F7C57"/>
    <w:rsid w:val="00300D02"/>
    <w:rsid w:val="00300E10"/>
    <w:rsid w:val="0030206A"/>
    <w:rsid w:val="00302EAB"/>
    <w:rsid w:val="003038D9"/>
    <w:rsid w:val="003044DA"/>
    <w:rsid w:val="003048C3"/>
    <w:rsid w:val="00304A6C"/>
    <w:rsid w:val="00304F7C"/>
    <w:rsid w:val="003052CE"/>
    <w:rsid w:val="0030538A"/>
    <w:rsid w:val="00305F6B"/>
    <w:rsid w:val="00307B65"/>
    <w:rsid w:val="00310C23"/>
    <w:rsid w:val="00310F62"/>
    <w:rsid w:val="00311153"/>
    <w:rsid w:val="0031222C"/>
    <w:rsid w:val="0031233D"/>
    <w:rsid w:val="00313E9F"/>
    <w:rsid w:val="00313EF4"/>
    <w:rsid w:val="00314215"/>
    <w:rsid w:val="00314350"/>
    <w:rsid w:val="00315629"/>
    <w:rsid w:val="00315CEC"/>
    <w:rsid w:val="0031608C"/>
    <w:rsid w:val="00320586"/>
    <w:rsid w:val="00320E0C"/>
    <w:rsid w:val="00321762"/>
    <w:rsid w:val="00322F38"/>
    <w:rsid w:val="003237AC"/>
    <w:rsid w:val="00323CC6"/>
    <w:rsid w:val="00323FC0"/>
    <w:rsid w:val="00327C2B"/>
    <w:rsid w:val="003300BD"/>
    <w:rsid w:val="003301AA"/>
    <w:rsid w:val="003305E6"/>
    <w:rsid w:val="00330F55"/>
    <w:rsid w:val="00331590"/>
    <w:rsid w:val="0033164F"/>
    <w:rsid w:val="00331D22"/>
    <w:rsid w:val="00332255"/>
    <w:rsid w:val="0033241B"/>
    <w:rsid w:val="00334BBF"/>
    <w:rsid w:val="00335E26"/>
    <w:rsid w:val="0033701F"/>
    <w:rsid w:val="003370D2"/>
    <w:rsid w:val="00337673"/>
    <w:rsid w:val="00337AC3"/>
    <w:rsid w:val="00341920"/>
    <w:rsid w:val="00341B99"/>
    <w:rsid w:val="00342518"/>
    <w:rsid w:val="0034308C"/>
    <w:rsid w:val="00343469"/>
    <w:rsid w:val="00343AC6"/>
    <w:rsid w:val="00345AC7"/>
    <w:rsid w:val="00345E0C"/>
    <w:rsid w:val="0034698B"/>
    <w:rsid w:val="00346A20"/>
    <w:rsid w:val="00347665"/>
    <w:rsid w:val="00347774"/>
    <w:rsid w:val="00347AB2"/>
    <w:rsid w:val="00350510"/>
    <w:rsid w:val="00350B3C"/>
    <w:rsid w:val="00351D8D"/>
    <w:rsid w:val="003525AC"/>
    <w:rsid w:val="003525F5"/>
    <w:rsid w:val="0035308C"/>
    <w:rsid w:val="00353173"/>
    <w:rsid w:val="003553ED"/>
    <w:rsid w:val="003573F3"/>
    <w:rsid w:val="003579EF"/>
    <w:rsid w:val="00360C77"/>
    <w:rsid w:val="00360D00"/>
    <w:rsid w:val="00362D2D"/>
    <w:rsid w:val="00363CDC"/>
    <w:rsid w:val="00363EA7"/>
    <w:rsid w:val="0036437B"/>
    <w:rsid w:val="00366288"/>
    <w:rsid w:val="0036675E"/>
    <w:rsid w:val="003675E5"/>
    <w:rsid w:val="003710AC"/>
    <w:rsid w:val="00371761"/>
    <w:rsid w:val="003717AA"/>
    <w:rsid w:val="00371FD4"/>
    <w:rsid w:val="00374340"/>
    <w:rsid w:val="00375B9D"/>
    <w:rsid w:val="0037655C"/>
    <w:rsid w:val="00380355"/>
    <w:rsid w:val="003805A2"/>
    <w:rsid w:val="0038115C"/>
    <w:rsid w:val="003819F6"/>
    <w:rsid w:val="00381E97"/>
    <w:rsid w:val="003826DD"/>
    <w:rsid w:val="00382DF7"/>
    <w:rsid w:val="0038303E"/>
    <w:rsid w:val="003832BB"/>
    <w:rsid w:val="003833F7"/>
    <w:rsid w:val="003860FA"/>
    <w:rsid w:val="003873E2"/>
    <w:rsid w:val="00391160"/>
    <w:rsid w:val="003914CC"/>
    <w:rsid w:val="00392DCE"/>
    <w:rsid w:val="00393D12"/>
    <w:rsid w:val="0039406D"/>
    <w:rsid w:val="003944E4"/>
    <w:rsid w:val="003955AF"/>
    <w:rsid w:val="00395634"/>
    <w:rsid w:val="003959AB"/>
    <w:rsid w:val="0039633C"/>
    <w:rsid w:val="003967CD"/>
    <w:rsid w:val="00396A88"/>
    <w:rsid w:val="00396E32"/>
    <w:rsid w:val="003A0169"/>
    <w:rsid w:val="003A053B"/>
    <w:rsid w:val="003A054A"/>
    <w:rsid w:val="003A06E5"/>
    <w:rsid w:val="003A0BB7"/>
    <w:rsid w:val="003A108F"/>
    <w:rsid w:val="003A1526"/>
    <w:rsid w:val="003A1D55"/>
    <w:rsid w:val="003A2BD4"/>
    <w:rsid w:val="003A3F49"/>
    <w:rsid w:val="003A45B6"/>
    <w:rsid w:val="003A4609"/>
    <w:rsid w:val="003A4A77"/>
    <w:rsid w:val="003A53D6"/>
    <w:rsid w:val="003A5B12"/>
    <w:rsid w:val="003A5B32"/>
    <w:rsid w:val="003A6AD7"/>
    <w:rsid w:val="003B021D"/>
    <w:rsid w:val="003B0756"/>
    <w:rsid w:val="003B1297"/>
    <w:rsid w:val="003B2463"/>
    <w:rsid w:val="003B2868"/>
    <w:rsid w:val="003B2CC0"/>
    <w:rsid w:val="003B324A"/>
    <w:rsid w:val="003B3BC1"/>
    <w:rsid w:val="003B3E91"/>
    <w:rsid w:val="003B435E"/>
    <w:rsid w:val="003B464B"/>
    <w:rsid w:val="003B4839"/>
    <w:rsid w:val="003B4F7E"/>
    <w:rsid w:val="003B50A7"/>
    <w:rsid w:val="003B5EDB"/>
    <w:rsid w:val="003B5EFE"/>
    <w:rsid w:val="003B6099"/>
    <w:rsid w:val="003B63D1"/>
    <w:rsid w:val="003B6C1D"/>
    <w:rsid w:val="003B733E"/>
    <w:rsid w:val="003B7358"/>
    <w:rsid w:val="003C0077"/>
    <w:rsid w:val="003C03B7"/>
    <w:rsid w:val="003C06A1"/>
    <w:rsid w:val="003C15A0"/>
    <w:rsid w:val="003C2288"/>
    <w:rsid w:val="003C2CAE"/>
    <w:rsid w:val="003C2F41"/>
    <w:rsid w:val="003C357D"/>
    <w:rsid w:val="003C3B41"/>
    <w:rsid w:val="003C598A"/>
    <w:rsid w:val="003C5AF1"/>
    <w:rsid w:val="003C5DCC"/>
    <w:rsid w:val="003C678B"/>
    <w:rsid w:val="003C6FCA"/>
    <w:rsid w:val="003C79D7"/>
    <w:rsid w:val="003D20E9"/>
    <w:rsid w:val="003D2CA9"/>
    <w:rsid w:val="003D3901"/>
    <w:rsid w:val="003D3F7E"/>
    <w:rsid w:val="003D429D"/>
    <w:rsid w:val="003D4888"/>
    <w:rsid w:val="003D4C5C"/>
    <w:rsid w:val="003D6690"/>
    <w:rsid w:val="003D6867"/>
    <w:rsid w:val="003D6D7B"/>
    <w:rsid w:val="003D70AE"/>
    <w:rsid w:val="003D7282"/>
    <w:rsid w:val="003D7C9E"/>
    <w:rsid w:val="003D7F0E"/>
    <w:rsid w:val="003E1380"/>
    <w:rsid w:val="003E2339"/>
    <w:rsid w:val="003E25A9"/>
    <w:rsid w:val="003E2F17"/>
    <w:rsid w:val="003E4482"/>
    <w:rsid w:val="003E4C36"/>
    <w:rsid w:val="003E55EF"/>
    <w:rsid w:val="003E59B0"/>
    <w:rsid w:val="003E5E9F"/>
    <w:rsid w:val="003E67CD"/>
    <w:rsid w:val="003E68A5"/>
    <w:rsid w:val="003E73DA"/>
    <w:rsid w:val="003E7F9F"/>
    <w:rsid w:val="003F06A7"/>
    <w:rsid w:val="003F0D4C"/>
    <w:rsid w:val="003F0EA1"/>
    <w:rsid w:val="003F1EBE"/>
    <w:rsid w:val="003F3187"/>
    <w:rsid w:val="003F4923"/>
    <w:rsid w:val="003F517E"/>
    <w:rsid w:val="003F5FF3"/>
    <w:rsid w:val="003F6FA3"/>
    <w:rsid w:val="003F70AC"/>
    <w:rsid w:val="003F7318"/>
    <w:rsid w:val="003F7613"/>
    <w:rsid w:val="003F7BA1"/>
    <w:rsid w:val="004011EB"/>
    <w:rsid w:val="00401FA3"/>
    <w:rsid w:val="00403400"/>
    <w:rsid w:val="00406AD3"/>
    <w:rsid w:val="0040760B"/>
    <w:rsid w:val="00407620"/>
    <w:rsid w:val="00407917"/>
    <w:rsid w:val="0041147B"/>
    <w:rsid w:val="00412653"/>
    <w:rsid w:val="0041529D"/>
    <w:rsid w:val="004165EE"/>
    <w:rsid w:val="00416D1C"/>
    <w:rsid w:val="004172E4"/>
    <w:rsid w:val="00417C4C"/>
    <w:rsid w:val="0042066F"/>
    <w:rsid w:val="004208E5"/>
    <w:rsid w:val="00422547"/>
    <w:rsid w:val="004229C0"/>
    <w:rsid w:val="00422CA4"/>
    <w:rsid w:val="00423E26"/>
    <w:rsid w:val="00424028"/>
    <w:rsid w:val="004245C3"/>
    <w:rsid w:val="00424941"/>
    <w:rsid w:val="00424A45"/>
    <w:rsid w:val="004256D9"/>
    <w:rsid w:val="004278DB"/>
    <w:rsid w:val="004279A3"/>
    <w:rsid w:val="00427E63"/>
    <w:rsid w:val="004315CF"/>
    <w:rsid w:val="00431C33"/>
    <w:rsid w:val="00432096"/>
    <w:rsid w:val="004329CD"/>
    <w:rsid w:val="00433667"/>
    <w:rsid w:val="00433C08"/>
    <w:rsid w:val="00433CC1"/>
    <w:rsid w:val="004346AC"/>
    <w:rsid w:val="00435777"/>
    <w:rsid w:val="0043587F"/>
    <w:rsid w:val="00440FD3"/>
    <w:rsid w:val="004412F1"/>
    <w:rsid w:val="004412FF"/>
    <w:rsid w:val="004419B5"/>
    <w:rsid w:val="00441AA5"/>
    <w:rsid w:val="00442627"/>
    <w:rsid w:val="0044315D"/>
    <w:rsid w:val="004432C6"/>
    <w:rsid w:val="0044339D"/>
    <w:rsid w:val="004447A9"/>
    <w:rsid w:val="00444A9E"/>
    <w:rsid w:val="004452FB"/>
    <w:rsid w:val="0044625E"/>
    <w:rsid w:val="00446C1D"/>
    <w:rsid w:val="004475B2"/>
    <w:rsid w:val="0044771D"/>
    <w:rsid w:val="00450079"/>
    <w:rsid w:val="00450E0D"/>
    <w:rsid w:val="00451568"/>
    <w:rsid w:val="004519AC"/>
    <w:rsid w:val="00452D99"/>
    <w:rsid w:val="00453514"/>
    <w:rsid w:val="0045458E"/>
    <w:rsid w:val="00455664"/>
    <w:rsid w:val="004563E7"/>
    <w:rsid w:val="00456A80"/>
    <w:rsid w:val="00456E50"/>
    <w:rsid w:val="0045765E"/>
    <w:rsid w:val="0046088C"/>
    <w:rsid w:val="004619DB"/>
    <w:rsid w:val="00461A48"/>
    <w:rsid w:val="00462293"/>
    <w:rsid w:val="0046303B"/>
    <w:rsid w:val="00465A2B"/>
    <w:rsid w:val="0046668B"/>
    <w:rsid w:val="004666B0"/>
    <w:rsid w:val="00466AB6"/>
    <w:rsid w:val="00466E1E"/>
    <w:rsid w:val="0047212C"/>
    <w:rsid w:val="00472690"/>
    <w:rsid w:val="004739F6"/>
    <w:rsid w:val="00473BC7"/>
    <w:rsid w:val="00474140"/>
    <w:rsid w:val="004746DA"/>
    <w:rsid w:val="004746EF"/>
    <w:rsid w:val="004752C0"/>
    <w:rsid w:val="00475678"/>
    <w:rsid w:val="00476050"/>
    <w:rsid w:val="0047694D"/>
    <w:rsid w:val="004770A3"/>
    <w:rsid w:val="004770B6"/>
    <w:rsid w:val="00477BA9"/>
    <w:rsid w:val="00477CC9"/>
    <w:rsid w:val="00480DCD"/>
    <w:rsid w:val="00481713"/>
    <w:rsid w:val="00481760"/>
    <w:rsid w:val="004838F4"/>
    <w:rsid w:val="00483BC3"/>
    <w:rsid w:val="0048658B"/>
    <w:rsid w:val="00486844"/>
    <w:rsid w:val="00486B79"/>
    <w:rsid w:val="0048758B"/>
    <w:rsid w:val="00490357"/>
    <w:rsid w:val="004912DD"/>
    <w:rsid w:val="00491F0F"/>
    <w:rsid w:val="004920BB"/>
    <w:rsid w:val="004924F4"/>
    <w:rsid w:val="00493146"/>
    <w:rsid w:val="004931F0"/>
    <w:rsid w:val="004937FC"/>
    <w:rsid w:val="00493CDE"/>
    <w:rsid w:val="00493F60"/>
    <w:rsid w:val="0049472F"/>
    <w:rsid w:val="00495878"/>
    <w:rsid w:val="00495F98"/>
    <w:rsid w:val="00496211"/>
    <w:rsid w:val="00496263"/>
    <w:rsid w:val="00497222"/>
    <w:rsid w:val="0049733E"/>
    <w:rsid w:val="00497738"/>
    <w:rsid w:val="004A09E8"/>
    <w:rsid w:val="004A1226"/>
    <w:rsid w:val="004A17C0"/>
    <w:rsid w:val="004A1C58"/>
    <w:rsid w:val="004A1D2E"/>
    <w:rsid w:val="004A33E3"/>
    <w:rsid w:val="004A3902"/>
    <w:rsid w:val="004A4522"/>
    <w:rsid w:val="004A5005"/>
    <w:rsid w:val="004A500C"/>
    <w:rsid w:val="004A504E"/>
    <w:rsid w:val="004A6B98"/>
    <w:rsid w:val="004A6EA9"/>
    <w:rsid w:val="004A757C"/>
    <w:rsid w:val="004A7C93"/>
    <w:rsid w:val="004B0231"/>
    <w:rsid w:val="004B074B"/>
    <w:rsid w:val="004B0BB3"/>
    <w:rsid w:val="004B2266"/>
    <w:rsid w:val="004B3C3D"/>
    <w:rsid w:val="004B463C"/>
    <w:rsid w:val="004B49A4"/>
    <w:rsid w:val="004B6DD5"/>
    <w:rsid w:val="004B7B99"/>
    <w:rsid w:val="004C0CA4"/>
    <w:rsid w:val="004C122C"/>
    <w:rsid w:val="004C14DB"/>
    <w:rsid w:val="004C1C9B"/>
    <w:rsid w:val="004C26BF"/>
    <w:rsid w:val="004C26E8"/>
    <w:rsid w:val="004C3D0C"/>
    <w:rsid w:val="004C65ED"/>
    <w:rsid w:val="004C6FE8"/>
    <w:rsid w:val="004D0CC9"/>
    <w:rsid w:val="004D13FA"/>
    <w:rsid w:val="004D17F0"/>
    <w:rsid w:val="004D3223"/>
    <w:rsid w:val="004D47C1"/>
    <w:rsid w:val="004D63A3"/>
    <w:rsid w:val="004D6742"/>
    <w:rsid w:val="004D6E5E"/>
    <w:rsid w:val="004E04D8"/>
    <w:rsid w:val="004E0BFC"/>
    <w:rsid w:val="004E0CBE"/>
    <w:rsid w:val="004E0FB3"/>
    <w:rsid w:val="004E26A0"/>
    <w:rsid w:val="004E340F"/>
    <w:rsid w:val="004E413A"/>
    <w:rsid w:val="004E4436"/>
    <w:rsid w:val="004E5B6C"/>
    <w:rsid w:val="004E5EAC"/>
    <w:rsid w:val="004E665C"/>
    <w:rsid w:val="004E6D60"/>
    <w:rsid w:val="004E763A"/>
    <w:rsid w:val="004F0A3F"/>
    <w:rsid w:val="004F1D64"/>
    <w:rsid w:val="004F2157"/>
    <w:rsid w:val="004F290A"/>
    <w:rsid w:val="004F2C88"/>
    <w:rsid w:val="004F3D24"/>
    <w:rsid w:val="004F4B45"/>
    <w:rsid w:val="004F5331"/>
    <w:rsid w:val="004F5D76"/>
    <w:rsid w:val="004F62DD"/>
    <w:rsid w:val="004F638A"/>
    <w:rsid w:val="004F67E2"/>
    <w:rsid w:val="004F6C85"/>
    <w:rsid w:val="004F7817"/>
    <w:rsid w:val="004F7CB2"/>
    <w:rsid w:val="00500BE0"/>
    <w:rsid w:val="0050150E"/>
    <w:rsid w:val="00502D38"/>
    <w:rsid w:val="00502E64"/>
    <w:rsid w:val="0050355E"/>
    <w:rsid w:val="00503888"/>
    <w:rsid w:val="005038EB"/>
    <w:rsid w:val="00504DB9"/>
    <w:rsid w:val="00505099"/>
    <w:rsid w:val="0050518E"/>
    <w:rsid w:val="00505576"/>
    <w:rsid w:val="00505C65"/>
    <w:rsid w:val="00505E2D"/>
    <w:rsid w:val="00506E41"/>
    <w:rsid w:val="0050754B"/>
    <w:rsid w:val="00510309"/>
    <w:rsid w:val="00510348"/>
    <w:rsid w:val="00510402"/>
    <w:rsid w:val="00510A7C"/>
    <w:rsid w:val="00510B40"/>
    <w:rsid w:val="00511FE5"/>
    <w:rsid w:val="00512096"/>
    <w:rsid w:val="00512377"/>
    <w:rsid w:val="005138C7"/>
    <w:rsid w:val="00513A83"/>
    <w:rsid w:val="00514FD4"/>
    <w:rsid w:val="005158F7"/>
    <w:rsid w:val="0051603A"/>
    <w:rsid w:val="00516F5C"/>
    <w:rsid w:val="005172F2"/>
    <w:rsid w:val="00522631"/>
    <w:rsid w:val="00522734"/>
    <w:rsid w:val="0052289E"/>
    <w:rsid w:val="00524721"/>
    <w:rsid w:val="00524AB4"/>
    <w:rsid w:val="005272E8"/>
    <w:rsid w:val="0052733E"/>
    <w:rsid w:val="005278A3"/>
    <w:rsid w:val="0052792C"/>
    <w:rsid w:val="005313CF"/>
    <w:rsid w:val="00531EFD"/>
    <w:rsid w:val="00534194"/>
    <w:rsid w:val="00534237"/>
    <w:rsid w:val="00534907"/>
    <w:rsid w:val="00534DDE"/>
    <w:rsid w:val="00534F26"/>
    <w:rsid w:val="005353E5"/>
    <w:rsid w:val="0053605B"/>
    <w:rsid w:val="005361B3"/>
    <w:rsid w:val="0053631C"/>
    <w:rsid w:val="00536DEF"/>
    <w:rsid w:val="00537411"/>
    <w:rsid w:val="00537DF2"/>
    <w:rsid w:val="005408C4"/>
    <w:rsid w:val="005410D9"/>
    <w:rsid w:val="005418DC"/>
    <w:rsid w:val="00541ADF"/>
    <w:rsid w:val="0054200D"/>
    <w:rsid w:val="00542CC3"/>
    <w:rsid w:val="00543EAF"/>
    <w:rsid w:val="00544009"/>
    <w:rsid w:val="0054453D"/>
    <w:rsid w:val="005445BA"/>
    <w:rsid w:val="00545829"/>
    <w:rsid w:val="005472B3"/>
    <w:rsid w:val="0055088F"/>
    <w:rsid w:val="00551799"/>
    <w:rsid w:val="005523E4"/>
    <w:rsid w:val="0055251B"/>
    <w:rsid w:val="00552858"/>
    <w:rsid w:val="00552A62"/>
    <w:rsid w:val="00553115"/>
    <w:rsid w:val="00553199"/>
    <w:rsid w:val="00554723"/>
    <w:rsid w:val="005553C7"/>
    <w:rsid w:val="005557EA"/>
    <w:rsid w:val="00555BEF"/>
    <w:rsid w:val="00556513"/>
    <w:rsid w:val="00556ED7"/>
    <w:rsid w:val="00557298"/>
    <w:rsid w:val="00557DC6"/>
    <w:rsid w:val="00557DC8"/>
    <w:rsid w:val="00560029"/>
    <w:rsid w:val="00560C29"/>
    <w:rsid w:val="0056156C"/>
    <w:rsid w:val="00561E75"/>
    <w:rsid w:val="005620BD"/>
    <w:rsid w:val="005627FC"/>
    <w:rsid w:val="00562A1D"/>
    <w:rsid w:val="005630A9"/>
    <w:rsid w:val="0056346E"/>
    <w:rsid w:val="00563E66"/>
    <w:rsid w:val="0056418F"/>
    <w:rsid w:val="00564B5B"/>
    <w:rsid w:val="00565255"/>
    <w:rsid w:val="005656F5"/>
    <w:rsid w:val="00565B2F"/>
    <w:rsid w:val="00566015"/>
    <w:rsid w:val="00566C48"/>
    <w:rsid w:val="005679FE"/>
    <w:rsid w:val="005705CB"/>
    <w:rsid w:val="0057086B"/>
    <w:rsid w:val="0057091C"/>
    <w:rsid w:val="00572CDE"/>
    <w:rsid w:val="00572EB7"/>
    <w:rsid w:val="005731DC"/>
    <w:rsid w:val="00573205"/>
    <w:rsid w:val="00574762"/>
    <w:rsid w:val="0057478D"/>
    <w:rsid w:val="00574817"/>
    <w:rsid w:val="00574955"/>
    <w:rsid w:val="00575551"/>
    <w:rsid w:val="00575622"/>
    <w:rsid w:val="0057675E"/>
    <w:rsid w:val="005809B8"/>
    <w:rsid w:val="005816A8"/>
    <w:rsid w:val="00582AAD"/>
    <w:rsid w:val="00582E04"/>
    <w:rsid w:val="00582E53"/>
    <w:rsid w:val="00583060"/>
    <w:rsid w:val="00583132"/>
    <w:rsid w:val="00583DE1"/>
    <w:rsid w:val="00583F8E"/>
    <w:rsid w:val="00584DC4"/>
    <w:rsid w:val="005852A7"/>
    <w:rsid w:val="0058533E"/>
    <w:rsid w:val="0058560C"/>
    <w:rsid w:val="00585A7B"/>
    <w:rsid w:val="0058638E"/>
    <w:rsid w:val="00586FB9"/>
    <w:rsid w:val="00587504"/>
    <w:rsid w:val="005905F5"/>
    <w:rsid w:val="00590796"/>
    <w:rsid w:val="00590BF0"/>
    <w:rsid w:val="005916F5"/>
    <w:rsid w:val="00591924"/>
    <w:rsid w:val="00591C95"/>
    <w:rsid w:val="00591D8E"/>
    <w:rsid w:val="00591DB2"/>
    <w:rsid w:val="0059225E"/>
    <w:rsid w:val="005923C1"/>
    <w:rsid w:val="005930B7"/>
    <w:rsid w:val="00593C84"/>
    <w:rsid w:val="00593F34"/>
    <w:rsid w:val="00594872"/>
    <w:rsid w:val="005949D8"/>
    <w:rsid w:val="00594BB3"/>
    <w:rsid w:val="00594EF9"/>
    <w:rsid w:val="0059544B"/>
    <w:rsid w:val="005956F6"/>
    <w:rsid w:val="005958E7"/>
    <w:rsid w:val="005960CD"/>
    <w:rsid w:val="00596C4C"/>
    <w:rsid w:val="00596DD8"/>
    <w:rsid w:val="005974CF"/>
    <w:rsid w:val="005A12AA"/>
    <w:rsid w:val="005A341A"/>
    <w:rsid w:val="005A3831"/>
    <w:rsid w:val="005A3BE9"/>
    <w:rsid w:val="005A3C91"/>
    <w:rsid w:val="005A407F"/>
    <w:rsid w:val="005A47A8"/>
    <w:rsid w:val="005A6970"/>
    <w:rsid w:val="005A6B56"/>
    <w:rsid w:val="005A76EB"/>
    <w:rsid w:val="005B0393"/>
    <w:rsid w:val="005B1A04"/>
    <w:rsid w:val="005B261B"/>
    <w:rsid w:val="005B2AEB"/>
    <w:rsid w:val="005B2E66"/>
    <w:rsid w:val="005B3183"/>
    <w:rsid w:val="005B4304"/>
    <w:rsid w:val="005B46FE"/>
    <w:rsid w:val="005B4A38"/>
    <w:rsid w:val="005B556F"/>
    <w:rsid w:val="005B57B7"/>
    <w:rsid w:val="005B6793"/>
    <w:rsid w:val="005B68B3"/>
    <w:rsid w:val="005C07C4"/>
    <w:rsid w:val="005C0CD6"/>
    <w:rsid w:val="005C0FD8"/>
    <w:rsid w:val="005C11D0"/>
    <w:rsid w:val="005C4909"/>
    <w:rsid w:val="005C637B"/>
    <w:rsid w:val="005C6C1F"/>
    <w:rsid w:val="005D0A09"/>
    <w:rsid w:val="005D2461"/>
    <w:rsid w:val="005D2BB0"/>
    <w:rsid w:val="005D3B2B"/>
    <w:rsid w:val="005D42E6"/>
    <w:rsid w:val="005D455D"/>
    <w:rsid w:val="005D485D"/>
    <w:rsid w:val="005D48F1"/>
    <w:rsid w:val="005D4A6F"/>
    <w:rsid w:val="005D5529"/>
    <w:rsid w:val="005D5BAB"/>
    <w:rsid w:val="005D5E5C"/>
    <w:rsid w:val="005D5EA3"/>
    <w:rsid w:val="005D6187"/>
    <w:rsid w:val="005D6773"/>
    <w:rsid w:val="005D6D7E"/>
    <w:rsid w:val="005D6E03"/>
    <w:rsid w:val="005D72C6"/>
    <w:rsid w:val="005D75C7"/>
    <w:rsid w:val="005E029A"/>
    <w:rsid w:val="005E068E"/>
    <w:rsid w:val="005E1BCF"/>
    <w:rsid w:val="005E3E14"/>
    <w:rsid w:val="005E52BE"/>
    <w:rsid w:val="005E5334"/>
    <w:rsid w:val="005E5371"/>
    <w:rsid w:val="005E57E9"/>
    <w:rsid w:val="005E6287"/>
    <w:rsid w:val="005E6D40"/>
    <w:rsid w:val="005E6D4F"/>
    <w:rsid w:val="005E76C2"/>
    <w:rsid w:val="005E7937"/>
    <w:rsid w:val="005E7B58"/>
    <w:rsid w:val="005F03C6"/>
    <w:rsid w:val="005F0803"/>
    <w:rsid w:val="005F1D84"/>
    <w:rsid w:val="005F1DF9"/>
    <w:rsid w:val="005F20F5"/>
    <w:rsid w:val="005F224D"/>
    <w:rsid w:val="005F2332"/>
    <w:rsid w:val="005F29F8"/>
    <w:rsid w:val="005F2C13"/>
    <w:rsid w:val="005F2D4A"/>
    <w:rsid w:val="005F2F9E"/>
    <w:rsid w:val="005F38C8"/>
    <w:rsid w:val="005F3C83"/>
    <w:rsid w:val="005F5407"/>
    <w:rsid w:val="005F5A67"/>
    <w:rsid w:val="005F5C21"/>
    <w:rsid w:val="005F5E2C"/>
    <w:rsid w:val="005F6593"/>
    <w:rsid w:val="005F67CA"/>
    <w:rsid w:val="005F795A"/>
    <w:rsid w:val="005F7C69"/>
    <w:rsid w:val="00600E2F"/>
    <w:rsid w:val="0060113A"/>
    <w:rsid w:val="006017EC"/>
    <w:rsid w:val="00601E0D"/>
    <w:rsid w:val="00603403"/>
    <w:rsid w:val="006043F0"/>
    <w:rsid w:val="0060456F"/>
    <w:rsid w:val="006072FE"/>
    <w:rsid w:val="00607641"/>
    <w:rsid w:val="006077E4"/>
    <w:rsid w:val="00607A89"/>
    <w:rsid w:val="00607D5B"/>
    <w:rsid w:val="00607F35"/>
    <w:rsid w:val="006106E4"/>
    <w:rsid w:val="00612C5C"/>
    <w:rsid w:val="00614546"/>
    <w:rsid w:val="00614804"/>
    <w:rsid w:val="00615764"/>
    <w:rsid w:val="00615C5F"/>
    <w:rsid w:val="00615D53"/>
    <w:rsid w:val="00617E73"/>
    <w:rsid w:val="006203E3"/>
    <w:rsid w:val="00620590"/>
    <w:rsid w:val="00622063"/>
    <w:rsid w:val="00622727"/>
    <w:rsid w:val="0062338D"/>
    <w:rsid w:val="00623683"/>
    <w:rsid w:val="00623878"/>
    <w:rsid w:val="0062389F"/>
    <w:rsid w:val="00624FFC"/>
    <w:rsid w:val="0062535D"/>
    <w:rsid w:val="00625FFA"/>
    <w:rsid w:val="0062634B"/>
    <w:rsid w:val="006263E2"/>
    <w:rsid w:val="006264C4"/>
    <w:rsid w:val="00626650"/>
    <w:rsid w:val="00626EEA"/>
    <w:rsid w:val="00626FE4"/>
    <w:rsid w:val="00627359"/>
    <w:rsid w:val="006304ED"/>
    <w:rsid w:val="006315C0"/>
    <w:rsid w:val="00631BBD"/>
    <w:rsid w:val="00632C92"/>
    <w:rsid w:val="00634501"/>
    <w:rsid w:val="00634589"/>
    <w:rsid w:val="00634B5D"/>
    <w:rsid w:val="00634DC8"/>
    <w:rsid w:val="0063690E"/>
    <w:rsid w:val="0063738A"/>
    <w:rsid w:val="006401C1"/>
    <w:rsid w:val="006409DE"/>
    <w:rsid w:val="006409DF"/>
    <w:rsid w:val="00640C78"/>
    <w:rsid w:val="00641047"/>
    <w:rsid w:val="00641665"/>
    <w:rsid w:val="00642F40"/>
    <w:rsid w:val="006434EE"/>
    <w:rsid w:val="00644419"/>
    <w:rsid w:val="00644528"/>
    <w:rsid w:val="0064497E"/>
    <w:rsid w:val="00645B2C"/>
    <w:rsid w:val="00646210"/>
    <w:rsid w:val="00646E45"/>
    <w:rsid w:val="00647EFC"/>
    <w:rsid w:val="0065094E"/>
    <w:rsid w:val="006513F5"/>
    <w:rsid w:val="00651472"/>
    <w:rsid w:val="00651CA5"/>
    <w:rsid w:val="00652098"/>
    <w:rsid w:val="006520AF"/>
    <w:rsid w:val="00652138"/>
    <w:rsid w:val="0065228F"/>
    <w:rsid w:val="00652D4B"/>
    <w:rsid w:val="0065362B"/>
    <w:rsid w:val="006547AE"/>
    <w:rsid w:val="006547F8"/>
    <w:rsid w:val="006548A3"/>
    <w:rsid w:val="00655037"/>
    <w:rsid w:val="006554FF"/>
    <w:rsid w:val="006555E4"/>
    <w:rsid w:val="0065586D"/>
    <w:rsid w:val="006560AF"/>
    <w:rsid w:val="00656529"/>
    <w:rsid w:val="006572F6"/>
    <w:rsid w:val="0065736B"/>
    <w:rsid w:val="00657A84"/>
    <w:rsid w:val="00657F83"/>
    <w:rsid w:val="006604B9"/>
    <w:rsid w:val="0066095A"/>
    <w:rsid w:val="00660BCF"/>
    <w:rsid w:val="00660C03"/>
    <w:rsid w:val="0066179B"/>
    <w:rsid w:val="00662647"/>
    <w:rsid w:val="00663ADA"/>
    <w:rsid w:val="00663D9B"/>
    <w:rsid w:val="00663E12"/>
    <w:rsid w:val="00663EC5"/>
    <w:rsid w:val="00664050"/>
    <w:rsid w:val="00664125"/>
    <w:rsid w:val="006641A5"/>
    <w:rsid w:val="006659AA"/>
    <w:rsid w:val="00666102"/>
    <w:rsid w:val="00666134"/>
    <w:rsid w:val="006661AF"/>
    <w:rsid w:val="00667D9F"/>
    <w:rsid w:val="006700E4"/>
    <w:rsid w:val="006702C5"/>
    <w:rsid w:val="006703B4"/>
    <w:rsid w:val="00670851"/>
    <w:rsid w:val="00671350"/>
    <w:rsid w:val="00671692"/>
    <w:rsid w:val="00673A73"/>
    <w:rsid w:val="006741F5"/>
    <w:rsid w:val="00674A37"/>
    <w:rsid w:val="00674E06"/>
    <w:rsid w:val="00676CCD"/>
    <w:rsid w:val="006800E1"/>
    <w:rsid w:val="0068038F"/>
    <w:rsid w:val="00682063"/>
    <w:rsid w:val="00683477"/>
    <w:rsid w:val="006843F8"/>
    <w:rsid w:val="0068591B"/>
    <w:rsid w:val="00685A61"/>
    <w:rsid w:val="0069065D"/>
    <w:rsid w:val="00690799"/>
    <w:rsid w:val="006907D2"/>
    <w:rsid w:val="00690C4A"/>
    <w:rsid w:val="006910B1"/>
    <w:rsid w:val="006910EF"/>
    <w:rsid w:val="00691187"/>
    <w:rsid w:val="00691B6E"/>
    <w:rsid w:val="00692DE6"/>
    <w:rsid w:val="0069391B"/>
    <w:rsid w:val="00693A56"/>
    <w:rsid w:val="0069406E"/>
    <w:rsid w:val="00694079"/>
    <w:rsid w:val="00694132"/>
    <w:rsid w:val="00696E59"/>
    <w:rsid w:val="006972D8"/>
    <w:rsid w:val="00697872"/>
    <w:rsid w:val="006A025F"/>
    <w:rsid w:val="006A0B39"/>
    <w:rsid w:val="006A1082"/>
    <w:rsid w:val="006A15EA"/>
    <w:rsid w:val="006A21D0"/>
    <w:rsid w:val="006A2E3D"/>
    <w:rsid w:val="006A2F4D"/>
    <w:rsid w:val="006A3DB7"/>
    <w:rsid w:val="006A48E9"/>
    <w:rsid w:val="006A4FE0"/>
    <w:rsid w:val="006A53D8"/>
    <w:rsid w:val="006A6D77"/>
    <w:rsid w:val="006A7135"/>
    <w:rsid w:val="006A77AC"/>
    <w:rsid w:val="006A798E"/>
    <w:rsid w:val="006A7D0D"/>
    <w:rsid w:val="006B254F"/>
    <w:rsid w:val="006B2600"/>
    <w:rsid w:val="006B2F1D"/>
    <w:rsid w:val="006B427D"/>
    <w:rsid w:val="006B4598"/>
    <w:rsid w:val="006B48DC"/>
    <w:rsid w:val="006B4FD4"/>
    <w:rsid w:val="006B61C1"/>
    <w:rsid w:val="006B6F46"/>
    <w:rsid w:val="006B7239"/>
    <w:rsid w:val="006C0A60"/>
    <w:rsid w:val="006C3044"/>
    <w:rsid w:val="006C31E2"/>
    <w:rsid w:val="006C34BF"/>
    <w:rsid w:val="006C3D0B"/>
    <w:rsid w:val="006C41F1"/>
    <w:rsid w:val="006C4FD8"/>
    <w:rsid w:val="006C5225"/>
    <w:rsid w:val="006C54DC"/>
    <w:rsid w:val="006C5CFF"/>
    <w:rsid w:val="006C62BA"/>
    <w:rsid w:val="006C6D34"/>
    <w:rsid w:val="006C782D"/>
    <w:rsid w:val="006C7DBC"/>
    <w:rsid w:val="006D0D40"/>
    <w:rsid w:val="006D12EB"/>
    <w:rsid w:val="006D19F0"/>
    <w:rsid w:val="006D1DBE"/>
    <w:rsid w:val="006D1F97"/>
    <w:rsid w:val="006D2250"/>
    <w:rsid w:val="006D262C"/>
    <w:rsid w:val="006D43C1"/>
    <w:rsid w:val="006D488F"/>
    <w:rsid w:val="006D4948"/>
    <w:rsid w:val="006D5774"/>
    <w:rsid w:val="006D5E4A"/>
    <w:rsid w:val="006D606A"/>
    <w:rsid w:val="006D65D2"/>
    <w:rsid w:val="006D693E"/>
    <w:rsid w:val="006D69BC"/>
    <w:rsid w:val="006D757B"/>
    <w:rsid w:val="006D764F"/>
    <w:rsid w:val="006D7934"/>
    <w:rsid w:val="006E08F3"/>
    <w:rsid w:val="006E1340"/>
    <w:rsid w:val="006E148E"/>
    <w:rsid w:val="006E1CB1"/>
    <w:rsid w:val="006E1EF1"/>
    <w:rsid w:val="006E2135"/>
    <w:rsid w:val="006E268E"/>
    <w:rsid w:val="006E3077"/>
    <w:rsid w:val="006E33AC"/>
    <w:rsid w:val="006E3844"/>
    <w:rsid w:val="006E3B13"/>
    <w:rsid w:val="006E3D35"/>
    <w:rsid w:val="006E420F"/>
    <w:rsid w:val="006E52E4"/>
    <w:rsid w:val="006E657E"/>
    <w:rsid w:val="006E7CAC"/>
    <w:rsid w:val="006F0976"/>
    <w:rsid w:val="006F1B9F"/>
    <w:rsid w:val="006F1DF6"/>
    <w:rsid w:val="006F1F25"/>
    <w:rsid w:val="006F2354"/>
    <w:rsid w:val="006F272B"/>
    <w:rsid w:val="006F2F71"/>
    <w:rsid w:val="006F565C"/>
    <w:rsid w:val="006F5746"/>
    <w:rsid w:val="006F575D"/>
    <w:rsid w:val="006F5F85"/>
    <w:rsid w:val="006F60BB"/>
    <w:rsid w:val="006F6CB9"/>
    <w:rsid w:val="006F7E73"/>
    <w:rsid w:val="00700336"/>
    <w:rsid w:val="00700B7A"/>
    <w:rsid w:val="00700C5F"/>
    <w:rsid w:val="00700DEA"/>
    <w:rsid w:val="00701A68"/>
    <w:rsid w:val="007038F0"/>
    <w:rsid w:val="00703CDB"/>
    <w:rsid w:val="00703FAD"/>
    <w:rsid w:val="0070657D"/>
    <w:rsid w:val="007071C3"/>
    <w:rsid w:val="00710045"/>
    <w:rsid w:val="00710072"/>
    <w:rsid w:val="007109CB"/>
    <w:rsid w:val="00710EF9"/>
    <w:rsid w:val="00711E0A"/>
    <w:rsid w:val="00711EFD"/>
    <w:rsid w:val="007124F2"/>
    <w:rsid w:val="00712F3C"/>
    <w:rsid w:val="00713A69"/>
    <w:rsid w:val="00713D8D"/>
    <w:rsid w:val="00714DA3"/>
    <w:rsid w:val="00715449"/>
    <w:rsid w:val="007156AD"/>
    <w:rsid w:val="00716C71"/>
    <w:rsid w:val="00717E4A"/>
    <w:rsid w:val="00720E1E"/>
    <w:rsid w:val="0072123F"/>
    <w:rsid w:val="00721AEA"/>
    <w:rsid w:val="00721C55"/>
    <w:rsid w:val="00722B3F"/>
    <w:rsid w:val="00723012"/>
    <w:rsid w:val="00723681"/>
    <w:rsid w:val="00723B63"/>
    <w:rsid w:val="00724652"/>
    <w:rsid w:val="00724714"/>
    <w:rsid w:val="00724972"/>
    <w:rsid w:val="00725BF3"/>
    <w:rsid w:val="00725E51"/>
    <w:rsid w:val="0072634E"/>
    <w:rsid w:val="007269B4"/>
    <w:rsid w:val="007306BB"/>
    <w:rsid w:val="00730CA3"/>
    <w:rsid w:val="00730EA0"/>
    <w:rsid w:val="00732786"/>
    <w:rsid w:val="00732B6B"/>
    <w:rsid w:val="00732F4D"/>
    <w:rsid w:val="00733528"/>
    <w:rsid w:val="00733752"/>
    <w:rsid w:val="00733C8F"/>
    <w:rsid w:val="00733CB9"/>
    <w:rsid w:val="007349CF"/>
    <w:rsid w:val="00734A20"/>
    <w:rsid w:val="00734F67"/>
    <w:rsid w:val="007357DA"/>
    <w:rsid w:val="00735E96"/>
    <w:rsid w:val="00735F22"/>
    <w:rsid w:val="00736707"/>
    <w:rsid w:val="00736745"/>
    <w:rsid w:val="00737AB1"/>
    <w:rsid w:val="00740418"/>
    <w:rsid w:val="00741070"/>
    <w:rsid w:val="007416A8"/>
    <w:rsid w:val="00741EEA"/>
    <w:rsid w:val="00742CC1"/>
    <w:rsid w:val="007430E2"/>
    <w:rsid w:val="007438BD"/>
    <w:rsid w:val="00743E2B"/>
    <w:rsid w:val="00745FB4"/>
    <w:rsid w:val="00746308"/>
    <w:rsid w:val="00746823"/>
    <w:rsid w:val="007475AC"/>
    <w:rsid w:val="0074762A"/>
    <w:rsid w:val="00747E04"/>
    <w:rsid w:val="007548AE"/>
    <w:rsid w:val="00754C10"/>
    <w:rsid w:val="007555BB"/>
    <w:rsid w:val="00757833"/>
    <w:rsid w:val="00757840"/>
    <w:rsid w:val="00757AAD"/>
    <w:rsid w:val="00760C0E"/>
    <w:rsid w:val="00760E31"/>
    <w:rsid w:val="00761201"/>
    <w:rsid w:val="007614C3"/>
    <w:rsid w:val="007614CD"/>
    <w:rsid w:val="00762082"/>
    <w:rsid w:val="00763D2F"/>
    <w:rsid w:val="00763EE1"/>
    <w:rsid w:val="00764257"/>
    <w:rsid w:val="0076444A"/>
    <w:rsid w:val="007648C8"/>
    <w:rsid w:val="007652BA"/>
    <w:rsid w:val="007656A3"/>
    <w:rsid w:val="007657F0"/>
    <w:rsid w:val="00767E7F"/>
    <w:rsid w:val="00770DA3"/>
    <w:rsid w:val="0077110C"/>
    <w:rsid w:val="00771259"/>
    <w:rsid w:val="007718F7"/>
    <w:rsid w:val="00771B8E"/>
    <w:rsid w:val="00774F35"/>
    <w:rsid w:val="00775FDF"/>
    <w:rsid w:val="00776AF4"/>
    <w:rsid w:val="00776D2A"/>
    <w:rsid w:val="0077751B"/>
    <w:rsid w:val="00777A92"/>
    <w:rsid w:val="00780219"/>
    <w:rsid w:val="0078203F"/>
    <w:rsid w:val="0078244A"/>
    <w:rsid w:val="007834DD"/>
    <w:rsid w:val="007838AC"/>
    <w:rsid w:val="00783CA1"/>
    <w:rsid w:val="00783EB7"/>
    <w:rsid w:val="0078441F"/>
    <w:rsid w:val="00784BA4"/>
    <w:rsid w:val="00784F9E"/>
    <w:rsid w:val="007852FC"/>
    <w:rsid w:val="007853DB"/>
    <w:rsid w:val="00787B02"/>
    <w:rsid w:val="00787D9A"/>
    <w:rsid w:val="00791B52"/>
    <w:rsid w:val="00792948"/>
    <w:rsid w:val="00792C2A"/>
    <w:rsid w:val="007935E4"/>
    <w:rsid w:val="00795912"/>
    <w:rsid w:val="00795B68"/>
    <w:rsid w:val="00795D07"/>
    <w:rsid w:val="00796BC7"/>
    <w:rsid w:val="007A0EFF"/>
    <w:rsid w:val="007A1C40"/>
    <w:rsid w:val="007A1CD2"/>
    <w:rsid w:val="007A1FE0"/>
    <w:rsid w:val="007A2588"/>
    <w:rsid w:val="007A2C97"/>
    <w:rsid w:val="007A3676"/>
    <w:rsid w:val="007A5EBB"/>
    <w:rsid w:val="007A607E"/>
    <w:rsid w:val="007A62CC"/>
    <w:rsid w:val="007A6D53"/>
    <w:rsid w:val="007A6F15"/>
    <w:rsid w:val="007A73AF"/>
    <w:rsid w:val="007A7423"/>
    <w:rsid w:val="007A7D8F"/>
    <w:rsid w:val="007B0146"/>
    <w:rsid w:val="007B1479"/>
    <w:rsid w:val="007B151F"/>
    <w:rsid w:val="007B160C"/>
    <w:rsid w:val="007B1B7F"/>
    <w:rsid w:val="007B1C78"/>
    <w:rsid w:val="007B2079"/>
    <w:rsid w:val="007B25E9"/>
    <w:rsid w:val="007B279B"/>
    <w:rsid w:val="007B2F90"/>
    <w:rsid w:val="007B30BE"/>
    <w:rsid w:val="007B5303"/>
    <w:rsid w:val="007B6D54"/>
    <w:rsid w:val="007B71F4"/>
    <w:rsid w:val="007B764B"/>
    <w:rsid w:val="007B792A"/>
    <w:rsid w:val="007B7F3B"/>
    <w:rsid w:val="007C0011"/>
    <w:rsid w:val="007C0CE6"/>
    <w:rsid w:val="007C39FF"/>
    <w:rsid w:val="007C3BD8"/>
    <w:rsid w:val="007C4536"/>
    <w:rsid w:val="007C4A6B"/>
    <w:rsid w:val="007C4AF0"/>
    <w:rsid w:val="007C4D00"/>
    <w:rsid w:val="007C502F"/>
    <w:rsid w:val="007C5823"/>
    <w:rsid w:val="007C5E2C"/>
    <w:rsid w:val="007C5ED9"/>
    <w:rsid w:val="007C6703"/>
    <w:rsid w:val="007C6A9C"/>
    <w:rsid w:val="007C6C98"/>
    <w:rsid w:val="007C70D1"/>
    <w:rsid w:val="007C739B"/>
    <w:rsid w:val="007D0A6C"/>
    <w:rsid w:val="007D0D61"/>
    <w:rsid w:val="007D0F43"/>
    <w:rsid w:val="007D12FC"/>
    <w:rsid w:val="007D155F"/>
    <w:rsid w:val="007D237A"/>
    <w:rsid w:val="007D25BD"/>
    <w:rsid w:val="007D2B75"/>
    <w:rsid w:val="007D340E"/>
    <w:rsid w:val="007D3BAD"/>
    <w:rsid w:val="007D48CD"/>
    <w:rsid w:val="007D5494"/>
    <w:rsid w:val="007D6737"/>
    <w:rsid w:val="007D6E5F"/>
    <w:rsid w:val="007D737A"/>
    <w:rsid w:val="007D76A0"/>
    <w:rsid w:val="007D7AAA"/>
    <w:rsid w:val="007D7B52"/>
    <w:rsid w:val="007E0009"/>
    <w:rsid w:val="007E02CC"/>
    <w:rsid w:val="007E06B5"/>
    <w:rsid w:val="007E1FA0"/>
    <w:rsid w:val="007E23CF"/>
    <w:rsid w:val="007E25C3"/>
    <w:rsid w:val="007E2779"/>
    <w:rsid w:val="007E2B03"/>
    <w:rsid w:val="007E383E"/>
    <w:rsid w:val="007E3A44"/>
    <w:rsid w:val="007E5D9F"/>
    <w:rsid w:val="007E77B3"/>
    <w:rsid w:val="007E7C72"/>
    <w:rsid w:val="007F0B4B"/>
    <w:rsid w:val="007F12FD"/>
    <w:rsid w:val="007F1999"/>
    <w:rsid w:val="007F215F"/>
    <w:rsid w:val="007F25A6"/>
    <w:rsid w:val="007F29F1"/>
    <w:rsid w:val="007F322F"/>
    <w:rsid w:val="007F3580"/>
    <w:rsid w:val="007F3766"/>
    <w:rsid w:val="007F43F3"/>
    <w:rsid w:val="007F4CF2"/>
    <w:rsid w:val="007F6571"/>
    <w:rsid w:val="007F6D99"/>
    <w:rsid w:val="007F75FB"/>
    <w:rsid w:val="0080095F"/>
    <w:rsid w:val="00800B88"/>
    <w:rsid w:val="00800D63"/>
    <w:rsid w:val="008012C9"/>
    <w:rsid w:val="00801F46"/>
    <w:rsid w:val="00802F21"/>
    <w:rsid w:val="008032AC"/>
    <w:rsid w:val="00803715"/>
    <w:rsid w:val="00803790"/>
    <w:rsid w:val="00804583"/>
    <w:rsid w:val="00804FEC"/>
    <w:rsid w:val="00805866"/>
    <w:rsid w:val="0080640E"/>
    <w:rsid w:val="00806B73"/>
    <w:rsid w:val="00807D57"/>
    <w:rsid w:val="008101EA"/>
    <w:rsid w:val="008103AF"/>
    <w:rsid w:val="008105B8"/>
    <w:rsid w:val="00810AD7"/>
    <w:rsid w:val="00810BD9"/>
    <w:rsid w:val="00811403"/>
    <w:rsid w:val="00811F7D"/>
    <w:rsid w:val="00812757"/>
    <w:rsid w:val="00812B29"/>
    <w:rsid w:val="00812CAF"/>
    <w:rsid w:val="00814DAA"/>
    <w:rsid w:val="0081544F"/>
    <w:rsid w:val="00815498"/>
    <w:rsid w:val="00815D2C"/>
    <w:rsid w:val="008172B3"/>
    <w:rsid w:val="0081786B"/>
    <w:rsid w:val="00817A64"/>
    <w:rsid w:val="00820010"/>
    <w:rsid w:val="0082107A"/>
    <w:rsid w:val="00821225"/>
    <w:rsid w:val="008214D0"/>
    <w:rsid w:val="008214F2"/>
    <w:rsid w:val="00821978"/>
    <w:rsid w:val="008221D7"/>
    <w:rsid w:val="008227A4"/>
    <w:rsid w:val="00822CAE"/>
    <w:rsid w:val="00822D63"/>
    <w:rsid w:val="00822DEB"/>
    <w:rsid w:val="00823315"/>
    <w:rsid w:val="00824834"/>
    <w:rsid w:val="0082504D"/>
    <w:rsid w:val="008258AE"/>
    <w:rsid w:val="008258BE"/>
    <w:rsid w:val="008259EE"/>
    <w:rsid w:val="00825D41"/>
    <w:rsid w:val="0082721C"/>
    <w:rsid w:val="008274D0"/>
    <w:rsid w:val="008279B1"/>
    <w:rsid w:val="008279FC"/>
    <w:rsid w:val="00827D4A"/>
    <w:rsid w:val="0083025E"/>
    <w:rsid w:val="0083044F"/>
    <w:rsid w:val="00831957"/>
    <w:rsid w:val="00832BDB"/>
    <w:rsid w:val="00832F49"/>
    <w:rsid w:val="0083530B"/>
    <w:rsid w:val="008357EE"/>
    <w:rsid w:val="00835DA5"/>
    <w:rsid w:val="0083692B"/>
    <w:rsid w:val="0083697A"/>
    <w:rsid w:val="00836B09"/>
    <w:rsid w:val="00837CDF"/>
    <w:rsid w:val="00840687"/>
    <w:rsid w:val="00841888"/>
    <w:rsid w:val="0084191D"/>
    <w:rsid w:val="00842895"/>
    <w:rsid w:val="00843004"/>
    <w:rsid w:val="00843559"/>
    <w:rsid w:val="008438C9"/>
    <w:rsid w:val="00843A47"/>
    <w:rsid w:val="00844D36"/>
    <w:rsid w:val="00844E82"/>
    <w:rsid w:val="008457B9"/>
    <w:rsid w:val="0084678F"/>
    <w:rsid w:val="008469EB"/>
    <w:rsid w:val="00847159"/>
    <w:rsid w:val="0084743F"/>
    <w:rsid w:val="0085043A"/>
    <w:rsid w:val="008507E5"/>
    <w:rsid w:val="00851C9C"/>
    <w:rsid w:val="00851E0A"/>
    <w:rsid w:val="00852578"/>
    <w:rsid w:val="00852710"/>
    <w:rsid w:val="00852A04"/>
    <w:rsid w:val="0085395D"/>
    <w:rsid w:val="00853DBC"/>
    <w:rsid w:val="00853E8F"/>
    <w:rsid w:val="00854385"/>
    <w:rsid w:val="008545E9"/>
    <w:rsid w:val="00855119"/>
    <w:rsid w:val="00856771"/>
    <w:rsid w:val="00857272"/>
    <w:rsid w:val="008573EF"/>
    <w:rsid w:val="008574C0"/>
    <w:rsid w:val="00857C6E"/>
    <w:rsid w:val="00857FC9"/>
    <w:rsid w:val="008624E5"/>
    <w:rsid w:val="00862F09"/>
    <w:rsid w:val="008630C5"/>
    <w:rsid w:val="008641CC"/>
    <w:rsid w:val="00864A12"/>
    <w:rsid w:val="00864D7D"/>
    <w:rsid w:val="00864FBF"/>
    <w:rsid w:val="008657E7"/>
    <w:rsid w:val="00866215"/>
    <w:rsid w:val="008665F0"/>
    <w:rsid w:val="00867006"/>
    <w:rsid w:val="00870C69"/>
    <w:rsid w:val="0087125E"/>
    <w:rsid w:val="00871656"/>
    <w:rsid w:val="00871A26"/>
    <w:rsid w:val="0087206E"/>
    <w:rsid w:val="00872256"/>
    <w:rsid w:val="00872385"/>
    <w:rsid w:val="008727F1"/>
    <w:rsid w:val="00873557"/>
    <w:rsid w:val="00873884"/>
    <w:rsid w:val="008757E6"/>
    <w:rsid w:val="00875A7C"/>
    <w:rsid w:val="00877635"/>
    <w:rsid w:val="00877714"/>
    <w:rsid w:val="008807A7"/>
    <w:rsid w:val="00880838"/>
    <w:rsid w:val="00880DBA"/>
    <w:rsid w:val="00880F4C"/>
    <w:rsid w:val="0088117D"/>
    <w:rsid w:val="00881A66"/>
    <w:rsid w:val="0088377E"/>
    <w:rsid w:val="00884C1E"/>
    <w:rsid w:val="00884EF7"/>
    <w:rsid w:val="00884FB1"/>
    <w:rsid w:val="00886B28"/>
    <w:rsid w:val="00886C18"/>
    <w:rsid w:val="00887564"/>
    <w:rsid w:val="008879D8"/>
    <w:rsid w:val="008904BE"/>
    <w:rsid w:val="0089098C"/>
    <w:rsid w:val="008909C4"/>
    <w:rsid w:val="008910DC"/>
    <w:rsid w:val="00891611"/>
    <w:rsid w:val="0089184C"/>
    <w:rsid w:val="00893531"/>
    <w:rsid w:val="0089391A"/>
    <w:rsid w:val="0089543B"/>
    <w:rsid w:val="00896A43"/>
    <w:rsid w:val="008A0425"/>
    <w:rsid w:val="008A0431"/>
    <w:rsid w:val="008A137E"/>
    <w:rsid w:val="008A510F"/>
    <w:rsid w:val="008A56B2"/>
    <w:rsid w:val="008A5E74"/>
    <w:rsid w:val="008A613C"/>
    <w:rsid w:val="008A63C3"/>
    <w:rsid w:val="008A6AAD"/>
    <w:rsid w:val="008A6DE1"/>
    <w:rsid w:val="008A7066"/>
    <w:rsid w:val="008A78D4"/>
    <w:rsid w:val="008B056C"/>
    <w:rsid w:val="008B163E"/>
    <w:rsid w:val="008B1F7F"/>
    <w:rsid w:val="008B2F1C"/>
    <w:rsid w:val="008B307A"/>
    <w:rsid w:val="008B3A73"/>
    <w:rsid w:val="008B3D00"/>
    <w:rsid w:val="008B462B"/>
    <w:rsid w:val="008B46F2"/>
    <w:rsid w:val="008B4E3D"/>
    <w:rsid w:val="008B5658"/>
    <w:rsid w:val="008B616F"/>
    <w:rsid w:val="008B6A91"/>
    <w:rsid w:val="008B7BB6"/>
    <w:rsid w:val="008B7C84"/>
    <w:rsid w:val="008B7EB0"/>
    <w:rsid w:val="008C07D3"/>
    <w:rsid w:val="008C0FF4"/>
    <w:rsid w:val="008C1242"/>
    <w:rsid w:val="008C132F"/>
    <w:rsid w:val="008C1EFB"/>
    <w:rsid w:val="008C24FC"/>
    <w:rsid w:val="008C2E0B"/>
    <w:rsid w:val="008C30F9"/>
    <w:rsid w:val="008C36D2"/>
    <w:rsid w:val="008C39F1"/>
    <w:rsid w:val="008C3D2D"/>
    <w:rsid w:val="008C45D9"/>
    <w:rsid w:val="008C4699"/>
    <w:rsid w:val="008C46FE"/>
    <w:rsid w:val="008C58FA"/>
    <w:rsid w:val="008C5DF1"/>
    <w:rsid w:val="008D0220"/>
    <w:rsid w:val="008D04DF"/>
    <w:rsid w:val="008D0500"/>
    <w:rsid w:val="008D0506"/>
    <w:rsid w:val="008D074B"/>
    <w:rsid w:val="008D17B7"/>
    <w:rsid w:val="008D1E59"/>
    <w:rsid w:val="008D24A4"/>
    <w:rsid w:val="008D293B"/>
    <w:rsid w:val="008D2ED8"/>
    <w:rsid w:val="008D37BC"/>
    <w:rsid w:val="008D3B60"/>
    <w:rsid w:val="008D3BD4"/>
    <w:rsid w:val="008D3CD4"/>
    <w:rsid w:val="008D447A"/>
    <w:rsid w:val="008D4BC3"/>
    <w:rsid w:val="008D4DDF"/>
    <w:rsid w:val="008D4EDE"/>
    <w:rsid w:val="008D50A1"/>
    <w:rsid w:val="008D5484"/>
    <w:rsid w:val="008D570D"/>
    <w:rsid w:val="008D5B45"/>
    <w:rsid w:val="008D5EE1"/>
    <w:rsid w:val="008D67D2"/>
    <w:rsid w:val="008D6957"/>
    <w:rsid w:val="008D6C9E"/>
    <w:rsid w:val="008D77EF"/>
    <w:rsid w:val="008E029D"/>
    <w:rsid w:val="008E0BBE"/>
    <w:rsid w:val="008E0D01"/>
    <w:rsid w:val="008E3C0C"/>
    <w:rsid w:val="008E3C40"/>
    <w:rsid w:val="008E3DD0"/>
    <w:rsid w:val="008E4452"/>
    <w:rsid w:val="008E5594"/>
    <w:rsid w:val="008E6AF2"/>
    <w:rsid w:val="008E6B0B"/>
    <w:rsid w:val="008E7994"/>
    <w:rsid w:val="008F068C"/>
    <w:rsid w:val="008F108B"/>
    <w:rsid w:val="008F17FE"/>
    <w:rsid w:val="008F18D2"/>
    <w:rsid w:val="008F2F4E"/>
    <w:rsid w:val="008F44BE"/>
    <w:rsid w:val="008F5409"/>
    <w:rsid w:val="008F5709"/>
    <w:rsid w:val="008F5EB0"/>
    <w:rsid w:val="008F6C0F"/>
    <w:rsid w:val="008F765F"/>
    <w:rsid w:val="008F7866"/>
    <w:rsid w:val="008F78D4"/>
    <w:rsid w:val="00902381"/>
    <w:rsid w:val="00902EB5"/>
    <w:rsid w:val="0090391A"/>
    <w:rsid w:val="00905A5E"/>
    <w:rsid w:val="00905CDA"/>
    <w:rsid w:val="0090612C"/>
    <w:rsid w:val="00906240"/>
    <w:rsid w:val="00906F60"/>
    <w:rsid w:val="00910634"/>
    <w:rsid w:val="00910931"/>
    <w:rsid w:val="00911520"/>
    <w:rsid w:val="00913F80"/>
    <w:rsid w:val="009148C6"/>
    <w:rsid w:val="00914E41"/>
    <w:rsid w:val="00915319"/>
    <w:rsid w:val="00915922"/>
    <w:rsid w:val="009169FD"/>
    <w:rsid w:val="00916B25"/>
    <w:rsid w:val="009173D9"/>
    <w:rsid w:val="00920AE3"/>
    <w:rsid w:val="0092180D"/>
    <w:rsid w:val="00921BD2"/>
    <w:rsid w:val="00921C96"/>
    <w:rsid w:val="00922520"/>
    <w:rsid w:val="009234DD"/>
    <w:rsid w:val="009236C0"/>
    <w:rsid w:val="009238E8"/>
    <w:rsid w:val="00927096"/>
    <w:rsid w:val="009304BC"/>
    <w:rsid w:val="00931705"/>
    <w:rsid w:val="00931D89"/>
    <w:rsid w:val="009324A8"/>
    <w:rsid w:val="00932D02"/>
    <w:rsid w:val="009333A3"/>
    <w:rsid w:val="0093364D"/>
    <w:rsid w:val="00934076"/>
    <w:rsid w:val="00935A4B"/>
    <w:rsid w:val="00935B4C"/>
    <w:rsid w:val="00936429"/>
    <w:rsid w:val="0093650A"/>
    <w:rsid w:val="00936E30"/>
    <w:rsid w:val="00940552"/>
    <w:rsid w:val="0094093E"/>
    <w:rsid w:val="00941A8E"/>
    <w:rsid w:val="00943466"/>
    <w:rsid w:val="00943817"/>
    <w:rsid w:val="0094432A"/>
    <w:rsid w:val="00944914"/>
    <w:rsid w:val="00944D2D"/>
    <w:rsid w:val="00945224"/>
    <w:rsid w:val="00945439"/>
    <w:rsid w:val="00945525"/>
    <w:rsid w:val="0094566F"/>
    <w:rsid w:val="00945FF6"/>
    <w:rsid w:val="00947947"/>
    <w:rsid w:val="009479E9"/>
    <w:rsid w:val="0095002B"/>
    <w:rsid w:val="00950198"/>
    <w:rsid w:val="00950A71"/>
    <w:rsid w:val="00951339"/>
    <w:rsid w:val="0095176B"/>
    <w:rsid w:val="00952BAE"/>
    <w:rsid w:val="00953A55"/>
    <w:rsid w:val="009545E0"/>
    <w:rsid w:val="009551CC"/>
    <w:rsid w:val="00957450"/>
    <w:rsid w:val="0096072B"/>
    <w:rsid w:val="00962AA8"/>
    <w:rsid w:val="009638C6"/>
    <w:rsid w:val="009645E7"/>
    <w:rsid w:val="00964CD1"/>
    <w:rsid w:val="0096665C"/>
    <w:rsid w:val="009668C6"/>
    <w:rsid w:val="009670B3"/>
    <w:rsid w:val="009675B4"/>
    <w:rsid w:val="00967E04"/>
    <w:rsid w:val="0097373D"/>
    <w:rsid w:val="00975A97"/>
    <w:rsid w:val="00975CEE"/>
    <w:rsid w:val="00975F71"/>
    <w:rsid w:val="009764C5"/>
    <w:rsid w:val="00976E2F"/>
    <w:rsid w:val="00977348"/>
    <w:rsid w:val="00977DD3"/>
    <w:rsid w:val="00980B26"/>
    <w:rsid w:val="009821DD"/>
    <w:rsid w:val="009822C5"/>
    <w:rsid w:val="00982743"/>
    <w:rsid w:val="00982A83"/>
    <w:rsid w:val="00982A88"/>
    <w:rsid w:val="00983A53"/>
    <w:rsid w:val="00983CD8"/>
    <w:rsid w:val="009844CD"/>
    <w:rsid w:val="00985151"/>
    <w:rsid w:val="00986BCF"/>
    <w:rsid w:val="009871C1"/>
    <w:rsid w:val="00987602"/>
    <w:rsid w:val="009905E0"/>
    <w:rsid w:val="009907D4"/>
    <w:rsid w:val="009916F7"/>
    <w:rsid w:val="00991BB5"/>
    <w:rsid w:val="00992027"/>
    <w:rsid w:val="00992E13"/>
    <w:rsid w:val="009931EF"/>
    <w:rsid w:val="009937F1"/>
    <w:rsid w:val="00995AC8"/>
    <w:rsid w:val="0099640F"/>
    <w:rsid w:val="00996501"/>
    <w:rsid w:val="0099737E"/>
    <w:rsid w:val="00997899"/>
    <w:rsid w:val="009A3048"/>
    <w:rsid w:val="009A5420"/>
    <w:rsid w:val="009A597A"/>
    <w:rsid w:val="009A5ECE"/>
    <w:rsid w:val="009A5FDD"/>
    <w:rsid w:val="009A65BC"/>
    <w:rsid w:val="009A72BF"/>
    <w:rsid w:val="009A73C4"/>
    <w:rsid w:val="009A7661"/>
    <w:rsid w:val="009A7842"/>
    <w:rsid w:val="009A7E9E"/>
    <w:rsid w:val="009B0422"/>
    <w:rsid w:val="009B2810"/>
    <w:rsid w:val="009B35EC"/>
    <w:rsid w:val="009B3C59"/>
    <w:rsid w:val="009B4319"/>
    <w:rsid w:val="009B46EB"/>
    <w:rsid w:val="009B48CF"/>
    <w:rsid w:val="009B563F"/>
    <w:rsid w:val="009B57C8"/>
    <w:rsid w:val="009B600A"/>
    <w:rsid w:val="009B70C4"/>
    <w:rsid w:val="009B7C25"/>
    <w:rsid w:val="009B7C6A"/>
    <w:rsid w:val="009C0F02"/>
    <w:rsid w:val="009C1497"/>
    <w:rsid w:val="009C161E"/>
    <w:rsid w:val="009C1710"/>
    <w:rsid w:val="009C18F7"/>
    <w:rsid w:val="009C2082"/>
    <w:rsid w:val="009C2E72"/>
    <w:rsid w:val="009C3089"/>
    <w:rsid w:val="009C3D42"/>
    <w:rsid w:val="009C44A1"/>
    <w:rsid w:val="009C4DC5"/>
    <w:rsid w:val="009C57C6"/>
    <w:rsid w:val="009C59C4"/>
    <w:rsid w:val="009C66EA"/>
    <w:rsid w:val="009C6FB2"/>
    <w:rsid w:val="009C785B"/>
    <w:rsid w:val="009D06CC"/>
    <w:rsid w:val="009D1A40"/>
    <w:rsid w:val="009D2305"/>
    <w:rsid w:val="009D259D"/>
    <w:rsid w:val="009D25D9"/>
    <w:rsid w:val="009D2A3D"/>
    <w:rsid w:val="009D2CBA"/>
    <w:rsid w:val="009D38B6"/>
    <w:rsid w:val="009D3987"/>
    <w:rsid w:val="009D4872"/>
    <w:rsid w:val="009D4A1E"/>
    <w:rsid w:val="009D5300"/>
    <w:rsid w:val="009D5D51"/>
    <w:rsid w:val="009D60A3"/>
    <w:rsid w:val="009D76CC"/>
    <w:rsid w:val="009D784F"/>
    <w:rsid w:val="009D7AC9"/>
    <w:rsid w:val="009E044A"/>
    <w:rsid w:val="009E0580"/>
    <w:rsid w:val="009E0B26"/>
    <w:rsid w:val="009E1380"/>
    <w:rsid w:val="009E2117"/>
    <w:rsid w:val="009E2374"/>
    <w:rsid w:val="009E26BC"/>
    <w:rsid w:val="009E33AF"/>
    <w:rsid w:val="009E35DA"/>
    <w:rsid w:val="009E37F7"/>
    <w:rsid w:val="009E3AB5"/>
    <w:rsid w:val="009E3D9F"/>
    <w:rsid w:val="009E47A0"/>
    <w:rsid w:val="009E4C0A"/>
    <w:rsid w:val="009E5179"/>
    <w:rsid w:val="009E5511"/>
    <w:rsid w:val="009E6028"/>
    <w:rsid w:val="009E6050"/>
    <w:rsid w:val="009E7759"/>
    <w:rsid w:val="009E7A60"/>
    <w:rsid w:val="009E7B15"/>
    <w:rsid w:val="009F1024"/>
    <w:rsid w:val="009F1402"/>
    <w:rsid w:val="009F1AF6"/>
    <w:rsid w:val="009F1F75"/>
    <w:rsid w:val="009F2B58"/>
    <w:rsid w:val="009F375C"/>
    <w:rsid w:val="009F3ECE"/>
    <w:rsid w:val="009F40E9"/>
    <w:rsid w:val="009F50D3"/>
    <w:rsid w:val="009F5334"/>
    <w:rsid w:val="009F55C7"/>
    <w:rsid w:val="009F56E7"/>
    <w:rsid w:val="009F6348"/>
    <w:rsid w:val="009F6DA5"/>
    <w:rsid w:val="009F70F7"/>
    <w:rsid w:val="009F7CEC"/>
    <w:rsid w:val="00A002CC"/>
    <w:rsid w:val="00A00698"/>
    <w:rsid w:val="00A01D7E"/>
    <w:rsid w:val="00A03CB4"/>
    <w:rsid w:val="00A03CCF"/>
    <w:rsid w:val="00A03FDB"/>
    <w:rsid w:val="00A0439B"/>
    <w:rsid w:val="00A06902"/>
    <w:rsid w:val="00A06B11"/>
    <w:rsid w:val="00A07128"/>
    <w:rsid w:val="00A0765A"/>
    <w:rsid w:val="00A07746"/>
    <w:rsid w:val="00A07A57"/>
    <w:rsid w:val="00A07E59"/>
    <w:rsid w:val="00A10231"/>
    <w:rsid w:val="00A107A9"/>
    <w:rsid w:val="00A11230"/>
    <w:rsid w:val="00A1172A"/>
    <w:rsid w:val="00A11840"/>
    <w:rsid w:val="00A11FCC"/>
    <w:rsid w:val="00A12271"/>
    <w:rsid w:val="00A12582"/>
    <w:rsid w:val="00A136E8"/>
    <w:rsid w:val="00A14535"/>
    <w:rsid w:val="00A157F7"/>
    <w:rsid w:val="00A160FB"/>
    <w:rsid w:val="00A167AC"/>
    <w:rsid w:val="00A17B97"/>
    <w:rsid w:val="00A208AD"/>
    <w:rsid w:val="00A20C39"/>
    <w:rsid w:val="00A21C80"/>
    <w:rsid w:val="00A22CDD"/>
    <w:rsid w:val="00A23948"/>
    <w:rsid w:val="00A239E0"/>
    <w:rsid w:val="00A24626"/>
    <w:rsid w:val="00A2579F"/>
    <w:rsid w:val="00A25E7F"/>
    <w:rsid w:val="00A25F78"/>
    <w:rsid w:val="00A2600D"/>
    <w:rsid w:val="00A26130"/>
    <w:rsid w:val="00A26149"/>
    <w:rsid w:val="00A261D9"/>
    <w:rsid w:val="00A26463"/>
    <w:rsid w:val="00A2667C"/>
    <w:rsid w:val="00A272F1"/>
    <w:rsid w:val="00A275FC"/>
    <w:rsid w:val="00A27BE7"/>
    <w:rsid w:val="00A3061E"/>
    <w:rsid w:val="00A31368"/>
    <w:rsid w:val="00A315F5"/>
    <w:rsid w:val="00A322E6"/>
    <w:rsid w:val="00A323DB"/>
    <w:rsid w:val="00A32556"/>
    <w:rsid w:val="00A32F11"/>
    <w:rsid w:val="00A33398"/>
    <w:rsid w:val="00A33B1C"/>
    <w:rsid w:val="00A34004"/>
    <w:rsid w:val="00A34313"/>
    <w:rsid w:val="00A344EA"/>
    <w:rsid w:val="00A34550"/>
    <w:rsid w:val="00A34DAE"/>
    <w:rsid w:val="00A35738"/>
    <w:rsid w:val="00A35EBC"/>
    <w:rsid w:val="00A36C27"/>
    <w:rsid w:val="00A375A0"/>
    <w:rsid w:val="00A40AEC"/>
    <w:rsid w:val="00A412F7"/>
    <w:rsid w:val="00A42928"/>
    <w:rsid w:val="00A42E41"/>
    <w:rsid w:val="00A433F3"/>
    <w:rsid w:val="00A448BF"/>
    <w:rsid w:val="00A44DC4"/>
    <w:rsid w:val="00A463D9"/>
    <w:rsid w:val="00A463DE"/>
    <w:rsid w:val="00A4657E"/>
    <w:rsid w:val="00A472D2"/>
    <w:rsid w:val="00A473B5"/>
    <w:rsid w:val="00A509AC"/>
    <w:rsid w:val="00A509CD"/>
    <w:rsid w:val="00A50B2B"/>
    <w:rsid w:val="00A50F20"/>
    <w:rsid w:val="00A513C3"/>
    <w:rsid w:val="00A52919"/>
    <w:rsid w:val="00A52AC9"/>
    <w:rsid w:val="00A52BCA"/>
    <w:rsid w:val="00A52DB5"/>
    <w:rsid w:val="00A52DDB"/>
    <w:rsid w:val="00A53A1F"/>
    <w:rsid w:val="00A5480D"/>
    <w:rsid w:val="00A56612"/>
    <w:rsid w:val="00A57A36"/>
    <w:rsid w:val="00A605C4"/>
    <w:rsid w:val="00A60DD4"/>
    <w:rsid w:val="00A61997"/>
    <w:rsid w:val="00A628B3"/>
    <w:rsid w:val="00A62C16"/>
    <w:rsid w:val="00A62F6A"/>
    <w:rsid w:val="00A63981"/>
    <w:rsid w:val="00A64BA7"/>
    <w:rsid w:val="00A6579F"/>
    <w:rsid w:val="00A65A49"/>
    <w:rsid w:val="00A66F44"/>
    <w:rsid w:val="00A6734E"/>
    <w:rsid w:val="00A675B2"/>
    <w:rsid w:val="00A6795F"/>
    <w:rsid w:val="00A70A6B"/>
    <w:rsid w:val="00A70F84"/>
    <w:rsid w:val="00A7247D"/>
    <w:rsid w:val="00A7321E"/>
    <w:rsid w:val="00A73B86"/>
    <w:rsid w:val="00A746B8"/>
    <w:rsid w:val="00A746BA"/>
    <w:rsid w:val="00A753A6"/>
    <w:rsid w:val="00A75818"/>
    <w:rsid w:val="00A76399"/>
    <w:rsid w:val="00A76886"/>
    <w:rsid w:val="00A77A65"/>
    <w:rsid w:val="00A77AE3"/>
    <w:rsid w:val="00A8072B"/>
    <w:rsid w:val="00A812BE"/>
    <w:rsid w:val="00A81963"/>
    <w:rsid w:val="00A81E64"/>
    <w:rsid w:val="00A81FD7"/>
    <w:rsid w:val="00A82169"/>
    <w:rsid w:val="00A823A2"/>
    <w:rsid w:val="00A824C7"/>
    <w:rsid w:val="00A83133"/>
    <w:rsid w:val="00A83661"/>
    <w:rsid w:val="00A83C0E"/>
    <w:rsid w:val="00A8455E"/>
    <w:rsid w:val="00A84EFD"/>
    <w:rsid w:val="00A850D5"/>
    <w:rsid w:val="00A86C74"/>
    <w:rsid w:val="00A900F2"/>
    <w:rsid w:val="00A9011B"/>
    <w:rsid w:val="00A919DA"/>
    <w:rsid w:val="00A92907"/>
    <w:rsid w:val="00A93046"/>
    <w:rsid w:val="00A9315D"/>
    <w:rsid w:val="00A94675"/>
    <w:rsid w:val="00A95E7A"/>
    <w:rsid w:val="00A96419"/>
    <w:rsid w:val="00A964BE"/>
    <w:rsid w:val="00A9684C"/>
    <w:rsid w:val="00A969ED"/>
    <w:rsid w:val="00A97181"/>
    <w:rsid w:val="00A97358"/>
    <w:rsid w:val="00A97DC9"/>
    <w:rsid w:val="00AA029B"/>
    <w:rsid w:val="00AA0436"/>
    <w:rsid w:val="00AA0841"/>
    <w:rsid w:val="00AA0F4A"/>
    <w:rsid w:val="00AA1085"/>
    <w:rsid w:val="00AA2151"/>
    <w:rsid w:val="00AA3054"/>
    <w:rsid w:val="00AA3592"/>
    <w:rsid w:val="00AA3F31"/>
    <w:rsid w:val="00AA48D8"/>
    <w:rsid w:val="00AA591C"/>
    <w:rsid w:val="00AA5956"/>
    <w:rsid w:val="00AA690D"/>
    <w:rsid w:val="00AA7528"/>
    <w:rsid w:val="00AA76C8"/>
    <w:rsid w:val="00AB1945"/>
    <w:rsid w:val="00AB1F7F"/>
    <w:rsid w:val="00AB514F"/>
    <w:rsid w:val="00AB5D4E"/>
    <w:rsid w:val="00AB62A9"/>
    <w:rsid w:val="00AB6F2F"/>
    <w:rsid w:val="00AB71E1"/>
    <w:rsid w:val="00AB71E2"/>
    <w:rsid w:val="00AB7815"/>
    <w:rsid w:val="00AC07AC"/>
    <w:rsid w:val="00AC0E90"/>
    <w:rsid w:val="00AC2D51"/>
    <w:rsid w:val="00AC32A4"/>
    <w:rsid w:val="00AC4FF0"/>
    <w:rsid w:val="00AC53F8"/>
    <w:rsid w:val="00AC5660"/>
    <w:rsid w:val="00AC58E1"/>
    <w:rsid w:val="00AC78B4"/>
    <w:rsid w:val="00AD0EF2"/>
    <w:rsid w:val="00AD2651"/>
    <w:rsid w:val="00AD342C"/>
    <w:rsid w:val="00AD39AE"/>
    <w:rsid w:val="00AD4670"/>
    <w:rsid w:val="00AD5537"/>
    <w:rsid w:val="00AD5DB0"/>
    <w:rsid w:val="00AD6165"/>
    <w:rsid w:val="00AD61A4"/>
    <w:rsid w:val="00AE05E3"/>
    <w:rsid w:val="00AE2001"/>
    <w:rsid w:val="00AE21EA"/>
    <w:rsid w:val="00AE2D48"/>
    <w:rsid w:val="00AE32B1"/>
    <w:rsid w:val="00AE351C"/>
    <w:rsid w:val="00AE3808"/>
    <w:rsid w:val="00AE3EDE"/>
    <w:rsid w:val="00AE7305"/>
    <w:rsid w:val="00AE7712"/>
    <w:rsid w:val="00AE7A55"/>
    <w:rsid w:val="00AE7C69"/>
    <w:rsid w:val="00AF1A20"/>
    <w:rsid w:val="00AF1ABF"/>
    <w:rsid w:val="00AF1F66"/>
    <w:rsid w:val="00AF1F6E"/>
    <w:rsid w:val="00AF4132"/>
    <w:rsid w:val="00AF415F"/>
    <w:rsid w:val="00AF5627"/>
    <w:rsid w:val="00AF6121"/>
    <w:rsid w:val="00AF64A1"/>
    <w:rsid w:val="00AF69E1"/>
    <w:rsid w:val="00AF6CBC"/>
    <w:rsid w:val="00AF6ECF"/>
    <w:rsid w:val="00AF74F5"/>
    <w:rsid w:val="00AF7524"/>
    <w:rsid w:val="00AF7CB0"/>
    <w:rsid w:val="00B002F0"/>
    <w:rsid w:val="00B00E2E"/>
    <w:rsid w:val="00B02639"/>
    <w:rsid w:val="00B02A60"/>
    <w:rsid w:val="00B0351E"/>
    <w:rsid w:val="00B03F96"/>
    <w:rsid w:val="00B0539C"/>
    <w:rsid w:val="00B05F70"/>
    <w:rsid w:val="00B06213"/>
    <w:rsid w:val="00B073F2"/>
    <w:rsid w:val="00B1095A"/>
    <w:rsid w:val="00B10D1C"/>
    <w:rsid w:val="00B122B2"/>
    <w:rsid w:val="00B125DD"/>
    <w:rsid w:val="00B127ED"/>
    <w:rsid w:val="00B12B25"/>
    <w:rsid w:val="00B15331"/>
    <w:rsid w:val="00B15433"/>
    <w:rsid w:val="00B15906"/>
    <w:rsid w:val="00B164FB"/>
    <w:rsid w:val="00B165BE"/>
    <w:rsid w:val="00B16861"/>
    <w:rsid w:val="00B16D9F"/>
    <w:rsid w:val="00B16DA4"/>
    <w:rsid w:val="00B1762B"/>
    <w:rsid w:val="00B178E4"/>
    <w:rsid w:val="00B17EC8"/>
    <w:rsid w:val="00B21689"/>
    <w:rsid w:val="00B21FF5"/>
    <w:rsid w:val="00B226F1"/>
    <w:rsid w:val="00B226F7"/>
    <w:rsid w:val="00B23312"/>
    <w:rsid w:val="00B23C1D"/>
    <w:rsid w:val="00B24028"/>
    <w:rsid w:val="00B24127"/>
    <w:rsid w:val="00B24D5E"/>
    <w:rsid w:val="00B26B96"/>
    <w:rsid w:val="00B27A8C"/>
    <w:rsid w:val="00B27AED"/>
    <w:rsid w:val="00B27B31"/>
    <w:rsid w:val="00B30DFA"/>
    <w:rsid w:val="00B31B0B"/>
    <w:rsid w:val="00B32003"/>
    <w:rsid w:val="00B3240C"/>
    <w:rsid w:val="00B339DF"/>
    <w:rsid w:val="00B34DAC"/>
    <w:rsid w:val="00B35175"/>
    <w:rsid w:val="00B35693"/>
    <w:rsid w:val="00B36004"/>
    <w:rsid w:val="00B36026"/>
    <w:rsid w:val="00B360F4"/>
    <w:rsid w:val="00B36541"/>
    <w:rsid w:val="00B36C8D"/>
    <w:rsid w:val="00B36D6B"/>
    <w:rsid w:val="00B37166"/>
    <w:rsid w:val="00B406AD"/>
    <w:rsid w:val="00B40A89"/>
    <w:rsid w:val="00B40EBB"/>
    <w:rsid w:val="00B41DA7"/>
    <w:rsid w:val="00B41F1B"/>
    <w:rsid w:val="00B41FA3"/>
    <w:rsid w:val="00B42CED"/>
    <w:rsid w:val="00B43072"/>
    <w:rsid w:val="00B43792"/>
    <w:rsid w:val="00B443D4"/>
    <w:rsid w:val="00B44FDC"/>
    <w:rsid w:val="00B45A81"/>
    <w:rsid w:val="00B45A90"/>
    <w:rsid w:val="00B45D12"/>
    <w:rsid w:val="00B46051"/>
    <w:rsid w:val="00B47322"/>
    <w:rsid w:val="00B475E9"/>
    <w:rsid w:val="00B47E5E"/>
    <w:rsid w:val="00B5017E"/>
    <w:rsid w:val="00B50C5F"/>
    <w:rsid w:val="00B50F34"/>
    <w:rsid w:val="00B51672"/>
    <w:rsid w:val="00B518EF"/>
    <w:rsid w:val="00B5221A"/>
    <w:rsid w:val="00B52C59"/>
    <w:rsid w:val="00B52E56"/>
    <w:rsid w:val="00B53E79"/>
    <w:rsid w:val="00B551CE"/>
    <w:rsid w:val="00B55518"/>
    <w:rsid w:val="00B555CC"/>
    <w:rsid w:val="00B55614"/>
    <w:rsid w:val="00B55AA3"/>
    <w:rsid w:val="00B566EA"/>
    <w:rsid w:val="00B57BA8"/>
    <w:rsid w:val="00B60C0F"/>
    <w:rsid w:val="00B60E3E"/>
    <w:rsid w:val="00B6150F"/>
    <w:rsid w:val="00B619EC"/>
    <w:rsid w:val="00B62BDA"/>
    <w:rsid w:val="00B63C32"/>
    <w:rsid w:val="00B6574C"/>
    <w:rsid w:val="00B658BB"/>
    <w:rsid w:val="00B65923"/>
    <w:rsid w:val="00B65C44"/>
    <w:rsid w:val="00B65E1B"/>
    <w:rsid w:val="00B65E4E"/>
    <w:rsid w:val="00B65E5C"/>
    <w:rsid w:val="00B65F00"/>
    <w:rsid w:val="00B67E8B"/>
    <w:rsid w:val="00B71A87"/>
    <w:rsid w:val="00B71B0F"/>
    <w:rsid w:val="00B71BE9"/>
    <w:rsid w:val="00B724B6"/>
    <w:rsid w:val="00B73227"/>
    <w:rsid w:val="00B738B5"/>
    <w:rsid w:val="00B73B31"/>
    <w:rsid w:val="00B73D12"/>
    <w:rsid w:val="00B745B5"/>
    <w:rsid w:val="00B7482E"/>
    <w:rsid w:val="00B75B87"/>
    <w:rsid w:val="00B76209"/>
    <w:rsid w:val="00B76854"/>
    <w:rsid w:val="00B775A4"/>
    <w:rsid w:val="00B77E49"/>
    <w:rsid w:val="00B80C20"/>
    <w:rsid w:val="00B81E4F"/>
    <w:rsid w:val="00B8223D"/>
    <w:rsid w:val="00B82E65"/>
    <w:rsid w:val="00B8312B"/>
    <w:rsid w:val="00B83268"/>
    <w:rsid w:val="00B83546"/>
    <w:rsid w:val="00B836A5"/>
    <w:rsid w:val="00B83778"/>
    <w:rsid w:val="00B84958"/>
    <w:rsid w:val="00B84C94"/>
    <w:rsid w:val="00B854C8"/>
    <w:rsid w:val="00B85822"/>
    <w:rsid w:val="00B86171"/>
    <w:rsid w:val="00B86C98"/>
    <w:rsid w:val="00B901C2"/>
    <w:rsid w:val="00B90FE3"/>
    <w:rsid w:val="00B9172E"/>
    <w:rsid w:val="00B91891"/>
    <w:rsid w:val="00B92268"/>
    <w:rsid w:val="00B92A84"/>
    <w:rsid w:val="00B93578"/>
    <w:rsid w:val="00B939BB"/>
    <w:rsid w:val="00B94575"/>
    <w:rsid w:val="00B9483B"/>
    <w:rsid w:val="00B94F91"/>
    <w:rsid w:val="00B950DF"/>
    <w:rsid w:val="00B952A0"/>
    <w:rsid w:val="00B95331"/>
    <w:rsid w:val="00B95718"/>
    <w:rsid w:val="00B95D12"/>
    <w:rsid w:val="00B961F8"/>
    <w:rsid w:val="00B9722E"/>
    <w:rsid w:val="00B97D1C"/>
    <w:rsid w:val="00B97F96"/>
    <w:rsid w:val="00BA069E"/>
    <w:rsid w:val="00BA0BE3"/>
    <w:rsid w:val="00BA1311"/>
    <w:rsid w:val="00BA21E3"/>
    <w:rsid w:val="00BA3013"/>
    <w:rsid w:val="00BA33B5"/>
    <w:rsid w:val="00BA34C5"/>
    <w:rsid w:val="00BA429C"/>
    <w:rsid w:val="00BA487B"/>
    <w:rsid w:val="00BA552A"/>
    <w:rsid w:val="00BA6D67"/>
    <w:rsid w:val="00BA6E4E"/>
    <w:rsid w:val="00BA71B2"/>
    <w:rsid w:val="00BA744D"/>
    <w:rsid w:val="00BA751D"/>
    <w:rsid w:val="00BB04C4"/>
    <w:rsid w:val="00BB0B0A"/>
    <w:rsid w:val="00BB1133"/>
    <w:rsid w:val="00BB12A3"/>
    <w:rsid w:val="00BB12EF"/>
    <w:rsid w:val="00BB13D5"/>
    <w:rsid w:val="00BB1482"/>
    <w:rsid w:val="00BB1CFE"/>
    <w:rsid w:val="00BB1DE9"/>
    <w:rsid w:val="00BB2D35"/>
    <w:rsid w:val="00BB3DF3"/>
    <w:rsid w:val="00BB403C"/>
    <w:rsid w:val="00BB5268"/>
    <w:rsid w:val="00BB5476"/>
    <w:rsid w:val="00BB662D"/>
    <w:rsid w:val="00BB696D"/>
    <w:rsid w:val="00BB6A0F"/>
    <w:rsid w:val="00BB6CDB"/>
    <w:rsid w:val="00BB7659"/>
    <w:rsid w:val="00BB77B4"/>
    <w:rsid w:val="00BB7824"/>
    <w:rsid w:val="00BC03CD"/>
    <w:rsid w:val="00BC0503"/>
    <w:rsid w:val="00BC2785"/>
    <w:rsid w:val="00BC2BD0"/>
    <w:rsid w:val="00BC2EDB"/>
    <w:rsid w:val="00BC2F3B"/>
    <w:rsid w:val="00BC2FE9"/>
    <w:rsid w:val="00BC31FE"/>
    <w:rsid w:val="00BC3F04"/>
    <w:rsid w:val="00BC4558"/>
    <w:rsid w:val="00BC4FAC"/>
    <w:rsid w:val="00BC5263"/>
    <w:rsid w:val="00BC53FB"/>
    <w:rsid w:val="00BC54B7"/>
    <w:rsid w:val="00BC66FA"/>
    <w:rsid w:val="00BC7127"/>
    <w:rsid w:val="00BD0381"/>
    <w:rsid w:val="00BD08EF"/>
    <w:rsid w:val="00BD0C90"/>
    <w:rsid w:val="00BD11A3"/>
    <w:rsid w:val="00BD1209"/>
    <w:rsid w:val="00BD34A8"/>
    <w:rsid w:val="00BD3B77"/>
    <w:rsid w:val="00BD3C74"/>
    <w:rsid w:val="00BD42E5"/>
    <w:rsid w:val="00BD4B1F"/>
    <w:rsid w:val="00BD53A6"/>
    <w:rsid w:val="00BD6712"/>
    <w:rsid w:val="00BD6E17"/>
    <w:rsid w:val="00BD7384"/>
    <w:rsid w:val="00BE11DE"/>
    <w:rsid w:val="00BE1441"/>
    <w:rsid w:val="00BE1E87"/>
    <w:rsid w:val="00BE274F"/>
    <w:rsid w:val="00BE28EB"/>
    <w:rsid w:val="00BE35ED"/>
    <w:rsid w:val="00BE56D9"/>
    <w:rsid w:val="00BE641A"/>
    <w:rsid w:val="00BE7591"/>
    <w:rsid w:val="00BE7E71"/>
    <w:rsid w:val="00BF000A"/>
    <w:rsid w:val="00BF02D9"/>
    <w:rsid w:val="00BF1169"/>
    <w:rsid w:val="00BF1262"/>
    <w:rsid w:val="00BF1370"/>
    <w:rsid w:val="00BF13A7"/>
    <w:rsid w:val="00BF1CE7"/>
    <w:rsid w:val="00BF295A"/>
    <w:rsid w:val="00BF3515"/>
    <w:rsid w:val="00BF3F55"/>
    <w:rsid w:val="00BF4C26"/>
    <w:rsid w:val="00BF543B"/>
    <w:rsid w:val="00BF5B5A"/>
    <w:rsid w:val="00BF69DB"/>
    <w:rsid w:val="00BF70E9"/>
    <w:rsid w:val="00BF791D"/>
    <w:rsid w:val="00C010F2"/>
    <w:rsid w:val="00C01ED1"/>
    <w:rsid w:val="00C0227B"/>
    <w:rsid w:val="00C0320D"/>
    <w:rsid w:val="00C03641"/>
    <w:rsid w:val="00C036B0"/>
    <w:rsid w:val="00C050CF"/>
    <w:rsid w:val="00C056DB"/>
    <w:rsid w:val="00C058BC"/>
    <w:rsid w:val="00C0637E"/>
    <w:rsid w:val="00C0646D"/>
    <w:rsid w:val="00C10082"/>
    <w:rsid w:val="00C106A9"/>
    <w:rsid w:val="00C117A8"/>
    <w:rsid w:val="00C12124"/>
    <w:rsid w:val="00C12542"/>
    <w:rsid w:val="00C1276C"/>
    <w:rsid w:val="00C13576"/>
    <w:rsid w:val="00C13873"/>
    <w:rsid w:val="00C141CB"/>
    <w:rsid w:val="00C14F8E"/>
    <w:rsid w:val="00C15219"/>
    <w:rsid w:val="00C15476"/>
    <w:rsid w:val="00C166C2"/>
    <w:rsid w:val="00C169D6"/>
    <w:rsid w:val="00C16D34"/>
    <w:rsid w:val="00C17666"/>
    <w:rsid w:val="00C17709"/>
    <w:rsid w:val="00C17C4C"/>
    <w:rsid w:val="00C201F2"/>
    <w:rsid w:val="00C2039D"/>
    <w:rsid w:val="00C20A88"/>
    <w:rsid w:val="00C21AC5"/>
    <w:rsid w:val="00C22A24"/>
    <w:rsid w:val="00C23690"/>
    <w:rsid w:val="00C239DF"/>
    <w:rsid w:val="00C239F3"/>
    <w:rsid w:val="00C23A04"/>
    <w:rsid w:val="00C23E05"/>
    <w:rsid w:val="00C242FC"/>
    <w:rsid w:val="00C25033"/>
    <w:rsid w:val="00C250F4"/>
    <w:rsid w:val="00C25483"/>
    <w:rsid w:val="00C262B9"/>
    <w:rsid w:val="00C27051"/>
    <w:rsid w:val="00C27327"/>
    <w:rsid w:val="00C323C4"/>
    <w:rsid w:val="00C3301E"/>
    <w:rsid w:val="00C33510"/>
    <w:rsid w:val="00C336EF"/>
    <w:rsid w:val="00C33B24"/>
    <w:rsid w:val="00C35803"/>
    <w:rsid w:val="00C35876"/>
    <w:rsid w:val="00C36C7C"/>
    <w:rsid w:val="00C37A58"/>
    <w:rsid w:val="00C37C8C"/>
    <w:rsid w:val="00C40182"/>
    <w:rsid w:val="00C404D5"/>
    <w:rsid w:val="00C40583"/>
    <w:rsid w:val="00C405F3"/>
    <w:rsid w:val="00C41063"/>
    <w:rsid w:val="00C4127D"/>
    <w:rsid w:val="00C41792"/>
    <w:rsid w:val="00C417BB"/>
    <w:rsid w:val="00C41BDF"/>
    <w:rsid w:val="00C43BF3"/>
    <w:rsid w:val="00C43C7C"/>
    <w:rsid w:val="00C44091"/>
    <w:rsid w:val="00C44146"/>
    <w:rsid w:val="00C445BF"/>
    <w:rsid w:val="00C457CD"/>
    <w:rsid w:val="00C46622"/>
    <w:rsid w:val="00C46747"/>
    <w:rsid w:val="00C46A22"/>
    <w:rsid w:val="00C50B24"/>
    <w:rsid w:val="00C50EEF"/>
    <w:rsid w:val="00C51335"/>
    <w:rsid w:val="00C514EA"/>
    <w:rsid w:val="00C5154E"/>
    <w:rsid w:val="00C51BBD"/>
    <w:rsid w:val="00C51E78"/>
    <w:rsid w:val="00C51F99"/>
    <w:rsid w:val="00C5221F"/>
    <w:rsid w:val="00C525A9"/>
    <w:rsid w:val="00C52C81"/>
    <w:rsid w:val="00C52E96"/>
    <w:rsid w:val="00C53520"/>
    <w:rsid w:val="00C53597"/>
    <w:rsid w:val="00C55178"/>
    <w:rsid w:val="00C608A2"/>
    <w:rsid w:val="00C61230"/>
    <w:rsid w:val="00C61CE7"/>
    <w:rsid w:val="00C628FA"/>
    <w:rsid w:val="00C62A7E"/>
    <w:rsid w:val="00C636CD"/>
    <w:rsid w:val="00C63B2A"/>
    <w:rsid w:val="00C64937"/>
    <w:rsid w:val="00C650D0"/>
    <w:rsid w:val="00C666D4"/>
    <w:rsid w:val="00C67BCA"/>
    <w:rsid w:val="00C700F2"/>
    <w:rsid w:val="00C71598"/>
    <w:rsid w:val="00C71696"/>
    <w:rsid w:val="00C71730"/>
    <w:rsid w:val="00C718E0"/>
    <w:rsid w:val="00C72B4D"/>
    <w:rsid w:val="00C72CEF"/>
    <w:rsid w:val="00C73A76"/>
    <w:rsid w:val="00C747EB"/>
    <w:rsid w:val="00C74BAA"/>
    <w:rsid w:val="00C75DC7"/>
    <w:rsid w:val="00C76174"/>
    <w:rsid w:val="00C765F5"/>
    <w:rsid w:val="00C76BED"/>
    <w:rsid w:val="00C77562"/>
    <w:rsid w:val="00C776E4"/>
    <w:rsid w:val="00C77908"/>
    <w:rsid w:val="00C806AC"/>
    <w:rsid w:val="00C808D1"/>
    <w:rsid w:val="00C82545"/>
    <w:rsid w:val="00C8261C"/>
    <w:rsid w:val="00C82D87"/>
    <w:rsid w:val="00C83850"/>
    <w:rsid w:val="00C83999"/>
    <w:rsid w:val="00C83A1C"/>
    <w:rsid w:val="00C83C63"/>
    <w:rsid w:val="00C84597"/>
    <w:rsid w:val="00C856C3"/>
    <w:rsid w:val="00C860D8"/>
    <w:rsid w:val="00C86690"/>
    <w:rsid w:val="00C86FBE"/>
    <w:rsid w:val="00C87C12"/>
    <w:rsid w:val="00C906A5"/>
    <w:rsid w:val="00C9149B"/>
    <w:rsid w:val="00C921DC"/>
    <w:rsid w:val="00C92C13"/>
    <w:rsid w:val="00C932B7"/>
    <w:rsid w:val="00C9357A"/>
    <w:rsid w:val="00C93C19"/>
    <w:rsid w:val="00C93CDA"/>
    <w:rsid w:val="00C95160"/>
    <w:rsid w:val="00CA0535"/>
    <w:rsid w:val="00CA0E18"/>
    <w:rsid w:val="00CA117A"/>
    <w:rsid w:val="00CA19A9"/>
    <w:rsid w:val="00CA2352"/>
    <w:rsid w:val="00CA2453"/>
    <w:rsid w:val="00CA25F7"/>
    <w:rsid w:val="00CA3A90"/>
    <w:rsid w:val="00CA3B45"/>
    <w:rsid w:val="00CA3F63"/>
    <w:rsid w:val="00CA4577"/>
    <w:rsid w:val="00CA48A9"/>
    <w:rsid w:val="00CA565E"/>
    <w:rsid w:val="00CA575D"/>
    <w:rsid w:val="00CA5BC6"/>
    <w:rsid w:val="00CA5D9A"/>
    <w:rsid w:val="00CA7888"/>
    <w:rsid w:val="00CB0473"/>
    <w:rsid w:val="00CB0486"/>
    <w:rsid w:val="00CB12A5"/>
    <w:rsid w:val="00CB1AD3"/>
    <w:rsid w:val="00CB3D79"/>
    <w:rsid w:val="00CB400A"/>
    <w:rsid w:val="00CB5D75"/>
    <w:rsid w:val="00CB6260"/>
    <w:rsid w:val="00CB76C9"/>
    <w:rsid w:val="00CC03E1"/>
    <w:rsid w:val="00CC04BB"/>
    <w:rsid w:val="00CC097A"/>
    <w:rsid w:val="00CC120E"/>
    <w:rsid w:val="00CC1A5F"/>
    <w:rsid w:val="00CC25CD"/>
    <w:rsid w:val="00CC32A8"/>
    <w:rsid w:val="00CC3A00"/>
    <w:rsid w:val="00CC3C97"/>
    <w:rsid w:val="00CC43FD"/>
    <w:rsid w:val="00CC4E26"/>
    <w:rsid w:val="00CC5214"/>
    <w:rsid w:val="00CC5B5D"/>
    <w:rsid w:val="00CC5F93"/>
    <w:rsid w:val="00CC5FAB"/>
    <w:rsid w:val="00CC69A2"/>
    <w:rsid w:val="00CC756C"/>
    <w:rsid w:val="00CC75BF"/>
    <w:rsid w:val="00CD1E1B"/>
    <w:rsid w:val="00CD2386"/>
    <w:rsid w:val="00CD252B"/>
    <w:rsid w:val="00CD2A7A"/>
    <w:rsid w:val="00CD2CE1"/>
    <w:rsid w:val="00CD2ED8"/>
    <w:rsid w:val="00CD426F"/>
    <w:rsid w:val="00CD5486"/>
    <w:rsid w:val="00CD6B9F"/>
    <w:rsid w:val="00CE27BD"/>
    <w:rsid w:val="00CE2F51"/>
    <w:rsid w:val="00CE3E8A"/>
    <w:rsid w:val="00CE3FD7"/>
    <w:rsid w:val="00CE48EB"/>
    <w:rsid w:val="00CE4AF4"/>
    <w:rsid w:val="00CE5F75"/>
    <w:rsid w:val="00CE6A5C"/>
    <w:rsid w:val="00CE6F61"/>
    <w:rsid w:val="00CE76CD"/>
    <w:rsid w:val="00CF07BC"/>
    <w:rsid w:val="00CF0FB8"/>
    <w:rsid w:val="00CF208A"/>
    <w:rsid w:val="00CF2111"/>
    <w:rsid w:val="00CF2CEA"/>
    <w:rsid w:val="00CF33C9"/>
    <w:rsid w:val="00CF36F4"/>
    <w:rsid w:val="00CF535C"/>
    <w:rsid w:val="00CF5395"/>
    <w:rsid w:val="00CF5D00"/>
    <w:rsid w:val="00CF6E16"/>
    <w:rsid w:val="00CF6E97"/>
    <w:rsid w:val="00CF7087"/>
    <w:rsid w:val="00D010AD"/>
    <w:rsid w:val="00D02096"/>
    <w:rsid w:val="00D02313"/>
    <w:rsid w:val="00D023E2"/>
    <w:rsid w:val="00D03713"/>
    <w:rsid w:val="00D03F15"/>
    <w:rsid w:val="00D04418"/>
    <w:rsid w:val="00D0465C"/>
    <w:rsid w:val="00D04A26"/>
    <w:rsid w:val="00D0727D"/>
    <w:rsid w:val="00D07F74"/>
    <w:rsid w:val="00D107CB"/>
    <w:rsid w:val="00D1085A"/>
    <w:rsid w:val="00D10A40"/>
    <w:rsid w:val="00D114FB"/>
    <w:rsid w:val="00D1183F"/>
    <w:rsid w:val="00D121ED"/>
    <w:rsid w:val="00D12325"/>
    <w:rsid w:val="00D12676"/>
    <w:rsid w:val="00D12CDD"/>
    <w:rsid w:val="00D13BC3"/>
    <w:rsid w:val="00D1470F"/>
    <w:rsid w:val="00D14E2E"/>
    <w:rsid w:val="00D1583A"/>
    <w:rsid w:val="00D159E0"/>
    <w:rsid w:val="00D15BD0"/>
    <w:rsid w:val="00D15D95"/>
    <w:rsid w:val="00D16430"/>
    <w:rsid w:val="00D17206"/>
    <w:rsid w:val="00D17453"/>
    <w:rsid w:val="00D178D8"/>
    <w:rsid w:val="00D20444"/>
    <w:rsid w:val="00D20628"/>
    <w:rsid w:val="00D2090D"/>
    <w:rsid w:val="00D21583"/>
    <w:rsid w:val="00D21835"/>
    <w:rsid w:val="00D2303F"/>
    <w:rsid w:val="00D231F3"/>
    <w:rsid w:val="00D23310"/>
    <w:rsid w:val="00D24576"/>
    <w:rsid w:val="00D2487D"/>
    <w:rsid w:val="00D25275"/>
    <w:rsid w:val="00D25849"/>
    <w:rsid w:val="00D258E5"/>
    <w:rsid w:val="00D2648B"/>
    <w:rsid w:val="00D27013"/>
    <w:rsid w:val="00D2781D"/>
    <w:rsid w:val="00D27F16"/>
    <w:rsid w:val="00D27F5C"/>
    <w:rsid w:val="00D30292"/>
    <w:rsid w:val="00D3105B"/>
    <w:rsid w:val="00D31B1E"/>
    <w:rsid w:val="00D31EE1"/>
    <w:rsid w:val="00D32E3F"/>
    <w:rsid w:val="00D333C8"/>
    <w:rsid w:val="00D33D26"/>
    <w:rsid w:val="00D344BA"/>
    <w:rsid w:val="00D34A29"/>
    <w:rsid w:val="00D3602F"/>
    <w:rsid w:val="00D3679A"/>
    <w:rsid w:val="00D370D0"/>
    <w:rsid w:val="00D37205"/>
    <w:rsid w:val="00D40589"/>
    <w:rsid w:val="00D4282E"/>
    <w:rsid w:val="00D4357A"/>
    <w:rsid w:val="00D44A41"/>
    <w:rsid w:val="00D453A7"/>
    <w:rsid w:val="00D4581D"/>
    <w:rsid w:val="00D4593E"/>
    <w:rsid w:val="00D4631B"/>
    <w:rsid w:val="00D46CB3"/>
    <w:rsid w:val="00D46D9C"/>
    <w:rsid w:val="00D472CD"/>
    <w:rsid w:val="00D47E4E"/>
    <w:rsid w:val="00D52C02"/>
    <w:rsid w:val="00D53899"/>
    <w:rsid w:val="00D54951"/>
    <w:rsid w:val="00D55EB7"/>
    <w:rsid w:val="00D5638C"/>
    <w:rsid w:val="00D56417"/>
    <w:rsid w:val="00D56539"/>
    <w:rsid w:val="00D5669F"/>
    <w:rsid w:val="00D571D9"/>
    <w:rsid w:val="00D57794"/>
    <w:rsid w:val="00D606A4"/>
    <w:rsid w:val="00D60866"/>
    <w:rsid w:val="00D6092D"/>
    <w:rsid w:val="00D60979"/>
    <w:rsid w:val="00D60B72"/>
    <w:rsid w:val="00D60C4D"/>
    <w:rsid w:val="00D60C58"/>
    <w:rsid w:val="00D61677"/>
    <w:rsid w:val="00D61A7B"/>
    <w:rsid w:val="00D62209"/>
    <w:rsid w:val="00D62304"/>
    <w:rsid w:val="00D62C13"/>
    <w:rsid w:val="00D633C9"/>
    <w:rsid w:val="00D6389F"/>
    <w:rsid w:val="00D645EA"/>
    <w:rsid w:val="00D65477"/>
    <w:rsid w:val="00D662F2"/>
    <w:rsid w:val="00D665C1"/>
    <w:rsid w:val="00D665EF"/>
    <w:rsid w:val="00D66868"/>
    <w:rsid w:val="00D67948"/>
    <w:rsid w:val="00D705F7"/>
    <w:rsid w:val="00D70C61"/>
    <w:rsid w:val="00D717AE"/>
    <w:rsid w:val="00D71C82"/>
    <w:rsid w:val="00D725F5"/>
    <w:rsid w:val="00D727C8"/>
    <w:rsid w:val="00D72846"/>
    <w:rsid w:val="00D7332F"/>
    <w:rsid w:val="00D74553"/>
    <w:rsid w:val="00D74809"/>
    <w:rsid w:val="00D74C35"/>
    <w:rsid w:val="00D74C91"/>
    <w:rsid w:val="00D751CB"/>
    <w:rsid w:val="00D75FA4"/>
    <w:rsid w:val="00D7711C"/>
    <w:rsid w:val="00D77C6D"/>
    <w:rsid w:val="00D8018D"/>
    <w:rsid w:val="00D81D51"/>
    <w:rsid w:val="00D82454"/>
    <w:rsid w:val="00D82A6F"/>
    <w:rsid w:val="00D82CAF"/>
    <w:rsid w:val="00D8392E"/>
    <w:rsid w:val="00D83ED7"/>
    <w:rsid w:val="00D84404"/>
    <w:rsid w:val="00D84546"/>
    <w:rsid w:val="00D84764"/>
    <w:rsid w:val="00D8599E"/>
    <w:rsid w:val="00D86641"/>
    <w:rsid w:val="00D86DC7"/>
    <w:rsid w:val="00D906C4"/>
    <w:rsid w:val="00D90A6C"/>
    <w:rsid w:val="00D90AC2"/>
    <w:rsid w:val="00D916C3"/>
    <w:rsid w:val="00D91E80"/>
    <w:rsid w:val="00D9254A"/>
    <w:rsid w:val="00D949A5"/>
    <w:rsid w:val="00D95B99"/>
    <w:rsid w:val="00D96257"/>
    <w:rsid w:val="00D96BD1"/>
    <w:rsid w:val="00D9730C"/>
    <w:rsid w:val="00DA0153"/>
    <w:rsid w:val="00DA029B"/>
    <w:rsid w:val="00DA0BC0"/>
    <w:rsid w:val="00DA2B54"/>
    <w:rsid w:val="00DA4B56"/>
    <w:rsid w:val="00DA5382"/>
    <w:rsid w:val="00DA6A5A"/>
    <w:rsid w:val="00DA7385"/>
    <w:rsid w:val="00DB02AA"/>
    <w:rsid w:val="00DB094B"/>
    <w:rsid w:val="00DB15CE"/>
    <w:rsid w:val="00DB1675"/>
    <w:rsid w:val="00DB18E1"/>
    <w:rsid w:val="00DB1DEB"/>
    <w:rsid w:val="00DB2B32"/>
    <w:rsid w:val="00DB3DBA"/>
    <w:rsid w:val="00DB3E01"/>
    <w:rsid w:val="00DB41E0"/>
    <w:rsid w:val="00DB4E5E"/>
    <w:rsid w:val="00DB4E9A"/>
    <w:rsid w:val="00DB5171"/>
    <w:rsid w:val="00DB51B6"/>
    <w:rsid w:val="00DB694F"/>
    <w:rsid w:val="00DB6953"/>
    <w:rsid w:val="00DB6A6A"/>
    <w:rsid w:val="00DB702F"/>
    <w:rsid w:val="00DB72EA"/>
    <w:rsid w:val="00DB73D3"/>
    <w:rsid w:val="00DB7640"/>
    <w:rsid w:val="00DB7C6A"/>
    <w:rsid w:val="00DB7DAE"/>
    <w:rsid w:val="00DC0102"/>
    <w:rsid w:val="00DC030A"/>
    <w:rsid w:val="00DC06CD"/>
    <w:rsid w:val="00DC1D2D"/>
    <w:rsid w:val="00DC2216"/>
    <w:rsid w:val="00DC225A"/>
    <w:rsid w:val="00DC262A"/>
    <w:rsid w:val="00DC2C34"/>
    <w:rsid w:val="00DC3D1D"/>
    <w:rsid w:val="00DC4166"/>
    <w:rsid w:val="00DC4B84"/>
    <w:rsid w:val="00DC521A"/>
    <w:rsid w:val="00DC586F"/>
    <w:rsid w:val="00DC5C98"/>
    <w:rsid w:val="00DC664C"/>
    <w:rsid w:val="00DC666D"/>
    <w:rsid w:val="00DC71FD"/>
    <w:rsid w:val="00DC7EB4"/>
    <w:rsid w:val="00DD0310"/>
    <w:rsid w:val="00DD09EA"/>
    <w:rsid w:val="00DD1E9E"/>
    <w:rsid w:val="00DD370D"/>
    <w:rsid w:val="00DD3B78"/>
    <w:rsid w:val="00DD421D"/>
    <w:rsid w:val="00DD462A"/>
    <w:rsid w:val="00DD4833"/>
    <w:rsid w:val="00DD5055"/>
    <w:rsid w:val="00DD59EE"/>
    <w:rsid w:val="00DD5A4C"/>
    <w:rsid w:val="00DD5C64"/>
    <w:rsid w:val="00DD64AA"/>
    <w:rsid w:val="00DD7585"/>
    <w:rsid w:val="00DE09A2"/>
    <w:rsid w:val="00DE19E7"/>
    <w:rsid w:val="00DE248A"/>
    <w:rsid w:val="00DE3BE6"/>
    <w:rsid w:val="00DE4863"/>
    <w:rsid w:val="00DE48D3"/>
    <w:rsid w:val="00DE4D77"/>
    <w:rsid w:val="00DE5274"/>
    <w:rsid w:val="00DE5E08"/>
    <w:rsid w:val="00DE6309"/>
    <w:rsid w:val="00DF1F90"/>
    <w:rsid w:val="00DF200D"/>
    <w:rsid w:val="00DF33E5"/>
    <w:rsid w:val="00DF3B8D"/>
    <w:rsid w:val="00DF3D19"/>
    <w:rsid w:val="00DF448A"/>
    <w:rsid w:val="00DF469F"/>
    <w:rsid w:val="00DF6235"/>
    <w:rsid w:val="00DF6656"/>
    <w:rsid w:val="00DF6F97"/>
    <w:rsid w:val="00DF7381"/>
    <w:rsid w:val="00E00274"/>
    <w:rsid w:val="00E00410"/>
    <w:rsid w:val="00E00710"/>
    <w:rsid w:val="00E00FF5"/>
    <w:rsid w:val="00E033FA"/>
    <w:rsid w:val="00E0406A"/>
    <w:rsid w:val="00E0585C"/>
    <w:rsid w:val="00E06006"/>
    <w:rsid w:val="00E07221"/>
    <w:rsid w:val="00E07900"/>
    <w:rsid w:val="00E079C8"/>
    <w:rsid w:val="00E10852"/>
    <w:rsid w:val="00E10C77"/>
    <w:rsid w:val="00E11365"/>
    <w:rsid w:val="00E11BA0"/>
    <w:rsid w:val="00E13141"/>
    <w:rsid w:val="00E13D15"/>
    <w:rsid w:val="00E14C28"/>
    <w:rsid w:val="00E15084"/>
    <w:rsid w:val="00E20617"/>
    <w:rsid w:val="00E20AA8"/>
    <w:rsid w:val="00E20C9F"/>
    <w:rsid w:val="00E20D93"/>
    <w:rsid w:val="00E239A3"/>
    <w:rsid w:val="00E23D38"/>
    <w:rsid w:val="00E2475A"/>
    <w:rsid w:val="00E24F2B"/>
    <w:rsid w:val="00E25816"/>
    <w:rsid w:val="00E25ED1"/>
    <w:rsid w:val="00E26165"/>
    <w:rsid w:val="00E26491"/>
    <w:rsid w:val="00E26943"/>
    <w:rsid w:val="00E26E0E"/>
    <w:rsid w:val="00E30252"/>
    <w:rsid w:val="00E303FC"/>
    <w:rsid w:val="00E31766"/>
    <w:rsid w:val="00E32D4F"/>
    <w:rsid w:val="00E32EA5"/>
    <w:rsid w:val="00E3302D"/>
    <w:rsid w:val="00E33139"/>
    <w:rsid w:val="00E34016"/>
    <w:rsid w:val="00E3559D"/>
    <w:rsid w:val="00E35D89"/>
    <w:rsid w:val="00E36D95"/>
    <w:rsid w:val="00E3740D"/>
    <w:rsid w:val="00E37559"/>
    <w:rsid w:val="00E4001F"/>
    <w:rsid w:val="00E41BC4"/>
    <w:rsid w:val="00E42175"/>
    <w:rsid w:val="00E424C1"/>
    <w:rsid w:val="00E4258D"/>
    <w:rsid w:val="00E42FCB"/>
    <w:rsid w:val="00E4481C"/>
    <w:rsid w:val="00E44F38"/>
    <w:rsid w:val="00E450B5"/>
    <w:rsid w:val="00E4512B"/>
    <w:rsid w:val="00E45886"/>
    <w:rsid w:val="00E458AD"/>
    <w:rsid w:val="00E45CEB"/>
    <w:rsid w:val="00E45DC8"/>
    <w:rsid w:val="00E46CBE"/>
    <w:rsid w:val="00E47197"/>
    <w:rsid w:val="00E47DA3"/>
    <w:rsid w:val="00E50519"/>
    <w:rsid w:val="00E507FA"/>
    <w:rsid w:val="00E5108A"/>
    <w:rsid w:val="00E5120F"/>
    <w:rsid w:val="00E512B9"/>
    <w:rsid w:val="00E513C3"/>
    <w:rsid w:val="00E51765"/>
    <w:rsid w:val="00E51F91"/>
    <w:rsid w:val="00E54051"/>
    <w:rsid w:val="00E54B41"/>
    <w:rsid w:val="00E572E3"/>
    <w:rsid w:val="00E574EC"/>
    <w:rsid w:val="00E60763"/>
    <w:rsid w:val="00E61949"/>
    <w:rsid w:val="00E61FA9"/>
    <w:rsid w:val="00E6242B"/>
    <w:rsid w:val="00E62EAE"/>
    <w:rsid w:val="00E6432F"/>
    <w:rsid w:val="00E6460B"/>
    <w:rsid w:val="00E6472E"/>
    <w:rsid w:val="00E64FB5"/>
    <w:rsid w:val="00E652B9"/>
    <w:rsid w:val="00E66207"/>
    <w:rsid w:val="00E668A7"/>
    <w:rsid w:val="00E709DC"/>
    <w:rsid w:val="00E70C4B"/>
    <w:rsid w:val="00E71739"/>
    <w:rsid w:val="00E72EAD"/>
    <w:rsid w:val="00E75D13"/>
    <w:rsid w:val="00E7687F"/>
    <w:rsid w:val="00E77148"/>
    <w:rsid w:val="00E77BD7"/>
    <w:rsid w:val="00E8030A"/>
    <w:rsid w:val="00E80817"/>
    <w:rsid w:val="00E80A0E"/>
    <w:rsid w:val="00E80ABB"/>
    <w:rsid w:val="00E814E1"/>
    <w:rsid w:val="00E8238C"/>
    <w:rsid w:val="00E82658"/>
    <w:rsid w:val="00E826AC"/>
    <w:rsid w:val="00E83EB4"/>
    <w:rsid w:val="00E85261"/>
    <w:rsid w:val="00E858F9"/>
    <w:rsid w:val="00E86059"/>
    <w:rsid w:val="00E870F9"/>
    <w:rsid w:val="00E87AF8"/>
    <w:rsid w:val="00E87CF3"/>
    <w:rsid w:val="00E9042E"/>
    <w:rsid w:val="00E904D5"/>
    <w:rsid w:val="00E922E7"/>
    <w:rsid w:val="00E92650"/>
    <w:rsid w:val="00E92B73"/>
    <w:rsid w:val="00E92F12"/>
    <w:rsid w:val="00E9419D"/>
    <w:rsid w:val="00E941B3"/>
    <w:rsid w:val="00E95113"/>
    <w:rsid w:val="00E95249"/>
    <w:rsid w:val="00E95288"/>
    <w:rsid w:val="00E95420"/>
    <w:rsid w:val="00E95A68"/>
    <w:rsid w:val="00E95F59"/>
    <w:rsid w:val="00E96171"/>
    <w:rsid w:val="00E97245"/>
    <w:rsid w:val="00E97B5A"/>
    <w:rsid w:val="00EA0183"/>
    <w:rsid w:val="00EA0B12"/>
    <w:rsid w:val="00EA0FFF"/>
    <w:rsid w:val="00EA1247"/>
    <w:rsid w:val="00EA14FE"/>
    <w:rsid w:val="00EA15D6"/>
    <w:rsid w:val="00EA1E79"/>
    <w:rsid w:val="00EA2139"/>
    <w:rsid w:val="00EA2C5B"/>
    <w:rsid w:val="00EA3953"/>
    <w:rsid w:val="00EA4502"/>
    <w:rsid w:val="00EA7452"/>
    <w:rsid w:val="00EB00F1"/>
    <w:rsid w:val="00EB02C9"/>
    <w:rsid w:val="00EB0384"/>
    <w:rsid w:val="00EB051F"/>
    <w:rsid w:val="00EB0942"/>
    <w:rsid w:val="00EB0E52"/>
    <w:rsid w:val="00EB1228"/>
    <w:rsid w:val="00EB12EE"/>
    <w:rsid w:val="00EB18C1"/>
    <w:rsid w:val="00EB1A8B"/>
    <w:rsid w:val="00EB1BE4"/>
    <w:rsid w:val="00EB24E8"/>
    <w:rsid w:val="00EB2F96"/>
    <w:rsid w:val="00EB42D3"/>
    <w:rsid w:val="00EB43BC"/>
    <w:rsid w:val="00EB492B"/>
    <w:rsid w:val="00EB4C5D"/>
    <w:rsid w:val="00EB5AF2"/>
    <w:rsid w:val="00EB6907"/>
    <w:rsid w:val="00EB715A"/>
    <w:rsid w:val="00EB73AF"/>
    <w:rsid w:val="00EC00CF"/>
    <w:rsid w:val="00EC0140"/>
    <w:rsid w:val="00EC029B"/>
    <w:rsid w:val="00EC28DD"/>
    <w:rsid w:val="00EC33F7"/>
    <w:rsid w:val="00EC345F"/>
    <w:rsid w:val="00EC3771"/>
    <w:rsid w:val="00EC3D0B"/>
    <w:rsid w:val="00EC4C41"/>
    <w:rsid w:val="00EC4D7E"/>
    <w:rsid w:val="00EC555E"/>
    <w:rsid w:val="00ED038B"/>
    <w:rsid w:val="00ED065B"/>
    <w:rsid w:val="00ED087B"/>
    <w:rsid w:val="00ED23A5"/>
    <w:rsid w:val="00ED3717"/>
    <w:rsid w:val="00ED3FBB"/>
    <w:rsid w:val="00ED6A73"/>
    <w:rsid w:val="00EE1ADB"/>
    <w:rsid w:val="00EE1FAF"/>
    <w:rsid w:val="00EE23D9"/>
    <w:rsid w:val="00EE2609"/>
    <w:rsid w:val="00EE2655"/>
    <w:rsid w:val="00EE3A33"/>
    <w:rsid w:val="00EE3B50"/>
    <w:rsid w:val="00EE4C07"/>
    <w:rsid w:val="00EE53F0"/>
    <w:rsid w:val="00EE54AA"/>
    <w:rsid w:val="00EE56D6"/>
    <w:rsid w:val="00EE5722"/>
    <w:rsid w:val="00EE5976"/>
    <w:rsid w:val="00EE5C4B"/>
    <w:rsid w:val="00EE6FA1"/>
    <w:rsid w:val="00EF0073"/>
    <w:rsid w:val="00EF14AC"/>
    <w:rsid w:val="00EF1C27"/>
    <w:rsid w:val="00EF2B9C"/>
    <w:rsid w:val="00EF352D"/>
    <w:rsid w:val="00EF3E76"/>
    <w:rsid w:val="00EF3F18"/>
    <w:rsid w:val="00EF44FD"/>
    <w:rsid w:val="00EF4538"/>
    <w:rsid w:val="00EF5945"/>
    <w:rsid w:val="00EF5E45"/>
    <w:rsid w:val="00EF68B9"/>
    <w:rsid w:val="00EF7C6A"/>
    <w:rsid w:val="00F00070"/>
    <w:rsid w:val="00F008BA"/>
    <w:rsid w:val="00F0145D"/>
    <w:rsid w:val="00F01956"/>
    <w:rsid w:val="00F01985"/>
    <w:rsid w:val="00F033A0"/>
    <w:rsid w:val="00F033E1"/>
    <w:rsid w:val="00F040E5"/>
    <w:rsid w:val="00F046CD"/>
    <w:rsid w:val="00F05210"/>
    <w:rsid w:val="00F052B7"/>
    <w:rsid w:val="00F05437"/>
    <w:rsid w:val="00F05E9C"/>
    <w:rsid w:val="00F0642A"/>
    <w:rsid w:val="00F06706"/>
    <w:rsid w:val="00F06924"/>
    <w:rsid w:val="00F0755F"/>
    <w:rsid w:val="00F10766"/>
    <w:rsid w:val="00F1111F"/>
    <w:rsid w:val="00F11212"/>
    <w:rsid w:val="00F115C1"/>
    <w:rsid w:val="00F11FE5"/>
    <w:rsid w:val="00F125D3"/>
    <w:rsid w:val="00F126D1"/>
    <w:rsid w:val="00F12D1C"/>
    <w:rsid w:val="00F147D1"/>
    <w:rsid w:val="00F156A1"/>
    <w:rsid w:val="00F15D0F"/>
    <w:rsid w:val="00F160BD"/>
    <w:rsid w:val="00F16116"/>
    <w:rsid w:val="00F162E9"/>
    <w:rsid w:val="00F16925"/>
    <w:rsid w:val="00F175A3"/>
    <w:rsid w:val="00F20131"/>
    <w:rsid w:val="00F202CE"/>
    <w:rsid w:val="00F2063B"/>
    <w:rsid w:val="00F20958"/>
    <w:rsid w:val="00F22193"/>
    <w:rsid w:val="00F22B91"/>
    <w:rsid w:val="00F23375"/>
    <w:rsid w:val="00F239AC"/>
    <w:rsid w:val="00F23E20"/>
    <w:rsid w:val="00F2414D"/>
    <w:rsid w:val="00F25267"/>
    <w:rsid w:val="00F271E8"/>
    <w:rsid w:val="00F276FB"/>
    <w:rsid w:val="00F30155"/>
    <w:rsid w:val="00F314F8"/>
    <w:rsid w:val="00F326C8"/>
    <w:rsid w:val="00F32713"/>
    <w:rsid w:val="00F32925"/>
    <w:rsid w:val="00F33871"/>
    <w:rsid w:val="00F34757"/>
    <w:rsid w:val="00F34CB5"/>
    <w:rsid w:val="00F35C20"/>
    <w:rsid w:val="00F36A48"/>
    <w:rsid w:val="00F36BD6"/>
    <w:rsid w:val="00F36E99"/>
    <w:rsid w:val="00F413B6"/>
    <w:rsid w:val="00F418ED"/>
    <w:rsid w:val="00F41BF0"/>
    <w:rsid w:val="00F42023"/>
    <w:rsid w:val="00F425C2"/>
    <w:rsid w:val="00F42B06"/>
    <w:rsid w:val="00F42D3D"/>
    <w:rsid w:val="00F4342F"/>
    <w:rsid w:val="00F43BC1"/>
    <w:rsid w:val="00F43FEB"/>
    <w:rsid w:val="00F441CE"/>
    <w:rsid w:val="00F44A88"/>
    <w:rsid w:val="00F44B6C"/>
    <w:rsid w:val="00F45CC2"/>
    <w:rsid w:val="00F46973"/>
    <w:rsid w:val="00F470E8"/>
    <w:rsid w:val="00F479DA"/>
    <w:rsid w:val="00F47C66"/>
    <w:rsid w:val="00F506AB"/>
    <w:rsid w:val="00F506F8"/>
    <w:rsid w:val="00F512CF"/>
    <w:rsid w:val="00F5178E"/>
    <w:rsid w:val="00F52104"/>
    <w:rsid w:val="00F52286"/>
    <w:rsid w:val="00F5283E"/>
    <w:rsid w:val="00F52D37"/>
    <w:rsid w:val="00F52E75"/>
    <w:rsid w:val="00F53979"/>
    <w:rsid w:val="00F53D11"/>
    <w:rsid w:val="00F54865"/>
    <w:rsid w:val="00F55E3C"/>
    <w:rsid w:val="00F57477"/>
    <w:rsid w:val="00F577FC"/>
    <w:rsid w:val="00F57AE4"/>
    <w:rsid w:val="00F57ED2"/>
    <w:rsid w:val="00F604B0"/>
    <w:rsid w:val="00F60B56"/>
    <w:rsid w:val="00F60B88"/>
    <w:rsid w:val="00F618BB"/>
    <w:rsid w:val="00F6190D"/>
    <w:rsid w:val="00F62FFF"/>
    <w:rsid w:val="00F633A3"/>
    <w:rsid w:val="00F6420B"/>
    <w:rsid w:val="00F64BC5"/>
    <w:rsid w:val="00F6637F"/>
    <w:rsid w:val="00F666F3"/>
    <w:rsid w:val="00F66946"/>
    <w:rsid w:val="00F66C57"/>
    <w:rsid w:val="00F66C64"/>
    <w:rsid w:val="00F6783D"/>
    <w:rsid w:val="00F67A7B"/>
    <w:rsid w:val="00F67F87"/>
    <w:rsid w:val="00F704CA"/>
    <w:rsid w:val="00F7072A"/>
    <w:rsid w:val="00F70B72"/>
    <w:rsid w:val="00F7115D"/>
    <w:rsid w:val="00F72E34"/>
    <w:rsid w:val="00F7478F"/>
    <w:rsid w:val="00F762FD"/>
    <w:rsid w:val="00F76C95"/>
    <w:rsid w:val="00F77751"/>
    <w:rsid w:val="00F77B84"/>
    <w:rsid w:val="00F77DAF"/>
    <w:rsid w:val="00F803DA"/>
    <w:rsid w:val="00F80459"/>
    <w:rsid w:val="00F80A2E"/>
    <w:rsid w:val="00F81409"/>
    <w:rsid w:val="00F815C0"/>
    <w:rsid w:val="00F81A81"/>
    <w:rsid w:val="00F81F7A"/>
    <w:rsid w:val="00F820DB"/>
    <w:rsid w:val="00F82340"/>
    <w:rsid w:val="00F82C32"/>
    <w:rsid w:val="00F830F6"/>
    <w:rsid w:val="00F83144"/>
    <w:rsid w:val="00F833B7"/>
    <w:rsid w:val="00F8416B"/>
    <w:rsid w:val="00F84324"/>
    <w:rsid w:val="00F843EC"/>
    <w:rsid w:val="00F84638"/>
    <w:rsid w:val="00F84809"/>
    <w:rsid w:val="00F84E47"/>
    <w:rsid w:val="00F84FA4"/>
    <w:rsid w:val="00F85695"/>
    <w:rsid w:val="00F85DC6"/>
    <w:rsid w:val="00F860E0"/>
    <w:rsid w:val="00F867B4"/>
    <w:rsid w:val="00F86D73"/>
    <w:rsid w:val="00F873A6"/>
    <w:rsid w:val="00F87E3B"/>
    <w:rsid w:val="00F902E1"/>
    <w:rsid w:val="00F90747"/>
    <w:rsid w:val="00F916BD"/>
    <w:rsid w:val="00F9290B"/>
    <w:rsid w:val="00F94A37"/>
    <w:rsid w:val="00F95466"/>
    <w:rsid w:val="00F95B0D"/>
    <w:rsid w:val="00F97029"/>
    <w:rsid w:val="00FA0C3F"/>
    <w:rsid w:val="00FA0EFB"/>
    <w:rsid w:val="00FA1388"/>
    <w:rsid w:val="00FA16CF"/>
    <w:rsid w:val="00FA176D"/>
    <w:rsid w:val="00FA3477"/>
    <w:rsid w:val="00FA3FC6"/>
    <w:rsid w:val="00FA458C"/>
    <w:rsid w:val="00FA4622"/>
    <w:rsid w:val="00FA47DA"/>
    <w:rsid w:val="00FA5224"/>
    <w:rsid w:val="00FA5B27"/>
    <w:rsid w:val="00FA5DF7"/>
    <w:rsid w:val="00FA690F"/>
    <w:rsid w:val="00FA7C28"/>
    <w:rsid w:val="00FB0064"/>
    <w:rsid w:val="00FB064F"/>
    <w:rsid w:val="00FB122A"/>
    <w:rsid w:val="00FB249C"/>
    <w:rsid w:val="00FB26CC"/>
    <w:rsid w:val="00FB26E1"/>
    <w:rsid w:val="00FB277F"/>
    <w:rsid w:val="00FB309D"/>
    <w:rsid w:val="00FB3BD5"/>
    <w:rsid w:val="00FB47ED"/>
    <w:rsid w:val="00FB4A31"/>
    <w:rsid w:val="00FB4CED"/>
    <w:rsid w:val="00FB7C15"/>
    <w:rsid w:val="00FB7DC8"/>
    <w:rsid w:val="00FB7EF9"/>
    <w:rsid w:val="00FC057C"/>
    <w:rsid w:val="00FC1A82"/>
    <w:rsid w:val="00FC33A1"/>
    <w:rsid w:val="00FC3A65"/>
    <w:rsid w:val="00FC545E"/>
    <w:rsid w:val="00FC6183"/>
    <w:rsid w:val="00FC6375"/>
    <w:rsid w:val="00FC69E5"/>
    <w:rsid w:val="00FC6D41"/>
    <w:rsid w:val="00FC6F41"/>
    <w:rsid w:val="00FC7698"/>
    <w:rsid w:val="00FD07E7"/>
    <w:rsid w:val="00FD0F9B"/>
    <w:rsid w:val="00FD0FB6"/>
    <w:rsid w:val="00FD12DC"/>
    <w:rsid w:val="00FD1DFB"/>
    <w:rsid w:val="00FD251E"/>
    <w:rsid w:val="00FD293D"/>
    <w:rsid w:val="00FD2B61"/>
    <w:rsid w:val="00FD4F91"/>
    <w:rsid w:val="00FD5D6D"/>
    <w:rsid w:val="00FD64F3"/>
    <w:rsid w:val="00FD6D31"/>
    <w:rsid w:val="00FD7759"/>
    <w:rsid w:val="00FD7B62"/>
    <w:rsid w:val="00FD7DDB"/>
    <w:rsid w:val="00FE0094"/>
    <w:rsid w:val="00FE0862"/>
    <w:rsid w:val="00FE0CDB"/>
    <w:rsid w:val="00FE11ED"/>
    <w:rsid w:val="00FE17BB"/>
    <w:rsid w:val="00FE1957"/>
    <w:rsid w:val="00FE1B53"/>
    <w:rsid w:val="00FE3A28"/>
    <w:rsid w:val="00FE4040"/>
    <w:rsid w:val="00FE4872"/>
    <w:rsid w:val="00FE49A6"/>
    <w:rsid w:val="00FE559A"/>
    <w:rsid w:val="00FE58D6"/>
    <w:rsid w:val="00FE59B8"/>
    <w:rsid w:val="00FE5AC2"/>
    <w:rsid w:val="00FE605C"/>
    <w:rsid w:val="00FE62B3"/>
    <w:rsid w:val="00FF0ABA"/>
    <w:rsid w:val="00FF0D41"/>
    <w:rsid w:val="00FF0E3E"/>
    <w:rsid w:val="00FF2387"/>
    <w:rsid w:val="00FF2516"/>
    <w:rsid w:val="00FF6A1F"/>
    <w:rsid w:val="00FF7604"/>
    <w:rsid w:val="00FF7AB8"/>
    <w:rsid w:val="00FF7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82A1F"/>
  <w15:docId w15:val="{5EEE2B36-3751-482B-B373-8BD0D94F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B4A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B4A38"/>
    <w:rPr>
      <w:sz w:val="16"/>
      <w:szCs w:val="16"/>
    </w:rPr>
  </w:style>
  <w:style w:type="paragraph" w:styleId="Komentrateksts">
    <w:name w:val="annotation text"/>
    <w:basedOn w:val="Parasts"/>
    <w:link w:val="KomentratekstsRakstz"/>
    <w:uiPriority w:val="99"/>
    <w:unhideWhenUsed/>
    <w:rsid w:val="005B4A38"/>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4A38"/>
    <w:rPr>
      <w:sz w:val="20"/>
      <w:szCs w:val="20"/>
    </w:rPr>
  </w:style>
  <w:style w:type="paragraph" w:styleId="Balonteksts">
    <w:name w:val="Balloon Text"/>
    <w:basedOn w:val="Parasts"/>
    <w:link w:val="BalontekstsRakstz"/>
    <w:uiPriority w:val="99"/>
    <w:semiHidden/>
    <w:unhideWhenUsed/>
    <w:rsid w:val="005B4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4A38"/>
    <w:rPr>
      <w:rFonts w:ascii="Tahoma" w:hAnsi="Tahoma" w:cs="Tahoma"/>
      <w:sz w:val="16"/>
      <w:szCs w:val="16"/>
    </w:rPr>
  </w:style>
  <w:style w:type="paragraph" w:styleId="Sarakstarindkopa">
    <w:name w:val="List Paragraph"/>
    <w:basedOn w:val="Parasts"/>
    <w:uiPriority w:val="34"/>
    <w:qFormat/>
    <w:rsid w:val="005B4A38"/>
    <w:pPr>
      <w:ind w:left="720"/>
      <w:contextualSpacing/>
    </w:pPr>
  </w:style>
  <w:style w:type="table" w:styleId="Reatabula">
    <w:name w:val="Table Grid"/>
    <w:basedOn w:val="Parastatabula"/>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5B4A3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B4A38"/>
    <w:rPr>
      <w:sz w:val="20"/>
      <w:szCs w:val="20"/>
    </w:rPr>
  </w:style>
  <w:style w:type="character" w:styleId="Vresatsau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Noklusjumarindkopasfonts"/>
    <w:semiHidden/>
    <w:unhideWhenUsed/>
    <w:rsid w:val="005B4A38"/>
    <w:rPr>
      <w:vertAlign w:val="superscript"/>
    </w:rPr>
  </w:style>
  <w:style w:type="paragraph" w:styleId="Galvene">
    <w:name w:val="header"/>
    <w:basedOn w:val="Parasts"/>
    <w:link w:val="GalveneRakstz"/>
    <w:uiPriority w:val="99"/>
    <w:unhideWhenUsed/>
    <w:rsid w:val="005B4A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4A38"/>
  </w:style>
  <w:style w:type="paragraph" w:styleId="Kjene">
    <w:name w:val="footer"/>
    <w:basedOn w:val="Parasts"/>
    <w:link w:val="KjeneRakstz"/>
    <w:uiPriority w:val="99"/>
    <w:unhideWhenUsed/>
    <w:rsid w:val="005B4A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4A38"/>
  </w:style>
  <w:style w:type="paragraph" w:styleId="Komentratma">
    <w:name w:val="annotation subject"/>
    <w:basedOn w:val="Komentrateksts"/>
    <w:next w:val="Komentrateksts"/>
    <w:link w:val="KomentratmaRakstz"/>
    <w:uiPriority w:val="99"/>
    <w:semiHidden/>
    <w:unhideWhenUsed/>
    <w:rsid w:val="00BB1CFE"/>
    <w:rPr>
      <w:b/>
      <w:bCs/>
    </w:rPr>
  </w:style>
  <w:style w:type="character" w:customStyle="1" w:styleId="KomentratmaRakstz">
    <w:name w:val="Komentāra tēma Rakstz."/>
    <w:basedOn w:val="KomentratekstsRakstz"/>
    <w:link w:val="Komentratma"/>
    <w:uiPriority w:val="99"/>
    <w:semiHidden/>
    <w:rsid w:val="00BB1CFE"/>
    <w:rPr>
      <w:b/>
      <w:bCs/>
      <w:sz w:val="20"/>
      <w:szCs w:val="20"/>
    </w:rPr>
  </w:style>
  <w:style w:type="character" w:styleId="Hipersaite">
    <w:name w:val="Hyperlink"/>
    <w:basedOn w:val="Noklusjumarindkopasfonts"/>
    <w:uiPriority w:val="99"/>
    <w:unhideWhenUsed/>
    <w:rsid w:val="003F517E"/>
    <w:rPr>
      <w:color w:val="0000FF" w:themeColor="hyperlink"/>
      <w:u w:val="single"/>
    </w:rPr>
  </w:style>
  <w:style w:type="character" w:styleId="Izmantotahipersaite">
    <w:name w:val="FollowedHyperlink"/>
    <w:basedOn w:val="Noklusjumarindkopasfonts"/>
    <w:uiPriority w:val="99"/>
    <w:semiHidden/>
    <w:unhideWhenUsed/>
    <w:rsid w:val="004278DB"/>
    <w:rPr>
      <w:color w:val="800080" w:themeColor="followedHyperlink"/>
      <w:u w:val="single"/>
    </w:rPr>
  </w:style>
  <w:style w:type="paragraph" w:styleId="Pamattekstsaratkpi">
    <w:name w:val="Body Text Indent"/>
    <w:basedOn w:val="Parasts"/>
    <w:link w:val="PamattekstsaratkpiRakstz"/>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PamattekstsaratkpiRakstz">
    <w:name w:val="Pamatteksts ar atkāpi Rakstz."/>
    <w:basedOn w:val="Noklusjumarindkopasfonts"/>
    <w:link w:val="Pamattekstsaratkpi"/>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Izteiksmgs">
    <w:name w:val="Strong"/>
    <w:basedOn w:val="Noklusjumarindkopasfonts"/>
    <w:uiPriority w:val="22"/>
    <w:qFormat/>
    <w:rsid w:val="0020564C"/>
    <w:rPr>
      <w:b/>
      <w:bCs/>
    </w:rPr>
  </w:style>
  <w:style w:type="paragraph" w:customStyle="1" w:styleId="StyleSectionslistNotBoldItalic">
    <w:name w:val="Style Sections list + Not Bold Italic"/>
    <w:basedOn w:val="Parasts"/>
    <w:rsid w:val="00914E41"/>
    <w:pPr>
      <w:numPr>
        <w:numId w:val="43"/>
      </w:numPr>
      <w:spacing w:after="0" w:line="240" w:lineRule="auto"/>
      <w:jc w:val="both"/>
    </w:pPr>
    <w:rPr>
      <w:rFonts w:ascii="Arial" w:eastAsia="Times New Roman" w:hAnsi="Arial" w:cs="Times New Roman"/>
      <w:sz w:val="20"/>
      <w:szCs w:val="24"/>
      <w:lang w:val="en-GB" w:eastAsia="en-GB"/>
    </w:rPr>
  </w:style>
  <w:style w:type="character" w:styleId="Izclums">
    <w:name w:val="Emphasis"/>
    <w:basedOn w:val="Noklusjumarindkopasfonts"/>
    <w:uiPriority w:val="20"/>
    <w:qFormat/>
    <w:rsid w:val="00632C92"/>
    <w:rPr>
      <w:b/>
      <w:bCs/>
      <w:i w:val="0"/>
      <w:iCs w:val="0"/>
    </w:rPr>
  </w:style>
  <w:style w:type="character" w:customStyle="1" w:styleId="st1">
    <w:name w:val="st1"/>
    <w:basedOn w:val="Noklusjumarindkopasfonts"/>
    <w:rsid w:val="00632C92"/>
  </w:style>
  <w:style w:type="character" w:customStyle="1" w:styleId="Neatrisintapieminana1">
    <w:name w:val="Neatrisināta pieminēšana1"/>
    <w:basedOn w:val="Noklusjumarindkopasfonts"/>
    <w:uiPriority w:val="99"/>
    <w:semiHidden/>
    <w:unhideWhenUsed/>
    <w:rsid w:val="000A0232"/>
    <w:rPr>
      <w:color w:val="808080"/>
      <w:shd w:val="clear" w:color="auto" w:fill="E6E6E6"/>
    </w:rPr>
  </w:style>
  <w:style w:type="character" w:customStyle="1" w:styleId="Neatrisintapieminana2">
    <w:name w:val="Neatrisināta pieminēšana2"/>
    <w:basedOn w:val="Noklusjumarindkopasfonts"/>
    <w:uiPriority w:val="99"/>
    <w:semiHidden/>
    <w:unhideWhenUsed/>
    <w:rsid w:val="00C92C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72088">
      <w:bodyDiv w:val="1"/>
      <w:marLeft w:val="0"/>
      <w:marRight w:val="0"/>
      <w:marTop w:val="0"/>
      <w:marBottom w:val="0"/>
      <w:divBdr>
        <w:top w:val="none" w:sz="0" w:space="0" w:color="auto"/>
        <w:left w:val="none" w:sz="0" w:space="0" w:color="auto"/>
        <w:bottom w:val="none" w:sz="0" w:space="0" w:color="auto"/>
        <w:right w:val="none" w:sz="0" w:space="0" w:color="auto"/>
      </w:divBdr>
      <w:divsChild>
        <w:div w:id="650865198">
          <w:marLeft w:val="0"/>
          <w:marRight w:val="0"/>
          <w:marTop w:val="0"/>
          <w:marBottom w:val="0"/>
          <w:divBdr>
            <w:top w:val="none" w:sz="0" w:space="0" w:color="auto"/>
            <w:left w:val="none" w:sz="0" w:space="0" w:color="auto"/>
            <w:bottom w:val="none" w:sz="0" w:space="0" w:color="auto"/>
            <w:right w:val="none" w:sz="0" w:space="0" w:color="auto"/>
          </w:divBdr>
          <w:divsChild>
            <w:div w:id="1253969378">
              <w:marLeft w:val="0"/>
              <w:marRight w:val="0"/>
              <w:marTop w:val="0"/>
              <w:marBottom w:val="0"/>
              <w:divBdr>
                <w:top w:val="single" w:sz="6" w:space="7" w:color="F1C674"/>
                <w:left w:val="single" w:sz="6" w:space="5" w:color="F1C674"/>
                <w:bottom w:val="single" w:sz="6" w:space="7" w:color="F1C674"/>
                <w:right w:val="single" w:sz="6" w:space="5" w:color="F1C674"/>
              </w:divBdr>
              <w:divsChild>
                <w:div w:id="1157694616">
                  <w:marLeft w:val="0"/>
                  <w:marRight w:val="0"/>
                  <w:marTop w:val="0"/>
                  <w:marBottom w:val="0"/>
                  <w:divBdr>
                    <w:top w:val="none" w:sz="0" w:space="0" w:color="auto"/>
                    <w:left w:val="none" w:sz="0" w:space="0" w:color="auto"/>
                    <w:bottom w:val="none" w:sz="0" w:space="0" w:color="auto"/>
                    <w:right w:val="none" w:sz="0" w:space="0" w:color="auto"/>
                  </w:divBdr>
                  <w:divsChild>
                    <w:div w:id="1104617753">
                      <w:marLeft w:val="0"/>
                      <w:marRight w:val="0"/>
                      <w:marTop w:val="0"/>
                      <w:marBottom w:val="0"/>
                      <w:divBdr>
                        <w:top w:val="none" w:sz="0" w:space="0" w:color="auto"/>
                        <w:left w:val="none" w:sz="0" w:space="0" w:color="auto"/>
                        <w:bottom w:val="none" w:sz="0" w:space="0" w:color="auto"/>
                        <w:right w:val="none" w:sz="0" w:space="0" w:color="auto"/>
                      </w:divBdr>
                      <w:divsChild>
                        <w:div w:id="1008603315">
                          <w:marLeft w:val="0"/>
                          <w:marRight w:val="0"/>
                          <w:marTop w:val="0"/>
                          <w:marBottom w:val="0"/>
                          <w:divBdr>
                            <w:top w:val="none" w:sz="0" w:space="0" w:color="auto"/>
                            <w:left w:val="none" w:sz="0" w:space="0" w:color="auto"/>
                            <w:bottom w:val="none" w:sz="0" w:space="0" w:color="auto"/>
                            <w:right w:val="none" w:sz="0" w:space="0" w:color="auto"/>
                          </w:divBdr>
                          <w:divsChild>
                            <w:div w:id="2063361653">
                              <w:marLeft w:val="0"/>
                              <w:marRight w:val="0"/>
                              <w:marTop w:val="0"/>
                              <w:marBottom w:val="0"/>
                              <w:divBdr>
                                <w:top w:val="none" w:sz="0" w:space="0" w:color="auto"/>
                                <w:left w:val="none" w:sz="0" w:space="0" w:color="auto"/>
                                <w:bottom w:val="none" w:sz="0" w:space="0" w:color="auto"/>
                                <w:right w:val="none" w:sz="0" w:space="0" w:color="auto"/>
                              </w:divBdr>
                              <w:divsChild>
                                <w:div w:id="399912870">
                                  <w:marLeft w:val="0"/>
                                  <w:marRight w:val="0"/>
                                  <w:marTop w:val="0"/>
                                  <w:marBottom w:val="0"/>
                                  <w:divBdr>
                                    <w:top w:val="single" w:sz="6" w:space="0" w:color="CCCCCC"/>
                                    <w:left w:val="single" w:sz="6" w:space="0" w:color="CCCCCC"/>
                                    <w:bottom w:val="single" w:sz="6" w:space="0" w:color="CCCCCC"/>
                                    <w:right w:val="single" w:sz="6" w:space="0" w:color="CCCCCC"/>
                                  </w:divBdr>
                                  <w:divsChild>
                                    <w:div w:id="369383908">
                                      <w:marLeft w:val="0"/>
                                      <w:marRight w:val="0"/>
                                      <w:marTop w:val="0"/>
                                      <w:marBottom w:val="0"/>
                                      <w:divBdr>
                                        <w:top w:val="none" w:sz="0" w:space="0" w:color="auto"/>
                                        <w:left w:val="none" w:sz="0" w:space="0" w:color="auto"/>
                                        <w:bottom w:val="none" w:sz="0" w:space="0" w:color="auto"/>
                                        <w:right w:val="none" w:sz="0" w:space="0" w:color="auto"/>
                                      </w:divBdr>
                                      <w:divsChild>
                                        <w:div w:id="446435346">
                                          <w:marLeft w:val="0"/>
                                          <w:marRight w:val="0"/>
                                          <w:marTop w:val="0"/>
                                          <w:marBottom w:val="0"/>
                                          <w:divBdr>
                                            <w:top w:val="none" w:sz="0" w:space="0" w:color="auto"/>
                                            <w:left w:val="none" w:sz="0" w:space="0" w:color="auto"/>
                                            <w:bottom w:val="none" w:sz="0" w:space="0" w:color="auto"/>
                                            <w:right w:val="none" w:sz="0" w:space="0" w:color="auto"/>
                                          </w:divBdr>
                                          <w:divsChild>
                                            <w:div w:id="1334840668">
                                              <w:marLeft w:val="-15"/>
                                              <w:marRight w:val="-15"/>
                                              <w:marTop w:val="0"/>
                                              <w:marBottom w:val="0"/>
                                              <w:divBdr>
                                                <w:top w:val="none" w:sz="0" w:space="0" w:color="auto"/>
                                                <w:left w:val="none" w:sz="0" w:space="0" w:color="auto"/>
                                                <w:bottom w:val="none" w:sz="0" w:space="0" w:color="auto"/>
                                                <w:right w:val="none" w:sz="0" w:space="0" w:color="auto"/>
                                              </w:divBdr>
                                              <w:divsChild>
                                                <w:div w:id="2092698683">
                                                  <w:marLeft w:val="-6000"/>
                                                  <w:marRight w:val="0"/>
                                                  <w:marTop w:val="0"/>
                                                  <w:marBottom w:val="135"/>
                                                  <w:divBdr>
                                                    <w:top w:val="none" w:sz="0" w:space="0" w:color="auto"/>
                                                    <w:left w:val="none" w:sz="0" w:space="0" w:color="auto"/>
                                                    <w:bottom w:val="single" w:sz="6" w:space="0" w:color="E5E5E5"/>
                                                    <w:right w:val="none" w:sz="0" w:space="0" w:color="auto"/>
                                                  </w:divBdr>
                                                  <w:divsChild>
                                                    <w:div w:id="287517932">
                                                      <w:marLeft w:val="0"/>
                                                      <w:marRight w:val="0"/>
                                                      <w:marTop w:val="0"/>
                                                      <w:marBottom w:val="0"/>
                                                      <w:divBdr>
                                                        <w:top w:val="none" w:sz="0" w:space="0" w:color="auto"/>
                                                        <w:left w:val="none" w:sz="0" w:space="0" w:color="auto"/>
                                                        <w:bottom w:val="none" w:sz="0" w:space="0" w:color="auto"/>
                                                        <w:right w:val="none" w:sz="0" w:space="0" w:color="auto"/>
                                                      </w:divBdr>
                                                      <w:divsChild>
                                                        <w:div w:id="1408577723">
                                                          <w:marLeft w:val="0"/>
                                                          <w:marRight w:val="0"/>
                                                          <w:marTop w:val="0"/>
                                                          <w:marBottom w:val="0"/>
                                                          <w:divBdr>
                                                            <w:top w:val="none" w:sz="0" w:space="0" w:color="auto"/>
                                                            <w:left w:val="none" w:sz="0" w:space="0" w:color="auto"/>
                                                            <w:bottom w:val="none" w:sz="0" w:space="0" w:color="auto"/>
                                                            <w:right w:val="none" w:sz="0" w:space="0" w:color="auto"/>
                                                          </w:divBdr>
                                                          <w:divsChild>
                                                            <w:div w:id="566648587">
                                                              <w:marLeft w:val="0"/>
                                                              <w:marRight w:val="0"/>
                                                              <w:marTop w:val="0"/>
                                                              <w:marBottom w:val="0"/>
                                                              <w:divBdr>
                                                                <w:top w:val="none" w:sz="0" w:space="0" w:color="auto"/>
                                                                <w:left w:val="none" w:sz="0" w:space="0" w:color="auto"/>
                                                                <w:bottom w:val="none" w:sz="0" w:space="0" w:color="auto"/>
                                                                <w:right w:val="none" w:sz="0" w:space="0" w:color="auto"/>
                                                              </w:divBdr>
                                                              <w:divsChild>
                                                                <w:div w:id="2021463045">
                                                                  <w:marLeft w:val="0"/>
                                                                  <w:marRight w:val="0"/>
                                                                  <w:marTop w:val="0"/>
                                                                  <w:marBottom w:val="0"/>
                                                                  <w:divBdr>
                                                                    <w:top w:val="single" w:sz="6" w:space="0" w:color="666666"/>
                                                                    <w:left w:val="single" w:sz="6" w:space="0" w:color="CCCCCC"/>
                                                                    <w:bottom w:val="single" w:sz="6" w:space="0" w:color="CCCCCC"/>
                                                                    <w:right w:val="single" w:sz="6" w:space="0" w:color="CCCCCC"/>
                                                                  </w:divBdr>
                                                                  <w:divsChild>
                                                                    <w:div w:id="76680696">
                                                                      <w:marLeft w:val="30"/>
                                                                      <w:marRight w:val="0"/>
                                                                      <w:marTop w:val="0"/>
                                                                      <w:marBottom w:val="0"/>
                                                                      <w:divBdr>
                                                                        <w:top w:val="none" w:sz="0" w:space="0" w:color="auto"/>
                                                                        <w:left w:val="none" w:sz="0" w:space="0" w:color="auto"/>
                                                                        <w:bottom w:val="none" w:sz="0" w:space="0" w:color="auto"/>
                                                                        <w:right w:val="none" w:sz="0" w:space="0" w:color="auto"/>
                                                                      </w:divBdr>
                                                                      <w:divsChild>
                                                                        <w:div w:id="657074176">
                                                                          <w:marLeft w:val="0"/>
                                                                          <w:marRight w:val="0"/>
                                                                          <w:marTop w:val="0"/>
                                                                          <w:marBottom w:val="0"/>
                                                                          <w:divBdr>
                                                                            <w:top w:val="none" w:sz="0" w:space="0" w:color="auto"/>
                                                                            <w:left w:val="none" w:sz="0" w:space="0" w:color="auto"/>
                                                                            <w:bottom w:val="none" w:sz="0" w:space="0" w:color="auto"/>
                                                                            <w:right w:val="none" w:sz="0" w:space="0" w:color="auto"/>
                                                                          </w:divBdr>
                                                                        </w:div>
                                                                        <w:div w:id="445466799">
                                                                          <w:marLeft w:val="0"/>
                                                                          <w:marRight w:val="0"/>
                                                                          <w:marTop w:val="0"/>
                                                                          <w:marBottom w:val="0"/>
                                                                          <w:divBdr>
                                                                            <w:top w:val="none" w:sz="0" w:space="0" w:color="auto"/>
                                                                            <w:left w:val="none" w:sz="0" w:space="0" w:color="auto"/>
                                                                            <w:bottom w:val="none" w:sz="0" w:space="0" w:color="auto"/>
                                                                            <w:right w:val="none" w:sz="0" w:space="0" w:color="auto"/>
                                                                          </w:divBdr>
                                                                        </w:div>
                                                                        <w:div w:id="1972051870">
                                                                          <w:marLeft w:val="0"/>
                                                                          <w:marRight w:val="0"/>
                                                                          <w:marTop w:val="0"/>
                                                                          <w:marBottom w:val="0"/>
                                                                          <w:divBdr>
                                                                            <w:top w:val="none" w:sz="0" w:space="0" w:color="auto"/>
                                                                            <w:left w:val="none" w:sz="0" w:space="0" w:color="auto"/>
                                                                            <w:bottom w:val="none" w:sz="0" w:space="0" w:color="auto"/>
                                                                            <w:right w:val="none" w:sz="0" w:space="0" w:color="auto"/>
                                                                          </w:divBdr>
                                                                        </w:div>
                                                                        <w:div w:id="256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768993">
      <w:bodyDiv w:val="1"/>
      <w:marLeft w:val="0"/>
      <w:marRight w:val="0"/>
      <w:marTop w:val="0"/>
      <w:marBottom w:val="0"/>
      <w:divBdr>
        <w:top w:val="none" w:sz="0" w:space="0" w:color="auto"/>
        <w:left w:val="none" w:sz="0" w:space="0" w:color="auto"/>
        <w:bottom w:val="none" w:sz="0" w:space="0" w:color="auto"/>
        <w:right w:val="none" w:sz="0" w:space="0" w:color="auto"/>
      </w:divBdr>
    </w:div>
    <w:div w:id="404959816">
      <w:bodyDiv w:val="1"/>
      <w:marLeft w:val="0"/>
      <w:marRight w:val="0"/>
      <w:marTop w:val="0"/>
      <w:marBottom w:val="0"/>
      <w:divBdr>
        <w:top w:val="none" w:sz="0" w:space="0" w:color="auto"/>
        <w:left w:val="none" w:sz="0" w:space="0" w:color="auto"/>
        <w:bottom w:val="none" w:sz="0" w:space="0" w:color="auto"/>
        <w:right w:val="none" w:sz="0" w:space="0" w:color="auto"/>
      </w:divBdr>
    </w:div>
    <w:div w:id="600065293">
      <w:bodyDiv w:val="1"/>
      <w:marLeft w:val="0"/>
      <w:marRight w:val="0"/>
      <w:marTop w:val="0"/>
      <w:marBottom w:val="0"/>
      <w:divBdr>
        <w:top w:val="none" w:sz="0" w:space="0" w:color="auto"/>
        <w:left w:val="none" w:sz="0" w:space="0" w:color="auto"/>
        <w:bottom w:val="none" w:sz="0" w:space="0" w:color="auto"/>
        <w:right w:val="none" w:sz="0" w:space="0" w:color="auto"/>
      </w:divBdr>
    </w:div>
    <w:div w:id="686566961">
      <w:bodyDiv w:val="1"/>
      <w:marLeft w:val="0"/>
      <w:marRight w:val="0"/>
      <w:marTop w:val="0"/>
      <w:marBottom w:val="0"/>
      <w:divBdr>
        <w:top w:val="none" w:sz="0" w:space="0" w:color="auto"/>
        <w:left w:val="none" w:sz="0" w:space="0" w:color="auto"/>
        <w:bottom w:val="none" w:sz="0" w:space="0" w:color="auto"/>
        <w:right w:val="none" w:sz="0" w:space="0" w:color="auto"/>
      </w:divBdr>
      <w:divsChild>
        <w:div w:id="768162104">
          <w:marLeft w:val="0"/>
          <w:marRight w:val="0"/>
          <w:marTop w:val="0"/>
          <w:marBottom w:val="0"/>
          <w:divBdr>
            <w:top w:val="none" w:sz="0" w:space="0" w:color="auto"/>
            <w:left w:val="none" w:sz="0" w:space="0" w:color="auto"/>
            <w:bottom w:val="none" w:sz="0" w:space="0" w:color="auto"/>
            <w:right w:val="none" w:sz="0" w:space="0" w:color="auto"/>
          </w:divBdr>
          <w:divsChild>
            <w:div w:id="2035037619">
              <w:marLeft w:val="0"/>
              <w:marRight w:val="0"/>
              <w:marTop w:val="0"/>
              <w:marBottom w:val="0"/>
              <w:divBdr>
                <w:top w:val="single" w:sz="6" w:space="7" w:color="F1C674"/>
                <w:left w:val="single" w:sz="6" w:space="5" w:color="F1C674"/>
                <w:bottom w:val="single" w:sz="6" w:space="7" w:color="F1C674"/>
                <w:right w:val="single" w:sz="6" w:space="5" w:color="F1C674"/>
              </w:divBdr>
              <w:divsChild>
                <w:div w:id="1462504288">
                  <w:marLeft w:val="0"/>
                  <w:marRight w:val="0"/>
                  <w:marTop w:val="0"/>
                  <w:marBottom w:val="0"/>
                  <w:divBdr>
                    <w:top w:val="none" w:sz="0" w:space="0" w:color="auto"/>
                    <w:left w:val="none" w:sz="0" w:space="0" w:color="auto"/>
                    <w:bottom w:val="none" w:sz="0" w:space="0" w:color="auto"/>
                    <w:right w:val="none" w:sz="0" w:space="0" w:color="auto"/>
                  </w:divBdr>
                  <w:divsChild>
                    <w:div w:id="1701281489">
                      <w:marLeft w:val="0"/>
                      <w:marRight w:val="0"/>
                      <w:marTop w:val="0"/>
                      <w:marBottom w:val="0"/>
                      <w:divBdr>
                        <w:top w:val="none" w:sz="0" w:space="0" w:color="auto"/>
                        <w:left w:val="none" w:sz="0" w:space="0" w:color="auto"/>
                        <w:bottom w:val="none" w:sz="0" w:space="0" w:color="auto"/>
                        <w:right w:val="none" w:sz="0" w:space="0" w:color="auto"/>
                      </w:divBdr>
                      <w:divsChild>
                        <w:div w:id="741172137">
                          <w:marLeft w:val="0"/>
                          <w:marRight w:val="0"/>
                          <w:marTop w:val="0"/>
                          <w:marBottom w:val="0"/>
                          <w:divBdr>
                            <w:top w:val="none" w:sz="0" w:space="0" w:color="auto"/>
                            <w:left w:val="none" w:sz="0" w:space="0" w:color="auto"/>
                            <w:bottom w:val="none" w:sz="0" w:space="0" w:color="auto"/>
                            <w:right w:val="none" w:sz="0" w:space="0" w:color="auto"/>
                          </w:divBdr>
                          <w:divsChild>
                            <w:div w:id="1318993078">
                              <w:marLeft w:val="0"/>
                              <w:marRight w:val="0"/>
                              <w:marTop w:val="0"/>
                              <w:marBottom w:val="0"/>
                              <w:divBdr>
                                <w:top w:val="none" w:sz="0" w:space="0" w:color="auto"/>
                                <w:left w:val="none" w:sz="0" w:space="0" w:color="auto"/>
                                <w:bottom w:val="none" w:sz="0" w:space="0" w:color="auto"/>
                                <w:right w:val="none" w:sz="0" w:space="0" w:color="auto"/>
                              </w:divBdr>
                              <w:divsChild>
                                <w:div w:id="1733576217">
                                  <w:marLeft w:val="0"/>
                                  <w:marRight w:val="0"/>
                                  <w:marTop w:val="0"/>
                                  <w:marBottom w:val="0"/>
                                  <w:divBdr>
                                    <w:top w:val="single" w:sz="6" w:space="0" w:color="CCCCCC"/>
                                    <w:left w:val="single" w:sz="6" w:space="0" w:color="CCCCCC"/>
                                    <w:bottom w:val="single" w:sz="6" w:space="0" w:color="CCCCCC"/>
                                    <w:right w:val="single" w:sz="6" w:space="0" w:color="CCCCCC"/>
                                  </w:divBdr>
                                  <w:divsChild>
                                    <w:div w:id="297998764">
                                      <w:marLeft w:val="0"/>
                                      <w:marRight w:val="0"/>
                                      <w:marTop w:val="0"/>
                                      <w:marBottom w:val="0"/>
                                      <w:divBdr>
                                        <w:top w:val="none" w:sz="0" w:space="0" w:color="auto"/>
                                        <w:left w:val="none" w:sz="0" w:space="0" w:color="auto"/>
                                        <w:bottom w:val="none" w:sz="0" w:space="0" w:color="auto"/>
                                        <w:right w:val="none" w:sz="0" w:space="0" w:color="auto"/>
                                      </w:divBdr>
                                      <w:divsChild>
                                        <w:div w:id="1679649830">
                                          <w:marLeft w:val="0"/>
                                          <w:marRight w:val="0"/>
                                          <w:marTop w:val="0"/>
                                          <w:marBottom w:val="0"/>
                                          <w:divBdr>
                                            <w:top w:val="none" w:sz="0" w:space="0" w:color="auto"/>
                                            <w:left w:val="none" w:sz="0" w:space="0" w:color="auto"/>
                                            <w:bottom w:val="none" w:sz="0" w:space="0" w:color="auto"/>
                                            <w:right w:val="none" w:sz="0" w:space="0" w:color="auto"/>
                                          </w:divBdr>
                                          <w:divsChild>
                                            <w:div w:id="1334145640">
                                              <w:marLeft w:val="-15"/>
                                              <w:marRight w:val="-15"/>
                                              <w:marTop w:val="0"/>
                                              <w:marBottom w:val="0"/>
                                              <w:divBdr>
                                                <w:top w:val="none" w:sz="0" w:space="0" w:color="auto"/>
                                                <w:left w:val="none" w:sz="0" w:space="0" w:color="auto"/>
                                                <w:bottom w:val="none" w:sz="0" w:space="0" w:color="auto"/>
                                                <w:right w:val="none" w:sz="0" w:space="0" w:color="auto"/>
                                              </w:divBdr>
                                              <w:divsChild>
                                                <w:div w:id="750203739">
                                                  <w:marLeft w:val="-6000"/>
                                                  <w:marRight w:val="0"/>
                                                  <w:marTop w:val="0"/>
                                                  <w:marBottom w:val="135"/>
                                                  <w:divBdr>
                                                    <w:top w:val="none" w:sz="0" w:space="0" w:color="auto"/>
                                                    <w:left w:val="none" w:sz="0" w:space="0" w:color="auto"/>
                                                    <w:bottom w:val="single" w:sz="6" w:space="0" w:color="E5E5E5"/>
                                                    <w:right w:val="none" w:sz="0" w:space="0" w:color="auto"/>
                                                  </w:divBdr>
                                                  <w:divsChild>
                                                    <w:div w:id="1977292502">
                                                      <w:marLeft w:val="0"/>
                                                      <w:marRight w:val="0"/>
                                                      <w:marTop w:val="0"/>
                                                      <w:marBottom w:val="0"/>
                                                      <w:divBdr>
                                                        <w:top w:val="none" w:sz="0" w:space="0" w:color="auto"/>
                                                        <w:left w:val="none" w:sz="0" w:space="0" w:color="auto"/>
                                                        <w:bottom w:val="none" w:sz="0" w:space="0" w:color="auto"/>
                                                        <w:right w:val="none" w:sz="0" w:space="0" w:color="auto"/>
                                                      </w:divBdr>
                                                      <w:divsChild>
                                                        <w:div w:id="2077580744">
                                                          <w:marLeft w:val="0"/>
                                                          <w:marRight w:val="0"/>
                                                          <w:marTop w:val="0"/>
                                                          <w:marBottom w:val="0"/>
                                                          <w:divBdr>
                                                            <w:top w:val="none" w:sz="0" w:space="0" w:color="auto"/>
                                                            <w:left w:val="none" w:sz="0" w:space="0" w:color="auto"/>
                                                            <w:bottom w:val="none" w:sz="0" w:space="0" w:color="auto"/>
                                                            <w:right w:val="none" w:sz="0" w:space="0" w:color="auto"/>
                                                          </w:divBdr>
                                                          <w:divsChild>
                                                            <w:div w:id="745037006">
                                                              <w:marLeft w:val="0"/>
                                                              <w:marRight w:val="0"/>
                                                              <w:marTop w:val="0"/>
                                                              <w:marBottom w:val="0"/>
                                                              <w:divBdr>
                                                                <w:top w:val="none" w:sz="0" w:space="0" w:color="auto"/>
                                                                <w:left w:val="none" w:sz="0" w:space="0" w:color="auto"/>
                                                                <w:bottom w:val="none" w:sz="0" w:space="0" w:color="auto"/>
                                                                <w:right w:val="none" w:sz="0" w:space="0" w:color="auto"/>
                                                              </w:divBdr>
                                                              <w:divsChild>
                                                                <w:div w:id="523908153">
                                                                  <w:marLeft w:val="0"/>
                                                                  <w:marRight w:val="0"/>
                                                                  <w:marTop w:val="0"/>
                                                                  <w:marBottom w:val="0"/>
                                                                  <w:divBdr>
                                                                    <w:top w:val="single" w:sz="6" w:space="0" w:color="666666"/>
                                                                    <w:left w:val="single" w:sz="6" w:space="0" w:color="CCCCCC"/>
                                                                    <w:bottom w:val="single" w:sz="6" w:space="0" w:color="CCCCCC"/>
                                                                    <w:right w:val="single" w:sz="6" w:space="0" w:color="CCCCCC"/>
                                                                  </w:divBdr>
                                                                  <w:divsChild>
                                                                    <w:div w:id="1738816924">
                                                                      <w:marLeft w:val="30"/>
                                                                      <w:marRight w:val="0"/>
                                                                      <w:marTop w:val="0"/>
                                                                      <w:marBottom w:val="0"/>
                                                                      <w:divBdr>
                                                                        <w:top w:val="none" w:sz="0" w:space="0" w:color="auto"/>
                                                                        <w:left w:val="none" w:sz="0" w:space="0" w:color="auto"/>
                                                                        <w:bottom w:val="none" w:sz="0" w:space="0" w:color="auto"/>
                                                                        <w:right w:val="none" w:sz="0" w:space="0" w:color="auto"/>
                                                                      </w:divBdr>
                                                                      <w:divsChild>
                                                                        <w:div w:id="1608806014">
                                                                          <w:marLeft w:val="0"/>
                                                                          <w:marRight w:val="0"/>
                                                                          <w:marTop w:val="0"/>
                                                                          <w:marBottom w:val="0"/>
                                                                          <w:divBdr>
                                                                            <w:top w:val="none" w:sz="0" w:space="0" w:color="auto"/>
                                                                            <w:left w:val="none" w:sz="0" w:space="0" w:color="auto"/>
                                                                            <w:bottom w:val="none" w:sz="0" w:space="0" w:color="auto"/>
                                                                            <w:right w:val="none" w:sz="0" w:space="0" w:color="auto"/>
                                                                          </w:divBdr>
                                                                        </w:div>
                                                                        <w:div w:id="207684682">
                                                                          <w:marLeft w:val="0"/>
                                                                          <w:marRight w:val="0"/>
                                                                          <w:marTop w:val="0"/>
                                                                          <w:marBottom w:val="0"/>
                                                                          <w:divBdr>
                                                                            <w:top w:val="none" w:sz="0" w:space="0" w:color="auto"/>
                                                                            <w:left w:val="none" w:sz="0" w:space="0" w:color="auto"/>
                                                                            <w:bottom w:val="none" w:sz="0" w:space="0" w:color="auto"/>
                                                                            <w:right w:val="none" w:sz="0" w:space="0" w:color="auto"/>
                                                                          </w:divBdr>
                                                                        </w:div>
                                                                        <w:div w:id="537663744">
                                                                          <w:marLeft w:val="0"/>
                                                                          <w:marRight w:val="0"/>
                                                                          <w:marTop w:val="0"/>
                                                                          <w:marBottom w:val="0"/>
                                                                          <w:divBdr>
                                                                            <w:top w:val="none" w:sz="0" w:space="0" w:color="auto"/>
                                                                            <w:left w:val="none" w:sz="0" w:space="0" w:color="auto"/>
                                                                            <w:bottom w:val="none" w:sz="0" w:space="0" w:color="auto"/>
                                                                            <w:right w:val="none" w:sz="0" w:space="0" w:color="auto"/>
                                                                          </w:divBdr>
                                                                        </w:div>
                                                                        <w:div w:id="4981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713555">
      <w:bodyDiv w:val="1"/>
      <w:marLeft w:val="0"/>
      <w:marRight w:val="0"/>
      <w:marTop w:val="0"/>
      <w:marBottom w:val="0"/>
      <w:divBdr>
        <w:top w:val="none" w:sz="0" w:space="0" w:color="auto"/>
        <w:left w:val="none" w:sz="0" w:space="0" w:color="auto"/>
        <w:bottom w:val="none" w:sz="0" w:space="0" w:color="auto"/>
        <w:right w:val="none" w:sz="0" w:space="0" w:color="auto"/>
      </w:divBdr>
    </w:div>
    <w:div w:id="810094506">
      <w:bodyDiv w:val="1"/>
      <w:marLeft w:val="0"/>
      <w:marRight w:val="0"/>
      <w:marTop w:val="0"/>
      <w:marBottom w:val="0"/>
      <w:divBdr>
        <w:top w:val="none" w:sz="0" w:space="0" w:color="auto"/>
        <w:left w:val="none" w:sz="0" w:space="0" w:color="auto"/>
        <w:bottom w:val="none" w:sz="0" w:space="0" w:color="auto"/>
        <w:right w:val="none" w:sz="0" w:space="0" w:color="auto"/>
      </w:divBdr>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1951038711">
          <w:marLeft w:val="0"/>
          <w:marRight w:val="0"/>
          <w:marTop w:val="0"/>
          <w:marBottom w:val="0"/>
          <w:divBdr>
            <w:top w:val="none" w:sz="0" w:space="0" w:color="auto"/>
            <w:left w:val="none" w:sz="0" w:space="0" w:color="auto"/>
            <w:bottom w:val="none" w:sz="0" w:space="0" w:color="auto"/>
            <w:right w:val="none" w:sz="0" w:space="0" w:color="auto"/>
          </w:divBdr>
          <w:divsChild>
            <w:div w:id="1045064795">
              <w:marLeft w:val="0"/>
              <w:marRight w:val="0"/>
              <w:marTop w:val="0"/>
              <w:marBottom w:val="0"/>
              <w:divBdr>
                <w:top w:val="single" w:sz="6" w:space="7" w:color="F1C674"/>
                <w:left w:val="single" w:sz="6" w:space="5" w:color="F1C674"/>
                <w:bottom w:val="single" w:sz="6" w:space="7" w:color="F1C674"/>
                <w:right w:val="single" w:sz="6" w:space="5" w:color="F1C674"/>
              </w:divBdr>
              <w:divsChild>
                <w:div w:id="761998351">
                  <w:marLeft w:val="0"/>
                  <w:marRight w:val="0"/>
                  <w:marTop w:val="0"/>
                  <w:marBottom w:val="0"/>
                  <w:divBdr>
                    <w:top w:val="none" w:sz="0" w:space="0" w:color="auto"/>
                    <w:left w:val="none" w:sz="0" w:space="0" w:color="auto"/>
                    <w:bottom w:val="none" w:sz="0" w:space="0" w:color="auto"/>
                    <w:right w:val="none" w:sz="0" w:space="0" w:color="auto"/>
                  </w:divBdr>
                  <w:divsChild>
                    <w:div w:id="596597467">
                      <w:marLeft w:val="0"/>
                      <w:marRight w:val="0"/>
                      <w:marTop w:val="0"/>
                      <w:marBottom w:val="0"/>
                      <w:divBdr>
                        <w:top w:val="none" w:sz="0" w:space="0" w:color="auto"/>
                        <w:left w:val="none" w:sz="0" w:space="0" w:color="auto"/>
                        <w:bottom w:val="none" w:sz="0" w:space="0" w:color="auto"/>
                        <w:right w:val="none" w:sz="0" w:space="0" w:color="auto"/>
                      </w:divBdr>
                      <w:divsChild>
                        <w:div w:id="268663264">
                          <w:marLeft w:val="0"/>
                          <w:marRight w:val="0"/>
                          <w:marTop w:val="0"/>
                          <w:marBottom w:val="0"/>
                          <w:divBdr>
                            <w:top w:val="none" w:sz="0" w:space="0" w:color="auto"/>
                            <w:left w:val="none" w:sz="0" w:space="0" w:color="auto"/>
                            <w:bottom w:val="none" w:sz="0" w:space="0" w:color="auto"/>
                            <w:right w:val="none" w:sz="0" w:space="0" w:color="auto"/>
                          </w:divBdr>
                          <w:divsChild>
                            <w:div w:id="1533037000">
                              <w:marLeft w:val="0"/>
                              <w:marRight w:val="0"/>
                              <w:marTop w:val="0"/>
                              <w:marBottom w:val="0"/>
                              <w:divBdr>
                                <w:top w:val="none" w:sz="0" w:space="0" w:color="auto"/>
                                <w:left w:val="none" w:sz="0" w:space="0" w:color="auto"/>
                                <w:bottom w:val="none" w:sz="0" w:space="0" w:color="auto"/>
                                <w:right w:val="none" w:sz="0" w:space="0" w:color="auto"/>
                              </w:divBdr>
                              <w:divsChild>
                                <w:div w:id="1128084362">
                                  <w:marLeft w:val="0"/>
                                  <w:marRight w:val="0"/>
                                  <w:marTop w:val="0"/>
                                  <w:marBottom w:val="0"/>
                                  <w:divBdr>
                                    <w:top w:val="single" w:sz="6" w:space="0" w:color="CCCCCC"/>
                                    <w:left w:val="single" w:sz="6" w:space="0" w:color="CCCCCC"/>
                                    <w:bottom w:val="single" w:sz="6" w:space="0" w:color="CCCCCC"/>
                                    <w:right w:val="single" w:sz="6" w:space="0" w:color="CCCCCC"/>
                                  </w:divBdr>
                                  <w:divsChild>
                                    <w:div w:id="1745687738">
                                      <w:marLeft w:val="0"/>
                                      <w:marRight w:val="0"/>
                                      <w:marTop w:val="0"/>
                                      <w:marBottom w:val="0"/>
                                      <w:divBdr>
                                        <w:top w:val="none" w:sz="0" w:space="0" w:color="auto"/>
                                        <w:left w:val="none" w:sz="0" w:space="0" w:color="auto"/>
                                        <w:bottom w:val="none" w:sz="0" w:space="0" w:color="auto"/>
                                        <w:right w:val="none" w:sz="0" w:space="0" w:color="auto"/>
                                      </w:divBdr>
                                      <w:divsChild>
                                        <w:div w:id="819007075">
                                          <w:marLeft w:val="0"/>
                                          <w:marRight w:val="0"/>
                                          <w:marTop w:val="0"/>
                                          <w:marBottom w:val="0"/>
                                          <w:divBdr>
                                            <w:top w:val="none" w:sz="0" w:space="0" w:color="auto"/>
                                            <w:left w:val="none" w:sz="0" w:space="0" w:color="auto"/>
                                            <w:bottom w:val="none" w:sz="0" w:space="0" w:color="auto"/>
                                            <w:right w:val="none" w:sz="0" w:space="0" w:color="auto"/>
                                          </w:divBdr>
                                          <w:divsChild>
                                            <w:div w:id="1398934684">
                                              <w:marLeft w:val="-15"/>
                                              <w:marRight w:val="-15"/>
                                              <w:marTop w:val="0"/>
                                              <w:marBottom w:val="0"/>
                                              <w:divBdr>
                                                <w:top w:val="none" w:sz="0" w:space="0" w:color="auto"/>
                                                <w:left w:val="none" w:sz="0" w:space="0" w:color="auto"/>
                                                <w:bottom w:val="none" w:sz="0" w:space="0" w:color="auto"/>
                                                <w:right w:val="none" w:sz="0" w:space="0" w:color="auto"/>
                                              </w:divBdr>
                                              <w:divsChild>
                                                <w:div w:id="265886203">
                                                  <w:marLeft w:val="-6000"/>
                                                  <w:marRight w:val="0"/>
                                                  <w:marTop w:val="0"/>
                                                  <w:marBottom w:val="135"/>
                                                  <w:divBdr>
                                                    <w:top w:val="none" w:sz="0" w:space="0" w:color="auto"/>
                                                    <w:left w:val="none" w:sz="0" w:space="0" w:color="auto"/>
                                                    <w:bottom w:val="single" w:sz="6" w:space="0" w:color="E5E5E5"/>
                                                    <w:right w:val="none" w:sz="0" w:space="0" w:color="auto"/>
                                                  </w:divBdr>
                                                  <w:divsChild>
                                                    <w:div w:id="1318805024">
                                                      <w:marLeft w:val="0"/>
                                                      <w:marRight w:val="0"/>
                                                      <w:marTop w:val="0"/>
                                                      <w:marBottom w:val="0"/>
                                                      <w:divBdr>
                                                        <w:top w:val="none" w:sz="0" w:space="0" w:color="auto"/>
                                                        <w:left w:val="none" w:sz="0" w:space="0" w:color="auto"/>
                                                        <w:bottom w:val="none" w:sz="0" w:space="0" w:color="auto"/>
                                                        <w:right w:val="none" w:sz="0" w:space="0" w:color="auto"/>
                                                      </w:divBdr>
                                                      <w:divsChild>
                                                        <w:div w:id="1751386498">
                                                          <w:marLeft w:val="0"/>
                                                          <w:marRight w:val="0"/>
                                                          <w:marTop w:val="0"/>
                                                          <w:marBottom w:val="0"/>
                                                          <w:divBdr>
                                                            <w:top w:val="none" w:sz="0" w:space="0" w:color="auto"/>
                                                            <w:left w:val="none" w:sz="0" w:space="0" w:color="auto"/>
                                                            <w:bottom w:val="none" w:sz="0" w:space="0" w:color="auto"/>
                                                            <w:right w:val="none" w:sz="0" w:space="0" w:color="auto"/>
                                                          </w:divBdr>
                                                          <w:divsChild>
                                                            <w:div w:id="1016888918">
                                                              <w:marLeft w:val="0"/>
                                                              <w:marRight w:val="0"/>
                                                              <w:marTop w:val="0"/>
                                                              <w:marBottom w:val="0"/>
                                                              <w:divBdr>
                                                                <w:top w:val="none" w:sz="0" w:space="0" w:color="auto"/>
                                                                <w:left w:val="none" w:sz="0" w:space="0" w:color="auto"/>
                                                                <w:bottom w:val="none" w:sz="0" w:space="0" w:color="auto"/>
                                                                <w:right w:val="none" w:sz="0" w:space="0" w:color="auto"/>
                                                              </w:divBdr>
                                                              <w:divsChild>
                                                                <w:div w:id="2006977539">
                                                                  <w:marLeft w:val="0"/>
                                                                  <w:marRight w:val="0"/>
                                                                  <w:marTop w:val="0"/>
                                                                  <w:marBottom w:val="0"/>
                                                                  <w:divBdr>
                                                                    <w:top w:val="single" w:sz="6" w:space="0" w:color="666666"/>
                                                                    <w:left w:val="single" w:sz="6" w:space="0" w:color="CCCCCC"/>
                                                                    <w:bottom w:val="single" w:sz="6" w:space="0" w:color="CCCCCC"/>
                                                                    <w:right w:val="single" w:sz="6" w:space="0" w:color="CCCCCC"/>
                                                                  </w:divBdr>
                                                                  <w:divsChild>
                                                                    <w:div w:id="288098648">
                                                                      <w:marLeft w:val="30"/>
                                                                      <w:marRight w:val="0"/>
                                                                      <w:marTop w:val="0"/>
                                                                      <w:marBottom w:val="0"/>
                                                                      <w:divBdr>
                                                                        <w:top w:val="none" w:sz="0" w:space="0" w:color="auto"/>
                                                                        <w:left w:val="none" w:sz="0" w:space="0" w:color="auto"/>
                                                                        <w:bottom w:val="none" w:sz="0" w:space="0" w:color="auto"/>
                                                                        <w:right w:val="none" w:sz="0" w:space="0" w:color="auto"/>
                                                                      </w:divBdr>
                                                                      <w:divsChild>
                                                                        <w:div w:id="1437097704">
                                                                          <w:marLeft w:val="0"/>
                                                                          <w:marRight w:val="0"/>
                                                                          <w:marTop w:val="0"/>
                                                                          <w:marBottom w:val="0"/>
                                                                          <w:divBdr>
                                                                            <w:top w:val="none" w:sz="0" w:space="0" w:color="auto"/>
                                                                            <w:left w:val="none" w:sz="0" w:space="0" w:color="auto"/>
                                                                            <w:bottom w:val="none" w:sz="0" w:space="0" w:color="auto"/>
                                                                            <w:right w:val="none" w:sz="0" w:space="0" w:color="auto"/>
                                                                          </w:divBdr>
                                                                        </w:div>
                                                                        <w:div w:id="229534713">
                                                                          <w:marLeft w:val="0"/>
                                                                          <w:marRight w:val="0"/>
                                                                          <w:marTop w:val="0"/>
                                                                          <w:marBottom w:val="0"/>
                                                                          <w:divBdr>
                                                                            <w:top w:val="none" w:sz="0" w:space="0" w:color="auto"/>
                                                                            <w:left w:val="none" w:sz="0" w:space="0" w:color="auto"/>
                                                                            <w:bottom w:val="none" w:sz="0" w:space="0" w:color="auto"/>
                                                                            <w:right w:val="none" w:sz="0" w:space="0" w:color="auto"/>
                                                                          </w:divBdr>
                                                                        </w:div>
                                                                        <w:div w:id="1538857333">
                                                                          <w:marLeft w:val="0"/>
                                                                          <w:marRight w:val="0"/>
                                                                          <w:marTop w:val="0"/>
                                                                          <w:marBottom w:val="0"/>
                                                                          <w:divBdr>
                                                                            <w:top w:val="none" w:sz="0" w:space="0" w:color="auto"/>
                                                                            <w:left w:val="none" w:sz="0" w:space="0" w:color="auto"/>
                                                                            <w:bottom w:val="none" w:sz="0" w:space="0" w:color="auto"/>
                                                                            <w:right w:val="none" w:sz="0" w:space="0" w:color="auto"/>
                                                                          </w:divBdr>
                                                                        </w:div>
                                                                        <w:div w:id="925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5311">
      <w:bodyDiv w:val="1"/>
      <w:marLeft w:val="0"/>
      <w:marRight w:val="0"/>
      <w:marTop w:val="0"/>
      <w:marBottom w:val="0"/>
      <w:divBdr>
        <w:top w:val="none" w:sz="0" w:space="0" w:color="auto"/>
        <w:left w:val="none" w:sz="0" w:space="0" w:color="auto"/>
        <w:bottom w:val="none" w:sz="0" w:space="0" w:color="auto"/>
        <w:right w:val="none" w:sz="0" w:space="0" w:color="auto"/>
      </w:divBdr>
    </w:div>
    <w:div w:id="909774400">
      <w:bodyDiv w:val="1"/>
      <w:marLeft w:val="0"/>
      <w:marRight w:val="0"/>
      <w:marTop w:val="0"/>
      <w:marBottom w:val="0"/>
      <w:divBdr>
        <w:top w:val="none" w:sz="0" w:space="0" w:color="auto"/>
        <w:left w:val="none" w:sz="0" w:space="0" w:color="auto"/>
        <w:bottom w:val="none" w:sz="0" w:space="0" w:color="auto"/>
        <w:right w:val="none" w:sz="0" w:space="0" w:color="auto"/>
      </w:divBdr>
    </w:div>
    <w:div w:id="940185269">
      <w:bodyDiv w:val="1"/>
      <w:marLeft w:val="0"/>
      <w:marRight w:val="0"/>
      <w:marTop w:val="0"/>
      <w:marBottom w:val="0"/>
      <w:divBdr>
        <w:top w:val="none" w:sz="0" w:space="0" w:color="auto"/>
        <w:left w:val="none" w:sz="0" w:space="0" w:color="auto"/>
        <w:bottom w:val="none" w:sz="0" w:space="0" w:color="auto"/>
        <w:right w:val="none" w:sz="0" w:space="0" w:color="auto"/>
      </w:divBdr>
    </w:div>
    <w:div w:id="952830416">
      <w:bodyDiv w:val="1"/>
      <w:marLeft w:val="0"/>
      <w:marRight w:val="0"/>
      <w:marTop w:val="0"/>
      <w:marBottom w:val="0"/>
      <w:divBdr>
        <w:top w:val="none" w:sz="0" w:space="0" w:color="auto"/>
        <w:left w:val="none" w:sz="0" w:space="0" w:color="auto"/>
        <w:bottom w:val="none" w:sz="0" w:space="0" w:color="auto"/>
        <w:right w:val="none" w:sz="0" w:space="0" w:color="auto"/>
      </w:divBdr>
      <w:divsChild>
        <w:div w:id="7193248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8825506">
      <w:bodyDiv w:val="1"/>
      <w:marLeft w:val="0"/>
      <w:marRight w:val="0"/>
      <w:marTop w:val="0"/>
      <w:marBottom w:val="0"/>
      <w:divBdr>
        <w:top w:val="none" w:sz="0" w:space="0" w:color="auto"/>
        <w:left w:val="none" w:sz="0" w:space="0" w:color="auto"/>
        <w:bottom w:val="none" w:sz="0" w:space="0" w:color="auto"/>
        <w:right w:val="none" w:sz="0" w:space="0" w:color="auto"/>
      </w:divBdr>
    </w:div>
    <w:div w:id="1195575824">
      <w:bodyDiv w:val="1"/>
      <w:marLeft w:val="0"/>
      <w:marRight w:val="0"/>
      <w:marTop w:val="0"/>
      <w:marBottom w:val="0"/>
      <w:divBdr>
        <w:top w:val="none" w:sz="0" w:space="0" w:color="auto"/>
        <w:left w:val="none" w:sz="0" w:space="0" w:color="auto"/>
        <w:bottom w:val="none" w:sz="0" w:space="0" w:color="auto"/>
        <w:right w:val="none" w:sz="0" w:space="0" w:color="auto"/>
      </w:divBdr>
    </w:div>
    <w:div w:id="1349409741">
      <w:bodyDiv w:val="1"/>
      <w:marLeft w:val="0"/>
      <w:marRight w:val="0"/>
      <w:marTop w:val="0"/>
      <w:marBottom w:val="0"/>
      <w:divBdr>
        <w:top w:val="none" w:sz="0" w:space="0" w:color="auto"/>
        <w:left w:val="none" w:sz="0" w:space="0" w:color="auto"/>
        <w:bottom w:val="none" w:sz="0" w:space="0" w:color="auto"/>
        <w:right w:val="none" w:sz="0" w:space="0" w:color="auto"/>
      </w:divBdr>
    </w:div>
    <w:div w:id="1368484588">
      <w:bodyDiv w:val="1"/>
      <w:marLeft w:val="0"/>
      <w:marRight w:val="0"/>
      <w:marTop w:val="0"/>
      <w:marBottom w:val="0"/>
      <w:divBdr>
        <w:top w:val="none" w:sz="0" w:space="0" w:color="auto"/>
        <w:left w:val="none" w:sz="0" w:space="0" w:color="auto"/>
        <w:bottom w:val="none" w:sz="0" w:space="0" w:color="auto"/>
        <w:right w:val="none" w:sz="0" w:space="0" w:color="auto"/>
      </w:divBdr>
      <w:divsChild>
        <w:div w:id="1718360271">
          <w:marLeft w:val="0"/>
          <w:marRight w:val="0"/>
          <w:marTop w:val="0"/>
          <w:marBottom w:val="0"/>
          <w:divBdr>
            <w:top w:val="none" w:sz="0" w:space="0" w:color="auto"/>
            <w:left w:val="none" w:sz="0" w:space="0" w:color="auto"/>
            <w:bottom w:val="none" w:sz="0" w:space="0" w:color="auto"/>
            <w:right w:val="none" w:sz="0" w:space="0" w:color="auto"/>
          </w:divBdr>
          <w:divsChild>
            <w:div w:id="2110542373">
              <w:marLeft w:val="0"/>
              <w:marRight w:val="0"/>
              <w:marTop w:val="0"/>
              <w:marBottom w:val="0"/>
              <w:divBdr>
                <w:top w:val="none" w:sz="0" w:space="0" w:color="auto"/>
                <w:left w:val="none" w:sz="0" w:space="0" w:color="auto"/>
                <w:bottom w:val="none" w:sz="0" w:space="0" w:color="auto"/>
                <w:right w:val="none" w:sz="0" w:space="0" w:color="auto"/>
              </w:divBdr>
              <w:divsChild>
                <w:div w:id="1249197190">
                  <w:marLeft w:val="0"/>
                  <w:marRight w:val="0"/>
                  <w:marTop w:val="0"/>
                  <w:marBottom w:val="0"/>
                  <w:divBdr>
                    <w:top w:val="none" w:sz="0" w:space="0" w:color="auto"/>
                    <w:left w:val="none" w:sz="0" w:space="0" w:color="auto"/>
                    <w:bottom w:val="none" w:sz="0" w:space="0" w:color="auto"/>
                    <w:right w:val="none" w:sz="0" w:space="0" w:color="auto"/>
                  </w:divBdr>
                  <w:divsChild>
                    <w:div w:id="320697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59756416">
      <w:bodyDiv w:val="1"/>
      <w:marLeft w:val="0"/>
      <w:marRight w:val="0"/>
      <w:marTop w:val="0"/>
      <w:marBottom w:val="0"/>
      <w:divBdr>
        <w:top w:val="none" w:sz="0" w:space="0" w:color="auto"/>
        <w:left w:val="none" w:sz="0" w:space="0" w:color="auto"/>
        <w:bottom w:val="none" w:sz="0" w:space="0" w:color="auto"/>
        <w:right w:val="none" w:sz="0" w:space="0" w:color="auto"/>
      </w:divBdr>
      <w:divsChild>
        <w:div w:id="600840860">
          <w:marLeft w:val="0"/>
          <w:marRight w:val="0"/>
          <w:marTop w:val="0"/>
          <w:marBottom w:val="0"/>
          <w:divBdr>
            <w:top w:val="none" w:sz="0" w:space="0" w:color="auto"/>
            <w:left w:val="none" w:sz="0" w:space="0" w:color="auto"/>
            <w:bottom w:val="none" w:sz="0" w:space="0" w:color="auto"/>
            <w:right w:val="none" w:sz="0" w:space="0" w:color="auto"/>
          </w:divBdr>
          <w:divsChild>
            <w:div w:id="753015257">
              <w:marLeft w:val="0"/>
              <w:marRight w:val="0"/>
              <w:marTop w:val="0"/>
              <w:marBottom w:val="0"/>
              <w:divBdr>
                <w:top w:val="none" w:sz="0" w:space="0" w:color="auto"/>
                <w:left w:val="none" w:sz="0" w:space="0" w:color="auto"/>
                <w:bottom w:val="none" w:sz="0" w:space="0" w:color="auto"/>
                <w:right w:val="none" w:sz="0" w:space="0" w:color="auto"/>
              </w:divBdr>
              <w:divsChild>
                <w:div w:id="2025939642">
                  <w:marLeft w:val="0"/>
                  <w:marRight w:val="0"/>
                  <w:marTop w:val="0"/>
                  <w:marBottom w:val="0"/>
                  <w:divBdr>
                    <w:top w:val="none" w:sz="0" w:space="0" w:color="auto"/>
                    <w:left w:val="none" w:sz="0" w:space="0" w:color="auto"/>
                    <w:bottom w:val="none" w:sz="0" w:space="0" w:color="auto"/>
                    <w:right w:val="none" w:sz="0" w:space="0" w:color="auto"/>
                  </w:divBdr>
                  <w:divsChild>
                    <w:div w:id="1332679915">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auto"/>
                            <w:left w:val="none" w:sz="0" w:space="0" w:color="auto"/>
                            <w:bottom w:val="none" w:sz="0" w:space="0" w:color="auto"/>
                            <w:right w:val="none" w:sz="0" w:space="0" w:color="auto"/>
                          </w:divBdr>
                          <w:divsChild>
                            <w:div w:id="553857693">
                              <w:marLeft w:val="0"/>
                              <w:marRight w:val="0"/>
                              <w:marTop w:val="0"/>
                              <w:marBottom w:val="0"/>
                              <w:divBdr>
                                <w:top w:val="none" w:sz="0" w:space="0" w:color="auto"/>
                                <w:left w:val="none" w:sz="0" w:space="0" w:color="auto"/>
                                <w:bottom w:val="none" w:sz="0" w:space="0" w:color="auto"/>
                                <w:right w:val="none" w:sz="0" w:space="0" w:color="auto"/>
                              </w:divBdr>
                              <w:divsChild>
                                <w:div w:id="269508569">
                                  <w:marLeft w:val="0"/>
                                  <w:marRight w:val="0"/>
                                  <w:marTop w:val="0"/>
                                  <w:marBottom w:val="0"/>
                                  <w:divBdr>
                                    <w:top w:val="none" w:sz="0" w:space="0" w:color="auto"/>
                                    <w:left w:val="none" w:sz="0" w:space="0" w:color="auto"/>
                                    <w:bottom w:val="none" w:sz="0" w:space="0" w:color="auto"/>
                                    <w:right w:val="none" w:sz="0" w:space="0" w:color="auto"/>
                                  </w:divBdr>
                                  <w:divsChild>
                                    <w:div w:id="261381911">
                                      <w:marLeft w:val="0"/>
                                      <w:marRight w:val="0"/>
                                      <w:marTop w:val="0"/>
                                      <w:marBottom w:val="0"/>
                                      <w:divBdr>
                                        <w:top w:val="none" w:sz="0" w:space="0" w:color="auto"/>
                                        <w:left w:val="none" w:sz="0" w:space="0" w:color="auto"/>
                                        <w:bottom w:val="none" w:sz="0" w:space="0" w:color="auto"/>
                                        <w:right w:val="none" w:sz="0" w:space="0" w:color="auto"/>
                                      </w:divBdr>
                                      <w:divsChild>
                                        <w:div w:id="485979371">
                                          <w:marLeft w:val="0"/>
                                          <w:marRight w:val="0"/>
                                          <w:marTop w:val="0"/>
                                          <w:marBottom w:val="0"/>
                                          <w:divBdr>
                                            <w:top w:val="none" w:sz="0" w:space="0" w:color="auto"/>
                                            <w:left w:val="none" w:sz="0" w:space="0" w:color="auto"/>
                                            <w:bottom w:val="none" w:sz="0" w:space="0" w:color="auto"/>
                                            <w:right w:val="none" w:sz="0" w:space="0" w:color="auto"/>
                                          </w:divBdr>
                                          <w:divsChild>
                                            <w:div w:id="158010226">
                                              <w:marLeft w:val="0"/>
                                              <w:marRight w:val="0"/>
                                              <w:marTop w:val="0"/>
                                              <w:marBottom w:val="0"/>
                                              <w:divBdr>
                                                <w:top w:val="single" w:sz="12" w:space="2" w:color="FFFFCC"/>
                                                <w:left w:val="single" w:sz="12" w:space="2" w:color="FFFFCC"/>
                                                <w:bottom w:val="single" w:sz="12" w:space="2" w:color="FFFFCC"/>
                                                <w:right w:val="single" w:sz="12" w:space="0" w:color="FFFFCC"/>
                                              </w:divBdr>
                                              <w:divsChild>
                                                <w:div w:id="408159669">
                                                  <w:marLeft w:val="0"/>
                                                  <w:marRight w:val="0"/>
                                                  <w:marTop w:val="0"/>
                                                  <w:marBottom w:val="0"/>
                                                  <w:divBdr>
                                                    <w:top w:val="none" w:sz="0" w:space="0" w:color="auto"/>
                                                    <w:left w:val="none" w:sz="0" w:space="0" w:color="auto"/>
                                                    <w:bottom w:val="none" w:sz="0" w:space="0" w:color="auto"/>
                                                    <w:right w:val="none" w:sz="0" w:space="0" w:color="auto"/>
                                                  </w:divBdr>
                                                  <w:divsChild>
                                                    <w:div w:id="589852994">
                                                      <w:marLeft w:val="0"/>
                                                      <w:marRight w:val="0"/>
                                                      <w:marTop w:val="0"/>
                                                      <w:marBottom w:val="0"/>
                                                      <w:divBdr>
                                                        <w:top w:val="none" w:sz="0" w:space="0" w:color="auto"/>
                                                        <w:left w:val="none" w:sz="0" w:space="0" w:color="auto"/>
                                                        <w:bottom w:val="none" w:sz="0" w:space="0" w:color="auto"/>
                                                        <w:right w:val="none" w:sz="0" w:space="0" w:color="auto"/>
                                                      </w:divBdr>
                                                      <w:divsChild>
                                                        <w:div w:id="1883521273">
                                                          <w:marLeft w:val="0"/>
                                                          <w:marRight w:val="0"/>
                                                          <w:marTop w:val="0"/>
                                                          <w:marBottom w:val="0"/>
                                                          <w:divBdr>
                                                            <w:top w:val="none" w:sz="0" w:space="0" w:color="auto"/>
                                                            <w:left w:val="none" w:sz="0" w:space="0" w:color="auto"/>
                                                            <w:bottom w:val="none" w:sz="0" w:space="0" w:color="auto"/>
                                                            <w:right w:val="none" w:sz="0" w:space="0" w:color="auto"/>
                                                          </w:divBdr>
                                                          <w:divsChild>
                                                            <w:div w:id="20016706">
                                                              <w:marLeft w:val="0"/>
                                                              <w:marRight w:val="0"/>
                                                              <w:marTop w:val="0"/>
                                                              <w:marBottom w:val="0"/>
                                                              <w:divBdr>
                                                                <w:top w:val="none" w:sz="0" w:space="0" w:color="auto"/>
                                                                <w:left w:val="none" w:sz="0" w:space="0" w:color="auto"/>
                                                                <w:bottom w:val="none" w:sz="0" w:space="0" w:color="auto"/>
                                                                <w:right w:val="none" w:sz="0" w:space="0" w:color="auto"/>
                                                              </w:divBdr>
                                                              <w:divsChild>
                                                                <w:div w:id="1974214818">
                                                                  <w:marLeft w:val="0"/>
                                                                  <w:marRight w:val="0"/>
                                                                  <w:marTop w:val="0"/>
                                                                  <w:marBottom w:val="0"/>
                                                                  <w:divBdr>
                                                                    <w:top w:val="none" w:sz="0" w:space="0" w:color="auto"/>
                                                                    <w:left w:val="none" w:sz="0" w:space="0" w:color="auto"/>
                                                                    <w:bottom w:val="none" w:sz="0" w:space="0" w:color="auto"/>
                                                                    <w:right w:val="none" w:sz="0" w:space="0" w:color="auto"/>
                                                                  </w:divBdr>
                                                                  <w:divsChild>
                                                                    <w:div w:id="772821161">
                                                                      <w:marLeft w:val="0"/>
                                                                      <w:marRight w:val="0"/>
                                                                      <w:marTop w:val="0"/>
                                                                      <w:marBottom w:val="0"/>
                                                                      <w:divBdr>
                                                                        <w:top w:val="none" w:sz="0" w:space="0" w:color="auto"/>
                                                                        <w:left w:val="none" w:sz="0" w:space="0" w:color="auto"/>
                                                                        <w:bottom w:val="none" w:sz="0" w:space="0" w:color="auto"/>
                                                                        <w:right w:val="none" w:sz="0" w:space="0" w:color="auto"/>
                                                                      </w:divBdr>
                                                                      <w:divsChild>
                                                                        <w:div w:id="885724810">
                                                                          <w:marLeft w:val="0"/>
                                                                          <w:marRight w:val="0"/>
                                                                          <w:marTop w:val="0"/>
                                                                          <w:marBottom w:val="0"/>
                                                                          <w:divBdr>
                                                                            <w:top w:val="none" w:sz="0" w:space="0" w:color="auto"/>
                                                                            <w:left w:val="none" w:sz="0" w:space="0" w:color="auto"/>
                                                                            <w:bottom w:val="none" w:sz="0" w:space="0" w:color="auto"/>
                                                                            <w:right w:val="none" w:sz="0" w:space="0" w:color="auto"/>
                                                                          </w:divBdr>
                                                                          <w:divsChild>
                                                                            <w:div w:id="2055081012">
                                                                              <w:marLeft w:val="0"/>
                                                                              <w:marRight w:val="0"/>
                                                                              <w:marTop w:val="0"/>
                                                                              <w:marBottom w:val="0"/>
                                                                              <w:divBdr>
                                                                                <w:top w:val="none" w:sz="0" w:space="0" w:color="auto"/>
                                                                                <w:left w:val="none" w:sz="0" w:space="0" w:color="auto"/>
                                                                                <w:bottom w:val="none" w:sz="0" w:space="0" w:color="auto"/>
                                                                                <w:right w:val="none" w:sz="0" w:space="0" w:color="auto"/>
                                                                              </w:divBdr>
                                                                              <w:divsChild>
                                                                                <w:div w:id="1539775199">
                                                                                  <w:marLeft w:val="0"/>
                                                                                  <w:marRight w:val="0"/>
                                                                                  <w:marTop w:val="0"/>
                                                                                  <w:marBottom w:val="0"/>
                                                                                  <w:divBdr>
                                                                                    <w:top w:val="none" w:sz="0" w:space="0" w:color="auto"/>
                                                                                    <w:left w:val="none" w:sz="0" w:space="0" w:color="auto"/>
                                                                                    <w:bottom w:val="none" w:sz="0" w:space="0" w:color="auto"/>
                                                                                    <w:right w:val="none" w:sz="0" w:space="0" w:color="auto"/>
                                                                                  </w:divBdr>
                                                                                  <w:divsChild>
                                                                                    <w:div w:id="1036587615">
                                                                                      <w:marLeft w:val="0"/>
                                                                                      <w:marRight w:val="0"/>
                                                                                      <w:marTop w:val="0"/>
                                                                                      <w:marBottom w:val="0"/>
                                                                                      <w:divBdr>
                                                                                        <w:top w:val="none" w:sz="0" w:space="0" w:color="auto"/>
                                                                                        <w:left w:val="none" w:sz="0" w:space="0" w:color="auto"/>
                                                                                        <w:bottom w:val="none" w:sz="0" w:space="0" w:color="auto"/>
                                                                                        <w:right w:val="none" w:sz="0" w:space="0" w:color="auto"/>
                                                                                      </w:divBdr>
                                                                                      <w:divsChild>
                                                                                        <w:div w:id="1968078845">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17956">
                                                                                              <w:marLeft w:val="0"/>
                                                                                              <w:marRight w:val="0"/>
                                                                                              <w:marTop w:val="0"/>
                                                                                              <w:marBottom w:val="0"/>
                                                                                              <w:divBdr>
                                                                                                <w:top w:val="none" w:sz="0" w:space="0" w:color="auto"/>
                                                                                                <w:left w:val="none" w:sz="0" w:space="0" w:color="auto"/>
                                                                                                <w:bottom w:val="none" w:sz="0" w:space="0" w:color="auto"/>
                                                                                                <w:right w:val="none" w:sz="0" w:space="0" w:color="auto"/>
                                                                                              </w:divBdr>
                                                                                              <w:divsChild>
                                                                                                <w:div w:id="548541800">
                                                                                                  <w:marLeft w:val="0"/>
                                                                                                  <w:marRight w:val="0"/>
                                                                                                  <w:marTop w:val="0"/>
                                                                                                  <w:marBottom w:val="0"/>
                                                                                                  <w:divBdr>
                                                                                                    <w:top w:val="none" w:sz="0" w:space="0" w:color="auto"/>
                                                                                                    <w:left w:val="none" w:sz="0" w:space="0" w:color="auto"/>
                                                                                                    <w:bottom w:val="none" w:sz="0" w:space="0" w:color="auto"/>
                                                                                                    <w:right w:val="none" w:sz="0" w:space="0" w:color="auto"/>
                                                                                                  </w:divBdr>
                                                                                                  <w:divsChild>
                                                                                                    <w:div w:id="1353530910">
                                                                                                      <w:marLeft w:val="0"/>
                                                                                                      <w:marRight w:val="0"/>
                                                                                                      <w:marTop w:val="0"/>
                                                                                                      <w:marBottom w:val="0"/>
                                                                                                      <w:divBdr>
                                                                                                        <w:top w:val="none" w:sz="0" w:space="0" w:color="auto"/>
                                                                                                        <w:left w:val="none" w:sz="0" w:space="0" w:color="auto"/>
                                                                                                        <w:bottom w:val="none" w:sz="0" w:space="0" w:color="auto"/>
                                                                                                        <w:right w:val="none" w:sz="0" w:space="0" w:color="auto"/>
                                                                                                      </w:divBdr>
                                                                                                      <w:divsChild>
                                                                                                        <w:div w:id="1692683441">
                                                                                                          <w:marLeft w:val="0"/>
                                                                                                          <w:marRight w:val="0"/>
                                                                                                          <w:marTop w:val="0"/>
                                                                                                          <w:marBottom w:val="0"/>
                                                                                                          <w:divBdr>
                                                                                                            <w:top w:val="none" w:sz="0" w:space="0" w:color="auto"/>
                                                                                                            <w:left w:val="none" w:sz="0" w:space="0" w:color="auto"/>
                                                                                                            <w:bottom w:val="none" w:sz="0" w:space="0" w:color="auto"/>
                                                                                                            <w:right w:val="none" w:sz="0" w:space="0" w:color="auto"/>
                                                                                                          </w:divBdr>
                                                                                                          <w:divsChild>
                                                                                                            <w:div w:id="1142037785">
                                                                                                              <w:marLeft w:val="0"/>
                                                                                                              <w:marRight w:val="0"/>
                                                                                                              <w:marTop w:val="0"/>
                                                                                                              <w:marBottom w:val="0"/>
                                                                                                              <w:divBdr>
                                                                                                                <w:top w:val="none" w:sz="0" w:space="0" w:color="auto"/>
                                                                                                                <w:left w:val="none" w:sz="0" w:space="0" w:color="auto"/>
                                                                                                                <w:bottom w:val="none" w:sz="0" w:space="0" w:color="auto"/>
                                                                                                                <w:right w:val="none" w:sz="0" w:space="0" w:color="auto"/>
                                                                                                              </w:divBdr>
                                                                                                              <w:divsChild>
                                                                                                                <w:div w:id="1076394241">
                                                                                                                  <w:marLeft w:val="0"/>
                                                                                                                  <w:marRight w:val="0"/>
                                                                                                                  <w:marTop w:val="0"/>
                                                                                                                  <w:marBottom w:val="0"/>
                                                                                                                  <w:divBdr>
                                                                                                                    <w:top w:val="single" w:sz="2" w:space="4" w:color="D8D8D8"/>
                                                                                                                    <w:left w:val="single" w:sz="2" w:space="0" w:color="D8D8D8"/>
                                                                                                                    <w:bottom w:val="single" w:sz="2" w:space="4" w:color="D8D8D8"/>
                                                                                                                    <w:right w:val="single" w:sz="2" w:space="0" w:color="D8D8D8"/>
                                                                                                                  </w:divBdr>
                                                                                                                  <w:divsChild>
                                                                                                                    <w:div w:id="2055034324">
                                                                                                                      <w:marLeft w:val="225"/>
                                                                                                                      <w:marRight w:val="225"/>
                                                                                                                      <w:marTop w:val="75"/>
                                                                                                                      <w:marBottom w:val="75"/>
                                                                                                                      <w:divBdr>
                                                                                                                        <w:top w:val="none" w:sz="0" w:space="0" w:color="auto"/>
                                                                                                                        <w:left w:val="none" w:sz="0" w:space="0" w:color="auto"/>
                                                                                                                        <w:bottom w:val="none" w:sz="0" w:space="0" w:color="auto"/>
                                                                                                                        <w:right w:val="none" w:sz="0" w:space="0" w:color="auto"/>
                                                                                                                      </w:divBdr>
                                                                                                                      <w:divsChild>
                                                                                                                        <w:div w:id="114644234">
                                                                                                                          <w:marLeft w:val="0"/>
                                                                                                                          <w:marRight w:val="0"/>
                                                                                                                          <w:marTop w:val="0"/>
                                                                                                                          <w:marBottom w:val="0"/>
                                                                                                                          <w:divBdr>
                                                                                                                            <w:top w:val="single" w:sz="6" w:space="0" w:color="auto"/>
                                                                                                                            <w:left w:val="single" w:sz="6" w:space="0" w:color="auto"/>
                                                                                                                            <w:bottom w:val="single" w:sz="6" w:space="0" w:color="auto"/>
                                                                                                                            <w:right w:val="single" w:sz="6" w:space="0" w:color="auto"/>
                                                                                                                          </w:divBdr>
                                                                                                                          <w:divsChild>
                                                                                                                            <w:div w:id="1040208355">
                                                                                                                              <w:marLeft w:val="0"/>
                                                                                                                              <w:marRight w:val="0"/>
                                                                                                                              <w:marTop w:val="0"/>
                                                                                                                              <w:marBottom w:val="0"/>
                                                                                                                              <w:divBdr>
                                                                                                                                <w:top w:val="none" w:sz="0" w:space="0" w:color="auto"/>
                                                                                                                                <w:left w:val="none" w:sz="0" w:space="0" w:color="auto"/>
                                                                                                                                <w:bottom w:val="none" w:sz="0" w:space="0" w:color="auto"/>
                                                                                                                                <w:right w:val="none" w:sz="0" w:space="0" w:color="auto"/>
                                                                                                                              </w:divBdr>
                                                                                                                              <w:divsChild>
                                                                                                                                <w:div w:id="1071737148">
                                                                                                                                  <w:marLeft w:val="0"/>
                                                                                                                                  <w:marRight w:val="0"/>
                                                                                                                                  <w:marTop w:val="0"/>
                                                                                                                                  <w:marBottom w:val="0"/>
                                                                                                                                  <w:divBdr>
                                                                                                                                    <w:top w:val="none" w:sz="0" w:space="0" w:color="auto"/>
                                                                                                                                    <w:left w:val="none" w:sz="0" w:space="0" w:color="auto"/>
                                                                                                                                    <w:bottom w:val="none" w:sz="0" w:space="0" w:color="auto"/>
                                                                                                                                    <w:right w:val="none" w:sz="0" w:space="0" w:color="auto"/>
                                                                                                                                  </w:divBdr>
                                                                                                                                  <w:divsChild>
                                                                                                                                    <w:div w:id="29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7660">
      <w:bodyDiv w:val="1"/>
      <w:marLeft w:val="0"/>
      <w:marRight w:val="0"/>
      <w:marTop w:val="0"/>
      <w:marBottom w:val="0"/>
      <w:divBdr>
        <w:top w:val="none" w:sz="0" w:space="0" w:color="auto"/>
        <w:left w:val="none" w:sz="0" w:space="0" w:color="auto"/>
        <w:bottom w:val="none" w:sz="0" w:space="0" w:color="auto"/>
        <w:right w:val="none" w:sz="0" w:space="0" w:color="auto"/>
      </w:divBdr>
    </w:div>
    <w:div w:id="1487890661">
      <w:bodyDiv w:val="1"/>
      <w:marLeft w:val="0"/>
      <w:marRight w:val="0"/>
      <w:marTop w:val="0"/>
      <w:marBottom w:val="0"/>
      <w:divBdr>
        <w:top w:val="none" w:sz="0" w:space="0" w:color="auto"/>
        <w:left w:val="none" w:sz="0" w:space="0" w:color="auto"/>
        <w:bottom w:val="none" w:sz="0" w:space="0" w:color="auto"/>
        <w:right w:val="none" w:sz="0" w:space="0" w:color="auto"/>
      </w:divBdr>
      <w:divsChild>
        <w:div w:id="947195189">
          <w:marLeft w:val="547"/>
          <w:marRight w:val="0"/>
          <w:marTop w:val="62"/>
          <w:marBottom w:val="0"/>
          <w:divBdr>
            <w:top w:val="none" w:sz="0" w:space="0" w:color="auto"/>
            <w:left w:val="none" w:sz="0" w:space="0" w:color="auto"/>
            <w:bottom w:val="none" w:sz="0" w:space="0" w:color="auto"/>
            <w:right w:val="none" w:sz="0" w:space="0" w:color="auto"/>
          </w:divBdr>
        </w:div>
        <w:div w:id="1525559041">
          <w:marLeft w:val="547"/>
          <w:marRight w:val="0"/>
          <w:marTop w:val="62"/>
          <w:marBottom w:val="0"/>
          <w:divBdr>
            <w:top w:val="none" w:sz="0" w:space="0" w:color="auto"/>
            <w:left w:val="none" w:sz="0" w:space="0" w:color="auto"/>
            <w:bottom w:val="none" w:sz="0" w:space="0" w:color="auto"/>
            <w:right w:val="none" w:sz="0" w:space="0" w:color="auto"/>
          </w:divBdr>
        </w:div>
        <w:div w:id="1858235057">
          <w:marLeft w:val="547"/>
          <w:marRight w:val="0"/>
          <w:marTop w:val="62"/>
          <w:marBottom w:val="0"/>
          <w:divBdr>
            <w:top w:val="none" w:sz="0" w:space="0" w:color="auto"/>
            <w:left w:val="none" w:sz="0" w:space="0" w:color="auto"/>
            <w:bottom w:val="none" w:sz="0" w:space="0" w:color="auto"/>
            <w:right w:val="none" w:sz="0" w:space="0" w:color="auto"/>
          </w:divBdr>
        </w:div>
        <w:div w:id="773016465">
          <w:marLeft w:val="547"/>
          <w:marRight w:val="0"/>
          <w:marTop w:val="62"/>
          <w:marBottom w:val="0"/>
          <w:divBdr>
            <w:top w:val="none" w:sz="0" w:space="0" w:color="auto"/>
            <w:left w:val="none" w:sz="0" w:space="0" w:color="auto"/>
            <w:bottom w:val="none" w:sz="0" w:space="0" w:color="auto"/>
            <w:right w:val="none" w:sz="0" w:space="0" w:color="auto"/>
          </w:divBdr>
        </w:div>
        <w:div w:id="1620604756">
          <w:marLeft w:val="547"/>
          <w:marRight w:val="0"/>
          <w:marTop w:val="62"/>
          <w:marBottom w:val="0"/>
          <w:divBdr>
            <w:top w:val="none" w:sz="0" w:space="0" w:color="auto"/>
            <w:left w:val="none" w:sz="0" w:space="0" w:color="auto"/>
            <w:bottom w:val="none" w:sz="0" w:space="0" w:color="auto"/>
            <w:right w:val="none" w:sz="0" w:space="0" w:color="auto"/>
          </w:divBdr>
        </w:div>
        <w:div w:id="288125676">
          <w:marLeft w:val="547"/>
          <w:marRight w:val="0"/>
          <w:marTop w:val="62"/>
          <w:marBottom w:val="0"/>
          <w:divBdr>
            <w:top w:val="none" w:sz="0" w:space="0" w:color="auto"/>
            <w:left w:val="none" w:sz="0" w:space="0" w:color="auto"/>
            <w:bottom w:val="none" w:sz="0" w:space="0" w:color="auto"/>
            <w:right w:val="none" w:sz="0" w:space="0" w:color="auto"/>
          </w:divBdr>
        </w:div>
        <w:div w:id="1856655881">
          <w:marLeft w:val="547"/>
          <w:marRight w:val="0"/>
          <w:marTop w:val="62"/>
          <w:marBottom w:val="0"/>
          <w:divBdr>
            <w:top w:val="none" w:sz="0" w:space="0" w:color="auto"/>
            <w:left w:val="none" w:sz="0" w:space="0" w:color="auto"/>
            <w:bottom w:val="none" w:sz="0" w:space="0" w:color="auto"/>
            <w:right w:val="none" w:sz="0" w:space="0" w:color="auto"/>
          </w:divBdr>
        </w:div>
        <w:div w:id="1511720476">
          <w:marLeft w:val="547"/>
          <w:marRight w:val="0"/>
          <w:marTop w:val="62"/>
          <w:marBottom w:val="0"/>
          <w:divBdr>
            <w:top w:val="none" w:sz="0" w:space="0" w:color="auto"/>
            <w:left w:val="none" w:sz="0" w:space="0" w:color="auto"/>
            <w:bottom w:val="none" w:sz="0" w:space="0" w:color="auto"/>
            <w:right w:val="none" w:sz="0" w:space="0" w:color="auto"/>
          </w:divBdr>
        </w:div>
      </w:divsChild>
    </w:div>
    <w:div w:id="1494643888">
      <w:bodyDiv w:val="1"/>
      <w:marLeft w:val="0"/>
      <w:marRight w:val="0"/>
      <w:marTop w:val="0"/>
      <w:marBottom w:val="0"/>
      <w:divBdr>
        <w:top w:val="none" w:sz="0" w:space="0" w:color="auto"/>
        <w:left w:val="none" w:sz="0" w:space="0" w:color="auto"/>
        <w:bottom w:val="none" w:sz="0" w:space="0" w:color="auto"/>
        <w:right w:val="none" w:sz="0" w:space="0" w:color="auto"/>
      </w:divBdr>
      <w:divsChild>
        <w:div w:id="836383223">
          <w:marLeft w:val="0"/>
          <w:marRight w:val="0"/>
          <w:marTop w:val="0"/>
          <w:marBottom w:val="0"/>
          <w:divBdr>
            <w:top w:val="none" w:sz="0" w:space="0" w:color="auto"/>
            <w:left w:val="none" w:sz="0" w:space="0" w:color="auto"/>
            <w:bottom w:val="none" w:sz="0" w:space="0" w:color="auto"/>
            <w:right w:val="none" w:sz="0" w:space="0" w:color="auto"/>
          </w:divBdr>
          <w:divsChild>
            <w:div w:id="1812167149">
              <w:marLeft w:val="0"/>
              <w:marRight w:val="0"/>
              <w:marTop w:val="0"/>
              <w:marBottom w:val="0"/>
              <w:divBdr>
                <w:top w:val="none" w:sz="0" w:space="0" w:color="auto"/>
                <w:left w:val="none" w:sz="0" w:space="0" w:color="auto"/>
                <w:bottom w:val="none" w:sz="0" w:space="0" w:color="auto"/>
                <w:right w:val="none" w:sz="0" w:space="0" w:color="auto"/>
              </w:divBdr>
              <w:divsChild>
                <w:div w:id="645743240">
                  <w:marLeft w:val="0"/>
                  <w:marRight w:val="0"/>
                  <w:marTop w:val="0"/>
                  <w:marBottom w:val="0"/>
                  <w:divBdr>
                    <w:top w:val="none" w:sz="0" w:space="0" w:color="auto"/>
                    <w:left w:val="none" w:sz="0" w:space="0" w:color="auto"/>
                    <w:bottom w:val="none" w:sz="0" w:space="0" w:color="auto"/>
                    <w:right w:val="none" w:sz="0" w:space="0" w:color="auto"/>
                  </w:divBdr>
                  <w:divsChild>
                    <w:div w:id="86972125">
                      <w:marLeft w:val="1"/>
                      <w:marRight w:val="1"/>
                      <w:marTop w:val="0"/>
                      <w:marBottom w:val="0"/>
                      <w:divBdr>
                        <w:top w:val="none" w:sz="0" w:space="0" w:color="auto"/>
                        <w:left w:val="none" w:sz="0" w:space="0" w:color="auto"/>
                        <w:bottom w:val="none" w:sz="0" w:space="0" w:color="auto"/>
                        <w:right w:val="none" w:sz="0" w:space="0" w:color="auto"/>
                      </w:divBdr>
                      <w:divsChild>
                        <w:div w:id="1913656128">
                          <w:marLeft w:val="0"/>
                          <w:marRight w:val="0"/>
                          <w:marTop w:val="0"/>
                          <w:marBottom w:val="0"/>
                          <w:divBdr>
                            <w:top w:val="none" w:sz="0" w:space="0" w:color="auto"/>
                            <w:left w:val="none" w:sz="0" w:space="0" w:color="auto"/>
                            <w:bottom w:val="none" w:sz="0" w:space="0" w:color="auto"/>
                            <w:right w:val="none" w:sz="0" w:space="0" w:color="auto"/>
                          </w:divBdr>
                          <w:divsChild>
                            <w:div w:id="1481729421">
                              <w:marLeft w:val="0"/>
                              <w:marRight w:val="0"/>
                              <w:marTop w:val="0"/>
                              <w:marBottom w:val="360"/>
                              <w:divBdr>
                                <w:top w:val="none" w:sz="0" w:space="0" w:color="auto"/>
                                <w:left w:val="none" w:sz="0" w:space="0" w:color="auto"/>
                                <w:bottom w:val="none" w:sz="0" w:space="0" w:color="auto"/>
                                <w:right w:val="none" w:sz="0" w:space="0" w:color="auto"/>
                              </w:divBdr>
                              <w:divsChild>
                                <w:div w:id="207644948">
                                  <w:marLeft w:val="0"/>
                                  <w:marRight w:val="0"/>
                                  <w:marTop w:val="0"/>
                                  <w:marBottom w:val="0"/>
                                  <w:divBdr>
                                    <w:top w:val="none" w:sz="0" w:space="0" w:color="auto"/>
                                    <w:left w:val="none" w:sz="0" w:space="0" w:color="auto"/>
                                    <w:bottom w:val="none" w:sz="0" w:space="0" w:color="auto"/>
                                    <w:right w:val="none" w:sz="0" w:space="0" w:color="auto"/>
                                  </w:divBdr>
                                  <w:divsChild>
                                    <w:div w:id="1736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903374">
      <w:bodyDiv w:val="1"/>
      <w:marLeft w:val="0"/>
      <w:marRight w:val="0"/>
      <w:marTop w:val="0"/>
      <w:marBottom w:val="0"/>
      <w:divBdr>
        <w:top w:val="none" w:sz="0" w:space="0" w:color="auto"/>
        <w:left w:val="none" w:sz="0" w:space="0" w:color="auto"/>
        <w:bottom w:val="none" w:sz="0" w:space="0" w:color="auto"/>
        <w:right w:val="none" w:sz="0" w:space="0" w:color="auto"/>
      </w:divBdr>
    </w:div>
    <w:div w:id="1742479641">
      <w:bodyDiv w:val="1"/>
      <w:marLeft w:val="0"/>
      <w:marRight w:val="0"/>
      <w:marTop w:val="0"/>
      <w:marBottom w:val="0"/>
      <w:divBdr>
        <w:top w:val="none" w:sz="0" w:space="0" w:color="auto"/>
        <w:left w:val="none" w:sz="0" w:space="0" w:color="auto"/>
        <w:bottom w:val="none" w:sz="0" w:space="0" w:color="auto"/>
        <w:right w:val="none" w:sz="0" w:space="0" w:color="auto"/>
      </w:divBdr>
      <w:divsChild>
        <w:div w:id="5275224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02067578">
      <w:bodyDiv w:val="1"/>
      <w:marLeft w:val="0"/>
      <w:marRight w:val="0"/>
      <w:marTop w:val="0"/>
      <w:marBottom w:val="0"/>
      <w:divBdr>
        <w:top w:val="none" w:sz="0" w:space="0" w:color="auto"/>
        <w:left w:val="none" w:sz="0" w:space="0" w:color="auto"/>
        <w:bottom w:val="none" w:sz="0" w:space="0" w:color="auto"/>
        <w:right w:val="none" w:sz="0" w:space="0" w:color="auto"/>
      </w:divBdr>
    </w:div>
    <w:div w:id="1827747139">
      <w:bodyDiv w:val="1"/>
      <w:marLeft w:val="0"/>
      <w:marRight w:val="0"/>
      <w:marTop w:val="0"/>
      <w:marBottom w:val="0"/>
      <w:divBdr>
        <w:top w:val="none" w:sz="0" w:space="0" w:color="auto"/>
        <w:left w:val="none" w:sz="0" w:space="0" w:color="auto"/>
        <w:bottom w:val="none" w:sz="0" w:space="0" w:color="auto"/>
        <w:right w:val="none" w:sz="0" w:space="0" w:color="auto"/>
      </w:divBdr>
    </w:div>
    <w:div w:id="1849564161">
      <w:bodyDiv w:val="1"/>
      <w:marLeft w:val="0"/>
      <w:marRight w:val="0"/>
      <w:marTop w:val="0"/>
      <w:marBottom w:val="0"/>
      <w:divBdr>
        <w:top w:val="none" w:sz="0" w:space="0" w:color="auto"/>
        <w:left w:val="none" w:sz="0" w:space="0" w:color="auto"/>
        <w:bottom w:val="none" w:sz="0" w:space="0" w:color="auto"/>
        <w:right w:val="none" w:sz="0" w:space="0" w:color="auto"/>
      </w:divBdr>
    </w:div>
    <w:div w:id="2017225709">
      <w:bodyDiv w:val="1"/>
      <w:marLeft w:val="0"/>
      <w:marRight w:val="0"/>
      <w:marTop w:val="0"/>
      <w:marBottom w:val="0"/>
      <w:divBdr>
        <w:top w:val="none" w:sz="0" w:space="0" w:color="auto"/>
        <w:left w:val="none" w:sz="0" w:space="0" w:color="auto"/>
        <w:bottom w:val="none" w:sz="0" w:space="0" w:color="auto"/>
        <w:right w:val="none" w:sz="0" w:space="0" w:color="auto"/>
      </w:divBdr>
    </w:div>
    <w:div w:id="2100060563">
      <w:bodyDiv w:val="1"/>
      <w:marLeft w:val="0"/>
      <w:marRight w:val="0"/>
      <w:marTop w:val="0"/>
      <w:marBottom w:val="0"/>
      <w:divBdr>
        <w:top w:val="none" w:sz="0" w:space="0" w:color="auto"/>
        <w:left w:val="none" w:sz="0" w:space="0" w:color="auto"/>
        <w:bottom w:val="none" w:sz="0" w:space="0" w:color="auto"/>
        <w:right w:val="none" w:sz="0" w:space="0" w:color="auto"/>
      </w:divBdr>
      <w:divsChild>
        <w:div w:id="183178571">
          <w:marLeft w:val="0"/>
          <w:marRight w:val="0"/>
          <w:marTop w:val="0"/>
          <w:marBottom w:val="0"/>
          <w:divBdr>
            <w:top w:val="none" w:sz="0" w:space="0" w:color="auto"/>
            <w:left w:val="none" w:sz="0" w:space="0" w:color="auto"/>
            <w:bottom w:val="none" w:sz="0" w:space="0" w:color="auto"/>
            <w:right w:val="none" w:sz="0" w:space="0" w:color="auto"/>
          </w:divBdr>
          <w:divsChild>
            <w:div w:id="1054432830">
              <w:marLeft w:val="0"/>
              <w:marRight w:val="0"/>
              <w:marTop w:val="0"/>
              <w:marBottom w:val="0"/>
              <w:divBdr>
                <w:top w:val="none" w:sz="0" w:space="0" w:color="auto"/>
                <w:left w:val="none" w:sz="0" w:space="0" w:color="auto"/>
                <w:bottom w:val="none" w:sz="0" w:space="0" w:color="auto"/>
                <w:right w:val="none" w:sz="0" w:space="0" w:color="auto"/>
              </w:divBdr>
              <w:divsChild>
                <w:div w:id="1101140681">
                  <w:marLeft w:val="0"/>
                  <w:marRight w:val="0"/>
                  <w:marTop w:val="0"/>
                  <w:marBottom w:val="0"/>
                  <w:divBdr>
                    <w:top w:val="none" w:sz="0" w:space="0" w:color="auto"/>
                    <w:left w:val="none" w:sz="0" w:space="0" w:color="auto"/>
                    <w:bottom w:val="none" w:sz="0" w:space="0" w:color="auto"/>
                    <w:right w:val="none" w:sz="0" w:space="0" w:color="auto"/>
                  </w:divBdr>
                  <w:divsChild>
                    <w:div w:id="255990481">
                      <w:marLeft w:val="1"/>
                      <w:marRight w:val="1"/>
                      <w:marTop w:val="0"/>
                      <w:marBottom w:val="0"/>
                      <w:divBdr>
                        <w:top w:val="none" w:sz="0" w:space="0" w:color="auto"/>
                        <w:left w:val="none" w:sz="0" w:space="0" w:color="auto"/>
                        <w:bottom w:val="none" w:sz="0" w:space="0" w:color="auto"/>
                        <w:right w:val="none" w:sz="0" w:space="0" w:color="auto"/>
                      </w:divBdr>
                      <w:divsChild>
                        <w:div w:id="1810825233">
                          <w:marLeft w:val="0"/>
                          <w:marRight w:val="0"/>
                          <w:marTop w:val="0"/>
                          <w:marBottom w:val="0"/>
                          <w:divBdr>
                            <w:top w:val="none" w:sz="0" w:space="0" w:color="auto"/>
                            <w:left w:val="none" w:sz="0" w:space="0" w:color="auto"/>
                            <w:bottom w:val="none" w:sz="0" w:space="0" w:color="auto"/>
                            <w:right w:val="none" w:sz="0" w:space="0" w:color="auto"/>
                          </w:divBdr>
                          <w:divsChild>
                            <w:div w:id="631135238">
                              <w:marLeft w:val="0"/>
                              <w:marRight w:val="0"/>
                              <w:marTop w:val="0"/>
                              <w:marBottom w:val="360"/>
                              <w:divBdr>
                                <w:top w:val="none" w:sz="0" w:space="0" w:color="auto"/>
                                <w:left w:val="none" w:sz="0" w:space="0" w:color="auto"/>
                                <w:bottom w:val="none" w:sz="0" w:space="0" w:color="auto"/>
                                <w:right w:val="none" w:sz="0" w:space="0" w:color="auto"/>
                              </w:divBdr>
                              <w:divsChild>
                                <w:div w:id="1553032523">
                                  <w:marLeft w:val="0"/>
                                  <w:marRight w:val="0"/>
                                  <w:marTop w:val="0"/>
                                  <w:marBottom w:val="0"/>
                                  <w:divBdr>
                                    <w:top w:val="none" w:sz="0" w:space="0" w:color="auto"/>
                                    <w:left w:val="none" w:sz="0" w:space="0" w:color="auto"/>
                                    <w:bottom w:val="none" w:sz="0" w:space="0" w:color="auto"/>
                                    <w:right w:val="none" w:sz="0" w:space="0" w:color="auto"/>
                                  </w:divBdr>
                                  <w:divsChild>
                                    <w:div w:id="758527386">
                                      <w:marLeft w:val="0"/>
                                      <w:marRight w:val="0"/>
                                      <w:marTop w:val="0"/>
                                      <w:marBottom w:val="0"/>
                                      <w:divBdr>
                                        <w:top w:val="none" w:sz="0" w:space="0" w:color="auto"/>
                                        <w:left w:val="none" w:sz="0" w:space="0" w:color="auto"/>
                                        <w:bottom w:val="none" w:sz="0" w:space="0" w:color="auto"/>
                                        <w:right w:val="none" w:sz="0" w:space="0" w:color="auto"/>
                                      </w:divBdr>
                                      <w:divsChild>
                                        <w:div w:id="836532010">
                                          <w:marLeft w:val="0"/>
                                          <w:marRight w:val="0"/>
                                          <w:marTop w:val="0"/>
                                          <w:marBottom w:val="0"/>
                                          <w:divBdr>
                                            <w:top w:val="none" w:sz="0" w:space="0" w:color="auto"/>
                                            <w:left w:val="none" w:sz="0" w:space="0" w:color="auto"/>
                                            <w:bottom w:val="none" w:sz="0" w:space="0" w:color="auto"/>
                                            <w:right w:val="none" w:sz="0" w:space="0" w:color="auto"/>
                                          </w:divBdr>
                                          <w:divsChild>
                                            <w:div w:id="587812904">
                                              <w:marLeft w:val="0"/>
                                              <w:marRight w:val="0"/>
                                              <w:marTop w:val="0"/>
                                              <w:marBottom w:val="0"/>
                                              <w:divBdr>
                                                <w:top w:val="none" w:sz="0" w:space="0" w:color="auto"/>
                                                <w:left w:val="none" w:sz="0" w:space="0" w:color="auto"/>
                                                <w:bottom w:val="none" w:sz="0" w:space="0" w:color="auto"/>
                                                <w:right w:val="none" w:sz="0" w:space="0" w:color="auto"/>
                                              </w:divBdr>
                                              <w:divsChild>
                                                <w:div w:id="1429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ta.Zvirgzda-Supe@t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research/participants/portal/desktop/en/opportunities/herc/topics/hercule-ta-2017-01.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LV/TXT/HTML/?uri=CELEX:32014R0250&amp;from=EN"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12B8-8581-4777-A774-E2F67EFCA258}">
  <ds:schemaRefs>
    <ds:schemaRef ds:uri="http://schemas.microsoft.com/office/2006/metadata/properties"/>
  </ds:schemaRefs>
</ds:datastoreItem>
</file>

<file path=customXml/itemProps2.xml><?xml version="1.0" encoding="utf-8"?>
<ds:datastoreItem xmlns:ds="http://schemas.openxmlformats.org/officeDocument/2006/customXml" ds:itemID="{31B265E7-E7EC-45E0-95CB-1031C607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DC2A377-F544-4D84-AD8A-B4D7EC102944}">
  <ds:schemaRefs>
    <ds:schemaRef ds:uri="http://schemas.microsoft.com/sharepoint/v3/contenttype/forms"/>
  </ds:schemaRefs>
</ds:datastoreItem>
</file>

<file path=customXml/itemProps4.xml><?xml version="1.0" encoding="utf-8"?>
<ds:datastoreItem xmlns:ds="http://schemas.openxmlformats.org/officeDocument/2006/customXml" ds:itemID="{11097338-7C40-41B2-AB4C-88336865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7616</Words>
  <Characters>4342</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atļauju Tieslietu ministrijai (Valsts tiesu ekspertīžu birojam) uzņemties papildu saistības un īstenot projektu, piesaistot finansējumu no ārvalstu finanšu instrumenta"</vt:lpstr>
      <vt:lpstr>Informatīvais ziņojums "Par atļauju Tieslietu ministrijai (Valsts tiesu ekspertīžu birojam) uzņemties papildu saistības un īstenot projektu, piesaistot finansējumu no ārvalstu finanšu instrumenta"</vt:lpstr>
    </vt:vector>
  </TitlesOfParts>
  <Company>Tieslietu ministrija</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atļauju Tieslietu ministrijai (Valsts tiesu ekspertīžu birojam) uzņemties papildu saistības un īstenot projektu, piesaistot finansējumu no ārvalstu finanšu instrumenta"</dc:title>
  <dc:subject>Informatīvais ziņojums</dc:subject>
  <dc:creator>Arta Zvirgzda</dc:creator>
  <dc:description>67036848; arta.zvirgzda@tm.gov.lv</dc:description>
  <cp:lastModifiedBy>Arta Zvirgzda-Supe</cp:lastModifiedBy>
  <cp:revision>9</cp:revision>
  <cp:lastPrinted>2017-12-20T09:27:00Z</cp:lastPrinted>
  <dcterms:created xsi:type="dcterms:W3CDTF">2017-12-19T14:43:00Z</dcterms:created>
  <dcterms:modified xsi:type="dcterms:W3CDTF">2017-12-20T10:03:00Z</dcterms:modified>
</cp:coreProperties>
</file>