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4C55" w:rsidRPr="00772E14" w:rsidRDefault="009673B9" w:rsidP="00894C55">
      <w:pPr>
        <w:shd w:val="clear" w:color="auto" w:fill="FFFFFF"/>
        <w:spacing w:after="0" w:line="240" w:lineRule="auto"/>
        <w:jc w:val="center"/>
        <w:rPr>
          <w:rFonts w:ascii="Times New Roman" w:eastAsia="Times New Roman" w:hAnsi="Times New Roman" w:cs="Times New Roman"/>
          <w:b/>
          <w:bCs/>
          <w:color w:val="000000" w:themeColor="text1"/>
          <w:sz w:val="28"/>
          <w:szCs w:val="24"/>
          <w:lang w:eastAsia="lv-LV"/>
        </w:rPr>
      </w:pPr>
      <w:r w:rsidRPr="00772E14">
        <w:rPr>
          <w:rFonts w:ascii="Times New Roman" w:hAnsi="Times New Roman" w:cs="Times New Roman"/>
          <w:b/>
          <w:color w:val="000000" w:themeColor="text1"/>
          <w:sz w:val="28"/>
          <w:szCs w:val="24"/>
        </w:rPr>
        <w:t>Ministru kabineta noteikumu</w:t>
      </w:r>
      <w:r w:rsidR="00894C55" w:rsidRPr="00772E14">
        <w:rPr>
          <w:rFonts w:ascii="Times New Roman" w:eastAsia="Times New Roman" w:hAnsi="Times New Roman" w:cs="Times New Roman"/>
          <w:b/>
          <w:bCs/>
          <w:color w:val="000000" w:themeColor="text1"/>
          <w:sz w:val="28"/>
          <w:szCs w:val="24"/>
          <w:lang w:eastAsia="lv-LV"/>
        </w:rPr>
        <w:t xml:space="preserve"> projekta</w:t>
      </w:r>
      <w:r w:rsidRPr="00772E14">
        <w:rPr>
          <w:rFonts w:ascii="Times New Roman" w:eastAsia="Times New Roman" w:hAnsi="Times New Roman" w:cs="Times New Roman"/>
          <w:b/>
          <w:bCs/>
          <w:color w:val="000000" w:themeColor="text1"/>
          <w:sz w:val="28"/>
          <w:szCs w:val="24"/>
          <w:lang w:eastAsia="lv-LV"/>
        </w:rPr>
        <w:t xml:space="preserve"> </w:t>
      </w:r>
      <w:r w:rsidRPr="00772E14">
        <w:rPr>
          <w:rFonts w:ascii="Times New Roman" w:hAnsi="Times New Roman" w:cs="Times New Roman"/>
          <w:b/>
          <w:color w:val="000000" w:themeColor="text1"/>
          <w:sz w:val="28"/>
          <w:szCs w:val="24"/>
        </w:rPr>
        <w:t xml:space="preserve">„Grozījumi Ministru kabineta 2011. gada 17. maija noteikumos Nr. 369 „Obligātās nekaitīguma prasības pārtikai, kuras ražošanā izmanto ekstrahējošus šķīdinātājus”” </w:t>
      </w:r>
      <w:r w:rsidR="00894C55" w:rsidRPr="00772E14">
        <w:rPr>
          <w:rFonts w:ascii="Times New Roman" w:eastAsia="Times New Roman" w:hAnsi="Times New Roman" w:cs="Times New Roman"/>
          <w:b/>
          <w:bCs/>
          <w:color w:val="000000" w:themeColor="text1"/>
          <w:sz w:val="28"/>
          <w:szCs w:val="24"/>
          <w:lang w:eastAsia="lv-LV"/>
        </w:rPr>
        <w:t>sākotnējās ietekmes novērtējuma ziņojums (anotācija)</w:t>
      </w:r>
    </w:p>
    <w:p w:rsidR="00A16A55" w:rsidRPr="00A16A55" w:rsidRDefault="00A16A55" w:rsidP="00894C55">
      <w:pPr>
        <w:shd w:val="clear" w:color="auto" w:fill="FFFFFF"/>
        <w:spacing w:after="0" w:line="240" w:lineRule="auto"/>
        <w:jc w:val="center"/>
        <w:rPr>
          <w:rFonts w:ascii="Times New Roman" w:eastAsia="Times New Roman" w:hAnsi="Times New Roman" w:cs="Times New Roman"/>
          <w:b/>
          <w:bCs/>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008"/>
        <w:gridCol w:w="6123"/>
      </w:tblGrid>
      <w:tr w:rsidR="00A16A55" w:rsidRPr="00A16A55" w:rsidTr="0076783E">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A16A55" w:rsidRPr="00A16A55" w:rsidRDefault="00A16A55" w:rsidP="0076783E">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A16A55">
              <w:rPr>
                <w:rFonts w:ascii="Times New Roman" w:eastAsia="Times New Roman" w:hAnsi="Times New Roman" w:cs="Times New Roman"/>
                <w:b/>
                <w:bCs/>
                <w:color w:val="414142"/>
                <w:sz w:val="24"/>
                <w:szCs w:val="24"/>
                <w:lang w:eastAsia="lv-LV"/>
              </w:rPr>
              <w:t>Tiesību akta projekta anotācijas kopsavilkums</w:t>
            </w:r>
          </w:p>
        </w:tc>
      </w:tr>
      <w:tr w:rsidR="00A16A55" w:rsidRPr="00A16A55" w:rsidTr="00A16A55">
        <w:tc>
          <w:tcPr>
            <w:tcW w:w="1647" w:type="pct"/>
            <w:tcBorders>
              <w:top w:val="outset" w:sz="6" w:space="0" w:color="414142"/>
              <w:left w:val="outset" w:sz="6" w:space="0" w:color="414142"/>
              <w:bottom w:val="outset" w:sz="6" w:space="0" w:color="414142"/>
              <w:right w:val="outset" w:sz="6" w:space="0" w:color="414142"/>
            </w:tcBorders>
            <w:hideMark/>
          </w:tcPr>
          <w:p w:rsidR="00A16A55" w:rsidRPr="00A16A55" w:rsidRDefault="00A16A55" w:rsidP="0076783E">
            <w:pPr>
              <w:spacing w:after="0" w:line="240" w:lineRule="auto"/>
              <w:rPr>
                <w:rFonts w:ascii="Times New Roman" w:eastAsia="Times New Roman" w:hAnsi="Times New Roman" w:cs="Times New Roman"/>
                <w:color w:val="414142"/>
                <w:sz w:val="24"/>
                <w:szCs w:val="24"/>
                <w:lang w:eastAsia="lv-LV"/>
              </w:rPr>
            </w:pPr>
            <w:r w:rsidRPr="00A16A55">
              <w:rPr>
                <w:rFonts w:ascii="Times New Roman" w:eastAsia="Times New Roman" w:hAnsi="Times New Roman" w:cs="Times New Roman"/>
                <w:sz w:val="24"/>
                <w:szCs w:val="24"/>
                <w:lang w:eastAsia="lv-LV"/>
              </w:rPr>
              <w:t>Mērķis, risinājums un projekta spēkā stāšanās laiks (500 zīmes bez atstarpēm)</w:t>
            </w:r>
          </w:p>
        </w:tc>
        <w:tc>
          <w:tcPr>
            <w:tcW w:w="3353" w:type="pct"/>
            <w:tcBorders>
              <w:top w:val="outset" w:sz="6" w:space="0" w:color="414142"/>
              <w:left w:val="outset" w:sz="6" w:space="0" w:color="414142"/>
              <w:bottom w:val="outset" w:sz="6" w:space="0" w:color="414142"/>
              <w:right w:val="outset" w:sz="6" w:space="0" w:color="414142"/>
            </w:tcBorders>
            <w:hideMark/>
          </w:tcPr>
          <w:p w:rsidR="00A16A55" w:rsidRPr="00A16A55" w:rsidRDefault="00A16A55" w:rsidP="00A16A55">
            <w:pPr>
              <w:spacing w:after="0" w:line="240" w:lineRule="auto"/>
              <w:rPr>
                <w:rFonts w:ascii="Times New Roman" w:eastAsia="Times New Roman" w:hAnsi="Times New Roman" w:cs="Times New Roman"/>
                <w:color w:val="414142"/>
                <w:sz w:val="24"/>
                <w:szCs w:val="24"/>
                <w:lang w:eastAsia="lv-LV"/>
              </w:rPr>
            </w:pPr>
            <w:r w:rsidRPr="00A16A55">
              <w:rPr>
                <w:rFonts w:ascii="Times New Roman" w:eastAsia="Times New Roman" w:hAnsi="Times New Roman" w:cs="Times New Roman"/>
                <w:color w:val="000000"/>
                <w:sz w:val="24"/>
                <w:szCs w:val="24"/>
                <w:lang w:eastAsia="lv-LV"/>
              </w:rPr>
              <w:t>Projekts šo jomu neskar.</w:t>
            </w:r>
          </w:p>
        </w:tc>
      </w:tr>
    </w:tbl>
    <w:p w:rsidR="00894C55" w:rsidRPr="00A16A55" w:rsidRDefault="00894C55" w:rsidP="00894C55">
      <w:pPr>
        <w:shd w:val="clear" w:color="auto" w:fill="FFFFFF"/>
        <w:spacing w:before="45" w:after="0" w:line="248" w:lineRule="atLeast"/>
        <w:ind w:firstLine="300"/>
        <w:jc w:val="center"/>
        <w:rPr>
          <w:rFonts w:ascii="Times New Roman" w:eastAsia="Times New Roman" w:hAnsi="Times New Roman" w:cs="Times New Roman"/>
          <w:iCs/>
          <w:color w:val="000000" w:themeColor="text1"/>
          <w:sz w:val="24"/>
          <w:szCs w:val="24"/>
          <w:lang w:eastAsia="lv-LV"/>
        </w:rPr>
      </w:pPr>
    </w:p>
    <w:tbl>
      <w:tblPr>
        <w:tblW w:w="500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000" w:firstRow="0" w:lastRow="0" w:firstColumn="0" w:lastColumn="0" w:noHBand="0" w:noVBand="0"/>
      </w:tblPr>
      <w:tblGrid>
        <w:gridCol w:w="456"/>
        <w:gridCol w:w="2552"/>
        <w:gridCol w:w="6125"/>
      </w:tblGrid>
      <w:tr w:rsidR="00297443" w:rsidRPr="00A16A55" w:rsidTr="00B45ED0">
        <w:tc>
          <w:tcPr>
            <w:tcW w:w="0" w:type="auto"/>
            <w:gridSpan w:val="3"/>
            <w:vAlign w:val="center"/>
          </w:tcPr>
          <w:p w:rsidR="005F227A" w:rsidRPr="00A16A55" w:rsidRDefault="005F227A" w:rsidP="005F227A">
            <w:pPr>
              <w:spacing w:after="0" w:line="240" w:lineRule="auto"/>
              <w:jc w:val="center"/>
              <w:rPr>
                <w:rFonts w:ascii="Times New Roman" w:hAnsi="Times New Roman" w:cs="Times New Roman"/>
                <w:b/>
                <w:bCs/>
                <w:color w:val="000000" w:themeColor="text1"/>
                <w:sz w:val="24"/>
                <w:szCs w:val="24"/>
                <w:lang w:eastAsia="lv-LV"/>
              </w:rPr>
            </w:pPr>
            <w:r w:rsidRPr="00A16A55">
              <w:rPr>
                <w:rFonts w:ascii="Times New Roman" w:hAnsi="Times New Roman" w:cs="Times New Roman"/>
                <w:b/>
                <w:bCs/>
                <w:color w:val="000000" w:themeColor="text1"/>
                <w:sz w:val="24"/>
                <w:szCs w:val="24"/>
                <w:lang w:eastAsia="lv-LV"/>
              </w:rPr>
              <w:t>I. Tiesību akta projekta izstrādes nepieciešamība</w:t>
            </w:r>
          </w:p>
        </w:tc>
      </w:tr>
      <w:tr w:rsidR="00297443"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1.</w:t>
            </w:r>
          </w:p>
        </w:tc>
        <w:tc>
          <w:tcPr>
            <w:tcW w:w="1397"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Pamatojums</w:t>
            </w:r>
          </w:p>
        </w:tc>
        <w:tc>
          <w:tcPr>
            <w:tcW w:w="3353"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rPr>
            </w:pPr>
            <w:r w:rsidRPr="00A16A55">
              <w:rPr>
                <w:rFonts w:ascii="Times New Roman" w:hAnsi="Times New Roman" w:cs="Times New Roman"/>
                <w:color w:val="000000" w:themeColor="text1"/>
                <w:sz w:val="24"/>
                <w:szCs w:val="24"/>
              </w:rPr>
              <w:t>Nepieciešams pārņemt Komisijas 2016. gada 19. oktobra Direktīvā (ES) 2016/1855, ar ko groza Eiropas Parlamenta un Padomes Direktīvu 2009/32/EK par dalībvalstu tiesību aktu tuvināšanu attiecībā uz ekstrakcijas šķīdinātājiem, ko izmanto pārtikas produktu un pārtikas sastāvdaļu ražošanā</w:t>
            </w:r>
            <w:r w:rsidR="008B6995" w:rsidRPr="00A16A55">
              <w:rPr>
                <w:rFonts w:ascii="Times New Roman" w:hAnsi="Times New Roman" w:cs="Times New Roman"/>
                <w:color w:val="000000" w:themeColor="text1"/>
                <w:sz w:val="24"/>
                <w:szCs w:val="24"/>
              </w:rPr>
              <w:t>,</w:t>
            </w:r>
            <w:r w:rsidRPr="00A16A55">
              <w:rPr>
                <w:rFonts w:ascii="Times New Roman" w:hAnsi="Times New Roman" w:cs="Times New Roman"/>
                <w:color w:val="000000" w:themeColor="text1"/>
                <w:sz w:val="24"/>
                <w:szCs w:val="24"/>
              </w:rPr>
              <w:t xml:space="preserve"> (turpmāk – Direktīva 2016/1855) noteiktās prasības.</w:t>
            </w:r>
          </w:p>
        </w:tc>
      </w:tr>
      <w:tr w:rsidR="00297443"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2.</w:t>
            </w:r>
          </w:p>
        </w:tc>
        <w:tc>
          <w:tcPr>
            <w:tcW w:w="1397"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 xml:space="preserve">Pašreizējā situācija </w:t>
            </w:r>
            <w:r w:rsidRPr="00A16A55">
              <w:rPr>
                <w:rFonts w:ascii="Times New Roman" w:hAnsi="Times New Roman" w:cs="Times New Roman"/>
                <w:color w:val="000000" w:themeColor="text1"/>
                <w:sz w:val="24"/>
                <w:szCs w:val="24"/>
              </w:rPr>
              <w:t>un problēmas, kuru risināšanai tiesību akta projekts izstrādāts, tiesiskā regulējuma mērķis un būtība</w:t>
            </w:r>
          </w:p>
        </w:tc>
        <w:tc>
          <w:tcPr>
            <w:tcW w:w="3353" w:type="pct"/>
          </w:tcPr>
          <w:p w:rsidR="005F227A" w:rsidRPr="00A16A55" w:rsidRDefault="008B6995">
            <w:pPr>
              <w:spacing w:after="0" w:line="240" w:lineRule="auto"/>
              <w:jc w:val="both"/>
              <w:rPr>
                <w:rFonts w:ascii="Times New Roman" w:hAnsi="Times New Roman" w:cs="Times New Roman"/>
                <w:color w:val="000000" w:themeColor="text1"/>
                <w:sz w:val="24"/>
                <w:szCs w:val="24"/>
              </w:rPr>
            </w:pPr>
            <w:r w:rsidRPr="00A16A55">
              <w:rPr>
                <w:rFonts w:ascii="Times New Roman" w:eastAsia="Arial Unicode MS" w:hAnsi="Times New Roman" w:cs="Times New Roman"/>
                <w:color w:val="000000" w:themeColor="text1"/>
                <w:sz w:val="24"/>
                <w:szCs w:val="24"/>
                <w:lang w:eastAsia="lv-LV"/>
              </w:rPr>
              <w:t>S</w:t>
            </w:r>
            <w:r w:rsidR="005F227A" w:rsidRPr="00A16A55">
              <w:rPr>
                <w:rFonts w:ascii="Times New Roman" w:eastAsia="Arial Unicode MS" w:hAnsi="Times New Roman" w:cs="Times New Roman"/>
                <w:color w:val="000000" w:themeColor="text1"/>
                <w:sz w:val="24"/>
                <w:szCs w:val="24"/>
                <w:lang w:eastAsia="lv-LV"/>
              </w:rPr>
              <w:t xml:space="preserve">pēkā </w:t>
            </w:r>
            <w:r w:rsidRPr="00A16A55">
              <w:rPr>
                <w:rFonts w:ascii="Times New Roman" w:eastAsia="Arial Unicode MS" w:hAnsi="Times New Roman" w:cs="Times New Roman"/>
                <w:color w:val="000000" w:themeColor="text1"/>
                <w:sz w:val="24"/>
                <w:szCs w:val="24"/>
                <w:lang w:eastAsia="lv-LV"/>
              </w:rPr>
              <w:t xml:space="preserve">esošajos </w:t>
            </w:r>
            <w:r w:rsidR="005F227A" w:rsidRPr="00A16A55">
              <w:rPr>
                <w:rFonts w:ascii="Times New Roman" w:eastAsia="Arial Unicode MS" w:hAnsi="Times New Roman" w:cs="Times New Roman"/>
                <w:color w:val="000000" w:themeColor="text1"/>
                <w:sz w:val="24"/>
                <w:szCs w:val="24"/>
                <w:lang w:eastAsia="lv-LV"/>
              </w:rPr>
              <w:t>Ministru kabineta 2015. gada 15. decembra noteikum</w:t>
            </w:r>
            <w:r w:rsidRPr="00A16A55">
              <w:rPr>
                <w:rFonts w:ascii="Times New Roman" w:eastAsia="Arial Unicode MS" w:hAnsi="Times New Roman" w:cs="Times New Roman"/>
                <w:color w:val="000000" w:themeColor="text1"/>
                <w:sz w:val="24"/>
                <w:szCs w:val="24"/>
                <w:lang w:eastAsia="lv-LV"/>
              </w:rPr>
              <w:t>os</w:t>
            </w:r>
            <w:r w:rsidR="005F227A" w:rsidRPr="00A16A55">
              <w:rPr>
                <w:rFonts w:ascii="Times New Roman" w:eastAsia="Arial Unicode MS" w:hAnsi="Times New Roman" w:cs="Times New Roman"/>
                <w:color w:val="000000" w:themeColor="text1"/>
                <w:sz w:val="24"/>
                <w:szCs w:val="24"/>
                <w:lang w:eastAsia="lv-LV"/>
              </w:rPr>
              <w:t xml:space="preserve"> Nr. 369 „Obligātās nekaitīguma prasības pārtikai, kuras ražošanā izmanto ekstrahējošus šķīdinātājus” (turpmāk – noteikumi Nr. 369)</w:t>
            </w:r>
            <w:r w:rsidRPr="00A16A55">
              <w:rPr>
                <w:rFonts w:ascii="Times New Roman" w:eastAsia="Arial Unicode MS" w:hAnsi="Times New Roman" w:cs="Times New Roman"/>
                <w:color w:val="000000" w:themeColor="text1"/>
                <w:sz w:val="24"/>
                <w:szCs w:val="24"/>
                <w:lang w:eastAsia="lv-LV"/>
              </w:rPr>
              <w:t xml:space="preserve"> ir</w:t>
            </w:r>
            <w:r w:rsidR="005F227A" w:rsidRPr="00A16A55">
              <w:rPr>
                <w:rFonts w:ascii="Times New Roman" w:eastAsia="Arial Unicode MS" w:hAnsi="Times New Roman" w:cs="Times New Roman"/>
                <w:color w:val="000000" w:themeColor="text1"/>
                <w:sz w:val="24"/>
                <w:szCs w:val="24"/>
                <w:lang w:eastAsia="lv-LV"/>
              </w:rPr>
              <w:t xml:space="preserve"> pārņemtas prasības, k</w:t>
            </w:r>
            <w:r w:rsidR="00F93B0D">
              <w:rPr>
                <w:rFonts w:ascii="Times New Roman" w:eastAsia="Arial Unicode MS" w:hAnsi="Times New Roman" w:cs="Times New Roman"/>
                <w:color w:val="000000" w:themeColor="text1"/>
                <w:sz w:val="24"/>
                <w:szCs w:val="24"/>
                <w:lang w:eastAsia="lv-LV"/>
              </w:rPr>
              <w:t>uras</w:t>
            </w:r>
            <w:r w:rsidR="005F227A" w:rsidRPr="00A16A55">
              <w:rPr>
                <w:rFonts w:ascii="Times New Roman" w:eastAsia="Arial Unicode MS" w:hAnsi="Times New Roman" w:cs="Times New Roman"/>
                <w:color w:val="000000" w:themeColor="text1"/>
                <w:sz w:val="24"/>
                <w:szCs w:val="24"/>
                <w:lang w:eastAsia="lv-LV"/>
              </w:rPr>
              <w:t xml:space="preserve"> no</w:t>
            </w:r>
            <w:r w:rsidR="00F93B0D">
              <w:rPr>
                <w:rFonts w:ascii="Times New Roman" w:eastAsia="Arial Unicode MS" w:hAnsi="Times New Roman" w:cs="Times New Roman"/>
                <w:color w:val="000000" w:themeColor="text1"/>
                <w:sz w:val="24"/>
                <w:szCs w:val="24"/>
                <w:lang w:eastAsia="lv-LV"/>
              </w:rPr>
              <w:t>teiktas</w:t>
            </w:r>
            <w:r w:rsidR="005F227A" w:rsidRPr="00A16A55">
              <w:rPr>
                <w:rFonts w:ascii="Times New Roman" w:eastAsia="Arial Unicode MS" w:hAnsi="Times New Roman" w:cs="Times New Roman"/>
                <w:color w:val="000000" w:themeColor="text1"/>
                <w:sz w:val="24"/>
                <w:szCs w:val="24"/>
                <w:lang w:eastAsia="lv-LV"/>
              </w:rPr>
              <w:t xml:space="preserve"> Eiropas Parlamenta un Padomes 2009. gada 23. aprīļa Direktīva 2009/32/EK par dalībvalstu tiesību aktu tuvināšanu attiecībā uz ekstrakcijas šķīdinātājiem, ko izmanto pārtikas produktu un pārtikas sastāvdaļu ražošanā. </w:t>
            </w:r>
            <w:r w:rsidRPr="00A16A55">
              <w:rPr>
                <w:rFonts w:ascii="Times New Roman" w:eastAsia="Arial Unicode MS" w:hAnsi="Times New Roman" w:cs="Times New Roman"/>
                <w:color w:val="000000" w:themeColor="text1"/>
                <w:sz w:val="24"/>
                <w:szCs w:val="24"/>
                <w:lang w:eastAsia="lv-LV"/>
              </w:rPr>
              <w:t>S</w:t>
            </w:r>
            <w:r w:rsidR="005F227A" w:rsidRPr="00A16A55">
              <w:rPr>
                <w:rFonts w:ascii="Times New Roman" w:eastAsia="Arial Unicode MS" w:hAnsi="Times New Roman" w:cs="Times New Roman"/>
                <w:color w:val="000000" w:themeColor="text1"/>
                <w:sz w:val="24"/>
                <w:szCs w:val="24"/>
                <w:lang w:eastAsia="lv-LV"/>
              </w:rPr>
              <w:t>agatavot</w:t>
            </w:r>
            <w:r w:rsidRPr="00A16A55">
              <w:rPr>
                <w:rFonts w:ascii="Times New Roman" w:eastAsia="Arial Unicode MS" w:hAnsi="Times New Roman" w:cs="Times New Roman"/>
                <w:color w:val="000000" w:themeColor="text1"/>
                <w:sz w:val="24"/>
                <w:szCs w:val="24"/>
                <w:lang w:eastAsia="lv-LV"/>
              </w:rPr>
              <w:t>ai</w:t>
            </w:r>
            <w:r w:rsidR="005F227A" w:rsidRPr="00A16A55">
              <w:rPr>
                <w:rFonts w:ascii="Times New Roman" w:eastAsia="Arial Unicode MS" w:hAnsi="Times New Roman" w:cs="Times New Roman"/>
                <w:color w:val="000000" w:themeColor="text1"/>
                <w:sz w:val="24"/>
                <w:szCs w:val="24"/>
                <w:lang w:eastAsia="lv-LV"/>
              </w:rPr>
              <w:t>s Ministru kabineta noteikumu projekts „Grozījumi Ministru kabineta 2011. gada 17. maija noteikumos Nr. 369 „Obligātās nekaitīguma prasības pārtikai, kuras ražošanā izmanto ekstrahējošus šķīdinātājus”” (turpmāk – noteikumu projekts) nemaina pastāvošo tiesisko regulējumu pēc būtības</w:t>
            </w:r>
            <w:r w:rsidRPr="00A16A55">
              <w:rPr>
                <w:rFonts w:ascii="Times New Roman" w:eastAsia="Arial Unicode MS" w:hAnsi="Times New Roman" w:cs="Times New Roman"/>
                <w:color w:val="000000" w:themeColor="text1"/>
                <w:sz w:val="24"/>
                <w:szCs w:val="24"/>
                <w:lang w:eastAsia="lv-LV"/>
              </w:rPr>
              <w:t>, bet</w:t>
            </w:r>
            <w:r w:rsidR="005F227A" w:rsidRPr="00A16A55">
              <w:rPr>
                <w:rFonts w:ascii="Times New Roman" w:eastAsia="Arial Unicode MS" w:hAnsi="Times New Roman" w:cs="Times New Roman"/>
                <w:color w:val="000000" w:themeColor="text1"/>
                <w:sz w:val="24"/>
                <w:szCs w:val="24"/>
                <w:lang w:eastAsia="lv-LV"/>
              </w:rPr>
              <w:t xml:space="preserve"> pārņem Direktīvas 2016/1855 prasības. Noteikumu projekt</w:t>
            </w:r>
            <w:r w:rsidRPr="00A16A55">
              <w:rPr>
                <w:rFonts w:ascii="Times New Roman" w:eastAsia="Arial Unicode MS" w:hAnsi="Times New Roman" w:cs="Times New Roman"/>
                <w:color w:val="000000" w:themeColor="text1"/>
                <w:sz w:val="24"/>
                <w:szCs w:val="24"/>
                <w:lang w:eastAsia="lv-LV"/>
              </w:rPr>
              <w:t>ā ir</w:t>
            </w:r>
            <w:r w:rsidR="005F227A" w:rsidRPr="00A16A55">
              <w:rPr>
                <w:rFonts w:ascii="Times New Roman" w:eastAsia="Arial Unicode MS" w:hAnsi="Times New Roman" w:cs="Times New Roman"/>
                <w:color w:val="000000" w:themeColor="text1"/>
                <w:sz w:val="24"/>
                <w:szCs w:val="24"/>
                <w:lang w:eastAsia="lv-LV"/>
              </w:rPr>
              <w:t xml:space="preserve"> </w:t>
            </w:r>
            <w:r w:rsidRPr="00A16A55">
              <w:rPr>
                <w:rFonts w:ascii="Times New Roman" w:eastAsia="Arial Unicode MS" w:hAnsi="Times New Roman" w:cs="Times New Roman"/>
                <w:color w:val="000000" w:themeColor="text1"/>
                <w:sz w:val="24"/>
                <w:szCs w:val="24"/>
                <w:lang w:eastAsia="lv-LV"/>
              </w:rPr>
              <w:t>mainīti</w:t>
            </w:r>
            <w:r w:rsidR="005F227A" w:rsidRPr="00A16A55">
              <w:rPr>
                <w:rFonts w:ascii="Times New Roman" w:eastAsia="Arial Unicode MS" w:hAnsi="Times New Roman" w:cs="Times New Roman"/>
                <w:color w:val="000000" w:themeColor="text1"/>
                <w:sz w:val="24"/>
                <w:szCs w:val="24"/>
                <w:lang w:eastAsia="lv-LV"/>
              </w:rPr>
              <w:t xml:space="preserve"> ekstrahējošā šķīdinātāja dimetilētera izmantošanas nosacījum</w:t>
            </w:r>
            <w:r w:rsidRPr="00A16A55">
              <w:rPr>
                <w:rFonts w:ascii="Times New Roman" w:eastAsia="Arial Unicode MS" w:hAnsi="Times New Roman" w:cs="Times New Roman"/>
                <w:color w:val="000000" w:themeColor="text1"/>
                <w:sz w:val="24"/>
                <w:szCs w:val="24"/>
                <w:lang w:eastAsia="lv-LV"/>
              </w:rPr>
              <w:t>i</w:t>
            </w:r>
            <w:r w:rsidR="005F227A" w:rsidRPr="00A16A55">
              <w:rPr>
                <w:rFonts w:ascii="Times New Roman" w:eastAsia="Arial Unicode MS" w:hAnsi="Times New Roman" w:cs="Times New Roman"/>
                <w:color w:val="000000" w:themeColor="text1"/>
                <w:sz w:val="24"/>
                <w:szCs w:val="24"/>
                <w:lang w:eastAsia="lv-LV"/>
              </w:rPr>
              <w:t xml:space="preserve">, papildus </w:t>
            </w:r>
            <w:r w:rsidR="003F4F7A" w:rsidRPr="00A16A55">
              <w:rPr>
                <w:rFonts w:ascii="Times New Roman" w:eastAsia="Arial Unicode MS" w:hAnsi="Times New Roman" w:cs="Times New Roman"/>
                <w:color w:val="000000" w:themeColor="text1"/>
                <w:sz w:val="24"/>
                <w:szCs w:val="24"/>
                <w:lang w:eastAsia="lv-LV"/>
              </w:rPr>
              <w:t>noteikumos Nr.369 noteiktajam</w:t>
            </w:r>
            <w:r w:rsidR="005F227A" w:rsidRPr="00A16A55">
              <w:rPr>
                <w:rFonts w:ascii="Times New Roman" w:eastAsia="Arial Unicode MS" w:hAnsi="Times New Roman" w:cs="Times New Roman"/>
                <w:color w:val="000000" w:themeColor="text1"/>
                <w:sz w:val="24"/>
                <w:szCs w:val="24"/>
                <w:lang w:eastAsia="lv-LV"/>
              </w:rPr>
              <w:t xml:space="preserve"> atļaujot to izmantot arī kolagēna un kolagēna atvasinājumu ražošanā. Tā kā Latvijā kolagēnu un kolagēna atvasinājumus neražo, bet ieved jau kā gatavu produktu (izejvielu citu pārtikas produktu ražošanai) no citām valstīm, noteikumu projekta</w:t>
            </w:r>
            <w:r w:rsidRPr="00A16A55">
              <w:rPr>
                <w:rFonts w:ascii="Times New Roman" w:eastAsia="Arial Unicode MS" w:hAnsi="Times New Roman" w:cs="Times New Roman"/>
                <w:color w:val="000000" w:themeColor="text1"/>
                <w:sz w:val="24"/>
                <w:szCs w:val="24"/>
                <w:lang w:eastAsia="lv-LV"/>
              </w:rPr>
              <w:t xml:space="preserve"> ieviestie grozījumi </w:t>
            </w:r>
            <w:r w:rsidR="005F227A" w:rsidRPr="00A16A55">
              <w:rPr>
                <w:rFonts w:ascii="Times New Roman" w:eastAsia="Arial Unicode MS" w:hAnsi="Times New Roman" w:cs="Times New Roman"/>
                <w:color w:val="000000" w:themeColor="text1"/>
                <w:sz w:val="24"/>
                <w:szCs w:val="24"/>
                <w:lang w:eastAsia="lv-LV"/>
              </w:rPr>
              <w:t>neietekmēs ražotājus Latvijā.</w:t>
            </w:r>
          </w:p>
        </w:tc>
      </w:tr>
      <w:tr w:rsidR="00297443"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3.</w:t>
            </w:r>
          </w:p>
        </w:tc>
        <w:tc>
          <w:tcPr>
            <w:tcW w:w="1397" w:type="pct"/>
          </w:tcPr>
          <w:p w:rsidR="005F227A" w:rsidRPr="00636E47" w:rsidRDefault="005F227A" w:rsidP="005F227A">
            <w:pPr>
              <w:spacing w:after="0" w:line="240" w:lineRule="auto"/>
              <w:jc w:val="both"/>
              <w:rPr>
                <w:rFonts w:ascii="Times New Roman" w:hAnsi="Times New Roman" w:cs="Times New Roman"/>
                <w:color w:val="000000" w:themeColor="text1"/>
                <w:sz w:val="24"/>
                <w:szCs w:val="24"/>
                <w:lang w:eastAsia="lv-LV"/>
              </w:rPr>
            </w:pPr>
            <w:r w:rsidRPr="00636E47">
              <w:rPr>
                <w:rFonts w:ascii="Times New Roman" w:hAnsi="Times New Roman" w:cs="Times New Roman"/>
                <w:color w:val="000000" w:themeColor="text1"/>
                <w:sz w:val="24"/>
                <w:szCs w:val="24"/>
                <w:lang w:eastAsia="lv-LV"/>
              </w:rPr>
              <w:t>Projekta izstrādē iesaistītās institūcijas</w:t>
            </w:r>
            <w:r w:rsidR="00636E47" w:rsidRPr="00636E47">
              <w:rPr>
                <w:rFonts w:ascii="Times New Roman" w:hAnsi="Times New Roman" w:cs="Times New Roman"/>
                <w:sz w:val="24"/>
                <w:szCs w:val="24"/>
              </w:rPr>
              <w:t xml:space="preserve"> un publiskas personas kapitālsabiedrības</w:t>
            </w:r>
          </w:p>
        </w:tc>
        <w:tc>
          <w:tcPr>
            <w:tcW w:w="3353" w:type="pct"/>
          </w:tcPr>
          <w:p w:rsidR="005F227A" w:rsidRPr="00A16A55" w:rsidRDefault="005F227A" w:rsidP="00B103BC">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Pārtikas un veterinārais dienests</w:t>
            </w:r>
          </w:p>
        </w:tc>
      </w:tr>
      <w:tr w:rsidR="005F227A" w:rsidRPr="00A16A55" w:rsidTr="00B45ED0">
        <w:tc>
          <w:tcPr>
            <w:tcW w:w="250" w:type="pct"/>
          </w:tcPr>
          <w:p w:rsidR="005F227A" w:rsidRPr="00A16A55" w:rsidRDefault="005F227A" w:rsidP="005F227A">
            <w:pPr>
              <w:spacing w:after="0" w:line="240" w:lineRule="auto"/>
              <w:jc w:val="center"/>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4.</w:t>
            </w:r>
          </w:p>
        </w:tc>
        <w:tc>
          <w:tcPr>
            <w:tcW w:w="1397"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Cita informācija</w:t>
            </w:r>
          </w:p>
        </w:tc>
        <w:tc>
          <w:tcPr>
            <w:tcW w:w="3353" w:type="pct"/>
          </w:tcPr>
          <w:p w:rsidR="005F227A" w:rsidRPr="00A16A55" w:rsidRDefault="005F227A" w:rsidP="005F227A">
            <w:pPr>
              <w:spacing w:after="0" w:line="240" w:lineRule="auto"/>
              <w:jc w:val="both"/>
              <w:rPr>
                <w:rFonts w:ascii="Times New Roman" w:hAnsi="Times New Roman" w:cs="Times New Roman"/>
                <w:color w:val="000000" w:themeColor="text1"/>
                <w:sz w:val="24"/>
                <w:szCs w:val="24"/>
              </w:rPr>
            </w:pPr>
            <w:r w:rsidRPr="00A16A55">
              <w:rPr>
                <w:rFonts w:ascii="Times New Roman" w:hAnsi="Times New Roman" w:cs="Times New Roman"/>
                <w:color w:val="000000" w:themeColor="text1"/>
                <w:sz w:val="24"/>
                <w:szCs w:val="24"/>
              </w:rPr>
              <w:t>Nav</w:t>
            </w:r>
            <w:r w:rsidR="008B6995" w:rsidRPr="00A16A55">
              <w:rPr>
                <w:rFonts w:ascii="Times New Roman" w:hAnsi="Times New Roman" w:cs="Times New Roman"/>
                <w:color w:val="000000" w:themeColor="text1"/>
                <w:sz w:val="24"/>
                <w:szCs w:val="24"/>
              </w:rPr>
              <w:t>.</w:t>
            </w:r>
          </w:p>
        </w:tc>
      </w:tr>
    </w:tbl>
    <w:p w:rsidR="005F227A" w:rsidRPr="00A16A55" w:rsidRDefault="005F227A" w:rsidP="002F1A7E">
      <w:pPr>
        <w:shd w:val="clear" w:color="auto" w:fill="FFFFFF"/>
        <w:spacing w:after="0" w:line="240" w:lineRule="auto"/>
        <w:rPr>
          <w:rFonts w:ascii="Times New Roman" w:eastAsia="Times New Roman" w:hAnsi="Times New Roman" w:cs="Times New Roman"/>
          <w:color w:val="000000" w:themeColor="text1"/>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2827"/>
        <w:gridCol w:w="5836"/>
      </w:tblGrid>
      <w:tr w:rsidR="00297443" w:rsidRPr="00A16A55"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16A55" w:rsidRDefault="00894C55" w:rsidP="0050178F">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II.</w:t>
            </w:r>
            <w:r w:rsidR="0050178F" w:rsidRPr="00A16A55">
              <w:rPr>
                <w:rFonts w:ascii="Times New Roman" w:eastAsia="Times New Roman" w:hAnsi="Times New Roman" w:cs="Times New Roman"/>
                <w:b/>
                <w:bCs/>
                <w:color w:val="000000" w:themeColor="text1"/>
                <w:sz w:val="24"/>
                <w:szCs w:val="24"/>
                <w:lang w:eastAsia="lv-LV"/>
              </w:rPr>
              <w:t> </w:t>
            </w:r>
            <w:r w:rsidRPr="00A16A55">
              <w:rPr>
                <w:rFonts w:ascii="Times New Roman" w:eastAsia="Times New Roman" w:hAnsi="Times New Roman" w:cs="Times New Roman"/>
                <w:b/>
                <w:bCs/>
                <w:color w:val="000000" w:themeColor="text1"/>
                <w:sz w:val="24"/>
                <w:szCs w:val="24"/>
                <w:lang w:eastAsia="lv-LV"/>
              </w:rPr>
              <w:t>Tiesību akta projekta ietekme uz sabiedrību, tautsaimniecības attīstību un administratīvo slogu</w:t>
            </w:r>
          </w:p>
        </w:tc>
      </w:tr>
      <w:tr w:rsidR="00297443" w:rsidRPr="00A16A55"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 xml:space="preserve">Sabiedrības mērķgrupas, kuras tiesiskais regulējums </w:t>
            </w:r>
            <w:r w:rsidRPr="00A16A55">
              <w:rPr>
                <w:rFonts w:ascii="Times New Roman" w:eastAsia="Times New Roman" w:hAnsi="Times New Roman" w:cs="Times New Roman"/>
                <w:color w:val="000000" w:themeColor="text1"/>
                <w:sz w:val="24"/>
                <w:szCs w:val="24"/>
                <w:lang w:eastAsia="lv-LV"/>
              </w:rPr>
              <w:lastRenderedPageBreak/>
              <w:t>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297443" w:rsidP="00297443">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eastAsia="Arial Unicode MS" w:hAnsi="Times New Roman" w:cs="Times New Roman"/>
                <w:color w:val="000000" w:themeColor="text1"/>
                <w:sz w:val="24"/>
                <w:szCs w:val="24"/>
                <w:lang w:eastAsia="lv-LV"/>
              </w:rPr>
              <w:lastRenderedPageBreak/>
              <w:t xml:space="preserve">Pārtikas apritē iesaistītie pārtikas uzņēmumi, kas ražo kolagēnu un kolagēna atvasinājumus. Tā kā Latvijā </w:t>
            </w:r>
            <w:r w:rsidRPr="00A16A55">
              <w:rPr>
                <w:rFonts w:ascii="Times New Roman" w:eastAsia="Arial Unicode MS" w:hAnsi="Times New Roman" w:cs="Times New Roman"/>
                <w:color w:val="000000" w:themeColor="text1"/>
                <w:sz w:val="24"/>
                <w:szCs w:val="24"/>
                <w:lang w:eastAsia="lv-LV"/>
              </w:rPr>
              <w:lastRenderedPageBreak/>
              <w:t xml:space="preserve">kolagēnu un kolagēna atvasinājumus neražo, bet ieved jau kā gatavu produktu no citām valstīm, </w:t>
            </w:r>
            <w:r w:rsidR="008B6995" w:rsidRPr="00A16A55">
              <w:rPr>
                <w:rFonts w:ascii="Times New Roman" w:eastAsia="Arial Unicode MS" w:hAnsi="Times New Roman" w:cs="Times New Roman"/>
                <w:color w:val="000000" w:themeColor="text1"/>
                <w:sz w:val="24"/>
                <w:szCs w:val="24"/>
                <w:lang w:eastAsia="lv-LV"/>
              </w:rPr>
              <w:t>noteikumu projekta ieviestie grozījumi</w:t>
            </w:r>
            <w:r w:rsidRPr="00A16A55">
              <w:rPr>
                <w:rFonts w:ascii="Times New Roman" w:eastAsia="Arial Unicode MS" w:hAnsi="Times New Roman" w:cs="Times New Roman"/>
                <w:color w:val="000000" w:themeColor="text1"/>
                <w:sz w:val="24"/>
                <w:szCs w:val="24"/>
                <w:lang w:eastAsia="lv-LV"/>
              </w:rPr>
              <w:t xml:space="preserve"> neietekmēs ražotājus Latvijā.</w:t>
            </w:r>
          </w:p>
        </w:tc>
      </w:tr>
      <w:tr w:rsidR="00297443" w:rsidRPr="00A16A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lastRenderedPageBreak/>
              <w:t>2.</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Tiesiskā regulējuma ietekme uz tautsaimniecību un administratīvo slogu</w:t>
            </w:r>
          </w:p>
        </w:tc>
        <w:sdt>
          <w:sdtPr>
            <w:rPr>
              <w:rFonts w:ascii="Times New Roman" w:hAnsi="Times New Roman" w:cs="Times New Roman"/>
              <w:color w:val="000000" w:themeColor="text1"/>
              <w:sz w:val="24"/>
              <w:szCs w:val="24"/>
            </w:rPr>
            <w:id w:val="1025522516"/>
            <w:placeholder>
              <w:docPart w:val="F50B7E6C5AD6489E8C714D8EC783E3AC"/>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FD3862" w:rsidP="00A0099B">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Sabiedrības grupām un institūcijām noteikumu projekta tiesiskais regulējums nemaina tiesības un pienākumus.</w:t>
                </w:r>
              </w:p>
            </w:tc>
          </w:sdtContent>
        </w:sdt>
      </w:tr>
      <w:tr w:rsidR="00297443" w:rsidRPr="00A16A55"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705AD5" w:rsidP="00705AD5">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Noteikumu projekts neparedz administratīvā sloga maiņ</w:t>
            </w:r>
            <w:r w:rsidR="008B6995" w:rsidRPr="00A16A55">
              <w:rPr>
                <w:rFonts w:ascii="Times New Roman" w:hAnsi="Times New Roman" w:cs="Times New Roman"/>
                <w:color w:val="000000" w:themeColor="text1"/>
                <w:sz w:val="24"/>
                <w:szCs w:val="24"/>
              </w:rPr>
              <w:t>u</w:t>
            </w:r>
            <w:r w:rsidRPr="00A16A55">
              <w:rPr>
                <w:rFonts w:ascii="Times New Roman" w:hAnsi="Times New Roman" w:cs="Times New Roman"/>
                <w:color w:val="000000" w:themeColor="text1"/>
                <w:sz w:val="24"/>
                <w:szCs w:val="24"/>
              </w:rPr>
              <w:t>.</w:t>
            </w:r>
          </w:p>
        </w:tc>
      </w:tr>
      <w:tr w:rsidR="00636E47" w:rsidRPr="00A16A55" w:rsidTr="00894C55">
        <w:trPr>
          <w:trHeight w:val="276"/>
        </w:trPr>
        <w:tc>
          <w:tcPr>
            <w:tcW w:w="250" w:type="pct"/>
            <w:tcBorders>
              <w:top w:val="outset" w:sz="6" w:space="0" w:color="414142"/>
              <w:left w:val="outset" w:sz="6" w:space="0" w:color="414142"/>
              <w:bottom w:val="outset" w:sz="6" w:space="0" w:color="414142"/>
              <w:right w:val="outset" w:sz="6" w:space="0" w:color="414142"/>
            </w:tcBorders>
          </w:tcPr>
          <w:p w:rsidR="00636E47"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rsidR="00636E47"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Atbilstības</w:t>
            </w:r>
            <w:r w:rsidRPr="00A16A55">
              <w:rPr>
                <w:rFonts w:ascii="Times New Roman" w:eastAsia="Times New Roman" w:hAnsi="Times New Roman" w:cs="Times New Roman"/>
                <w:color w:val="000000" w:themeColor="text1"/>
                <w:sz w:val="24"/>
                <w:szCs w:val="24"/>
                <w:lang w:eastAsia="lv-LV"/>
              </w:rPr>
              <w:t xml:space="preserve">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rsidR="00636E47" w:rsidRDefault="00636E47" w:rsidP="00737514">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 xml:space="preserve">Noteikumu projekts neparedz </w:t>
            </w:r>
            <w:r w:rsidR="00737514">
              <w:rPr>
                <w:rFonts w:ascii="Times New Roman" w:hAnsi="Times New Roman" w:cs="Times New Roman"/>
                <w:color w:val="000000" w:themeColor="text1"/>
                <w:sz w:val="24"/>
                <w:szCs w:val="24"/>
              </w:rPr>
              <w:t>atbilstības izmaksu</w:t>
            </w:r>
            <w:r w:rsidRPr="00A16A55">
              <w:rPr>
                <w:rFonts w:ascii="Times New Roman" w:hAnsi="Times New Roman" w:cs="Times New Roman"/>
                <w:color w:val="000000" w:themeColor="text1"/>
                <w:sz w:val="24"/>
                <w:szCs w:val="24"/>
              </w:rPr>
              <w:t xml:space="preserve"> maiņu</w:t>
            </w:r>
            <w:r w:rsidR="00737514">
              <w:rPr>
                <w:rFonts w:ascii="Times New Roman" w:hAnsi="Times New Roman" w:cs="Times New Roman"/>
                <w:color w:val="000000" w:themeColor="text1"/>
                <w:sz w:val="24"/>
                <w:szCs w:val="24"/>
              </w:rPr>
              <w:t>.</w:t>
            </w:r>
          </w:p>
        </w:tc>
      </w:tr>
      <w:tr w:rsidR="00894C55" w:rsidRPr="00A16A55" w:rsidTr="00894C55">
        <w:trPr>
          <w:trHeight w:val="276"/>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636E47" w:rsidP="00894C55">
            <w:pPr>
              <w:spacing w:after="0" w:line="240" w:lineRule="auto"/>
              <w:rPr>
                <w:rFonts w:ascii="Times New Roman" w:eastAsia="Times New Roman" w:hAnsi="Times New Roman" w:cs="Times New Roman"/>
                <w:color w:val="000000" w:themeColor="text1"/>
                <w:sz w:val="24"/>
                <w:szCs w:val="24"/>
                <w:lang w:eastAsia="lv-LV"/>
              </w:rPr>
            </w:pPr>
            <w:r>
              <w:rPr>
                <w:rFonts w:ascii="Times New Roman" w:eastAsia="Times New Roman" w:hAnsi="Times New Roman" w:cs="Times New Roman"/>
                <w:color w:val="000000" w:themeColor="text1"/>
                <w:sz w:val="24"/>
                <w:szCs w:val="24"/>
                <w:lang w:eastAsia="lv-LV"/>
              </w:rPr>
              <w:t>5.</w:t>
            </w:r>
          </w:p>
        </w:tc>
        <w:tc>
          <w:tcPr>
            <w:tcW w:w="15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119677180"/>
            <w:placeholder>
              <w:docPart w:val="DCD890FA1480480A84CCD1734B4CE6A2"/>
            </w:placeholder>
            <w:text/>
          </w:sdtPr>
          <w:sdtEndPr/>
          <w:sdtContent>
            <w:tc>
              <w:tcPr>
                <w:tcW w:w="3200" w:type="pct"/>
                <w:tcBorders>
                  <w:top w:val="outset" w:sz="6" w:space="0" w:color="414142"/>
                  <w:left w:val="outset" w:sz="6" w:space="0" w:color="414142"/>
                  <w:bottom w:val="outset" w:sz="6" w:space="0" w:color="414142"/>
                  <w:right w:val="outset" w:sz="6" w:space="0" w:color="414142"/>
                </w:tcBorders>
                <w:hideMark/>
              </w:tcPr>
              <w:p w:rsidR="00894C55" w:rsidRPr="00A16A55" w:rsidRDefault="008B6995" w:rsidP="00FD3862">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p>
            </w:tc>
          </w:sdtContent>
        </w:sdt>
      </w:tr>
    </w:tbl>
    <w:p w:rsidR="00735ECF" w:rsidRPr="00A16A55" w:rsidRDefault="00735ECF" w:rsidP="002F1A7E">
      <w:pPr>
        <w:spacing w:after="0" w:line="240" w:lineRule="auto"/>
        <w:rPr>
          <w:rFonts w:ascii="Times New Roman" w:hAnsi="Times New Roman" w:cs="Times New Roman"/>
          <w:color w:val="000000" w:themeColor="text1"/>
          <w:sz w:val="24"/>
          <w:szCs w:val="24"/>
        </w:rPr>
      </w:pPr>
    </w:p>
    <w:tbl>
      <w:tblPr>
        <w:tblW w:w="5005" w:type="pct"/>
        <w:tblInd w:w="3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140"/>
      </w:tblGrid>
      <w:tr w:rsidR="00297443" w:rsidRPr="00A16A55" w:rsidTr="00B45ED0">
        <w:tc>
          <w:tcPr>
            <w:tcW w:w="5000" w:type="pct"/>
            <w:tcBorders>
              <w:top w:val="outset" w:sz="6" w:space="0" w:color="000000"/>
              <w:left w:val="outset" w:sz="6" w:space="0" w:color="000000"/>
              <w:bottom w:val="outset" w:sz="6" w:space="0" w:color="000000"/>
              <w:right w:val="outset" w:sz="6" w:space="0" w:color="000000"/>
            </w:tcBorders>
          </w:tcPr>
          <w:p w:rsidR="007516AE" w:rsidRPr="00A16A55" w:rsidRDefault="007516AE" w:rsidP="00B45ED0">
            <w:pPr>
              <w:pStyle w:val="Paraststmeklis"/>
              <w:spacing w:before="0" w:beforeAutospacing="0" w:after="0" w:afterAutospacing="0"/>
              <w:jc w:val="center"/>
              <w:rPr>
                <w:b/>
                <w:bCs/>
                <w:color w:val="000000" w:themeColor="text1"/>
                <w:lang w:val="lv-LV"/>
              </w:rPr>
            </w:pPr>
            <w:r w:rsidRPr="00A16A55">
              <w:rPr>
                <w:b/>
                <w:bCs/>
                <w:color w:val="000000" w:themeColor="text1"/>
                <w:lang w:val="lv-LV"/>
              </w:rPr>
              <w:t>III. Tiesību akta projekta ietekme uz valsts budžetu un pašvaldību budžetiem</w:t>
            </w:r>
          </w:p>
        </w:tc>
      </w:tr>
      <w:tr w:rsidR="00297443" w:rsidRPr="00A16A55" w:rsidTr="00B45ED0">
        <w:tc>
          <w:tcPr>
            <w:tcW w:w="5000" w:type="pct"/>
            <w:tcBorders>
              <w:top w:val="outset" w:sz="6" w:space="0" w:color="000000"/>
              <w:left w:val="outset" w:sz="6" w:space="0" w:color="000000"/>
              <w:bottom w:val="outset" w:sz="6" w:space="0" w:color="000000"/>
              <w:right w:val="outset" w:sz="6" w:space="0" w:color="000000"/>
            </w:tcBorders>
          </w:tcPr>
          <w:p w:rsidR="007516AE" w:rsidRPr="00A16A55" w:rsidRDefault="007516AE" w:rsidP="00B45ED0">
            <w:pPr>
              <w:pStyle w:val="Paraststmeklis"/>
              <w:spacing w:before="0" w:beforeAutospacing="0" w:after="0" w:afterAutospacing="0"/>
              <w:jc w:val="center"/>
              <w:rPr>
                <w:bCs/>
                <w:color w:val="000000" w:themeColor="text1"/>
                <w:lang w:val="lv-LV"/>
              </w:rPr>
            </w:pPr>
            <w:r w:rsidRPr="00A16A55">
              <w:rPr>
                <w:bCs/>
                <w:color w:val="000000" w:themeColor="text1"/>
                <w:lang w:val="lv-LV"/>
              </w:rPr>
              <w:t>Projekts šo jomu neskar.</w:t>
            </w:r>
          </w:p>
        </w:tc>
      </w:tr>
    </w:tbl>
    <w:tbl>
      <w:tblPr>
        <w:tblpPr w:leftFromText="180" w:rightFromText="180" w:vertAnchor="text" w:horzAnchor="margin" w:tblpY="149"/>
        <w:tblW w:w="9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9077"/>
      </w:tblGrid>
      <w:tr w:rsidR="00297443" w:rsidRPr="00A16A55" w:rsidTr="007516AE">
        <w:tc>
          <w:tcPr>
            <w:tcW w:w="9077" w:type="dxa"/>
            <w:vAlign w:val="center"/>
          </w:tcPr>
          <w:p w:rsidR="007516AE" w:rsidRPr="00A16A55" w:rsidRDefault="007516AE" w:rsidP="00B45ED0">
            <w:pPr>
              <w:pStyle w:val="naisnod"/>
              <w:spacing w:before="0" w:after="0"/>
              <w:rPr>
                <w:color w:val="000000" w:themeColor="text1"/>
              </w:rPr>
            </w:pPr>
            <w:r w:rsidRPr="00A16A55">
              <w:rPr>
                <w:bCs w:val="0"/>
                <w:color w:val="000000" w:themeColor="text1"/>
              </w:rPr>
              <w:t>IV. Tiesību akta projekta ietekme uz spēkā esošo tiesību normu sistēmu</w:t>
            </w:r>
          </w:p>
        </w:tc>
      </w:tr>
      <w:tr w:rsidR="00297443" w:rsidRPr="00A16A55" w:rsidTr="007516AE">
        <w:tc>
          <w:tcPr>
            <w:tcW w:w="9077" w:type="dxa"/>
            <w:vAlign w:val="center"/>
          </w:tcPr>
          <w:p w:rsidR="007516AE" w:rsidRPr="00A16A55" w:rsidRDefault="007516AE" w:rsidP="00B45ED0">
            <w:pPr>
              <w:pStyle w:val="naisnod"/>
              <w:spacing w:before="0" w:after="0"/>
              <w:rPr>
                <w:b w:val="0"/>
                <w:bCs w:val="0"/>
                <w:color w:val="000000" w:themeColor="text1"/>
              </w:rPr>
            </w:pPr>
            <w:r w:rsidRPr="00A16A55">
              <w:rPr>
                <w:b w:val="0"/>
                <w:bCs w:val="0"/>
                <w:color w:val="000000" w:themeColor="text1"/>
              </w:rPr>
              <w:t>Projekts šo jomu neskar.</w:t>
            </w:r>
          </w:p>
        </w:tc>
      </w:tr>
    </w:tbl>
    <w:p w:rsidR="00894C55" w:rsidRPr="00A16A55" w:rsidRDefault="00894C55"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4987"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35"/>
        <w:gridCol w:w="2521"/>
        <w:gridCol w:w="6139"/>
      </w:tblGrid>
      <w:tr w:rsidR="00297443" w:rsidRPr="00A16A55" w:rsidTr="00BF5C8E">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V. Tiesību akta projekta atbilstība Latvijas Republikas starptautiskajām saistībām</w:t>
            </w:r>
          </w:p>
        </w:tc>
      </w:tr>
      <w:tr w:rsidR="00297443" w:rsidRPr="00A16A55" w:rsidTr="00BF5C8E">
        <w:tc>
          <w:tcPr>
            <w:tcW w:w="239"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386"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Saistības pret Eiropas Savienību</w:t>
            </w:r>
          </w:p>
        </w:tc>
        <w:tc>
          <w:tcPr>
            <w:tcW w:w="3375"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rsidP="00A0099B">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Direktīva 2016/1855</w:t>
            </w:r>
          </w:p>
        </w:tc>
      </w:tr>
      <w:tr w:rsidR="00297443" w:rsidRPr="00A16A55" w:rsidTr="00BF5C8E">
        <w:tc>
          <w:tcPr>
            <w:tcW w:w="239"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2.</w:t>
            </w:r>
          </w:p>
        </w:tc>
        <w:tc>
          <w:tcPr>
            <w:tcW w:w="1386"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Citas starptautiskās saistības</w:t>
            </w:r>
          </w:p>
        </w:tc>
        <w:sdt>
          <w:sdtPr>
            <w:rPr>
              <w:rFonts w:ascii="Times New Roman" w:eastAsia="Times New Roman" w:hAnsi="Times New Roman" w:cs="Times New Roman"/>
              <w:color w:val="000000" w:themeColor="text1"/>
              <w:sz w:val="24"/>
              <w:szCs w:val="24"/>
              <w:lang w:eastAsia="lv-LV"/>
            </w:rPr>
            <w:id w:val="-183984141"/>
            <w:placeholder>
              <w:docPart w:val="5883CACDBF65468AB697B93BC2886E38"/>
            </w:placeholder>
            <w:text/>
          </w:sdtPr>
          <w:sdtEndPr/>
          <w:sdtContent>
            <w:tc>
              <w:tcPr>
                <w:tcW w:w="3375"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Projekts šo jomu neskar.</w:t>
                </w:r>
              </w:p>
            </w:tc>
          </w:sdtContent>
        </w:sdt>
      </w:tr>
      <w:tr w:rsidR="006D0F48" w:rsidRPr="00A16A55" w:rsidTr="00BF5C8E">
        <w:tc>
          <w:tcPr>
            <w:tcW w:w="239"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386"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700385175"/>
            <w:placeholder>
              <w:docPart w:val="4646864C88354F059BBFAD5D42C25BD4"/>
            </w:placeholder>
            <w:text/>
          </w:sdtPr>
          <w:sdtEndPr/>
          <w:sdtContent>
            <w:tc>
              <w:tcPr>
                <w:tcW w:w="3375"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p>
            </w:tc>
          </w:sdtContent>
        </w:sdt>
      </w:tr>
    </w:tbl>
    <w:p w:rsidR="006D0F48" w:rsidRPr="00A16A55" w:rsidRDefault="006D0F48"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2095"/>
        <w:gridCol w:w="2007"/>
        <w:gridCol w:w="2555"/>
        <w:gridCol w:w="2467"/>
      </w:tblGrid>
      <w:tr w:rsidR="00297443" w:rsidRPr="00A16A55" w:rsidTr="00A0099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1. tabula</w:t>
            </w:r>
            <w:r w:rsidRPr="00A16A55">
              <w:rPr>
                <w:rFonts w:ascii="Times New Roman" w:eastAsia="Times New Roman" w:hAnsi="Times New Roman" w:cs="Times New Roman"/>
                <w:b/>
                <w:bCs/>
                <w:color w:val="000000" w:themeColor="text1"/>
                <w:sz w:val="24"/>
                <w:szCs w:val="24"/>
                <w:lang w:eastAsia="lv-LV"/>
              </w:rPr>
              <w:br/>
              <w:t>Tiesību akta projekta atbilstība ES tiesību aktiem</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Attiecīgā ES tiesību akta datums, numurs un nosaukums</w:t>
            </w:r>
          </w:p>
        </w:tc>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E7573D">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Direktīva 2016/1855</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A</w:t>
            </w:r>
          </w:p>
        </w:tc>
        <w:tc>
          <w:tcPr>
            <w:tcW w:w="1100"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B</w:t>
            </w:r>
          </w:p>
        </w:tc>
        <w:tc>
          <w:tcPr>
            <w:tcW w:w="1400"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w:t>
            </w:r>
          </w:p>
        </w:tc>
        <w:tc>
          <w:tcPr>
            <w:tcW w:w="1352" w:type="pct"/>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D</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Attiecīgā ES tiesību akta panta numurs (uzskaitot katru tiesību akta vienību – pantu, daļu, punktu, apakšpunktu)</w:t>
            </w:r>
          </w:p>
        </w:tc>
        <w:tc>
          <w:tcPr>
            <w:tcW w:w="1100"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Projekta vienība, kas pārņem vai ievieš katru šīs tabulas A ailē minēto ES tiesību akta vienību, vai tiesību akts, kur attiecīgā ES tiesību akta vienība pārņemta vai ieviesta</w:t>
            </w:r>
          </w:p>
        </w:tc>
        <w:tc>
          <w:tcPr>
            <w:tcW w:w="1400"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Informācija par to, vai šīs tabulas A ailē minētās ES tiesību akta vienības tiek pārņemtas vai ieviestas pilnībā vai daļēji.</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 xml:space="preserve">Ja attiecīgā ES tiesību akta vienība tiek pārņemta vai ieviesta daļēji, sniedz attiecīgu skaidrojumu, kā arī precīzi norāda, kad un kādā veidā ES tiesību akta vienība tiks pārņemta vai ieviesta </w:t>
            </w:r>
            <w:r w:rsidRPr="00A16A55">
              <w:rPr>
                <w:rFonts w:ascii="Times New Roman" w:eastAsia="Times New Roman" w:hAnsi="Times New Roman" w:cs="Times New Roman"/>
                <w:color w:val="000000" w:themeColor="text1"/>
                <w:sz w:val="24"/>
                <w:szCs w:val="24"/>
                <w:lang w:eastAsia="lv-LV"/>
              </w:rPr>
              <w:lastRenderedPageBreak/>
              <w:t>pilnībā.</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Norāda institūciju, kas ir atbildīga par šo saistību izpildi pilnībā</w:t>
            </w:r>
          </w:p>
        </w:tc>
        <w:tc>
          <w:tcPr>
            <w:tcW w:w="1352"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lastRenderedPageBreak/>
              <w:t>Informācija par to, vai šīs tabulas B ailē minētās projekta vienības paredz stingrākas prasības nekā šīs tabulas A ailē minētās ES tiesību akta vienības.</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Ja projekts satur stingrākas prasības nekā attiecīgais ES tiesību akts, norāda pamatojumu un samērīgumu.</w:t>
            </w:r>
          </w:p>
          <w:p w:rsidR="006D0F48" w:rsidRPr="00A16A55" w:rsidRDefault="006D0F48">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lastRenderedPageBreak/>
              <w:t>Norāda iespējamās alternatīvas (t.sk. alternatīvas, kas neparedz tiesiskā regulējuma izstrādi) – kādos gadījumos būtu iespējams izvairīties no stingrāku prasību noteikšanas, nekā paredzēts attiecīgajos ES tiesību aktos</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lastRenderedPageBreak/>
              <w:t>Direktīvas 2016/1855 1.</w:t>
            </w:r>
            <w:r w:rsidR="00424A03" w:rsidRPr="00A16A55">
              <w:rPr>
                <w:rFonts w:ascii="Times New Roman" w:hAnsi="Times New Roman" w:cs="Times New Roman"/>
                <w:color w:val="000000" w:themeColor="text1"/>
                <w:sz w:val="24"/>
                <w:szCs w:val="24"/>
              </w:rPr>
              <w:t xml:space="preserve"> </w:t>
            </w:r>
            <w:r w:rsidRPr="00A16A55">
              <w:rPr>
                <w:rFonts w:ascii="Times New Roman" w:hAnsi="Times New Roman" w:cs="Times New Roman"/>
                <w:color w:val="000000" w:themeColor="text1"/>
                <w:sz w:val="24"/>
                <w:szCs w:val="24"/>
              </w:rPr>
              <w:t>pants un pielikums</w:t>
            </w:r>
          </w:p>
        </w:tc>
        <w:tc>
          <w:tcPr>
            <w:tcW w:w="1100"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2.</w:t>
            </w:r>
            <w:r w:rsidR="008B6995" w:rsidRPr="00A16A55">
              <w:rPr>
                <w:rFonts w:ascii="Times New Roman" w:hAnsi="Times New Roman" w:cs="Times New Roman"/>
                <w:bCs/>
                <w:color w:val="000000" w:themeColor="text1"/>
                <w:sz w:val="24"/>
                <w:szCs w:val="24"/>
              </w:rPr>
              <w:t> </w:t>
            </w:r>
            <w:r w:rsidRPr="00A16A55">
              <w:rPr>
                <w:rFonts w:ascii="Times New Roman" w:hAnsi="Times New Roman" w:cs="Times New Roman"/>
                <w:bCs/>
                <w:color w:val="000000" w:themeColor="text1"/>
                <w:sz w:val="24"/>
                <w:szCs w:val="24"/>
              </w:rPr>
              <w:t>punkts</w:t>
            </w:r>
          </w:p>
        </w:tc>
        <w:tc>
          <w:tcPr>
            <w:tcW w:w="1400"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Ieviestas pilnībā</w:t>
            </w:r>
            <w:r w:rsidR="008B6995" w:rsidRPr="00A16A55">
              <w:rPr>
                <w:rFonts w:ascii="Times New Roman" w:hAnsi="Times New Roman" w:cs="Times New Roman"/>
                <w:color w:val="000000" w:themeColor="text1"/>
                <w:sz w:val="24"/>
                <w:szCs w:val="24"/>
              </w:rPr>
              <w:t>.</w:t>
            </w:r>
          </w:p>
        </w:tc>
        <w:tc>
          <w:tcPr>
            <w:tcW w:w="1352" w:type="pct"/>
            <w:tcBorders>
              <w:top w:val="outset" w:sz="6" w:space="0" w:color="414142"/>
              <w:left w:val="outset" w:sz="6" w:space="0" w:color="414142"/>
              <w:bottom w:val="outset" w:sz="6" w:space="0" w:color="414142"/>
              <w:right w:val="outset" w:sz="6" w:space="0" w:color="414142"/>
            </w:tcBorders>
          </w:tcPr>
          <w:p w:rsidR="007B6BB1"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Neparedz stingrākas prasības</w:t>
            </w:r>
            <w:r w:rsidR="008B6995" w:rsidRPr="00A16A55">
              <w:rPr>
                <w:rFonts w:ascii="Times New Roman" w:hAnsi="Times New Roman" w:cs="Times New Roman"/>
                <w:bCs/>
                <w:color w:val="000000" w:themeColor="text1"/>
                <w:sz w:val="24"/>
                <w:szCs w:val="24"/>
              </w:rPr>
              <w:t>.</w:t>
            </w:r>
          </w:p>
        </w:tc>
      </w:tr>
      <w:tr w:rsidR="00297443" w:rsidRPr="00A16A55" w:rsidTr="00A0099B">
        <w:trPr>
          <w:jc w:val="center"/>
        </w:trPr>
        <w:sdt>
          <w:sdtPr>
            <w:rPr>
              <w:rFonts w:ascii="Times New Roman" w:hAnsi="Times New Roman" w:cs="Times New Roman"/>
              <w:color w:val="000000" w:themeColor="text1"/>
              <w:sz w:val="24"/>
              <w:szCs w:val="24"/>
            </w:rPr>
            <w:id w:val="403269593"/>
            <w:placeholder>
              <w:docPart w:val="A93B6382D2E64158981B5EC980DF6B81"/>
            </w:placeholder>
            <w:text/>
          </w:sdtPr>
          <w:sdtEndPr/>
          <w:sdtContent>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Direktīvas 2016/1855 2.</w:t>
                </w:r>
                <w:r w:rsidR="00424A03" w:rsidRPr="00A16A55">
                  <w:rPr>
                    <w:rFonts w:ascii="Times New Roman" w:hAnsi="Times New Roman" w:cs="Times New Roman"/>
                    <w:color w:val="000000" w:themeColor="text1"/>
                    <w:sz w:val="24"/>
                    <w:szCs w:val="24"/>
                  </w:rPr>
                  <w:t xml:space="preserve"> </w:t>
                </w:r>
                <w:r w:rsidRPr="00A16A55">
                  <w:rPr>
                    <w:rFonts w:ascii="Times New Roman" w:hAnsi="Times New Roman" w:cs="Times New Roman"/>
                    <w:color w:val="000000" w:themeColor="text1"/>
                    <w:sz w:val="24"/>
                    <w:szCs w:val="24"/>
                  </w:rPr>
                  <w:t>pants</w:t>
                </w:r>
              </w:p>
            </w:tc>
          </w:sdtContent>
        </w:sdt>
        <w:sdt>
          <w:sdtPr>
            <w:rPr>
              <w:rFonts w:ascii="Times New Roman" w:hAnsi="Times New Roman" w:cs="Times New Roman"/>
              <w:bCs/>
              <w:color w:val="000000" w:themeColor="text1"/>
              <w:sz w:val="24"/>
              <w:szCs w:val="24"/>
            </w:rPr>
            <w:id w:val="493618363"/>
            <w:placeholder>
              <w:docPart w:val="9405EC4EDEEE49E8828E3C31E7733015"/>
            </w:placeholder>
            <w:text/>
          </w:sdtPr>
          <w:sdtEndPr/>
          <w:sdtContent>
            <w:tc>
              <w:tcPr>
                <w:tcW w:w="1100" w:type="pct"/>
                <w:tcBorders>
                  <w:top w:val="outset" w:sz="6" w:space="0" w:color="414142"/>
                  <w:left w:val="outset" w:sz="6" w:space="0" w:color="414142"/>
                  <w:bottom w:val="outset" w:sz="6" w:space="0" w:color="414142"/>
                  <w:right w:val="outset" w:sz="6" w:space="0" w:color="414142"/>
                </w:tcBorders>
                <w:hideMark/>
              </w:tcPr>
              <w:p w:rsidR="006D0F48" w:rsidRPr="00A16A55" w:rsidRDefault="001E694F">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1.</w:t>
                </w:r>
                <w:r w:rsidR="008B6995" w:rsidRPr="00A16A55">
                  <w:rPr>
                    <w:rFonts w:ascii="Times New Roman" w:hAnsi="Times New Roman" w:cs="Times New Roman"/>
                    <w:bCs/>
                    <w:color w:val="000000" w:themeColor="text1"/>
                    <w:sz w:val="24"/>
                    <w:szCs w:val="24"/>
                  </w:rPr>
                  <w:t> </w:t>
                </w:r>
                <w:r w:rsidRPr="00A16A55">
                  <w:rPr>
                    <w:rFonts w:ascii="Times New Roman" w:hAnsi="Times New Roman" w:cs="Times New Roman"/>
                    <w:bCs/>
                    <w:color w:val="000000" w:themeColor="text1"/>
                    <w:sz w:val="24"/>
                    <w:szCs w:val="24"/>
                  </w:rPr>
                  <w:t>punkts</w:t>
                </w:r>
              </w:p>
            </w:tc>
          </w:sdtContent>
        </w:sdt>
        <w:sdt>
          <w:sdtPr>
            <w:rPr>
              <w:rFonts w:ascii="Times New Roman" w:hAnsi="Times New Roman" w:cs="Times New Roman"/>
              <w:color w:val="000000" w:themeColor="text1"/>
              <w:sz w:val="24"/>
              <w:szCs w:val="24"/>
            </w:rPr>
            <w:id w:val="259734384"/>
            <w:placeholder>
              <w:docPart w:val="B9CC7955B2704F2CB760E47D2E531EC1"/>
            </w:placeholder>
            <w:text/>
          </w:sdtPr>
          <w:sdtEndPr/>
          <w:sdtContent>
            <w:tc>
              <w:tcPr>
                <w:tcW w:w="1400"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Ieviestas pilnībā.</w:t>
                </w:r>
              </w:p>
            </w:tc>
          </w:sdtContent>
        </w:sdt>
        <w:sdt>
          <w:sdtPr>
            <w:rPr>
              <w:rFonts w:ascii="Times New Roman" w:hAnsi="Times New Roman" w:cs="Times New Roman"/>
              <w:bCs/>
              <w:color w:val="000000" w:themeColor="text1"/>
              <w:sz w:val="24"/>
              <w:szCs w:val="24"/>
            </w:rPr>
            <w:id w:val="462702558"/>
            <w:placeholder>
              <w:docPart w:val="AF123F454F8A41CB88146930B848D724"/>
            </w:placeholder>
            <w:text/>
          </w:sdtPr>
          <w:sdtEndPr/>
          <w:sdtContent>
            <w:tc>
              <w:tcPr>
                <w:tcW w:w="1352" w:type="pct"/>
                <w:tcBorders>
                  <w:top w:val="outset" w:sz="6" w:space="0" w:color="414142"/>
                  <w:left w:val="outset" w:sz="6" w:space="0" w:color="414142"/>
                  <w:bottom w:val="outset" w:sz="6" w:space="0" w:color="414142"/>
                  <w:right w:val="outset" w:sz="6" w:space="0" w:color="414142"/>
                </w:tcBorders>
                <w:hideMark/>
              </w:tcPr>
              <w:p w:rsidR="006D0F48" w:rsidRPr="00A16A55" w:rsidRDefault="008B699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bCs/>
                    <w:color w:val="000000" w:themeColor="text1"/>
                    <w:sz w:val="24"/>
                    <w:szCs w:val="24"/>
                  </w:rPr>
                  <w:t>Neparedz stingrākas prasības.</w:t>
                </w:r>
              </w:p>
            </w:tc>
          </w:sdtContent>
        </w:sdt>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Kā ir izmantota ES tiesību aktā paredzētā rīcības brīvība dalībvalstij pārņemt vai ieviest noteiktas ES tiesību akta normas?</w:t>
            </w:r>
            <w:r w:rsidRPr="00A16A55">
              <w:rPr>
                <w:rFonts w:ascii="Times New Roman" w:eastAsia="Times New Roman" w:hAnsi="Times New Roman" w:cs="Times New Roman"/>
                <w:color w:val="000000" w:themeColor="text1"/>
                <w:sz w:val="24"/>
                <w:szCs w:val="24"/>
                <w:lang w:eastAsia="lv-LV"/>
              </w:rPr>
              <w:br/>
              <w:t>Kādēļ?</w:t>
            </w:r>
          </w:p>
        </w:tc>
        <w:sdt>
          <w:sdtPr>
            <w:rPr>
              <w:rFonts w:ascii="Times New Roman" w:hAnsi="Times New Roman" w:cs="Times New Roman"/>
              <w:color w:val="000000" w:themeColor="text1"/>
              <w:sz w:val="24"/>
              <w:szCs w:val="24"/>
              <w:lang w:eastAsia="lv-LV"/>
            </w:rPr>
            <w:id w:val="-722602100"/>
            <w:placeholder>
              <w:docPart w:val="CE10E0B2417846709B0C1C3895F0A8F0"/>
            </w:placeholder>
            <w:text/>
          </w:sdtPr>
          <w:sdtEndPr/>
          <w:sdtContent>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Projekts šo jomu neskar.</w:t>
                </w:r>
              </w:p>
            </w:tc>
          </w:sdtContent>
        </w:sdt>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7B6BB1" w:rsidP="00D22486">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lang w:eastAsia="lv-LV"/>
              </w:rPr>
              <w:t>Noteikumu projekts nesatur normatīvajos aktos noteiktās tehniskās prasības un nav paziņojams Eiropas Komisijai kā tehnisko noteikumu projekts atbilstoši Ministru kabineta 2010.</w:t>
            </w:r>
            <w:r w:rsidR="00424A03" w:rsidRPr="00A16A55">
              <w:rPr>
                <w:rFonts w:ascii="Times New Roman" w:hAnsi="Times New Roman" w:cs="Times New Roman"/>
                <w:color w:val="000000" w:themeColor="text1"/>
                <w:sz w:val="24"/>
                <w:szCs w:val="24"/>
                <w:lang w:eastAsia="lv-LV"/>
              </w:rPr>
              <w:t xml:space="preserve"> </w:t>
            </w:r>
            <w:r w:rsidRPr="00A16A55">
              <w:rPr>
                <w:rFonts w:ascii="Times New Roman" w:hAnsi="Times New Roman" w:cs="Times New Roman"/>
                <w:color w:val="000000" w:themeColor="text1"/>
                <w:sz w:val="24"/>
                <w:szCs w:val="24"/>
                <w:lang w:eastAsia="lv-LV"/>
              </w:rPr>
              <w:t>gada 23.</w:t>
            </w:r>
            <w:r w:rsidR="00424A03" w:rsidRPr="00A16A55">
              <w:rPr>
                <w:rFonts w:ascii="Times New Roman" w:hAnsi="Times New Roman" w:cs="Times New Roman"/>
                <w:color w:val="000000" w:themeColor="text1"/>
                <w:sz w:val="24"/>
                <w:szCs w:val="24"/>
                <w:lang w:eastAsia="lv-LV"/>
              </w:rPr>
              <w:t xml:space="preserve"> </w:t>
            </w:r>
            <w:r w:rsidRPr="00A16A55">
              <w:rPr>
                <w:rFonts w:ascii="Times New Roman" w:hAnsi="Times New Roman" w:cs="Times New Roman"/>
                <w:color w:val="000000" w:themeColor="text1"/>
                <w:sz w:val="24"/>
                <w:szCs w:val="24"/>
                <w:lang w:eastAsia="lv-LV"/>
              </w:rPr>
              <w:t>februāra Ministru kabineta instrukcijai Nr.</w:t>
            </w:r>
            <w:r w:rsidR="008B6995" w:rsidRPr="00A16A55">
              <w:rPr>
                <w:rFonts w:ascii="Times New Roman" w:hAnsi="Times New Roman" w:cs="Times New Roman"/>
                <w:color w:val="000000" w:themeColor="text1"/>
                <w:sz w:val="24"/>
                <w:szCs w:val="24"/>
                <w:lang w:eastAsia="lv-LV"/>
              </w:rPr>
              <w:t> </w:t>
            </w:r>
            <w:r w:rsidRPr="00A16A55">
              <w:rPr>
                <w:rFonts w:ascii="Times New Roman" w:hAnsi="Times New Roman" w:cs="Times New Roman"/>
                <w:color w:val="000000" w:themeColor="text1"/>
                <w:sz w:val="24"/>
                <w:szCs w:val="24"/>
                <w:lang w:eastAsia="lv-LV"/>
              </w:rPr>
              <w:t>1 „Kārtība, kādā valsts pārvaldes iestādes sniedz informāciju par tehnisko noteikumu projektu”.</w:t>
            </w:r>
          </w:p>
        </w:tc>
      </w:tr>
      <w:tr w:rsidR="00297443" w:rsidRPr="00A16A55" w:rsidTr="00A0099B">
        <w:trPr>
          <w:jc w:val="center"/>
        </w:trPr>
        <w:tc>
          <w:tcPr>
            <w:tcW w:w="1148" w:type="pct"/>
            <w:tcBorders>
              <w:top w:val="outset" w:sz="6" w:space="0" w:color="414142"/>
              <w:left w:val="outset" w:sz="6" w:space="0" w:color="414142"/>
              <w:bottom w:val="outset" w:sz="6" w:space="0" w:color="414142"/>
              <w:right w:val="outset" w:sz="6" w:space="0" w:color="414142"/>
            </w:tcBorders>
            <w:hideMark/>
          </w:tcPr>
          <w:p w:rsidR="006D0F48" w:rsidRPr="00A16A55" w:rsidRDefault="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sdt>
          <w:sdtPr>
            <w:rPr>
              <w:rFonts w:ascii="Times New Roman" w:eastAsia="Times New Roman" w:hAnsi="Times New Roman" w:cs="Times New Roman"/>
              <w:color w:val="000000" w:themeColor="text1"/>
              <w:sz w:val="24"/>
              <w:szCs w:val="24"/>
              <w:lang w:eastAsia="lv-LV"/>
            </w:rPr>
            <w:id w:val="1123046817"/>
            <w:placeholder>
              <w:docPart w:val="1EC7EB3BE4104CC784460DF1E4ACA0B6"/>
            </w:placeholder>
            <w:text/>
          </w:sdtPr>
          <w:sdtEndPr/>
          <w:sdtContent>
            <w:tc>
              <w:tcPr>
                <w:tcW w:w="3852" w:type="pct"/>
                <w:gridSpan w:val="3"/>
                <w:tcBorders>
                  <w:top w:val="outset" w:sz="6" w:space="0" w:color="414142"/>
                  <w:left w:val="outset" w:sz="6" w:space="0" w:color="414142"/>
                  <w:bottom w:val="outset" w:sz="6" w:space="0" w:color="414142"/>
                  <w:right w:val="outset" w:sz="6" w:space="0" w:color="414142"/>
                </w:tcBorders>
                <w:hideMark/>
              </w:tcPr>
              <w:p w:rsidR="006D0F48" w:rsidRPr="00A16A55" w:rsidRDefault="007B6BB1" w:rsidP="007B6BB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p>
            </w:tc>
          </w:sdtContent>
        </w:sdt>
      </w:tr>
      <w:tr w:rsidR="00297443" w:rsidRPr="00A16A55" w:rsidTr="00A0099B">
        <w:trPr>
          <w:jc w:val="center"/>
        </w:trPr>
        <w:tc>
          <w:tcPr>
            <w:tcW w:w="0" w:type="auto"/>
            <w:gridSpan w:val="4"/>
            <w:tcBorders>
              <w:top w:val="outset" w:sz="6" w:space="0" w:color="414142"/>
              <w:left w:val="outset" w:sz="6" w:space="0" w:color="414142"/>
              <w:bottom w:val="outset" w:sz="6" w:space="0" w:color="414142"/>
              <w:right w:val="outset" w:sz="6" w:space="0" w:color="414142"/>
            </w:tcBorders>
            <w:vAlign w:val="center"/>
            <w:hideMark/>
          </w:tcPr>
          <w:p w:rsidR="006D0F48" w:rsidRPr="00A16A55" w:rsidRDefault="006D0F48">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2. tabula</w:t>
            </w:r>
            <w:r w:rsidRPr="00A16A55">
              <w:rPr>
                <w:rFonts w:ascii="Times New Roman" w:eastAsia="Times New Roman" w:hAnsi="Times New Roman" w:cs="Times New Roman"/>
                <w:b/>
                <w:bCs/>
                <w:color w:val="000000" w:themeColor="text1"/>
                <w:sz w:val="24"/>
                <w:szCs w:val="24"/>
                <w:lang w:eastAsia="lv-LV"/>
              </w:rPr>
              <w:br/>
              <w:t>Ar tiesību akta projektu izpildītās vai uzņemtās saistības, kas izriet no starptautiskajiem tiesību aktiem vai starptautiskas institūcijas vai organizācijas dokumentiem.</w:t>
            </w:r>
            <w:r w:rsidRPr="00A16A55">
              <w:rPr>
                <w:rFonts w:ascii="Times New Roman" w:eastAsia="Times New Roman" w:hAnsi="Times New Roman" w:cs="Times New Roman"/>
                <w:b/>
                <w:bCs/>
                <w:color w:val="000000" w:themeColor="text1"/>
                <w:sz w:val="24"/>
                <w:szCs w:val="24"/>
                <w:lang w:eastAsia="lv-LV"/>
              </w:rPr>
              <w:br/>
              <w:t>Pasākumi šo saistību izpildei</w:t>
            </w:r>
          </w:p>
        </w:tc>
      </w:tr>
      <w:tr w:rsidR="007B6BB1" w:rsidRPr="00A16A55" w:rsidTr="00A0099B">
        <w:trPr>
          <w:jc w:val="center"/>
        </w:trPr>
        <w:tc>
          <w:tcPr>
            <w:tcW w:w="5000" w:type="pct"/>
            <w:gridSpan w:val="4"/>
            <w:tcBorders>
              <w:top w:val="outset" w:sz="6" w:space="0" w:color="414142"/>
              <w:left w:val="outset" w:sz="6" w:space="0" w:color="414142"/>
              <w:bottom w:val="outset" w:sz="6" w:space="0" w:color="414142"/>
              <w:right w:val="outset" w:sz="6" w:space="0" w:color="414142"/>
            </w:tcBorders>
            <w:vAlign w:val="center"/>
          </w:tcPr>
          <w:p w:rsidR="007B6BB1" w:rsidRPr="00A16A55" w:rsidRDefault="007B6BB1" w:rsidP="007B6BB1">
            <w:pPr>
              <w:spacing w:after="0" w:line="240" w:lineRule="auto"/>
              <w:jc w:val="center"/>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Projekts šo jomu neskar.</w:t>
            </w:r>
          </w:p>
        </w:tc>
      </w:tr>
    </w:tbl>
    <w:p w:rsidR="00A0099B" w:rsidRPr="00A16A55" w:rsidRDefault="00A0099B">
      <w:pPr>
        <w:rPr>
          <w:rFonts w:ascii="Times New Roman" w:hAnsi="Times New Roman" w:cs="Times New Roman"/>
          <w:color w:val="000000" w:themeColor="text1"/>
          <w:sz w:val="24"/>
          <w:szCs w:val="24"/>
        </w:rPr>
      </w:pPr>
    </w:p>
    <w:tbl>
      <w:tblPr>
        <w:tblW w:w="5003"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5"/>
        <w:gridCol w:w="2735"/>
        <w:gridCol w:w="5934"/>
      </w:tblGrid>
      <w:tr w:rsidR="00297443" w:rsidRPr="00A16A55" w:rsidTr="00A0099B">
        <w:trPr>
          <w:trHeight w:val="336"/>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A0099B" w:rsidRPr="00A16A55" w:rsidRDefault="00A0099B" w:rsidP="007D1B7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lastRenderedPageBreak/>
              <w:t>VI. Sabiedrības līdzdalība un komunikācijas aktivitātes</w:t>
            </w:r>
          </w:p>
        </w:tc>
      </w:tr>
      <w:tr w:rsidR="00297443" w:rsidRPr="00A16A55" w:rsidTr="00A0099B">
        <w:trPr>
          <w:trHeight w:val="432"/>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Plānotās sabiedrības līdzdalības un komunikācijas aktivitātes saistībā ar projektu</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05AD5">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 xml:space="preserve">Noteikumu projekts </w:t>
            </w:r>
            <w:r w:rsidR="00297443" w:rsidRPr="00A16A55">
              <w:rPr>
                <w:rFonts w:ascii="Times New Roman" w:hAnsi="Times New Roman" w:cs="Times New Roman"/>
                <w:color w:val="000000" w:themeColor="text1"/>
                <w:sz w:val="24"/>
                <w:szCs w:val="24"/>
              </w:rPr>
              <w:t xml:space="preserve">no </w:t>
            </w:r>
            <w:r w:rsidRPr="00A16A55">
              <w:rPr>
                <w:rFonts w:ascii="Times New Roman" w:hAnsi="Times New Roman" w:cs="Times New Roman"/>
                <w:color w:val="000000" w:themeColor="text1"/>
                <w:sz w:val="24"/>
                <w:szCs w:val="24"/>
              </w:rPr>
              <w:t>2017.gada 20.jūlij</w:t>
            </w:r>
            <w:r w:rsidR="00297443" w:rsidRPr="00A16A55">
              <w:rPr>
                <w:rFonts w:ascii="Times New Roman" w:hAnsi="Times New Roman" w:cs="Times New Roman"/>
                <w:color w:val="000000" w:themeColor="text1"/>
                <w:sz w:val="24"/>
                <w:szCs w:val="24"/>
              </w:rPr>
              <w:t xml:space="preserve">a līdz 3.augustam </w:t>
            </w:r>
            <w:r w:rsidRPr="00A16A55">
              <w:rPr>
                <w:rFonts w:ascii="Times New Roman" w:hAnsi="Times New Roman" w:cs="Times New Roman"/>
                <w:color w:val="000000" w:themeColor="text1"/>
                <w:sz w:val="24"/>
                <w:szCs w:val="24"/>
              </w:rPr>
              <w:t xml:space="preserve"> </w:t>
            </w:r>
            <w:r w:rsidR="00705AD5" w:rsidRPr="00A16A55">
              <w:rPr>
                <w:rFonts w:ascii="Times New Roman" w:hAnsi="Times New Roman" w:cs="Times New Roman"/>
                <w:color w:val="000000" w:themeColor="text1"/>
                <w:sz w:val="24"/>
                <w:szCs w:val="24"/>
              </w:rPr>
              <w:t xml:space="preserve">tika </w:t>
            </w:r>
            <w:r w:rsidRPr="00A16A55">
              <w:rPr>
                <w:rFonts w:ascii="Times New Roman" w:hAnsi="Times New Roman" w:cs="Times New Roman"/>
                <w:color w:val="000000" w:themeColor="text1"/>
                <w:sz w:val="24"/>
                <w:szCs w:val="24"/>
              </w:rPr>
              <w:t>ievietots Zemkopības ministrijas tīmekļa vietnes www.zm.gov.lv sadaļā „Sabiedriskā apspriešana”.</w:t>
            </w:r>
          </w:p>
        </w:tc>
      </w:tr>
      <w:tr w:rsidR="00297443" w:rsidRPr="00A16A55" w:rsidTr="00A0099B">
        <w:trPr>
          <w:trHeight w:val="264"/>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2.</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Sabiedrības līdzdalība projekta izstrādē</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C06724">
            <w:pPr>
              <w:spacing w:after="0" w:line="240" w:lineRule="auto"/>
              <w:jc w:val="both"/>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 xml:space="preserve">Noteikumu projekts </w:t>
            </w:r>
            <w:r w:rsidR="00705AD5" w:rsidRPr="00A16A55">
              <w:rPr>
                <w:rFonts w:ascii="Times New Roman" w:eastAsia="Times New Roman" w:hAnsi="Times New Roman" w:cs="Times New Roman"/>
                <w:color w:val="000000" w:themeColor="text1"/>
                <w:sz w:val="24"/>
                <w:szCs w:val="24"/>
                <w:lang w:eastAsia="lv-LV"/>
              </w:rPr>
              <w:t xml:space="preserve">tika saskaņots ar </w:t>
            </w:r>
            <w:r w:rsidR="00953838" w:rsidRPr="00A16A55">
              <w:rPr>
                <w:rFonts w:ascii="Times New Roman" w:eastAsia="Times New Roman" w:hAnsi="Times New Roman" w:cs="Times New Roman"/>
                <w:color w:val="000000" w:themeColor="text1"/>
                <w:sz w:val="24"/>
                <w:szCs w:val="24"/>
                <w:lang w:eastAsia="lv-LV"/>
              </w:rPr>
              <w:t>biedrību</w:t>
            </w:r>
            <w:r w:rsidRPr="00A16A55">
              <w:rPr>
                <w:rFonts w:ascii="Times New Roman" w:eastAsia="Times New Roman" w:hAnsi="Times New Roman" w:cs="Times New Roman"/>
                <w:color w:val="000000" w:themeColor="text1"/>
                <w:sz w:val="24"/>
                <w:szCs w:val="24"/>
                <w:lang w:eastAsia="lv-LV"/>
              </w:rPr>
              <w:t xml:space="preserve"> “Latvijas Pārtikas uzņēmumu </w:t>
            </w:r>
            <w:r w:rsidR="00705AD5" w:rsidRPr="00A16A55">
              <w:rPr>
                <w:rFonts w:ascii="Times New Roman" w:eastAsia="Times New Roman" w:hAnsi="Times New Roman" w:cs="Times New Roman"/>
                <w:color w:val="000000" w:themeColor="text1"/>
                <w:sz w:val="24"/>
                <w:szCs w:val="24"/>
                <w:lang w:eastAsia="lv-LV"/>
              </w:rPr>
              <w:t>federācij</w:t>
            </w:r>
            <w:r w:rsidR="00C06724" w:rsidRPr="00A16A55">
              <w:rPr>
                <w:rFonts w:ascii="Times New Roman" w:eastAsia="Times New Roman" w:hAnsi="Times New Roman" w:cs="Times New Roman"/>
                <w:color w:val="000000" w:themeColor="text1"/>
                <w:sz w:val="24"/>
                <w:szCs w:val="24"/>
                <w:lang w:eastAsia="lv-LV"/>
              </w:rPr>
              <w:t>a</w:t>
            </w:r>
            <w:r w:rsidRPr="00A16A55">
              <w:rPr>
                <w:rFonts w:ascii="Times New Roman" w:eastAsia="Times New Roman" w:hAnsi="Times New Roman" w:cs="Times New Roman"/>
                <w:color w:val="000000" w:themeColor="text1"/>
                <w:sz w:val="24"/>
                <w:szCs w:val="24"/>
                <w:lang w:eastAsia="lv-LV"/>
              </w:rPr>
              <w:t>”</w:t>
            </w:r>
            <w:r w:rsidR="00C06724" w:rsidRPr="00A16A55">
              <w:rPr>
                <w:rFonts w:ascii="Times New Roman" w:eastAsia="Times New Roman" w:hAnsi="Times New Roman" w:cs="Times New Roman"/>
                <w:color w:val="000000" w:themeColor="text1"/>
                <w:sz w:val="24"/>
                <w:szCs w:val="24"/>
                <w:lang w:eastAsia="lv-LV"/>
              </w:rPr>
              <w:t>.</w:t>
            </w:r>
          </w:p>
        </w:tc>
      </w:tr>
      <w:tr w:rsidR="00297443" w:rsidRPr="00A16A55" w:rsidTr="00A0099B">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Sabiedrības līdzdalības rezultāti</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297443"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Noteikumu projekts tiek atbalstīts</w:t>
            </w:r>
            <w:r w:rsidR="008B6995" w:rsidRPr="00A16A55">
              <w:rPr>
                <w:rFonts w:ascii="Times New Roman" w:eastAsia="Times New Roman" w:hAnsi="Times New Roman" w:cs="Times New Roman"/>
                <w:color w:val="000000" w:themeColor="text1"/>
                <w:sz w:val="24"/>
                <w:szCs w:val="24"/>
                <w:lang w:eastAsia="lv-LV"/>
              </w:rPr>
              <w:t>.</w:t>
            </w:r>
          </w:p>
        </w:tc>
      </w:tr>
      <w:tr w:rsidR="00A0099B" w:rsidRPr="00A16A55" w:rsidTr="00A0099B">
        <w:trPr>
          <w:trHeight w:val="372"/>
          <w:jc w:val="center"/>
        </w:trPr>
        <w:tc>
          <w:tcPr>
            <w:tcW w:w="24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4.</w:t>
            </w:r>
          </w:p>
        </w:tc>
        <w:tc>
          <w:tcPr>
            <w:tcW w:w="1499"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tc>
          <w:tcPr>
            <w:tcW w:w="3251" w:type="pct"/>
            <w:tcBorders>
              <w:top w:val="outset" w:sz="6" w:space="0" w:color="414142"/>
              <w:left w:val="outset" w:sz="6" w:space="0" w:color="414142"/>
              <w:bottom w:val="outset" w:sz="6" w:space="0" w:color="414142"/>
              <w:right w:val="outset" w:sz="6" w:space="0" w:color="414142"/>
            </w:tcBorders>
            <w:hideMark/>
          </w:tcPr>
          <w:p w:rsidR="00A0099B" w:rsidRPr="00A16A55" w:rsidRDefault="00A0099B" w:rsidP="007D1B71">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r w:rsidR="008B6995" w:rsidRPr="00A16A55">
              <w:rPr>
                <w:rFonts w:ascii="Times New Roman" w:eastAsia="Times New Roman" w:hAnsi="Times New Roman" w:cs="Times New Roman"/>
                <w:color w:val="000000" w:themeColor="text1"/>
                <w:sz w:val="24"/>
                <w:szCs w:val="24"/>
                <w:lang w:eastAsia="lv-LV"/>
              </w:rPr>
              <w:t>.</w:t>
            </w:r>
          </w:p>
        </w:tc>
      </w:tr>
    </w:tbl>
    <w:p w:rsidR="006D0F48" w:rsidRPr="00A16A55" w:rsidRDefault="006D0F48" w:rsidP="00894C55">
      <w:pPr>
        <w:shd w:val="clear" w:color="auto" w:fill="FFFFFF"/>
        <w:spacing w:after="0" w:line="240" w:lineRule="auto"/>
        <w:ind w:firstLine="301"/>
        <w:rPr>
          <w:rFonts w:ascii="Times New Roman" w:eastAsia="Times New Roman" w:hAnsi="Times New Roman" w:cs="Times New Roman"/>
          <w:color w:val="000000" w:themeColor="text1"/>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56"/>
        <w:gridCol w:w="3465"/>
        <w:gridCol w:w="5198"/>
      </w:tblGrid>
      <w:tr w:rsidR="00297443" w:rsidRPr="00A16A55"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894C55" w:rsidRPr="00A16A55" w:rsidRDefault="00894C55" w:rsidP="00816C11">
            <w:pPr>
              <w:spacing w:before="100" w:beforeAutospacing="1" w:after="100" w:afterAutospacing="1" w:line="293" w:lineRule="atLeast"/>
              <w:jc w:val="center"/>
              <w:rPr>
                <w:rFonts w:ascii="Times New Roman" w:eastAsia="Times New Roman" w:hAnsi="Times New Roman" w:cs="Times New Roman"/>
                <w:b/>
                <w:bCs/>
                <w:color w:val="000000" w:themeColor="text1"/>
                <w:sz w:val="24"/>
                <w:szCs w:val="24"/>
                <w:lang w:eastAsia="lv-LV"/>
              </w:rPr>
            </w:pPr>
            <w:r w:rsidRPr="00A16A55">
              <w:rPr>
                <w:rFonts w:ascii="Times New Roman" w:eastAsia="Times New Roman" w:hAnsi="Times New Roman" w:cs="Times New Roman"/>
                <w:b/>
                <w:bCs/>
                <w:color w:val="000000" w:themeColor="text1"/>
                <w:sz w:val="24"/>
                <w:szCs w:val="24"/>
                <w:lang w:eastAsia="lv-LV"/>
              </w:rPr>
              <w:t>VII.</w:t>
            </w:r>
            <w:r w:rsidR="00816C11" w:rsidRPr="00A16A55">
              <w:rPr>
                <w:rFonts w:ascii="Times New Roman" w:eastAsia="Times New Roman" w:hAnsi="Times New Roman" w:cs="Times New Roman"/>
                <w:b/>
                <w:bCs/>
                <w:color w:val="000000" w:themeColor="text1"/>
                <w:sz w:val="24"/>
                <w:szCs w:val="24"/>
                <w:lang w:eastAsia="lv-LV"/>
              </w:rPr>
              <w:t> </w:t>
            </w:r>
            <w:r w:rsidRPr="00A16A55">
              <w:rPr>
                <w:rFonts w:ascii="Times New Roman" w:eastAsia="Times New Roman" w:hAnsi="Times New Roman" w:cs="Times New Roman"/>
                <w:b/>
                <w:bCs/>
                <w:color w:val="000000" w:themeColor="text1"/>
                <w:sz w:val="24"/>
                <w:szCs w:val="24"/>
                <w:lang w:eastAsia="lv-LV"/>
              </w:rPr>
              <w:t>Tiesību akta projekta izpildes nodrošināšana un tās ietekme uz institūcijām</w:t>
            </w:r>
          </w:p>
        </w:tc>
      </w:tr>
      <w:tr w:rsidR="00297443" w:rsidRPr="00A16A55" w:rsidTr="00894C55">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1.</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Projekta izpildē iesaistītās institūcijas</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16A55" w:rsidRDefault="006D0F48"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Pārtikas un veterinārais dienests</w:t>
            </w:r>
          </w:p>
        </w:tc>
      </w:tr>
      <w:tr w:rsidR="00297443" w:rsidRPr="00A16A55" w:rsidTr="00894C55">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2.</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Projekta izpildes ietekme uz pārvaldes funkcijām un institucionālo struktūru.</w:t>
            </w:r>
          </w:p>
          <w:p w:rsidR="00894C55" w:rsidRPr="00A16A55" w:rsidRDefault="00894C55" w:rsidP="00894C55">
            <w:pPr>
              <w:spacing w:before="100" w:beforeAutospacing="1" w:after="100" w:afterAutospacing="1" w:line="293" w:lineRule="atLeast"/>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Jaunu institūciju izveide, esošu institūciju likvidācija vai reorganizācija, to ietekme uz institūcijas cilvēkresursiem</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16A55" w:rsidRDefault="006D0F48"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hAnsi="Times New Roman" w:cs="Times New Roman"/>
                <w:color w:val="000000" w:themeColor="text1"/>
                <w:sz w:val="24"/>
                <w:szCs w:val="24"/>
              </w:rPr>
              <w:t>Noteikumu izpildei nav nepieciešams radīt jaunas institūcijas vai paplašināt esošo institūciju funkcijas.</w:t>
            </w:r>
          </w:p>
        </w:tc>
      </w:tr>
      <w:tr w:rsidR="00894C55" w:rsidRPr="00A16A55" w:rsidTr="00894C55">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3.</w:t>
            </w:r>
          </w:p>
        </w:tc>
        <w:tc>
          <w:tcPr>
            <w:tcW w:w="1900" w:type="pct"/>
            <w:tcBorders>
              <w:top w:val="outset" w:sz="6" w:space="0" w:color="414142"/>
              <w:left w:val="outset" w:sz="6" w:space="0" w:color="414142"/>
              <w:bottom w:val="outset" w:sz="6" w:space="0" w:color="414142"/>
              <w:right w:val="outset" w:sz="6" w:space="0" w:color="414142"/>
            </w:tcBorders>
            <w:hideMark/>
          </w:tcPr>
          <w:p w:rsidR="00894C55" w:rsidRPr="00A16A55" w:rsidRDefault="00894C55" w:rsidP="00894C55">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Cita informācija</w:t>
            </w:r>
          </w:p>
        </w:tc>
        <w:tc>
          <w:tcPr>
            <w:tcW w:w="2850" w:type="pct"/>
            <w:tcBorders>
              <w:top w:val="outset" w:sz="6" w:space="0" w:color="414142"/>
              <w:left w:val="outset" w:sz="6" w:space="0" w:color="414142"/>
              <w:bottom w:val="outset" w:sz="6" w:space="0" w:color="414142"/>
              <w:right w:val="outset" w:sz="6" w:space="0" w:color="414142"/>
            </w:tcBorders>
            <w:hideMark/>
          </w:tcPr>
          <w:p w:rsidR="00894C55" w:rsidRPr="00A16A55" w:rsidRDefault="006D0F48" w:rsidP="006D0F48">
            <w:pPr>
              <w:spacing w:after="0" w:line="240" w:lineRule="auto"/>
              <w:rPr>
                <w:rFonts w:ascii="Times New Roman" w:eastAsia="Times New Roman" w:hAnsi="Times New Roman" w:cs="Times New Roman"/>
                <w:color w:val="000000" w:themeColor="text1"/>
                <w:sz w:val="24"/>
                <w:szCs w:val="24"/>
                <w:lang w:eastAsia="lv-LV"/>
              </w:rPr>
            </w:pPr>
            <w:r w:rsidRPr="00A16A55">
              <w:rPr>
                <w:rFonts w:ascii="Times New Roman" w:eastAsia="Times New Roman" w:hAnsi="Times New Roman" w:cs="Times New Roman"/>
                <w:color w:val="000000" w:themeColor="text1"/>
                <w:sz w:val="24"/>
                <w:szCs w:val="24"/>
                <w:lang w:eastAsia="lv-LV"/>
              </w:rPr>
              <w:t>Nav</w:t>
            </w:r>
            <w:r w:rsidR="008B6995" w:rsidRPr="00A16A55">
              <w:rPr>
                <w:rFonts w:ascii="Times New Roman" w:eastAsia="Times New Roman" w:hAnsi="Times New Roman" w:cs="Times New Roman"/>
                <w:color w:val="000000" w:themeColor="text1"/>
                <w:sz w:val="24"/>
                <w:szCs w:val="24"/>
                <w:lang w:eastAsia="lv-LV"/>
              </w:rPr>
              <w:t>.</w:t>
            </w:r>
          </w:p>
        </w:tc>
      </w:tr>
    </w:tbl>
    <w:p w:rsidR="00720585" w:rsidRPr="00A16A55" w:rsidRDefault="00720585" w:rsidP="00894C55">
      <w:pPr>
        <w:spacing w:after="0" w:line="240" w:lineRule="auto"/>
        <w:rPr>
          <w:rFonts w:ascii="Times New Roman" w:hAnsi="Times New Roman" w:cs="Times New Roman"/>
          <w:color w:val="000000" w:themeColor="text1"/>
          <w:sz w:val="24"/>
          <w:szCs w:val="24"/>
        </w:rPr>
      </w:pPr>
    </w:p>
    <w:p w:rsidR="00C25B49" w:rsidRDefault="00C25B49" w:rsidP="00894C55">
      <w:pPr>
        <w:spacing w:after="0" w:line="240" w:lineRule="auto"/>
        <w:rPr>
          <w:rFonts w:ascii="Times New Roman" w:hAnsi="Times New Roman" w:cs="Times New Roman"/>
          <w:color w:val="000000" w:themeColor="text1"/>
          <w:sz w:val="24"/>
          <w:szCs w:val="24"/>
        </w:rPr>
      </w:pPr>
    </w:p>
    <w:p w:rsidR="00772E14" w:rsidRPr="00A16A55" w:rsidRDefault="00772E14" w:rsidP="00894C55">
      <w:pPr>
        <w:spacing w:after="0" w:line="240" w:lineRule="auto"/>
        <w:rPr>
          <w:rFonts w:ascii="Times New Roman" w:hAnsi="Times New Roman" w:cs="Times New Roman"/>
          <w:color w:val="000000" w:themeColor="text1"/>
          <w:sz w:val="24"/>
          <w:szCs w:val="24"/>
        </w:rPr>
      </w:pPr>
    </w:p>
    <w:p w:rsidR="00735ECF" w:rsidRDefault="00772E14" w:rsidP="00772E14">
      <w:pPr>
        <w:pStyle w:val="Virsraksts1"/>
        <w:keepNext w:val="0"/>
        <w:widowControl w:val="0"/>
        <w:ind w:firstLine="720"/>
        <w:jc w:val="left"/>
        <w:rPr>
          <w:b w:val="0"/>
          <w:color w:val="000000" w:themeColor="text1"/>
          <w:szCs w:val="28"/>
        </w:rPr>
      </w:pPr>
      <w:r>
        <w:rPr>
          <w:b w:val="0"/>
          <w:color w:val="000000" w:themeColor="text1"/>
          <w:szCs w:val="28"/>
        </w:rPr>
        <w:t xml:space="preserve">Zemkopības ministrs </w:t>
      </w:r>
      <w:r>
        <w:rPr>
          <w:b w:val="0"/>
          <w:color w:val="000000" w:themeColor="text1"/>
          <w:szCs w:val="28"/>
        </w:rPr>
        <w:tab/>
      </w:r>
      <w:r>
        <w:rPr>
          <w:b w:val="0"/>
          <w:color w:val="000000" w:themeColor="text1"/>
          <w:szCs w:val="28"/>
        </w:rPr>
        <w:tab/>
      </w:r>
      <w:r>
        <w:rPr>
          <w:b w:val="0"/>
          <w:color w:val="000000" w:themeColor="text1"/>
          <w:szCs w:val="28"/>
        </w:rPr>
        <w:tab/>
      </w:r>
      <w:r>
        <w:rPr>
          <w:b w:val="0"/>
          <w:color w:val="000000" w:themeColor="text1"/>
          <w:szCs w:val="28"/>
        </w:rPr>
        <w:tab/>
      </w:r>
      <w:r>
        <w:rPr>
          <w:b w:val="0"/>
          <w:color w:val="000000" w:themeColor="text1"/>
          <w:szCs w:val="28"/>
        </w:rPr>
        <w:tab/>
      </w:r>
      <w:r>
        <w:rPr>
          <w:b w:val="0"/>
          <w:color w:val="000000" w:themeColor="text1"/>
          <w:szCs w:val="28"/>
        </w:rPr>
        <w:tab/>
      </w:r>
      <w:r w:rsidR="00735ECF" w:rsidRPr="00A16A55">
        <w:rPr>
          <w:b w:val="0"/>
          <w:color w:val="000000" w:themeColor="text1"/>
          <w:szCs w:val="28"/>
        </w:rPr>
        <w:t>J</w:t>
      </w:r>
      <w:r w:rsidR="00D31BF8" w:rsidRPr="00A16A55">
        <w:rPr>
          <w:b w:val="0"/>
          <w:color w:val="000000" w:themeColor="text1"/>
          <w:szCs w:val="28"/>
        </w:rPr>
        <w:t xml:space="preserve">ānis </w:t>
      </w:r>
      <w:r w:rsidR="00735ECF" w:rsidRPr="00A16A55">
        <w:rPr>
          <w:b w:val="0"/>
          <w:color w:val="000000" w:themeColor="text1"/>
          <w:szCs w:val="28"/>
        </w:rPr>
        <w:t>Dūklavs</w:t>
      </w:r>
    </w:p>
    <w:p w:rsidR="00772E14" w:rsidRPr="00772E14" w:rsidRDefault="00772E14" w:rsidP="00772E14">
      <w:pPr>
        <w:spacing w:after="0" w:line="240" w:lineRule="auto"/>
        <w:ind w:firstLine="720"/>
        <w:rPr>
          <w:rFonts w:ascii="Times New Roman" w:hAnsi="Times New Roman" w:cs="Times New Roman"/>
          <w:sz w:val="28"/>
        </w:rPr>
      </w:pPr>
    </w:p>
    <w:p w:rsidR="00772E14" w:rsidRPr="00772E14" w:rsidRDefault="00772E14" w:rsidP="00772E14">
      <w:pPr>
        <w:spacing w:after="0" w:line="240" w:lineRule="auto"/>
        <w:ind w:firstLine="720"/>
        <w:rPr>
          <w:rFonts w:ascii="Times New Roman" w:hAnsi="Times New Roman" w:cs="Times New Roman"/>
          <w:sz w:val="28"/>
        </w:rPr>
      </w:pPr>
    </w:p>
    <w:p w:rsidR="00772E14" w:rsidRPr="00772E14" w:rsidRDefault="00772E14" w:rsidP="00772E14">
      <w:pPr>
        <w:spacing w:after="0"/>
        <w:ind w:firstLine="720"/>
        <w:rPr>
          <w:rFonts w:ascii="Times New Roman" w:eastAsia="Times New Roman" w:hAnsi="Times New Roman" w:cs="Times New Roman"/>
          <w:bCs/>
          <w:color w:val="000000" w:themeColor="text1"/>
          <w:sz w:val="28"/>
          <w:szCs w:val="28"/>
        </w:rPr>
      </w:pPr>
      <w:r w:rsidRPr="00772E14">
        <w:rPr>
          <w:rFonts w:ascii="Times New Roman" w:eastAsia="Times New Roman" w:hAnsi="Times New Roman" w:cs="Times New Roman"/>
          <w:bCs/>
          <w:color w:val="000000" w:themeColor="text1"/>
          <w:sz w:val="28"/>
          <w:szCs w:val="28"/>
        </w:rPr>
        <w:t>Zemkopības ministrijas valsts sekret</w:t>
      </w:r>
      <w:r>
        <w:rPr>
          <w:rFonts w:ascii="Times New Roman" w:eastAsia="Times New Roman" w:hAnsi="Times New Roman" w:cs="Times New Roman"/>
          <w:bCs/>
          <w:color w:val="000000" w:themeColor="text1"/>
          <w:sz w:val="28"/>
          <w:szCs w:val="28"/>
        </w:rPr>
        <w:t>āre</w:t>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Pr>
          <w:rFonts w:ascii="Times New Roman" w:eastAsia="Times New Roman" w:hAnsi="Times New Roman" w:cs="Times New Roman"/>
          <w:bCs/>
          <w:color w:val="000000" w:themeColor="text1"/>
          <w:sz w:val="28"/>
          <w:szCs w:val="28"/>
        </w:rPr>
        <w:tab/>
      </w:r>
      <w:r w:rsidRPr="00772E14">
        <w:rPr>
          <w:rFonts w:ascii="Times New Roman" w:eastAsia="Times New Roman" w:hAnsi="Times New Roman" w:cs="Times New Roman"/>
          <w:bCs/>
          <w:color w:val="000000" w:themeColor="text1"/>
          <w:sz w:val="28"/>
          <w:szCs w:val="28"/>
        </w:rPr>
        <w:t>Dace Lucaua</w:t>
      </w:r>
    </w:p>
    <w:p w:rsidR="00735ECF" w:rsidRPr="00A16A55" w:rsidRDefault="00735ECF" w:rsidP="00735ECF">
      <w:pPr>
        <w:spacing w:after="0" w:line="240" w:lineRule="auto"/>
        <w:rPr>
          <w:rFonts w:ascii="Times New Roman" w:hAnsi="Times New Roman" w:cs="Times New Roman"/>
          <w:color w:val="000000" w:themeColor="text1"/>
          <w:sz w:val="28"/>
          <w:szCs w:val="28"/>
        </w:rPr>
      </w:pPr>
    </w:p>
    <w:p w:rsidR="00735ECF" w:rsidRPr="00A16A55" w:rsidRDefault="00735ECF" w:rsidP="00735ECF">
      <w:pPr>
        <w:spacing w:after="0" w:line="240" w:lineRule="auto"/>
        <w:rPr>
          <w:rFonts w:ascii="Times New Roman" w:hAnsi="Times New Roman" w:cs="Times New Roman"/>
          <w:color w:val="000000" w:themeColor="text1"/>
          <w:sz w:val="28"/>
          <w:szCs w:val="28"/>
        </w:rPr>
      </w:pPr>
    </w:p>
    <w:p w:rsidR="00735ECF" w:rsidRDefault="00735ECF" w:rsidP="00894C55">
      <w:pPr>
        <w:tabs>
          <w:tab w:val="left" w:pos="6237"/>
        </w:tabs>
        <w:spacing w:after="0" w:line="240" w:lineRule="auto"/>
        <w:ind w:firstLine="720"/>
        <w:rPr>
          <w:rFonts w:ascii="Times New Roman" w:hAnsi="Times New Roman" w:cs="Times New Roman"/>
          <w:color w:val="000000" w:themeColor="text1"/>
          <w:sz w:val="28"/>
          <w:szCs w:val="28"/>
        </w:rPr>
      </w:pPr>
    </w:p>
    <w:p w:rsidR="00297443"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772E14" w:rsidRDefault="00772E14" w:rsidP="00894C55">
      <w:pPr>
        <w:tabs>
          <w:tab w:val="left" w:pos="6237"/>
        </w:tabs>
        <w:spacing w:after="0" w:line="240" w:lineRule="auto"/>
        <w:ind w:firstLine="720"/>
        <w:rPr>
          <w:rFonts w:ascii="Times New Roman" w:hAnsi="Times New Roman" w:cs="Times New Roman"/>
          <w:color w:val="000000" w:themeColor="text1"/>
          <w:sz w:val="24"/>
          <w:szCs w:val="24"/>
        </w:rPr>
      </w:pPr>
    </w:p>
    <w:p w:rsidR="00772E14" w:rsidRPr="00A16A55" w:rsidRDefault="00772E14" w:rsidP="00894C55">
      <w:pPr>
        <w:tabs>
          <w:tab w:val="left" w:pos="6237"/>
        </w:tabs>
        <w:spacing w:after="0" w:line="240" w:lineRule="auto"/>
        <w:ind w:firstLine="720"/>
        <w:rPr>
          <w:rFonts w:ascii="Times New Roman" w:hAnsi="Times New Roman" w:cs="Times New Roman"/>
          <w:color w:val="000000" w:themeColor="text1"/>
          <w:sz w:val="24"/>
          <w:szCs w:val="24"/>
        </w:rPr>
      </w:pPr>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bookmarkStart w:id="0" w:name="_GoBack"/>
      <w:bookmarkEnd w:id="0"/>
    </w:p>
    <w:p w:rsidR="00297443" w:rsidRPr="00A16A55" w:rsidRDefault="00297443" w:rsidP="00894C55">
      <w:pPr>
        <w:tabs>
          <w:tab w:val="left" w:pos="6237"/>
        </w:tabs>
        <w:spacing w:after="0" w:line="240" w:lineRule="auto"/>
        <w:ind w:firstLine="720"/>
        <w:rPr>
          <w:rFonts w:ascii="Times New Roman" w:hAnsi="Times New Roman" w:cs="Times New Roman"/>
          <w:color w:val="000000" w:themeColor="text1"/>
          <w:sz w:val="24"/>
          <w:szCs w:val="24"/>
        </w:rPr>
      </w:pPr>
    </w:p>
    <w:p w:rsidR="00735ECF" w:rsidRPr="00A16A55" w:rsidRDefault="00735ECF" w:rsidP="00894C55">
      <w:pPr>
        <w:tabs>
          <w:tab w:val="left" w:pos="6237"/>
        </w:tabs>
        <w:spacing w:after="0" w:line="240" w:lineRule="auto"/>
        <w:ind w:firstLine="720"/>
        <w:rPr>
          <w:rFonts w:ascii="Times New Roman" w:hAnsi="Times New Roman" w:cs="Times New Roman"/>
          <w:color w:val="000000" w:themeColor="text1"/>
          <w:sz w:val="24"/>
          <w:szCs w:val="24"/>
        </w:rPr>
      </w:pPr>
    </w:p>
    <w:p w:rsidR="00894C55" w:rsidRPr="00A16A55" w:rsidRDefault="006D0F48" w:rsidP="00894C55">
      <w:pPr>
        <w:tabs>
          <w:tab w:val="left" w:pos="6237"/>
        </w:tabs>
        <w:spacing w:after="0" w:line="240" w:lineRule="auto"/>
        <w:rPr>
          <w:rFonts w:ascii="Times New Roman" w:hAnsi="Times New Roman" w:cs="Times New Roman"/>
          <w:color w:val="000000" w:themeColor="text1"/>
          <w:sz w:val="24"/>
          <w:szCs w:val="24"/>
        </w:rPr>
      </w:pPr>
      <w:r w:rsidRPr="00A16A55">
        <w:rPr>
          <w:rFonts w:ascii="Times New Roman" w:hAnsi="Times New Roman" w:cs="Times New Roman"/>
          <w:color w:val="000000" w:themeColor="text1"/>
          <w:sz w:val="24"/>
          <w:szCs w:val="24"/>
        </w:rPr>
        <w:t>Kaļķe</w:t>
      </w:r>
      <w:r w:rsidR="00B41DEB" w:rsidRPr="00A16A55">
        <w:rPr>
          <w:rFonts w:ascii="Times New Roman" w:hAnsi="Times New Roman" w:cs="Times New Roman"/>
          <w:color w:val="000000" w:themeColor="text1"/>
          <w:sz w:val="24"/>
          <w:szCs w:val="24"/>
        </w:rPr>
        <w:t xml:space="preserve"> </w:t>
      </w:r>
      <w:r w:rsidR="00A16A55" w:rsidRPr="00A16A55">
        <w:rPr>
          <w:rFonts w:ascii="Times New Roman" w:hAnsi="Times New Roman" w:cs="Times New Roman"/>
          <w:color w:val="000000" w:themeColor="text1"/>
          <w:sz w:val="24"/>
          <w:szCs w:val="24"/>
        </w:rPr>
        <w:t>67</w:t>
      </w:r>
      <w:r w:rsidR="00A16A55">
        <w:rPr>
          <w:rFonts w:ascii="Times New Roman" w:hAnsi="Times New Roman" w:cs="Times New Roman"/>
          <w:color w:val="000000" w:themeColor="text1"/>
          <w:sz w:val="24"/>
          <w:szCs w:val="24"/>
        </w:rPr>
        <w:t>878714</w:t>
      </w:r>
    </w:p>
    <w:p w:rsidR="00894C55" w:rsidRPr="00A16A55" w:rsidRDefault="00772E14" w:rsidP="00894C55">
      <w:pPr>
        <w:tabs>
          <w:tab w:val="left" w:pos="6237"/>
        </w:tabs>
        <w:spacing w:after="0" w:line="240" w:lineRule="auto"/>
        <w:rPr>
          <w:rFonts w:ascii="Times New Roman" w:hAnsi="Times New Roman" w:cs="Times New Roman"/>
          <w:color w:val="000000" w:themeColor="text1"/>
          <w:sz w:val="24"/>
          <w:szCs w:val="24"/>
        </w:rPr>
      </w:pPr>
      <w:hyperlink r:id="rId7" w:history="1">
        <w:r w:rsidR="00A16A55" w:rsidRPr="00E25E7A">
          <w:rPr>
            <w:rStyle w:val="Hipersaite"/>
            <w:rFonts w:ascii="Times New Roman" w:hAnsi="Times New Roman" w:cs="Times New Roman"/>
            <w:sz w:val="24"/>
            <w:szCs w:val="24"/>
          </w:rPr>
          <w:t>inuta.kalke@zm.gov.lv</w:t>
        </w:r>
      </w:hyperlink>
      <w:r w:rsidR="00A16A55">
        <w:rPr>
          <w:rFonts w:ascii="Times New Roman" w:hAnsi="Times New Roman" w:cs="Times New Roman"/>
          <w:color w:val="000000" w:themeColor="text1"/>
          <w:sz w:val="24"/>
          <w:szCs w:val="24"/>
        </w:rPr>
        <w:t xml:space="preserve"> </w:t>
      </w:r>
    </w:p>
    <w:sectPr w:rsidR="00894C55" w:rsidRPr="00A16A55" w:rsidSect="00A4065D">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2F1D" w:rsidRDefault="00212F1D" w:rsidP="00894C55">
      <w:pPr>
        <w:spacing w:after="0" w:line="240" w:lineRule="auto"/>
      </w:pPr>
      <w:r>
        <w:separator/>
      </w:r>
    </w:p>
  </w:endnote>
  <w:endnote w:type="continuationSeparator" w:id="0">
    <w:p w:rsidR="00212F1D" w:rsidRDefault="00212F1D"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4C55" w:rsidRPr="00772E14" w:rsidRDefault="00772E14" w:rsidP="00772E14">
    <w:pPr>
      <w:pStyle w:val="Kjene"/>
    </w:pPr>
    <w:r w:rsidRPr="00772E14">
      <w:rPr>
        <w:rFonts w:ascii="Times New Roman" w:hAnsi="Times New Roman" w:cs="Times New Roman"/>
        <w:sz w:val="20"/>
        <w:szCs w:val="20"/>
      </w:rPr>
      <w:t>ZMAnot_121217_skidin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722BE" w:rsidRPr="00772E14" w:rsidRDefault="00772E14" w:rsidP="00772E14">
    <w:pPr>
      <w:pStyle w:val="Kjene"/>
    </w:pPr>
    <w:r w:rsidRPr="00772E14">
      <w:rPr>
        <w:rFonts w:ascii="Times New Roman" w:hAnsi="Times New Roman" w:cs="Times New Roman"/>
        <w:sz w:val="20"/>
        <w:szCs w:val="20"/>
      </w:rPr>
      <w:t>ZMAnot_121217_skidin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2F1D" w:rsidRDefault="00212F1D" w:rsidP="00894C55">
      <w:pPr>
        <w:spacing w:after="0" w:line="240" w:lineRule="auto"/>
      </w:pPr>
      <w:r>
        <w:separator/>
      </w:r>
    </w:p>
  </w:footnote>
  <w:footnote w:type="continuationSeparator" w:id="0">
    <w:p w:rsidR="00212F1D" w:rsidRDefault="00212F1D" w:rsidP="00894C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894C55">
        <w:pPr>
          <w:pStyle w:val="Galvene"/>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772E14">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B5969"/>
    <w:multiLevelType w:val="hybridMultilevel"/>
    <w:tmpl w:val="98A44D4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122E58"/>
    <w:rsid w:val="001E694F"/>
    <w:rsid w:val="00212F1D"/>
    <w:rsid w:val="00243426"/>
    <w:rsid w:val="00263808"/>
    <w:rsid w:val="00297443"/>
    <w:rsid w:val="002E38EB"/>
    <w:rsid w:val="002F1A7E"/>
    <w:rsid w:val="003169CA"/>
    <w:rsid w:val="00394854"/>
    <w:rsid w:val="003B0BF9"/>
    <w:rsid w:val="003E0791"/>
    <w:rsid w:val="003F28AC"/>
    <w:rsid w:val="003F4F7A"/>
    <w:rsid w:val="003F7D24"/>
    <w:rsid w:val="00424A03"/>
    <w:rsid w:val="004454FE"/>
    <w:rsid w:val="00471F27"/>
    <w:rsid w:val="004773B6"/>
    <w:rsid w:val="004B2434"/>
    <w:rsid w:val="004F32A8"/>
    <w:rsid w:val="0050178F"/>
    <w:rsid w:val="005722BE"/>
    <w:rsid w:val="005965EB"/>
    <w:rsid w:val="005F227A"/>
    <w:rsid w:val="00606749"/>
    <w:rsid w:val="00636E47"/>
    <w:rsid w:val="006C7DED"/>
    <w:rsid w:val="006D0F48"/>
    <w:rsid w:val="006E1081"/>
    <w:rsid w:val="00705AD5"/>
    <w:rsid w:val="00720585"/>
    <w:rsid w:val="00735ECF"/>
    <w:rsid w:val="00737514"/>
    <w:rsid w:val="007516AE"/>
    <w:rsid w:val="00771A42"/>
    <w:rsid w:val="00772E14"/>
    <w:rsid w:val="00773AF6"/>
    <w:rsid w:val="007748E0"/>
    <w:rsid w:val="007B0F71"/>
    <w:rsid w:val="007B6BB1"/>
    <w:rsid w:val="00816C11"/>
    <w:rsid w:val="00894C55"/>
    <w:rsid w:val="008A7773"/>
    <w:rsid w:val="008B351A"/>
    <w:rsid w:val="008B6995"/>
    <w:rsid w:val="008D41E8"/>
    <w:rsid w:val="008D6751"/>
    <w:rsid w:val="008E3143"/>
    <w:rsid w:val="00953838"/>
    <w:rsid w:val="009673B9"/>
    <w:rsid w:val="00A0099B"/>
    <w:rsid w:val="00A12B0A"/>
    <w:rsid w:val="00A16A55"/>
    <w:rsid w:val="00A401F6"/>
    <w:rsid w:val="00A4065D"/>
    <w:rsid w:val="00AE5567"/>
    <w:rsid w:val="00B103BC"/>
    <w:rsid w:val="00B2165C"/>
    <w:rsid w:val="00B41DEB"/>
    <w:rsid w:val="00B90946"/>
    <w:rsid w:val="00BC2C33"/>
    <w:rsid w:val="00BD4425"/>
    <w:rsid w:val="00BF5C8E"/>
    <w:rsid w:val="00C06724"/>
    <w:rsid w:val="00C22409"/>
    <w:rsid w:val="00C25B49"/>
    <w:rsid w:val="00C46358"/>
    <w:rsid w:val="00C80902"/>
    <w:rsid w:val="00C814CE"/>
    <w:rsid w:val="00CB6F2E"/>
    <w:rsid w:val="00CD5504"/>
    <w:rsid w:val="00CE034A"/>
    <w:rsid w:val="00CE5657"/>
    <w:rsid w:val="00D22486"/>
    <w:rsid w:val="00D31BF8"/>
    <w:rsid w:val="00E05C06"/>
    <w:rsid w:val="00E51EA8"/>
    <w:rsid w:val="00E7573D"/>
    <w:rsid w:val="00E90C01"/>
    <w:rsid w:val="00EA1F5F"/>
    <w:rsid w:val="00EA486E"/>
    <w:rsid w:val="00EC3A1C"/>
    <w:rsid w:val="00F00E5D"/>
    <w:rsid w:val="00F11C4E"/>
    <w:rsid w:val="00F32503"/>
    <w:rsid w:val="00F57B0C"/>
    <w:rsid w:val="00F640FC"/>
    <w:rsid w:val="00F93B0D"/>
    <w:rsid w:val="00FD386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57CE2D8-6F2D-4400-B6CA-9EED7BD19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paragraph" w:styleId="Virsraksts1">
    <w:name w:val="heading 1"/>
    <w:basedOn w:val="Parasts"/>
    <w:next w:val="Parasts"/>
    <w:link w:val="Virsraksts1Rakstz"/>
    <w:qFormat/>
    <w:rsid w:val="00735ECF"/>
    <w:pPr>
      <w:keepNext/>
      <w:spacing w:after="0" w:line="240" w:lineRule="auto"/>
      <w:jc w:val="center"/>
      <w:outlineLvl w:val="0"/>
    </w:pPr>
    <w:rPr>
      <w:rFonts w:ascii="Times New Roman" w:eastAsia="Times New Roman" w:hAnsi="Times New Roman" w:cs="Times New Roman"/>
      <w:b/>
      <w:bCs/>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s"/>
    <w:link w:val="GalveneRakstz"/>
    <w:uiPriority w:val="99"/>
    <w:unhideWhenUsed/>
    <w:rsid w:val="00894C55"/>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paragraph" w:styleId="Sarakstarindkopa">
    <w:name w:val="List Paragraph"/>
    <w:basedOn w:val="Parasts"/>
    <w:uiPriority w:val="34"/>
    <w:qFormat/>
    <w:rsid w:val="006D0F48"/>
    <w:pPr>
      <w:ind w:left="720"/>
      <w:contextualSpacing/>
    </w:pPr>
  </w:style>
  <w:style w:type="character" w:customStyle="1" w:styleId="Virsraksts1Rakstz">
    <w:name w:val="Virsraksts 1 Rakstz."/>
    <w:basedOn w:val="Noklusjumarindkopasfonts"/>
    <w:link w:val="Virsraksts1"/>
    <w:rsid w:val="00735ECF"/>
    <w:rPr>
      <w:rFonts w:ascii="Times New Roman" w:eastAsia="Times New Roman" w:hAnsi="Times New Roman" w:cs="Times New Roman"/>
      <w:b/>
      <w:bCs/>
      <w:sz w:val="28"/>
      <w:szCs w:val="24"/>
    </w:rPr>
  </w:style>
  <w:style w:type="character" w:styleId="Komentraatsauce">
    <w:name w:val="annotation reference"/>
    <w:basedOn w:val="Noklusjumarindkopasfonts"/>
    <w:uiPriority w:val="99"/>
    <w:semiHidden/>
    <w:unhideWhenUsed/>
    <w:rsid w:val="008D41E8"/>
    <w:rPr>
      <w:sz w:val="16"/>
      <w:szCs w:val="16"/>
    </w:rPr>
  </w:style>
  <w:style w:type="paragraph" w:styleId="Komentrateksts">
    <w:name w:val="annotation text"/>
    <w:basedOn w:val="Parasts"/>
    <w:link w:val="KomentratekstsRakstz"/>
    <w:uiPriority w:val="99"/>
    <w:semiHidden/>
    <w:unhideWhenUsed/>
    <w:rsid w:val="008D41E8"/>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8D41E8"/>
    <w:rPr>
      <w:sz w:val="20"/>
      <w:szCs w:val="20"/>
    </w:rPr>
  </w:style>
  <w:style w:type="paragraph" w:styleId="Komentratma">
    <w:name w:val="annotation subject"/>
    <w:basedOn w:val="Komentrateksts"/>
    <w:next w:val="Komentrateksts"/>
    <w:link w:val="KomentratmaRakstz"/>
    <w:uiPriority w:val="99"/>
    <w:semiHidden/>
    <w:unhideWhenUsed/>
    <w:rsid w:val="008D41E8"/>
    <w:rPr>
      <w:b/>
      <w:bCs/>
    </w:rPr>
  </w:style>
  <w:style w:type="character" w:customStyle="1" w:styleId="KomentratmaRakstz">
    <w:name w:val="Komentāra tēma Rakstz."/>
    <w:basedOn w:val="KomentratekstsRakstz"/>
    <w:link w:val="Komentratma"/>
    <w:uiPriority w:val="99"/>
    <w:semiHidden/>
    <w:rsid w:val="008D41E8"/>
    <w:rPr>
      <w:b/>
      <w:bCs/>
      <w:sz w:val="20"/>
      <w:szCs w:val="20"/>
    </w:rPr>
  </w:style>
  <w:style w:type="paragraph" w:styleId="Paraststmeklis">
    <w:name w:val="Normal (Web)"/>
    <w:basedOn w:val="Parasts"/>
    <w:rsid w:val="007516AE"/>
    <w:pPr>
      <w:spacing w:before="100" w:beforeAutospacing="1" w:after="100" w:afterAutospacing="1" w:line="240" w:lineRule="auto"/>
    </w:pPr>
    <w:rPr>
      <w:rFonts w:ascii="Times New Roman" w:eastAsia="Arial Unicode MS" w:hAnsi="Times New Roman" w:cs="Times New Roman"/>
      <w:sz w:val="24"/>
      <w:szCs w:val="24"/>
      <w:lang w:val="en-GB"/>
    </w:rPr>
  </w:style>
  <w:style w:type="paragraph" w:customStyle="1" w:styleId="naisnod">
    <w:name w:val="naisnod"/>
    <w:basedOn w:val="Parasts"/>
    <w:rsid w:val="007516AE"/>
    <w:pPr>
      <w:spacing w:before="150" w:after="150" w:line="240" w:lineRule="auto"/>
      <w:jc w:val="center"/>
    </w:pPr>
    <w:rPr>
      <w:rFonts w:ascii="Times New Roman" w:eastAsia="Times New Roman" w:hAnsi="Times New Roman" w:cs="Times New Roman"/>
      <w:b/>
      <w:b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988898863">
      <w:bodyDiv w:val="1"/>
      <w:marLeft w:val="0"/>
      <w:marRight w:val="0"/>
      <w:marTop w:val="0"/>
      <w:marBottom w:val="0"/>
      <w:divBdr>
        <w:top w:val="none" w:sz="0" w:space="0" w:color="auto"/>
        <w:left w:val="none" w:sz="0" w:space="0" w:color="auto"/>
        <w:bottom w:val="none" w:sz="0" w:space="0" w:color="auto"/>
        <w:right w:val="none" w:sz="0" w:space="0" w:color="auto"/>
      </w:divBdr>
    </w:div>
    <w:div w:id="1625307852">
      <w:bodyDiv w:val="1"/>
      <w:marLeft w:val="0"/>
      <w:marRight w:val="0"/>
      <w:marTop w:val="0"/>
      <w:marBottom w:val="0"/>
      <w:divBdr>
        <w:top w:val="none" w:sz="0" w:space="0" w:color="auto"/>
        <w:left w:val="none" w:sz="0" w:space="0" w:color="auto"/>
        <w:bottom w:val="none" w:sz="0" w:space="0" w:color="auto"/>
        <w:right w:val="none" w:sz="0" w:space="0" w:color="auto"/>
      </w:divBdr>
    </w:div>
    <w:div w:id="1877228855">
      <w:bodyDiv w:val="1"/>
      <w:marLeft w:val="0"/>
      <w:marRight w:val="0"/>
      <w:marTop w:val="0"/>
      <w:marBottom w:val="0"/>
      <w:divBdr>
        <w:top w:val="none" w:sz="0" w:space="0" w:color="auto"/>
        <w:left w:val="none" w:sz="0" w:space="0" w:color="auto"/>
        <w:bottom w:val="none" w:sz="0" w:space="0" w:color="auto"/>
        <w:right w:val="none" w:sz="0" w:space="0" w:color="auto"/>
      </w:divBdr>
    </w:div>
    <w:div w:id="2008170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inuta.kalke@zm.gov.lv"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50B7E6C5AD6489E8C714D8EC783E3AC"/>
        <w:category>
          <w:name w:val="General"/>
          <w:gallery w:val="placeholder"/>
        </w:category>
        <w:types>
          <w:type w:val="bbPlcHdr"/>
        </w:types>
        <w:behaviors>
          <w:behavior w:val="content"/>
        </w:behaviors>
        <w:guid w:val="{8967334C-E4B0-485E-8533-11D0A8805BF0}"/>
      </w:docPartPr>
      <w:docPartBody>
        <w:p w:rsidR="00344186" w:rsidRDefault="00FF5D4F" w:rsidP="00FF5D4F">
          <w:pPr>
            <w:pStyle w:val="F50B7E6C5AD6489E8C714D8EC783E3AC"/>
          </w:pPr>
          <w:r w:rsidRPr="00894C55">
            <w:rPr>
              <w:rFonts w:ascii="Times New Roman" w:eastAsia="Times New Roman" w:hAnsi="Times New Roman" w:cs="Times New Roman"/>
              <w:color w:val="A6A6A6" w:themeColor="background1" w:themeShade="A6"/>
              <w:sz w:val="24"/>
              <w:szCs w:val="24"/>
              <w:lang w:eastAsia="lv-LV"/>
            </w:rPr>
            <w:t>Iekļauj informāciju atbilstoši instrukcijas 22.</w:t>
          </w:r>
          <w:r>
            <w:rPr>
              <w:rFonts w:ascii="Times New Roman" w:eastAsia="Times New Roman" w:hAnsi="Times New Roman" w:cs="Times New Roman"/>
              <w:color w:val="A6A6A6" w:themeColor="background1" w:themeShade="A6"/>
              <w:sz w:val="24"/>
              <w:szCs w:val="24"/>
              <w:lang w:eastAsia="lv-LV"/>
            </w:rPr>
            <w:t> </w:t>
          </w:r>
          <w:r w:rsidRPr="00894C55">
            <w:rPr>
              <w:rFonts w:ascii="Times New Roman" w:eastAsia="Times New Roman" w:hAnsi="Times New Roman" w:cs="Times New Roman"/>
              <w:color w:val="A6A6A6" w:themeColor="background1" w:themeShade="A6"/>
              <w:sz w:val="24"/>
              <w:szCs w:val="24"/>
              <w:lang w:eastAsia="lv-LV"/>
            </w:rPr>
            <w:t>punktā noteiktajam</w:t>
          </w:r>
        </w:p>
      </w:docPartBody>
    </w:docPart>
    <w:docPart>
      <w:docPartPr>
        <w:name w:val="DCD890FA1480480A84CCD1734B4CE6A2"/>
        <w:category>
          <w:name w:val="General"/>
          <w:gallery w:val="placeholder"/>
        </w:category>
        <w:types>
          <w:type w:val="bbPlcHdr"/>
        </w:types>
        <w:behaviors>
          <w:behavior w:val="content"/>
        </w:behaviors>
        <w:guid w:val="{87F18762-1A57-45DC-964E-B896BD928786}"/>
      </w:docPartPr>
      <w:docPartBody>
        <w:p w:rsidR="00FF5D4F" w:rsidRPr="00894C55" w:rsidRDefault="00FF5D4F" w:rsidP="00F57B0C">
          <w:pPr>
            <w:spacing w:after="0" w:line="240" w:lineRule="auto"/>
            <w:rPr>
              <w:rFonts w:ascii="Times New Roman" w:eastAsia="Times New Roman" w:hAnsi="Times New Roman" w:cs="Times New Roman"/>
              <w:color w:val="A6A6A6" w:themeColor="background1" w:themeShade="A6"/>
              <w:sz w:val="24"/>
              <w:szCs w:val="24"/>
            </w:rPr>
          </w:pPr>
          <w:r w:rsidRPr="00894C55">
            <w:rPr>
              <w:rFonts w:ascii="Times New Roman" w:eastAsia="Times New Roman" w:hAnsi="Times New Roman" w:cs="Times New Roman"/>
              <w:color w:val="A6A6A6" w:themeColor="background1" w:themeShade="A6"/>
              <w:sz w:val="24"/>
              <w:szCs w:val="24"/>
            </w:rPr>
            <w:t>Iekļauj papildu informāciju pēc tiesību akta projekta izstrādātāja ieskatiem, piemēram, atbilstoši instrukcijas 4.</w:t>
          </w:r>
          <w:r w:rsidRPr="003B0BF9">
            <w:rPr>
              <w:rFonts w:ascii="Times New Roman" w:eastAsia="Times New Roman" w:hAnsi="Times New Roman" w:cs="Times New Roman"/>
              <w:color w:val="A6A6A6" w:themeColor="background1" w:themeShade="A6"/>
              <w:sz w:val="24"/>
              <w:szCs w:val="24"/>
            </w:rPr>
            <w:t> </w:t>
          </w:r>
          <w:r w:rsidRPr="00894C55">
            <w:rPr>
              <w:rFonts w:ascii="Times New Roman" w:eastAsia="Times New Roman" w:hAnsi="Times New Roman" w:cs="Times New Roman"/>
              <w:color w:val="A6A6A6" w:themeColor="background1" w:themeShade="A6"/>
              <w:sz w:val="24"/>
              <w:szCs w:val="24"/>
            </w:rPr>
            <w:t>punktā noteiktajam.</w:t>
          </w:r>
        </w:p>
        <w:p w:rsidR="00344186" w:rsidRDefault="00FF5D4F" w:rsidP="00FF5D4F">
          <w:pPr>
            <w:pStyle w:val="DCD890FA1480480A84CCD1734B4CE6A2"/>
          </w:pPr>
          <w:r w:rsidRPr="00894C55">
            <w:rPr>
              <w:rFonts w:ascii="Times New Roman" w:eastAsia="Times New Roman" w:hAnsi="Times New Roman" w:cs="Times New Roman"/>
              <w:color w:val="A6A6A6" w:themeColor="background1" w:themeShade="A6"/>
              <w:sz w:val="24"/>
              <w:szCs w:val="24"/>
              <w:lang w:eastAsia="lv-LV"/>
            </w:rPr>
            <w:t>Ja šādas informācijas nav, ieraksta – "Nav"</w:t>
          </w:r>
        </w:p>
      </w:docPartBody>
    </w:docPart>
    <w:docPart>
      <w:docPartPr>
        <w:name w:val="5883CACDBF65468AB697B93BC2886E38"/>
        <w:category>
          <w:name w:val="Vispārīgi"/>
          <w:gallery w:val="placeholder"/>
        </w:category>
        <w:types>
          <w:type w:val="bbPlcHdr"/>
        </w:types>
        <w:behaviors>
          <w:behavior w:val="content"/>
        </w:behaviors>
        <w:guid w:val="{9B9E0DDD-88A2-4518-81FB-A2984F04E754}"/>
      </w:docPartPr>
      <w:docPartBody>
        <w:p w:rsidR="00381C32" w:rsidRDefault="0062713C" w:rsidP="0062713C">
          <w:pPr>
            <w:pStyle w:val="5883CACDBF65468AB697B93BC2886E38"/>
          </w:pPr>
          <w:r>
            <w:rPr>
              <w:color w:val="A6A6A6" w:themeColor="background1" w:themeShade="A6"/>
            </w:rPr>
            <w:t>Iekļauj informāciju atbilstoši instrukcijas 57. punktā noteiktajam</w:t>
          </w:r>
        </w:p>
      </w:docPartBody>
    </w:docPart>
    <w:docPart>
      <w:docPartPr>
        <w:name w:val="4646864C88354F059BBFAD5D42C25BD4"/>
        <w:category>
          <w:name w:val="Vispārīgi"/>
          <w:gallery w:val="placeholder"/>
        </w:category>
        <w:types>
          <w:type w:val="bbPlcHdr"/>
        </w:types>
        <w:behaviors>
          <w:behavior w:val="content"/>
        </w:behaviors>
        <w:guid w:val="{6BABB8C1-5FEC-44B0-AADD-69517C0C485A}"/>
      </w:docPartPr>
      <w:docPartBody>
        <w:p w:rsidR="0062713C" w:rsidRDefault="0062713C">
          <w:pPr>
            <w:spacing w:before="100" w:beforeAutospacing="1"/>
            <w:rPr>
              <w:color w:val="A6A6A6" w:themeColor="background1" w:themeShade="A6"/>
            </w:rPr>
          </w:pPr>
          <w:r>
            <w:rPr>
              <w:color w:val="A6A6A6" w:themeColor="background1" w:themeShade="A6"/>
            </w:rPr>
            <w:t>Iekļauj informāciju atbilstoši instrukcijas 59. punktā noteiktajam, kā arī papildu informāciju pēc tiesību akta projekta izstrādātāja ieskatiem.</w:t>
          </w:r>
        </w:p>
        <w:p w:rsidR="00381C32" w:rsidRDefault="0062713C" w:rsidP="0062713C">
          <w:pPr>
            <w:pStyle w:val="4646864C88354F059BBFAD5D42C25BD4"/>
          </w:pPr>
          <w:r>
            <w:rPr>
              <w:color w:val="A6A6A6" w:themeColor="background1" w:themeShade="A6"/>
            </w:rPr>
            <w:t>Ja šādas informācijas nav, ieraksta – "Nav"</w:t>
          </w:r>
        </w:p>
      </w:docPartBody>
    </w:docPart>
    <w:docPart>
      <w:docPartPr>
        <w:name w:val="A93B6382D2E64158981B5EC980DF6B81"/>
        <w:category>
          <w:name w:val="Vispārīgi"/>
          <w:gallery w:val="placeholder"/>
        </w:category>
        <w:types>
          <w:type w:val="bbPlcHdr"/>
        </w:types>
        <w:behaviors>
          <w:behavior w:val="content"/>
        </w:behaviors>
        <w:guid w:val="{D7A9D80E-8295-4932-9974-22D7A24F2D5E}"/>
      </w:docPartPr>
      <w:docPartBody>
        <w:p w:rsidR="00381C32" w:rsidRDefault="0062713C" w:rsidP="0062713C">
          <w:pPr>
            <w:pStyle w:val="A93B6382D2E64158981B5EC980DF6B81"/>
          </w:pPr>
          <w:r>
            <w:rPr>
              <w:color w:val="A6A6A6" w:themeColor="background1" w:themeShade="A6"/>
            </w:rPr>
            <w:t>Iekļauj informāciju atbilstoši instrukcijas 56.1. apakšpunktā noteiktajam</w:t>
          </w:r>
        </w:p>
      </w:docPartBody>
    </w:docPart>
    <w:docPart>
      <w:docPartPr>
        <w:name w:val="9405EC4EDEEE49E8828E3C31E7733015"/>
        <w:category>
          <w:name w:val="Vispārīgi"/>
          <w:gallery w:val="placeholder"/>
        </w:category>
        <w:types>
          <w:type w:val="bbPlcHdr"/>
        </w:types>
        <w:behaviors>
          <w:behavior w:val="content"/>
        </w:behaviors>
        <w:guid w:val="{B13CD80C-B2CC-44EB-A823-E94A21A7E2C9}"/>
      </w:docPartPr>
      <w:docPartBody>
        <w:p w:rsidR="00381C32" w:rsidRDefault="0062713C" w:rsidP="0062713C">
          <w:pPr>
            <w:pStyle w:val="9405EC4EDEEE49E8828E3C31E7733015"/>
          </w:pPr>
          <w:r>
            <w:rPr>
              <w:color w:val="A6A6A6" w:themeColor="background1" w:themeShade="A6"/>
            </w:rPr>
            <w:t>Iekļauj informāciju atbilstoši instrukcijas 56.2. apakšpunktā noteiktajam</w:t>
          </w:r>
        </w:p>
      </w:docPartBody>
    </w:docPart>
    <w:docPart>
      <w:docPartPr>
        <w:name w:val="B9CC7955B2704F2CB760E47D2E531EC1"/>
        <w:category>
          <w:name w:val="Vispārīgi"/>
          <w:gallery w:val="placeholder"/>
        </w:category>
        <w:types>
          <w:type w:val="bbPlcHdr"/>
        </w:types>
        <w:behaviors>
          <w:behavior w:val="content"/>
        </w:behaviors>
        <w:guid w:val="{2ED8E9E0-FD64-4984-857E-FC05CCFE3C14}"/>
      </w:docPartPr>
      <w:docPartBody>
        <w:p w:rsidR="0062713C" w:rsidRDefault="0062713C">
          <w:pPr>
            <w:spacing w:before="100" w:beforeAutospacing="1"/>
            <w:rPr>
              <w:color w:val="A6A6A6" w:themeColor="background1" w:themeShade="A6"/>
            </w:rPr>
          </w:pPr>
          <w:r>
            <w:rPr>
              <w:color w:val="A6A6A6" w:themeColor="background1" w:themeShade="A6"/>
            </w:rPr>
            <w:t>Iekļauj informāciju atbilstoši instrukcijas 56.3. apakšpunktā noteiktajam.</w:t>
          </w:r>
        </w:p>
        <w:p w:rsidR="00381C32" w:rsidRDefault="0062713C" w:rsidP="0062713C">
          <w:pPr>
            <w:pStyle w:val="B9CC7955B2704F2CB760E47D2E531EC1"/>
          </w:pPr>
          <w:r>
            <w:rPr>
              <w:color w:val="A6A6A6" w:themeColor="background1" w:themeShade="A6"/>
            </w:rPr>
            <w:t>Ja attiecināms, iekļauj arī informāciju atbilstoši instrukcijas 56.3.1., 56.3.2. un 56.3.3. apakšpunktā noteiktajam</w:t>
          </w:r>
          <w:r>
            <w:rPr>
              <w:rStyle w:val="Vietturateksts"/>
            </w:rPr>
            <w:t>.</w:t>
          </w:r>
        </w:p>
      </w:docPartBody>
    </w:docPart>
    <w:docPart>
      <w:docPartPr>
        <w:name w:val="AF123F454F8A41CB88146930B848D724"/>
        <w:category>
          <w:name w:val="Vispārīgi"/>
          <w:gallery w:val="placeholder"/>
        </w:category>
        <w:types>
          <w:type w:val="bbPlcHdr"/>
        </w:types>
        <w:behaviors>
          <w:behavior w:val="content"/>
        </w:behaviors>
        <w:guid w:val="{FB317FB9-CBE9-4DF7-8855-4B13C7C41535}"/>
      </w:docPartPr>
      <w:docPartBody>
        <w:p w:rsidR="0062713C" w:rsidRDefault="0062713C">
          <w:pPr>
            <w:spacing w:before="100" w:beforeAutospacing="1"/>
            <w:rPr>
              <w:color w:val="A6A6A6" w:themeColor="background1" w:themeShade="A6"/>
            </w:rPr>
          </w:pPr>
          <w:r>
            <w:rPr>
              <w:color w:val="A6A6A6" w:themeColor="background1" w:themeShade="A6"/>
            </w:rPr>
            <w:t>Iekļauj informāciju atbilstoši instrukcijas 56.4. apakšpunktā noteiktajam.</w:t>
          </w:r>
        </w:p>
        <w:p w:rsidR="00381C32" w:rsidRDefault="0062713C" w:rsidP="0062713C">
          <w:pPr>
            <w:pStyle w:val="AF123F454F8A41CB88146930B848D724"/>
          </w:pPr>
          <w:r>
            <w:rPr>
              <w:color w:val="A6A6A6" w:themeColor="background1" w:themeShade="A6"/>
            </w:rPr>
            <w:t>Ja attiecināms, iekļauj arī informāciju atbilstoši instrukcijas 56.4.1. un 56.4.2. apakšpunktā noteiktajam</w:t>
          </w:r>
        </w:p>
      </w:docPartBody>
    </w:docPart>
    <w:docPart>
      <w:docPartPr>
        <w:name w:val="CE10E0B2417846709B0C1C3895F0A8F0"/>
        <w:category>
          <w:name w:val="Vispārīgi"/>
          <w:gallery w:val="placeholder"/>
        </w:category>
        <w:types>
          <w:type w:val="bbPlcHdr"/>
        </w:types>
        <w:behaviors>
          <w:behavior w:val="content"/>
        </w:behaviors>
        <w:guid w:val="{55753B45-243F-4725-A5B9-21B45270DD2C}"/>
      </w:docPartPr>
      <w:docPartBody>
        <w:p w:rsidR="00381C32" w:rsidRDefault="0062713C" w:rsidP="0062713C">
          <w:pPr>
            <w:pStyle w:val="CE10E0B2417846709B0C1C3895F0A8F0"/>
          </w:pPr>
          <w:r>
            <w:rPr>
              <w:color w:val="A6A6A6" w:themeColor="background1" w:themeShade="A6"/>
            </w:rPr>
            <w:t>Iekļauj informāciju atbilstoši instrukcijas 56.5. apakšpunktā noteiktajam</w:t>
          </w:r>
        </w:p>
      </w:docPartBody>
    </w:docPart>
    <w:docPart>
      <w:docPartPr>
        <w:name w:val="1EC7EB3BE4104CC784460DF1E4ACA0B6"/>
        <w:category>
          <w:name w:val="Vispārīgi"/>
          <w:gallery w:val="placeholder"/>
        </w:category>
        <w:types>
          <w:type w:val="bbPlcHdr"/>
        </w:types>
        <w:behaviors>
          <w:behavior w:val="content"/>
        </w:behaviors>
        <w:guid w:val="{21E07088-E71A-4813-AE41-5665C0B8D04E}"/>
      </w:docPartPr>
      <w:docPartBody>
        <w:p w:rsidR="0062713C" w:rsidRDefault="0062713C">
          <w:pPr>
            <w:spacing w:before="100" w:beforeAutospacing="1"/>
            <w:rPr>
              <w:color w:val="A6A6A6" w:themeColor="background1" w:themeShade="A6"/>
            </w:rPr>
          </w:pPr>
          <w:r>
            <w:rPr>
              <w:color w:val="A6A6A6" w:themeColor="background1" w:themeShade="A6"/>
            </w:rPr>
            <w:t>Iekļauj papildu informāciju pēc tiesību akta projekta izstrādātāja ieskatiem.</w:t>
          </w:r>
        </w:p>
        <w:p w:rsidR="00381C32" w:rsidRDefault="0062713C" w:rsidP="0062713C">
          <w:pPr>
            <w:pStyle w:val="1EC7EB3BE4104CC784460DF1E4ACA0B6"/>
          </w:pPr>
          <w:r>
            <w:rPr>
              <w:color w:val="A6A6A6" w:themeColor="background1" w:themeShade="A6"/>
            </w:rPr>
            <w:t>Ja šādas informācijas nav, ieraksta – "Nav"</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0671"/>
    <w:rsid w:val="0008010B"/>
    <w:rsid w:val="000901BB"/>
    <w:rsid w:val="001A13F6"/>
    <w:rsid w:val="00276B84"/>
    <w:rsid w:val="00344186"/>
    <w:rsid w:val="00363D4E"/>
    <w:rsid w:val="00381C32"/>
    <w:rsid w:val="003821B0"/>
    <w:rsid w:val="00391714"/>
    <w:rsid w:val="00434574"/>
    <w:rsid w:val="004534CB"/>
    <w:rsid w:val="00472F39"/>
    <w:rsid w:val="004B61A0"/>
    <w:rsid w:val="00523A63"/>
    <w:rsid w:val="0062713C"/>
    <w:rsid w:val="006E6450"/>
    <w:rsid w:val="007A6241"/>
    <w:rsid w:val="008B623B"/>
    <w:rsid w:val="008E7F8B"/>
    <w:rsid w:val="00A74BAB"/>
    <w:rsid w:val="00A86B9A"/>
    <w:rsid w:val="00B83278"/>
    <w:rsid w:val="00C00671"/>
    <w:rsid w:val="00C43F2A"/>
    <w:rsid w:val="00D56610"/>
    <w:rsid w:val="00DE3D8C"/>
    <w:rsid w:val="00E5475C"/>
    <w:rsid w:val="00FD4305"/>
    <w:rsid w:val="00FF5D4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62713C"/>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9C9FD120DF89474388155D7A6D296C2B">
    <w:name w:val="9C9FD120DF89474388155D7A6D296C2B"/>
    <w:rsid w:val="0062713C"/>
    <w:pPr>
      <w:spacing w:after="200" w:line="276" w:lineRule="auto"/>
    </w:pPr>
  </w:style>
  <w:style w:type="paragraph" w:customStyle="1" w:styleId="3739B4A6AC4A43248F7A83ACF058615D">
    <w:name w:val="3739B4A6AC4A43248F7A83ACF058615D"/>
    <w:rsid w:val="0062713C"/>
    <w:pPr>
      <w:spacing w:after="200" w:line="276" w:lineRule="auto"/>
    </w:pPr>
  </w:style>
  <w:style w:type="paragraph" w:customStyle="1" w:styleId="5883CACDBF65468AB697B93BC2886E38">
    <w:name w:val="5883CACDBF65468AB697B93BC2886E38"/>
    <w:rsid w:val="0062713C"/>
    <w:pPr>
      <w:spacing w:after="200" w:line="276" w:lineRule="auto"/>
    </w:pPr>
  </w:style>
  <w:style w:type="paragraph" w:customStyle="1" w:styleId="4646864C88354F059BBFAD5D42C25BD4">
    <w:name w:val="4646864C88354F059BBFAD5D42C25BD4"/>
    <w:rsid w:val="0062713C"/>
    <w:pPr>
      <w:spacing w:after="200" w:line="276" w:lineRule="auto"/>
    </w:pPr>
  </w:style>
  <w:style w:type="paragraph" w:customStyle="1" w:styleId="A93B6382D2E64158981B5EC980DF6B81">
    <w:name w:val="A93B6382D2E64158981B5EC980DF6B81"/>
    <w:rsid w:val="0062713C"/>
    <w:pPr>
      <w:spacing w:after="200" w:line="276" w:lineRule="auto"/>
    </w:pPr>
  </w:style>
  <w:style w:type="paragraph" w:customStyle="1" w:styleId="9405EC4EDEEE49E8828E3C31E7733015">
    <w:name w:val="9405EC4EDEEE49E8828E3C31E7733015"/>
    <w:rsid w:val="0062713C"/>
    <w:pPr>
      <w:spacing w:after="200" w:line="276" w:lineRule="auto"/>
    </w:pPr>
  </w:style>
  <w:style w:type="paragraph" w:customStyle="1" w:styleId="B9CC7955B2704F2CB760E47D2E531EC1">
    <w:name w:val="B9CC7955B2704F2CB760E47D2E531EC1"/>
    <w:rsid w:val="0062713C"/>
    <w:pPr>
      <w:spacing w:after="200" w:line="276" w:lineRule="auto"/>
    </w:pPr>
  </w:style>
  <w:style w:type="paragraph" w:customStyle="1" w:styleId="AF123F454F8A41CB88146930B848D724">
    <w:name w:val="AF123F454F8A41CB88146930B848D724"/>
    <w:rsid w:val="0062713C"/>
    <w:pPr>
      <w:spacing w:after="200" w:line="276" w:lineRule="auto"/>
    </w:pPr>
  </w:style>
  <w:style w:type="paragraph" w:customStyle="1" w:styleId="CE10E0B2417846709B0C1C3895F0A8F0">
    <w:name w:val="CE10E0B2417846709B0C1C3895F0A8F0"/>
    <w:rsid w:val="0062713C"/>
    <w:pPr>
      <w:spacing w:after="200" w:line="276" w:lineRule="auto"/>
    </w:pPr>
  </w:style>
  <w:style w:type="paragraph" w:customStyle="1" w:styleId="F4CA0AFF77504E6792A9B7EE973585BD">
    <w:name w:val="F4CA0AFF77504E6792A9B7EE973585BD"/>
    <w:rsid w:val="0062713C"/>
    <w:pPr>
      <w:spacing w:after="200" w:line="276" w:lineRule="auto"/>
    </w:pPr>
  </w:style>
  <w:style w:type="paragraph" w:customStyle="1" w:styleId="1EC7EB3BE4104CC784460DF1E4ACA0B6">
    <w:name w:val="1EC7EB3BE4104CC784460DF1E4ACA0B6"/>
    <w:rsid w:val="0062713C"/>
    <w:pPr>
      <w:spacing w:after="200" w:line="276" w:lineRule="auto"/>
    </w:pPr>
  </w:style>
  <w:style w:type="paragraph" w:customStyle="1" w:styleId="FE13E888D8B34AE5A54CC57AED472786">
    <w:name w:val="FE13E888D8B34AE5A54CC57AED472786"/>
    <w:rsid w:val="0062713C"/>
    <w:pPr>
      <w:spacing w:after="200" w:line="276" w:lineRule="auto"/>
    </w:pPr>
  </w:style>
  <w:style w:type="paragraph" w:customStyle="1" w:styleId="B800D18D31714224A2A0EFB6AC61B9C5">
    <w:name w:val="B800D18D31714224A2A0EFB6AC61B9C5"/>
    <w:rsid w:val="0062713C"/>
    <w:pPr>
      <w:spacing w:after="200" w:line="276" w:lineRule="auto"/>
    </w:pPr>
  </w:style>
  <w:style w:type="paragraph" w:customStyle="1" w:styleId="B3C5D501C3D040129A12153CFE7A058F">
    <w:name w:val="B3C5D501C3D040129A12153CFE7A058F"/>
    <w:rsid w:val="0062713C"/>
    <w:pPr>
      <w:spacing w:after="200" w:line="276" w:lineRule="auto"/>
    </w:pPr>
  </w:style>
  <w:style w:type="paragraph" w:customStyle="1" w:styleId="B6385E2F10434041B14EEF5004B472AE">
    <w:name w:val="B6385E2F10434041B14EEF5004B472AE"/>
    <w:rsid w:val="0062713C"/>
    <w:pPr>
      <w:spacing w:after="200" w:line="276" w:lineRule="auto"/>
    </w:pPr>
  </w:style>
  <w:style w:type="paragraph" w:customStyle="1" w:styleId="0C6AA22EDB95496B8247A39A68D5A67F">
    <w:name w:val="0C6AA22EDB95496B8247A39A68D5A67F"/>
    <w:rsid w:val="0062713C"/>
    <w:pPr>
      <w:spacing w:after="200" w:line="276" w:lineRule="auto"/>
    </w:pPr>
  </w:style>
  <w:style w:type="paragraph" w:customStyle="1" w:styleId="E146B69873EC4F89B7C21E7F398F9C44">
    <w:name w:val="E146B69873EC4F89B7C21E7F398F9C44"/>
    <w:rsid w:val="00DE3D8C"/>
  </w:style>
  <w:style w:type="paragraph" w:customStyle="1" w:styleId="B499EBC732B14A02A80D03F6DD10A09C">
    <w:name w:val="B499EBC732B14A02A80D03F6DD10A09C"/>
    <w:rsid w:val="00DE3D8C"/>
  </w:style>
  <w:style w:type="paragraph" w:customStyle="1" w:styleId="89330E14E1E24C3CB9D2AF62DE7B80A6">
    <w:name w:val="89330E14E1E24C3CB9D2AF62DE7B80A6"/>
    <w:rsid w:val="00DE3D8C"/>
  </w:style>
  <w:style w:type="paragraph" w:customStyle="1" w:styleId="4373F5AA5B174594A4733004F16072FC">
    <w:name w:val="4373F5AA5B174594A4733004F16072FC"/>
    <w:rsid w:val="00B83278"/>
    <w:pPr>
      <w:spacing w:after="200" w:line="276" w:lineRule="auto"/>
    </w:pPr>
  </w:style>
  <w:style w:type="paragraph" w:customStyle="1" w:styleId="EA8698341A0D4BDDA80FBE7CC495E1DE">
    <w:name w:val="EA8698341A0D4BDDA80FBE7CC495E1DE"/>
    <w:rsid w:val="00B83278"/>
    <w:pPr>
      <w:spacing w:after="200" w:line="276" w:lineRule="auto"/>
    </w:pPr>
  </w:style>
  <w:style w:type="paragraph" w:customStyle="1" w:styleId="25DC56A93BB24B8292AEB814D13DA82A">
    <w:name w:val="25DC56A93BB24B8292AEB814D13DA82A"/>
    <w:rsid w:val="00B83278"/>
    <w:pPr>
      <w:spacing w:after="200" w:line="276" w:lineRule="auto"/>
    </w:pPr>
  </w:style>
  <w:style w:type="paragraph" w:customStyle="1" w:styleId="1FDF7CE5F38A416F97AB023D476E54C1">
    <w:name w:val="1FDF7CE5F38A416F97AB023D476E54C1"/>
    <w:rsid w:val="00B83278"/>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4676</Words>
  <Characters>2666</Characters>
  <Application>Microsoft Office Word</Application>
  <DocSecurity>0</DocSecurity>
  <Lines>22</Lines>
  <Paragraphs>14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2011. gada 17. maija noteikumos Nr. 369 „Obligātās nekaitīguma prasības pārtikai, kuras ražošanā izmanto ekstrahējošus šķīdinātājus”” sākotnējās ietekmes novērtējuma ziņojums (anotācija)</vt:lpstr>
      <vt:lpstr>Ministru kabineta noteikumu projekta „Grozījumi Ministru kabineta 2011. gada 17. maija noteikumos Nr. 369 „Obligātās nekaitīguma prasības pārtikai, kuras ražošanā izmanto ekstrahējošus šķīdinātājus”” sākotnējās ietekmes novērtējuma ziņojums (anotācija)</vt:lpstr>
    </vt:vector>
  </TitlesOfParts>
  <Company>ZM</Company>
  <LinksUpToDate>false</LinksUpToDate>
  <CharactersWithSpaces>7328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2011. gada 17. maija noteikumos Nr. 369 „Obligātās nekaitīguma prasības pārtikai, kuras ražošanā izmanto ekstrahējošus šķīdinātājus”” sākotnējās ietekmes novērtējuma ziņojums (anotācija)</dc:title>
  <dc:subject>Anotācija</dc:subject>
  <dc:creator>Inuta Kaļķe</dc:creator>
  <dc:description>67878714, inuta.kalke@zm.gov.lv</dc:description>
  <cp:lastModifiedBy>Sanita Žagare</cp:lastModifiedBy>
  <cp:revision>3</cp:revision>
  <cp:lastPrinted>2018-01-17T07:19:00Z</cp:lastPrinted>
  <dcterms:created xsi:type="dcterms:W3CDTF">2018-01-22T13:05:00Z</dcterms:created>
  <dcterms:modified xsi:type="dcterms:W3CDTF">2018-01-22T14:30:00Z</dcterms:modified>
</cp:coreProperties>
</file>