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D9E3" w14:textId="77777777" w:rsidR="00C32473" w:rsidRPr="007717C6" w:rsidRDefault="000E786F" w:rsidP="00E1081A">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7717C6">
        <w:rPr>
          <w:rFonts w:ascii="Times New Roman" w:eastAsia="Times New Roman" w:hAnsi="Times New Roman" w:cs="Times New Roman"/>
          <w:b/>
          <w:sz w:val="28"/>
          <w:szCs w:val="28"/>
          <w:lang w:eastAsia="lv-LV"/>
        </w:rPr>
        <w:t>Likumprojekta „Grozījumi Ceļu satiksmes 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C32473" w:rsidRPr="00C32473" w14:paraId="0DC0710C" w14:textId="77777777" w:rsidTr="00C3247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0E8993"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I. Tiesību akta projekta izstrādes nepieciešamība</w:t>
            </w:r>
          </w:p>
        </w:tc>
      </w:tr>
      <w:tr w:rsidR="00C32473" w:rsidRPr="00C32473" w14:paraId="3229A954" w14:textId="77777777" w:rsidTr="00C32473">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ABD8605"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43CB2B2F"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64447AD8" w14:textId="7503AD35" w:rsidR="00C32473" w:rsidRPr="00C32473" w:rsidRDefault="00424978" w:rsidP="00AA6BC0">
            <w:pPr>
              <w:spacing w:after="0" w:line="240" w:lineRule="auto"/>
              <w:jc w:val="both"/>
              <w:rPr>
                <w:rFonts w:ascii="Times New Roman" w:eastAsia="Times New Roman" w:hAnsi="Times New Roman" w:cs="Times New Roman"/>
                <w:sz w:val="24"/>
                <w:szCs w:val="24"/>
                <w:lang w:eastAsia="lv-LV"/>
              </w:rPr>
            </w:pPr>
            <w:r w:rsidRPr="0077187C">
              <w:rPr>
                <w:rFonts w:ascii="Times New Roman" w:eastAsia="Times New Roman" w:hAnsi="Times New Roman" w:cs="Times New Roman"/>
                <w:color w:val="000000" w:themeColor="text1"/>
                <w:sz w:val="24"/>
                <w:szCs w:val="24"/>
                <w:lang w:eastAsia="lv-LV"/>
              </w:rPr>
              <w:t xml:space="preserve">Likumprojekts “Grozījumi </w:t>
            </w:r>
            <w:r>
              <w:rPr>
                <w:rFonts w:ascii="Times New Roman" w:eastAsia="Times New Roman" w:hAnsi="Times New Roman" w:cs="Times New Roman"/>
                <w:color w:val="000000" w:themeColor="text1"/>
                <w:sz w:val="24"/>
                <w:szCs w:val="24"/>
                <w:lang w:eastAsia="lv-LV"/>
              </w:rPr>
              <w:t>Ceļu satiksmes</w:t>
            </w:r>
            <w:r w:rsidRPr="0077187C">
              <w:rPr>
                <w:rFonts w:ascii="Times New Roman" w:eastAsia="Times New Roman" w:hAnsi="Times New Roman" w:cs="Times New Roman"/>
                <w:color w:val="000000" w:themeColor="text1"/>
                <w:sz w:val="24"/>
                <w:szCs w:val="24"/>
                <w:lang w:eastAsia="lv-LV"/>
              </w:rPr>
              <w:t xml:space="preserve"> likumā” (turpmāk</w:t>
            </w:r>
            <w:r>
              <w:rPr>
                <w:rFonts w:ascii="Times New Roman" w:eastAsia="Times New Roman" w:hAnsi="Times New Roman" w:cs="Times New Roman"/>
                <w:color w:val="000000" w:themeColor="text1"/>
                <w:sz w:val="24"/>
                <w:szCs w:val="24"/>
                <w:lang w:eastAsia="lv-LV"/>
              </w:rPr>
              <w:t xml:space="preserve"> </w:t>
            </w:r>
            <w:r w:rsidRPr="0077187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77187C">
              <w:rPr>
                <w:rFonts w:ascii="Times New Roman" w:eastAsia="Times New Roman" w:hAnsi="Times New Roman" w:cs="Times New Roman"/>
                <w:color w:val="000000" w:themeColor="text1"/>
                <w:sz w:val="24"/>
                <w:szCs w:val="24"/>
                <w:lang w:eastAsia="lv-LV"/>
              </w:rPr>
              <w:t xml:space="preserve">likumprojekts) sagatavots pēc </w:t>
            </w:r>
            <w:r>
              <w:rPr>
                <w:rFonts w:ascii="Times New Roman" w:eastAsia="Times New Roman" w:hAnsi="Times New Roman" w:cs="Times New Roman"/>
                <w:color w:val="000000" w:themeColor="text1"/>
                <w:sz w:val="24"/>
                <w:szCs w:val="24"/>
                <w:lang w:eastAsia="lv-LV"/>
              </w:rPr>
              <w:t xml:space="preserve">Lauksaimnieku nevalstisko organizāciju un Zemkopības </w:t>
            </w:r>
            <w:r w:rsidRPr="0077187C">
              <w:rPr>
                <w:rFonts w:ascii="Times New Roman" w:eastAsia="Times New Roman" w:hAnsi="Times New Roman" w:cs="Times New Roman"/>
                <w:color w:val="000000" w:themeColor="text1"/>
                <w:sz w:val="24"/>
                <w:szCs w:val="24"/>
                <w:lang w:eastAsia="lv-LV"/>
              </w:rPr>
              <w:t>ministrijas iniciatīvas</w:t>
            </w:r>
            <w:r>
              <w:rPr>
                <w:rFonts w:ascii="Times New Roman" w:eastAsia="Times New Roman" w:hAnsi="Times New Roman" w:cs="Times New Roman"/>
                <w:color w:val="000000" w:themeColor="text1"/>
                <w:sz w:val="24"/>
                <w:szCs w:val="24"/>
                <w:lang w:eastAsia="lv-LV"/>
              </w:rPr>
              <w:t xml:space="preserve">, lai optimizētu </w:t>
            </w:r>
            <w:r>
              <w:rPr>
                <w:rFonts w:ascii="Times New Roman" w:eastAsia="Times New Roman" w:hAnsi="Times New Roman" w:cs="Times New Roman"/>
                <w:sz w:val="24"/>
                <w:szCs w:val="24"/>
                <w:lang w:eastAsia="lv-LV"/>
              </w:rPr>
              <w:t xml:space="preserve">traktortehnikas vadītāju kategoriju skaitu un </w:t>
            </w:r>
            <w:r w:rsidR="00AA6BC0">
              <w:rPr>
                <w:rFonts w:ascii="Times New Roman" w:eastAsia="Times New Roman" w:hAnsi="Times New Roman" w:cs="Times New Roman"/>
                <w:sz w:val="24"/>
                <w:szCs w:val="24"/>
                <w:lang w:eastAsia="lv-LV"/>
              </w:rPr>
              <w:t xml:space="preserve">traktortehnikas </w:t>
            </w:r>
            <w:r>
              <w:rPr>
                <w:rFonts w:ascii="Times New Roman" w:eastAsia="Times New Roman" w:hAnsi="Times New Roman" w:cs="Times New Roman"/>
                <w:sz w:val="24"/>
                <w:szCs w:val="24"/>
                <w:lang w:eastAsia="lv-LV"/>
              </w:rPr>
              <w:t xml:space="preserve">vadītāju apliecību </w:t>
            </w:r>
            <w:r w:rsidR="00AA6BC0">
              <w:rPr>
                <w:rFonts w:ascii="Times New Roman" w:eastAsia="Times New Roman" w:hAnsi="Times New Roman" w:cs="Times New Roman"/>
                <w:sz w:val="24"/>
                <w:szCs w:val="24"/>
                <w:lang w:eastAsia="lv-LV"/>
              </w:rPr>
              <w:t>iegūšanas kārtību</w:t>
            </w:r>
            <w:r w:rsidRPr="0077187C">
              <w:rPr>
                <w:rFonts w:ascii="Times New Roman" w:eastAsia="Times New Roman" w:hAnsi="Times New Roman" w:cs="Times New Roman"/>
                <w:color w:val="000000" w:themeColor="text1"/>
                <w:sz w:val="24"/>
                <w:szCs w:val="24"/>
                <w:lang w:eastAsia="lv-LV"/>
              </w:rPr>
              <w:t>.</w:t>
            </w:r>
          </w:p>
        </w:tc>
      </w:tr>
      <w:tr w:rsidR="00C32473" w:rsidRPr="00C32473" w14:paraId="79752066" w14:textId="77777777" w:rsidTr="00310BB8">
        <w:trPr>
          <w:trHeight w:val="3904"/>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351D4D6"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755EB6A2"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14:paraId="4D915B17" w14:textId="06A49F8C" w:rsidR="00683811" w:rsidRDefault="0058114B"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Ceļu satiksmes likuma</w:t>
            </w:r>
            <w:r w:rsidR="00DF7542">
              <w:rPr>
                <w:rFonts w:ascii="Times New Roman" w:eastAsia="Times New Roman" w:hAnsi="Times New Roman" w:cs="Times New Roman"/>
                <w:sz w:val="24"/>
                <w:szCs w:val="24"/>
                <w:lang w:eastAsia="lv-LV"/>
              </w:rPr>
              <w:t xml:space="preserve"> (turpmāk </w:t>
            </w:r>
            <w:r w:rsidR="00206F2A">
              <w:rPr>
                <w:rFonts w:ascii="Times New Roman" w:eastAsia="Times New Roman" w:hAnsi="Times New Roman" w:cs="Times New Roman"/>
                <w:sz w:val="24"/>
                <w:szCs w:val="24"/>
                <w:lang w:eastAsia="lv-LV"/>
              </w:rPr>
              <w:t>–</w:t>
            </w:r>
            <w:r w:rsidR="00DF7542">
              <w:rPr>
                <w:rFonts w:ascii="Times New Roman" w:eastAsia="Times New Roman" w:hAnsi="Times New Roman" w:cs="Times New Roman"/>
                <w:sz w:val="24"/>
                <w:szCs w:val="24"/>
                <w:lang w:eastAsia="lv-LV"/>
              </w:rPr>
              <w:t xml:space="preserve"> likums)</w:t>
            </w:r>
            <w:r>
              <w:rPr>
                <w:rFonts w:ascii="Times New Roman" w:eastAsia="Times New Roman" w:hAnsi="Times New Roman" w:cs="Times New Roman"/>
                <w:sz w:val="24"/>
                <w:szCs w:val="24"/>
                <w:lang w:eastAsia="lv-LV"/>
              </w:rPr>
              <w:t xml:space="preserve"> 23.</w:t>
            </w:r>
            <w:r w:rsidR="003924E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septīto daļu </w:t>
            </w:r>
            <w:r w:rsidR="00206F2A">
              <w:rPr>
                <w:rFonts w:ascii="Times New Roman" w:eastAsia="Times New Roman" w:hAnsi="Times New Roman" w:cs="Times New Roman"/>
                <w:sz w:val="24"/>
                <w:szCs w:val="24"/>
                <w:lang w:eastAsia="lv-LV"/>
              </w:rPr>
              <w:t>patlaban</w:t>
            </w:r>
            <w:r w:rsidR="00F56D1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spēkā ir </w:t>
            </w:r>
            <w:r w:rsidRPr="00E8487A">
              <w:rPr>
                <w:rFonts w:ascii="Times New Roman" w:eastAsia="Times New Roman" w:hAnsi="Times New Roman" w:cs="Times New Roman"/>
                <w:sz w:val="24"/>
                <w:szCs w:val="24"/>
                <w:u w:val="single"/>
                <w:lang w:eastAsia="lv-LV"/>
              </w:rPr>
              <w:t>astoņas</w:t>
            </w:r>
            <w:r>
              <w:rPr>
                <w:rFonts w:ascii="Times New Roman" w:eastAsia="Times New Roman" w:hAnsi="Times New Roman" w:cs="Times New Roman"/>
                <w:sz w:val="24"/>
                <w:szCs w:val="24"/>
                <w:lang w:eastAsia="lv-LV"/>
              </w:rPr>
              <w:t xml:space="preserve"> traktortehnikas vadītāju apliecību kategorijas</w:t>
            </w:r>
            <w:r w:rsidR="00F56D10">
              <w:rPr>
                <w:rFonts w:ascii="Times New Roman" w:eastAsia="Times New Roman" w:hAnsi="Times New Roman" w:cs="Times New Roman"/>
                <w:sz w:val="24"/>
                <w:szCs w:val="24"/>
                <w:lang w:eastAsia="lv-LV"/>
              </w:rPr>
              <w:t xml:space="preserve"> (turpmāk – traktortehnikas kategorijas)</w:t>
            </w:r>
            <w:r w:rsidR="00DF7542">
              <w:rPr>
                <w:rFonts w:ascii="Times New Roman" w:eastAsia="Times New Roman" w:hAnsi="Times New Roman" w:cs="Times New Roman"/>
                <w:sz w:val="24"/>
                <w:szCs w:val="24"/>
                <w:lang w:eastAsia="lv-LV"/>
              </w:rPr>
              <w:t xml:space="preserve">. Atbilstoši likuma </w:t>
            </w:r>
            <w:r w:rsidR="00EC12B7">
              <w:rPr>
                <w:rFonts w:ascii="Times New Roman" w:eastAsia="Times New Roman" w:hAnsi="Times New Roman" w:cs="Times New Roman"/>
                <w:sz w:val="24"/>
                <w:szCs w:val="24"/>
                <w:lang w:eastAsia="lv-LV"/>
              </w:rPr>
              <w:t>26.</w:t>
            </w:r>
            <w:r w:rsidR="00206F2A">
              <w:rPr>
                <w:rFonts w:ascii="Times New Roman" w:eastAsia="Times New Roman" w:hAnsi="Times New Roman" w:cs="Times New Roman"/>
                <w:sz w:val="24"/>
                <w:szCs w:val="24"/>
                <w:lang w:eastAsia="lv-LV"/>
              </w:rPr>
              <w:t> </w:t>
            </w:r>
            <w:r w:rsidR="00EC12B7">
              <w:rPr>
                <w:rFonts w:ascii="Times New Roman" w:eastAsia="Times New Roman" w:hAnsi="Times New Roman" w:cs="Times New Roman"/>
                <w:sz w:val="24"/>
                <w:szCs w:val="24"/>
                <w:lang w:eastAsia="lv-LV"/>
              </w:rPr>
              <w:t>pant</w:t>
            </w:r>
            <w:r w:rsidR="00DF7542">
              <w:rPr>
                <w:rFonts w:ascii="Times New Roman" w:eastAsia="Times New Roman" w:hAnsi="Times New Roman" w:cs="Times New Roman"/>
                <w:sz w:val="24"/>
                <w:szCs w:val="24"/>
                <w:lang w:eastAsia="lv-LV"/>
              </w:rPr>
              <w:t>am</w:t>
            </w:r>
            <w:r w:rsidR="00EC12B7">
              <w:rPr>
                <w:rFonts w:ascii="Times New Roman" w:eastAsia="Times New Roman" w:hAnsi="Times New Roman" w:cs="Times New Roman"/>
                <w:sz w:val="24"/>
                <w:szCs w:val="24"/>
                <w:lang w:eastAsia="lv-LV"/>
              </w:rPr>
              <w:t xml:space="preserve"> </w:t>
            </w:r>
            <w:r w:rsidR="00EC12B7" w:rsidRPr="00EC12B7">
              <w:rPr>
                <w:rFonts w:ascii="Times New Roman" w:eastAsia="Times New Roman" w:hAnsi="Times New Roman" w:cs="Times New Roman"/>
                <w:sz w:val="24"/>
                <w:szCs w:val="24"/>
                <w:lang w:eastAsia="lv-LV"/>
              </w:rPr>
              <w:t>transportlīdzekļu vadīšanas tiesības ļauj personai vadīt attiecīgajai kategorijai atbilstošu transportlīdzekli</w:t>
            </w:r>
            <w:r w:rsidR="00206F2A">
              <w:rPr>
                <w:rFonts w:ascii="Times New Roman" w:eastAsia="Times New Roman" w:hAnsi="Times New Roman" w:cs="Times New Roman"/>
                <w:sz w:val="24"/>
                <w:szCs w:val="24"/>
                <w:lang w:eastAsia="lv-LV"/>
              </w:rPr>
              <w:t>,</w:t>
            </w:r>
            <w:r w:rsidR="00EC12B7" w:rsidRPr="00EC12B7">
              <w:rPr>
                <w:rFonts w:ascii="Times New Roman" w:eastAsia="Times New Roman" w:hAnsi="Times New Roman" w:cs="Times New Roman"/>
                <w:sz w:val="24"/>
                <w:szCs w:val="24"/>
                <w:lang w:eastAsia="lv-LV"/>
              </w:rPr>
              <w:t xml:space="preserve"> </w:t>
            </w:r>
            <w:r w:rsidR="00EC12B7" w:rsidRPr="00E8487A">
              <w:rPr>
                <w:rFonts w:ascii="Times New Roman" w:eastAsia="Times New Roman" w:hAnsi="Times New Roman" w:cs="Times New Roman"/>
                <w:sz w:val="24"/>
                <w:szCs w:val="24"/>
                <w:u w:val="single"/>
                <w:lang w:eastAsia="lv-LV"/>
              </w:rPr>
              <w:t>piedaloties ceļu satiksmē</w:t>
            </w:r>
            <w:r w:rsidR="00EC12B7" w:rsidRPr="00EC12B7">
              <w:rPr>
                <w:rFonts w:ascii="Times New Roman" w:eastAsia="Times New Roman" w:hAnsi="Times New Roman" w:cs="Times New Roman"/>
                <w:sz w:val="24"/>
                <w:szCs w:val="24"/>
                <w:lang w:eastAsia="lv-LV"/>
              </w:rPr>
              <w:t>.</w:t>
            </w:r>
          </w:p>
          <w:p w14:paraId="5C606409" w14:textId="07468AEA" w:rsidR="0064297E" w:rsidRDefault="0058114B"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Nevalstiskās organizācijas jau gadiem ir norādījušas, ka </w:t>
            </w:r>
            <w:r w:rsidR="00AC61FC">
              <w:rPr>
                <w:rFonts w:ascii="Times New Roman" w:eastAsia="Times New Roman" w:hAnsi="Times New Roman" w:cs="Times New Roman"/>
                <w:sz w:val="24"/>
                <w:szCs w:val="24"/>
                <w:lang w:eastAsia="lv-LV"/>
              </w:rPr>
              <w:t xml:space="preserve">Latvijā salīdzinājumā </w:t>
            </w:r>
            <w:r w:rsidR="00E8487A">
              <w:rPr>
                <w:rFonts w:ascii="Times New Roman" w:eastAsia="Times New Roman" w:hAnsi="Times New Roman" w:cs="Times New Roman"/>
                <w:sz w:val="24"/>
                <w:szCs w:val="24"/>
                <w:lang w:eastAsia="lv-LV"/>
              </w:rPr>
              <w:t xml:space="preserve">ar </w:t>
            </w:r>
            <w:r w:rsidR="00AC61FC">
              <w:rPr>
                <w:rFonts w:ascii="Times New Roman" w:eastAsia="Times New Roman" w:hAnsi="Times New Roman" w:cs="Times New Roman"/>
                <w:sz w:val="24"/>
                <w:szCs w:val="24"/>
                <w:lang w:eastAsia="lv-LV"/>
              </w:rPr>
              <w:t xml:space="preserve">Eiropas Savienības dalībvalstīm </w:t>
            </w:r>
            <w:r w:rsidR="00F56D10">
              <w:rPr>
                <w:rFonts w:ascii="Times New Roman" w:eastAsia="Times New Roman" w:hAnsi="Times New Roman" w:cs="Times New Roman"/>
                <w:sz w:val="24"/>
                <w:szCs w:val="24"/>
                <w:lang w:eastAsia="lv-LV"/>
              </w:rPr>
              <w:t>ir pārāk</w:t>
            </w:r>
            <w:r>
              <w:rPr>
                <w:rFonts w:ascii="Times New Roman" w:eastAsia="Times New Roman" w:hAnsi="Times New Roman" w:cs="Times New Roman"/>
                <w:sz w:val="24"/>
                <w:szCs w:val="24"/>
                <w:lang w:eastAsia="lv-LV"/>
              </w:rPr>
              <w:t xml:space="preserve"> daudz </w:t>
            </w:r>
            <w:r w:rsidR="00F56D10">
              <w:rPr>
                <w:rFonts w:ascii="Times New Roman" w:eastAsia="Times New Roman" w:hAnsi="Times New Roman" w:cs="Times New Roman"/>
                <w:sz w:val="24"/>
                <w:szCs w:val="24"/>
                <w:lang w:eastAsia="lv-LV"/>
              </w:rPr>
              <w:t>traktortehnikas</w:t>
            </w:r>
            <w:r w:rsidR="000D0EF4">
              <w:rPr>
                <w:rFonts w:ascii="Times New Roman" w:eastAsia="Times New Roman" w:hAnsi="Times New Roman" w:cs="Times New Roman"/>
                <w:sz w:val="24"/>
                <w:szCs w:val="24"/>
                <w:lang w:eastAsia="lv-LV"/>
              </w:rPr>
              <w:t xml:space="preserve"> vadītāju</w:t>
            </w:r>
            <w:r w:rsidR="00F56D10">
              <w:rPr>
                <w:rFonts w:ascii="Times New Roman" w:eastAsia="Times New Roman" w:hAnsi="Times New Roman" w:cs="Times New Roman"/>
                <w:sz w:val="24"/>
                <w:szCs w:val="24"/>
                <w:lang w:eastAsia="lv-LV"/>
              </w:rPr>
              <w:t xml:space="preserve"> kategorij</w:t>
            </w:r>
            <w:r w:rsidR="00911DF5">
              <w:rPr>
                <w:rFonts w:ascii="Times New Roman" w:eastAsia="Times New Roman" w:hAnsi="Times New Roman" w:cs="Times New Roman"/>
                <w:sz w:val="24"/>
                <w:szCs w:val="24"/>
                <w:lang w:eastAsia="lv-LV"/>
              </w:rPr>
              <w:t>u</w:t>
            </w:r>
            <w:r w:rsidR="00AC61FC">
              <w:rPr>
                <w:rFonts w:ascii="Times New Roman" w:eastAsia="Times New Roman" w:hAnsi="Times New Roman" w:cs="Times New Roman"/>
                <w:sz w:val="24"/>
                <w:szCs w:val="24"/>
                <w:lang w:eastAsia="lv-LV"/>
              </w:rPr>
              <w:t>. Eiropas Savienībā atkarībā no dalībvalst</w:t>
            </w:r>
            <w:r w:rsidR="00DF7542">
              <w:rPr>
                <w:rFonts w:ascii="Times New Roman" w:eastAsia="Times New Roman" w:hAnsi="Times New Roman" w:cs="Times New Roman"/>
                <w:sz w:val="24"/>
                <w:szCs w:val="24"/>
                <w:lang w:eastAsia="lv-LV"/>
              </w:rPr>
              <w:t>s</w:t>
            </w:r>
            <w:r w:rsidR="00AC61FC">
              <w:rPr>
                <w:rFonts w:ascii="Times New Roman" w:eastAsia="Times New Roman" w:hAnsi="Times New Roman" w:cs="Times New Roman"/>
                <w:sz w:val="24"/>
                <w:szCs w:val="24"/>
                <w:lang w:eastAsia="lv-LV"/>
              </w:rPr>
              <w:t xml:space="preserve"> pamatā ir viena vai divas</w:t>
            </w:r>
            <w:r w:rsidR="00206F2A">
              <w:rPr>
                <w:rFonts w:ascii="Times New Roman" w:eastAsia="Times New Roman" w:hAnsi="Times New Roman" w:cs="Times New Roman"/>
                <w:sz w:val="24"/>
                <w:szCs w:val="24"/>
                <w:lang w:eastAsia="lv-LV"/>
              </w:rPr>
              <w:t>, bet ne vairāk kā</w:t>
            </w:r>
            <w:r w:rsidR="00AC61FC">
              <w:rPr>
                <w:rFonts w:ascii="Times New Roman" w:eastAsia="Times New Roman" w:hAnsi="Times New Roman" w:cs="Times New Roman"/>
                <w:sz w:val="24"/>
                <w:szCs w:val="24"/>
                <w:lang w:eastAsia="lv-LV"/>
              </w:rPr>
              <w:t xml:space="preserve"> </w:t>
            </w:r>
            <w:r w:rsidR="005779CD">
              <w:rPr>
                <w:rFonts w:ascii="Times New Roman" w:eastAsia="Times New Roman" w:hAnsi="Times New Roman" w:cs="Times New Roman"/>
                <w:sz w:val="24"/>
                <w:szCs w:val="24"/>
                <w:lang w:eastAsia="lv-LV"/>
              </w:rPr>
              <w:t>četras</w:t>
            </w:r>
            <w:r w:rsidR="00AC61FC">
              <w:rPr>
                <w:rFonts w:ascii="Times New Roman" w:eastAsia="Times New Roman" w:hAnsi="Times New Roman" w:cs="Times New Roman"/>
                <w:sz w:val="24"/>
                <w:szCs w:val="24"/>
                <w:lang w:eastAsia="lv-LV"/>
              </w:rPr>
              <w:t xml:space="preserve"> traktortehnikas vadītāju </w:t>
            </w:r>
            <w:r w:rsidR="005779CD">
              <w:rPr>
                <w:rFonts w:ascii="Times New Roman" w:eastAsia="Times New Roman" w:hAnsi="Times New Roman" w:cs="Times New Roman"/>
                <w:sz w:val="24"/>
                <w:szCs w:val="24"/>
                <w:lang w:eastAsia="lv-LV"/>
              </w:rPr>
              <w:t>kategorijas</w:t>
            </w:r>
            <w:r w:rsidR="00AC61FC">
              <w:rPr>
                <w:rFonts w:ascii="Times New Roman" w:eastAsia="Times New Roman" w:hAnsi="Times New Roman" w:cs="Times New Roman"/>
                <w:sz w:val="24"/>
                <w:szCs w:val="24"/>
                <w:lang w:eastAsia="lv-LV"/>
              </w:rPr>
              <w:t xml:space="preserve">. </w:t>
            </w:r>
          </w:p>
          <w:p w14:paraId="78EA8F93" w14:textId="4F90F152" w:rsidR="0058114B" w:rsidRDefault="00206F2A"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Patlaban</w:t>
            </w:r>
            <w:r w:rsidR="00C927A7">
              <w:rPr>
                <w:rFonts w:ascii="Times New Roman" w:eastAsia="Times New Roman" w:hAnsi="Times New Roman" w:cs="Times New Roman"/>
                <w:sz w:val="24"/>
                <w:szCs w:val="24"/>
                <w:lang w:eastAsia="lv-LV"/>
              </w:rPr>
              <w:t xml:space="preserve"> ir izveidojusies situācija, ka darba devēj</w:t>
            </w:r>
            <w:r>
              <w:rPr>
                <w:rFonts w:ascii="Times New Roman" w:eastAsia="Times New Roman" w:hAnsi="Times New Roman" w:cs="Times New Roman"/>
                <w:sz w:val="24"/>
                <w:szCs w:val="24"/>
                <w:lang w:eastAsia="lv-LV"/>
              </w:rPr>
              <w:t>i</w:t>
            </w:r>
            <w:r w:rsidR="00C927A7">
              <w:rPr>
                <w:rFonts w:ascii="Times New Roman" w:eastAsia="Times New Roman" w:hAnsi="Times New Roman" w:cs="Times New Roman"/>
                <w:sz w:val="24"/>
                <w:szCs w:val="24"/>
                <w:lang w:eastAsia="lv-LV"/>
              </w:rPr>
              <w:t xml:space="preserve"> ne</w:t>
            </w:r>
            <w:r>
              <w:rPr>
                <w:rFonts w:ascii="Times New Roman" w:eastAsia="Times New Roman" w:hAnsi="Times New Roman" w:cs="Times New Roman"/>
                <w:sz w:val="24"/>
                <w:szCs w:val="24"/>
                <w:lang w:eastAsia="lv-LV"/>
              </w:rPr>
              <w:t>atkarīgi no</w:t>
            </w:r>
            <w:r w:rsidR="00C927A7">
              <w:rPr>
                <w:rFonts w:ascii="Times New Roman" w:eastAsia="Times New Roman" w:hAnsi="Times New Roman" w:cs="Times New Roman"/>
                <w:sz w:val="24"/>
                <w:szCs w:val="24"/>
                <w:lang w:eastAsia="lv-LV"/>
              </w:rPr>
              <w:t xml:space="preserve"> vadītāj</w:t>
            </w:r>
            <w:r>
              <w:rPr>
                <w:rFonts w:ascii="Times New Roman" w:eastAsia="Times New Roman" w:hAnsi="Times New Roman" w:cs="Times New Roman"/>
                <w:sz w:val="24"/>
                <w:szCs w:val="24"/>
                <w:lang w:eastAsia="lv-LV"/>
              </w:rPr>
              <w:t>a</w:t>
            </w:r>
            <w:r w:rsidR="00C927A7">
              <w:rPr>
                <w:rFonts w:ascii="Times New Roman" w:eastAsia="Times New Roman" w:hAnsi="Times New Roman" w:cs="Times New Roman"/>
                <w:sz w:val="24"/>
                <w:szCs w:val="24"/>
                <w:lang w:eastAsia="lv-LV"/>
              </w:rPr>
              <w:t xml:space="preserve"> apliecībā norādīt</w:t>
            </w:r>
            <w:r>
              <w:rPr>
                <w:rFonts w:ascii="Times New Roman" w:eastAsia="Times New Roman" w:hAnsi="Times New Roman" w:cs="Times New Roman"/>
                <w:sz w:val="24"/>
                <w:szCs w:val="24"/>
                <w:lang w:eastAsia="lv-LV"/>
              </w:rPr>
              <w:t>a</w:t>
            </w:r>
            <w:r w:rsidR="00C927A7">
              <w:rPr>
                <w:rFonts w:ascii="Times New Roman" w:eastAsia="Times New Roman" w:hAnsi="Times New Roman" w:cs="Times New Roman"/>
                <w:sz w:val="24"/>
                <w:szCs w:val="24"/>
                <w:lang w:eastAsia="lv-LV"/>
              </w:rPr>
              <w:t>jām kategorijām pirms traktortehnikas vadīb</w:t>
            </w:r>
            <w:r>
              <w:rPr>
                <w:rFonts w:ascii="Times New Roman" w:eastAsia="Times New Roman" w:hAnsi="Times New Roman" w:cs="Times New Roman"/>
                <w:sz w:val="24"/>
                <w:szCs w:val="24"/>
                <w:lang w:eastAsia="lv-LV"/>
              </w:rPr>
              <w:t>as</w:t>
            </w:r>
            <w:r w:rsidR="00C927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uzticēšanas kādai </w:t>
            </w:r>
            <w:r w:rsidR="00C927A7">
              <w:rPr>
                <w:rFonts w:ascii="Times New Roman" w:eastAsia="Times New Roman" w:hAnsi="Times New Roman" w:cs="Times New Roman"/>
                <w:sz w:val="24"/>
                <w:szCs w:val="24"/>
                <w:lang w:eastAsia="lv-LV"/>
              </w:rPr>
              <w:t>personai pārbauda t</w:t>
            </w:r>
            <w:r>
              <w:rPr>
                <w:rFonts w:ascii="Times New Roman" w:eastAsia="Times New Roman" w:hAnsi="Times New Roman" w:cs="Times New Roman"/>
                <w:sz w:val="24"/>
                <w:szCs w:val="24"/>
                <w:lang w:eastAsia="lv-LV"/>
              </w:rPr>
              <w:t>ās</w:t>
            </w:r>
            <w:r w:rsidR="00C927A7">
              <w:rPr>
                <w:rFonts w:ascii="Times New Roman" w:eastAsia="Times New Roman" w:hAnsi="Times New Roman" w:cs="Times New Roman"/>
                <w:sz w:val="24"/>
                <w:szCs w:val="24"/>
                <w:lang w:eastAsia="lv-LV"/>
              </w:rPr>
              <w:t xml:space="preserve"> prasmes </w:t>
            </w:r>
            <w:proofErr w:type="gramStart"/>
            <w:r w:rsidR="00C927A7">
              <w:rPr>
                <w:rFonts w:ascii="Times New Roman" w:eastAsia="Times New Roman" w:hAnsi="Times New Roman" w:cs="Times New Roman"/>
                <w:sz w:val="24"/>
                <w:szCs w:val="24"/>
                <w:lang w:eastAsia="lv-LV"/>
              </w:rPr>
              <w:t>vai</w:t>
            </w:r>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 ja tas</w:t>
            </w:r>
            <w:r w:rsidR="00C927A7">
              <w:rPr>
                <w:rFonts w:ascii="Times New Roman" w:eastAsia="Times New Roman" w:hAnsi="Times New Roman" w:cs="Times New Roman"/>
                <w:sz w:val="24"/>
                <w:szCs w:val="24"/>
                <w:lang w:eastAsia="lv-LV"/>
              </w:rPr>
              <w:t xml:space="preserve"> nepieciešam</w:t>
            </w:r>
            <w:r>
              <w:rPr>
                <w:rFonts w:ascii="Times New Roman" w:eastAsia="Times New Roman" w:hAnsi="Times New Roman" w:cs="Times New Roman"/>
                <w:sz w:val="24"/>
                <w:szCs w:val="24"/>
                <w:lang w:eastAsia="lv-LV"/>
              </w:rPr>
              <w:t>s,</w:t>
            </w:r>
            <w:r w:rsidR="00C927A7">
              <w:rPr>
                <w:rFonts w:ascii="Times New Roman" w:eastAsia="Times New Roman" w:hAnsi="Times New Roman" w:cs="Times New Roman"/>
                <w:sz w:val="24"/>
                <w:szCs w:val="24"/>
                <w:lang w:eastAsia="lv-LV"/>
              </w:rPr>
              <w:t xml:space="preserve"> apmāca personu vadīt attiecīgo traktortehniku. </w:t>
            </w:r>
            <w:r>
              <w:rPr>
                <w:rFonts w:ascii="Times New Roman" w:eastAsia="Times New Roman" w:hAnsi="Times New Roman" w:cs="Times New Roman"/>
                <w:sz w:val="24"/>
                <w:szCs w:val="24"/>
                <w:lang w:eastAsia="lv-LV"/>
              </w:rPr>
              <w:t>Tā kā</w:t>
            </w:r>
            <w:r w:rsidR="00F56D10">
              <w:rPr>
                <w:rFonts w:ascii="Times New Roman" w:eastAsia="Times New Roman" w:hAnsi="Times New Roman" w:cs="Times New Roman"/>
                <w:sz w:val="24"/>
                <w:szCs w:val="24"/>
                <w:lang w:eastAsia="lv-LV"/>
              </w:rPr>
              <w:t xml:space="preserve"> darba devēj</w:t>
            </w:r>
            <w:r>
              <w:rPr>
                <w:rFonts w:ascii="Times New Roman" w:eastAsia="Times New Roman" w:hAnsi="Times New Roman" w:cs="Times New Roman"/>
                <w:sz w:val="24"/>
                <w:szCs w:val="24"/>
                <w:lang w:eastAsia="lv-LV"/>
              </w:rPr>
              <w:t>i</w:t>
            </w:r>
            <w:r w:rsidR="00F56D10">
              <w:rPr>
                <w:rFonts w:ascii="Times New Roman" w:eastAsia="Times New Roman" w:hAnsi="Times New Roman" w:cs="Times New Roman"/>
                <w:sz w:val="24"/>
                <w:szCs w:val="24"/>
                <w:lang w:eastAsia="lv-LV"/>
              </w:rPr>
              <w:t xml:space="preserve"> neuztic</w:t>
            </w:r>
            <w:r>
              <w:rPr>
                <w:rFonts w:ascii="Times New Roman" w:eastAsia="Times New Roman" w:hAnsi="Times New Roman" w:cs="Times New Roman"/>
                <w:sz w:val="24"/>
                <w:szCs w:val="24"/>
                <w:lang w:eastAsia="lv-LV"/>
              </w:rPr>
              <w:t>a</w:t>
            </w:r>
            <w:r w:rsidR="00F56D10">
              <w:rPr>
                <w:rFonts w:ascii="Times New Roman" w:eastAsia="Times New Roman" w:hAnsi="Times New Roman" w:cs="Times New Roman"/>
                <w:sz w:val="24"/>
                <w:szCs w:val="24"/>
                <w:lang w:eastAsia="lv-LV"/>
              </w:rPr>
              <w:t>s traktortehnikas vadītāju apliecībai</w:t>
            </w:r>
            <w:r w:rsidR="00E8487A">
              <w:rPr>
                <w:rFonts w:ascii="Times New Roman" w:eastAsia="Times New Roman" w:hAnsi="Times New Roman" w:cs="Times New Roman"/>
                <w:sz w:val="24"/>
                <w:szCs w:val="24"/>
                <w:lang w:eastAsia="lv-LV"/>
              </w:rPr>
              <w:t>,</w:t>
            </w:r>
            <w:r w:rsidR="00F56D10">
              <w:rPr>
                <w:rFonts w:ascii="Times New Roman" w:eastAsia="Times New Roman" w:hAnsi="Times New Roman" w:cs="Times New Roman"/>
                <w:sz w:val="24"/>
                <w:szCs w:val="24"/>
                <w:lang w:eastAsia="lv-LV"/>
              </w:rPr>
              <w:t xml:space="preserve"> nav nepieciešamība pēc tik sīka un detalizēt</w:t>
            </w:r>
            <w:r w:rsidR="0016759B">
              <w:rPr>
                <w:rFonts w:ascii="Times New Roman" w:eastAsia="Times New Roman" w:hAnsi="Times New Roman" w:cs="Times New Roman"/>
                <w:sz w:val="24"/>
                <w:szCs w:val="24"/>
                <w:lang w:eastAsia="lv-LV"/>
              </w:rPr>
              <w:t>a</w:t>
            </w:r>
            <w:r w:rsidR="00F56D10">
              <w:rPr>
                <w:rFonts w:ascii="Times New Roman" w:eastAsia="Times New Roman" w:hAnsi="Times New Roman" w:cs="Times New Roman"/>
                <w:sz w:val="24"/>
                <w:szCs w:val="24"/>
                <w:lang w:eastAsia="lv-LV"/>
              </w:rPr>
              <w:t xml:space="preserve"> </w:t>
            </w:r>
            <w:r w:rsidR="00C927A7">
              <w:rPr>
                <w:rFonts w:ascii="Times New Roman" w:eastAsia="Times New Roman" w:hAnsi="Times New Roman" w:cs="Times New Roman"/>
                <w:sz w:val="24"/>
                <w:szCs w:val="24"/>
                <w:lang w:eastAsia="lv-LV"/>
              </w:rPr>
              <w:t>traktortehn</w:t>
            </w:r>
            <w:r w:rsidR="00EC12B7">
              <w:rPr>
                <w:rFonts w:ascii="Times New Roman" w:eastAsia="Times New Roman" w:hAnsi="Times New Roman" w:cs="Times New Roman"/>
                <w:sz w:val="24"/>
                <w:szCs w:val="24"/>
                <w:lang w:eastAsia="lv-LV"/>
              </w:rPr>
              <w:t>ikas kategoriju sadalījuma</w:t>
            </w:r>
            <w:r w:rsidR="00F56D10">
              <w:rPr>
                <w:rFonts w:ascii="Times New Roman" w:eastAsia="Times New Roman" w:hAnsi="Times New Roman" w:cs="Times New Roman"/>
                <w:sz w:val="24"/>
                <w:szCs w:val="24"/>
                <w:lang w:eastAsia="lv-LV"/>
              </w:rPr>
              <w:t xml:space="preserve">. </w:t>
            </w:r>
          </w:p>
          <w:p w14:paraId="5992E03B" w14:textId="11C017A5" w:rsidR="000B4AE3" w:rsidRDefault="00897FF4"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Patlaban, l</w:t>
            </w:r>
            <w:r w:rsidR="00EC12B7" w:rsidRPr="00EC12B7">
              <w:rPr>
                <w:rFonts w:ascii="Times New Roman" w:eastAsia="Times New Roman" w:hAnsi="Times New Roman" w:cs="Times New Roman"/>
                <w:sz w:val="24"/>
                <w:szCs w:val="24"/>
                <w:lang w:eastAsia="lv-LV"/>
              </w:rPr>
              <w:t>ai</w:t>
            </w:r>
            <w:r w:rsidR="008A0F5D">
              <w:rPr>
                <w:rFonts w:ascii="Times New Roman" w:eastAsia="Times New Roman" w:hAnsi="Times New Roman" w:cs="Times New Roman"/>
                <w:sz w:val="24"/>
                <w:szCs w:val="24"/>
                <w:lang w:eastAsia="lv-LV"/>
              </w:rPr>
              <w:t xml:space="preserve"> </w:t>
            </w:r>
            <w:r w:rsidR="00EC12B7" w:rsidRPr="00EC12B7">
              <w:rPr>
                <w:rFonts w:ascii="Times New Roman" w:eastAsia="Times New Roman" w:hAnsi="Times New Roman" w:cs="Times New Roman"/>
                <w:sz w:val="24"/>
                <w:szCs w:val="24"/>
                <w:lang w:eastAsia="lv-LV"/>
              </w:rPr>
              <w:t>lauksaimniecības nozarē varētu strādā</w:t>
            </w:r>
            <w:r w:rsidR="0090227F">
              <w:rPr>
                <w:rFonts w:ascii="Times New Roman" w:eastAsia="Times New Roman" w:hAnsi="Times New Roman" w:cs="Times New Roman"/>
                <w:sz w:val="24"/>
                <w:szCs w:val="24"/>
                <w:lang w:eastAsia="lv-LV"/>
              </w:rPr>
              <w:t>t</w:t>
            </w:r>
            <w:r w:rsidR="00EC12B7" w:rsidRPr="00EC12B7">
              <w:rPr>
                <w:rFonts w:ascii="Times New Roman" w:eastAsia="Times New Roman" w:hAnsi="Times New Roman" w:cs="Times New Roman"/>
                <w:sz w:val="24"/>
                <w:szCs w:val="24"/>
                <w:lang w:eastAsia="lv-LV"/>
              </w:rPr>
              <w:t xml:space="preserve"> ar </w:t>
            </w:r>
            <w:r w:rsidR="00206F2A">
              <w:rPr>
                <w:rFonts w:ascii="Times New Roman" w:eastAsia="Times New Roman" w:hAnsi="Times New Roman" w:cs="Times New Roman"/>
                <w:sz w:val="24"/>
                <w:szCs w:val="24"/>
                <w:lang w:eastAsia="lv-LV"/>
              </w:rPr>
              <w:t>jebkura</w:t>
            </w:r>
            <w:r w:rsidR="00EC12B7" w:rsidRPr="00EC12B7">
              <w:rPr>
                <w:rFonts w:ascii="Times New Roman" w:eastAsia="Times New Roman" w:hAnsi="Times New Roman" w:cs="Times New Roman"/>
                <w:sz w:val="24"/>
                <w:szCs w:val="24"/>
                <w:lang w:eastAsia="lv-LV"/>
              </w:rPr>
              <w:t xml:space="preserve"> veida traktortehniku, ir nepieciešamas trīs trakt</w:t>
            </w:r>
            <w:r w:rsidR="005779CD">
              <w:rPr>
                <w:rFonts w:ascii="Times New Roman" w:eastAsia="Times New Roman" w:hAnsi="Times New Roman" w:cs="Times New Roman"/>
                <w:sz w:val="24"/>
                <w:szCs w:val="24"/>
                <w:lang w:eastAsia="lv-LV"/>
              </w:rPr>
              <w:t xml:space="preserve">ortehnikas vadītāju kategorijas, meža nozarē </w:t>
            </w:r>
            <w:r w:rsidR="00206F2A">
              <w:rPr>
                <w:rFonts w:ascii="Times New Roman" w:eastAsia="Times New Roman" w:hAnsi="Times New Roman" w:cs="Times New Roman"/>
                <w:sz w:val="24"/>
                <w:szCs w:val="24"/>
                <w:lang w:eastAsia="lv-LV"/>
              </w:rPr>
              <w:t xml:space="preserve">– </w:t>
            </w:r>
            <w:r w:rsidR="005779CD">
              <w:rPr>
                <w:rFonts w:ascii="Times New Roman" w:eastAsia="Times New Roman" w:hAnsi="Times New Roman" w:cs="Times New Roman"/>
                <w:sz w:val="24"/>
                <w:szCs w:val="24"/>
                <w:lang w:eastAsia="lv-LV"/>
              </w:rPr>
              <w:t>divas un ceļu</w:t>
            </w:r>
            <w:r w:rsidR="00146222">
              <w:rPr>
                <w:rFonts w:ascii="Times New Roman" w:eastAsia="Times New Roman" w:hAnsi="Times New Roman" w:cs="Times New Roman"/>
                <w:sz w:val="24"/>
                <w:szCs w:val="24"/>
                <w:lang w:eastAsia="lv-LV"/>
              </w:rPr>
              <w:t xml:space="preserve"> </w:t>
            </w:r>
            <w:r w:rsidR="005779CD">
              <w:rPr>
                <w:rFonts w:ascii="Times New Roman" w:eastAsia="Times New Roman" w:hAnsi="Times New Roman" w:cs="Times New Roman"/>
                <w:sz w:val="24"/>
                <w:szCs w:val="24"/>
                <w:lang w:eastAsia="lv-LV"/>
              </w:rPr>
              <w:t xml:space="preserve">būves nozarē </w:t>
            </w:r>
            <w:r w:rsidR="00206F2A">
              <w:rPr>
                <w:rFonts w:ascii="Times New Roman" w:eastAsia="Times New Roman" w:hAnsi="Times New Roman" w:cs="Times New Roman"/>
                <w:sz w:val="24"/>
                <w:szCs w:val="24"/>
                <w:lang w:eastAsia="lv-LV"/>
              </w:rPr>
              <w:t xml:space="preserve">– </w:t>
            </w:r>
            <w:r w:rsidR="005779CD">
              <w:rPr>
                <w:rFonts w:ascii="Times New Roman" w:eastAsia="Times New Roman" w:hAnsi="Times New Roman" w:cs="Times New Roman"/>
                <w:sz w:val="24"/>
                <w:szCs w:val="24"/>
                <w:lang w:eastAsia="lv-LV"/>
              </w:rPr>
              <w:t>četras traktortehnikas kategorijas.</w:t>
            </w:r>
            <w:r w:rsidR="00BB5BDB">
              <w:rPr>
                <w:rFonts w:ascii="Times New Roman" w:eastAsia="Times New Roman" w:hAnsi="Times New Roman" w:cs="Times New Roman"/>
                <w:sz w:val="24"/>
                <w:szCs w:val="24"/>
                <w:lang w:eastAsia="lv-LV"/>
              </w:rPr>
              <w:t xml:space="preserve"> Lielais kategoriju </w:t>
            </w:r>
            <w:r w:rsidR="0090227F">
              <w:rPr>
                <w:rFonts w:ascii="Times New Roman" w:eastAsia="Times New Roman" w:hAnsi="Times New Roman" w:cs="Times New Roman"/>
                <w:sz w:val="24"/>
                <w:szCs w:val="24"/>
                <w:lang w:eastAsia="lv-LV"/>
              </w:rPr>
              <w:t>skaits</w:t>
            </w:r>
            <w:r w:rsidR="00BB5BDB">
              <w:rPr>
                <w:rFonts w:ascii="Times New Roman" w:eastAsia="Times New Roman" w:hAnsi="Times New Roman" w:cs="Times New Roman"/>
                <w:sz w:val="24"/>
                <w:szCs w:val="24"/>
                <w:lang w:eastAsia="lv-LV"/>
              </w:rPr>
              <w:t xml:space="preserve"> rada problēmas darba devēj</w:t>
            </w:r>
            <w:r w:rsidR="00206F2A">
              <w:rPr>
                <w:rFonts w:ascii="Times New Roman" w:eastAsia="Times New Roman" w:hAnsi="Times New Roman" w:cs="Times New Roman"/>
                <w:sz w:val="24"/>
                <w:szCs w:val="24"/>
                <w:lang w:eastAsia="lv-LV"/>
              </w:rPr>
              <w:t>ie</w:t>
            </w:r>
            <w:r w:rsidR="00BB5BDB">
              <w:rPr>
                <w:rFonts w:ascii="Times New Roman" w:eastAsia="Times New Roman" w:hAnsi="Times New Roman" w:cs="Times New Roman"/>
                <w:sz w:val="24"/>
                <w:szCs w:val="24"/>
                <w:lang w:eastAsia="lv-LV"/>
              </w:rPr>
              <w:t>m</w:t>
            </w:r>
            <w:r w:rsidR="00E8487A">
              <w:rPr>
                <w:rFonts w:ascii="Times New Roman" w:eastAsia="Times New Roman" w:hAnsi="Times New Roman" w:cs="Times New Roman"/>
                <w:sz w:val="24"/>
                <w:szCs w:val="24"/>
                <w:lang w:eastAsia="lv-LV"/>
              </w:rPr>
              <w:t xml:space="preserve"> atrast</w:t>
            </w:r>
            <w:r w:rsidR="000B4AE3">
              <w:rPr>
                <w:rFonts w:ascii="Times New Roman" w:eastAsia="Times New Roman" w:hAnsi="Times New Roman" w:cs="Times New Roman"/>
                <w:sz w:val="24"/>
                <w:szCs w:val="24"/>
                <w:lang w:eastAsia="lv-LV"/>
              </w:rPr>
              <w:t xml:space="preserve"> darbinieku</w:t>
            </w:r>
            <w:r w:rsidR="00206F2A">
              <w:rPr>
                <w:rFonts w:ascii="Times New Roman" w:eastAsia="Times New Roman" w:hAnsi="Times New Roman" w:cs="Times New Roman"/>
                <w:sz w:val="24"/>
                <w:szCs w:val="24"/>
                <w:lang w:eastAsia="lv-LV"/>
              </w:rPr>
              <w:t>,</w:t>
            </w:r>
            <w:r w:rsidR="000B4AE3">
              <w:rPr>
                <w:rFonts w:ascii="Times New Roman" w:eastAsia="Times New Roman" w:hAnsi="Times New Roman" w:cs="Times New Roman"/>
                <w:sz w:val="24"/>
                <w:szCs w:val="24"/>
                <w:lang w:eastAsia="lv-LV"/>
              </w:rPr>
              <w:t xml:space="preserve"> kam ir tiesības vadīt attiecīgās transportlīdzekļu grupas traktortehniku,</w:t>
            </w:r>
            <w:r w:rsidR="000D0EF4">
              <w:rPr>
                <w:rFonts w:ascii="Times New Roman" w:eastAsia="Times New Roman" w:hAnsi="Times New Roman" w:cs="Times New Roman"/>
                <w:sz w:val="24"/>
                <w:szCs w:val="24"/>
                <w:lang w:eastAsia="lv-LV"/>
              </w:rPr>
              <w:t xml:space="preserve"> īpaši</w:t>
            </w:r>
            <w:r w:rsidR="000B4AE3">
              <w:rPr>
                <w:rFonts w:ascii="Times New Roman" w:eastAsia="Times New Roman" w:hAnsi="Times New Roman" w:cs="Times New Roman"/>
                <w:sz w:val="24"/>
                <w:szCs w:val="24"/>
                <w:lang w:eastAsia="lv-LV"/>
              </w:rPr>
              <w:t xml:space="preserve"> gadījumos, </w:t>
            </w:r>
            <w:r w:rsidR="00E8487A">
              <w:rPr>
                <w:rFonts w:ascii="Times New Roman" w:eastAsia="Times New Roman" w:hAnsi="Times New Roman" w:cs="Times New Roman"/>
                <w:sz w:val="24"/>
                <w:szCs w:val="24"/>
                <w:lang w:eastAsia="lv-LV"/>
              </w:rPr>
              <w:t>kad</w:t>
            </w:r>
            <w:r w:rsidR="000B4AE3">
              <w:rPr>
                <w:rFonts w:ascii="Times New Roman" w:eastAsia="Times New Roman" w:hAnsi="Times New Roman" w:cs="Times New Roman"/>
                <w:sz w:val="24"/>
                <w:szCs w:val="24"/>
                <w:lang w:eastAsia="lv-LV"/>
              </w:rPr>
              <w:t xml:space="preserve"> nepieciešama darbinieku aizvietošana</w:t>
            </w:r>
            <w:r w:rsidR="000D0EF4">
              <w:rPr>
                <w:rFonts w:ascii="Times New Roman" w:eastAsia="Times New Roman" w:hAnsi="Times New Roman" w:cs="Times New Roman"/>
                <w:sz w:val="24"/>
                <w:szCs w:val="24"/>
                <w:lang w:eastAsia="lv-LV"/>
              </w:rPr>
              <w:t xml:space="preserve"> slimības vai cita iemesla dēļ</w:t>
            </w:r>
            <w:r w:rsidR="000B4AE3">
              <w:rPr>
                <w:rFonts w:ascii="Times New Roman" w:eastAsia="Times New Roman" w:hAnsi="Times New Roman" w:cs="Times New Roman"/>
                <w:sz w:val="24"/>
                <w:szCs w:val="24"/>
                <w:lang w:eastAsia="lv-LV"/>
              </w:rPr>
              <w:t>.</w:t>
            </w:r>
            <w:r w:rsidR="00E8487A">
              <w:rPr>
                <w:rFonts w:ascii="Times New Roman" w:eastAsia="Times New Roman" w:hAnsi="Times New Roman" w:cs="Times New Roman"/>
                <w:sz w:val="24"/>
                <w:szCs w:val="24"/>
                <w:lang w:eastAsia="lv-LV"/>
              </w:rPr>
              <w:t xml:space="preserve"> </w:t>
            </w:r>
          </w:p>
          <w:p w14:paraId="234FAD13" w14:textId="2F992CDE" w:rsidR="00331BC3" w:rsidRDefault="009072FA" w:rsidP="00D47EE4">
            <w:pPr>
              <w:spacing w:before="120" w:after="0" w:line="240" w:lineRule="auto"/>
              <w:jc w:val="both"/>
              <w:rPr>
                <w:rFonts w:ascii="Times New Roman" w:eastAsia="Times New Roman" w:hAnsi="Times New Roman" w:cs="Times New Roman"/>
                <w:sz w:val="24"/>
                <w:szCs w:val="24"/>
                <w:lang w:eastAsia="lv-LV"/>
              </w:rPr>
            </w:pPr>
            <w:r w:rsidRPr="009072FA">
              <w:rPr>
                <w:rFonts w:ascii="Times New Roman" w:eastAsia="Times New Roman" w:hAnsi="Times New Roman" w:cs="Times New Roman"/>
                <w:sz w:val="24"/>
                <w:szCs w:val="24"/>
                <w:lang w:eastAsia="lv-LV"/>
              </w:rPr>
              <w:t>Lai risinātu problēmu un atvieglotu darbu attiecīgās nozares darba devējiem,</w:t>
            </w:r>
            <w:r>
              <w:rPr>
                <w:rFonts w:ascii="Times New Roman" w:eastAsia="Times New Roman" w:hAnsi="Times New Roman" w:cs="Times New Roman"/>
                <w:sz w:val="24"/>
                <w:szCs w:val="24"/>
                <w:lang w:eastAsia="lv-LV"/>
              </w:rPr>
              <w:t xml:space="preserve"> l</w:t>
            </w:r>
            <w:r w:rsidR="00331BC3" w:rsidRPr="00331BC3">
              <w:rPr>
                <w:rFonts w:ascii="Times New Roman" w:eastAsia="Times New Roman" w:hAnsi="Times New Roman" w:cs="Times New Roman"/>
                <w:sz w:val="24"/>
                <w:szCs w:val="24"/>
                <w:lang w:eastAsia="lv-LV"/>
              </w:rPr>
              <w:t>ikumprojekts paredz optimizēt un apvienot vairākas traktortehnikas kategorijas vienā kategorijā, tādējādi samazinot pašreizējo traktortehnikas kategoriju skaitu līdz 4 traktortehnikas kategorijām</w:t>
            </w:r>
            <w:r w:rsidR="007517DA">
              <w:rPr>
                <w:rFonts w:ascii="Times New Roman" w:eastAsia="Times New Roman" w:hAnsi="Times New Roman" w:cs="Times New Roman"/>
                <w:sz w:val="24"/>
                <w:szCs w:val="24"/>
                <w:lang w:eastAsia="lv-LV"/>
              </w:rPr>
              <w:t xml:space="preserve"> T</w:t>
            </w:r>
            <w:r w:rsidR="008A0F5D">
              <w:rPr>
                <w:rFonts w:ascii="Times New Roman" w:eastAsia="Times New Roman" w:hAnsi="Times New Roman" w:cs="Times New Roman"/>
                <w:sz w:val="24"/>
                <w:szCs w:val="24"/>
                <w:lang w:eastAsia="lv-LV"/>
              </w:rPr>
              <w:t>R</w:t>
            </w:r>
            <w:r w:rsidR="007517DA">
              <w:rPr>
                <w:rFonts w:ascii="Times New Roman" w:eastAsia="Times New Roman" w:hAnsi="Times New Roman" w:cs="Times New Roman"/>
                <w:sz w:val="24"/>
                <w:szCs w:val="24"/>
                <w:lang w:eastAsia="lv-LV"/>
              </w:rPr>
              <w:t>1, T</w:t>
            </w:r>
            <w:r w:rsidR="008A0F5D">
              <w:rPr>
                <w:rFonts w:ascii="Times New Roman" w:eastAsia="Times New Roman" w:hAnsi="Times New Roman" w:cs="Times New Roman"/>
                <w:sz w:val="24"/>
                <w:szCs w:val="24"/>
                <w:lang w:eastAsia="lv-LV"/>
              </w:rPr>
              <w:t>R</w:t>
            </w:r>
            <w:r w:rsidR="007517DA">
              <w:rPr>
                <w:rFonts w:ascii="Times New Roman" w:eastAsia="Times New Roman" w:hAnsi="Times New Roman" w:cs="Times New Roman"/>
                <w:sz w:val="24"/>
                <w:szCs w:val="24"/>
                <w:lang w:eastAsia="lv-LV"/>
              </w:rPr>
              <w:t>2, T</w:t>
            </w:r>
            <w:r w:rsidR="008A0F5D">
              <w:rPr>
                <w:rFonts w:ascii="Times New Roman" w:eastAsia="Times New Roman" w:hAnsi="Times New Roman" w:cs="Times New Roman"/>
                <w:sz w:val="24"/>
                <w:szCs w:val="24"/>
                <w:lang w:eastAsia="lv-LV"/>
              </w:rPr>
              <w:t>R</w:t>
            </w:r>
            <w:r w:rsidR="007517DA">
              <w:rPr>
                <w:rFonts w:ascii="Times New Roman" w:eastAsia="Times New Roman" w:hAnsi="Times New Roman" w:cs="Times New Roman"/>
                <w:sz w:val="24"/>
                <w:szCs w:val="24"/>
                <w:lang w:eastAsia="lv-LV"/>
              </w:rPr>
              <w:t>3 un T</w:t>
            </w:r>
            <w:r w:rsidR="008A0F5D">
              <w:rPr>
                <w:rFonts w:ascii="Times New Roman" w:eastAsia="Times New Roman" w:hAnsi="Times New Roman" w:cs="Times New Roman"/>
                <w:sz w:val="24"/>
                <w:szCs w:val="24"/>
                <w:lang w:eastAsia="lv-LV"/>
              </w:rPr>
              <w:t>R</w:t>
            </w:r>
            <w:r w:rsidR="007517DA">
              <w:rPr>
                <w:rFonts w:ascii="Times New Roman" w:eastAsia="Times New Roman" w:hAnsi="Times New Roman" w:cs="Times New Roman"/>
                <w:sz w:val="24"/>
                <w:szCs w:val="24"/>
                <w:lang w:eastAsia="lv-LV"/>
              </w:rPr>
              <w:t>4.</w:t>
            </w:r>
          </w:p>
          <w:p w14:paraId="01A01AF5" w14:textId="2CB2BA5E" w:rsidR="00C35A7A" w:rsidRDefault="004E1D51" w:rsidP="00E8487A">
            <w:pPr>
              <w:spacing w:before="120" w:after="120" w:line="240" w:lineRule="auto"/>
              <w:jc w:val="both"/>
              <w:rPr>
                <w:rFonts w:ascii="Times New Roman" w:eastAsia="Times New Roman" w:hAnsi="Times New Roman" w:cs="Times New Roman"/>
                <w:sz w:val="24"/>
                <w:szCs w:val="24"/>
                <w:lang w:eastAsia="lv-LV"/>
              </w:rPr>
            </w:pPr>
            <w:r w:rsidRPr="004E1D51">
              <w:rPr>
                <w:rFonts w:ascii="Times New Roman" w:eastAsia="Times New Roman" w:hAnsi="Times New Roman" w:cs="Times New Roman"/>
                <w:sz w:val="24"/>
                <w:szCs w:val="24"/>
                <w:lang w:eastAsia="lv-LV"/>
              </w:rPr>
              <w:lastRenderedPageBreak/>
              <w:t>Traktortehnikas vadītāju apliecība dod tiesības personai vadīt konkrētas kategorijas traktortehnikas grupu neatkarīgi no to</w:t>
            </w:r>
            <w:r>
              <w:rPr>
                <w:rFonts w:ascii="Times New Roman" w:eastAsia="Times New Roman" w:hAnsi="Times New Roman" w:cs="Times New Roman"/>
                <w:sz w:val="24"/>
                <w:szCs w:val="24"/>
                <w:lang w:eastAsia="lv-LV"/>
              </w:rPr>
              <w:t xml:space="preserve"> pielietojuma veida vai nozares. </w:t>
            </w:r>
            <w:r w:rsidR="00C35A7A">
              <w:rPr>
                <w:rFonts w:ascii="Times New Roman" w:eastAsia="Times New Roman" w:hAnsi="Times New Roman" w:cs="Times New Roman"/>
                <w:sz w:val="24"/>
                <w:szCs w:val="24"/>
                <w:lang w:eastAsia="lv-LV"/>
              </w:rPr>
              <w:t>Līdzšinējā C</w:t>
            </w:r>
            <w:r w:rsidR="0037402E">
              <w:rPr>
                <w:rFonts w:ascii="Times New Roman" w:eastAsia="Times New Roman" w:hAnsi="Times New Roman" w:cs="Times New Roman"/>
                <w:sz w:val="24"/>
                <w:szCs w:val="24"/>
                <w:lang w:eastAsia="lv-LV"/>
              </w:rPr>
              <w:t xml:space="preserve"> un H</w:t>
            </w:r>
            <w:r w:rsidR="004C6730">
              <w:rPr>
                <w:rFonts w:ascii="Times New Roman" w:eastAsia="Times New Roman" w:hAnsi="Times New Roman" w:cs="Times New Roman"/>
                <w:sz w:val="24"/>
                <w:szCs w:val="24"/>
                <w:lang w:eastAsia="lv-LV"/>
              </w:rPr>
              <w:t xml:space="preserve"> kategorija (ekskavatori,</w:t>
            </w:r>
            <w:r w:rsidR="00464E5C">
              <w:rPr>
                <w:rFonts w:ascii="Times New Roman" w:eastAsia="Times New Roman" w:hAnsi="Times New Roman" w:cs="Times New Roman"/>
                <w:sz w:val="24"/>
                <w:szCs w:val="24"/>
                <w:lang w:eastAsia="lv-LV"/>
              </w:rPr>
              <w:t xml:space="preserve"> </w:t>
            </w:r>
            <w:r w:rsidR="00C35A7A">
              <w:rPr>
                <w:rFonts w:ascii="Times New Roman" w:eastAsia="Times New Roman" w:hAnsi="Times New Roman" w:cs="Times New Roman"/>
                <w:sz w:val="24"/>
                <w:szCs w:val="24"/>
                <w:lang w:eastAsia="lv-LV"/>
              </w:rPr>
              <w:t>iekrāvēji</w:t>
            </w:r>
            <w:r w:rsidR="004C6730">
              <w:rPr>
                <w:rFonts w:ascii="Times New Roman" w:eastAsia="Times New Roman" w:hAnsi="Times New Roman" w:cs="Times New Roman"/>
                <w:sz w:val="24"/>
                <w:szCs w:val="24"/>
                <w:lang w:eastAsia="lv-LV"/>
              </w:rPr>
              <w:t xml:space="preserve"> un</w:t>
            </w:r>
            <w:r w:rsidR="0037402E">
              <w:rPr>
                <w:rFonts w:ascii="Times New Roman" w:eastAsia="Times New Roman" w:hAnsi="Times New Roman" w:cs="Times New Roman"/>
                <w:sz w:val="24"/>
                <w:szCs w:val="24"/>
                <w:lang w:eastAsia="lv-LV"/>
              </w:rPr>
              <w:t xml:space="preserve"> speciālā </w:t>
            </w:r>
            <w:proofErr w:type="spellStart"/>
            <w:r w:rsidR="0037402E">
              <w:rPr>
                <w:rFonts w:ascii="Times New Roman" w:eastAsia="Times New Roman" w:hAnsi="Times New Roman" w:cs="Times New Roman"/>
                <w:sz w:val="24"/>
                <w:szCs w:val="24"/>
                <w:lang w:eastAsia="lv-LV"/>
              </w:rPr>
              <w:t>pašgājējtehnika</w:t>
            </w:r>
            <w:proofErr w:type="spellEnd"/>
            <w:r w:rsidR="00C35A7A">
              <w:rPr>
                <w:rFonts w:ascii="Times New Roman" w:eastAsia="Times New Roman" w:hAnsi="Times New Roman" w:cs="Times New Roman"/>
                <w:sz w:val="24"/>
                <w:szCs w:val="24"/>
                <w:lang w:eastAsia="lv-LV"/>
              </w:rPr>
              <w:t xml:space="preserve">) tiks iekļauta visās kategorijās, </w:t>
            </w:r>
            <w:r w:rsidR="0037402E">
              <w:rPr>
                <w:rFonts w:ascii="Times New Roman" w:eastAsia="Times New Roman" w:hAnsi="Times New Roman" w:cs="Times New Roman"/>
                <w:sz w:val="24"/>
                <w:szCs w:val="24"/>
                <w:lang w:eastAsia="lv-LV"/>
              </w:rPr>
              <w:t xml:space="preserve">jo to izmantošana ir būtiska </w:t>
            </w:r>
            <w:r w:rsidR="004C6730">
              <w:rPr>
                <w:rFonts w:ascii="Times New Roman" w:eastAsia="Times New Roman" w:hAnsi="Times New Roman" w:cs="Times New Roman"/>
                <w:sz w:val="24"/>
                <w:szCs w:val="24"/>
                <w:lang w:eastAsia="lv-LV"/>
              </w:rPr>
              <w:t>visās</w:t>
            </w:r>
            <w:r w:rsidR="0037402E">
              <w:rPr>
                <w:rFonts w:ascii="Times New Roman" w:eastAsia="Times New Roman" w:hAnsi="Times New Roman" w:cs="Times New Roman"/>
                <w:sz w:val="24"/>
                <w:szCs w:val="24"/>
                <w:lang w:eastAsia="lv-LV"/>
              </w:rPr>
              <w:t xml:space="preserve"> </w:t>
            </w:r>
            <w:r w:rsidR="004C6730">
              <w:rPr>
                <w:rFonts w:ascii="Times New Roman" w:eastAsia="Times New Roman" w:hAnsi="Times New Roman" w:cs="Times New Roman"/>
                <w:sz w:val="24"/>
                <w:szCs w:val="24"/>
                <w:lang w:eastAsia="lv-LV"/>
              </w:rPr>
              <w:t xml:space="preserve">nozarēs. </w:t>
            </w:r>
          </w:p>
          <w:p w14:paraId="7636CBB1" w14:textId="4F5A9A0C" w:rsidR="0037402E" w:rsidRDefault="0037402E"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Līdzšinējā D kategorija (lauksaimniecības </w:t>
            </w:r>
            <w:proofErr w:type="spellStart"/>
            <w:r>
              <w:rPr>
                <w:rFonts w:ascii="Times New Roman" w:eastAsia="Times New Roman" w:hAnsi="Times New Roman" w:cs="Times New Roman"/>
                <w:sz w:val="24"/>
                <w:szCs w:val="24"/>
                <w:lang w:eastAsia="lv-LV"/>
              </w:rPr>
              <w:t>pašgājējmašīnas</w:t>
            </w:r>
            <w:proofErr w:type="spellEnd"/>
            <w:r>
              <w:rPr>
                <w:rFonts w:ascii="Times New Roman" w:eastAsia="Times New Roman" w:hAnsi="Times New Roman" w:cs="Times New Roman"/>
                <w:sz w:val="24"/>
                <w:szCs w:val="24"/>
                <w:lang w:eastAsia="lv-LV"/>
              </w:rPr>
              <w:t>) tiks iekļauta 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1 un 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2 kategorijā</w:t>
            </w:r>
            <w:r w:rsidR="004C6730">
              <w:rPr>
                <w:rFonts w:ascii="Times New Roman" w:eastAsia="Times New Roman" w:hAnsi="Times New Roman" w:cs="Times New Roman"/>
                <w:sz w:val="24"/>
                <w:szCs w:val="24"/>
                <w:lang w:eastAsia="lv-LV"/>
              </w:rPr>
              <w:t>, jo traktor</w:t>
            </w:r>
            <w:r w:rsidR="00BD5AFA">
              <w:rPr>
                <w:rFonts w:ascii="Times New Roman" w:eastAsia="Times New Roman" w:hAnsi="Times New Roman" w:cs="Times New Roman"/>
                <w:sz w:val="24"/>
                <w:szCs w:val="24"/>
                <w:lang w:eastAsia="lv-LV"/>
              </w:rPr>
              <w:t>us</w:t>
            </w:r>
            <w:r w:rsidR="004C6730">
              <w:rPr>
                <w:rFonts w:ascii="Times New Roman" w:eastAsia="Times New Roman" w:hAnsi="Times New Roman" w:cs="Times New Roman"/>
                <w:sz w:val="24"/>
                <w:szCs w:val="24"/>
                <w:lang w:eastAsia="lv-LV"/>
              </w:rPr>
              <w:t xml:space="preserve"> un </w:t>
            </w:r>
            <w:r w:rsidR="00BD5AFA">
              <w:rPr>
                <w:rFonts w:ascii="Times New Roman" w:eastAsia="Times New Roman" w:hAnsi="Times New Roman" w:cs="Times New Roman"/>
                <w:sz w:val="24"/>
                <w:szCs w:val="24"/>
                <w:lang w:eastAsia="lv-LV"/>
              </w:rPr>
              <w:t xml:space="preserve">lauksaimniecības </w:t>
            </w:r>
            <w:proofErr w:type="spellStart"/>
            <w:r w:rsidR="00BD5AFA">
              <w:rPr>
                <w:rFonts w:ascii="Times New Roman" w:eastAsia="Times New Roman" w:hAnsi="Times New Roman" w:cs="Times New Roman"/>
                <w:sz w:val="24"/>
                <w:szCs w:val="24"/>
                <w:lang w:eastAsia="lv-LV"/>
              </w:rPr>
              <w:t>pašgāj</w:t>
            </w:r>
            <w:r w:rsidR="000D01F0">
              <w:rPr>
                <w:rFonts w:ascii="Times New Roman" w:eastAsia="Times New Roman" w:hAnsi="Times New Roman" w:cs="Times New Roman"/>
                <w:sz w:val="24"/>
                <w:szCs w:val="24"/>
                <w:lang w:eastAsia="lv-LV"/>
              </w:rPr>
              <w:t>ējmašīnas</w:t>
            </w:r>
            <w:proofErr w:type="spellEnd"/>
            <w:r w:rsidR="004C6730">
              <w:rPr>
                <w:rFonts w:ascii="Times New Roman" w:eastAsia="Times New Roman" w:hAnsi="Times New Roman" w:cs="Times New Roman"/>
                <w:sz w:val="24"/>
                <w:szCs w:val="24"/>
                <w:lang w:eastAsia="lv-LV"/>
              </w:rPr>
              <w:t xml:space="preserve"> </w:t>
            </w:r>
            <w:r w:rsidR="00BD5AFA">
              <w:rPr>
                <w:rFonts w:ascii="Times New Roman" w:eastAsia="Times New Roman" w:hAnsi="Times New Roman" w:cs="Times New Roman"/>
                <w:sz w:val="24"/>
                <w:szCs w:val="24"/>
                <w:lang w:eastAsia="lv-LV"/>
              </w:rPr>
              <w:t xml:space="preserve">darbā izmanto </w:t>
            </w:r>
            <w:r w:rsidR="00E66CA1">
              <w:rPr>
                <w:rFonts w:ascii="Times New Roman" w:eastAsia="Times New Roman" w:hAnsi="Times New Roman" w:cs="Times New Roman"/>
                <w:sz w:val="24"/>
                <w:szCs w:val="24"/>
                <w:lang w:eastAsia="lv-LV"/>
              </w:rPr>
              <w:t>p</w:t>
            </w:r>
            <w:r w:rsidR="003924EC">
              <w:rPr>
                <w:rFonts w:ascii="Times New Roman" w:eastAsia="Times New Roman" w:hAnsi="Times New Roman" w:cs="Times New Roman"/>
                <w:sz w:val="24"/>
                <w:szCs w:val="24"/>
                <w:lang w:eastAsia="lv-LV"/>
              </w:rPr>
              <w:t>ārsvarā</w:t>
            </w:r>
            <w:r w:rsidR="00E66CA1">
              <w:rPr>
                <w:rFonts w:ascii="Times New Roman" w:eastAsia="Times New Roman" w:hAnsi="Times New Roman" w:cs="Times New Roman"/>
                <w:sz w:val="24"/>
                <w:szCs w:val="24"/>
                <w:lang w:eastAsia="lv-LV"/>
              </w:rPr>
              <w:t xml:space="preserve"> </w:t>
            </w:r>
            <w:r w:rsidR="004C6730">
              <w:rPr>
                <w:rFonts w:ascii="Times New Roman" w:eastAsia="Times New Roman" w:hAnsi="Times New Roman" w:cs="Times New Roman"/>
                <w:sz w:val="24"/>
                <w:szCs w:val="24"/>
                <w:lang w:eastAsia="lv-LV"/>
              </w:rPr>
              <w:t>vienas nozares pārstāvji</w:t>
            </w:r>
            <w:r w:rsidR="00E714FE">
              <w:rPr>
                <w:rFonts w:ascii="Times New Roman" w:eastAsia="Times New Roman" w:hAnsi="Times New Roman" w:cs="Times New Roman"/>
                <w:sz w:val="24"/>
                <w:szCs w:val="24"/>
                <w:lang w:eastAsia="lv-LV"/>
              </w:rPr>
              <w:t>, t.i.,</w:t>
            </w:r>
            <w:r w:rsidR="00BD5AFA">
              <w:rPr>
                <w:rFonts w:ascii="Times New Roman" w:eastAsia="Times New Roman" w:hAnsi="Times New Roman" w:cs="Times New Roman"/>
                <w:sz w:val="24"/>
                <w:szCs w:val="24"/>
                <w:lang w:eastAsia="lv-LV"/>
              </w:rPr>
              <w:t xml:space="preserve"> lauksaimnieki</w:t>
            </w:r>
            <w:r w:rsidR="004C6730">
              <w:rPr>
                <w:rFonts w:ascii="Times New Roman" w:eastAsia="Times New Roman" w:hAnsi="Times New Roman" w:cs="Times New Roman"/>
                <w:sz w:val="24"/>
                <w:szCs w:val="24"/>
                <w:lang w:eastAsia="lv-LV"/>
              </w:rPr>
              <w:t xml:space="preserve">. </w:t>
            </w:r>
          </w:p>
          <w:p w14:paraId="2F314954" w14:textId="1157DAED" w:rsidR="004C6730" w:rsidRDefault="004C6730" w:rsidP="00E8487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Līdzšinējā </w:t>
            </w:r>
            <w:r w:rsidR="00EE0155">
              <w:rPr>
                <w:rFonts w:ascii="Times New Roman" w:eastAsia="Times New Roman" w:hAnsi="Times New Roman" w:cs="Times New Roman"/>
                <w:sz w:val="24"/>
                <w:szCs w:val="24"/>
                <w:lang w:eastAsia="lv-LV"/>
              </w:rPr>
              <w:t xml:space="preserve">E </w:t>
            </w:r>
            <w:r>
              <w:rPr>
                <w:rFonts w:ascii="Times New Roman" w:eastAsia="Times New Roman" w:hAnsi="Times New Roman" w:cs="Times New Roman"/>
                <w:sz w:val="24"/>
                <w:szCs w:val="24"/>
                <w:lang w:eastAsia="lv-LV"/>
              </w:rPr>
              <w:t>kategorijā tiks iekļauta 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4 kategorijā, jo tā ir ceļubūves mašīna. </w:t>
            </w:r>
          </w:p>
          <w:p w14:paraId="10D6DC7B" w14:textId="2B1F250C" w:rsidR="00C35A7A" w:rsidRPr="00ED7493" w:rsidRDefault="00C35A7A" w:rsidP="00E8487A">
            <w:pPr>
              <w:spacing w:after="0" w:line="240" w:lineRule="auto"/>
              <w:jc w:val="both"/>
              <w:rPr>
                <w:rFonts w:ascii="Times New Roman" w:eastAsia="Times New Roman" w:hAnsi="Times New Roman" w:cs="Times New Roman"/>
                <w:sz w:val="24"/>
                <w:szCs w:val="24"/>
                <w:lang w:eastAsia="lv-LV"/>
              </w:rPr>
            </w:pPr>
            <w:r w:rsidRPr="00ED7493">
              <w:rPr>
                <w:rFonts w:ascii="Times New Roman" w:eastAsia="Times New Roman" w:hAnsi="Times New Roman" w:cs="Times New Roman"/>
                <w:sz w:val="24"/>
                <w:szCs w:val="24"/>
                <w:lang w:eastAsia="lv-LV"/>
              </w:rPr>
              <w:t>Mainot traktortehnikas vadītāju apliecību</w:t>
            </w:r>
            <w:r w:rsidR="00E714FE">
              <w:rPr>
                <w:rFonts w:ascii="Times New Roman" w:eastAsia="Times New Roman" w:hAnsi="Times New Roman" w:cs="Times New Roman"/>
                <w:sz w:val="24"/>
                <w:szCs w:val="24"/>
                <w:lang w:eastAsia="lv-LV"/>
              </w:rPr>
              <w:t xml:space="preserve"> un</w:t>
            </w:r>
            <w:r w:rsidRPr="00ED7493">
              <w:rPr>
                <w:rFonts w:ascii="Times New Roman" w:eastAsia="Times New Roman" w:hAnsi="Times New Roman" w:cs="Times New Roman"/>
                <w:sz w:val="24"/>
                <w:szCs w:val="24"/>
                <w:lang w:eastAsia="lv-LV"/>
              </w:rPr>
              <w:t xml:space="preserve"> iegūstot jauno kategoriju, </w:t>
            </w:r>
            <w:r w:rsidR="003924EC">
              <w:rPr>
                <w:rFonts w:ascii="Times New Roman" w:eastAsia="Times New Roman" w:hAnsi="Times New Roman" w:cs="Times New Roman"/>
                <w:sz w:val="24"/>
                <w:szCs w:val="24"/>
                <w:lang w:eastAsia="lv-LV"/>
              </w:rPr>
              <w:t xml:space="preserve">tiks </w:t>
            </w:r>
            <w:r w:rsidRPr="00ED7493">
              <w:rPr>
                <w:rFonts w:ascii="Times New Roman" w:eastAsia="Times New Roman" w:hAnsi="Times New Roman" w:cs="Times New Roman"/>
                <w:sz w:val="24"/>
                <w:szCs w:val="24"/>
                <w:lang w:eastAsia="lv-LV"/>
              </w:rPr>
              <w:t>paplašinā</w:t>
            </w:r>
            <w:r w:rsidR="003924EC">
              <w:rPr>
                <w:rFonts w:ascii="Times New Roman" w:eastAsia="Times New Roman" w:hAnsi="Times New Roman" w:cs="Times New Roman"/>
                <w:sz w:val="24"/>
                <w:szCs w:val="24"/>
                <w:lang w:eastAsia="lv-LV"/>
              </w:rPr>
              <w:t>ta</w:t>
            </w:r>
            <w:r w:rsidRPr="00ED7493">
              <w:rPr>
                <w:rFonts w:ascii="Times New Roman" w:eastAsia="Times New Roman" w:hAnsi="Times New Roman" w:cs="Times New Roman"/>
                <w:sz w:val="24"/>
                <w:szCs w:val="24"/>
                <w:lang w:eastAsia="lv-LV"/>
              </w:rPr>
              <w:t xml:space="preserve"> kategorijas traktortehnikas grupa</w:t>
            </w:r>
            <w:r w:rsidR="00E714FE">
              <w:rPr>
                <w:rFonts w:ascii="Times New Roman" w:eastAsia="Times New Roman" w:hAnsi="Times New Roman" w:cs="Times New Roman"/>
                <w:sz w:val="24"/>
                <w:szCs w:val="24"/>
                <w:lang w:eastAsia="lv-LV"/>
              </w:rPr>
              <w:t>, tāpēc</w:t>
            </w:r>
            <w:r w:rsidRPr="00ED7493">
              <w:rPr>
                <w:rFonts w:ascii="Times New Roman" w:eastAsia="Times New Roman" w:hAnsi="Times New Roman" w:cs="Times New Roman"/>
                <w:sz w:val="24"/>
                <w:szCs w:val="24"/>
                <w:lang w:eastAsia="lv-LV"/>
              </w:rPr>
              <w:t xml:space="preserve"> persona būs tiesīga vadīt plašāku traktortehnikas klāstu. Iegūstot:</w:t>
            </w:r>
          </w:p>
          <w:p w14:paraId="1DD520AB" w14:textId="7DB72ABD" w:rsidR="00C35A7A" w:rsidRPr="007717C6" w:rsidRDefault="00C35A7A" w:rsidP="007717C6">
            <w:pPr>
              <w:pStyle w:val="Sarakstarindkopa"/>
              <w:numPr>
                <w:ilvl w:val="0"/>
                <w:numId w:val="10"/>
              </w:numPr>
              <w:spacing w:after="0" w:line="240" w:lineRule="auto"/>
              <w:ind w:left="347"/>
              <w:jc w:val="both"/>
              <w:rPr>
                <w:rFonts w:ascii="Times New Roman" w:eastAsia="Times New Roman" w:hAnsi="Times New Roman" w:cs="Times New Roman"/>
                <w:sz w:val="24"/>
                <w:szCs w:val="24"/>
                <w:lang w:eastAsia="lv-LV"/>
              </w:rPr>
            </w:pPr>
            <w:r w:rsidRPr="007717C6">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sidRPr="007717C6">
              <w:rPr>
                <w:rFonts w:ascii="Times New Roman" w:eastAsia="Times New Roman" w:hAnsi="Times New Roman" w:cs="Times New Roman"/>
                <w:sz w:val="24"/>
                <w:szCs w:val="24"/>
                <w:lang w:eastAsia="lv-LV"/>
              </w:rPr>
              <w:t xml:space="preserve">1 kategoriju papildus </w:t>
            </w:r>
            <w:r w:rsidRPr="00D47EE4">
              <w:rPr>
                <w:rFonts w:ascii="Times New Roman" w:eastAsia="Times New Roman" w:hAnsi="Times New Roman" w:cs="Times New Roman"/>
                <w:b/>
                <w:sz w:val="24"/>
                <w:szCs w:val="24"/>
                <w:lang w:eastAsia="lv-LV"/>
              </w:rPr>
              <w:t>pamatkategorijai A</w:t>
            </w:r>
            <w:r w:rsidR="00E714FE">
              <w:rPr>
                <w:rFonts w:ascii="Times New Roman" w:eastAsia="Times New Roman" w:hAnsi="Times New Roman" w:cs="Times New Roman"/>
                <w:sz w:val="24"/>
                <w:szCs w:val="24"/>
                <w:lang w:eastAsia="lv-LV"/>
              </w:rPr>
              <w:t>,</w:t>
            </w:r>
            <w:r w:rsidRPr="007717C6">
              <w:rPr>
                <w:rFonts w:ascii="Times New Roman" w:eastAsia="Times New Roman" w:hAnsi="Times New Roman" w:cs="Times New Roman"/>
                <w:sz w:val="24"/>
                <w:szCs w:val="24"/>
                <w:lang w:eastAsia="lv-LV"/>
              </w:rPr>
              <w:t xml:space="preserve"> iegūst arī tiesības vadīt D, C un H kategorijas grupas traktortehniku</w:t>
            </w:r>
            <w:r w:rsidR="00BD5AFA" w:rsidRPr="007717C6">
              <w:rPr>
                <w:rFonts w:ascii="Times New Roman" w:eastAsia="Times New Roman" w:hAnsi="Times New Roman" w:cs="Times New Roman"/>
                <w:sz w:val="24"/>
                <w:szCs w:val="24"/>
                <w:lang w:eastAsia="lv-LV"/>
              </w:rPr>
              <w:t>, kura</w:t>
            </w:r>
            <w:r w:rsidR="0090227F" w:rsidRPr="007717C6">
              <w:rPr>
                <w:rFonts w:ascii="Times New Roman" w:eastAsia="Times New Roman" w:hAnsi="Times New Roman" w:cs="Times New Roman"/>
                <w:sz w:val="24"/>
                <w:szCs w:val="24"/>
                <w:lang w:eastAsia="lv-LV"/>
              </w:rPr>
              <w:t>s</w:t>
            </w:r>
            <w:r w:rsidR="00BD5AFA" w:rsidRPr="007717C6">
              <w:rPr>
                <w:rFonts w:ascii="Times New Roman" w:eastAsia="Times New Roman" w:hAnsi="Times New Roman" w:cs="Times New Roman"/>
                <w:sz w:val="24"/>
                <w:szCs w:val="24"/>
                <w:lang w:eastAsia="lv-LV"/>
              </w:rPr>
              <w:t xml:space="preserve"> pilna masa nepārsniedz 7500</w:t>
            </w:r>
            <w:r w:rsidR="00E714FE">
              <w:rPr>
                <w:rFonts w:ascii="Times New Roman" w:eastAsia="Times New Roman" w:hAnsi="Times New Roman" w:cs="Times New Roman"/>
                <w:sz w:val="24"/>
                <w:szCs w:val="24"/>
                <w:lang w:eastAsia="lv-LV"/>
              </w:rPr>
              <w:t> </w:t>
            </w:r>
            <w:r w:rsidR="00BD5AFA" w:rsidRPr="007717C6">
              <w:rPr>
                <w:rFonts w:ascii="Times New Roman" w:eastAsia="Times New Roman" w:hAnsi="Times New Roman" w:cs="Times New Roman"/>
                <w:sz w:val="24"/>
                <w:szCs w:val="24"/>
                <w:lang w:eastAsia="lv-LV"/>
              </w:rPr>
              <w:t>kg</w:t>
            </w:r>
            <w:r w:rsidRPr="007717C6">
              <w:rPr>
                <w:rFonts w:ascii="Times New Roman" w:eastAsia="Times New Roman" w:hAnsi="Times New Roman" w:cs="Times New Roman"/>
                <w:sz w:val="24"/>
                <w:szCs w:val="24"/>
                <w:lang w:eastAsia="lv-LV"/>
              </w:rPr>
              <w:t>;</w:t>
            </w:r>
          </w:p>
          <w:p w14:paraId="14530CA0" w14:textId="215D1E3C" w:rsidR="00C35A7A" w:rsidRPr="007717C6" w:rsidRDefault="00C35A7A" w:rsidP="007717C6">
            <w:pPr>
              <w:pStyle w:val="Sarakstarindkopa"/>
              <w:numPr>
                <w:ilvl w:val="0"/>
                <w:numId w:val="10"/>
              </w:numPr>
              <w:spacing w:after="0" w:line="240" w:lineRule="auto"/>
              <w:ind w:left="347"/>
              <w:jc w:val="both"/>
              <w:rPr>
                <w:rFonts w:ascii="Times New Roman" w:eastAsia="Times New Roman" w:hAnsi="Times New Roman" w:cs="Times New Roman"/>
                <w:sz w:val="24"/>
                <w:szCs w:val="24"/>
                <w:lang w:eastAsia="lv-LV"/>
              </w:rPr>
            </w:pPr>
            <w:r w:rsidRPr="007717C6">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sidRPr="007717C6">
              <w:rPr>
                <w:rFonts w:ascii="Times New Roman" w:eastAsia="Times New Roman" w:hAnsi="Times New Roman" w:cs="Times New Roman"/>
                <w:sz w:val="24"/>
                <w:szCs w:val="24"/>
                <w:lang w:eastAsia="lv-LV"/>
              </w:rPr>
              <w:t xml:space="preserve">2 kategoriju (visi traktori) papildus </w:t>
            </w:r>
            <w:r w:rsidRPr="00D47EE4">
              <w:rPr>
                <w:rFonts w:ascii="Times New Roman" w:eastAsia="Times New Roman" w:hAnsi="Times New Roman" w:cs="Times New Roman"/>
                <w:b/>
                <w:sz w:val="24"/>
                <w:szCs w:val="24"/>
                <w:lang w:eastAsia="lv-LV"/>
              </w:rPr>
              <w:t>pamatkategorijai B</w:t>
            </w:r>
            <w:r w:rsidR="00E714FE">
              <w:rPr>
                <w:rFonts w:ascii="Times New Roman" w:eastAsia="Times New Roman" w:hAnsi="Times New Roman" w:cs="Times New Roman"/>
                <w:sz w:val="24"/>
                <w:szCs w:val="24"/>
                <w:lang w:eastAsia="lv-LV"/>
              </w:rPr>
              <w:t>,</w:t>
            </w:r>
            <w:r w:rsidRPr="007717C6">
              <w:rPr>
                <w:rFonts w:ascii="Times New Roman" w:eastAsia="Times New Roman" w:hAnsi="Times New Roman" w:cs="Times New Roman"/>
                <w:sz w:val="24"/>
                <w:szCs w:val="24"/>
                <w:lang w:eastAsia="lv-LV"/>
              </w:rPr>
              <w:t xml:space="preserve"> iegūst arī tiesības vadīt D, C un H kategorijas grupas traktortehniku;</w:t>
            </w:r>
          </w:p>
          <w:p w14:paraId="51181B0F" w14:textId="71C249AC" w:rsidR="00C35A7A" w:rsidRPr="007717C6" w:rsidRDefault="00C35A7A" w:rsidP="007717C6">
            <w:pPr>
              <w:pStyle w:val="Sarakstarindkopa"/>
              <w:numPr>
                <w:ilvl w:val="0"/>
                <w:numId w:val="10"/>
              </w:numPr>
              <w:spacing w:after="0" w:line="240" w:lineRule="auto"/>
              <w:ind w:left="347"/>
              <w:jc w:val="both"/>
              <w:rPr>
                <w:rFonts w:ascii="Times New Roman" w:eastAsia="Times New Roman" w:hAnsi="Times New Roman" w:cs="Times New Roman"/>
                <w:sz w:val="24"/>
                <w:szCs w:val="24"/>
                <w:lang w:eastAsia="lv-LV"/>
              </w:rPr>
            </w:pPr>
            <w:r w:rsidRPr="007717C6">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sidRPr="007717C6">
              <w:rPr>
                <w:rFonts w:ascii="Times New Roman" w:eastAsia="Times New Roman" w:hAnsi="Times New Roman" w:cs="Times New Roman"/>
                <w:sz w:val="24"/>
                <w:szCs w:val="24"/>
                <w:lang w:eastAsia="lv-LV"/>
              </w:rPr>
              <w:t xml:space="preserve">3 kategoriju papildus </w:t>
            </w:r>
            <w:r w:rsidRPr="00D47EE4">
              <w:rPr>
                <w:rFonts w:ascii="Times New Roman" w:eastAsia="Times New Roman" w:hAnsi="Times New Roman" w:cs="Times New Roman"/>
                <w:b/>
                <w:sz w:val="24"/>
                <w:szCs w:val="24"/>
                <w:lang w:eastAsia="lv-LV"/>
              </w:rPr>
              <w:t>pamatkategorijai F</w:t>
            </w:r>
            <w:r w:rsidR="00E714FE">
              <w:rPr>
                <w:rFonts w:ascii="Times New Roman" w:eastAsia="Times New Roman" w:hAnsi="Times New Roman" w:cs="Times New Roman"/>
                <w:sz w:val="24"/>
                <w:szCs w:val="24"/>
                <w:lang w:eastAsia="lv-LV"/>
              </w:rPr>
              <w:t>,</w:t>
            </w:r>
            <w:r w:rsidRPr="007717C6">
              <w:rPr>
                <w:rFonts w:ascii="Times New Roman" w:eastAsia="Times New Roman" w:hAnsi="Times New Roman" w:cs="Times New Roman"/>
                <w:sz w:val="24"/>
                <w:szCs w:val="24"/>
                <w:lang w:eastAsia="lv-LV"/>
              </w:rPr>
              <w:t xml:space="preserve"> iegūst arī tiesības vadīt C un H kategorijas grupas traktortehniku;</w:t>
            </w:r>
          </w:p>
          <w:p w14:paraId="24D2EC7C" w14:textId="75A3EA55" w:rsidR="00C35A7A" w:rsidRDefault="00C35A7A" w:rsidP="007717C6">
            <w:pPr>
              <w:pStyle w:val="Sarakstarindkopa"/>
              <w:numPr>
                <w:ilvl w:val="0"/>
                <w:numId w:val="10"/>
              </w:numPr>
              <w:spacing w:after="0" w:line="240" w:lineRule="auto"/>
              <w:ind w:left="347"/>
              <w:jc w:val="both"/>
              <w:rPr>
                <w:rFonts w:ascii="Times New Roman" w:eastAsia="Times New Roman" w:hAnsi="Times New Roman" w:cs="Times New Roman"/>
                <w:sz w:val="24"/>
                <w:szCs w:val="24"/>
                <w:lang w:eastAsia="lv-LV"/>
              </w:rPr>
            </w:pPr>
            <w:r w:rsidRPr="007717C6">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sidRPr="007717C6">
              <w:rPr>
                <w:rFonts w:ascii="Times New Roman" w:eastAsia="Times New Roman" w:hAnsi="Times New Roman" w:cs="Times New Roman"/>
                <w:sz w:val="24"/>
                <w:szCs w:val="24"/>
                <w:lang w:eastAsia="lv-LV"/>
              </w:rPr>
              <w:t xml:space="preserve">4 kategoriju papildus </w:t>
            </w:r>
            <w:r w:rsidRPr="00D47EE4">
              <w:rPr>
                <w:rFonts w:ascii="Times New Roman" w:eastAsia="Times New Roman" w:hAnsi="Times New Roman" w:cs="Times New Roman"/>
                <w:b/>
                <w:sz w:val="24"/>
                <w:szCs w:val="24"/>
                <w:lang w:eastAsia="lv-LV"/>
              </w:rPr>
              <w:t>pamatkategorijai G</w:t>
            </w:r>
            <w:r w:rsidR="00E714FE">
              <w:rPr>
                <w:rFonts w:ascii="Times New Roman" w:eastAsia="Times New Roman" w:hAnsi="Times New Roman" w:cs="Times New Roman"/>
                <w:sz w:val="24"/>
                <w:szCs w:val="24"/>
                <w:lang w:eastAsia="lv-LV"/>
              </w:rPr>
              <w:t>,</w:t>
            </w:r>
            <w:r w:rsidRPr="007717C6">
              <w:rPr>
                <w:rFonts w:ascii="Times New Roman" w:eastAsia="Times New Roman" w:hAnsi="Times New Roman" w:cs="Times New Roman"/>
                <w:sz w:val="24"/>
                <w:szCs w:val="24"/>
                <w:lang w:eastAsia="lv-LV"/>
              </w:rPr>
              <w:t xml:space="preserve"> iegūst arī tiesības vadīt E, C un H kategorijas grupas traktortehniku.</w:t>
            </w:r>
          </w:p>
          <w:tbl>
            <w:tblPr>
              <w:tblStyle w:val="Reatabula"/>
              <w:tblW w:w="0" w:type="auto"/>
              <w:tblInd w:w="609" w:type="dxa"/>
              <w:tblLook w:val="04A0" w:firstRow="1" w:lastRow="0" w:firstColumn="1" w:lastColumn="0" w:noHBand="0" w:noVBand="1"/>
            </w:tblPr>
            <w:tblGrid>
              <w:gridCol w:w="956"/>
              <w:gridCol w:w="1312"/>
            </w:tblGrid>
            <w:tr w:rsidR="004E1D51" w14:paraId="7CD4EB80" w14:textId="77777777" w:rsidTr="00D47EE4">
              <w:tc>
                <w:tcPr>
                  <w:tcW w:w="2268" w:type="dxa"/>
                  <w:gridSpan w:val="2"/>
                </w:tcPr>
                <w:p w14:paraId="3C289B27" w14:textId="05F1780B" w:rsidR="004E1D51" w:rsidRDefault="004E1D51" w:rsidP="00D47EE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Kategorijas</w:t>
                  </w:r>
                </w:p>
              </w:tc>
            </w:tr>
            <w:tr w:rsidR="007D1011" w14:paraId="693AC650" w14:textId="77777777" w:rsidTr="00D47EE4">
              <w:tc>
                <w:tcPr>
                  <w:tcW w:w="956" w:type="dxa"/>
                </w:tcPr>
                <w:p w14:paraId="0F5B8085" w14:textId="7FAB2FF2"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1</w:t>
                  </w:r>
                </w:p>
              </w:tc>
              <w:tc>
                <w:tcPr>
                  <w:tcW w:w="1312" w:type="dxa"/>
                </w:tcPr>
                <w:p w14:paraId="445E1AE6" w14:textId="514E0650"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C, D, H</w:t>
                  </w:r>
                </w:p>
              </w:tc>
            </w:tr>
            <w:tr w:rsidR="007D1011" w14:paraId="15D92C7C" w14:textId="77777777" w:rsidTr="00D47EE4">
              <w:tc>
                <w:tcPr>
                  <w:tcW w:w="956" w:type="dxa"/>
                </w:tcPr>
                <w:p w14:paraId="0ED6E653" w14:textId="6C115584"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2</w:t>
                  </w:r>
                </w:p>
              </w:tc>
              <w:tc>
                <w:tcPr>
                  <w:tcW w:w="1312" w:type="dxa"/>
                </w:tcPr>
                <w:p w14:paraId="654EA9E9" w14:textId="39550966"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 C, D, H</w:t>
                  </w:r>
                </w:p>
              </w:tc>
            </w:tr>
            <w:tr w:rsidR="007D1011" w14:paraId="70F47321" w14:textId="77777777" w:rsidTr="00D47EE4">
              <w:tc>
                <w:tcPr>
                  <w:tcW w:w="956" w:type="dxa"/>
                </w:tcPr>
                <w:p w14:paraId="478C468C" w14:textId="5399CADE"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3</w:t>
                  </w:r>
                </w:p>
              </w:tc>
              <w:tc>
                <w:tcPr>
                  <w:tcW w:w="1312" w:type="dxa"/>
                </w:tcPr>
                <w:p w14:paraId="6B7B36DB" w14:textId="0E565BD5"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 C, H</w:t>
                  </w:r>
                </w:p>
              </w:tc>
            </w:tr>
            <w:tr w:rsidR="007D1011" w14:paraId="5869BB7A" w14:textId="77777777" w:rsidTr="00D47EE4">
              <w:tc>
                <w:tcPr>
                  <w:tcW w:w="956" w:type="dxa"/>
                </w:tcPr>
                <w:p w14:paraId="6CF1B7B1" w14:textId="4B48FF6E"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A0F5D">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4</w:t>
                  </w:r>
                </w:p>
              </w:tc>
              <w:tc>
                <w:tcPr>
                  <w:tcW w:w="1312" w:type="dxa"/>
                </w:tcPr>
                <w:p w14:paraId="1020E123" w14:textId="220DC2B0" w:rsidR="007D1011" w:rsidRDefault="007D1011" w:rsidP="007D101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 E, C, H</w:t>
                  </w:r>
                </w:p>
              </w:tc>
            </w:tr>
          </w:tbl>
          <w:p w14:paraId="1AE7626D" w14:textId="77777777" w:rsidR="007D1011" w:rsidRPr="00D47EE4" w:rsidRDefault="007D1011" w:rsidP="00D47EE4">
            <w:pPr>
              <w:spacing w:after="0" w:line="240" w:lineRule="auto"/>
              <w:jc w:val="both"/>
              <w:rPr>
                <w:rFonts w:ascii="Times New Roman" w:eastAsia="Times New Roman" w:hAnsi="Times New Roman" w:cs="Times New Roman"/>
                <w:sz w:val="24"/>
                <w:szCs w:val="24"/>
                <w:lang w:eastAsia="lv-LV"/>
              </w:rPr>
            </w:pPr>
          </w:p>
          <w:p w14:paraId="60858D18" w14:textId="7147BB76" w:rsidR="00331BC3" w:rsidRDefault="00331BC3" w:rsidP="00331BC3">
            <w:pPr>
              <w:spacing w:after="0" w:line="240" w:lineRule="auto"/>
              <w:jc w:val="both"/>
              <w:rPr>
                <w:rFonts w:ascii="Times New Roman" w:eastAsia="Times New Roman" w:hAnsi="Times New Roman" w:cs="Times New Roman"/>
                <w:sz w:val="24"/>
                <w:szCs w:val="24"/>
                <w:lang w:eastAsia="lv-LV"/>
              </w:rPr>
            </w:pPr>
            <w:r w:rsidRPr="00331BC3">
              <w:rPr>
                <w:rFonts w:ascii="Times New Roman" w:eastAsia="Times New Roman" w:hAnsi="Times New Roman" w:cs="Times New Roman"/>
                <w:sz w:val="24"/>
                <w:szCs w:val="24"/>
                <w:lang w:eastAsia="lv-LV"/>
              </w:rPr>
              <w:t>Tāpat kā līdz šim saglabāsies traktortehnikas masas dalījums traktortehnikas kategorijās un traktortehnikas vadītāju tiesības varēs iegūt no 16 gad</w:t>
            </w:r>
            <w:r w:rsidR="00640412">
              <w:rPr>
                <w:rFonts w:ascii="Times New Roman" w:eastAsia="Times New Roman" w:hAnsi="Times New Roman" w:cs="Times New Roman"/>
                <w:sz w:val="24"/>
                <w:szCs w:val="24"/>
                <w:lang w:eastAsia="lv-LV"/>
              </w:rPr>
              <w:t>u vecuma</w:t>
            </w:r>
            <w:r w:rsidRPr="00331BC3">
              <w:rPr>
                <w:rFonts w:ascii="Times New Roman" w:eastAsia="Times New Roman" w:hAnsi="Times New Roman" w:cs="Times New Roman"/>
                <w:sz w:val="24"/>
                <w:szCs w:val="24"/>
                <w:lang w:eastAsia="lv-LV"/>
              </w:rPr>
              <w:t xml:space="preserve"> traktortehnikai ar pilnu masu līdz 7500 kg un no 17 gad</w:t>
            </w:r>
            <w:r w:rsidR="00640412">
              <w:rPr>
                <w:rFonts w:ascii="Times New Roman" w:eastAsia="Times New Roman" w:hAnsi="Times New Roman" w:cs="Times New Roman"/>
                <w:sz w:val="24"/>
                <w:szCs w:val="24"/>
                <w:lang w:eastAsia="lv-LV"/>
              </w:rPr>
              <w:t>u vecuma</w:t>
            </w:r>
            <w:r w:rsidRPr="00331BC3">
              <w:rPr>
                <w:rFonts w:ascii="Times New Roman" w:eastAsia="Times New Roman" w:hAnsi="Times New Roman" w:cs="Times New Roman"/>
                <w:sz w:val="24"/>
                <w:szCs w:val="24"/>
                <w:lang w:eastAsia="lv-LV"/>
              </w:rPr>
              <w:t xml:space="preserve"> </w:t>
            </w:r>
            <w:r w:rsidR="003924EC">
              <w:rPr>
                <w:rFonts w:ascii="Times New Roman" w:eastAsia="Times New Roman" w:hAnsi="Times New Roman" w:cs="Times New Roman"/>
                <w:sz w:val="24"/>
                <w:szCs w:val="24"/>
                <w:lang w:eastAsia="lv-LV"/>
              </w:rPr>
              <w:t>–</w:t>
            </w:r>
            <w:r w:rsidRPr="00331BC3">
              <w:rPr>
                <w:rFonts w:ascii="Times New Roman" w:eastAsia="Times New Roman" w:hAnsi="Times New Roman" w:cs="Times New Roman"/>
                <w:sz w:val="24"/>
                <w:szCs w:val="24"/>
                <w:lang w:eastAsia="lv-LV"/>
              </w:rPr>
              <w:t xml:space="preserve"> pārēj</w:t>
            </w:r>
            <w:r w:rsidR="002B43B0">
              <w:rPr>
                <w:rFonts w:ascii="Times New Roman" w:eastAsia="Times New Roman" w:hAnsi="Times New Roman" w:cs="Times New Roman"/>
                <w:sz w:val="24"/>
                <w:szCs w:val="24"/>
                <w:lang w:eastAsia="lv-LV"/>
              </w:rPr>
              <w:t>ai</w:t>
            </w:r>
            <w:r w:rsidRPr="00331BC3">
              <w:rPr>
                <w:rFonts w:ascii="Times New Roman" w:eastAsia="Times New Roman" w:hAnsi="Times New Roman" w:cs="Times New Roman"/>
                <w:sz w:val="24"/>
                <w:szCs w:val="24"/>
                <w:lang w:eastAsia="lv-LV"/>
              </w:rPr>
              <w:t xml:space="preserve"> traktortehnik</w:t>
            </w:r>
            <w:r w:rsidR="002B43B0">
              <w:rPr>
                <w:rFonts w:ascii="Times New Roman" w:eastAsia="Times New Roman" w:hAnsi="Times New Roman" w:cs="Times New Roman"/>
                <w:sz w:val="24"/>
                <w:szCs w:val="24"/>
                <w:lang w:eastAsia="lv-LV"/>
              </w:rPr>
              <w:t>ai</w:t>
            </w:r>
            <w:r w:rsidRPr="00331BC3">
              <w:rPr>
                <w:rFonts w:ascii="Times New Roman" w:eastAsia="Times New Roman" w:hAnsi="Times New Roman" w:cs="Times New Roman"/>
                <w:sz w:val="24"/>
                <w:szCs w:val="24"/>
                <w:lang w:eastAsia="lv-LV"/>
              </w:rPr>
              <w:t>.</w:t>
            </w:r>
          </w:p>
          <w:p w14:paraId="110D4D44" w14:textId="529F572D" w:rsidR="00B73A28" w:rsidRPr="00B73A28" w:rsidRDefault="00E714FE" w:rsidP="00B73A28">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w:t>
            </w:r>
            <w:r w:rsidR="00911DF5">
              <w:rPr>
                <w:rFonts w:ascii="Times New Roman" w:eastAsia="Times New Roman" w:hAnsi="Times New Roman" w:cs="Times New Roman"/>
                <w:sz w:val="24"/>
                <w:szCs w:val="24"/>
                <w:lang w:eastAsia="lv-LV"/>
              </w:rPr>
              <w:t>grozījumiem</w:t>
            </w:r>
            <w:r w:rsidR="0064297E">
              <w:rPr>
                <w:rFonts w:ascii="Times New Roman" w:eastAsia="Times New Roman" w:hAnsi="Times New Roman" w:cs="Times New Roman"/>
                <w:sz w:val="24"/>
                <w:szCs w:val="24"/>
                <w:lang w:eastAsia="lv-LV"/>
              </w:rPr>
              <w:t xml:space="preserve"> traktortehnikas kategoriju grupējumā </w:t>
            </w:r>
            <w:r w:rsidR="004443B1">
              <w:rPr>
                <w:rFonts w:ascii="Times New Roman" w:eastAsia="Times New Roman" w:hAnsi="Times New Roman" w:cs="Times New Roman"/>
                <w:sz w:val="24"/>
                <w:szCs w:val="24"/>
                <w:lang w:eastAsia="lv-LV"/>
              </w:rPr>
              <w:t>tiek</w:t>
            </w:r>
            <w:r w:rsidR="0064297E">
              <w:rPr>
                <w:rFonts w:ascii="Times New Roman" w:eastAsia="Times New Roman" w:hAnsi="Times New Roman" w:cs="Times New Roman"/>
                <w:sz w:val="24"/>
                <w:szCs w:val="24"/>
                <w:lang w:eastAsia="lv-LV"/>
              </w:rPr>
              <w:t xml:space="preserve"> </w:t>
            </w:r>
            <w:r w:rsidR="0011234B">
              <w:rPr>
                <w:rFonts w:ascii="Times New Roman" w:eastAsia="Times New Roman" w:hAnsi="Times New Roman" w:cs="Times New Roman"/>
                <w:sz w:val="24"/>
                <w:szCs w:val="24"/>
                <w:lang w:eastAsia="lv-LV"/>
              </w:rPr>
              <w:t xml:space="preserve">mainīti arī traktortehnikas kategoriju nosaukumi, aizstājot burtus A, B, C, D, </w:t>
            </w:r>
            <w:r w:rsidR="006777D6">
              <w:rPr>
                <w:rFonts w:ascii="Times New Roman" w:eastAsia="Times New Roman" w:hAnsi="Times New Roman" w:cs="Times New Roman"/>
                <w:sz w:val="24"/>
                <w:szCs w:val="24"/>
                <w:lang w:eastAsia="lv-LV"/>
              </w:rPr>
              <w:t xml:space="preserve">E, </w:t>
            </w:r>
            <w:r w:rsidR="0011234B">
              <w:rPr>
                <w:rFonts w:ascii="Times New Roman" w:eastAsia="Times New Roman" w:hAnsi="Times New Roman" w:cs="Times New Roman"/>
                <w:sz w:val="24"/>
                <w:szCs w:val="24"/>
                <w:lang w:eastAsia="lv-LV"/>
              </w:rPr>
              <w:t>F, G, un H ar saīsinājumiem T</w:t>
            </w:r>
            <w:r w:rsidR="008A0F5D">
              <w:rPr>
                <w:rFonts w:ascii="Times New Roman" w:eastAsia="Times New Roman" w:hAnsi="Times New Roman" w:cs="Times New Roman"/>
                <w:sz w:val="24"/>
                <w:szCs w:val="24"/>
                <w:lang w:eastAsia="lv-LV"/>
              </w:rPr>
              <w:t>R</w:t>
            </w:r>
            <w:r w:rsidR="0011234B">
              <w:rPr>
                <w:rFonts w:ascii="Times New Roman" w:eastAsia="Times New Roman" w:hAnsi="Times New Roman" w:cs="Times New Roman"/>
                <w:sz w:val="24"/>
                <w:szCs w:val="24"/>
                <w:lang w:eastAsia="lv-LV"/>
              </w:rPr>
              <w:t>1, T</w:t>
            </w:r>
            <w:r w:rsidR="008A0F5D">
              <w:rPr>
                <w:rFonts w:ascii="Times New Roman" w:eastAsia="Times New Roman" w:hAnsi="Times New Roman" w:cs="Times New Roman"/>
                <w:sz w:val="24"/>
                <w:szCs w:val="24"/>
                <w:lang w:eastAsia="lv-LV"/>
              </w:rPr>
              <w:t>R</w:t>
            </w:r>
            <w:r w:rsidR="0011234B">
              <w:rPr>
                <w:rFonts w:ascii="Times New Roman" w:eastAsia="Times New Roman" w:hAnsi="Times New Roman" w:cs="Times New Roman"/>
                <w:sz w:val="24"/>
                <w:szCs w:val="24"/>
                <w:lang w:eastAsia="lv-LV"/>
              </w:rPr>
              <w:t>2, T</w:t>
            </w:r>
            <w:r w:rsidR="008A0F5D">
              <w:rPr>
                <w:rFonts w:ascii="Times New Roman" w:eastAsia="Times New Roman" w:hAnsi="Times New Roman" w:cs="Times New Roman"/>
                <w:sz w:val="24"/>
                <w:szCs w:val="24"/>
                <w:lang w:eastAsia="lv-LV"/>
              </w:rPr>
              <w:t>R</w:t>
            </w:r>
            <w:r w:rsidR="0011234B">
              <w:rPr>
                <w:rFonts w:ascii="Times New Roman" w:eastAsia="Times New Roman" w:hAnsi="Times New Roman" w:cs="Times New Roman"/>
                <w:sz w:val="24"/>
                <w:szCs w:val="24"/>
                <w:lang w:eastAsia="lv-LV"/>
              </w:rPr>
              <w:t>3, un T</w:t>
            </w:r>
            <w:r w:rsidR="008A0F5D">
              <w:rPr>
                <w:rFonts w:ascii="Times New Roman" w:eastAsia="Times New Roman" w:hAnsi="Times New Roman" w:cs="Times New Roman"/>
                <w:sz w:val="24"/>
                <w:szCs w:val="24"/>
                <w:lang w:eastAsia="lv-LV"/>
              </w:rPr>
              <w:t>R</w:t>
            </w:r>
            <w:r w:rsidR="0011234B">
              <w:rPr>
                <w:rFonts w:ascii="Times New Roman" w:eastAsia="Times New Roman" w:hAnsi="Times New Roman" w:cs="Times New Roman"/>
                <w:sz w:val="24"/>
                <w:szCs w:val="24"/>
                <w:lang w:eastAsia="lv-LV"/>
              </w:rPr>
              <w:t xml:space="preserve">4. Tas darīts </w:t>
            </w:r>
            <w:r>
              <w:rPr>
                <w:rFonts w:ascii="Times New Roman" w:eastAsia="Times New Roman" w:hAnsi="Times New Roman" w:cs="Times New Roman"/>
                <w:sz w:val="24"/>
                <w:szCs w:val="24"/>
                <w:lang w:eastAsia="lv-LV"/>
              </w:rPr>
              <w:t>tādēļ</w:t>
            </w:r>
            <w:r w:rsidR="0011234B">
              <w:rPr>
                <w:rFonts w:ascii="Times New Roman" w:eastAsia="Times New Roman" w:hAnsi="Times New Roman" w:cs="Times New Roman"/>
                <w:sz w:val="24"/>
                <w:szCs w:val="24"/>
                <w:lang w:eastAsia="lv-LV"/>
              </w:rPr>
              <w:t xml:space="preserve">, lai kategoriju nosaukumi nedublētos ar </w:t>
            </w:r>
            <w:r w:rsidR="00BD5AFA">
              <w:rPr>
                <w:rFonts w:ascii="Times New Roman" w:eastAsia="Times New Roman" w:hAnsi="Times New Roman" w:cs="Times New Roman"/>
                <w:sz w:val="24"/>
                <w:szCs w:val="24"/>
                <w:lang w:eastAsia="lv-LV"/>
              </w:rPr>
              <w:t xml:space="preserve">autovadītāju </w:t>
            </w:r>
            <w:r w:rsidR="0011234B">
              <w:rPr>
                <w:rFonts w:ascii="Times New Roman" w:eastAsia="Times New Roman" w:hAnsi="Times New Roman" w:cs="Times New Roman"/>
                <w:sz w:val="24"/>
                <w:szCs w:val="24"/>
                <w:lang w:eastAsia="lv-LV"/>
              </w:rPr>
              <w:t>kategorijām Latvijā un Eiropas Savienībā</w:t>
            </w:r>
            <w:r>
              <w:rPr>
                <w:rFonts w:ascii="Times New Roman" w:eastAsia="Times New Roman" w:hAnsi="Times New Roman" w:cs="Times New Roman"/>
                <w:sz w:val="24"/>
                <w:szCs w:val="24"/>
                <w:lang w:eastAsia="lv-LV"/>
              </w:rPr>
              <w:t>.</w:t>
            </w:r>
            <w:r w:rsidR="0011234B">
              <w:rPr>
                <w:rFonts w:ascii="Times New Roman" w:eastAsia="Times New Roman" w:hAnsi="Times New Roman" w:cs="Times New Roman"/>
                <w:sz w:val="24"/>
                <w:szCs w:val="24"/>
                <w:lang w:eastAsia="lv-LV"/>
              </w:rPr>
              <w:t xml:space="preserve"> </w:t>
            </w:r>
            <w:r w:rsidR="00D167E1">
              <w:rPr>
                <w:rFonts w:ascii="Times New Roman" w:eastAsia="Times New Roman" w:hAnsi="Times New Roman" w:cs="Times New Roman"/>
                <w:sz w:val="24"/>
                <w:szCs w:val="24"/>
                <w:lang w:eastAsia="lv-LV"/>
              </w:rPr>
              <w:t xml:space="preserve">Tāpat ir ņemta vērā Eiropas Savienības dalībvalstu pieredze, kurās </w:t>
            </w:r>
            <w:r w:rsidR="00C849BA">
              <w:rPr>
                <w:rFonts w:ascii="Times New Roman" w:eastAsia="Times New Roman" w:hAnsi="Times New Roman" w:cs="Times New Roman"/>
                <w:sz w:val="24"/>
                <w:szCs w:val="24"/>
                <w:lang w:eastAsia="lv-LV"/>
              </w:rPr>
              <w:t xml:space="preserve">vadītāju apliecībās </w:t>
            </w:r>
            <w:r w:rsidR="00D167E1">
              <w:rPr>
                <w:rFonts w:ascii="Times New Roman" w:eastAsia="Times New Roman" w:hAnsi="Times New Roman" w:cs="Times New Roman"/>
                <w:sz w:val="24"/>
                <w:szCs w:val="24"/>
                <w:lang w:eastAsia="lv-LV"/>
              </w:rPr>
              <w:t xml:space="preserve">traktortehnikas kategoriju </w:t>
            </w:r>
            <w:r w:rsidR="00C849BA">
              <w:rPr>
                <w:rFonts w:ascii="Times New Roman" w:eastAsia="Times New Roman" w:hAnsi="Times New Roman" w:cs="Times New Roman"/>
                <w:sz w:val="24"/>
                <w:szCs w:val="24"/>
                <w:lang w:eastAsia="lv-LV"/>
              </w:rPr>
              <w:t>apzīmējums sākās ar burtu T.</w:t>
            </w:r>
            <w:r w:rsidR="00D167E1">
              <w:rPr>
                <w:rFonts w:ascii="Times New Roman" w:eastAsia="Times New Roman" w:hAnsi="Times New Roman" w:cs="Times New Roman"/>
                <w:sz w:val="24"/>
                <w:szCs w:val="24"/>
                <w:lang w:eastAsia="lv-LV"/>
              </w:rPr>
              <w:t xml:space="preserve"> </w:t>
            </w:r>
            <w:r w:rsidR="00B73A28" w:rsidRPr="00B73A28">
              <w:rPr>
                <w:rFonts w:ascii="Times New Roman" w:eastAsia="Times New Roman" w:hAnsi="Times New Roman" w:cs="Times New Roman"/>
                <w:sz w:val="24"/>
                <w:szCs w:val="24"/>
                <w:lang w:eastAsia="lv-LV"/>
              </w:rPr>
              <w:lastRenderedPageBreak/>
              <w:t xml:space="preserve">Saskaņā </w:t>
            </w:r>
            <w:proofErr w:type="gramStart"/>
            <w:r w:rsidR="00B73A28" w:rsidRPr="00B73A28">
              <w:rPr>
                <w:rFonts w:ascii="Times New Roman" w:eastAsia="Times New Roman" w:hAnsi="Times New Roman" w:cs="Times New Roman"/>
                <w:sz w:val="24"/>
                <w:szCs w:val="24"/>
                <w:lang w:eastAsia="lv-LV"/>
              </w:rPr>
              <w:t>ar Eiropas Parlamenta un Padomes</w:t>
            </w:r>
            <w:proofErr w:type="gramEnd"/>
            <w:r w:rsidR="00B73A28" w:rsidRPr="00B73A28">
              <w:rPr>
                <w:rFonts w:ascii="Times New Roman" w:eastAsia="Times New Roman" w:hAnsi="Times New Roman" w:cs="Times New Roman"/>
                <w:sz w:val="24"/>
                <w:szCs w:val="24"/>
                <w:lang w:eastAsia="lv-LV"/>
              </w:rPr>
              <w:t xml:space="preserve"> </w:t>
            </w:r>
            <w:r w:rsidR="00F82571">
              <w:rPr>
                <w:rFonts w:ascii="Times New Roman" w:eastAsia="Times New Roman" w:hAnsi="Times New Roman" w:cs="Times New Roman"/>
                <w:sz w:val="24"/>
                <w:szCs w:val="24"/>
                <w:lang w:eastAsia="lv-LV"/>
              </w:rPr>
              <w:t>R</w:t>
            </w:r>
            <w:r w:rsidR="00B73A28" w:rsidRPr="00B73A28">
              <w:rPr>
                <w:rFonts w:ascii="Times New Roman" w:eastAsia="Times New Roman" w:hAnsi="Times New Roman" w:cs="Times New Roman"/>
                <w:sz w:val="24"/>
                <w:szCs w:val="24"/>
                <w:lang w:eastAsia="lv-LV"/>
              </w:rPr>
              <w:t>egul</w:t>
            </w:r>
            <w:r w:rsidR="00F82571">
              <w:rPr>
                <w:rFonts w:ascii="Times New Roman" w:eastAsia="Times New Roman" w:hAnsi="Times New Roman" w:cs="Times New Roman"/>
                <w:sz w:val="24"/>
                <w:szCs w:val="24"/>
                <w:lang w:eastAsia="lv-LV"/>
              </w:rPr>
              <w:t>as</w:t>
            </w:r>
            <w:r w:rsidR="00B73A28" w:rsidRPr="00B73A28">
              <w:rPr>
                <w:rFonts w:ascii="Times New Roman" w:eastAsia="Times New Roman" w:hAnsi="Times New Roman" w:cs="Times New Roman"/>
                <w:sz w:val="24"/>
                <w:szCs w:val="24"/>
                <w:lang w:eastAsia="lv-LV"/>
              </w:rPr>
              <w:t xml:space="preserve"> (ES) Nr.167/2013 par lauksaimniecības un mežsaimniecības transportlīdzekļu apstiprināšanu un tirgus uzraudzību 4.</w:t>
            </w:r>
            <w:r w:rsidR="00897FF4">
              <w:rPr>
                <w:rFonts w:ascii="Times New Roman" w:eastAsia="Times New Roman" w:hAnsi="Times New Roman" w:cs="Times New Roman"/>
                <w:sz w:val="24"/>
                <w:szCs w:val="24"/>
                <w:lang w:eastAsia="lv-LV"/>
              </w:rPr>
              <w:t> </w:t>
            </w:r>
            <w:r w:rsidR="00E411FB">
              <w:rPr>
                <w:rFonts w:ascii="Times New Roman" w:eastAsia="Times New Roman" w:hAnsi="Times New Roman" w:cs="Times New Roman"/>
                <w:sz w:val="24"/>
                <w:szCs w:val="24"/>
                <w:lang w:eastAsia="lv-LV"/>
              </w:rPr>
              <w:t>pantu ar buru T</w:t>
            </w:r>
            <w:r w:rsidR="00B73A28" w:rsidRPr="00B73A28">
              <w:rPr>
                <w:rFonts w:ascii="Times New Roman" w:eastAsia="Times New Roman" w:hAnsi="Times New Roman" w:cs="Times New Roman"/>
                <w:sz w:val="24"/>
                <w:szCs w:val="24"/>
                <w:lang w:eastAsia="lv-LV"/>
              </w:rPr>
              <w:t xml:space="preserve"> kombinācijā ar cipariem no 1</w:t>
            </w:r>
            <w:r w:rsidR="00897FF4">
              <w:rPr>
                <w:rFonts w:ascii="Times New Roman" w:eastAsia="Times New Roman" w:hAnsi="Times New Roman" w:cs="Times New Roman"/>
                <w:sz w:val="24"/>
                <w:szCs w:val="24"/>
                <w:lang w:eastAsia="lv-LV"/>
              </w:rPr>
              <w:t xml:space="preserve"> līdz </w:t>
            </w:r>
            <w:r w:rsidR="00B73A28" w:rsidRPr="00B73A28">
              <w:rPr>
                <w:rFonts w:ascii="Times New Roman" w:eastAsia="Times New Roman" w:hAnsi="Times New Roman" w:cs="Times New Roman"/>
                <w:sz w:val="24"/>
                <w:szCs w:val="24"/>
                <w:lang w:eastAsia="lv-LV"/>
              </w:rPr>
              <w:t>4 tiek apzīmēta</w:t>
            </w:r>
            <w:r w:rsidR="00897FF4">
              <w:rPr>
                <w:rFonts w:ascii="Times New Roman" w:eastAsia="Times New Roman" w:hAnsi="Times New Roman" w:cs="Times New Roman"/>
                <w:sz w:val="24"/>
                <w:szCs w:val="24"/>
                <w:lang w:eastAsia="lv-LV"/>
              </w:rPr>
              <w:t>s</w:t>
            </w:r>
            <w:r w:rsidR="00B73A28" w:rsidRPr="00B73A28">
              <w:rPr>
                <w:rFonts w:ascii="Times New Roman" w:eastAsia="Times New Roman" w:hAnsi="Times New Roman" w:cs="Times New Roman"/>
                <w:sz w:val="24"/>
                <w:szCs w:val="24"/>
                <w:lang w:eastAsia="lv-LV"/>
              </w:rPr>
              <w:t xml:space="preserve"> riteņtraktoru kategorijas. </w:t>
            </w:r>
            <w:r w:rsidR="00F82571">
              <w:rPr>
                <w:rFonts w:ascii="Times New Roman" w:eastAsia="Times New Roman" w:hAnsi="Times New Roman" w:cs="Times New Roman"/>
                <w:sz w:val="24"/>
                <w:szCs w:val="24"/>
                <w:lang w:eastAsia="lv-LV"/>
              </w:rPr>
              <w:t>Ievērojot iepriekšminēto, traktortehnikas vadītāju apliecību kategorijas apzīmējumā lietota burtu kombinācija TR,</w:t>
            </w:r>
            <w:r w:rsidR="00F82571" w:rsidRPr="00B73A28">
              <w:rPr>
                <w:rFonts w:ascii="Times New Roman" w:eastAsia="Times New Roman" w:hAnsi="Times New Roman" w:cs="Times New Roman"/>
                <w:sz w:val="24"/>
                <w:szCs w:val="24"/>
                <w:lang w:eastAsia="lv-LV"/>
              </w:rPr>
              <w:t xml:space="preserve"> </w:t>
            </w:r>
            <w:r w:rsidR="00F82571">
              <w:rPr>
                <w:rFonts w:ascii="Times New Roman" w:eastAsia="Times New Roman" w:hAnsi="Times New Roman" w:cs="Times New Roman"/>
                <w:sz w:val="24"/>
                <w:szCs w:val="24"/>
                <w:lang w:eastAsia="lv-LV"/>
              </w:rPr>
              <w:t xml:space="preserve">lai </w:t>
            </w:r>
            <w:r w:rsidR="00F82571" w:rsidRPr="00B73A28">
              <w:rPr>
                <w:rFonts w:ascii="Times New Roman" w:eastAsia="Times New Roman" w:hAnsi="Times New Roman" w:cs="Times New Roman"/>
                <w:sz w:val="24"/>
                <w:szCs w:val="24"/>
                <w:lang w:eastAsia="lv-LV"/>
              </w:rPr>
              <w:t>traktortehnikas vadītāju apliecību</w:t>
            </w:r>
            <w:r w:rsidR="00F82571">
              <w:rPr>
                <w:rFonts w:ascii="Times New Roman" w:eastAsia="Times New Roman" w:hAnsi="Times New Roman" w:cs="Times New Roman"/>
                <w:sz w:val="24"/>
                <w:szCs w:val="24"/>
                <w:lang w:eastAsia="lv-LV"/>
              </w:rPr>
              <w:t xml:space="preserve"> kategorijas ne</w:t>
            </w:r>
            <w:r w:rsidR="00897FF4">
              <w:rPr>
                <w:rFonts w:ascii="Times New Roman" w:eastAsia="Times New Roman" w:hAnsi="Times New Roman" w:cs="Times New Roman"/>
                <w:sz w:val="24"/>
                <w:szCs w:val="24"/>
                <w:lang w:eastAsia="lv-LV"/>
              </w:rPr>
              <w:t xml:space="preserve">tiktu </w:t>
            </w:r>
            <w:r w:rsidR="00F82571">
              <w:rPr>
                <w:rFonts w:ascii="Times New Roman" w:eastAsia="Times New Roman" w:hAnsi="Times New Roman" w:cs="Times New Roman"/>
                <w:sz w:val="24"/>
                <w:szCs w:val="24"/>
                <w:lang w:eastAsia="lv-LV"/>
              </w:rPr>
              <w:t>jaukt</w:t>
            </w:r>
            <w:r w:rsidR="00897FF4">
              <w:rPr>
                <w:rFonts w:ascii="Times New Roman" w:eastAsia="Times New Roman" w:hAnsi="Times New Roman" w:cs="Times New Roman"/>
                <w:sz w:val="24"/>
                <w:szCs w:val="24"/>
                <w:lang w:eastAsia="lv-LV"/>
              </w:rPr>
              <w:t>as</w:t>
            </w:r>
            <w:r w:rsidR="00F82571">
              <w:rPr>
                <w:rFonts w:ascii="Times New Roman" w:eastAsia="Times New Roman" w:hAnsi="Times New Roman" w:cs="Times New Roman"/>
                <w:sz w:val="24"/>
                <w:szCs w:val="24"/>
                <w:lang w:eastAsia="lv-LV"/>
              </w:rPr>
              <w:t xml:space="preserve"> ar</w:t>
            </w:r>
            <w:r w:rsidR="00F82571" w:rsidRPr="00B73A28">
              <w:rPr>
                <w:rFonts w:ascii="Times New Roman" w:eastAsia="Times New Roman" w:hAnsi="Times New Roman" w:cs="Times New Roman"/>
                <w:sz w:val="24"/>
                <w:szCs w:val="24"/>
                <w:lang w:eastAsia="lv-LV"/>
              </w:rPr>
              <w:t xml:space="preserve"> </w:t>
            </w:r>
            <w:r w:rsidR="00B07485">
              <w:rPr>
                <w:rFonts w:ascii="Times New Roman" w:eastAsia="Times New Roman" w:hAnsi="Times New Roman" w:cs="Times New Roman"/>
                <w:sz w:val="24"/>
                <w:szCs w:val="24"/>
                <w:lang w:eastAsia="lv-LV"/>
              </w:rPr>
              <w:t>riteņ</w:t>
            </w:r>
            <w:r w:rsidR="00F82571">
              <w:rPr>
                <w:rFonts w:ascii="Times New Roman" w:eastAsia="Times New Roman" w:hAnsi="Times New Roman" w:cs="Times New Roman"/>
                <w:sz w:val="24"/>
                <w:szCs w:val="24"/>
                <w:lang w:eastAsia="lv-LV"/>
              </w:rPr>
              <w:t>traktor</w:t>
            </w:r>
            <w:r w:rsidR="00897FF4">
              <w:rPr>
                <w:rFonts w:ascii="Times New Roman" w:eastAsia="Times New Roman" w:hAnsi="Times New Roman" w:cs="Times New Roman"/>
                <w:sz w:val="24"/>
                <w:szCs w:val="24"/>
                <w:lang w:eastAsia="lv-LV"/>
              </w:rPr>
              <w:t>u</w:t>
            </w:r>
            <w:r w:rsidR="00F82571">
              <w:rPr>
                <w:rFonts w:ascii="Times New Roman" w:eastAsia="Times New Roman" w:hAnsi="Times New Roman" w:cs="Times New Roman"/>
                <w:sz w:val="24"/>
                <w:szCs w:val="24"/>
                <w:lang w:eastAsia="lv-LV"/>
              </w:rPr>
              <w:t xml:space="preserve"> kategorijām</w:t>
            </w:r>
            <w:r w:rsidR="00F82571" w:rsidRPr="00B73A28">
              <w:rPr>
                <w:rFonts w:ascii="Times New Roman" w:eastAsia="Times New Roman" w:hAnsi="Times New Roman" w:cs="Times New Roman"/>
                <w:sz w:val="24"/>
                <w:szCs w:val="24"/>
                <w:lang w:eastAsia="lv-LV"/>
              </w:rPr>
              <w:t xml:space="preserve">.  </w:t>
            </w:r>
          </w:p>
          <w:p w14:paraId="42E0F032" w14:textId="1EB1412F" w:rsidR="00EF4C10" w:rsidRDefault="00EF4C10" w:rsidP="00F6785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Ceļu satiksmes likums šobrīd paredz atbrīvot </w:t>
            </w:r>
            <w:r w:rsidR="008E410C">
              <w:rPr>
                <w:rFonts w:ascii="Times New Roman" w:eastAsia="Times New Roman" w:hAnsi="Times New Roman" w:cs="Times New Roman"/>
                <w:sz w:val="24"/>
                <w:szCs w:val="24"/>
                <w:lang w:eastAsia="lv-LV"/>
              </w:rPr>
              <w:t xml:space="preserve">no pirmreizējās valsts tehniskās apskates </w:t>
            </w:r>
            <w:r>
              <w:rPr>
                <w:rFonts w:ascii="Times New Roman" w:eastAsia="Times New Roman" w:hAnsi="Times New Roman" w:cs="Times New Roman"/>
                <w:sz w:val="24"/>
                <w:szCs w:val="24"/>
                <w:lang w:eastAsia="lv-LV"/>
              </w:rPr>
              <w:t xml:space="preserve">uz 24 mēnešiem traktorus un lauksaimniecības </w:t>
            </w:r>
            <w:proofErr w:type="spellStart"/>
            <w:r>
              <w:rPr>
                <w:rFonts w:ascii="Times New Roman" w:eastAsia="Times New Roman" w:hAnsi="Times New Roman" w:cs="Times New Roman"/>
                <w:sz w:val="24"/>
                <w:szCs w:val="24"/>
                <w:lang w:eastAsia="lv-LV"/>
              </w:rPr>
              <w:t>pašgājējmašīnas</w:t>
            </w:r>
            <w:proofErr w:type="spellEnd"/>
            <w:r>
              <w:rPr>
                <w:rFonts w:ascii="Times New Roman" w:eastAsia="Times New Roman" w:hAnsi="Times New Roman" w:cs="Times New Roman"/>
                <w:sz w:val="24"/>
                <w:szCs w:val="24"/>
                <w:lang w:eastAsia="lv-LV"/>
              </w:rPr>
              <w:t>, ja</w:t>
            </w:r>
            <w:r w:rsidR="00F07F45">
              <w:rPr>
                <w:rFonts w:ascii="Times New Roman" w:eastAsia="Times New Roman" w:hAnsi="Times New Roman" w:cs="Times New Roman"/>
                <w:sz w:val="24"/>
                <w:szCs w:val="24"/>
                <w:lang w:eastAsia="lv-LV"/>
              </w:rPr>
              <w:t xml:space="preserve"> reģistrācijas brīdī</w:t>
            </w:r>
            <w:r w:rsidR="00F07F45">
              <w:t xml:space="preserve"> </w:t>
            </w:r>
            <w:r w:rsidR="00F07F45">
              <w:rPr>
                <w:rFonts w:ascii="Times New Roman" w:eastAsia="Times New Roman" w:hAnsi="Times New Roman" w:cs="Times New Roman"/>
                <w:sz w:val="24"/>
                <w:szCs w:val="24"/>
                <w:lang w:eastAsia="lv-LV"/>
              </w:rPr>
              <w:t>to</w:t>
            </w:r>
            <w:r w:rsidR="00F07F45" w:rsidRPr="00F07F45">
              <w:rPr>
                <w:rFonts w:ascii="Times New Roman" w:eastAsia="Times New Roman" w:hAnsi="Times New Roman" w:cs="Times New Roman"/>
                <w:sz w:val="24"/>
                <w:szCs w:val="24"/>
                <w:lang w:eastAsia="lv-LV"/>
              </w:rPr>
              <w:t xml:space="preserve"> motora darba ilgums nepārsniedz 250 </w:t>
            </w:r>
            <w:proofErr w:type="spellStart"/>
            <w:r w:rsidR="00F07F45" w:rsidRPr="00F07F45">
              <w:rPr>
                <w:rFonts w:ascii="Times New Roman" w:eastAsia="Times New Roman" w:hAnsi="Times New Roman" w:cs="Times New Roman"/>
                <w:sz w:val="24"/>
                <w:szCs w:val="24"/>
                <w:lang w:eastAsia="lv-LV"/>
              </w:rPr>
              <w:t>motorstundas</w:t>
            </w:r>
            <w:proofErr w:type="spellEnd"/>
            <w:r w:rsidR="00F07F45">
              <w:rPr>
                <w:rFonts w:ascii="Times New Roman" w:eastAsia="Times New Roman" w:hAnsi="Times New Roman" w:cs="Times New Roman"/>
                <w:sz w:val="24"/>
                <w:szCs w:val="24"/>
                <w:lang w:eastAsia="lv-LV"/>
              </w:rPr>
              <w:t>. Likumprojekt</w:t>
            </w:r>
            <w:r w:rsidR="00897FF4">
              <w:rPr>
                <w:rFonts w:ascii="Times New Roman" w:eastAsia="Times New Roman" w:hAnsi="Times New Roman" w:cs="Times New Roman"/>
                <w:sz w:val="24"/>
                <w:szCs w:val="24"/>
                <w:lang w:eastAsia="lv-LV"/>
              </w:rPr>
              <w:t>ā</w:t>
            </w:r>
            <w:r w:rsidR="00F07F45">
              <w:rPr>
                <w:rFonts w:ascii="Times New Roman" w:eastAsia="Times New Roman" w:hAnsi="Times New Roman" w:cs="Times New Roman"/>
                <w:sz w:val="24"/>
                <w:szCs w:val="24"/>
                <w:lang w:eastAsia="lv-LV"/>
              </w:rPr>
              <w:t xml:space="preserve"> </w:t>
            </w:r>
            <w:r w:rsidR="00897FF4">
              <w:rPr>
                <w:rFonts w:ascii="Times New Roman" w:eastAsia="Times New Roman" w:hAnsi="Times New Roman" w:cs="Times New Roman"/>
                <w:sz w:val="24"/>
                <w:szCs w:val="24"/>
                <w:lang w:eastAsia="lv-LV"/>
              </w:rPr>
              <w:t>neviena</w:t>
            </w:r>
            <w:r w:rsidR="00F07F45">
              <w:rPr>
                <w:rFonts w:ascii="Times New Roman" w:eastAsia="Times New Roman" w:hAnsi="Times New Roman" w:cs="Times New Roman"/>
                <w:sz w:val="24"/>
                <w:szCs w:val="24"/>
                <w:lang w:eastAsia="lv-LV"/>
              </w:rPr>
              <w:t xml:space="preserve"> traktortehnikas grup</w:t>
            </w:r>
            <w:r w:rsidR="00897FF4">
              <w:rPr>
                <w:rFonts w:ascii="Times New Roman" w:eastAsia="Times New Roman" w:hAnsi="Times New Roman" w:cs="Times New Roman"/>
                <w:sz w:val="24"/>
                <w:szCs w:val="24"/>
                <w:lang w:eastAsia="lv-LV"/>
              </w:rPr>
              <w:t>a</w:t>
            </w:r>
            <w:r w:rsidR="00F07F45">
              <w:rPr>
                <w:rFonts w:ascii="Times New Roman" w:eastAsia="Times New Roman" w:hAnsi="Times New Roman" w:cs="Times New Roman"/>
                <w:sz w:val="24"/>
                <w:szCs w:val="24"/>
                <w:lang w:eastAsia="lv-LV"/>
              </w:rPr>
              <w:t xml:space="preserve"> </w:t>
            </w:r>
            <w:r w:rsidR="008E410C">
              <w:rPr>
                <w:rFonts w:ascii="Times New Roman" w:eastAsia="Times New Roman" w:hAnsi="Times New Roman" w:cs="Times New Roman"/>
                <w:sz w:val="24"/>
                <w:szCs w:val="24"/>
                <w:lang w:eastAsia="lv-LV"/>
              </w:rPr>
              <w:t>atsevišķi</w:t>
            </w:r>
            <w:r w:rsidR="00897FF4">
              <w:rPr>
                <w:rFonts w:ascii="Times New Roman" w:eastAsia="Times New Roman" w:hAnsi="Times New Roman" w:cs="Times New Roman"/>
                <w:sz w:val="24"/>
                <w:szCs w:val="24"/>
                <w:lang w:eastAsia="lv-LV"/>
              </w:rPr>
              <w:t xml:space="preserve"> netiek nošķirta</w:t>
            </w:r>
            <w:r w:rsidR="00F82571">
              <w:rPr>
                <w:rFonts w:ascii="Times New Roman" w:eastAsia="Times New Roman" w:hAnsi="Times New Roman" w:cs="Times New Roman"/>
                <w:sz w:val="24"/>
                <w:szCs w:val="24"/>
                <w:lang w:eastAsia="lv-LV"/>
              </w:rPr>
              <w:t>,</w:t>
            </w:r>
            <w:r w:rsidR="008E410C">
              <w:rPr>
                <w:rFonts w:ascii="Times New Roman" w:eastAsia="Times New Roman" w:hAnsi="Times New Roman" w:cs="Times New Roman"/>
                <w:sz w:val="24"/>
                <w:szCs w:val="24"/>
                <w:lang w:eastAsia="lv-LV"/>
              </w:rPr>
              <w:t xml:space="preserve"> bet </w:t>
            </w:r>
            <w:r w:rsidR="00617380">
              <w:rPr>
                <w:rFonts w:ascii="Times New Roman" w:eastAsia="Times New Roman" w:hAnsi="Times New Roman" w:cs="Times New Roman"/>
                <w:sz w:val="24"/>
                <w:szCs w:val="24"/>
                <w:lang w:eastAsia="lv-LV"/>
              </w:rPr>
              <w:t>š</w:t>
            </w:r>
            <w:r w:rsidR="00897FF4">
              <w:rPr>
                <w:rFonts w:ascii="Times New Roman" w:eastAsia="Times New Roman" w:hAnsi="Times New Roman" w:cs="Times New Roman"/>
                <w:sz w:val="24"/>
                <w:szCs w:val="24"/>
                <w:lang w:eastAsia="lv-LV"/>
              </w:rPr>
              <w:t>ī</w:t>
            </w:r>
            <w:r w:rsidR="00617380">
              <w:rPr>
                <w:rFonts w:ascii="Times New Roman" w:eastAsia="Times New Roman" w:hAnsi="Times New Roman" w:cs="Times New Roman"/>
                <w:sz w:val="24"/>
                <w:szCs w:val="24"/>
                <w:lang w:eastAsia="lv-LV"/>
              </w:rPr>
              <w:t xml:space="preserve"> atkāp</w:t>
            </w:r>
            <w:r w:rsidR="00897FF4">
              <w:rPr>
                <w:rFonts w:ascii="Times New Roman" w:eastAsia="Times New Roman" w:hAnsi="Times New Roman" w:cs="Times New Roman"/>
                <w:sz w:val="24"/>
                <w:szCs w:val="24"/>
                <w:lang w:eastAsia="lv-LV"/>
              </w:rPr>
              <w:t>e</w:t>
            </w:r>
            <w:r w:rsidR="00617380">
              <w:rPr>
                <w:rFonts w:ascii="Times New Roman" w:eastAsia="Times New Roman" w:hAnsi="Times New Roman" w:cs="Times New Roman"/>
                <w:sz w:val="24"/>
                <w:szCs w:val="24"/>
                <w:lang w:eastAsia="lv-LV"/>
              </w:rPr>
              <w:t xml:space="preserve">, ievērojot kritērijus </w:t>
            </w:r>
            <w:r w:rsidR="00F07F45">
              <w:rPr>
                <w:rFonts w:ascii="Times New Roman" w:eastAsia="Times New Roman" w:hAnsi="Times New Roman" w:cs="Times New Roman"/>
                <w:sz w:val="24"/>
                <w:szCs w:val="24"/>
                <w:lang w:eastAsia="lv-LV"/>
              </w:rPr>
              <w:t>par pirmreizējo valsts tehnisko apskati</w:t>
            </w:r>
            <w:r w:rsidR="00617380">
              <w:rPr>
                <w:rFonts w:ascii="Times New Roman" w:eastAsia="Times New Roman" w:hAnsi="Times New Roman" w:cs="Times New Roman"/>
                <w:sz w:val="24"/>
                <w:szCs w:val="24"/>
                <w:lang w:eastAsia="lv-LV"/>
              </w:rPr>
              <w:t>,</w:t>
            </w:r>
            <w:r w:rsidR="00F07F45">
              <w:rPr>
                <w:rFonts w:ascii="Times New Roman" w:eastAsia="Times New Roman" w:hAnsi="Times New Roman" w:cs="Times New Roman"/>
                <w:sz w:val="24"/>
                <w:szCs w:val="24"/>
                <w:lang w:eastAsia="lv-LV"/>
              </w:rPr>
              <w:t xml:space="preserve"> </w:t>
            </w:r>
            <w:r w:rsidR="00897FF4">
              <w:rPr>
                <w:rFonts w:ascii="Times New Roman" w:eastAsia="Times New Roman" w:hAnsi="Times New Roman" w:cs="Times New Roman"/>
                <w:sz w:val="24"/>
                <w:szCs w:val="24"/>
                <w:lang w:eastAsia="lv-LV"/>
              </w:rPr>
              <w:t xml:space="preserve">tiek </w:t>
            </w:r>
            <w:r w:rsidR="008E410C">
              <w:rPr>
                <w:rFonts w:ascii="Times New Roman" w:eastAsia="Times New Roman" w:hAnsi="Times New Roman" w:cs="Times New Roman"/>
                <w:sz w:val="24"/>
                <w:szCs w:val="24"/>
                <w:lang w:eastAsia="lv-LV"/>
              </w:rPr>
              <w:t>piemēro</w:t>
            </w:r>
            <w:r w:rsidR="00F82571">
              <w:rPr>
                <w:rFonts w:ascii="Times New Roman" w:eastAsia="Times New Roman" w:hAnsi="Times New Roman" w:cs="Times New Roman"/>
                <w:sz w:val="24"/>
                <w:szCs w:val="24"/>
                <w:lang w:eastAsia="lv-LV"/>
              </w:rPr>
              <w:t>t</w:t>
            </w:r>
            <w:r w:rsidR="00897FF4">
              <w:rPr>
                <w:rFonts w:ascii="Times New Roman" w:eastAsia="Times New Roman" w:hAnsi="Times New Roman" w:cs="Times New Roman"/>
                <w:sz w:val="24"/>
                <w:szCs w:val="24"/>
                <w:lang w:eastAsia="lv-LV"/>
              </w:rPr>
              <w:t>a</w:t>
            </w:r>
            <w:r w:rsidR="008E410C">
              <w:rPr>
                <w:rFonts w:ascii="Times New Roman" w:eastAsia="Times New Roman" w:hAnsi="Times New Roman" w:cs="Times New Roman"/>
                <w:sz w:val="24"/>
                <w:szCs w:val="24"/>
                <w:lang w:eastAsia="lv-LV"/>
              </w:rPr>
              <w:t xml:space="preserve"> </w:t>
            </w:r>
            <w:r w:rsidR="00F07F45">
              <w:rPr>
                <w:rFonts w:ascii="Times New Roman" w:eastAsia="Times New Roman" w:hAnsi="Times New Roman" w:cs="Times New Roman"/>
                <w:sz w:val="24"/>
                <w:szCs w:val="24"/>
                <w:lang w:eastAsia="lv-LV"/>
              </w:rPr>
              <w:t>visai traktortehnikai vienādi.</w:t>
            </w:r>
          </w:p>
          <w:p w14:paraId="124220F2" w14:textId="45E03450" w:rsidR="00BD188C" w:rsidRDefault="00BD188C" w:rsidP="00F6785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precizē traktortehnikas grup</w:t>
            </w:r>
            <w:r w:rsidR="003924E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nosaukumu “</w:t>
            </w:r>
            <w:r w:rsidR="00E94A2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omunālā pašgājēj</w:t>
            </w:r>
            <w:r w:rsidR="00D910E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traktortehnika”</w:t>
            </w:r>
            <w:r w:rsidR="00911DF5">
              <w:rPr>
                <w:rFonts w:ascii="Times New Roman" w:eastAsia="Times New Roman" w:hAnsi="Times New Roman" w:cs="Times New Roman"/>
                <w:sz w:val="24"/>
                <w:szCs w:val="24"/>
                <w:lang w:eastAsia="lv-LV"/>
              </w:rPr>
              <w:t> –</w:t>
            </w:r>
            <w:r w:rsidR="001A75B9">
              <w:rPr>
                <w:rFonts w:ascii="Times New Roman" w:eastAsia="Times New Roman" w:hAnsi="Times New Roman" w:cs="Times New Roman"/>
                <w:sz w:val="24"/>
                <w:szCs w:val="24"/>
                <w:lang w:eastAsia="lv-LV"/>
              </w:rPr>
              <w:t xml:space="preserve"> tas</w:t>
            </w:r>
            <w:r w:rsidR="00662D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aizstāt</w:t>
            </w:r>
            <w:r w:rsidR="003924E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ar </w:t>
            </w:r>
            <w:r w:rsidR="00E94A24">
              <w:rPr>
                <w:rFonts w:ascii="Times New Roman" w:eastAsia="Times New Roman" w:hAnsi="Times New Roman" w:cs="Times New Roman"/>
                <w:sz w:val="24"/>
                <w:szCs w:val="24"/>
                <w:lang w:eastAsia="lv-LV"/>
              </w:rPr>
              <w:t>nosaukumu</w:t>
            </w:r>
            <w:r>
              <w:rPr>
                <w:rFonts w:ascii="Times New Roman" w:eastAsia="Times New Roman" w:hAnsi="Times New Roman" w:cs="Times New Roman"/>
                <w:sz w:val="24"/>
                <w:szCs w:val="24"/>
                <w:lang w:eastAsia="lv-LV"/>
              </w:rPr>
              <w:t xml:space="preserve"> “</w:t>
            </w:r>
            <w:r w:rsidR="00897FF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omunālā</w:t>
            </w:r>
            <w:r w:rsidR="00E94A2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mašīna</w:t>
            </w:r>
            <w:r w:rsidR="00E94A2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00E94A24">
              <w:rPr>
                <w:rFonts w:ascii="Times New Roman" w:eastAsia="Times New Roman" w:hAnsi="Times New Roman" w:cs="Times New Roman"/>
                <w:sz w:val="24"/>
                <w:szCs w:val="24"/>
                <w:lang w:eastAsia="lv-LV"/>
              </w:rPr>
              <w:t>. Š</w:t>
            </w:r>
            <w:r w:rsidR="003924EC">
              <w:rPr>
                <w:rFonts w:ascii="Times New Roman" w:eastAsia="Times New Roman" w:hAnsi="Times New Roman" w:cs="Times New Roman"/>
                <w:sz w:val="24"/>
                <w:szCs w:val="24"/>
                <w:lang w:eastAsia="lv-LV"/>
              </w:rPr>
              <w:t>i</w:t>
            </w:r>
            <w:r w:rsidR="00662D55">
              <w:rPr>
                <w:rFonts w:ascii="Times New Roman" w:eastAsia="Times New Roman" w:hAnsi="Times New Roman" w:cs="Times New Roman"/>
                <w:sz w:val="24"/>
                <w:szCs w:val="24"/>
                <w:lang w:eastAsia="lv-LV"/>
              </w:rPr>
              <w:t>s</w:t>
            </w:r>
            <w:r w:rsidR="00E94A24">
              <w:rPr>
                <w:rFonts w:ascii="Times New Roman" w:eastAsia="Times New Roman" w:hAnsi="Times New Roman" w:cs="Times New Roman"/>
                <w:sz w:val="24"/>
                <w:szCs w:val="24"/>
                <w:lang w:eastAsia="lv-LV"/>
              </w:rPr>
              <w:t xml:space="preserve"> nosaukum</w:t>
            </w:r>
            <w:r w:rsidR="00662D55">
              <w:rPr>
                <w:rFonts w:ascii="Times New Roman" w:eastAsia="Times New Roman" w:hAnsi="Times New Roman" w:cs="Times New Roman"/>
                <w:sz w:val="24"/>
                <w:szCs w:val="24"/>
                <w:lang w:eastAsia="lv-LV"/>
              </w:rPr>
              <w:t>s</w:t>
            </w:r>
            <w:r w:rsidR="00E94A24">
              <w:rPr>
                <w:rFonts w:ascii="Times New Roman" w:eastAsia="Times New Roman" w:hAnsi="Times New Roman" w:cs="Times New Roman"/>
                <w:sz w:val="24"/>
                <w:szCs w:val="24"/>
                <w:lang w:eastAsia="lv-LV"/>
              </w:rPr>
              <w:t xml:space="preserve"> likumprojektā </w:t>
            </w:r>
            <w:r w:rsidR="00662D55">
              <w:rPr>
                <w:rFonts w:ascii="Times New Roman" w:eastAsia="Times New Roman" w:hAnsi="Times New Roman" w:cs="Times New Roman"/>
                <w:sz w:val="24"/>
                <w:szCs w:val="24"/>
                <w:lang w:eastAsia="lv-LV"/>
              </w:rPr>
              <w:t xml:space="preserve">tiek </w:t>
            </w:r>
            <w:r w:rsidR="003924EC">
              <w:rPr>
                <w:rFonts w:ascii="Times New Roman" w:eastAsia="Times New Roman" w:hAnsi="Times New Roman" w:cs="Times New Roman"/>
                <w:sz w:val="24"/>
                <w:szCs w:val="24"/>
                <w:lang w:eastAsia="lv-LV"/>
              </w:rPr>
              <w:t>precizē</w:t>
            </w:r>
            <w:r w:rsidR="00E94A24">
              <w:rPr>
                <w:rFonts w:ascii="Times New Roman" w:eastAsia="Times New Roman" w:hAnsi="Times New Roman" w:cs="Times New Roman"/>
                <w:sz w:val="24"/>
                <w:szCs w:val="24"/>
                <w:lang w:eastAsia="lv-LV"/>
              </w:rPr>
              <w:t>t</w:t>
            </w:r>
            <w:r w:rsidR="00662D55">
              <w:rPr>
                <w:rFonts w:ascii="Times New Roman" w:eastAsia="Times New Roman" w:hAnsi="Times New Roman" w:cs="Times New Roman"/>
                <w:sz w:val="24"/>
                <w:szCs w:val="24"/>
                <w:lang w:eastAsia="lv-LV"/>
              </w:rPr>
              <w:t>s</w:t>
            </w:r>
            <w:r w:rsidR="00E94A24">
              <w:rPr>
                <w:rFonts w:ascii="Times New Roman" w:eastAsia="Times New Roman" w:hAnsi="Times New Roman" w:cs="Times New Roman"/>
                <w:sz w:val="24"/>
                <w:szCs w:val="24"/>
                <w:lang w:eastAsia="lv-LV"/>
              </w:rPr>
              <w:t xml:space="preserve">, lai </w:t>
            </w:r>
            <w:r w:rsidR="00EC4F63">
              <w:rPr>
                <w:rFonts w:ascii="Times New Roman" w:eastAsia="Times New Roman" w:hAnsi="Times New Roman" w:cs="Times New Roman"/>
                <w:sz w:val="24"/>
                <w:szCs w:val="24"/>
                <w:lang w:eastAsia="lv-LV"/>
              </w:rPr>
              <w:t>nodrošinātu</w:t>
            </w:r>
            <w:r w:rsidR="00E94A24">
              <w:rPr>
                <w:rFonts w:ascii="Times New Roman" w:eastAsia="Times New Roman" w:hAnsi="Times New Roman" w:cs="Times New Roman"/>
                <w:sz w:val="24"/>
                <w:szCs w:val="24"/>
                <w:lang w:eastAsia="lv-LV"/>
              </w:rPr>
              <w:t xml:space="preserve"> vienotu </w:t>
            </w:r>
            <w:r w:rsidR="004E04B6">
              <w:rPr>
                <w:rFonts w:ascii="Times New Roman" w:eastAsia="Times New Roman" w:hAnsi="Times New Roman" w:cs="Times New Roman"/>
                <w:sz w:val="24"/>
                <w:szCs w:val="24"/>
                <w:lang w:eastAsia="lv-LV"/>
              </w:rPr>
              <w:t>definīciju lietojumu</w:t>
            </w:r>
            <w:r w:rsidR="00E94A24">
              <w:rPr>
                <w:rFonts w:ascii="Times New Roman" w:eastAsia="Times New Roman" w:hAnsi="Times New Roman" w:cs="Times New Roman"/>
                <w:sz w:val="24"/>
                <w:szCs w:val="24"/>
                <w:lang w:eastAsia="lv-LV"/>
              </w:rPr>
              <w:t xml:space="preserve"> saskaņā ar </w:t>
            </w:r>
            <w:r w:rsidR="002B43B0">
              <w:rPr>
                <w:rFonts w:ascii="Times New Roman" w:eastAsia="Times New Roman" w:hAnsi="Times New Roman" w:cs="Times New Roman"/>
                <w:sz w:val="24"/>
                <w:szCs w:val="24"/>
                <w:lang w:eastAsia="lv-LV"/>
              </w:rPr>
              <w:t xml:space="preserve">LV standartu </w:t>
            </w:r>
            <w:proofErr w:type="spellStart"/>
            <w:r w:rsidR="001A75B9" w:rsidRPr="001A75B9">
              <w:rPr>
                <w:rFonts w:ascii="Times New Roman" w:eastAsia="Times New Roman" w:hAnsi="Times New Roman" w:cs="Times New Roman"/>
                <w:sz w:val="24"/>
                <w:szCs w:val="24"/>
                <w:lang w:eastAsia="lv-LV"/>
              </w:rPr>
              <w:t>PrLVS</w:t>
            </w:r>
            <w:proofErr w:type="spellEnd"/>
            <w:r w:rsidR="001A75B9" w:rsidRPr="001A75B9">
              <w:rPr>
                <w:rFonts w:ascii="Times New Roman" w:eastAsia="Times New Roman" w:hAnsi="Times New Roman" w:cs="Times New Roman"/>
                <w:sz w:val="24"/>
                <w:szCs w:val="24"/>
                <w:lang w:eastAsia="lv-LV"/>
              </w:rPr>
              <w:t xml:space="preserve"> 449 „Traktori, </w:t>
            </w:r>
            <w:proofErr w:type="spellStart"/>
            <w:r w:rsidR="001A75B9" w:rsidRPr="001A75B9">
              <w:rPr>
                <w:rFonts w:ascii="Times New Roman" w:eastAsia="Times New Roman" w:hAnsi="Times New Roman" w:cs="Times New Roman"/>
                <w:sz w:val="24"/>
                <w:szCs w:val="24"/>
                <w:lang w:eastAsia="lv-LV"/>
              </w:rPr>
              <w:t>pašgājējmašīnas</w:t>
            </w:r>
            <w:proofErr w:type="spellEnd"/>
            <w:r w:rsidR="001A75B9" w:rsidRPr="001A75B9">
              <w:rPr>
                <w:rFonts w:ascii="Times New Roman" w:eastAsia="Times New Roman" w:hAnsi="Times New Roman" w:cs="Times New Roman"/>
                <w:sz w:val="24"/>
                <w:szCs w:val="24"/>
                <w:lang w:eastAsia="lv-LV"/>
              </w:rPr>
              <w:t xml:space="preserve"> un to piekabju tipi. Definīcijas”</w:t>
            </w:r>
            <w:r w:rsidR="004E04B6">
              <w:rPr>
                <w:rFonts w:ascii="Times New Roman" w:eastAsia="Times New Roman" w:hAnsi="Times New Roman" w:cs="Times New Roman"/>
                <w:sz w:val="24"/>
                <w:szCs w:val="24"/>
                <w:lang w:eastAsia="lv-LV"/>
              </w:rPr>
              <w:t xml:space="preserve">.  </w:t>
            </w:r>
          </w:p>
          <w:p w14:paraId="69DE29CD" w14:textId="27D47982" w:rsidR="00445072" w:rsidRDefault="003924EC" w:rsidP="00391C0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0314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izmaiņas </w:t>
            </w:r>
            <w:r w:rsidR="000314A2">
              <w:rPr>
                <w:rFonts w:ascii="Times New Roman" w:eastAsia="Times New Roman" w:hAnsi="Times New Roman" w:cs="Times New Roman"/>
                <w:sz w:val="24"/>
                <w:szCs w:val="24"/>
                <w:lang w:eastAsia="lv-LV"/>
              </w:rPr>
              <w:t>traktortehnikas kategorij</w:t>
            </w:r>
            <w:r>
              <w:rPr>
                <w:rFonts w:ascii="Times New Roman" w:eastAsia="Times New Roman" w:hAnsi="Times New Roman" w:cs="Times New Roman"/>
                <w:sz w:val="24"/>
                <w:szCs w:val="24"/>
                <w:lang w:eastAsia="lv-LV"/>
              </w:rPr>
              <w:t>ās</w:t>
            </w:r>
            <w:r w:rsidR="000314A2">
              <w:rPr>
                <w:rFonts w:ascii="Times New Roman" w:eastAsia="Times New Roman" w:hAnsi="Times New Roman" w:cs="Times New Roman"/>
                <w:sz w:val="24"/>
                <w:szCs w:val="24"/>
                <w:lang w:eastAsia="lv-LV"/>
              </w:rPr>
              <w:t xml:space="preserve">, būs nepieciešamas </w:t>
            </w:r>
            <w:r>
              <w:rPr>
                <w:rFonts w:ascii="Times New Roman" w:eastAsia="Times New Roman" w:hAnsi="Times New Roman" w:cs="Times New Roman"/>
                <w:sz w:val="24"/>
                <w:szCs w:val="24"/>
                <w:lang w:eastAsia="lv-LV"/>
              </w:rPr>
              <w:t>izdarīt</w:t>
            </w:r>
            <w:r w:rsidR="000314A2">
              <w:rPr>
                <w:rFonts w:ascii="Times New Roman" w:eastAsia="Times New Roman" w:hAnsi="Times New Roman" w:cs="Times New Roman"/>
                <w:sz w:val="24"/>
                <w:szCs w:val="24"/>
                <w:lang w:eastAsia="lv-LV"/>
              </w:rPr>
              <w:t xml:space="preserve"> izmaiņas</w:t>
            </w:r>
            <w:r>
              <w:rPr>
                <w:rFonts w:ascii="Times New Roman" w:eastAsia="Times New Roman" w:hAnsi="Times New Roman" w:cs="Times New Roman"/>
                <w:sz w:val="24"/>
                <w:szCs w:val="24"/>
                <w:lang w:eastAsia="lv-LV"/>
              </w:rPr>
              <w:t xml:space="preserve"> arī</w:t>
            </w:r>
            <w:r w:rsidR="00391C07">
              <w:rPr>
                <w:rFonts w:ascii="Times New Roman" w:eastAsia="Times New Roman" w:hAnsi="Times New Roman" w:cs="Times New Roman"/>
                <w:sz w:val="24"/>
                <w:szCs w:val="24"/>
                <w:lang w:eastAsia="lv-LV"/>
              </w:rPr>
              <w:t xml:space="preserve"> Valsts tehniskās uzraudzības aģentūras pārziņā esošajā sistēmā “T</w:t>
            </w:r>
            <w:r w:rsidR="00391C07" w:rsidRPr="00391C07">
              <w:rPr>
                <w:rFonts w:ascii="Times New Roman" w:eastAsia="Times New Roman" w:hAnsi="Times New Roman" w:cs="Times New Roman"/>
                <w:sz w:val="24"/>
                <w:szCs w:val="24"/>
                <w:lang w:eastAsia="lv-LV"/>
              </w:rPr>
              <w:t>raktortehnik</w:t>
            </w:r>
            <w:r w:rsidR="00391C07">
              <w:rPr>
                <w:rFonts w:ascii="Times New Roman" w:eastAsia="Times New Roman" w:hAnsi="Times New Roman" w:cs="Times New Roman"/>
                <w:sz w:val="24"/>
                <w:szCs w:val="24"/>
                <w:lang w:eastAsia="lv-LV"/>
              </w:rPr>
              <w:t>as un tās vadītāju informatīvā sistēma” un</w:t>
            </w:r>
            <w:r w:rsidR="000314A2">
              <w:rPr>
                <w:rFonts w:ascii="Times New Roman" w:eastAsia="Times New Roman" w:hAnsi="Times New Roman" w:cs="Times New Roman"/>
                <w:sz w:val="24"/>
                <w:szCs w:val="24"/>
                <w:lang w:eastAsia="lv-LV"/>
              </w:rPr>
              <w:t xml:space="preserve"> Iekšlietu ministrijas Informācijas centra pārziņā esoš</w:t>
            </w:r>
            <w:r>
              <w:rPr>
                <w:rFonts w:ascii="Times New Roman" w:eastAsia="Times New Roman" w:hAnsi="Times New Roman" w:cs="Times New Roman"/>
                <w:sz w:val="24"/>
                <w:szCs w:val="24"/>
                <w:lang w:eastAsia="lv-LV"/>
              </w:rPr>
              <w:t>ā</w:t>
            </w:r>
            <w:r w:rsidR="000314A2">
              <w:rPr>
                <w:rFonts w:ascii="Times New Roman" w:eastAsia="Times New Roman" w:hAnsi="Times New Roman" w:cs="Times New Roman"/>
                <w:sz w:val="24"/>
                <w:szCs w:val="24"/>
                <w:lang w:eastAsia="lv-LV"/>
              </w:rPr>
              <w:t>s informācijas sistēm</w:t>
            </w:r>
            <w:r>
              <w:rPr>
                <w:rFonts w:ascii="Times New Roman" w:eastAsia="Times New Roman" w:hAnsi="Times New Roman" w:cs="Times New Roman"/>
                <w:sz w:val="24"/>
                <w:szCs w:val="24"/>
                <w:lang w:eastAsia="lv-LV"/>
              </w:rPr>
              <w:t>a</w:t>
            </w:r>
            <w:r w:rsidR="000314A2">
              <w:rPr>
                <w:rFonts w:ascii="Times New Roman" w:eastAsia="Times New Roman" w:hAnsi="Times New Roman" w:cs="Times New Roman"/>
                <w:sz w:val="24"/>
                <w:szCs w:val="24"/>
                <w:lang w:eastAsia="lv-LV"/>
              </w:rPr>
              <w:t>s “Integrētā iekšlietu informācijas sistēma” apakšsistēmā “Mantu meklēšana un pārlūkprogrammā “</w:t>
            </w:r>
            <w:proofErr w:type="spellStart"/>
            <w:r w:rsidR="000314A2">
              <w:rPr>
                <w:rFonts w:ascii="Times New Roman" w:eastAsia="Times New Roman" w:hAnsi="Times New Roman" w:cs="Times New Roman"/>
                <w:sz w:val="24"/>
                <w:szCs w:val="24"/>
                <w:lang w:eastAsia="lv-LV"/>
              </w:rPr>
              <w:t>Mobapp</w:t>
            </w:r>
            <w:proofErr w:type="spellEnd"/>
            <w:r w:rsidR="000314A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0314A2">
              <w:rPr>
                <w:rFonts w:ascii="Times New Roman" w:eastAsia="Times New Roman" w:hAnsi="Times New Roman" w:cs="Times New Roman"/>
                <w:sz w:val="24"/>
                <w:szCs w:val="24"/>
                <w:lang w:eastAsia="lv-LV"/>
              </w:rPr>
              <w:t xml:space="preserve"> saistībā ar datu apmaiņas procedūru, jo </w:t>
            </w:r>
            <w:r w:rsidR="00924FA6">
              <w:rPr>
                <w:rFonts w:ascii="Times New Roman" w:eastAsia="Times New Roman" w:hAnsi="Times New Roman" w:cs="Times New Roman"/>
                <w:sz w:val="24"/>
                <w:szCs w:val="24"/>
                <w:lang w:eastAsia="lv-LV"/>
              </w:rPr>
              <w:t>esoš</w:t>
            </w:r>
            <w:r>
              <w:rPr>
                <w:rFonts w:ascii="Times New Roman" w:eastAsia="Times New Roman" w:hAnsi="Times New Roman" w:cs="Times New Roman"/>
                <w:sz w:val="24"/>
                <w:szCs w:val="24"/>
                <w:lang w:eastAsia="lv-LV"/>
              </w:rPr>
              <w:t>ās</w:t>
            </w:r>
            <w:r w:rsidR="00924FA6">
              <w:rPr>
                <w:rFonts w:ascii="Times New Roman" w:eastAsia="Times New Roman" w:hAnsi="Times New Roman" w:cs="Times New Roman"/>
                <w:sz w:val="24"/>
                <w:szCs w:val="24"/>
                <w:lang w:eastAsia="lv-LV"/>
              </w:rPr>
              <w:t xml:space="preserve"> kategorij</w:t>
            </w:r>
            <w:r>
              <w:rPr>
                <w:rFonts w:ascii="Times New Roman" w:eastAsia="Times New Roman" w:hAnsi="Times New Roman" w:cs="Times New Roman"/>
                <w:sz w:val="24"/>
                <w:szCs w:val="24"/>
                <w:lang w:eastAsia="lv-LV"/>
              </w:rPr>
              <w:t>as papildinās</w:t>
            </w:r>
            <w:r w:rsidR="000314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traktortehnikas </w:t>
            </w:r>
            <w:r w:rsidR="007D1011">
              <w:rPr>
                <w:rFonts w:ascii="Times New Roman" w:eastAsia="Times New Roman" w:hAnsi="Times New Roman" w:cs="Times New Roman"/>
                <w:sz w:val="24"/>
                <w:szCs w:val="24"/>
                <w:lang w:eastAsia="lv-LV"/>
              </w:rPr>
              <w:t>T</w:t>
            </w:r>
            <w:r w:rsidR="00762890">
              <w:rPr>
                <w:rFonts w:ascii="Times New Roman" w:eastAsia="Times New Roman" w:hAnsi="Times New Roman" w:cs="Times New Roman"/>
                <w:sz w:val="24"/>
                <w:szCs w:val="24"/>
                <w:lang w:eastAsia="lv-LV"/>
              </w:rPr>
              <w:t>R</w:t>
            </w:r>
            <w:r w:rsidR="007D1011">
              <w:rPr>
                <w:rFonts w:ascii="Times New Roman" w:eastAsia="Times New Roman" w:hAnsi="Times New Roman" w:cs="Times New Roman"/>
                <w:sz w:val="24"/>
                <w:szCs w:val="24"/>
                <w:lang w:eastAsia="lv-LV"/>
              </w:rPr>
              <w:t>1, T</w:t>
            </w:r>
            <w:r w:rsidR="00762890">
              <w:rPr>
                <w:rFonts w:ascii="Times New Roman" w:eastAsia="Times New Roman" w:hAnsi="Times New Roman" w:cs="Times New Roman"/>
                <w:sz w:val="24"/>
                <w:szCs w:val="24"/>
                <w:lang w:eastAsia="lv-LV"/>
              </w:rPr>
              <w:t>R</w:t>
            </w:r>
            <w:r w:rsidR="007D1011">
              <w:rPr>
                <w:rFonts w:ascii="Times New Roman" w:eastAsia="Times New Roman" w:hAnsi="Times New Roman" w:cs="Times New Roman"/>
                <w:sz w:val="24"/>
                <w:szCs w:val="24"/>
                <w:lang w:eastAsia="lv-LV"/>
              </w:rPr>
              <w:t>2, T</w:t>
            </w:r>
            <w:r w:rsidR="00762890">
              <w:rPr>
                <w:rFonts w:ascii="Times New Roman" w:eastAsia="Times New Roman" w:hAnsi="Times New Roman" w:cs="Times New Roman"/>
                <w:sz w:val="24"/>
                <w:szCs w:val="24"/>
                <w:lang w:eastAsia="lv-LV"/>
              </w:rPr>
              <w:t>R</w:t>
            </w:r>
            <w:r w:rsidR="007D1011">
              <w:rPr>
                <w:rFonts w:ascii="Times New Roman" w:eastAsia="Times New Roman" w:hAnsi="Times New Roman" w:cs="Times New Roman"/>
                <w:sz w:val="24"/>
                <w:szCs w:val="24"/>
                <w:lang w:eastAsia="lv-LV"/>
              </w:rPr>
              <w:t>3 un T</w:t>
            </w:r>
            <w:r w:rsidR="00762890">
              <w:rPr>
                <w:rFonts w:ascii="Times New Roman" w:eastAsia="Times New Roman" w:hAnsi="Times New Roman" w:cs="Times New Roman"/>
                <w:sz w:val="24"/>
                <w:szCs w:val="24"/>
                <w:lang w:eastAsia="lv-LV"/>
              </w:rPr>
              <w:t>R</w:t>
            </w:r>
            <w:r w:rsidR="007D1011">
              <w:rPr>
                <w:rFonts w:ascii="Times New Roman" w:eastAsia="Times New Roman" w:hAnsi="Times New Roman" w:cs="Times New Roman"/>
                <w:sz w:val="24"/>
                <w:szCs w:val="24"/>
                <w:lang w:eastAsia="lv-LV"/>
              </w:rPr>
              <w:t>4</w:t>
            </w:r>
            <w:r w:rsidR="000314A2">
              <w:rPr>
                <w:rFonts w:ascii="Times New Roman" w:eastAsia="Times New Roman" w:hAnsi="Times New Roman" w:cs="Times New Roman"/>
                <w:sz w:val="24"/>
                <w:szCs w:val="24"/>
                <w:lang w:eastAsia="lv-LV"/>
              </w:rPr>
              <w:t xml:space="preserve"> kategorijas. </w:t>
            </w:r>
          </w:p>
          <w:p w14:paraId="1152A410" w14:textId="6C006350" w:rsidR="00340BF7" w:rsidRDefault="003924EC" w:rsidP="00391C0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w:t>
            </w:r>
            <w:r w:rsidR="00897FF4">
              <w:rPr>
                <w:rFonts w:ascii="Times New Roman" w:eastAsia="Times New Roman" w:hAnsi="Times New Roman" w:cs="Times New Roman"/>
                <w:sz w:val="24"/>
                <w:szCs w:val="24"/>
                <w:lang w:eastAsia="lv-LV"/>
              </w:rPr>
              <w:t>laik</w:t>
            </w:r>
            <w:r w:rsidR="007D1011">
              <w:rPr>
                <w:rFonts w:ascii="Times New Roman" w:eastAsia="Times New Roman" w:hAnsi="Times New Roman" w:cs="Times New Roman"/>
                <w:sz w:val="24"/>
                <w:szCs w:val="24"/>
                <w:lang w:eastAsia="lv-LV"/>
              </w:rPr>
              <w:t xml:space="preserve"> spēkā </w:t>
            </w:r>
            <w:r>
              <w:rPr>
                <w:rFonts w:ascii="Times New Roman" w:eastAsia="Times New Roman" w:hAnsi="Times New Roman" w:cs="Times New Roman"/>
                <w:sz w:val="24"/>
                <w:szCs w:val="24"/>
                <w:lang w:eastAsia="lv-LV"/>
              </w:rPr>
              <w:t xml:space="preserve">ir </w:t>
            </w:r>
            <w:r w:rsidR="007D1011">
              <w:rPr>
                <w:rFonts w:ascii="Times New Roman" w:eastAsia="Times New Roman" w:hAnsi="Times New Roman" w:cs="Times New Roman"/>
                <w:sz w:val="24"/>
                <w:szCs w:val="24"/>
                <w:lang w:eastAsia="lv-LV"/>
              </w:rPr>
              <w:t>trīs traktortehnikas vadītāju apliecības veidi</w:t>
            </w:r>
            <w:r>
              <w:rPr>
                <w:rFonts w:ascii="Times New Roman" w:eastAsia="Times New Roman" w:hAnsi="Times New Roman" w:cs="Times New Roman"/>
                <w:sz w:val="24"/>
                <w:szCs w:val="24"/>
                <w:lang w:eastAsia="lv-LV"/>
              </w:rPr>
              <w:t> – tie</w:t>
            </w:r>
            <w:r w:rsidR="00924F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parādī</w:t>
            </w:r>
            <w:r w:rsidR="00924FA6">
              <w:rPr>
                <w:rFonts w:ascii="Times New Roman" w:eastAsia="Times New Roman" w:hAnsi="Times New Roman" w:cs="Times New Roman"/>
                <w:sz w:val="24"/>
                <w:szCs w:val="24"/>
                <w:lang w:eastAsia="lv-LV"/>
              </w:rPr>
              <w:t xml:space="preserve">ti anotācijas pielikumā. </w:t>
            </w:r>
            <w:r w:rsidR="009135CB">
              <w:rPr>
                <w:rFonts w:ascii="Times New Roman" w:eastAsia="Times New Roman" w:hAnsi="Times New Roman" w:cs="Times New Roman"/>
                <w:sz w:val="24"/>
                <w:szCs w:val="24"/>
                <w:lang w:eastAsia="lv-LV"/>
              </w:rPr>
              <w:t>Līdz 2019.</w:t>
            </w:r>
            <w:r w:rsidR="00AB54EC">
              <w:rPr>
                <w:rFonts w:ascii="Times New Roman" w:eastAsia="Times New Roman" w:hAnsi="Times New Roman" w:cs="Times New Roman"/>
                <w:sz w:val="24"/>
                <w:szCs w:val="24"/>
                <w:lang w:eastAsia="lv-LV"/>
              </w:rPr>
              <w:t xml:space="preserve"> </w:t>
            </w:r>
            <w:r w:rsidR="009135CB">
              <w:rPr>
                <w:rFonts w:ascii="Times New Roman" w:eastAsia="Times New Roman" w:hAnsi="Times New Roman" w:cs="Times New Roman"/>
                <w:sz w:val="24"/>
                <w:szCs w:val="24"/>
                <w:lang w:eastAsia="lv-LV"/>
              </w:rPr>
              <w:t>gada 28.</w:t>
            </w:r>
            <w:r w:rsidR="00AB54EC">
              <w:rPr>
                <w:rFonts w:ascii="Times New Roman" w:eastAsia="Times New Roman" w:hAnsi="Times New Roman" w:cs="Times New Roman"/>
                <w:sz w:val="24"/>
                <w:szCs w:val="24"/>
                <w:lang w:eastAsia="lv-LV"/>
              </w:rPr>
              <w:t xml:space="preserve"> </w:t>
            </w:r>
            <w:r w:rsidR="009135CB">
              <w:rPr>
                <w:rFonts w:ascii="Times New Roman" w:eastAsia="Times New Roman" w:hAnsi="Times New Roman" w:cs="Times New Roman"/>
                <w:sz w:val="24"/>
                <w:szCs w:val="24"/>
                <w:lang w:eastAsia="lv-LV"/>
              </w:rPr>
              <w:t xml:space="preserve">septembrim ir spēkā </w:t>
            </w:r>
            <w:r w:rsidR="004E1D51">
              <w:rPr>
                <w:rFonts w:ascii="Times New Roman" w:eastAsia="Times New Roman" w:hAnsi="Times New Roman" w:cs="Times New Roman"/>
                <w:sz w:val="24"/>
                <w:szCs w:val="24"/>
                <w:lang w:eastAsia="lv-LV"/>
              </w:rPr>
              <w:t>(</w:t>
            </w:r>
            <w:r w:rsidR="00924FA6">
              <w:rPr>
                <w:rFonts w:ascii="Times New Roman" w:eastAsia="Times New Roman" w:hAnsi="Times New Roman" w:cs="Times New Roman"/>
                <w:sz w:val="24"/>
                <w:szCs w:val="24"/>
                <w:lang w:eastAsia="lv-LV"/>
              </w:rPr>
              <w:t>vecās</w:t>
            </w:r>
            <w:r w:rsidR="004E1D51">
              <w:rPr>
                <w:rFonts w:ascii="Times New Roman" w:eastAsia="Times New Roman" w:hAnsi="Times New Roman" w:cs="Times New Roman"/>
                <w:sz w:val="24"/>
                <w:szCs w:val="24"/>
                <w:lang w:eastAsia="lv-LV"/>
              </w:rPr>
              <w:t>)</w:t>
            </w:r>
            <w:r w:rsidR="00924FA6">
              <w:rPr>
                <w:rFonts w:ascii="Times New Roman" w:eastAsia="Times New Roman" w:hAnsi="Times New Roman" w:cs="Times New Roman"/>
                <w:sz w:val="24"/>
                <w:szCs w:val="24"/>
                <w:lang w:eastAsia="lv-LV"/>
              </w:rPr>
              <w:t xml:space="preserve"> </w:t>
            </w:r>
            <w:r w:rsidR="009135CB">
              <w:rPr>
                <w:rFonts w:ascii="Times New Roman" w:eastAsia="Times New Roman" w:hAnsi="Times New Roman" w:cs="Times New Roman"/>
                <w:sz w:val="24"/>
                <w:szCs w:val="24"/>
                <w:lang w:eastAsia="lv-LV"/>
              </w:rPr>
              <w:t>traktortehnikas vadītāju apliecības</w:t>
            </w:r>
            <w:r w:rsidR="0032754A">
              <w:rPr>
                <w:rFonts w:ascii="Times New Roman" w:eastAsia="Times New Roman" w:hAnsi="Times New Roman" w:cs="Times New Roman"/>
                <w:sz w:val="24"/>
                <w:szCs w:val="24"/>
                <w:lang w:eastAsia="lv-LV"/>
              </w:rPr>
              <w:t xml:space="preserve"> un speciālās traktortehnikas vadītāju apliecības</w:t>
            </w:r>
            <w:r w:rsidR="009135CB">
              <w:rPr>
                <w:rFonts w:ascii="Times New Roman" w:eastAsia="Times New Roman" w:hAnsi="Times New Roman" w:cs="Times New Roman"/>
                <w:sz w:val="24"/>
                <w:szCs w:val="24"/>
                <w:lang w:eastAsia="lv-LV"/>
              </w:rPr>
              <w:t>. Lai samazinātu traktortehnikas vadītāju apliecību skaitu</w:t>
            </w:r>
            <w:r>
              <w:rPr>
                <w:rFonts w:ascii="Times New Roman" w:eastAsia="Times New Roman" w:hAnsi="Times New Roman" w:cs="Times New Roman"/>
                <w:sz w:val="24"/>
                <w:szCs w:val="24"/>
                <w:lang w:eastAsia="lv-LV"/>
              </w:rPr>
              <w:t>,</w:t>
            </w:r>
            <w:r w:rsidR="009135CB">
              <w:rPr>
                <w:rFonts w:ascii="Times New Roman" w:eastAsia="Times New Roman" w:hAnsi="Times New Roman" w:cs="Times New Roman"/>
                <w:sz w:val="24"/>
                <w:szCs w:val="24"/>
                <w:lang w:eastAsia="lv-LV"/>
              </w:rPr>
              <w:t xml:space="preserve"> iepriekšējās</w:t>
            </w:r>
            <w:r w:rsidR="00340BF7">
              <w:rPr>
                <w:rFonts w:ascii="Times New Roman" w:eastAsia="Times New Roman" w:hAnsi="Times New Roman" w:cs="Times New Roman"/>
                <w:sz w:val="24"/>
                <w:szCs w:val="24"/>
                <w:lang w:eastAsia="lv-LV"/>
              </w:rPr>
              <w:t xml:space="preserve"> (vecās)</w:t>
            </w:r>
            <w:r w:rsidR="009135CB">
              <w:rPr>
                <w:rFonts w:ascii="Times New Roman" w:eastAsia="Times New Roman" w:hAnsi="Times New Roman" w:cs="Times New Roman"/>
                <w:sz w:val="24"/>
                <w:szCs w:val="24"/>
                <w:lang w:eastAsia="lv-LV"/>
              </w:rPr>
              <w:t xml:space="preserve"> divas apliecības </w:t>
            </w:r>
            <w:r>
              <w:rPr>
                <w:rFonts w:ascii="Times New Roman" w:eastAsia="Times New Roman" w:hAnsi="Times New Roman" w:cs="Times New Roman"/>
                <w:sz w:val="24"/>
                <w:szCs w:val="24"/>
                <w:lang w:eastAsia="lv-LV"/>
              </w:rPr>
              <w:t xml:space="preserve">tika apvienotas </w:t>
            </w:r>
            <w:r w:rsidR="009135CB">
              <w:rPr>
                <w:rFonts w:ascii="Times New Roman" w:eastAsia="Times New Roman" w:hAnsi="Times New Roman" w:cs="Times New Roman"/>
                <w:sz w:val="24"/>
                <w:szCs w:val="24"/>
                <w:lang w:eastAsia="lv-LV"/>
              </w:rPr>
              <w:t>vienā</w:t>
            </w:r>
            <w:r w:rsidR="00340BF7">
              <w:rPr>
                <w:rFonts w:ascii="Times New Roman" w:eastAsia="Times New Roman" w:hAnsi="Times New Roman" w:cs="Times New Roman"/>
                <w:sz w:val="24"/>
                <w:szCs w:val="24"/>
                <w:lang w:eastAsia="lv-LV"/>
              </w:rPr>
              <w:t>,</w:t>
            </w:r>
            <w:r w:rsidR="004E1D51">
              <w:rPr>
                <w:rFonts w:ascii="Times New Roman" w:eastAsia="Times New Roman" w:hAnsi="Times New Roman" w:cs="Times New Roman"/>
                <w:sz w:val="24"/>
                <w:szCs w:val="24"/>
                <w:lang w:eastAsia="lv-LV"/>
              </w:rPr>
              <w:t xml:space="preserve"> izveidojot jaunu traktortehnikas vadītāju apliecību,</w:t>
            </w:r>
            <w:r w:rsidR="00340BF7">
              <w:rPr>
                <w:rFonts w:ascii="Times New Roman" w:eastAsia="Times New Roman" w:hAnsi="Times New Roman" w:cs="Times New Roman"/>
                <w:sz w:val="24"/>
                <w:szCs w:val="24"/>
                <w:lang w:eastAsia="lv-LV"/>
              </w:rPr>
              <w:t xml:space="preserve"> k</w:t>
            </w:r>
            <w:r>
              <w:rPr>
                <w:rFonts w:ascii="Times New Roman" w:eastAsia="Times New Roman" w:hAnsi="Times New Roman" w:cs="Times New Roman"/>
                <w:sz w:val="24"/>
                <w:szCs w:val="24"/>
                <w:lang w:eastAsia="lv-LV"/>
              </w:rPr>
              <w:t>o</w:t>
            </w:r>
            <w:r w:rsidR="009135CB">
              <w:rPr>
                <w:rFonts w:ascii="Times New Roman" w:eastAsia="Times New Roman" w:hAnsi="Times New Roman" w:cs="Times New Roman"/>
                <w:sz w:val="24"/>
                <w:szCs w:val="24"/>
                <w:lang w:eastAsia="lv-LV"/>
              </w:rPr>
              <w:t xml:space="preserve"> sāka izdot ar 2009.</w:t>
            </w:r>
            <w:r w:rsidR="00AB54EC">
              <w:rPr>
                <w:rFonts w:ascii="Times New Roman" w:eastAsia="Times New Roman" w:hAnsi="Times New Roman" w:cs="Times New Roman"/>
                <w:sz w:val="24"/>
                <w:szCs w:val="24"/>
                <w:lang w:eastAsia="lv-LV"/>
              </w:rPr>
              <w:t xml:space="preserve"> </w:t>
            </w:r>
            <w:r w:rsidR="009135CB">
              <w:rPr>
                <w:rFonts w:ascii="Times New Roman" w:eastAsia="Times New Roman" w:hAnsi="Times New Roman" w:cs="Times New Roman"/>
                <w:sz w:val="24"/>
                <w:szCs w:val="24"/>
                <w:lang w:eastAsia="lv-LV"/>
              </w:rPr>
              <w:t>gada 29.</w:t>
            </w:r>
            <w:r w:rsidR="00AB54EC">
              <w:rPr>
                <w:rFonts w:ascii="Times New Roman" w:eastAsia="Times New Roman" w:hAnsi="Times New Roman" w:cs="Times New Roman"/>
                <w:sz w:val="24"/>
                <w:szCs w:val="24"/>
                <w:lang w:eastAsia="lv-LV"/>
              </w:rPr>
              <w:t xml:space="preserve"> </w:t>
            </w:r>
            <w:r w:rsidR="009135CB">
              <w:rPr>
                <w:rFonts w:ascii="Times New Roman" w:eastAsia="Times New Roman" w:hAnsi="Times New Roman" w:cs="Times New Roman"/>
                <w:sz w:val="24"/>
                <w:szCs w:val="24"/>
                <w:lang w:eastAsia="lv-LV"/>
              </w:rPr>
              <w:t xml:space="preserve">septembri. </w:t>
            </w:r>
            <w:r w:rsidR="0032754A">
              <w:rPr>
                <w:rFonts w:ascii="Times New Roman" w:eastAsia="Times New Roman" w:hAnsi="Times New Roman" w:cs="Times New Roman"/>
                <w:sz w:val="24"/>
                <w:szCs w:val="24"/>
                <w:lang w:eastAsia="lv-LV"/>
              </w:rPr>
              <w:t xml:space="preserve">Anotācijas pielikumā ir </w:t>
            </w:r>
            <w:r>
              <w:rPr>
                <w:rFonts w:ascii="Times New Roman" w:eastAsia="Times New Roman" w:hAnsi="Times New Roman" w:cs="Times New Roman"/>
                <w:sz w:val="24"/>
                <w:szCs w:val="24"/>
                <w:lang w:eastAsia="lv-LV"/>
              </w:rPr>
              <w:t>parādīti</w:t>
            </w:r>
            <w:r w:rsidR="0032754A">
              <w:rPr>
                <w:rFonts w:ascii="Times New Roman" w:eastAsia="Times New Roman" w:hAnsi="Times New Roman" w:cs="Times New Roman"/>
                <w:sz w:val="24"/>
                <w:szCs w:val="24"/>
                <w:lang w:eastAsia="lv-LV"/>
              </w:rPr>
              <w:t xml:space="preserve"> vis</w:t>
            </w:r>
            <w:r>
              <w:rPr>
                <w:rFonts w:ascii="Times New Roman" w:eastAsia="Times New Roman" w:hAnsi="Times New Roman" w:cs="Times New Roman"/>
                <w:sz w:val="24"/>
                <w:szCs w:val="24"/>
                <w:lang w:eastAsia="lv-LV"/>
              </w:rPr>
              <w:t>i</w:t>
            </w:r>
            <w:r w:rsidR="0032754A">
              <w:rPr>
                <w:rFonts w:ascii="Times New Roman" w:eastAsia="Times New Roman" w:hAnsi="Times New Roman" w:cs="Times New Roman"/>
                <w:sz w:val="24"/>
                <w:szCs w:val="24"/>
                <w:lang w:eastAsia="lv-LV"/>
              </w:rPr>
              <w:t xml:space="preserve"> šobrīd derīgās traktortehnikas vadītāju apliecības</w:t>
            </w:r>
            <w:r w:rsidR="00924FA6">
              <w:rPr>
                <w:rFonts w:ascii="Times New Roman" w:eastAsia="Times New Roman" w:hAnsi="Times New Roman" w:cs="Times New Roman"/>
                <w:sz w:val="24"/>
                <w:szCs w:val="24"/>
                <w:lang w:eastAsia="lv-LV"/>
              </w:rPr>
              <w:t xml:space="preserve"> paraugi.</w:t>
            </w:r>
            <w:r w:rsidR="0032754A">
              <w:rPr>
                <w:rFonts w:ascii="Times New Roman" w:eastAsia="Times New Roman" w:hAnsi="Times New Roman" w:cs="Times New Roman"/>
                <w:sz w:val="24"/>
                <w:szCs w:val="24"/>
                <w:lang w:eastAsia="lv-LV"/>
              </w:rPr>
              <w:t xml:space="preserve"> </w:t>
            </w:r>
          </w:p>
          <w:p w14:paraId="280F8CBC" w14:textId="1A1BC1C0" w:rsidR="00340BF7" w:rsidRDefault="00D91FBF" w:rsidP="00391C0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Esošās traktortehnikas kategorijas tiks pielīdzinātas jaunajā</w:t>
            </w:r>
            <w:r w:rsidR="003924EC">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kategorijām pēc tabulā atspoguļotās shēmas.</w:t>
            </w:r>
          </w:p>
          <w:p w14:paraId="6FBF58C9" w14:textId="65EEE55A" w:rsidR="000F6C83" w:rsidRPr="00D47EE4" w:rsidRDefault="00897FF4" w:rsidP="000F6C83">
            <w:pPr>
              <w:spacing w:before="120"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0F6C83" w:rsidRPr="00D47EE4">
              <w:rPr>
                <w:rFonts w:ascii="Times New Roman" w:eastAsia="Times New Roman" w:hAnsi="Times New Roman" w:cs="Times New Roman"/>
                <w:sz w:val="24"/>
                <w:szCs w:val="24"/>
                <w:lang w:eastAsia="lv-LV"/>
              </w:rPr>
              <w:t>abula</w:t>
            </w:r>
          </w:p>
          <w:p w14:paraId="67005150" w14:textId="1ABE11FB" w:rsidR="000F6C83" w:rsidRDefault="000F6C83" w:rsidP="003C0448">
            <w:pPr>
              <w:spacing w:before="120" w:after="0" w:line="240" w:lineRule="auto"/>
              <w:jc w:val="center"/>
              <w:rPr>
                <w:rFonts w:ascii="Times New Roman" w:eastAsia="Times New Roman" w:hAnsi="Times New Roman" w:cs="Times New Roman"/>
                <w:b/>
                <w:sz w:val="24"/>
                <w:szCs w:val="24"/>
                <w:lang w:eastAsia="lv-LV"/>
              </w:rPr>
            </w:pPr>
            <w:r w:rsidRPr="00D47EE4">
              <w:rPr>
                <w:rFonts w:ascii="Times New Roman" w:eastAsia="Times New Roman" w:hAnsi="Times New Roman" w:cs="Times New Roman"/>
                <w:b/>
                <w:sz w:val="24"/>
                <w:szCs w:val="24"/>
                <w:lang w:eastAsia="lv-LV"/>
              </w:rPr>
              <w:t>Traktortehnikas kategoriju pielīdzināšana</w:t>
            </w:r>
          </w:p>
          <w:tbl>
            <w:tblPr>
              <w:tblStyle w:val="Reatabula"/>
              <w:tblW w:w="0" w:type="auto"/>
              <w:tblLook w:val="04A0" w:firstRow="1" w:lastRow="0" w:firstColumn="1" w:lastColumn="0" w:noHBand="0" w:noVBand="1"/>
            </w:tblPr>
            <w:tblGrid>
              <w:gridCol w:w="2410"/>
              <w:gridCol w:w="1815"/>
              <w:gridCol w:w="1393"/>
            </w:tblGrid>
            <w:tr w:rsidR="003C0448" w14:paraId="71CEB646" w14:textId="77777777" w:rsidTr="003C0448">
              <w:tc>
                <w:tcPr>
                  <w:tcW w:w="2471" w:type="dxa"/>
                </w:tcPr>
                <w:p w14:paraId="37588180" w14:textId="4E02E5CF"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lastRenderedPageBreak/>
                    <w:t>No 04.11.1997. līdz 28.09.2009.</w:t>
                  </w:r>
                </w:p>
              </w:tc>
              <w:tc>
                <w:tcPr>
                  <w:tcW w:w="1843" w:type="dxa"/>
                </w:tcPr>
                <w:p w14:paraId="596CE497" w14:textId="67164806" w:rsidR="003C0448" w:rsidRPr="003C0448" w:rsidRDefault="00955D01" w:rsidP="003C0448">
                  <w:pPr>
                    <w:rPr>
                      <w:rFonts w:ascii="Times New Roman" w:eastAsia="Times New Roman" w:hAnsi="Times New Roman" w:cs="Times New Roman"/>
                      <w:sz w:val="24"/>
                      <w:szCs w:val="24"/>
                      <w:lang w:eastAsia="lv-LV"/>
                    </w:rPr>
                  </w:pPr>
                  <w:r>
                    <w:rPr>
                      <w:rFonts w:ascii="Times New Roman" w:hAnsi="Times New Roman" w:cs="Times New Roman"/>
                      <w:sz w:val="24"/>
                    </w:rPr>
                    <w:t xml:space="preserve">No 29.09.2009. līdz šim </w:t>
                  </w:r>
                </w:p>
              </w:tc>
              <w:tc>
                <w:tcPr>
                  <w:tcW w:w="1406" w:type="dxa"/>
                </w:tcPr>
                <w:p w14:paraId="418A4D92" w14:textId="3D29CD64"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Jaunā kategorija</w:t>
                  </w:r>
                </w:p>
              </w:tc>
            </w:tr>
            <w:tr w:rsidR="003C0448" w14:paraId="0D2F9C33" w14:textId="77777777" w:rsidTr="003C0448">
              <w:tc>
                <w:tcPr>
                  <w:tcW w:w="2471" w:type="dxa"/>
                </w:tcPr>
                <w:p w14:paraId="22338C46" w14:textId="77777777" w:rsidR="003C0448" w:rsidRPr="003C0448" w:rsidRDefault="003C0448" w:rsidP="003C0448">
                  <w:pPr>
                    <w:rPr>
                      <w:rFonts w:ascii="Times New Roman" w:eastAsia="Times New Roman" w:hAnsi="Times New Roman" w:cs="Times New Roman"/>
                      <w:sz w:val="24"/>
                      <w:szCs w:val="24"/>
                      <w:lang w:eastAsia="lv-LV"/>
                    </w:rPr>
                  </w:pPr>
                </w:p>
              </w:tc>
              <w:tc>
                <w:tcPr>
                  <w:tcW w:w="1843" w:type="dxa"/>
                </w:tcPr>
                <w:p w14:paraId="2E992209" w14:textId="680253E5"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A</w:t>
                  </w:r>
                </w:p>
              </w:tc>
              <w:tc>
                <w:tcPr>
                  <w:tcW w:w="1406" w:type="dxa"/>
                </w:tcPr>
                <w:p w14:paraId="43BB8D7C" w14:textId="684FD980"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1</w:t>
                  </w:r>
                </w:p>
              </w:tc>
            </w:tr>
            <w:tr w:rsidR="003C0448" w14:paraId="3CA85654" w14:textId="77777777" w:rsidTr="003C0448">
              <w:tc>
                <w:tcPr>
                  <w:tcW w:w="2471" w:type="dxa"/>
                </w:tcPr>
                <w:p w14:paraId="7688154F" w14:textId="4B19DE27"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A un A1</w:t>
                  </w:r>
                </w:p>
              </w:tc>
              <w:tc>
                <w:tcPr>
                  <w:tcW w:w="1843" w:type="dxa"/>
                </w:tcPr>
                <w:p w14:paraId="5DA66E29" w14:textId="3A6C6545"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B</w:t>
                  </w:r>
                </w:p>
              </w:tc>
              <w:tc>
                <w:tcPr>
                  <w:tcW w:w="1406" w:type="dxa"/>
                </w:tcPr>
                <w:p w14:paraId="54DCFB7A" w14:textId="7BDFBFAC"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39601CA2" w14:textId="77777777" w:rsidTr="003C0448">
              <w:tc>
                <w:tcPr>
                  <w:tcW w:w="2471" w:type="dxa"/>
                </w:tcPr>
                <w:p w14:paraId="2104BAA5" w14:textId="240C5718"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B un B1</w:t>
                  </w:r>
                </w:p>
              </w:tc>
              <w:tc>
                <w:tcPr>
                  <w:tcW w:w="1843" w:type="dxa"/>
                </w:tcPr>
                <w:p w14:paraId="4D791585" w14:textId="0875F788"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B</w:t>
                  </w:r>
                </w:p>
              </w:tc>
              <w:tc>
                <w:tcPr>
                  <w:tcW w:w="1406" w:type="dxa"/>
                </w:tcPr>
                <w:p w14:paraId="393B7764" w14:textId="4A8E69D3"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57AB5742" w14:textId="77777777" w:rsidTr="003C0448">
              <w:tc>
                <w:tcPr>
                  <w:tcW w:w="2471" w:type="dxa"/>
                </w:tcPr>
                <w:p w14:paraId="37373C82" w14:textId="665B294B"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C un C1</w:t>
                  </w:r>
                </w:p>
              </w:tc>
              <w:tc>
                <w:tcPr>
                  <w:tcW w:w="1843" w:type="dxa"/>
                </w:tcPr>
                <w:p w14:paraId="5D190FE8" w14:textId="524C1BC7"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A</w:t>
                  </w:r>
                </w:p>
              </w:tc>
              <w:tc>
                <w:tcPr>
                  <w:tcW w:w="1406" w:type="dxa"/>
                </w:tcPr>
                <w:p w14:paraId="25841877" w14:textId="5A0D34A2"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1</w:t>
                  </w:r>
                </w:p>
              </w:tc>
            </w:tr>
            <w:tr w:rsidR="003C0448" w14:paraId="4E6A2F89" w14:textId="77777777" w:rsidTr="003C0448">
              <w:tc>
                <w:tcPr>
                  <w:tcW w:w="2471" w:type="dxa"/>
                </w:tcPr>
                <w:p w14:paraId="633F6A7F" w14:textId="455CAFE6"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D un D1</w:t>
                  </w:r>
                </w:p>
              </w:tc>
              <w:tc>
                <w:tcPr>
                  <w:tcW w:w="1843" w:type="dxa"/>
                </w:tcPr>
                <w:p w14:paraId="12E57D14" w14:textId="0FD4DDCE"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D</w:t>
                  </w:r>
                </w:p>
              </w:tc>
              <w:tc>
                <w:tcPr>
                  <w:tcW w:w="1406" w:type="dxa"/>
                </w:tcPr>
                <w:p w14:paraId="08FC342C" w14:textId="3819C1AE"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1E7E5F7B" w14:textId="77777777" w:rsidTr="003C0448">
              <w:tc>
                <w:tcPr>
                  <w:tcW w:w="2471" w:type="dxa"/>
                </w:tcPr>
                <w:p w14:paraId="5AAE7369" w14:textId="68C10ACB"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E</w:t>
                  </w:r>
                </w:p>
              </w:tc>
              <w:tc>
                <w:tcPr>
                  <w:tcW w:w="1843" w:type="dxa"/>
                </w:tcPr>
                <w:p w14:paraId="718E5869" w14:textId="50C807CE"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E</w:t>
                  </w:r>
                </w:p>
              </w:tc>
              <w:tc>
                <w:tcPr>
                  <w:tcW w:w="1406" w:type="dxa"/>
                </w:tcPr>
                <w:p w14:paraId="7CE2A91B" w14:textId="0ACA286B"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4</w:t>
                  </w:r>
                </w:p>
              </w:tc>
            </w:tr>
            <w:tr w:rsidR="003C0448" w14:paraId="432E3B01" w14:textId="77777777" w:rsidTr="003C0448">
              <w:tc>
                <w:tcPr>
                  <w:tcW w:w="2471" w:type="dxa"/>
                </w:tcPr>
                <w:p w14:paraId="7121B019" w14:textId="77777777" w:rsidR="003C0448" w:rsidRPr="003C0448" w:rsidRDefault="003C0448" w:rsidP="003C0448">
                  <w:pPr>
                    <w:rPr>
                      <w:rFonts w:ascii="Times New Roman" w:eastAsia="Times New Roman" w:hAnsi="Times New Roman" w:cs="Times New Roman"/>
                      <w:sz w:val="24"/>
                      <w:szCs w:val="24"/>
                      <w:lang w:eastAsia="lv-LV"/>
                    </w:rPr>
                  </w:pPr>
                </w:p>
              </w:tc>
              <w:tc>
                <w:tcPr>
                  <w:tcW w:w="1843" w:type="dxa"/>
                </w:tcPr>
                <w:p w14:paraId="346D94B0" w14:textId="49F2FCA2"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C</w:t>
                  </w:r>
                </w:p>
              </w:tc>
              <w:tc>
                <w:tcPr>
                  <w:tcW w:w="1406" w:type="dxa"/>
                </w:tcPr>
                <w:p w14:paraId="6AEDE31A" w14:textId="423155E0"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6DD9966B" w14:textId="77777777" w:rsidTr="003C0448">
              <w:tc>
                <w:tcPr>
                  <w:tcW w:w="2471" w:type="dxa"/>
                </w:tcPr>
                <w:p w14:paraId="781AFF8A" w14:textId="719F7AD3"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Ekskavators</w:t>
                  </w:r>
                </w:p>
              </w:tc>
              <w:tc>
                <w:tcPr>
                  <w:tcW w:w="1843" w:type="dxa"/>
                </w:tcPr>
                <w:p w14:paraId="3ECA49B1" w14:textId="57F937D4" w:rsidR="003C0448" w:rsidRPr="003C0448" w:rsidRDefault="00BF405E" w:rsidP="003C0448">
                  <w:pPr>
                    <w:rPr>
                      <w:rFonts w:ascii="Times New Roman" w:eastAsia="Times New Roman" w:hAnsi="Times New Roman" w:cs="Times New Roman"/>
                      <w:sz w:val="24"/>
                      <w:szCs w:val="24"/>
                      <w:lang w:eastAsia="lv-LV"/>
                    </w:rPr>
                  </w:pPr>
                  <w:r>
                    <w:rPr>
                      <w:rFonts w:ascii="Times New Roman" w:hAnsi="Times New Roman" w:cs="Times New Roman"/>
                      <w:sz w:val="24"/>
                    </w:rPr>
                    <w:t xml:space="preserve">B un </w:t>
                  </w:r>
                  <w:r w:rsidR="003C0448" w:rsidRPr="003C0448">
                    <w:rPr>
                      <w:rFonts w:ascii="Times New Roman" w:hAnsi="Times New Roman" w:cs="Times New Roman"/>
                      <w:sz w:val="24"/>
                    </w:rPr>
                    <w:t>C</w:t>
                  </w:r>
                </w:p>
              </w:tc>
              <w:tc>
                <w:tcPr>
                  <w:tcW w:w="1406" w:type="dxa"/>
                </w:tcPr>
                <w:p w14:paraId="7179EF2D" w14:textId="34821641"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25C0F6B0" w14:textId="77777777" w:rsidTr="003C0448">
              <w:tc>
                <w:tcPr>
                  <w:tcW w:w="2471" w:type="dxa"/>
                </w:tcPr>
                <w:p w14:paraId="4F6C777D" w14:textId="1CA1B657" w:rsidR="003C0448" w:rsidRPr="003C0448" w:rsidRDefault="00464E5C" w:rsidP="003C0448">
                  <w:pPr>
                    <w:rPr>
                      <w:rFonts w:ascii="Times New Roman" w:eastAsia="Times New Roman" w:hAnsi="Times New Roman" w:cs="Times New Roman"/>
                      <w:sz w:val="24"/>
                      <w:szCs w:val="24"/>
                      <w:lang w:eastAsia="lv-LV"/>
                    </w:rPr>
                  </w:pPr>
                  <w:r>
                    <w:rPr>
                      <w:rFonts w:ascii="Times New Roman" w:hAnsi="Times New Roman" w:cs="Times New Roman"/>
                      <w:sz w:val="24"/>
                    </w:rPr>
                    <w:t>I</w:t>
                  </w:r>
                  <w:r w:rsidR="003C0448" w:rsidRPr="003C0448">
                    <w:rPr>
                      <w:rFonts w:ascii="Times New Roman" w:hAnsi="Times New Roman" w:cs="Times New Roman"/>
                      <w:sz w:val="24"/>
                    </w:rPr>
                    <w:t>ekrāvēji</w:t>
                  </w:r>
                </w:p>
              </w:tc>
              <w:tc>
                <w:tcPr>
                  <w:tcW w:w="1843" w:type="dxa"/>
                </w:tcPr>
                <w:p w14:paraId="0F30D08D" w14:textId="099B87A1" w:rsidR="003C0448" w:rsidRPr="003C0448" w:rsidRDefault="00BF405E" w:rsidP="003C0448">
                  <w:pPr>
                    <w:rPr>
                      <w:rFonts w:ascii="Times New Roman" w:eastAsia="Times New Roman" w:hAnsi="Times New Roman" w:cs="Times New Roman"/>
                      <w:sz w:val="24"/>
                      <w:szCs w:val="24"/>
                      <w:lang w:eastAsia="lv-LV"/>
                    </w:rPr>
                  </w:pPr>
                  <w:r>
                    <w:rPr>
                      <w:rFonts w:ascii="Times New Roman" w:hAnsi="Times New Roman" w:cs="Times New Roman"/>
                      <w:sz w:val="24"/>
                    </w:rPr>
                    <w:t xml:space="preserve">B un </w:t>
                  </w:r>
                  <w:r w:rsidR="003C0448" w:rsidRPr="003C0448">
                    <w:rPr>
                      <w:rFonts w:ascii="Times New Roman" w:hAnsi="Times New Roman" w:cs="Times New Roman"/>
                      <w:sz w:val="24"/>
                    </w:rPr>
                    <w:t>C</w:t>
                  </w:r>
                </w:p>
              </w:tc>
              <w:tc>
                <w:tcPr>
                  <w:tcW w:w="1406" w:type="dxa"/>
                </w:tcPr>
                <w:p w14:paraId="5EBD7867" w14:textId="65C98124"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6E613F0E" w14:textId="77777777" w:rsidTr="003C0448">
              <w:tc>
                <w:tcPr>
                  <w:tcW w:w="2471" w:type="dxa"/>
                </w:tcPr>
                <w:p w14:paraId="76C48DA8" w14:textId="52C42A00"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Buldozers</w:t>
                  </w:r>
                </w:p>
              </w:tc>
              <w:tc>
                <w:tcPr>
                  <w:tcW w:w="1843" w:type="dxa"/>
                </w:tcPr>
                <w:p w14:paraId="6D7B706C" w14:textId="4A8C32D3"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B</w:t>
                  </w:r>
                </w:p>
              </w:tc>
              <w:tc>
                <w:tcPr>
                  <w:tcW w:w="1406" w:type="dxa"/>
                </w:tcPr>
                <w:p w14:paraId="3394CBF5" w14:textId="34C97F7A"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r w:rsidR="003C0448" w14:paraId="45D81359" w14:textId="77777777" w:rsidTr="003C0448">
              <w:tc>
                <w:tcPr>
                  <w:tcW w:w="2471" w:type="dxa"/>
                </w:tcPr>
                <w:p w14:paraId="3F29F363" w14:textId="69AD3D9C"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Ceļu būves un kopšanas mašīnas</w:t>
                  </w:r>
                </w:p>
              </w:tc>
              <w:tc>
                <w:tcPr>
                  <w:tcW w:w="1843" w:type="dxa"/>
                </w:tcPr>
                <w:p w14:paraId="476AF4EE" w14:textId="3621738C"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G</w:t>
                  </w:r>
                </w:p>
              </w:tc>
              <w:tc>
                <w:tcPr>
                  <w:tcW w:w="1406" w:type="dxa"/>
                </w:tcPr>
                <w:p w14:paraId="6D4331BD" w14:textId="6FCB5245"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4</w:t>
                  </w:r>
                </w:p>
              </w:tc>
            </w:tr>
            <w:tr w:rsidR="003C0448" w14:paraId="69CBBE80" w14:textId="77777777" w:rsidTr="003C0448">
              <w:tc>
                <w:tcPr>
                  <w:tcW w:w="2471" w:type="dxa"/>
                </w:tcPr>
                <w:p w14:paraId="0D6B288F" w14:textId="791CEA54"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Meža mašīnas</w:t>
                  </w:r>
                </w:p>
              </w:tc>
              <w:tc>
                <w:tcPr>
                  <w:tcW w:w="1843" w:type="dxa"/>
                </w:tcPr>
                <w:p w14:paraId="62FFA6A7" w14:textId="6556908C"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F</w:t>
                  </w:r>
                </w:p>
              </w:tc>
              <w:tc>
                <w:tcPr>
                  <w:tcW w:w="1406" w:type="dxa"/>
                </w:tcPr>
                <w:p w14:paraId="04A9310F" w14:textId="64655771"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3</w:t>
                  </w:r>
                </w:p>
              </w:tc>
            </w:tr>
            <w:tr w:rsidR="003C0448" w14:paraId="28145E40" w14:textId="77777777" w:rsidTr="003C0448">
              <w:tc>
                <w:tcPr>
                  <w:tcW w:w="2471" w:type="dxa"/>
                </w:tcPr>
                <w:p w14:paraId="48581B3A" w14:textId="484F20F6" w:rsidR="005E4729" w:rsidRPr="005E4729" w:rsidRDefault="003C0448" w:rsidP="003C0448">
                  <w:pPr>
                    <w:rPr>
                      <w:rFonts w:ascii="Times New Roman" w:hAnsi="Times New Roman" w:cs="Times New Roman"/>
                      <w:sz w:val="24"/>
                    </w:rPr>
                  </w:pPr>
                  <w:r w:rsidRPr="003C0448">
                    <w:rPr>
                      <w:rFonts w:ascii="Times New Roman" w:hAnsi="Times New Roman" w:cs="Times New Roman"/>
                      <w:sz w:val="24"/>
                    </w:rPr>
                    <w:t>Cita pašgājēja tehnika</w:t>
                  </w:r>
                </w:p>
              </w:tc>
              <w:tc>
                <w:tcPr>
                  <w:tcW w:w="1843" w:type="dxa"/>
                </w:tcPr>
                <w:p w14:paraId="77195B08" w14:textId="1057D118"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H</w:t>
                  </w:r>
                </w:p>
              </w:tc>
              <w:tc>
                <w:tcPr>
                  <w:tcW w:w="1406" w:type="dxa"/>
                </w:tcPr>
                <w:p w14:paraId="22C62F61" w14:textId="3CC3F97A" w:rsidR="003C0448" w:rsidRPr="003C0448" w:rsidRDefault="003C0448" w:rsidP="003C0448">
                  <w:pPr>
                    <w:rPr>
                      <w:rFonts w:ascii="Times New Roman" w:eastAsia="Times New Roman" w:hAnsi="Times New Roman" w:cs="Times New Roman"/>
                      <w:sz w:val="24"/>
                      <w:szCs w:val="24"/>
                      <w:lang w:eastAsia="lv-LV"/>
                    </w:rPr>
                  </w:pPr>
                  <w:r w:rsidRPr="003C0448">
                    <w:rPr>
                      <w:rFonts w:ascii="Times New Roman" w:hAnsi="Times New Roman" w:cs="Times New Roman"/>
                      <w:sz w:val="24"/>
                    </w:rPr>
                    <w:t>T</w:t>
                  </w:r>
                  <w:r w:rsidR="00762890">
                    <w:rPr>
                      <w:rFonts w:ascii="Times New Roman" w:hAnsi="Times New Roman" w:cs="Times New Roman"/>
                      <w:sz w:val="24"/>
                    </w:rPr>
                    <w:t>R</w:t>
                  </w:r>
                  <w:r w:rsidRPr="003C0448">
                    <w:rPr>
                      <w:rFonts w:ascii="Times New Roman" w:hAnsi="Times New Roman" w:cs="Times New Roman"/>
                      <w:sz w:val="24"/>
                    </w:rPr>
                    <w:t>2</w:t>
                  </w:r>
                </w:p>
              </w:tc>
            </w:tr>
          </w:tbl>
          <w:p w14:paraId="543F01BF" w14:textId="18E1A01D" w:rsidR="005D5C4A" w:rsidRDefault="005E4729" w:rsidP="00310BB8">
            <w:pPr>
              <w:spacing w:before="12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5E4729">
              <w:rPr>
                <w:rFonts w:ascii="Times New Roman" w:eastAsia="Times New Roman" w:hAnsi="Times New Roman" w:cs="Times New Roman"/>
                <w:sz w:val="24"/>
                <w:szCs w:val="24"/>
                <w:lang w:eastAsia="lv-LV"/>
              </w:rPr>
              <w:t>ikumprojekta spēkā stāšanās termiņš ir 2019.</w:t>
            </w:r>
            <w:r w:rsidR="00641F69">
              <w:rPr>
                <w:rFonts w:ascii="Times New Roman" w:eastAsia="Times New Roman" w:hAnsi="Times New Roman" w:cs="Times New Roman"/>
                <w:sz w:val="24"/>
                <w:szCs w:val="24"/>
                <w:lang w:eastAsia="lv-LV"/>
              </w:rPr>
              <w:t xml:space="preserve"> </w:t>
            </w:r>
            <w:r w:rsidRPr="005E4729">
              <w:rPr>
                <w:rFonts w:ascii="Times New Roman" w:eastAsia="Times New Roman" w:hAnsi="Times New Roman" w:cs="Times New Roman"/>
                <w:sz w:val="24"/>
                <w:szCs w:val="24"/>
                <w:lang w:eastAsia="lv-LV"/>
              </w:rPr>
              <w:t xml:space="preserve">gada </w:t>
            </w:r>
            <w:proofErr w:type="gramStart"/>
            <w:r w:rsidRPr="005E4729">
              <w:rPr>
                <w:rFonts w:ascii="Times New Roman" w:eastAsia="Times New Roman" w:hAnsi="Times New Roman" w:cs="Times New Roman"/>
                <w:sz w:val="24"/>
                <w:szCs w:val="24"/>
                <w:lang w:eastAsia="lv-LV"/>
              </w:rPr>
              <w:t>1.janvāris</w:t>
            </w:r>
            <w:proofErr w:type="gramEnd"/>
            <w:r w:rsidRPr="005E47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Šajā </w:t>
            </w:r>
            <w:r w:rsidR="00795571">
              <w:rPr>
                <w:rFonts w:ascii="Times New Roman" w:eastAsia="Times New Roman" w:hAnsi="Times New Roman" w:cs="Times New Roman"/>
                <w:sz w:val="24"/>
                <w:szCs w:val="24"/>
                <w:lang w:eastAsia="lv-LV"/>
              </w:rPr>
              <w:t>periodā</w:t>
            </w:r>
            <w:r w:rsidR="005D5C4A">
              <w:rPr>
                <w:rFonts w:ascii="Times New Roman" w:eastAsia="Times New Roman" w:hAnsi="Times New Roman" w:cs="Times New Roman"/>
                <w:sz w:val="24"/>
                <w:szCs w:val="24"/>
                <w:lang w:eastAsia="lv-LV"/>
              </w:rPr>
              <w:t>:</w:t>
            </w:r>
          </w:p>
          <w:p w14:paraId="0FF0DBCB" w14:textId="77777777" w:rsidR="006D6656" w:rsidRDefault="005E4729" w:rsidP="006D6656">
            <w:pPr>
              <w:pStyle w:val="Sarakstarindkopa"/>
              <w:numPr>
                <w:ilvl w:val="0"/>
                <w:numId w:val="15"/>
              </w:numPr>
              <w:rPr>
                <w:rFonts w:ascii="Times New Roman" w:eastAsia="Times New Roman" w:hAnsi="Times New Roman" w:cs="Times New Roman"/>
                <w:sz w:val="24"/>
                <w:szCs w:val="24"/>
                <w:lang w:eastAsia="lv-LV"/>
              </w:rPr>
            </w:pPr>
            <w:r w:rsidRPr="00310BB8">
              <w:rPr>
                <w:rFonts w:ascii="Times New Roman" w:eastAsia="Times New Roman" w:hAnsi="Times New Roman" w:cs="Times New Roman"/>
                <w:sz w:val="24"/>
                <w:szCs w:val="24"/>
                <w:lang w:eastAsia="lv-LV"/>
              </w:rPr>
              <w:t xml:space="preserve"> </w:t>
            </w:r>
            <w:r w:rsidR="006D6656" w:rsidRPr="00B07485">
              <w:rPr>
                <w:rFonts w:ascii="Times New Roman" w:eastAsia="Times New Roman" w:hAnsi="Times New Roman" w:cs="Times New Roman"/>
                <w:sz w:val="24"/>
                <w:szCs w:val="24"/>
                <w:lang w:eastAsia="lv-LV"/>
              </w:rPr>
              <w:t xml:space="preserve">Ministru kabinetam ir </w:t>
            </w:r>
            <w:r w:rsidR="006D6656">
              <w:rPr>
                <w:rFonts w:ascii="Times New Roman" w:eastAsia="Times New Roman" w:hAnsi="Times New Roman" w:cs="Times New Roman"/>
                <w:sz w:val="24"/>
                <w:szCs w:val="24"/>
                <w:lang w:eastAsia="lv-LV"/>
              </w:rPr>
              <w:t>jāapstiprina grozījumi:</w:t>
            </w:r>
          </w:p>
          <w:p w14:paraId="796CD6CB" w14:textId="39472F5D" w:rsidR="005E4729" w:rsidRDefault="00B07485" w:rsidP="00310BB8">
            <w:pPr>
              <w:pStyle w:val="Sarakstarindkopa"/>
              <w:numPr>
                <w:ilvl w:val="0"/>
                <w:numId w:val="14"/>
              </w:numPr>
              <w:spacing w:after="0"/>
              <w:rPr>
                <w:rFonts w:ascii="Times New Roman" w:eastAsia="Times New Roman" w:hAnsi="Times New Roman" w:cs="Times New Roman"/>
                <w:sz w:val="24"/>
                <w:szCs w:val="24"/>
                <w:lang w:eastAsia="lv-LV"/>
              </w:rPr>
            </w:pPr>
            <w:r>
              <w:t xml:space="preserve"> </w:t>
            </w:r>
            <w:r w:rsidR="00300312" w:rsidRPr="00300312">
              <w:rPr>
                <w:rFonts w:ascii="Times New Roman" w:hAnsi="Times New Roman" w:cs="Times New Roman"/>
                <w:sz w:val="24"/>
                <w:szCs w:val="24"/>
              </w:rPr>
              <w:t xml:space="preserve">Ministru kabineta </w:t>
            </w:r>
            <w:r w:rsidR="00300312" w:rsidRPr="00310BB8">
              <w:rPr>
                <w:rFonts w:ascii="Times New Roman" w:hAnsi="Times New Roman" w:cs="Times New Roman"/>
                <w:sz w:val="24"/>
                <w:szCs w:val="24"/>
              </w:rPr>
              <w:t>2009.</w:t>
            </w:r>
            <w:r w:rsidR="00F132BB">
              <w:rPr>
                <w:rFonts w:ascii="Times New Roman" w:hAnsi="Times New Roman" w:cs="Times New Roman"/>
                <w:sz w:val="24"/>
                <w:szCs w:val="24"/>
              </w:rPr>
              <w:t xml:space="preserve"> </w:t>
            </w:r>
            <w:r w:rsidR="00300312" w:rsidRPr="00310BB8">
              <w:rPr>
                <w:rFonts w:ascii="Times New Roman" w:hAnsi="Times New Roman" w:cs="Times New Roman"/>
                <w:sz w:val="24"/>
                <w:szCs w:val="24"/>
              </w:rPr>
              <w:t>gada 13.</w:t>
            </w:r>
            <w:r w:rsidR="00F132BB">
              <w:rPr>
                <w:rFonts w:ascii="Times New Roman" w:hAnsi="Times New Roman" w:cs="Times New Roman"/>
                <w:sz w:val="24"/>
                <w:szCs w:val="24"/>
              </w:rPr>
              <w:t xml:space="preserve"> </w:t>
            </w:r>
            <w:r w:rsidR="00300312" w:rsidRPr="00310BB8">
              <w:rPr>
                <w:rFonts w:ascii="Times New Roman" w:hAnsi="Times New Roman" w:cs="Times New Roman"/>
                <w:sz w:val="24"/>
                <w:szCs w:val="24"/>
              </w:rPr>
              <w:t>janvāra noteikum</w:t>
            </w:r>
            <w:r w:rsidR="00F132BB">
              <w:rPr>
                <w:rFonts w:ascii="Times New Roman" w:hAnsi="Times New Roman" w:cs="Times New Roman"/>
                <w:sz w:val="24"/>
                <w:szCs w:val="24"/>
              </w:rPr>
              <w:t>os</w:t>
            </w:r>
            <w:r w:rsidR="00300312" w:rsidRPr="00310BB8">
              <w:rPr>
                <w:rFonts w:ascii="Times New Roman" w:hAnsi="Times New Roman" w:cs="Times New Roman"/>
                <w:sz w:val="24"/>
                <w:szCs w:val="24"/>
              </w:rPr>
              <w:t xml:space="preserve"> Nr. </w:t>
            </w:r>
            <w:r w:rsidR="005831BB">
              <w:rPr>
                <w:rFonts w:ascii="Times New Roman" w:hAnsi="Times New Roman" w:cs="Times New Roman"/>
                <w:sz w:val="24"/>
                <w:szCs w:val="24"/>
              </w:rPr>
              <w:t>206</w:t>
            </w:r>
            <w:r w:rsidR="00300312" w:rsidRPr="00300312">
              <w:t xml:space="preserve"> </w:t>
            </w:r>
            <w:r w:rsidR="00F132BB">
              <w:t>„</w:t>
            </w:r>
            <w:r w:rsidR="006D6656" w:rsidRPr="00310BB8">
              <w:rPr>
                <w:rFonts w:ascii="Times New Roman" w:hAnsi="Times New Roman" w:cs="Times New Roman"/>
                <w:sz w:val="24"/>
                <w:szCs w:val="24"/>
              </w:rPr>
              <w:t xml:space="preserve">Noteikumos par </w:t>
            </w:r>
            <w:r w:rsidRPr="00B07485">
              <w:rPr>
                <w:rFonts w:ascii="Times New Roman" w:eastAsia="Times New Roman" w:hAnsi="Times New Roman" w:cs="Times New Roman"/>
                <w:sz w:val="24"/>
                <w:szCs w:val="24"/>
                <w:lang w:eastAsia="lv-LV"/>
              </w:rPr>
              <w:t xml:space="preserve">prasībām komersantiem, izglītības iestādēm un speciālistiem, kuri nodrošina traktortehnikas vadītāju apmācību, traktortehnikas vadītāju apmācības programmām, kā arī apmācību kontroles kārtību </w:t>
            </w:r>
            <w:r w:rsidR="005D5C4A">
              <w:rPr>
                <w:rFonts w:ascii="Times New Roman" w:eastAsia="Times New Roman" w:hAnsi="Times New Roman" w:cs="Times New Roman"/>
                <w:sz w:val="24"/>
                <w:szCs w:val="24"/>
                <w:lang w:eastAsia="lv-LV"/>
              </w:rPr>
              <w:t>par traktortehnikas vadītāju tiesību iegūšanas kārtību</w:t>
            </w:r>
            <w:r w:rsidR="00F132BB">
              <w:rPr>
                <w:rFonts w:ascii="Times New Roman" w:eastAsia="Times New Roman" w:hAnsi="Times New Roman" w:cs="Times New Roman"/>
                <w:sz w:val="24"/>
                <w:szCs w:val="24"/>
                <w:lang w:eastAsia="lv-LV"/>
              </w:rPr>
              <w:t>”</w:t>
            </w:r>
            <w:r w:rsidR="005D5C4A">
              <w:rPr>
                <w:rFonts w:ascii="Times New Roman" w:eastAsia="Times New Roman" w:hAnsi="Times New Roman" w:cs="Times New Roman"/>
                <w:sz w:val="24"/>
                <w:szCs w:val="24"/>
                <w:lang w:eastAsia="lv-LV"/>
              </w:rPr>
              <w:t>;</w:t>
            </w:r>
          </w:p>
          <w:p w14:paraId="34BBA6EC" w14:textId="7AF0E22A" w:rsidR="00B07485" w:rsidRDefault="006D6656" w:rsidP="00310BB8">
            <w:pPr>
              <w:pStyle w:val="Sarakstarindkopa"/>
              <w:numPr>
                <w:ilvl w:val="0"/>
                <w:numId w:val="14"/>
              </w:num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Pr="006D6656">
              <w:rPr>
                <w:rFonts w:ascii="Times New Roman" w:eastAsia="Times New Roman" w:hAnsi="Times New Roman" w:cs="Times New Roman"/>
                <w:sz w:val="24"/>
                <w:szCs w:val="24"/>
                <w:lang w:eastAsia="lv-LV"/>
              </w:rPr>
              <w:t xml:space="preserve">2009. </w:t>
            </w:r>
            <w:r>
              <w:rPr>
                <w:rFonts w:ascii="Times New Roman" w:eastAsia="Times New Roman" w:hAnsi="Times New Roman" w:cs="Times New Roman"/>
                <w:sz w:val="24"/>
                <w:szCs w:val="24"/>
                <w:lang w:eastAsia="lv-LV"/>
              </w:rPr>
              <w:t>gada 29.</w:t>
            </w:r>
            <w:r w:rsidR="00F132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septembra </w:t>
            </w:r>
            <w:r w:rsidRPr="006D6656">
              <w:rPr>
                <w:rFonts w:ascii="Times New Roman" w:eastAsia="Times New Roman" w:hAnsi="Times New Roman" w:cs="Times New Roman"/>
                <w:sz w:val="24"/>
                <w:szCs w:val="24"/>
                <w:lang w:eastAsia="lv-LV"/>
              </w:rPr>
              <w:t>noteikum</w:t>
            </w:r>
            <w:r w:rsidR="00300312">
              <w:rPr>
                <w:rFonts w:ascii="Times New Roman" w:eastAsia="Times New Roman" w:hAnsi="Times New Roman" w:cs="Times New Roman"/>
                <w:sz w:val="24"/>
                <w:szCs w:val="24"/>
                <w:lang w:eastAsia="lv-LV"/>
              </w:rPr>
              <w:t>os</w:t>
            </w:r>
            <w:r w:rsidRPr="006D6656">
              <w:rPr>
                <w:rFonts w:ascii="Times New Roman" w:eastAsia="Times New Roman" w:hAnsi="Times New Roman" w:cs="Times New Roman"/>
                <w:sz w:val="24"/>
                <w:szCs w:val="24"/>
                <w:lang w:eastAsia="lv-LV"/>
              </w:rPr>
              <w:t xml:space="preserve"> Nr. 1123 </w:t>
            </w:r>
            <w:r w:rsidR="00300312">
              <w:rPr>
                <w:rFonts w:ascii="Times New Roman" w:eastAsia="Times New Roman" w:hAnsi="Times New Roman" w:cs="Times New Roman"/>
                <w:sz w:val="24"/>
                <w:szCs w:val="24"/>
                <w:lang w:eastAsia="lv-LV"/>
              </w:rPr>
              <w:t>“T</w:t>
            </w:r>
            <w:r w:rsidR="00B07485" w:rsidRPr="00B07485">
              <w:rPr>
                <w:rFonts w:ascii="Times New Roman" w:eastAsia="Times New Roman" w:hAnsi="Times New Roman" w:cs="Times New Roman"/>
                <w:sz w:val="24"/>
                <w:szCs w:val="24"/>
                <w:lang w:eastAsia="lv-LV"/>
              </w:rPr>
              <w:t>raktortehnikas vadītāja tiesību iegūšanas un atjaunošanas, kā arī traktortehnikas vadītāja apliecības izsniegšanas, apmaiņas</w:t>
            </w:r>
            <w:r w:rsidR="00F132BB">
              <w:rPr>
                <w:rFonts w:ascii="Times New Roman" w:eastAsia="Times New Roman" w:hAnsi="Times New Roman" w:cs="Times New Roman"/>
                <w:sz w:val="24"/>
                <w:szCs w:val="24"/>
                <w:lang w:eastAsia="lv-LV"/>
              </w:rPr>
              <w:t>,</w:t>
            </w:r>
            <w:r w:rsidR="00B07485" w:rsidRPr="00B07485">
              <w:rPr>
                <w:rFonts w:ascii="Times New Roman" w:eastAsia="Times New Roman" w:hAnsi="Times New Roman" w:cs="Times New Roman"/>
                <w:sz w:val="24"/>
                <w:szCs w:val="24"/>
                <w:lang w:eastAsia="lv-LV"/>
              </w:rPr>
              <w:t xml:space="preserve"> atjaunošanas </w:t>
            </w:r>
            <w:r w:rsidR="00F132BB">
              <w:rPr>
                <w:rFonts w:ascii="Times New Roman" w:eastAsia="Times New Roman" w:hAnsi="Times New Roman" w:cs="Times New Roman"/>
                <w:sz w:val="24"/>
                <w:szCs w:val="24"/>
                <w:lang w:eastAsia="lv-LV"/>
              </w:rPr>
              <w:t xml:space="preserve">un iznīcināšanas </w:t>
            </w:r>
            <w:r w:rsidR="00B07485" w:rsidRPr="00B07485">
              <w:rPr>
                <w:rFonts w:ascii="Times New Roman" w:eastAsia="Times New Roman" w:hAnsi="Times New Roman" w:cs="Times New Roman"/>
                <w:sz w:val="24"/>
                <w:szCs w:val="24"/>
                <w:lang w:eastAsia="lv-LV"/>
              </w:rPr>
              <w:t>kārtība</w:t>
            </w:r>
            <w:r w:rsidR="00300312">
              <w:rPr>
                <w:rFonts w:ascii="Times New Roman" w:eastAsia="Times New Roman" w:hAnsi="Times New Roman" w:cs="Times New Roman"/>
                <w:sz w:val="24"/>
                <w:szCs w:val="24"/>
                <w:lang w:eastAsia="lv-LV"/>
              </w:rPr>
              <w:t>”;</w:t>
            </w:r>
          </w:p>
          <w:p w14:paraId="19AD74A2" w14:textId="148768F1" w:rsidR="00B07485" w:rsidRDefault="00B07485" w:rsidP="00310BB8">
            <w:pPr>
              <w:pStyle w:val="Sarakstarindkopa"/>
              <w:numPr>
                <w:ilvl w:val="0"/>
                <w:numId w:val="14"/>
              </w:numPr>
              <w:spacing w:after="0"/>
              <w:rPr>
                <w:rFonts w:ascii="Times New Roman" w:eastAsia="Times New Roman" w:hAnsi="Times New Roman" w:cs="Times New Roman"/>
                <w:sz w:val="24"/>
                <w:szCs w:val="24"/>
                <w:lang w:eastAsia="lv-LV"/>
              </w:rPr>
            </w:pPr>
            <w:r w:rsidRPr="00310BB8">
              <w:rPr>
                <w:rFonts w:ascii="Times New Roman" w:eastAsia="Times New Roman" w:hAnsi="Times New Roman" w:cs="Times New Roman"/>
                <w:sz w:val="24"/>
                <w:szCs w:val="24"/>
                <w:lang w:eastAsia="lv-LV"/>
              </w:rPr>
              <w:t>Ministru kabineta 2009.</w:t>
            </w:r>
            <w:r w:rsidR="00F84623">
              <w:rPr>
                <w:rFonts w:ascii="Times New Roman" w:eastAsia="Times New Roman" w:hAnsi="Times New Roman" w:cs="Times New Roman"/>
                <w:sz w:val="24"/>
                <w:szCs w:val="24"/>
                <w:lang w:eastAsia="lv-LV"/>
              </w:rPr>
              <w:t xml:space="preserve"> </w:t>
            </w:r>
            <w:r w:rsidRPr="00310BB8">
              <w:rPr>
                <w:rFonts w:ascii="Times New Roman" w:eastAsia="Times New Roman" w:hAnsi="Times New Roman" w:cs="Times New Roman"/>
                <w:sz w:val="24"/>
                <w:szCs w:val="24"/>
                <w:lang w:eastAsia="lv-LV"/>
              </w:rPr>
              <w:t>gada 13.</w:t>
            </w:r>
            <w:r w:rsidR="00F84623">
              <w:rPr>
                <w:rFonts w:ascii="Times New Roman" w:eastAsia="Times New Roman" w:hAnsi="Times New Roman" w:cs="Times New Roman"/>
                <w:sz w:val="24"/>
                <w:szCs w:val="24"/>
                <w:lang w:eastAsia="lv-LV"/>
              </w:rPr>
              <w:t xml:space="preserve"> </w:t>
            </w:r>
            <w:r w:rsidR="00E411FB" w:rsidRPr="00E411FB">
              <w:rPr>
                <w:rFonts w:ascii="Times New Roman" w:eastAsia="Times New Roman" w:hAnsi="Times New Roman" w:cs="Times New Roman"/>
                <w:sz w:val="24"/>
                <w:szCs w:val="24"/>
                <w:lang w:eastAsia="lv-LV"/>
              </w:rPr>
              <w:t xml:space="preserve">janvāra </w:t>
            </w:r>
            <w:r w:rsidRPr="00310BB8">
              <w:rPr>
                <w:rFonts w:ascii="Times New Roman" w:eastAsia="Times New Roman" w:hAnsi="Times New Roman" w:cs="Times New Roman"/>
                <w:sz w:val="24"/>
                <w:szCs w:val="24"/>
                <w:lang w:eastAsia="lv-LV"/>
              </w:rPr>
              <w:t>noteikumos Nr. 30 “Noteikumi par traktortehnikas un tās piekabju valsts tehnisko apskati un tehnisko kontroli uz ceļiem”;</w:t>
            </w:r>
          </w:p>
          <w:p w14:paraId="29D1A744" w14:textId="2A1B78D9" w:rsidR="001A75B9" w:rsidRPr="00A832EB" w:rsidRDefault="001A75B9" w:rsidP="001A75B9">
            <w:pPr>
              <w:pStyle w:val="Sarakstarindkopa"/>
              <w:numPr>
                <w:ilvl w:val="0"/>
                <w:numId w:val="14"/>
              </w:numPr>
              <w:spacing w:after="0"/>
              <w:rPr>
                <w:rFonts w:ascii="Times New Roman" w:eastAsia="Times New Roman" w:hAnsi="Times New Roman" w:cs="Times New Roman"/>
                <w:sz w:val="24"/>
                <w:szCs w:val="24"/>
                <w:lang w:eastAsia="lv-LV"/>
              </w:rPr>
            </w:pPr>
            <w:r w:rsidRPr="001A75B9">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2017. gada 6. jūnija</w:t>
            </w:r>
            <w:r w:rsidRPr="001A75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noteikumos</w:t>
            </w:r>
            <w:r w:rsidRPr="001A75B9">
              <w:rPr>
                <w:rFonts w:ascii="Times New Roman" w:eastAsia="Times New Roman" w:hAnsi="Times New Roman" w:cs="Times New Roman"/>
                <w:sz w:val="24"/>
                <w:szCs w:val="24"/>
                <w:lang w:eastAsia="lv-LV"/>
              </w:rPr>
              <w:t xml:space="preserve"> Nr. 313</w:t>
            </w:r>
            <w:r>
              <w:rPr>
                <w:rFonts w:ascii="Times New Roman" w:eastAsia="Times New Roman" w:hAnsi="Times New Roman" w:cs="Times New Roman"/>
                <w:sz w:val="24"/>
                <w:szCs w:val="24"/>
                <w:lang w:eastAsia="lv-LV"/>
              </w:rPr>
              <w:t xml:space="preserve"> “</w:t>
            </w:r>
            <w:r w:rsidRPr="00A832EB">
              <w:rPr>
                <w:rFonts w:ascii="Times New Roman" w:eastAsia="Times New Roman" w:hAnsi="Times New Roman" w:cs="Times New Roman"/>
                <w:sz w:val="24"/>
                <w:szCs w:val="24"/>
                <w:lang w:eastAsia="lv-LV"/>
              </w:rPr>
              <w:t>Traktortehnikas un tās piekabes reģistrācijas noteikumi</w:t>
            </w:r>
            <w:r>
              <w:rPr>
                <w:rFonts w:ascii="Times New Roman" w:eastAsia="Times New Roman" w:hAnsi="Times New Roman" w:cs="Times New Roman"/>
                <w:sz w:val="24"/>
                <w:szCs w:val="24"/>
                <w:lang w:eastAsia="lv-LV"/>
              </w:rPr>
              <w:t>”;</w:t>
            </w:r>
          </w:p>
          <w:p w14:paraId="2840F3A4" w14:textId="22C83A06" w:rsidR="00CA7F8B" w:rsidRDefault="00CA7F8B" w:rsidP="00310BB8">
            <w:pPr>
              <w:pStyle w:val="Sarakstarindkopa"/>
              <w:numPr>
                <w:ilvl w:val="0"/>
                <w:numId w:val="15"/>
              </w:numPr>
              <w:spacing w:after="0"/>
              <w:rPr>
                <w:rFonts w:ascii="Times New Roman" w:eastAsia="Times New Roman" w:hAnsi="Times New Roman" w:cs="Times New Roman"/>
                <w:sz w:val="24"/>
                <w:szCs w:val="24"/>
                <w:lang w:eastAsia="lv-LV"/>
              </w:rPr>
            </w:pPr>
            <w:r w:rsidRPr="00CA7F8B">
              <w:rPr>
                <w:rFonts w:ascii="Times New Roman" w:eastAsia="Times New Roman" w:hAnsi="Times New Roman" w:cs="Times New Roman"/>
                <w:sz w:val="24"/>
                <w:szCs w:val="24"/>
                <w:lang w:eastAsia="lv-LV"/>
              </w:rPr>
              <w:t>Latvijas Nacionālā standartizācijas institūcija</w:t>
            </w:r>
            <w:r>
              <w:rPr>
                <w:rFonts w:ascii="Times New Roman" w:eastAsia="Times New Roman" w:hAnsi="Times New Roman" w:cs="Times New Roman"/>
                <w:sz w:val="24"/>
                <w:szCs w:val="24"/>
                <w:lang w:eastAsia="lv-LV"/>
              </w:rPr>
              <w:t>i</w:t>
            </w:r>
            <w:r w:rsidRPr="00CA7F8B">
              <w:rPr>
                <w:rFonts w:ascii="Times New Roman" w:eastAsia="Times New Roman" w:hAnsi="Times New Roman" w:cs="Times New Roman"/>
                <w:sz w:val="24"/>
                <w:szCs w:val="24"/>
                <w:lang w:eastAsia="lv-LV"/>
              </w:rPr>
              <w:t xml:space="preserve"> „Latvijas standarts”</w:t>
            </w:r>
            <w:r>
              <w:rPr>
                <w:rFonts w:ascii="Times New Roman" w:eastAsia="Times New Roman" w:hAnsi="Times New Roman" w:cs="Times New Roman"/>
                <w:sz w:val="24"/>
                <w:szCs w:val="24"/>
                <w:lang w:eastAsia="lv-LV"/>
              </w:rPr>
              <w:t xml:space="preserve"> ir jāiesniedz apstiprināšanai grozījumi</w:t>
            </w:r>
            <w:r w:rsidR="009B175C">
              <w:rPr>
                <w:rFonts w:ascii="Times New Roman" w:eastAsia="Times New Roman" w:hAnsi="Times New Roman" w:cs="Times New Roman"/>
                <w:sz w:val="24"/>
                <w:szCs w:val="24"/>
                <w:lang w:eastAsia="lv-LV"/>
              </w:rPr>
              <w:t xml:space="preserve"> LV standartā </w:t>
            </w:r>
            <w:proofErr w:type="spellStart"/>
            <w:r w:rsidR="009B175C">
              <w:rPr>
                <w:rFonts w:ascii="Times New Roman" w:eastAsia="Times New Roman" w:hAnsi="Times New Roman" w:cs="Times New Roman"/>
                <w:sz w:val="24"/>
                <w:szCs w:val="24"/>
                <w:lang w:eastAsia="lv-LV"/>
              </w:rPr>
              <w:t>PrLVS</w:t>
            </w:r>
            <w:proofErr w:type="spellEnd"/>
            <w:r w:rsidR="009B175C">
              <w:rPr>
                <w:rFonts w:ascii="Times New Roman" w:eastAsia="Times New Roman" w:hAnsi="Times New Roman" w:cs="Times New Roman"/>
                <w:sz w:val="24"/>
                <w:szCs w:val="24"/>
                <w:lang w:eastAsia="lv-LV"/>
              </w:rPr>
              <w:t xml:space="preserve"> 449</w:t>
            </w:r>
            <w:r w:rsidR="009B175C">
              <w:t xml:space="preserve"> </w:t>
            </w:r>
            <w:r w:rsidR="005B3043">
              <w:t>„</w:t>
            </w:r>
            <w:r w:rsidR="009B175C" w:rsidRPr="009B175C">
              <w:rPr>
                <w:rFonts w:ascii="Times New Roman" w:eastAsia="Times New Roman" w:hAnsi="Times New Roman" w:cs="Times New Roman"/>
                <w:sz w:val="24"/>
                <w:szCs w:val="24"/>
                <w:lang w:eastAsia="lv-LV"/>
              </w:rPr>
              <w:t xml:space="preserve">Traktori, </w:t>
            </w:r>
            <w:proofErr w:type="spellStart"/>
            <w:r w:rsidR="009B175C" w:rsidRPr="009B175C">
              <w:rPr>
                <w:rFonts w:ascii="Times New Roman" w:eastAsia="Times New Roman" w:hAnsi="Times New Roman" w:cs="Times New Roman"/>
                <w:sz w:val="24"/>
                <w:szCs w:val="24"/>
                <w:lang w:eastAsia="lv-LV"/>
              </w:rPr>
              <w:t>pašgājējmašīnas</w:t>
            </w:r>
            <w:proofErr w:type="spellEnd"/>
            <w:r w:rsidR="009B175C" w:rsidRPr="009B175C">
              <w:rPr>
                <w:rFonts w:ascii="Times New Roman" w:eastAsia="Times New Roman" w:hAnsi="Times New Roman" w:cs="Times New Roman"/>
                <w:sz w:val="24"/>
                <w:szCs w:val="24"/>
                <w:lang w:eastAsia="lv-LV"/>
              </w:rPr>
              <w:t xml:space="preserve"> un to piekabju tipi. Definīcijas</w:t>
            </w:r>
            <w:r w:rsidR="005B3043">
              <w:rPr>
                <w:rFonts w:ascii="Times New Roman" w:eastAsia="Times New Roman" w:hAnsi="Times New Roman" w:cs="Times New Roman"/>
                <w:sz w:val="24"/>
                <w:szCs w:val="24"/>
                <w:lang w:eastAsia="lv-LV"/>
              </w:rPr>
              <w:t>”</w:t>
            </w:r>
            <w:r w:rsidR="00897FF4">
              <w:rPr>
                <w:rFonts w:ascii="Times New Roman" w:eastAsia="Times New Roman" w:hAnsi="Times New Roman" w:cs="Times New Roman"/>
                <w:sz w:val="24"/>
                <w:szCs w:val="24"/>
                <w:lang w:eastAsia="lv-LV"/>
              </w:rPr>
              <w:t>;</w:t>
            </w:r>
          </w:p>
          <w:p w14:paraId="021D11CB" w14:textId="6029ABC8" w:rsidR="009B175C" w:rsidRDefault="004941C8" w:rsidP="00310BB8">
            <w:pPr>
              <w:pStyle w:val="Sarakstarindkopa"/>
              <w:numPr>
                <w:ilvl w:val="0"/>
                <w:numId w:val="15"/>
              </w:num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tehniskās uzraudzības aģentūrai </w:t>
            </w:r>
            <w:r w:rsidR="00AF0639">
              <w:rPr>
                <w:rFonts w:ascii="Times New Roman" w:eastAsia="Times New Roman" w:hAnsi="Times New Roman" w:cs="Times New Roman"/>
                <w:sz w:val="24"/>
                <w:szCs w:val="24"/>
                <w:lang w:eastAsia="lv-LV"/>
              </w:rPr>
              <w:t xml:space="preserve">traktortehnikas </w:t>
            </w:r>
            <w:r>
              <w:rPr>
                <w:rFonts w:ascii="Times New Roman" w:eastAsia="Times New Roman" w:hAnsi="Times New Roman" w:cs="Times New Roman"/>
                <w:sz w:val="24"/>
                <w:szCs w:val="24"/>
                <w:lang w:eastAsia="lv-LV"/>
              </w:rPr>
              <w:t>vadīt</w:t>
            </w:r>
            <w:r w:rsidR="00AF0639">
              <w:rPr>
                <w:rFonts w:ascii="Times New Roman" w:eastAsia="Times New Roman" w:hAnsi="Times New Roman" w:cs="Times New Roman"/>
                <w:sz w:val="24"/>
                <w:szCs w:val="24"/>
                <w:lang w:eastAsia="lv-LV"/>
              </w:rPr>
              <w:t>āju teorētiskais</w:t>
            </w:r>
            <w:r>
              <w:rPr>
                <w:rFonts w:ascii="Times New Roman" w:eastAsia="Times New Roman" w:hAnsi="Times New Roman" w:cs="Times New Roman"/>
                <w:sz w:val="24"/>
                <w:szCs w:val="24"/>
                <w:lang w:eastAsia="lv-LV"/>
              </w:rPr>
              <w:t xml:space="preserve"> eksāmens ir jāpārnes uz </w:t>
            </w:r>
            <w:r>
              <w:rPr>
                <w:rFonts w:ascii="Times New Roman" w:eastAsia="Times New Roman" w:hAnsi="Times New Roman" w:cs="Times New Roman"/>
                <w:sz w:val="24"/>
                <w:szCs w:val="24"/>
                <w:lang w:eastAsia="lv-LV"/>
              </w:rPr>
              <w:lastRenderedPageBreak/>
              <w:t>elektronisko vidi</w:t>
            </w:r>
            <w:r w:rsidR="00AF0639">
              <w:rPr>
                <w:rFonts w:ascii="Times New Roman" w:eastAsia="Times New Roman" w:hAnsi="Times New Roman" w:cs="Times New Roman"/>
                <w:sz w:val="24"/>
                <w:szCs w:val="24"/>
                <w:lang w:eastAsia="lv-LV"/>
              </w:rPr>
              <w:t>, kā arī ir</w:t>
            </w:r>
            <w:r>
              <w:rPr>
                <w:rFonts w:ascii="Times New Roman" w:eastAsia="Times New Roman" w:hAnsi="Times New Roman" w:cs="Times New Roman"/>
                <w:sz w:val="24"/>
                <w:szCs w:val="24"/>
                <w:lang w:eastAsia="lv-LV"/>
              </w:rPr>
              <w:t xml:space="preserve"> jāizstrādā jaun</w:t>
            </w:r>
            <w:r w:rsidR="00AF0639">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vadītāju apliecības dizains</w:t>
            </w:r>
            <w:r w:rsidR="00897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3B7CC5D1" w14:textId="7D946E93" w:rsidR="004941C8" w:rsidRPr="00310BB8" w:rsidRDefault="00897FF4" w:rsidP="00310BB8">
            <w:pPr>
              <w:pStyle w:val="Sarakstarindkopa"/>
              <w:numPr>
                <w:ilvl w:val="0"/>
                <w:numId w:val="15"/>
              </w:num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795571" w:rsidRPr="00795571">
              <w:rPr>
                <w:rFonts w:ascii="Times New Roman" w:eastAsia="Times New Roman" w:hAnsi="Times New Roman" w:cs="Times New Roman"/>
                <w:sz w:val="24"/>
                <w:szCs w:val="24"/>
                <w:lang w:eastAsia="lv-LV"/>
              </w:rPr>
              <w:t xml:space="preserve"> projektā paredzēto traktortehnikas kategoriju maiņu</w:t>
            </w:r>
            <w:r w:rsidR="00795571">
              <w:rPr>
                <w:rFonts w:ascii="Times New Roman" w:eastAsia="Times New Roman" w:hAnsi="Times New Roman" w:cs="Times New Roman"/>
                <w:sz w:val="24"/>
                <w:szCs w:val="24"/>
                <w:lang w:eastAsia="lv-LV"/>
              </w:rPr>
              <w:t>,</w:t>
            </w:r>
            <w:r w:rsidR="00795571" w:rsidRPr="00795571">
              <w:rPr>
                <w:rFonts w:ascii="Times New Roman" w:eastAsia="Times New Roman" w:hAnsi="Times New Roman" w:cs="Times New Roman"/>
                <w:sz w:val="24"/>
                <w:szCs w:val="24"/>
                <w:lang w:eastAsia="lv-LV"/>
              </w:rPr>
              <w:t xml:space="preserve"> Iekšlietu </w:t>
            </w:r>
            <w:r w:rsidR="00795571">
              <w:rPr>
                <w:rFonts w:ascii="Times New Roman" w:eastAsia="Times New Roman" w:hAnsi="Times New Roman" w:cs="Times New Roman"/>
                <w:sz w:val="24"/>
                <w:szCs w:val="24"/>
                <w:lang w:eastAsia="lv-LV"/>
              </w:rPr>
              <w:t xml:space="preserve">ministrijas Informācijas centram sadarbībā ar </w:t>
            </w:r>
            <w:r w:rsidR="00795571" w:rsidRPr="00795571">
              <w:rPr>
                <w:rFonts w:ascii="Times New Roman" w:eastAsia="Times New Roman" w:hAnsi="Times New Roman" w:cs="Times New Roman"/>
                <w:sz w:val="24"/>
                <w:szCs w:val="24"/>
                <w:lang w:eastAsia="lv-LV"/>
              </w:rPr>
              <w:t>Valsts tehniskās uzraudzības aģentūru būs</w:t>
            </w:r>
            <w:r w:rsidR="00795571">
              <w:rPr>
                <w:rFonts w:ascii="Times New Roman" w:eastAsia="Times New Roman" w:hAnsi="Times New Roman" w:cs="Times New Roman"/>
                <w:sz w:val="24"/>
                <w:szCs w:val="24"/>
                <w:lang w:eastAsia="lv-LV"/>
              </w:rPr>
              <w:t xml:space="preserve"> nepieciešams mai</w:t>
            </w:r>
            <w:r w:rsidR="00911DF5">
              <w:rPr>
                <w:rFonts w:ascii="Times New Roman" w:eastAsia="Times New Roman" w:hAnsi="Times New Roman" w:cs="Times New Roman"/>
                <w:sz w:val="24"/>
                <w:szCs w:val="24"/>
                <w:lang w:eastAsia="lv-LV"/>
              </w:rPr>
              <w:t>nīt</w:t>
            </w:r>
            <w:r w:rsidR="00795571">
              <w:rPr>
                <w:rFonts w:ascii="Times New Roman" w:eastAsia="Times New Roman" w:hAnsi="Times New Roman" w:cs="Times New Roman"/>
                <w:sz w:val="24"/>
                <w:szCs w:val="24"/>
                <w:lang w:eastAsia="lv-LV"/>
              </w:rPr>
              <w:t xml:space="preserve"> datu apmaiņas procedūr</w:t>
            </w:r>
            <w:r w:rsidR="00911DF5">
              <w:rPr>
                <w:rFonts w:ascii="Times New Roman" w:eastAsia="Times New Roman" w:hAnsi="Times New Roman" w:cs="Times New Roman"/>
                <w:sz w:val="24"/>
                <w:szCs w:val="24"/>
                <w:lang w:eastAsia="lv-LV"/>
              </w:rPr>
              <w:t>a</w:t>
            </w:r>
            <w:r w:rsidR="00795571">
              <w:rPr>
                <w:rFonts w:ascii="Times New Roman" w:eastAsia="Times New Roman" w:hAnsi="Times New Roman" w:cs="Times New Roman"/>
                <w:sz w:val="24"/>
                <w:szCs w:val="24"/>
                <w:lang w:eastAsia="lv-LV"/>
              </w:rPr>
              <w:t>s</w:t>
            </w:r>
            <w:r w:rsidR="00795571" w:rsidRPr="00795571">
              <w:rPr>
                <w:rFonts w:ascii="Times New Roman" w:eastAsia="Times New Roman" w:hAnsi="Times New Roman" w:cs="Times New Roman"/>
                <w:sz w:val="24"/>
                <w:szCs w:val="24"/>
                <w:lang w:eastAsia="lv-LV"/>
              </w:rPr>
              <w:t>.</w:t>
            </w:r>
          </w:p>
          <w:p w14:paraId="235F840D" w14:textId="20BBC74A" w:rsidR="005E4729" w:rsidRPr="00D47EE4" w:rsidRDefault="005E4729" w:rsidP="00190675">
            <w:pPr>
              <w:spacing w:before="120"/>
              <w:jc w:val="both"/>
              <w:rPr>
                <w:rFonts w:ascii="Times New Roman" w:eastAsia="Times New Roman" w:hAnsi="Times New Roman" w:cs="Times New Roman"/>
                <w:sz w:val="24"/>
                <w:szCs w:val="24"/>
                <w:lang w:eastAsia="lv-LV"/>
              </w:rPr>
            </w:pPr>
            <w:r w:rsidRPr="005E4729">
              <w:rPr>
                <w:rFonts w:ascii="Times New Roman" w:eastAsia="Times New Roman" w:hAnsi="Times New Roman" w:cs="Times New Roman"/>
                <w:sz w:val="24"/>
                <w:szCs w:val="24"/>
                <w:lang w:eastAsia="lv-LV"/>
              </w:rPr>
              <w:t>Likumprojekts paredz, ka tās vadītāju apliecības, kas izsniegtas līdz 2019. gada 1. janvārim, ir derīgas līdz to derīguma termiņa beigām. Tādējādi netiek radīts administratīvais slogs traktortehnikas vadītāju apliecību īpašniekiem, ja tiktu noteikt</w:t>
            </w:r>
            <w:r w:rsidR="00897FF4">
              <w:rPr>
                <w:rFonts w:ascii="Times New Roman" w:eastAsia="Times New Roman" w:hAnsi="Times New Roman" w:cs="Times New Roman"/>
                <w:sz w:val="24"/>
                <w:szCs w:val="24"/>
                <w:lang w:eastAsia="lv-LV"/>
              </w:rPr>
              <w:t>s</w:t>
            </w:r>
            <w:r w:rsidRPr="005E4729">
              <w:rPr>
                <w:rFonts w:ascii="Times New Roman" w:eastAsia="Times New Roman" w:hAnsi="Times New Roman" w:cs="Times New Roman"/>
                <w:sz w:val="24"/>
                <w:szCs w:val="24"/>
                <w:lang w:eastAsia="lv-LV"/>
              </w:rPr>
              <w:t xml:space="preserve"> pārejas periods, kurā obligāti būtu jāapmaina traktortehnikas vadītāju apliecība. Traktortehnikas vadītāju apliecības maiņa ir brīvprātīg</w:t>
            </w:r>
            <w:r w:rsidR="00897FF4">
              <w:rPr>
                <w:rFonts w:ascii="Times New Roman" w:eastAsia="Times New Roman" w:hAnsi="Times New Roman" w:cs="Times New Roman"/>
                <w:sz w:val="24"/>
                <w:szCs w:val="24"/>
                <w:lang w:eastAsia="lv-LV"/>
              </w:rPr>
              <w:t>a</w:t>
            </w:r>
            <w:r w:rsidRPr="005E4729">
              <w:rPr>
                <w:rFonts w:ascii="Times New Roman" w:eastAsia="Times New Roman" w:hAnsi="Times New Roman" w:cs="Times New Roman"/>
                <w:sz w:val="24"/>
                <w:szCs w:val="24"/>
                <w:lang w:eastAsia="lv-LV"/>
              </w:rPr>
              <w:t>. Ja persona vēlēsies iegūt tiesības vadīt arī tās kategorijas traktortehniku, kas nāk klāt līdz ar vadītāju apliecību maiņu, tā to darīs brīvprātīgi.</w:t>
            </w:r>
          </w:p>
        </w:tc>
      </w:tr>
      <w:tr w:rsidR="00C32473" w:rsidRPr="00C32473" w14:paraId="134B7E03" w14:textId="77777777" w:rsidTr="00C3247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68D5C7" w14:textId="3610384B"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9DDFC59"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3426BFFE" w14:textId="0A03CF27" w:rsidR="00C32473" w:rsidRDefault="00507EFB" w:rsidP="00E8487A">
            <w:pPr>
              <w:spacing w:after="0" w:line="240" w:lineRule="auto"/>
              <w:jc w:val="both"/>
              <w:rPr>
                <w:rFonts w:ascii="Times New Roman" w:eastAsia="Times New Roman" w:hAnsi="Times New Roman" w:cs="Times New Roman"/>
                <w:sz w:val="24"/>
                <w:szCs w:val="24"/>
                <w:lang w:eastAsia="lv-LV"/>
              </w:rPr>
            </w:pPr>
            <w:r w:rsidRPr="00507EFB">
              <w:rPr>
                <w:rFonts w:ascii="Times New Roman" w:eastAsia="Times New Roman" w:hAnsi="Times New Roman" w:cs="Times New Roman"/>
                <w:sz w:val="24"/>
                <w:szCs w:val="24"/>
                <w:lang w:eastAsia="lv-LV"/>
              </w:rPr>
              <w:t>Zemkopības minist</w:t>
            </w:r>
            <w:r>
              <w:rPr>
                <w:rFonts w:ascii="Times New Roman" w:eastAsia="Times New Roman" w:hAnsi="Times New Roman" w:cs="Times New Roman"/>
                <w:sz w:val="24"/>
                <w:szCs w:val="24"/>
                <w:lang w:eastAsia="lv-LV"/>
              </w:rPr>
              <w:t>rijas 2017.</w:t>
            </w:r>
            <w:r w:rsidR="00D06D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w:t>
            </w:r>
            <w:r w:rsidR="00D06D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marta rīkojumā</w:t>
            </w:r>
            <w:r w:rsidRPr="00507EFB">
              <w:rPr>
                <w:rFonts w:ascii="Times New Roman" w:eastAsia="Times New Roman" w:hAnsi="Times New Roman" w:cs="Times New Roman"/>
                <w:sz w:val="24"/>
                <w:szCs w:val="24"/>
                <w:lang w:eastAsia="lv-LV"/>
              </w:rPr>
              <w:t xml:space="preserve"> Nr. 37 </w:t>
            </w:r>
            <w:r w:rsidR="00D06D5F">
              <w:rPr>
                <w:rFonts w:ascii="Times New Roman" w:eastAsia="Times New Roman" w:hAnsi="Times New Roman" w:cs="Times New Roman"/>
                <w:sz w:val="24"/>
                <w:szCs w:val="24"/>
                <w:lang w:eastAsia="lv-LV"/>
              </w:rPr>
              <w:t>„</w:t>
            </w:r>
            <w:r w:rsidRPr="00507EFB">
              <w:rPr>
                <w:rFonts w:ascii="Times New Roman" w:eastAsia="Times New Roman" w:hAnsi="Times New Roman" w:cs="Times New Roman"/>
                <w:sz w:val="24"/>
                <w:szCs w:val="24"/>
                <w:lang w:eastAsia="lv-LV"/>
              </w:rPr>
              <w:t>Par traktortehnikas darba grupas izveidošanu</w:t>
            </w:r>
            <w:r w:rsidR="00D06D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iekļautās institūcijas:</w:t>
            </w:r>
          </w:p>
          <w:p w14:paraId="4DA04F0F" w14:textId="77777777" w:rsidR="00507EFB" w:rsidRPr="00507EFB" w:rsidRDefault="00507EFB"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sidRPr="00507EFB">
              <w:rPr>
                <w:rFonts w:ascii="Times New Roman" w:eastAsia="Times New Roman" w:hAnsi="Times New Roman" w:cs="Times New Roman"/>
                <w:sz w:val="24"/>
                <w:szCs w:val="24"/>
                <w:lang w:eastAsia="lv-LV"/>
              </w:rPr>
              <w:t xml:space="preserve">Zemkopības ministrija, </w:t>
            </w:r>
          </w:p>
          <w:p w14:paraId="1A05DFD9" w14:textId="77777777" w:rsidR="00507EFB" w:rsidRPr="00507EFB" w:rsidRDefault="00507EFB"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sidRPr="00507EFB">
              <w:rPr>
                <w:rFonts w:ascii="Times New Roman" w:eastAsia="Times New Roman" w:hAnsi="Times New Roman" w:cs="Times New Roman"/>
                <w:sz w:val="24"/>
                <w:szCs w:val="24"/>
                <w:lang w:eastAsia="lv-LV"/>
              </w:rPr>
              <w:t>Valsts</w:t>
            </w:r>
            <w:r>
              <w:rPr>
                <w:rFonts w:ascii="Times New Roman" w:eastAsia="Times New Roman" w:hAnsi="Times New Roman" w:cs="Times New Roman"/>
                <w:sz w:val="24"/>
                <w:szCs w:val="24"/>
                <w:lang w:eastAsia="lv-LV"/>
              </w:rPr>
              <w:t xml:space="preserve"> tehniskās uzraudzības aģentūra;</w:t>
            </w:r>
          </w:p>
          <w:p w14:paraId="6E6942CC" w14:textId="1A61F2BB" w:rsidR="00507EFB" w:rsidRPr="00507EFB" w:rsidRDefault="00507EFB"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507EFB">
              <w:rPr>
                <w:rFonts w:ascii="Times New Roman" w:eastAsia="Times New Roman" w:hAnsi="Times New Roman" w:cs="Times New Roman"/>
                <w:sz w:val="24"/>
                <w:szCs w:val="24"/>
                <w:lang w:eastAsia="lv-LV"/>
              </w:rPr>
              <w:t>SIA „Sertifikācijas un testēšanas centrs”</w:t>
            </w:r>
            <w:r>
              <w:rPr>
                <w:rFonts w:ascii="Times New Roman" w:eastAsia="Times New Roman" w:hAnsi="Times New Roman" w:cs="Times New Roman"/>
                <w:sz w:val="24"/>
                <w:szCs w:val="24"/>
                <w:lang w:eastAsia="lv-LV"/>
              </w:rPr>
              <w:t>;</w:t>
            </w:r>
          </w:p>
          <w:p w14:paraId="57348A70" w14:textId="3AA9A4FC" w:rsidR="00507EFB" w:rsidRP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07EFB">
              <w:rPr>
                <w:rFonts w:ascii="Times New Roman" w:eastAsia="Times New Roman" w:hAnsi="Times New Roman" w:cs="Times New Roman"/>
                <w:sz w:val="24"/>
                <w:szCs w:val="24"/>
                <w:lang w:eastAsia="lv-LV"/>
              </w:rPr>
              <w:t>iedrība</w:t>
            </w:r>
            <w:r w:rsidR="00507EFB" w:rsidRPr="00507EFB">
              <w:rPr>
                <w:rFonts w:ascii="Times New Roman" w:eastAsia="Times New Roman" w:hAnsi="Times New Roman" w:cs="Times New Roman"/>
                <w:sz w:val="24"/>
                <w:szCs w:val="24"/>
                <w:lang w:eastAsia="lv-LV"/>
              </w:rPr>
              <w:t xml:space="preserve"> „Zemnieku saeima”</w:t>
            </w:r>
            <w:r w:rsidR="00507EFB">
              <w:rPr>
                <w:rFonts w:ascii="Times New Roman" w:eastAsia="Times New Roman" w:hAnsi="Times New Roman" w:cs="Times New Roman"/>
                <w:sz w:val="24"/>
                <w:szCs w:val="24"/>
                <w:lang w:eastAsia="lv-LV"/>
              </w:rPr>
              <w:t>;</w:t>
            </w:r>
          </w:p>
          <w:p w14:paraId="15AFCE1F" w14:textId="192B221A" w:rsidR="00507EFB" w:rsidRP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07EFB">
              <w:rPr>
                <w:rFonts w:ascii="Times New Roman" w:eastAsia="Times New Roman" w:hAnsi="Times New Roman" w:cs="Times New Roman"/>
                <w:sz w:val="24"/>
                <w:szCs w:val="24"/>
                <w:lang w:eastAsia="lv-LV"/>
              </w:rPr>
              <w:t>iedrība</w:t>
            </w:r>
            <w:r w:rsidR="00507EFB" w:rsidRPr="00507EFB">
              <w:rPr>
                <w:rFonts w:ascii="Times New Roman" w:eastAsia="Times New Roman" w:hAnsi="Times New Roman" w:cs="Times New Roman"/>
                <w:sz w:val="24"/>
                <w:szCs w:val="24"/>
                <w:lang w:eastAsia="lv-LV"/>
              </w:rPr>
              <w:t xml:space="preserve"> „Lauksaimnieku organizāciju sadarbības padome</w:t>
            </w:r>
            <w:r w:rsidR="00507EFB">
              <w:rPr>
                <w:rFonts w:ascii="Times New Roman" w:eastAsia="Times New Roman" w:hAnsi="Times New Roman" w:cs="Times New Roman"/>
                <w:sz w:val="24"/>
                <w:szCs w:val="24"/>
                <w:lang w:eastAsia="lv-LV"/>
              </w:rPr>
              <w:t>”;</w:t>
            </w:r>
          </w:p>
          <w:p w14:paraId="1483302A" w14:textId="26C80F05" w:rsidR="00507EFB" w:rsidRP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07EFB">
              <w:rPr>
                <w:rFonts w:ascii="Times New Roman" w:eastAsia="Times New Roman" w:hAnsi="Times New Roman" w:cs="Times New Roman"/>
                <w:sz w:val="24"/>
                <w:szCs w:val="24"/>
                <w:lang w:eastAsia="lv-LV"/>
              </w:rPr>
              <w:t>iedrība</w:t>
            </w:r>
            <w:r w:rsidR="00507EFB" w:rsidRPr="00507EFB">
              <w:rPr>
                <w:rFonts w:ascii="Times New Roman" w:eastAsia="Times New Roman" w:hAnsi="Times New Roman" w:cs="Times New Roman"/>
                <w:sz w:val="24"/>
                <w:szCs w:val="24"/>
                <w:lang w:eastAsia="lv-LV"/>
              </w:rPr>
              <w:t xml:space="preserve"> “Lauksaimniecības statūtsabiedrību asociācija</w:t>
            </w:r>
            <w:r w:rsidR="00507EFB">
              <w:rPr>
                <w:rFonts w:ascii="Times New Roman" w:eastAsia="Times New Roman" w:hAnsi="Times New Roman" w:cs="Times New Roman"/>
                <w:sz w:val="24"/>
                <w:szCs w:val="24"/>
                <w:lang w:eastAsia="lv-LV"/>
              </w:rPr>
              <w:t>”;</w:t>
            </w:r>
          </w:p>
          <w:p w14:paraId="07DB77E1" w14:textId="63F508E8" w:rsid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07EFB">
              <w:rPr>
                <w:rFonts w:ascii="Times New Roman" w:eastAsia="Times New Roman" w:hAnsi="Times New Roman" w:cs="Times New Roman"/>
                <w:sz w:val="24"/>
                <w:szCs w:val="24"/>
                <w:lang w:eastAsia="lv-LV"/>
              </w:rPr>
              <w:t>iedrība</w:t>
            </w:r>
            <w:r w:rsidR="00507EFB" w:rsidRPr="00507EFB">
              <w:rPr>
                <w:rFonts w:ascii="Times New Roman" w:eastAsia="Times New Roman" w:hAnsi="Times New Roman" w:cs="Times New Roman"/>
                <w:sz w:val="24"/>
                <w:szCs w:val="24"/>
                <w:lang w:eastAsia="lv-LV"/>
              </w:rPr>
              <w:t xml:space="preserve"> “Latvijas Neatkar</w:t>
            </w:r>
            <w:r w:rsidR="00DD63AD">
              <w:rPr>
                <w:rFonts w:ascii="Times New Roman" w:eastAsia="Times New Roman" w:hAnsi="Times New Roman" w:cs="Times New Roman"/>
                <w:sz w:val="24"/>
                <w:szCs w:val="24"/>
                <w:lang w:eastAsia="lv-LV"/>
              </w:rPr>
              <w:t>īgo mežizstrādātāju asociācija”;</w:t>
            </w:r>
          </w:p>
          <w:p w14:paraId="4FE2EEEC" w14:textId="4A63A12B" w:rsidR="00DD63AD" w:rsidRP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DD63AD">
              <w:rPr>
                <w:rFonts w:ascii="Times New Roman" w:eastAsia="Times New Roman" w:hAnsi="Times New Roman" w:cs="Times New Roman"/>
                <w:sz w:val="24"/>
                <w:szCs w:val="24"/>
                <w:lang w:eastAsia="lv-LV"/>
              </w:rPr>
              <w:t>iedrība</w:t>
            </w:r>
            <w:r w:rsidR="00DD63AD" w:rsidRPr="00DD63AD">
              <w:rPr>
                <w:rFonts w:ascii="Times New Roman" w:eastAsia="Times New Roman" w:hAnsi="Times New Roman" w:cs="Times New Roman"/>
                <w:sz w:val="24"/>
                <w:szCs w:val="24"/>
                <w:lang w:eastAsia="lv-LV"/>
              </w:rPr>
              <w:t xml:space="preserve"> “Latvijas Lauksaimniecības kooperatīvu asociācija”</w:t>
            </w:r>
            <w:r w:rsidR="00DD63AD">
              <w:rPr>
                <w:rFonts w:ascii="Times New Roman" w:eastAsia="Times New Roman" w:hAnsi="Times New Roman" w:cs="Times New Roman"/>
                <w:sz w:val="24"/>
                <w:szCs w:val="24"/>
                <w:lang w:eastAsia="lv-LV"/>
              </w:rPr>
              <w:t>;</w:t>
            </w:r>
          </w:p>
          <w:p w14:paraId="0992A432" w14:textId="6B2AD63F" w:rsidR="00507EFB" w:rsidRDefault="002649B3" w:rsidP="007717C6">
            <w:pPr>
              <w:pStyle w:val="Sarakstarindkopa"/>
              <w:numPr>
                <w:ilvl w:val="0"/>
                <w:numId w:val="13"/>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07EFB">
              <w:rPr>
                <w:rFonts w:ascii="Times New Roman" w:eastAsia="Times New Roman" w:hAnsi="Times New Roman" w:cs="Times New Roman"/>
                <w:sz w:val="24"/>
                <w:szCs w:val="24"/>
                <w:lang w:eastAsia="lv-LV"/>
              </w:rPr>
              <w:t>iedrība</w:t>
            </w:r>
            <w:r w:rsidR="00507EFB" w:rsidRPr="00507EFB">
              <w:rPr>
                <w:rFonts w:ascii="Times New Roman" w:eastAsia="Times New Roman" w:hAnsi="Times New Roman" w:cs="Times New Roman"/>
                <w:sz w:val="24"/>
                <w:szCs w:val="24"/>
                <w:lang w:eastAsia="lv-LV"/>
              </w:rPr>
              <w:t xml:space="preserve"> „Lauksaimniecības tehnikas ražotāju un tirgotāju asociācija</w:t>
            </w:r>
            <w:r w:rsidR="00DD63AD">
              <w:rPr>
                <w:rFonts w:ascii="Times New Roman" w:eastAsia="Times New Roman" w:hAnsi="Times New Roman" w:cs="Times New Roman"/>
                <w:sz w:val="24"/>
                <w:szCs w:val="24"/>
                <w:lang w:eastAsia="lv-LV"/>
              </w:rPr>
              <w:t>”.</w:t>
            </w:r>
          </w:p>
          <w:p w14:paraId="00671E58" w14:textId="232B8797" w:rsidR="00DD63AD" w:rsidRDefault="00DD63AD" w:rsidP="00DD63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Pieaicinātie eksperti:</w:t>
            </w:r>
          </w:p>
          <w:p w14:paraId="1F113884" w14:textId="656A10BE" w:rsidR="00507EFB" w:rsidRDefault="002649B3" w:rsidP="007717C6">
            <w:pPr>
              <w:pStyle w:val="Sarakstarindkopa"/>
              <w:numPr>
                <w:ilvl w:val="0"/>
                <w:numId w:val="12"/>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140FC3" w:rsidRPr="00140FC3">
              <w:rPr>
                <w:rFonts w:ascii="Times New Roman" w:eastAsia="Times New Roman" w:hAnsi="Times New Roman" w:cs="Times New Roman"/>
                <w:sz w:val="24"/>
                <w:szCs w:val="24"/>
                <w:lang w:eastAsia="lv-LV"/>
              </w:rPr>
              <w:t xml:space="preserve">iedrība „Latvijas </w:t>
            </w:r>
            <w:r w:rsidR="00D16EDE">
              <w:rPr>
                <w:rFonts w:ascii="Times New Roman" w:eastAsia="Times New Roman" w:hAnsi="Times New Roman" w:cs="Times New Roman"/>
                <w:sz w:val="24"/>
                <w:szCs w:val="24"/>
                <w:lang w:eastAsia="lv-LV"/>
              </w:rPr>
              <w:t>c</w:t>
            </w:r>
            <w:r w:rsidR="00140FC3" w:rsidRPr="00140FC3">
              <w:rPr>
                <w:rFonts w:ascii="Times New Roman" w:eastAsia="Times New Roman" w:hAnsi="Times New Roman" w:cs="Times New Roman"/>
                <w:sz w:val="24"/>
                <w:szCs w:val="24"/>
                <w:lang w:eastAsia="lv-LV"/>
              </w:rPr>
              <w:t>eļu būvētājs”</w:t>
            </w:r>
            <w:r w:rsidR="00DD63AD">
              <w:rPr>
                <w:rFonts w:ascii="Times New Roman" w:eastAsia="Times New Roman" w:hAnsi="Times New Roman" w:cs="Times New Roman"/>
                <w:sz w:val="24"/>
                <w:szCs w:val="24"/>
                <w:lang w:eastAsia="lv-LV"/>
              </w:rPr>
              <w:t>;</w:t>
            </w:r>
          </w:p>
          <w:p w14:paraId="59B1C125" w14:textId="4E493DA4" w:rsidR="00DD63AD" w:rsidRPr="00507EFB" w:rsidRDefault="00DD63AD" w:rsidP="007717C6">
            <w:pPr>
              <w:pStyle w:val="Sarakstarindkopa"/>
              <w:numPr>
                <w:ilvl w:val="0"/>
                <w:numId w:val="12"/>
              </w:numPr>
              <w:spacing w:after="0" w:line="240" w:lineRule="auto"/>
              <w:ind w:left="347"/>
              <w:jc w:val="both"/>
              <w:rPr>
                <w:rFonts w:ascii="Times New Roman" w:eastAsia="Times New Roman" w:hAnsi="Times New Roman" w:cs="Times New Roman"/>
                <w:sz w:val="24"/>
                <w:szCs w:val="24"/>
                <w:lang w:eastAsia="lv-LV"/>
              </w:rPr>
            </w:pPr>
            <w:r w:rsidRPr="00DD63AD">
              <w:rPr>
                <w:rFonts w:ascii="Times New Roman" w:eastAsia="Times New Roman" w:hAnsi="Times New Roman" w:cs="Times New Roman"/>
                <w:sz w:val="24"/>
                <w:szCs w:val="24"/>
                <w:lang w:eastAsia="lv-LV"/>
              </w:rPr>
              <w:t xml:space="preserve">SIA </w:t>
            </w:r>
            <w:r w:rsidR="00D06D5F">
              <w:rPr>
                <w:rFonts w:ascii="Times New Roman" w:eastAsia="Times New Roman" w:hAnsi="Times New Roman" w:cs="Times New Roman"/>
                <w:sz w:val="24"/>
                <w:szCs w:val="24"/>
                <w:lang w:eastAsia="lv-LV"/>
              </w:rPr>
              <w:t>„</w:t>
            </w:r>
            <w:r w:rsidRPr="00DD63AD">
              <w:rPr>
                <w:rFonts w:ascii="Times New Roman" w:eastAsia="Times New Roman" w:hAnsi="Times New Roman" w:cs="Times New Roman"/>
                <w:sz w:val="24"/>
                <w:szCs w:val="24"/>
                <w:lang w:eastAsia="lv-LV"/>
              </w:rPr>
              <w:t xml:space="preserve">Latvijas </w:t>
            </w:r>
            <w:r w:rsidR="00D06D5F">
              <w:rPr>
                <w:rFonts w:ascii="Times New Roman" w:eastAsia="Times New Roman" w:hAnsi="Times New Roman" w:cs="Times New Roman"/>
                <w:sz w:val="24"/>
                <w:szCs w:val="24"/>
                <w:lang w:eastAsia="lv-LV"/>
              </w:rPr>
              <w:t>L</w:t>
            </w:r>
            <w:r w:rsidRPr="00DD63AD">
              <w:rPr>
                <w:rFonts w:ascii="Times New Roman" w:eastAsia="Times New Roman" w:hAnsi="Times New Roman" w:cs="Times New Roman"/>
                <w:sz w:val="24"/>
                <w:szCs w:val="24"/>
                <w:lang w:eastAsia="lv-LV"/>
              </w:rPr>
              <w:t>auku konsultāciju un izglītības centrs</w:t>
            </w:r>
            <w:r w:rsidR="00D06D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C32473" w:rsidRPr="00C32473" w14:paraId="7594AF72" w14:textId="77777777" w:rsidTr="00C3247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22DFD33" w14:textId="72B1CFC1"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9576BA3"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9C92B73" w14:textId="57B716F9" w:rsidR="00C32473" w:rsidRPr="00C32473" w:rsidRDefault="00140FC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11DF5">
              <w:rPr>
                <w:rFonts w:ascii="Times New Roman" w:eastAsia="Times New Roman" w:hAnsi="Times New Roman" w:cs="Times New Roman"/>
                <w:sz w:val="24"/>
                <w:szCs w:val="24"/>
                <w:lang w:eastAsia="lv-LV"/>
              </w:rPr>
              <w:t>.</w:t>
            </w:r>
          </w:p>
        </w:tc>
      </w:tr>
    </w:tbl>
    <w:p w14:paraId="641B8BFE" w14:textId="31112B68" w:rsidR="00C32473" w:rsidRPr="00C32473" w:rsidRDefault="00C32473">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C32473" w:rsidRPr="00C32473" w14:paraId="31DB7491" w14:textId="77777777" w:rsidTr="00C3247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D6788D"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32473" w:rsidRPr="00C32473" w14:paraId="621669D8" w14:textId="77777777" w:rsidTr="00C3247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B13B31F"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4DCB7AF0"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2381864" w14:textId="77777777" w:rsidR="00C32473" w:rsidRDefault="004443B1" w:rsidP="00E8487A">
            <w:pPr>
              <w:spacing w:after="0" w:line="240" w:lineRule="auto"/>
              <w:jc w:val="both"/>
              <w:rPr>
                <w:rFonts w:ascii="Times New Roman" w:eastAsia="Times New Roman" w:hAnsi="Times New Roman" w:cs="Times New Roman"/>
                <w:sz w:val="24"/>
                <w:szCs w:val="24"/>
                <w:lang w:eastAsia="lv-LV"/>
              </w:rPr>
            </w:pPr>
            <w:r w:rsidRPr="004443B1">
              <w:rPr>
                <w:rFonts w:ascii="Times New Roman" w:eastAsia="Times New Roman" w:hAnsi="Times New Roman" w:cs="Times New Roman"/>
                <w:sz w:val="24"/>
                <w:szCs w:val="24"/>
                <w:lang w:eastAsia="lv-LV"/>
              </w:rPr>
              <w:t>Likumprojektā ietvertais tiesiskais regulējums attiecas uz šādām personām un institūcijām:</w:t>
            </w:r>
          </w:p>
          <w:p w14:paraId="0D0C6795" w14:textId="7ABAFB36" w:rsidR="004443B1" w:rsidRDefault="002649B3" w:rsidP="002649B3">
            <w:pPr>
              <w:pStyle w:val="Sarakstarindkopa"/>
              <w:numPr>
                <w:ilvl w:val="0"/>
                <w:numId w:val="4"/>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w:t>
            </w:r>
            <w:r w:rsidR="00BD5AFA">
              <w:rPr>
                <w:rFonts w:ascii="Times New Roman" w:eastAsia="Times New Roman" w:hAnsi="Times New Roman" w:cs="Times New Roman"/>
                <w:sz w:val="24"/>
                <w:szCs w:val="24"/>
                <w:lang w:eastAsia="lv-LV"/>
              </w:rPr>
              <w:t>raktortehnikas v</w:t>
            </w:r>
            <w:r w:rsidR="004443B1">
              <w:rPr>
                <w:rFonts w:ascii="Times New Roman" w:eastAsia="Times New Roman" w:hAnsi="Times New Roman" w:cs="Times New Roman"/>
                <w:sz w:val="24"/>
                <w:szCs w:val="24"/>
                <w:lang w:eastAsia="lv-LV"/>
              </w:rPr>
              <w:t xml:space="preserve">adītāju apliecību īpašniekiem – </w:t>
            </w:r>
            <w:r w:rsidR="000D01F0">
              <w:rPr>
                <w:rFonts w:ascii="Times New Roman" w:eastAsia="Times New Roman" w:hAnsi="Times New Roman" w:cs="Times New Roman"/>
                <w:sz w:val="24"/>
                <w:szCs w:val="24"/>
                <w:lang w:eastAsia="lv-LV"/>
              </w:rPr>
              <w:t>91 300.</w:t>
            </w:r>
          </w:p>
          <w:p w14:paraId="2FEE7BE6" w14:textId="3EE2491B" w:rsidR="004443B1" w:rsidRDefault="002649B3" w:rsidP="002649B3">
            <w:pPr>
              <w:pStyle w:val="Sarakstarindkopa"/>
              <w:numPr>
                <w:ilvl w:val="0"/>
                <w:numId w:val="4"/>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443B1">
              <w:rPr>
                <w:rFonts w:ascii="Times New Roman" w:eastAsia="Times New Roman" w:hAnsi="Times New Roman" w:cs="Times New Roman"/>
                <w:sz w:val="24"/>
                <w:szCs w:val="24"/>
                <w:lang w:eastAsia="lv-LV"/>
              </w:rPr>
              <w:t xml:space="preserve">ersonām, kas </w:t>
            </w:r>
            <w:r w:rsidR="000D01F0">
              <w:rPr>
                <w:rFonts w:ascii="Times New Roman" w:eastAsia="Times New Roman" w:hAnsi="Times New Roman" w:cs="Times New Roman"/>
                <w:sz w:val="24"/>
                <w:szCs w:val="24"/>
                <w:lang w:eastAsia="lv-LV"/>
              </w:rPr>
              <w:t xml:space="preserve">gada laikā </w:t>
            </w:r>
            <w:r w:rsidR="004443B1">
              <w:rPr>
                <w:rFonts w:ascii="Times New Roman" w:eastAsia="Times New Roman" w:hAnsi="Times New Roman" w:cs="Times New Roman"/>
                <w:sz w:val="24"/>
                <w:szCs w:val="24"/>
                <w:lang w:eastAsia="lv-LV"/>
              </w:rPr>
              <w:t xml:space="preserve">plāno iegūt </w:t>
            </w:r>
            <w:r w:rsidR="000D01F0">
              <w:rPr>
                <w:rFonts w:ascii="Times New Roman" w:eastAsia="Times New Roman" w:hAnsi="Times New Roman" w:cs="Times New Roman"/>
                <w:sz w:val="24"/>
                <w:szCs w:val="24"/>
                <w:lang w:eastAsia="lv-LV"/>
              </w:rPr>
              <w:t xml:space="preserve">un apmainīt </w:t>
            </w:r>
            <w:r w:rsidR="00BD5AFA">
              <w:rPr>
                <w:rFonts w:ascii="Times New Roman" w:eastAsia="Times New Roman" w:hAnsi="Times New Roman" w:cs="Times New Roman"/>
                <w:sz w:val="24"/>
                <w:szCs w:val="24"/>
                <w:lang w:eastAsia="lv-LV"/>
              </w:rPr>
              <w:t xml:space="preserve">traktortehnikas </w:t>
            </w:r>
            <w:r w:rsidR="004443B1">
              <w:rPr>
                <w:rFonts w:ascii="Times New Roman" w:eastAsia="Times New Roman" w:hAnsi="Times New Roman" w:cs="Times New Roman"/>
                <w:sz w:val="24"/>
                <w:szCs w:val="24"/>
                <w:lang w:eastAsia="lv-LV"/>
              </w:rPr>
              <w:t>vadītāju apliecību</w:t>
            </w:r>
            <w:r w:rsidR="00A6447A">
              <w:rPr>
                <w:rFonts w:ascii="Times New Roman" w:eastAsia="Times New Roman" w:hAnsi="Times New Roman" w:cs="Times New Roman"/>
                <w:sz w:val="24"/>
                <w:szCs w:val="24"/>
                <w:lang w:eastAsia="lv-LV"/>
              </w:rPr>
              <w:t>,</w:t>
            </w:r>
            <w:r w:rsidR="004443B1">
              <w:rPr>
                <w:rFonts w:ascii="Times New Roman" w:eastAsia="Times New Roman" w:hAnsi="Times New Roman" w:cs="Times New Roman"/>
                <w:sz w:val="24"/>
                <w:szCs w:val="24"/>
                <w:lang w:eastAsia="lv-LV"/>
              </w:rPr>
              <w:t xml:space="preserve"> – </w:t>
            </w:r>
            <w:r w:rsidR="000D01F0">
              <w:rPr>
                <w:rFonts w:ascii="Times New Roman" w:eastAsia="Times New Roman" w:hAnsi="Times New Roman" w:cs="Times New Roman"/>
                <w:sz w:val="24"/>
                <w:szCs w:val="24"/>
                <w:lang w:eastAsia="lv-LV"/>
              </w:rPr>
              <w:t>10 000.</w:t>
            </w:r>
          </w:p>
          <w:p w14:paraId="6B13E5F1" w14:textId="6ACE9597" w:rsidR="004443B1" w:rsidRDefault="004443B1" w:rsidP="002649B3">
            <w:pPr>
              <w:pStyle w:val="Sarakstarindkopa"/>
              <w:numPr>
                <w:ilvl w:val="0"/>
                <w:numId w:val="4"/>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tehnisk</w:t>
            </w:r>
            <w:r w:rsidR="007423B8">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uzraudzības aģentūru;</w:t>
            </w:r>
          </w:p>
          <w:p w14:paraId="75694203" w14:textId="124DB9F8" w:rsidR="004443B1" w:rsidRPr="004443B1" w:rsidRDefault="004443B1" w:rsidP="002649B3">
            <w:pPr>
              <w:pStyle w:val="Sarakstarindkopa"/>
              <w:numPr>
                <w:ilvl w:val="0"/>
                <w:numId w:val="4"/>
              </w:numPr>
              <w:spacing w:after="0" w:line="240" w:lineRule="auto"/>
              <w:ind w:left="3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policiju.</w:t>
            </w:r>
          </w:p>
        </w:tc>
      </w:tr>
      <w:tr w:rsidR="00C32473" w:rsidRPr="00C32473" w14:paraId="63E25328" w14:textId="77777777" w:rsidTr="00C3247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0E76DF2"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197194AA"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372A75A5" w14:textId="367C09FE" w:rsidR="005126F8" w:rsidRDefault="00ED7493" w:rsidP="007717C6">
            <w:pPr>
              <w:spacing w:after="0" w:line="240" w:lineRule="auto"/>
              <w:jc w:val="both"/>
              <w:rPr>
                <w:rFonts w:ascii="Times New Roman" w:eastAsia="Times New Roman" w:hAnsi="Times New Roman" w:cs="Times New Roman"/>
                <w:sz w:val="24"/>
                <w:szCs w:val="24"/>
                <w:lang w:eastAsia="lv-LV"/>
              </w:rPr>
            </w:pPr>
            <w:r w:rsidRPr="00ED7493">
              <w:rPr>
                <w:rFonts w:ascii="Times New Roman" w:eastAsia="Times New Roman" w:hAnsi="Times New Roman" w:cs="Times New Roman"/>
                <w:sz w:val="24"/>
                <w:szCs w:val="24"/>
                <w:lang w:eastAsia="lv-LV"/>
              </w:rPr>
              <w:t xml:space="preserve">Likumprojekts </w:t>
            </w:r>
            <w:r w:rsidR="006777D6">
              <w:rPr>
                <w:rFonts w:ascii="Times New Roman" w:eastAsia="Times New Roman" w:hAnsi="Times New Roman" w:cs="Times New Roman"/>
                <w:sz w:val="24"/>
                <w:szCs w:val="24"/>
                <w:lang w:eastAsia="lv-LV"/>
              </w:rPr>
              <w:t xml:space="preserve">tiesiskais regulējums nemaina tiesības un pienākumus, </w:t>
            </w:r>
            <w:r w:rsidR="000A4794">
              <w:rPr>
                <w:rFonts w:ascii="Times New Roman" w:eastAsia="Times New Roman" w:hAnsi="Times New Roman" w:cs="Times New Roman"/>
                <w:sz w:val="24"/>
                <w:szCs w:val="24"/>
                <w:lang w:eastAsia="lv-LV"/>
              </w:rPr>
              <w:t>ne</w:t>
            </w:r>
            <w:r w:rsidR="006777D6">
              <w:rPr>
                <w:rFonts w:ascii="Times New Roman" w:eastAsia="Times New Roman" w:hAnsi="Times New Roman" w:cs="Times New Roman"/>
                <w:sz w:val="24"/>
                <w:szCs w:val="24"/>
                <w:lang w:eastAsia="lv-LV"/>
              </w:rPr>
              <w:t xml:space="preserve"> arī veicamās darbības</w:t>
            </w:r>
            <w:r w:rsidR="00D16EDE">
              <w:rPr>
                <w:rFonts w:ascii="Times New Roman" w:eastAsia="Times New Roman" w:hAnsi="Times New Roman" w:cs="Times New Roman"/>
                <w:sz w:val="24"/>
                <w:szCs w:val="24"/>
                <w:lang w:eastAsia="lv-LV"/>
              </w:rPr>
              <w:t>.</w:t>
            </w:r>
            <w:r w:rsidR="003924EC">
              <w:rPr>
                <w:rFonts w:ascii="Times New Roman" w:eastAsia="Times New Roman" w:hAnsi="Times New Roman" w:cs="Times New Roman"/>
                <w:sz w:val="24"/>
                <w:szCs w:val="24"/>
                <w:lang w:eastAsia="lv-LV"/>
              </w:rPr>
              <w:t xml:space="preserve"> Tas</w:t>
            </w:r>
            <w:r w:rsidR="00851A7D">
              <w:rPr>
                <w:rFonts w:ascii="Times New Roman" w:eastAsia="Times New Roman" w:hAnsi="Times New Roman" w:cs="Times New Roman"/>
                <w:sz w:val="24"/>
                <w:szCs w:val="24"/>
                <w:lang w:eastAsia="lv-LV"/>
              </w:rPr>
              <w:t xml:space="preserve"> </w:t>
            </w:r>
            <w:r w:rsidR="003924EC">
              <w:rPr>
                <w:rFonts w:ascii="Times New Roman" w:eastAsia="Times New Roman" w:hAnsi="Times New Roman" w:cs="Times New Roman"/>
                <w:sz w:val="24"/>
                <w:szCs w:val="24"/>
                <w:lang w:eastAsia="lv-LV"/>
              </w:rPr>
              <w:t>n</w:t>
            </w:r>
            <w:r w:rsidRPr="00ED7493">
              <w:rPr>
                <w:rFonts w:ascii="Times New Roman" w:eastAsia="Times New Roman" w:hAnsi="Times New Roman" w:cs="Times New Roman"/>
                <w:sz w:val="24"/>
                <w:szCs w:val="24"/>
                <w:lang w:eastAsia="lv-LV"/>
              </w:rPr>
              <w:t>eparedz jaunas izmaksas vai papildu administratīvās procedūras.</w:t>
            </w:r>
            <w:r w:rsidR="00594635">
              <w:rPr>
                <w:rFonts w:ascii="Times New Roman" w:eastAsia="Times New Roman" w:hAnsi="Times New Roman" w:cs="Times New Roman"/>
                <w:sz w:val="24"/>
                <w:szCs w:val="24"/>
                <w:lang w:eastAsia="lv-LV"/>
              </w:rPr>
              <w:t xml:space="preserve"> </w:t>
            </w:r>
            <w:r w:rsidR="00911DF5">
              <w:rPr>
                <w:rFonts w:ascii="Times New Roman" w:eastAsia="Times New Roman" w:hAnsi="Times New Roman" w:cs="Times New Roman"/>
                <w:sz w:val="24"/>
                <w:szCs w:val="24"/>
                <w:lang w:eastAsia="lv-LV"/>
              </w:rPr>
              <w:t xml:space="preserve">Grozījumi, ko paredz </w:t>
            </w:r>
            <w:r w:rsidR="00594635">
              <w:rPr>
                <w:rFonts w:ascii="Times New Roman" w:eastAsia="Times New Roman" w:hAnsi="Times New Roman" w:cs="Times New Roman"/>
                <w:sz w:val="24"/>
                <w:szCs w:val="24"/>
                <w:lang w:eastAsia="lv-LV"/>
              </w:rPr>
              <w:t>likumprojekt</w:t>
            </w:r>
            <w:r w:rsidR="00911DF5">
              <w:rPr>
                <w:rFonts w:ascii="Times New Roman" w:eastAsia="Times New Roman" w:hAnsi="Times New Roman" w:cs="Times New Roman"/>
                <w:sz w:val="24"/>
                <w:szCs w:val="24"/>
                <w:lang w:eastAsia="lv-LV"/>
              </w:rPr>
              <w:t>s,</w:t>
            </w:r>
            <w:r w:rsidR="00594635">
              <w:rPr>
                <w:rFonts w:ascii="Times New Roman" w:eastAsia="Times New Roman" w:hAnsi="Times New Roman" w:cs="Times New Roman"/>
                <w:sz w:val="24"/>
                <w:szCs w:val="24"/>
                <w:lang w:eastAsia="lv-LV"/>
              </w:rPr>
              <w:t xml:space="preserve"> nerada </w:t>
            </w:r>
            <w:r w:rsidR="00541C04">
              <w:rPr>
                <w:rFonts w:ascii="Times New Roman" w:eastAsia="Times New Roman" w:hAnsi="Times New Roman" w:cs="Times New Roman"/>
                <w:sz w:val="24"/>
                <w:szCs w:val="24"/>
                <w:lang w:eastAsia="lv-LV"/>
              </w:rPr>
              <w:t xml:space="preserve">papildu </w:t>
            </w:r>
            <w:r w:rsidR="00594635">
              <w:rPr>
                <w:rFonts w:ascii="Times New Roman" w:eastAsia="Times New Roman" w:hAnsi="Times New Roman" w:cs="Times New Roman"/>
                <w:sz w:val="24"/>
                <w:szCs w:val="24"/>
                <w:lang w:eastAsia="lv-LV"/>
              </w:rPr>
              <w:t xml:space="preserve">administratīvo slogu </w:t>
            </w:r>
            <w:r w:rsidR="00594635" w:rsidRPr="00594635">
              <w:rPr>
                <w:rFonts w:ascii="Times New Roman" w:eastAsia="Times New Roman" w:hAnsi="Times New Roman" w:cs="Times New Roman"/>
                <w:sz w:val="24"/>
                <w:szCs w:val="24"/>
                <w:lang w:eastAsia="lv-LV"/>
              </w:rPr>
              <w:t xml:space="preserve">Valsts tehniskās uzraudzības </w:t>
            </w:r>
            <w:r w:rsidR="00594635">
              <w:rPr>
                <w:rFonts w:ascii="Times New Roman" w:eastAsia="Times New Roman" w:hAnsi="Times New Roman" w:cs="Times New Roman"/>
                <w:sz w:val="24"/>
                <w:szCs w:val="24"/>
                <w:lang w:eastAsia="lv-LV"/>
              </w:rPr>
              <w:t>aģentūrai</w:t>
            </w:r>
            <w:r w:rsidR="007717C6">
              <w:rPr>
                <w:rFonts w:ascii="Times New Roman" w:eastAsia="Times New Roman" w:hAnsi="Times New Roman" w:cs="Times New Roman"/>
                <w:sz w:val="24"/>
                <w:szCs w:val="24"/>
                <w:lang w:eastAsia="lv-LV"/>
              </w:rPr>
              <w:t>.</w:t>
            </w:r>
          </w:p>
          <w:p w14:paraId="3560F6A1" w14:textId="1008E718" w:rsidR="008D1715" w:rsidRPr="005126F8" w:rsidRDefault="00541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Personām samazināsies administratīvais slogs, jo</w:t>
            </w:r>
            <w:r w:rsidR="008D1715">
              <w:rPr>
                <w:rFonts w:ascii="Times New Roman" w:eastAsia="Times New Roman" w:hAnsi="Times New Roman" w:cs="Times New Roman"/>
                <w:sz w:val="24"/>
                <w:szCs w:val="24"/>
                <w:lang w:eastAsia="lv-LV"/>
              </w:rPr>
              <w:t xml:space="preserve"> </w:t>
            </w:r>
            <w:r w:rsidR="00852731">
              <w:rPr>
                <w:rFonts w:ascii="Times New Roman" w:eastAsia="Times New Roman" w:hAnsi="Times New Roman" w:cs="Times New Roman"/>
                <w:sz w:val="24"/>
                <w:szCs w:val="24"/>
                <w:lang w:eastAsia="lv-LV"/>
              </w:rPr>
              <w:t xml:space="preserve">tiek apvienotas vairākas kategorijas un </w:t>
            </w:r>
            <w:r>
              <w:rPr>
                <w:rFonts w:ascii="Times New Roman" w:eastAsia="Times New Roman" w:hAnsi="Times New Roman" w:cs="Times New Roman"/>
                <w:sz w:val="24"/>
                <w:szCs w:val="24"/>
                <w:lang w:eastAsia="lv-LV"/>
              </w:rPr>
              <w:t xml:space="preserve">nebūs atsevišķi jākārto traktortehnikas vadītāju </w:t>
            </w:r>
            <w:r w:rsidR="00852731">
              <w:rPr>
                <w:rFonts w:ascii="Times New Roman" w:eastAsia="Times New Roman" w:hAnsi="Times New Roman" w:cs="Times New Roman"/>
                <w:sz w:val="24"/>
                <w:szCs w:val="24"/>
                <w:lang w:eastAsia="lv-LV"/>
              </w:rPr>
              <w:t>D, C, E un H kategorij</w:t>
            </w:r>
            <w:r w:rsidR="003924EC">
              <w:rPr>
                <w:rFonts w:ascii="Times New Roman" w:eastAsia="Times New Roman" w:hAnsi="Times New Roman" w:cs="Times New Roman"/>
                <w:sz w:val="24"/>
                <w:szCs w:val="24"/>
                <w:lang w:eastAsia="lv-LV"/>
              </w:rPr>
              <w:t>as eksāmens</w:t>
            </w:r>
            <w:r>
              <w:rPr>
                <w:rFonts w:ascii="Times New Roman" w:eastAsia="Times New Roman" w:hAnsi="Times New Roman" w:cs="Times New Roman"/>
                <w:sz w:val="24"/>
                <w:szCs w:val="24"/>
                <w:lang w:eastAsia="lv-LV"/>
              </w:rPr>
              <w:t>.</w:t>
            </w:r>
            <w:r w:rsidR="00602C84">
              <w:rPr>
                <w:rFonts w:ascii="Times New Roman" w:eastAsia="Times New Roman" w:hAnsi="Times New Roman" w:cs="Times New Roman"/>
                <w:sz w:val="24"/>
                <w:szCs w:val="24"/>
                <w:lang w:eastAsia="lv-LV"/>
              </w:rPr>
              <w:t xml:space="preserve"> </w:t>
            </w:r>
          </w:p>
        </w:tc>
      </w:tr>
      <w:tr w:rsidR="00C32473" w:rsidRPr="00C32473" w14:paraId="08CE2AD2" w14:textId="77777777" w:rsidTr="00C3247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C9D091C"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2F73605F"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260F3E7C" w14:textId="4EA39F2C" w:rsidR="00AE5FB8" w:rsidRDefault="00920242"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 gadā kopā tie</w:t>
            </w:r>
            <w:r w:rsidR="003924E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izsniegtas aptuveni </w:t>
            </w:r>
            <w:r w:rsidR="00AE5FB8">
              <w:rPr>
                <w:rFonts w:ascii="Times New Roman" w:eastAsia="Times New Roman" w:hAnsi="Times New Roman" w:cs="Times New Roman"/>
                <w:sz w:val="24"/>
                <w:szCs w:val="24"/>
                <w:lang w:eastAsia="lv-LV"/>
              </w:rPr>
              <w:t xml:space="preserve">2780 </w:t>
            </w:r>
            <w:r>
              <w:rPr>
                <w:rFonts w:ascii="Times New Roman" w:eastAsia="Times New Roman" w:hAnsi="Times New Roman" w:cs="Times New Roman"/>
                <w:sz w:val="24"/>
                <w:szCs w:val="24"/>
                <w:lang w:eastAsia="lv-LV"/>
              </w:rPr>
              <w:t>vadītāju</w:t>
            </w:r>
            <w:proofErr w:type="gramStart"/>
            <w:r w:rsidR="007628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D</w:t>
            </w:r>
            <w:r w:rsidR="003924EC">
              <w:rPr>
                <w:rFonts w:ascii="Times New Roman" w:eastAsia="Times New Roman" w:hAnsi="Times New Roman" w:cs="Times New Roman"/>
                <w:sz w:val="24"/>
                <w:szCs w:val="24"/>
                <w:lang w:eastAsia="lv-LV"/>
              </w:rPr>
              <w:t> </w:t>
            </w:r>
            <w:r w:rsidR="00AE5FB8">
              <w:rPr>
                <w:rFonts w:ascii="Times New Roman" w:eastAsia="Times New Roman" w:hAnsi="Times New Roman" w:cs="Times New Roman"/>
                <w:sz w:val="24"/>
                <w:szCs w:val="24"/>
                <w:lang w:eastAsia="lv-LV"/>
              </w:rPr>
              <w:t>(</w:t>
            </w:r>
            <w:r w:rsidR="00AE5FB8" w:rsidRPr="00AE5FB8">
              <w:rPr>
                <w:rFonts w:ascii="Times New Roman" w:eastAsia="Times New Roman" w:hAnsi="Times New Roman" w:cs="Times New Roman"/>
                <w:sz w:val="24"/>
                <w:szCs w:val="24"/>
                <w:lang w:eastAsia="lv-LV"/>
              </w:rPr>
              <w:t>800</w:t>
            </w:r>
            <w:r w:rsidR="00AE5F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C</w:t>
            </w:r>
            <w:r w:rsidR="00AE5FB8">
              <w:rPr>
                <w:rFonts w:ascii="Times New Roman" w:eastAsia="Times New Roman" w:hAnsi="Times New Roman" w:cs="Times New Roman"/>
                <w:sz w:val="24"/>
                <w:szCs w:val="24"/>
                <w:lang w:eastAsia="lv-LV"/>
              </w:rPr>
              <w:t xml:space="preserve"> (</w:t>
            </w:r>
            <w:r w:rsidR="00AE5FB8" w:rsidRPr="00AE5FB8">
              <w:rPr>
                <w:rFonts w:ascii="Times New Roman" w:eastAsia="Times New Roman" w:hAnsi="Times New Roman" w:cs="Times New Roman"/>
                <w:sz w:val="24"/>
                <w:szCs w:val="24"/>
                <w:lang w:eastAsia="lv-LV"/>
              </w:rPr>
              <w:t>1500</w:t>
            </w:r>
            <w:r w:rsidR="00AE5F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 </w:t>
            </w:r>
            <w:r w:rsidR="00AE5FB8">
              <w:rPr>
                <w:rFonts w:ascii="Times New Roman" w:eastAsia="Times New Roman" w:hAnsi="Times New Roman" w:cs="Times New Roman"/>
                <w:sz w:val="24"/>
                <w:szCs w:val="24"/>
                <w:lang w:eastAsia="lv-LV"/>
              </w:rPr>
              <w:t>(</w:t>
            </w:r>
            <w:r w:rsidR="00AE5FB8" w:rsidRPr="00AE5FB8">
              <w:rPr>
                <w:rFonts w:ascii="Times New Roman" w:eastAsia="Times New Roman" w:hAnsi="Times New Roman" w:cs="Times New Roman"/>
                <w:sz w:val="24"/>
                <w:szCs w:val="24"/>
                <w:lang w:eastAsia="lv-LV"/>
              </w:rPr>
              <w:t>120</w:t>
            </w:r>
            <w:r w:rsidR="00AE5F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H </w:t>
            </w:r>
            <w:r w:rsidR="00AE5FB8">
              <w:rPr>
                <w:rFonts w:ascii="Times New Roman" w:eastAsia="Times New Roman" w:hAnsi="Times New Roman" w:cs="Times New Roman"/>
                <w:sz w:val="24"/>
                <w:szCs w:val="24"/>
                <w:lang w:eastAsia="lv-LV"/>
              </w:rPr>
              <w:t>(</w:t>
            </w:r>
            <w:r w:rsidR="00AE5FB8" w:rsidRPr="00AE5FB8">
              <w:rPr>
                <w:rFonts w:ascii="Times New Roman" w:eastAsia="Times New Roman" w:hAnsi="Times New Roman" w:cs="Times New Roman"/>
                <w:sz w:val="24"/>
                <w:szCs w:val="24"/>
                <w:lang w:eastAsia="lv-LV"/>
              </w:rPr>
              <w:t>360</w:t>
            </w:r>
            <w:r w:rsidR="00AE5F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kategoriju </w:t>
            </w:r>
            <w:r w:rsidR="004E1E94">
              <w:rPr>
                <w:rFonts w:ascii="Times New Roman" w:eastAsia="Times New Roman" w:hAnsi="Times New Roman" w:cs="Times New Roman"/>
                <w:sz w:val="24"/>
                <w:szCs w:val="24"/>
                <w:lang w:eastAsia="lv-LV"/>
              </w:rPr>
              <w:t>apliecības</w:t>
            </w:r>
            <w:r>
              <w:rPr>
                <w:rFonts w:ascii="Times New Roman" w:eastAsia="Times New Roman" w:hAnsi="Times New Roman" w:cs="Times New Roman"/>
                <w:sz w:val="24"/>
                <w:szCs w:val="24"/>
                <w:lang w:eastAsia="lv-LV"/>
              </w:rPr>
              <w:t xml:space="preserve">. </w:t>
            </w:r>
            <w:r w:rsidR="00541C04">
              <w:rPr>
                <w:rFonts w:ascii="Times New Roman" w:eastAsia="Times New Roman" w:hAnsi="Times New Roman" w:cs="Times New Roman"/>
                <w:sz w:val="24"/>
                <w:szCs w:val="24"/>
                <w:lang w:eastAsia="lv-LV"/>
              </w:rPr>
              <w:t>Personām samazināsies a</w:t>
            </w:r>
            <w:r>
              <w:rPr>
                <w:rFonts w:ascii="Times New Roman" w:eastAsia="Times New Roman" w:hAnsi="Times New Roman" w:cs="Times New Roman"/>
                <w:sz w:val="24"/>
                <w:szCs w:val="24"/>
                <w:lang w:eastAsia="lv-LV"/>
              </w:rPr>
              <w:t>dministratīv</w:t>
            </w:r>
            <w:r w:rsidR="00541C04">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slog</w:t>
            </w:r>
            <w:r w:rsidR="00541C04">
              <w:rPr>
                <w:rFonts w:ascii="Times New Roman" w:eastAsia="Times New Roman" w:hAnsi="Times New Roman" w:cs="Times New Roman"/>
                <w:sz w:val="24"/>
                <w:szCs w:val="24"/>
                <w:lang w:eastAsia="lv-LV"/>
              </w:rPr>
              <w:t>s, jo nebūs jāgatavo iesniegumi</w:t>
            </w:r>
            <w:r w:rsidR="00AE5FB8">
              <w:rPr>
                <w:rFonts w:ascii="Times New Roman" w:eastAsia="Times New Roman" w:hAnsi="Times New Roman" w:cs="Times New Roman"/>
                <w:sz w:val="24"/>
                <w:szCs w:val="24"/>
                <w:lang w:eastAsia="lv-LV"/>
              </w:rPr>
              <w:t>.</w:t>
            </w:r>
          </w:p>
          <w:p w14:paraId="36769A8D" w14:textId="60B029BA" w:rsidR="00913A75" w:rsidRDefault="00920242"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 = (6</w:t>
            </w:r>
            <w:r w:rsidR="00A644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79 x 0</w:t>
            </w:r>
            <w:r w:rsidR="00A644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08</w:t>
            </w:r>
            <w:r w:rsidR="00913A75">
              <w:rPr>
                <w:rFonts w:ascii="Times New Roman" w:eastAsia="Times New Roman" w:hAnsi="Times New Roman" w:cs="Times New Roman"/>
                <w:sz w:val="24"/>
                <w:szCs w:val="24"/>
                <w:lang w:eastAsia="lv-LV"/>
              </w:rPr>
              <w:t>) x (</w:t>
            </w:r>
            <w:r w:rsidR="00AE5FB8">
              <w:rPr>
                <w:rFonts w:ascii="Times New Roman" w:eastAsia="Times New Roman" w:hAnsi="Times New Roman" w:cs="Times New Roman"/>
                <w:sz w:val="24"/>
                <w:szCs w:val="24"/>
                <w:lang w:eastAsia="lv-LV"/>
              </w:rPr>
              <w:t>2780</w:t>
            </w:r>
            <w:r w:rsidR="00AE5FB8" w:rsidRPr="00913A75">
              <w:rPr>
                <w:rFonts w:ascii="Times New Roman" w:eastAsia="Times New Roman" w:hAnsi="Times New Roman" w:cs="Times New Roman"/>
                <w:sz w:val="24"/>
                <w:szCs w:val="24"/>
                <w:lang w:eastAsia="lv-LV"/>
              </w:rPr>
              <w:t xml:space="preserve"> </w:t>
            </w:r>
            <w:r w:rsidR="00913A75" w:rsidRPr="00913A75">
              <w:rPr>
                <w:rFonts w:ascii="Times New Roman" w:eastAsia="Times New Roman" w:hAnsi="Times New Roman" w:cs="Times New Roman"/>
                <w:sz w:val="24"/>
                <w:szCs w:val="24"/>
                <w:lang w:eastAsia="lv-LV"/>
              </w:rPr>
              <w:t xml:space="preserve">x 1) = </w:t>
            </w:r>
            <w:r w:rsidR="00C82E70">
              <w:rPr>
                <w:rFonts w:ascii="Times New Roman" w:eastAsia="Times New Roman" w:hAnsi="Times New Roman" w:cs="Times New Roman"/>
                <w:sz w:val="24"/>
                <w:szCs w:val="24"/>
                <w:lang w:eastAsia="lv-LV"/>
              </w:rPr>
              <w:t>1</w:t>
            </w:r>
            <w:r w:rsidR="00AE5FB8">
              <w:rPr>
                <w:rFonts w:ascii="Times New Roman" w:eastAsia="Times New Roman" w:hAnsi="Times New Roman" w:cs="Times New Roman"/>
                <w:sz w:val="24"/>
                <w:szCs w:val="24"/>
                <w:lang w:eastAsia="lv-LV"/>
              </w:rPr>
              <w:t>510</w:t>
            </w:r>
            <w:r w:rsidR="00A6447A">
              <w:rPr>
                <w:rFonts w:ascii="Times New Roman" w:eastAsia="Times New Roman" w:hAnsi="Times New Roman" w:cs="Times New Roman"/>
                <w:sz w:val="24"/>
                <w:szCs w:val="24"/>
                <w:lang w:eastAsia="lv-LV"/>
              </w:rPr>
              <w:t> </w:t>
            </w:r>
            <w:proofErr w:type="spellStart"/>
            <w:r w:rsidR="00541C04" w:rsidRPr="00B52371">
              <w:rPr>
                <w:rFonts w:ascii="Times New Roman" w:eastAsia="Times New Roman" w:hAnsi="Times New Roman" w:cs="Times New Roman"/>
                <w:i/>
                <w:sz w:val="24"/>
                <w:szCs w:val="24"/>
                <w:lang w:eastAsia="lv-LV"/>
              </w:rPr>
              <w:t>euro</w:t>
            </w:r>
            <w:proofErr w:type="spellEnd"/>
            <w:r w:rsidR="00C82E70">
              <w:rPr>
                <w:rFonts w:ascii="Times New Roman" w:eastAsia="Times New Roman" w:hAnsi="Times New Roman" w:cs="Times New Roman"/>
                <w:sz w:val="24"/>
                <w:szCs w:val="24"/>
                <w:lang w:eastAsia="lv-LV"/>
              </w:rPr>
              <w:t xml:space="preserve">. </w:t>
            </w:r>
          </w:p>
          <w:p w14:paraId="7844F73F" w14:textId="7E0020C2" w:rsidR="00C32473" w:rsidRPr="00C32473" w:rsidRDefault="00C82E70" w:rsidP="00AE5F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kopējais administratīvais slogs personām samazināsies par </w:t>
            </w:r>
            <w:r w:rsidR="00AE5FB8">
              <w:rPr>
                <w:rFonts w:ascii="Times New Roman" w:eastAsia="Times New Roman" w:hAnsi="Times New Roman" w:cs="Times New Roman"/>
                <w:sz w:val="24"/>
                <w:szCs w:val="24"/>
                <w:lang w:eastAsia="lv-LV"/>
              </w:rPr>
              <w:t xml:space="preserve">1510 </w:t>
            </w:r>
            <w:proofErr w:type="spellStart"/>
            <w:r w:rsidR="00541C04" w:rsidRPr="00B5237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gadā. </w:t>
            </w:r>
          </w:p>
        </w:tc>
      </w:tr>
      <w:tr w:rsidR="00C32473" w:rsidRPr="00C32473" w14:paraId="10ADE1B0" w14:textId="77777777" w:rsidTr="00C3247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4D6260"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7BC3DD87"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24169063" w14:textId="2C08B9E8" w:rsidR="00C32473" w:rsidRPr="00C32473" w:rsidRDefault="004443B1"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924EC">
              <w:rPr>
                <w:rFonts w:ascii="Times New Roman" w:eastAsia="Times New Roman" w:hAnsi="Times New Roman" w:cs="Times New Roman"/>
                <w:sz w:val="24"/>
                <w:szCs w:val="24"/>
                <w:lang w:eastAsia="lv-LV"/>
              </w:rPr>
              <w:t>.</w:t>
            </w:r>
          </w:p>
        </w:tc>
      </w:tr>
    </w:tbl>
    <w:p w14:paraId="7ED73885" w14:textId="77777777" w:rsidR="000D01F0" w:rsidRPr="00C32473" w:rsidRDefault="000D01F0"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28E1" w:rsidRPr="00B128E1" w14:paraId="6A60392F" w14:textId="77777777" w:rsidTr="00CC7344">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6D3392" w14:textId="77777777" w:rsidR="00B128E1" w:rsidRPr="00B128E1" w:rsidRDefault="00B128E1"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B128E1">
              <w:rPr>
                <w:rFonts w:ascii="Times New Roman" w:eastAsia="Times New Roman" w:hAnsi="Times New Roman" w:cs="Times New Roman"/>
                <w:b/>
                <w:bCs/>
                <w:sz w:val="24"/>
                <w:szCs w:val="24"/>
                <w:lang w:eastAsia="lv-LV"/>
              </w:rPr>
              <w:t>III. Tiesību akta projekta ietekme uz valsts budžetu un pašvaldību budžetiem</w:t>
            </w:r>
          </w:p>
        </w:tc>
      </w:tr>
      <w:tr w:rsidR="00B128E1" w:rsidRPr="00B128E1" w14:paraId="00026839" w14:textId="77777777" w:rsidTr="00CC7344">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87EB56A" w14:textId="70A17D70" w:rsidR="00B128E1" w:rsidRPr="000E786F" w:rsidRDefault="000E786F" w:rsidP="00310BB8">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0E786F">
              <w:rPr>
                <w:rFonts w:ascii="Times New Roman" w:eastAsia="Times New Roman" w:hAnsi="Times New Roman" w:cs="Times New Roman"/>
                <w:bCs/>
                <w:sz w:val="24"/>
                <w:szCs w:val="24"/>
                <w:lang w:eastAsia="lv-LV"/>
              </w:rPr>
              <w:t>Projekts šo jomu neskar</w:t>
            </w:r>
            <w:r w:rsidR="00A6447A">
              <w:rPr>
                <w:rFonts w:ascii="Times New Roman" w:eastAsia="Times New Roman" w:hAnsi="Times New Roman" w:cs="Times New Roman"/>
                <w:bCs/>
                <w:sz w:val="24"/>
                <w:szCs w:val="24"/>
                <w:lang w:eastAsia="lv-LV"/>
              </w:rPr>
              <w:t>.</w:t>
            </w:r>
          </w:p>
        </w:tc>
      </w:tr>
    </w:tbl>
    <w:p w14:paraId="7764F579"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20"/>
        <w:gridCol w:w="5942"/>
      </w:tblGrid>
      <w:tr w:rsidR="00C32473" w:rsidRPr="00C32473" w14:paraId="0751FD74" w14:textId="77777777" w:rsidTr="00C32473">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71EB06" w14:textId="7288A2B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sz w:val="24"/>
                <w:szCs w:val="24"/>
                <w:lang w:eastAsia="lv-LV"/>
              </w:rPr>
              <w:t> </w:t>
            </w:r>
            <w:r w:rsidRPr="00C32473">
              <w:rPr>
                <w:rFonts w:ascii="Times New Roman" w:eastAsia="Times New Roman" w:hAnsi="Times New Roman" w:cs="Times New Roman"/>
                <w:b/>
                <w:bCs/>
                <w:sz w:val="24"/>
                <w:szCs w:val="24"/>
                <w:lang w:eastAsia="lv-LV"/>
              </w:rPr>
              <w:t>IV. Tiesību akta projekta ietekme uz spēkā esošo tiesību normu sistēmu</w:t>
            </w:r>
          </w:p>
        </w:tc>
      </w:tr>
      <w:tr w:rsidR="00C32473" w:rsidRPr="00C32473" w14:paraId="08E48C50" w14:textId="77777777" w:rsidTr="000D01F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F750E6C"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14:paraId="78B749C8"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Nepieciešamie saistītie tiesību aktu projekti</w:t>
            </w:r>
          </w:p>
        </w:tc>
        <w:tc>
          <w:tcPr>
            <w:tcW w:w="3253" w:type="pct"/>
            <w:tcBorders>
              <w:top w:val="outset" w:sz="6" w:space="0" w:color="auto"/>
              <w:left w:val="outset" w:sz="6" w:space="0" w:color="auto"/>
              <w:bottom w:val="outset" w:sz="6" w:space="0" w:color="auto"/>
              <w:right w:val="outset" w:sz="6" w:space="0" w:color="auto"/>
            </w:tcBorders>
            <w:hideMark/>
          </w:tcPr>
          <w:p w14:paraId="2A9663EF" w14:textId="19A4BDB1" w:rsidR="00C32473" w:rsidRDefault="00641F69"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w:t>
            </w:r>
            <w:r w:rsidR="00154DCB">
              <w:rPr>
                <w:rFonts w:ascii="Times New Roman" w:eastAsia="Times New Roman" w:hAnsi="Times New Roman" w:cs="Times New Roman"/>
                <w:sz w:val="24"/>
                <w:szCs w:val="24"/>
                <w:lang w:eastAsia="lv-LV"/>
              </w:rPr>
              <w:t xml:space="preserve">Grozījumi </w:t>
            </w:r>
            <w:r w:rsidR="0064297E" w:rsidRPr="0064297E">
              <w:rPr>
                <w:rFonts w:ascii="Times New Roman" w:eastAsia="Times New Roman" w:hAnsi="Times New Roman" w:cs="Times New Roman"/>
                <w:sz w:val="24"/>
                <w:szCs w:val="24"/>
                <w:lang w:eastAsia="lv-LV"/>
              </w:rPr>
              <w:t>Ministru kabineta 2010.</w:t>
            </w:r>
            <w:r w:rsidR="00154DCB">
              <w:rPr>
                <w:rFonts w:ascii="Times New Roman" w:eastAsia="Times New Roman" w:hAnsi="Times New Roman" w:cs="Times New Roman"/>
                <w:sz w:val="24"/>
                <w:szCs w:val="24"/>
                <w:lang w:eastAsia="lv-LV"/>
              </w:rPr>
              <w:t xml:space="preserve"> </w:t>
            </w:r>
            <w:r w:rsidR="0064297E" w:rsidRPr="0064297E">
              <w:rPr>
                <w:rFonts w:ascii="Times New Roman" w:eastAsia="Times New Roman" w:hAnsi="Times New Roman" w:cs="Times New Roman"/>
                <w:sz w:val="24"/>
                <w:szCs w:val="24"/>
                <w:lang w:eastAsia="lv-LV"/>
              </w:rPr>
              <w:t>gada 2.</w:t>
            </w:r>
            <w:r w:rsidR="00154DCB">
              <w:rPr>
                <w:rFonts w:ascii="Times New Roman" w:eastAsia="Times New Roman" w:hAnsi="Times New Roman" w:cs="Times New Roman"/>
                <w:sz w:val="24"/>
                <w:szCs w:val="24"/>
                <w:lang w:eastAsia="lv-LV"/>
              </w:rPr>
              <w:t xml:space="preserve"> </w:t>
            </w:r>
            <w:r w:rsidR="0064297E" w:rsidRPr="0064297E">
              <w:rPr>
                <w:rFonts w:ascii="Times New Roman" w:eastAsia="Times New Roman" w:hAnsi="Times New Roman" w:cs="Times New Roman"/>
                <w:sz w:val="24"/>
                <w:szCs w:val="24"/>
                <w:lang w:eastAsia="lv-LV"/>
              </w:rPr>
              <w:t>marta noteikum</w:t>
            </w:r>
            <w:r w:rsidR="00154DCB">
              <w:rPr>
                <w:rFonts w:ascii="Times New Roman" w:eastAsia="Times New Roman" w:hAnsi="Times New Roman" w:cs="Times New Roman"/>
                <w:sz w:val="24"/>
                <w:szCs w:val="24"/>
                <w:lang w:eastAsia="lv-LV"/>
              </w:rPr>
              <w:t>os</w:t>
            </w:r>
            <w:r w:rsidR="0064297E" w:rsidRPr="0064297E">
              <w:rPr>
                <w:rFonts w:ascii="Times New Roman" w:eastAsia="Times New Roman" w:hAnsi="Times New Roman" w:cs="Times New Roman"/>
                <w:sz w:val="24"/>
                <w:szCs w:val="24"/>
                <w:lang w:eastAsia="lv-LV"/>
              </w:rPr>
              <w:t xml:space="preserve"> Nr.</w:t>
            </w:r>
            <w:r w:rsidR="00154DCB">
              <w:rPr>
                <w:rFonts w:ascii="Times New Roman" w:eastAsia="Times New Roman" w:hAnsi="Times New Roman" w:cs="Times New Roman"/>
                <w:sz w:val="24"/>
                <w:szCs w:val="24"/>
                <w:lang w:eastAsia="lv-LV"/>
              </w:rPr>
              <w:t xml:space="preserve"> </w:t>
            </w:r>
            <w:r w:rsidR="0064297E" w:rsidRPr="0064297E">
              <w:rPr>
                <w:rFonts w:ascii="Times New Roman" w:eastAsia="Times New Roman" w:hAnsi="Times New Roman" w:cs="Times New Roman"/>
                <w:sz w:val="24"/>
                <w:szCs w:val="24"/>
                <w:lang w:eastAsia="lv-LV"/>
              </w:rPr>
              <w:t xml:space="preserve">206 </w:t>
            </w:r>
            <w:r w:rsidR="00154DCB">
              <w:rPr>
                <w:rFonts w:ascii="Times New Roman" w:eastAsia="Times New Roman" w:hAnsi="Times New Roman" w:cs="Times New Roman"/>
                <w:sz w:val="24"/>
                <w:szCs w:val="24"/>
                <w:lang w:eastAsia="lv-LV"/>
              </w:rPr>
              <w:t>„</w:t>
            </w:r>
            <w:r w:rsidR="0064297E" w:rsidRPr="0064297E">
              <w:rPr>
                <w:rFonts w:ascii="Times New Roman" w:eastAsia="Times New Roman" w:hAnsi="Times New Roman" w:cs="Times New Roman"/>
                <w:sz w:val="24"/>
                <w:szCs w:val="24"/>
                <w:lang w:eastAsia="lv-LV"/>
              </w:rPr>
              <w:t>Noteikumi par prasībām komersantiem, izglītības iestādēm un speciālistiem, kuri nodrošina traktortehnikas vadītāju apmācību, traktortehnikas vadītāju apmācības programmām, kā arī apmācību kontroles kārtību</w:t>
            </w:r>
            <w:r w:rsidR="00154D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0A4794">
              <w:rPr>
                <w:rFonts w:ascii="Times New Roman" w:eastAsia="Times New Roman" w:hAnsi="Times New Roman" w:cs="Times New Roman"/>
                <w:sz w:val="24"/>
                <w:szCs w:val="24"/>
                <w:lang w:eastAsia="lv-LV"/>
              </w:rPr>
              <w:t>.</w:t>
            </w:r>
            <w:r w:rsidR="0064297E" w:rsidRPr="0064297E">
              <w:rPr>
                <w:rFonts w:ascii="Times New Roman" w:eastAsia="Times New Roman" w:hAnsi="Times New Roman" w:cs="Times New Roman"/>
                <w:sz w:val="24"/>
                <w:szCs w:val="24"/>
                <w:lang w:eastAsia="lv-LV"/>
              </w:rPr>
              <w:t xml:space="preserve"> </w:t>
            </w:r>
            <w:r w:rsidR="00412EAE">
              <w:rPr>
                <w:rFonts w:ascii="Times New Roman" w:eastAsia="Times New Roman" w:hAnsi="Times New Roman" w:cs="Times New Roman"/>
                <w:sz w:val="24"/>
                <w:szCs w:val="24"/>
                <w:lang w:eastAsia="lv-LV"/>
              </w:rPr>
              <w:t>Ar grozījumiem</w:t>
            </w:r>
            <w:r w:rsidR="00427E17">
              <w:rPr>
                <w:rFonts w:ascii="Times New Roman" w:eastAsia="Times New Roman" w:hAnsi="Times New Roman" w:cs="Times New Roman"/>
                <w:sz w:val="24"/>
                <w:szCs w:val="24"/>
                <w:lang w:eastAsia="lv-LV"/>
              </w:rPr>
              <w:t xml:space="preserve"> tiks</w:t>
            </w:r>
            <w:r w:rsidR="00412EAE">
              <w:rPr>
                <w:rFonts w:ascii="Times New Roman" w:eastAsia="Times New Roman" w:hAnsi="Times New Roman" w:cs="Times New Roman"/>
                <w:sz w:val="24"/>
                <w:szCs w:val="24"/>
                <w:lang w:eastAsia="lv-LV"/>
              </w:rPr>
              <w:t>:</w:t>
            </w:r>
          </w:p>
          <w:p w14:paraId="48EE064D" w14:textId="0B8495BC" w:rsidR="00412EAE" w:rsidRPr="00B52371" w:rsidRDefault="00412EAE" w:rsidP="00B52371">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 xml:space="preserve">precizēti kategoriju </w:t>
            </w:r>
            <w:r w:rsidR="00BD188C">
              <w:rPr>
                <w:rFonts w:ascii="Times New Roman" w:eastAsia="Times New Roman" w:hAnsi="Times New Roman" w:cs="Times New Roman"/>
                <w:sz w:val="24"/>
                <w:szCs w:val="24"/>
                <w:lang w:eastAsia="lv-LV"/>
              </w:rPr>
              <w:t xml:space="preserve">un grupu </w:t>
            </w:r>
            <w:r w:rsidRPr="00B52371">
              <w:rPr>
                <w:rFonts w:ascii="Times New Roman" w:eastAsia="Times New Roman" w:hAnsi="Times New Roman" w:cs="Times New Roman"/>
                <w:sz w:val="24"/>
                <w:szCs w:val="24"/>
                <w:lang w:eastAsia="lv-LV"/>
              </w:rPr>
              <w:t>nosaukumi;</w:t>
            </w:r>
          </w:p>
          <w:p w14:paraId="4146E915" w14:textId="7ACBA278" w:rsidR="00412EAE" w:rsidRDefault="00412EAE" w:rsidP="00B52371">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pārskatīta apmācīb</w:t>
            </w:r>
            <w:r w:rsidR="00AD249D">
              <w:rPr>
                <w:rFonts w:ascii="Times New Roman" w:eastAsia="Times New Roman" w:hAnsi="Times New Roman" w:cs="Times New Roman"/>
                <w:sz w:val="24"/>
                <w:szCs w:val="24"/>
                <w:lang w:eastAsia="lv-LV"/>
              </w:rPr>
              <w:t>as</w:t>
            </w:r>
            <w:r w:rsidRPr="00B52371">
              <w:rPr>
                <w:rFonts w:ascii="Times New Roman" w:eastAsia="Times New Roman" w:hAnsi="Times New Roman" w:cs="Times New Roman"/>
                <w:sz w:val="24"/>
                <w:szCs w:val="24"/>
                <w:lang w:eastAsia="lv-LV"/>
              </w:rPr>
              <w:t xml:space="preserve"> programma,</w:t>
            </w:r>
            <w:r w:rsidR="000E5C94">
              <w:rPr>
                <w:rFonts w:ascii="Times New Roman" w:eastAsia="Times New Roman" w:hAnsi="Times New Roman" w:cs="Times New Roman"/>
                <w:sz w:val="24"/>
                <w:szCs w:val="24"/>
                <w:lang w:eastAsia="lv-LV"/>
              </w:rPr>
              <w:t xml:space="preserve"> lielāku uzmanību pievērošot traktortehnikas praktiskai vadīšanai un ikdienas apkopei.</w:t>
            </w:r>
          </w:p>
          <w:p w14:paraId="5E8F612F" w14:textId="009D4815" w:rsidR="005D5FE6" w:rsidRPr="005D5FE6" w:rsidRDefault="00641F69" w:rsidP="005D5F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w:t>
            </w:r>
            <w:r w:rsidR="006E3C3D">
              <w:rPr>
                <w:rFonts w:ascii="Times New Roman" w:eastAsia="Times New Roman" w:hAnsi="Times New Roman" w:cs="Times New Roman"/>
                <w:sz w:val="24"/>
                <w:szCs w:val="24"/>
                <w:lang w:eastAsia="lv-LV"/>
              </w:rPr>
              <w:t xml:space="preserve">Grozījumi </w:t>
            </w:r>
            <w:r w:rsidR="003D0DAC" w:rsidRPr="003D0DAC">
              <w:rPr>
                <w:rFonts w:ascii="Times New Roman" w:eastAsia="Times New Roman" w:hAnsi="Times New Roman" w:cs="Times New Roman"/>
                <w:sz w:val="24"/>
                <w:szCs w:val="24"/>
                <w:lang w:eastAsia="lv-LV"/>
              </w:rPr>
              <w:t xml:space="preserve">Ministru kabineta </w:t>
            </w:r>
            <w:r w:rsidR="003D0DAC">
              <w:rPr>
                <w:rFonts w:ascii="Times New Roman" w:eastAsia="Times New Roman" w:hAnsi="Times New Roman" w:cs="Times New Roman"/>
                <w:sz w:val="24"/>
                <w:szCs w:val="24"/>
                <w:lang w:eastAsia="lv-LV"/>
              </w:rPr>
              <w:t>2009.</w:t>
            </w:r>
            <w:r w:rsidR="00154DCB">
              <w:rPr>
                <w:rFonts w:ascii="Times New Roman" w:eastAsia="Times New Roman" w:hAnsi="Times New Roman" w:cs="Times New Roman"/>
                <w:sz w:val="24"/>
                <w:szCs w:val="24"/>
                <w:lang w:eastAsia="lv-LV"/>
              </w:rPr>
              <w:t xml:space="preserve"> </w:t>
            </w:r>
            <w:r w:rsidR="003D0DAC">
              <w:rPr>
                <w:rFonts w:ascii="Times New Roman" w:eastAsia="Times New Roman" w:hAnsi="Times New Roman" w:cs="Times New Roman"/>
                <w:sz w:val="24"/>
                <w:szCs w:val="24"/>
                <w:lang w:eastAsia="lv-LV"/>
              </w:rPr>
              <w:t>gada 29.</w:t>
            </w:r>
            <w:r w:rsidR="00154DCB">
              <w:rPr>
                <w:rFonts w:ascii="Times New Roman" w:eastAsia="Times New Roman" w:hAnsi="Times New Roman" w:cs="Times New Roman"/>
                <w:sz w:val="24"/>
                <w:szCs w:val="24"/>
                <w:lang w:eastAsia="lv-LV"/>
              </w:rPr>
              <w:t xml:space="preserve"> </w:t>
            </w:r>
            <w:r w:rsidR="003D0DAC">
              <w:rPr>
                <w:rFonts w:ascii="Times New Roman" w:eastAsia="Times New Roman" w:hAnsi="Times New Roman" w:cs="Times New Roman"/>
                <w:sz w:val="24"/>
                <w:szCs w:val="24"/>
                <w:lang w:eastAsia="lv-LV"/>
              </w:rPr>
              <w:t>septembra</w:t>
            </w:r>
            <w:r w:rsidR="003D0DAC" w:rsidRPr="003D0DAC">
              <w:rPr>
                <w:rFonts w:ascii="Times New Roman" w:eastAsia="Times New Roman" w:hAnsi="Times New Roman" w:cs="Times New Roman"/>
                <w:sz w:val="24"/>
                <w:szCs w:val="24"/>
                <w:lang w:eastAsia="lv-LV"/>
              </w:rPr>
              <w:t xml:space="preserve"> </w:t>
            </w:r>
            <w:r w:rsidR="003D0DAC">
              <w:rPr>
                <w:rFonts w:ascii="Times New Roman" w:eastAsia="Times New Roman" w:hAnsi="Times New Roman" w:cs="Times New Roman"/>
                <w:sz w:val="24"/>
                <w:szCs w:val="24"/>
                <w:lang w:eastAsia="lv-LV"/>
              </w:rPr>
              <w:t>noteikum</w:t>
            </w:r>
            <w:r w:rsidR="006E3C3D">
              <w:rPr>
                <w:rFonts w:ascii="Times New Roman" w:eastAsia="Times New Roman" w:hAnsi="Times New Roman" w:cs="Times New Roman"/>
                <w:sz w:val="24"/>
                <w:szCs w:val="24"/>
                <w:lang w:eastAsia="lv-LV"/>
              </w:rPr>
              <w:t>os</w:t>
            </w:r>
            <w:r w:rsidR="003D0DAC">
              <w:rPr>
                <w:rFonts w:ascii="Times New Roman" w:eastAsia="Times New Roman" w:hAnsi="Times New Roman" w:cs="Times New Roman"/>
                <w:sz w:val="24"/>
                <w:szCs w:val="24"/>
                <w:lang w:eastAsia="lv-LV"/>
              </w:rPr>
              <w:t xml:space="preserve"> Nr.</w:t>
            </w:r>
            <w:r w:rsidR="00154DCB">
              <w:rPr>
                <w:rFonts w:ascii="Times New Roman" w:eastAsia="Times New Roman" w:hAnsi="Times New Roman" w:cs="Times New Roman"/>
                <w:sz w:val="24"/>
                <w:szCs w:val="24"/>
                <w:lang w:eastAsia="lv-LV"/>
              </w:rPr>
              <w:t xml:space="preserve"> </w:t>
            </w:r>
            <w:r w:rsidR="003D0DAC">
              <w:rPr>
                <w:rFonts w:ascii="Times New Roman" w:eastAsia="Times New Roman" w:hAnsi="Times New Roman" w:cs="Times New Roman"/>
                <w:sz w:val="24"/>
                <w:szCs w:val="24"/>
                <w:lang w:eastAsia="lv-LV"/>
              </w:rPr>
              <w:t xml:space="preserve">1123 </w:t>
            </w:r>
            <w:r w:rsidR="006E3C3D">
              <w:rPr>
                <w:rFonts w:ascii="Times New Roman" w:eastAsia="Times New Roman" w:hAnsi="Times New Roman" w:cs="Times New Roman"/>
                <w:sz w:val="24"/>
                <w:szCs w:val="24"/>
                <w:lang w:eastAsia="lv-LV"/>
              </w:rPr>
              <w:t>„</w:t>
            </w:r>
            <w:r w:rsidR="003D0DAC" w:rsidRPr="003D0DAC">
              <w:rPr>
                <w:rFonts w:ascii="Times New Roman" w:eastAsia="Times New Roman" w:hAnsi="Times New Roman" w:cs="Times New Roman"/>
                <w:sz w:val="24"/>
                <w:szCs w:val="24"/>
                <w:lang w:eastAsia="lv-LV"/>
              </w:rPr>
              <w:t xml:space="preserve">Traktortehnikas vadītāja tiesību iegūšanas un atjaunošanas, </w:t>
            </w:r>
            <w:r w:rsidR="003D0DAC" w:rsidRPr="003D0DAC">
              <w:rPr>
                <w:rFonts w:ascii="Times New Roman" w:eastAsia="Times New Roman" w:hAnsi="Times New Roman" w:cs="Times New Roman"/>
                <w:sz w:val="24"/>
                <w:szCs w:val="24"/>
                <w:lang w:eastAsia="lv-LV"/>
              </w:rPr>
              <w:lastRenderedPageBreak/>
              <w:t>kā arī traktortehnikas vadītāja apliecības izsniegšanas, apmaiņas, atjaunošanas un iznīcināšanas kārtība</w:t>
            </w:r>
            <w:r w:rsidR="006E3C3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3D0DAC">
              <w:rPr>
                <w:rFonts w:ascii="Times New Roman" w:eastAsia="Times New Roman" w:hAnsi="Times New Roman" w:cs="Times New Roman"/>
                <w:sz w:val="24"/>
                <w:szCs w:val="24"/>
                <w:lang w:eastAsia="lv-LV"/>
              </w:rPr>
              <w:t>.</w:t>
            </w:r>
            <w:r w:rsidR="005D5FE6">
              <w:t xml:space="preserve"> </w:t>
            </w:r>
            <w:r w:rsidR="005D5FE6" w:rsidRPr="005D5FE6">
              <w:rPr>
                <w:rFonts w:ascii="Times New Roman" w:eastAsia="Times New Roman" w:hAnsi="Times New Roman" w:cs="Times New Roman"/>
                <w:sz w:val="24"/>
                <w:szCs w:val="24"/>
                <w:lang w:eastAsia="lv-LV"/>
              </w:rPr>
              <w:t>Ar grozījumiem</w:t>
            </w:r>
            <w:r w:rsidR="001E2F89">
              <w:rPr>
                <w:rFonts w:ascii="Times New Roman" w:eastAsia="Times New Roman" w:hAnsi="Times New Roman" w:cs="Times New Roman"/>
                <w:sz w:val="24"/>
                <w:szCs w:val="24"/>
                <w:lang w:eastAsia="lv-LV"/>
              </w:rPr>
              <w:t xml:space="preserve"> tiks</w:t>
            </w:r>
            <w:r w:rsidR="005D5FE6" w:rsidRPr="005D5FE6">
              <w:rPr>
                <w:rFonts w:ascii="Times New Roman" w:eastAsia="Times New Roman" w:hAnsi="Times New Roman" w:cs="Times New Roman"/>
                <w:sz w:val="24"/>
                <w:szCs w:val="24"/>
                <w:lang w:eastAsia="lv-LV"/>
              </w:rPr>
              <w:t>:</w:t>
            </w:r>
          </w:p>
          <w:p w14:paraId="3D903159" w14:textId="7870FE5F" w:rsidR="005D5FE6" w:rsidRPr="00B52371" w:rsidRDefault="005D5FE6" w:rsidP="00B5237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 xml:space="preserve">precizēti kategoriju </w:t>
            </w:r>
            <w:r w:rsidR="00BD188C">
              <w:rPr>
                <w:rFonts w:ascii="Times New Roman" w:eastAsia="Times New Roman" w:hAnsi="Times New Roman" w:cs="Times New Roman"/>
                <w:sz w:val="24"/>
                <w:szCs w:val="24"/>
                <w:lang w:eastAsia="lv-LV"/>
              </w:rPr>
              <w:t xml:space="preserve">un grupu </w:t>
            </w:r>
            <w:r w:rsidRPr="00B52371">
              <w:rPr>
                <w:rFonts w:ascii="Times New Roman" w:eastAsia="Times New Roman" w:hAnsi="Times New Roman" w:cs="Times New Roman"/>
                <w:sz w:val="24"/>
                <w:szCs w:val="24"/>
                <w:lang w:eastAsia="lv-LV"/>
              </w:rPr>
              <w:t>nosaukumi;</w:t>
            </w:r>
          </w:p>
          <w:p w14:paraId="27736CE6" w14:textId="77777777" w:rsidR="00C84963" w:rsidRDefault="005D5FE6" w:rsidP="00B5237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pilnveidota vadītāju tiesību iegūšanas kārtība</w:t>
            </w:r>
            <w:r w:rsidR="00C84963">
              <w:rPr>
                <w:rFonts w:ascii="Times New Roman" w:eastAsia="Times New Roman" w:hAnsi="Times New Roman" w:cs="Times New Roman"/>
                <w:sz w:val="24"/>
                <w:szCs w:val="24"/>
                <w:lang w:eastAsia="lv-LV"/>
              </w:rPr>
              <w:t>;</w:t>
            </w:r>
          </w:p>
          <w:p w14:paraId="0B93B55B" w14:textId="6BD2E8F3" w:rsidR="003D0DAC" w:rsidRDefault="00C84963" w:rsidP="00B5237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paredzēta jauno kategoriju pielīdzināšanas kārtība, veicot traktortehnikas vadītāju apliecību maiņu</w:t>
            </w:r>
            <w:r w:rsidR="000E5C94">
              <w:rPr>
                <w:rFonts w:ascii="Times New Roman" w:eastAsia="Times New Roman" w:hAnsi="Times New Roman" w:cs="Times New Roman"/>
                <w:sz w:val="24"/>
                <w:szCs w:val="24"/>
                <w:lang w:eastAsia="lv-LV"/>
              </w:rPr>
              <w:t>.</w:t>
            </w:r>
          </w:p>
          <w:p w14:paraId="153FAE49" w14:textId="4ADF4FF7" w:rsidR="005831BB" w:rsidRPr="00310BB8" w:rsidRDefault="005831BB" w:rsidP="00310BB8">
            <w:pPr>
              <w:spacing w:after="0" w:line="240" w:lineRule="auto"/>
              <w:jc w:val="both"/>
              <w:rPr>
                <w:rFonts w:ascii="Times New Roman" w:eastAsia="Times New Roman" w:hAnsi="Times New Roman" w:cs="Times New Roman"/>
                <w:sz w:val="24"/>
                <w:szCs w:val="24"/>
                <w:lang w:eastAsia="lv-LV"/>
              </w:rPr>
            </w:pPr>
            <w:r w:rsidRPr="005831BB">
              <w:rPr>
                <w:rFonts w:ascii="Times New Roman" w:eastAsia="Times New Roman" w:hAnsi="Times New Roman" w:cs="Times New Roman"/>
                <w:sz w:val="24"/>
                <w:szCs w:val="24"/>
                <w:lang w:eastAsia="lv-LV"/>
              </w:rPr>
              <w:t xml:space="preserve">Ministru kabineta noteikumu projekts </w:t>
            </w:r>
            <w:r>
              <w:rPr>
                <w:rFonts w:ascii="Times New Roman" w:eastAsia="Times New Roman" w:hAnsi="Times New Roman" w:cs="Times New Roman"/>
                <w:sz w:val="24"/>
                <w:szCs w:val="24"/>
                <w:lang w:eastAsia="lv-LV"/>
              </w:rPr>
              <w:t xml:space="preserve">“Grozījumi </w:t>
            </w:r>
            <w:r w:rsidRPr="005831BB">
              <w:rPr>
                <w:rFonts w:ascii="Times New Roman" w:eastAsia="Times New Roman" w:hAnsi="Times New Roman" w:cs="Times New Roman"/>
                <w:sz w:val="24"/>
                <w:szCs w:val="24"/>
                <w:lang w:eastAsia="lv-LV"/>
              </w:rPr>
              <w:t xml:space="preserve">Ministru </w:t>
            </w:r>
            <w:r>
              <w:rPr>
                <w:rFonts w:ascii="Times New Roman" w:eastAsia="Times New Roman" w:hAnsi="Times New Roman" w:cs="Times New Roman"/>
                <w:sz w:val="24"/>
                <w:szCs w:val="24"/>
                <w:lang w:eastAsia="lv-LV"/>
              </w:rPr>
              <w:t>kabineta 2009. gada 13. janvāra</w:t>
            </w:r>
            <w:r w:rsidRPr="005831BB">
              <w:rPr>
                <w:rFonts w:ascii="Times New Roman" w:eastAsia="Times New Roman" w:hAnsi="Times New Roman" w:cs="Times New Roman"/>
                <w:sz w:val="24"/>
                <w:szCs w:val="24"/>
                <w:lang w:eastAsia="lv-LV"/>
              </w:rPr>
              <w:t xml:space="preserve"> noteikumos Nr. 30 “Noteikumi par traktortehnikas un tās piekabju valsts tehnisko apskati un tehnisko kontroli uz ceļiem”</w:t>
            </w:r>
            <w:r w:rsidR="001A75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Ar grozījumiem tiks precizētas traktortehnikas vadītāju apliecību kategorijas</w:t>
            </w:r>
            <w:r w:rsidR="00DF5536">
              <w:rPr>
                <w:rFonts w:ascii="Times New Roman" w:eastAsia="Times New Roman" w:hAnsi="Times New Roman" w:cs="Times New Roman"/>
                <w:sz w:val="24"/>
                <w:szCs w:val="24"/>
                <w:lang w:eastAsia="lv-LV"/>
              </w:rPr>
              <w:t>.</w:t>
            </w:r>
          </w:p>
          <w:p w14:paraId="66849F6A" w14:textId="79B3B428" w:rsidR="009B175C" w:rsidRPr="009B175C" w:rsidRDefault="001A75B9" w:rsidP="00310BB8">
            <w:pPr>
              <w:spacing w:after="0" w:line="240" w:lineRule="auto"/>
              <w:jc w:val="both"/>
              <w:rPr>
                <w:rFonts w:ascii="Times New Roman" w:eastAsia="Times New Roman" w:hAnsi="Times New Roman" w:cs="Times New Roman"/>
                <w:sz w:val="24"/>
                <w:szCs w:val="24"/>
                <w:lang w:eastAsia="lv-LV"/>
              </w:rPr>
            </w:pPr>
            <w:r w:rsidRPr="001A75B9">
              <w:rPr>
                <w:rFonts w:ascii="Times New Roman" w:eastAsia="Times New Roman" w:hAnsi="Times New Roman" w:cs="Times New Roman"/>
                <w:sz w:val="24"/>
                <w:szCs w:val="24"/>
                <w:lang w:eastAsia="lv-LV"/>
              </w:rPr>
              <w:t xml:space="preserve">Ministru kabineta noteikumu projekts </w:t>
            </w:r>
            <w:r>
              <w:rPr>
                <w:rFonts w:ascii="Times New Roman" w:eastAsia="Times New Roman" w:hAnsi="Times New Roman" w:cs="Times New Roman"/>
                <w:sz w:val="24"/>
                <w:szCs w:val="24"/>
                <w:lang w:eastAsia="lv-LV"/>
              </w:rPr>
              <w:t xml:space="preserve">“Grozījumi </w:t>
            </w:r>
            <w:r w:rsidRPr="001A75B9">
              <w:rPr>
                <w:rFonts w:ascii="Times New Roman" w:eastAsia="Times New Roman" w:hAnsi="Times New Roman" w:cs="Times New Roman"/>
                <w:sz w:val="24"/>
                <w:szCs w:val="24"/>
                <w:lang w:eastAsia="lv-LV"/>
              </w:rPr>
              <w:t>Ministru kabineta 2017. gada 6. jūnija noteikumos Nr. 313 “Traktortehnikas un tās piekabes reģistrācijas noteikumi”</w:t>
            </w:r>
            <w:r>
              <w:rPr>
                <w:rFonts w:ascii="Times New Roman" w:eastAsia="Times New Roman" w:hAnsi="Times New Roman" w:cs="Times New Roman"/>
                <w:sz w:val="24"/>
                <w:szCs w:val="24"/>
                <w:lang w:eastAsia="lv-LV"/>
              </w:rPr>
              <w:t xml:space="preserve">”. </w:t>
            </w:r>
            <w:r w:rsidRPr="001A75B9">
              <w:rPr>
                <w:rFonts w:ascii="Times New Roman" w:eastAsia="Times New Roman" w:hAnsi="Times New Roman" w:cs="Times New Roman"/>
                <w:sz w:val="24"/>
                <w:szCs w:val="24"/>
                <w:lang w:eastAsia="lv-LV"/>
              </w:rPr>
              <w:t>Ar grozījumiem tiks precizētas traktortehnikas</w:t>
            </w:r>
            <w:r>
              <w:rPr>
                <w:rFonts w:ascii="Times New Roman" w:eastAsia="Times New Roman" w:hAnsi="Times New Roman" w:cs="Times New Roman"/>
                <w:sz w:val="24"/>
                <w:szCs w:val="24"/>
                <w:lang w:eastAsia="lv-LV"/>
              </w:rPr>
              <w:t xml:space="preserve"> grupas un apakšgrupas.</w:t>
            </w:r>
          </w:p>
        </w:tc>
      </w:tr>
      <w:tr w:rsidR="00C32473" w:rsidRPr="00C32473" w14:paraId="3C6EA032" w14:textId="77777777" w:rsidTr="000D01F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2E794A1" w14:textId="12256875"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lastRenderedPageBreak/>
              <w:t>2.</w:t>
            </w:r>
          </w:p>
        </w:tc>
        <w:tc>
          <w:tcPr>
            <w:tcW w:w="1429" w:type="pct"/>
            <w:tcBorders>
              <w:top w:val="outset" w:sz="6" w:space="0" w:color="auto"/>
              <w:left w:val="outset" w:sz="6" w:space="0" w:color="auto"/>
              <w:bottom w:val="outset" w:sz="6" w:space="0" w:color="auto"/>
              <w:right w:val="outset" w:sz="6" w:space="0" w:color="auto"/>
            </w:tcBorders>
            <w:hideMark/>
          </w:tcPr>
          <w:p w14:paraId="493DCDD6"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Atbildīgā institūcija</w:t>
            </w:r>
          </w:p>
        </w:tc>
        <w:tc>
          <w:tcPr>
            <w:tcW w:w="3253" w:type="pct"/>
            <w:tcBorders>
              <w:top w:val="outset" w:sz="6" w:space="0" w:color="auto"/>
              <w:left w:val="outset" w:sz="6" w:space="0" w:color="auto"/>
              <w:bottom w:val="outset" w:sz="6" w:space="0" w:color="auto"/>
              <w:right w:val="outset" w:sz="6" w:space="0" w:color="auto"/>
            </w:tcBorders>
            <w:hideMark/>
          </w:tcPr>
          <w:p w14:paraId="630E736A" w14:textId="7124BD38" w:rsidR="00C32473" w:rsidRPr="00C32473" w:rsidRDefault="00E94878"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w:t>
            </w:r>
          </w:p>
        </w:tc>
      </w:tr>
      <w:tr w:rsidR="00C32473" w:rsidRPr="00C32473" w14:paraId="54EFFE3D" w14:textId="77777777" w:rsidTr="000D01F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B046D36"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14:paraId="73DEA2A8"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3F12F28E" w14:textId="3D84EE5A" w:rsidR="00C32473" w:rsidRPr="00C32473" w:rsidRDefault="003D0DAC"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D249D">
              <w:rPr>
                <w:rFonts w:ascii="Times New Roman" w:eastAsia="Times New Roman" w:hAnsi="Times New Roman" w:cs="Times New Roman"/>
                <w:sz w:val="24"/>
                <w:szCs w:val="24"/>
                <w:lang w:eastAsia="lv-LV"/>
              </w:rPr>
              <w:t>.</w:t>
            </w:r>
          </w:p>
        </w:tc>
      </w:tr>
    </w:tbl>
    <w:p w14:paraId="15F93D09" w14:textId="77777777" w:rsidR="000E786F" w:rsidRPr="00C32473" w:rsidRDefault="00C32473" w:rsidP="007717C6">
      <w:pPr>
        <w:spacing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691"/>
        <w:gridCol w:w="5874"/>
      </w:tblGrid>
      <w:tr w:rsidR="000E786F" w:rsidRPr="000E786F" w14:paraId="4A2A790B" w14:textId="77777777" w:rsidTr="007717C6">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15A731B4" w14:textId="77777777" w:rsidR="000E786F" w:rsidRPr="000E786F" w:rsidRDefault="000E786F"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0E786F">
              <w:rPr>
                <w:rFonts w:ascii="Times New Roman" w:eastAsia="Times New Roman" w:hAnsi="Times New Roman" w:cs="Times New Roman"/>
                <w:b/>
                <w:bCs/>
                <w:sz w:val="24"/>
                <w:szCs w:val="24"/>
                <w:lang w:eastAsia="lv-LV"/>
              </w:rPr>
              <w:t>V. Tiesību akta projekta atbilstība Latvijas Republikas starptautiskajām saistībām</w:t>
            </w:r>
          </w:p>
        </w:tc>
      </w:tr>
      <w:tr w:rsidR="000E786F" w:rsidRPr="000E786F" w14:paraId="72C29561" w14:textId="77777777" w:rsidTr="007717C6">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tcPr>
          <w:p w14:paraId="5A726CBE" w14:textId="515A3F32" w:rsidR="000E786F" w:rsidRPr="000E786F" w:rsidRDefault="000E786F" w:rsidP="00310BB8">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0E786F">
              <w:rPr>
                <w:rFonts w:ascii="Times New Roman" w:eastAsia="Times New Roman" w:hAnsi="Times New Roman" w:cs="Times New Roman"/>
                <w:bCs/>
                <w:sz w:val="24"/>
                <w:szCs w:val="24"/>
                <w:lang w:eastAsia="lv-LV"/>
              </w:rPr>
              <w:t>Projekts šo jomu neskar</w:t>
            </w:r>
            <w:r w:rsidR="003924EC">
              <w:rPr>
                <w:rFonts w:ascii="Times New Roman" w:eastAsia="Times New Roman" w:hAnsi="Times New Roman" w:cs="Times New Roman"/>
                <w:bCs/>
                <w:sz w:val="24"/>
                <w:szCs w:val="24"/>
                <w:lang w:eastAsia="lv-LV"/>
              </w:rPr>
              <w:t>.</w:t>
            </w:r>
          </w:p>
        </w:tc>
      </w:tr>
      <w:tr w:rsidR="00C32473" w:rsidRPr="00C32473" w14:paraId="4EAFCF6D" w14:textId="77777777" w:rsidTr="00C32473">
        <w:tblPrEx>
          <w:jc w:val="center"/>
        </w:tblPrEx>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E0DDF4"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VI. Sabiedrības līdzdalība un komunikācijas aktivitātes</w:t>
            </w:r>
          </w:p>
        </w:tc>
      </w:tr>
      <w:tr w:rsidR="00C32473" w:rsidRPr="00C32473" w14:paraId="6C361FC0" w14:textId="77777777" w:rsidTr="007717C6">
        <w:tblPrEx>
          <w:jc w:val="center"/>
        </w:tblPrEx>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9B5771E"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51A790AA"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auto"/>
              <w:left w:val="outset" w:sz="6" w:space="0" w:color="auto"/>
              <w:bottom w:val="outset" w:sz="6" w:space="0" w:color="auto"/>
              <w:right w:val="outset" w:sz="6" w:space="0" w:color="auto"/>
            </w:tcBorders>
            <w:hideMark/>
          </w:tcPr>
          <w:p w14:paraId="2465B0A3" w14:textId="4AE40746" w:rsidR="00C32473" w:rsidRPr="00C32473" w:rsidRDefault="000D01F0" w:rsidP="00286478">
            <w:pPr>
              <w:spacing w:after="0" w:line="240" w:lineRule="auto"/>
              <w:jc w:val="both"/>
              <w:rPr>
                <w:rFonts w:ascii="Times New Roman" w:eastAsia="Times New Roman" w:hAnsi="Times New Roman" w:cs="Times New Roman"/>
                <w:sz w:val="24"/>
                <w:szCs w:val="24"/>
                <w:lang w:eastAsia="lv-LV"/>
              </w:rPr>
            </w:pPr>
            <w:r w:rsidRPr="000D01F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likum</w:t>
            </w:r>
            <w:r w:rsidRPr="000D01F0">
              <w:rPr>
                <w:rFonts w:ascii="Times New Roman" w:eastAsia="Times New Roman" w:hAnsi="Times New Roman" w:cs="Times New Roman"/>
                <w:sz w:val="24"/>
                <w:szCs w:val="24"/>
                <w:lang w:eastAsia="lv-LV"/>
              </w:rPr>
              <w:t xml:space="preserve">projektu </w:t>
            </w:r>
            <w:r w:rsidR="006C2D10">
              <w:rPr>
                <w:rFonts w:ascii="Times New Roman" w:eastAsia="Times New Roman" w:hAnsi="Times New Roman" w:cs="Times New Roman"/>
                <w:sz w:val="24"/>
                <w:szCs w:val="24"/>
                <w:lang w:eastAsia="lv-LV"/>
              </w:rPr>
              <w:t xml:space="preserve">2017. gada </w:t>
            </w:r>
            <w:r w:rsidR="00286478">
              <w:rPr>
                <w:rFonts w:ascii="Times New Roman" w:eastAsia="Times New Roman" w:hAnsi="Times New Roman" w:cs="Times New Roman"/>
                <w:sz w:val="24"/>
                <w:szCs w:val="24"/>
                <w:lang w:eastAsia="lv-LV"/>
              </w:rPr>
              <w:t>9. jūnijā</w:t>
            </w:r>
            <w:r w:rsidRPr="000D01F0">
              <w:rPr>
                <w:rFonts w:ascii="Times New Roman" w:eastAsia="Times New Roman" w:hAnsi="Times New Roman" w:cs="Times New Roman"/>
                <w:sz w:val="24"/>
                <w:szCs w:val="24"/>
                <w:lang w:eastAsia="lv-LV"/>
              </w:rPr>
              <w:t xml:space="preserve"> </w:t>
            </w:r>
            <w:r w:rsidR="00286478">
              <w:rPr>
                <w:rFonts w:ascii="Times New Roman" w:eastAsia="Times New Roman" w:hAnsi="Times New Roman" w:cs="Times New Roman"/>
                <w:sz w:val="24"/>
                <w:szCs w:val="24"/>
                <w:lang w:eastAsia="lv-LV"/>
              </w:rPr>
              <w:t>tika</w:t>
            </w:r>
            <w:r w:rsidR="00286478" w:rsidRPr="000D01F0">
              <w:rPr>
                <w:rFonts w:ascii="Times New Roman" w:eastAsia="Times New Roman" w:hAnsi="Times New Roman" w:cs="Times New Roman"/>
                <w:sz w:val="24"/>
                <w:szCs w:val="24"/>
                <w:lang w:eastAsia="lv-LV"/>
              </w:rPr>
              <w:t xml:space="preserve"> </w:t>
            </w:r>
            <w:r w:rsidRPr="000D01F0">
              <w:rPr>
                <w:rFonts w:ascii="Times New Roman" w:eastAsia="Times New Roman" w:hAnsi="Times New Roman" w:cs="Times New Roman"/>
                <w:sz w:val="24"/>
                <w:szCs w:val="24"/>
                <w:lang w:eastAsia="lv-LV"/>
              </w:rPr>
              <w:t>ievietota tīmekļa vietn</w:t>
            </w:r>
            <w:r w:rsidR="00897FF4">
              <w:rPr>
                <w:rFonts w:ascii="Times New Roman" w:eastAsia="Times New Roman" w:hAnsi="Times New Roman" w:cs="Times New Roman"/>
                <w:sz w:val="24"/>
                <w:szCs w:val="24"/>
                <w:lang w:eastAsia="lv-LV"/>
              </w:rPr>
              <w:t>es</w:t>
            </w:r>
            <w:r w:rsidRPr="000D01F0">
              <w:rPr>
                <w:rFonts w:ascii="Times New Roman" w:eastAsia="Times New Roman" w:hAnsi="Times New Roman" w:cs="Times New Roman"/>
                <w:sz w:val="24"/>
                <w:szCs w:val="24"/>
                <w:lang w:eastAsia="lv-LV"/>
              </w:rPr>
              <w:t xml:space="preserve"> </w:t>
            </w:r>
            <w:hyperlink r:id="rId8" w:history="1">
              <w:r w:rsidR="00286478" w:rsidRPr="00E17873">
                <w:rPr>
                  <w:rStyle w:val="Hipersaite"/>
                  <w:rFonts w:ascii="Times New Roman" w:eastAsia="Times New Roman" w:hAnsi="Times New Roman" w:cs="Times New Roman"/>
                  <w:sz w:val="24"/>
                  <w:szCs w:val="24"/>
                  <w:lang w:eastAsia="lv-LV"/>
                </w:rPr>
                <w:t>www.zm.gov.lv</w:t>
              </w:r>
            </w:hyperlink>
            <w:r w:rsidR="00286478">
              <w:rPr>
                <w:rFonts w:ascii="Times New Roman" w:eastAsia="Times New Roman" w:hAnsi="Times New Roman" w:cs="Times New Roman"/>
                <w:sz w:val="24"/>
                <w:szCs w:val="24"/>
                <w:lang w:eastAsia="lv-LV"/>
              </w:rPr>
              <w:t xml:space="preserve"> sadaļā </w:t>
            </w:r>
            <w:r w:rsidR="00897FF4">
              <w:rPr>
                <w:rFonts w:ascii="Times New Roman" w:eastAsia="Times New Roman" w:hAnsi="Times New Roman" w:cs="Times New Roman"/>
                <w:sz w:val="24"/>
                <w:szCs w:val="24"/>
                <w:lang w:eastAsia="lv-LV"/>
              </w:rPr>
              <w:t>“S</w:t>
            </w:r>
            <w:r w:rsidR="00286478">
              <w:rPr>
                <w:rFonts w:ascii="Times New Roman" w:eastAsia="Times New Roman" w:hAnsi="Times New Roman" w:cs="Times New Roman"/>
                <w:sz w:val="24"/>
                <w:szCs w:val="24"/>
                <w:lang w:eastAsia="lv-LV"/>
              </w:rPr>
              <w:t>abiedriskā apspriešana</w:t>
            </w:r>
            <w:r w:rsidR="00897FF4">
              <w:rPr>
                <w:rFonts w:ascii="Times New Roman" w:eastAsia="Times New Roman" w:hAnsi="Times New Roman" w:cs="Times New Roman"/>
                <w:sz w:val="24"/>
                <w:szCs w:val="24"/>
                <w:lang w:eastAsia="lv-LV"/>
              </w:rPr>
              <w:t>”</w:t>
            </w:r>
            <w:r w:rsidR="00286478">
              <w:rPr>
                <w:rFonts w:ascii="Times New Roman" w:eastAsia="Times New Roman" w:hAnsi="Times New Roman" w:cs="Times New Roman"/>
                <w:sz w:val="24"/>
                <w:szCs w:val="24"/>
                <w:lang w:eastAsia="lv-LV"/>
              </w:rPr>
              <w:t>.</w:t>
            </w:r>
          </w:p>
        </w:tc>
      </w:tr>
      <w:tr w:rsidR="00C32473" w:rsidRPr="00C32473" w14:paraId="62618921" w14:textId="77777777" w:rsidTr="007717C6">
        <w:tblPrEx>
          <w:jc w:val="center"/>
        </w:tblPrEx>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36CEDFA"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34F278F2"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auto"/>
              <w:left w:val="outset" w:sz="6" w:space="0" w:color="auto"/>
              <w:bottom w:val="outset" w:sz="6" w:space="0" w:color="auto"/>
              <w:right w:val="outset" w:sz="6" w:space="0" w:color="auto"/>
            </w:tcBorders>
            <w:hideMark/>
          </w:tcPr>
          <w:p w14:paraId="14FECA62" w14:textId="28F7D682" w:rsidR="003B4551" w:rsidRDefault="000E5C94" w:rsidP="000E5C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D01F0" w:rsidRPr="000D01F0">
              <w:rPr>
                <w:rFonts w:ascii="Times New Roman" w:eastAsia="Times New Roman" w:hAnsi="Times New Roman" w:cs="Times New Roman"/>
                <w:sz w:val="24"/>
                <w:szCs w:val="24"/>
                <w:lang w:eastAsia="lv-LV"/>
              </w:rPr>
              <w:t>rojekts elektroniski tika nosūtīts saskaņošanai</w:t>
            </w:r>
            <w:r w:rsidR="003B4551">
              <w:rPr>
                <w:rFonts w:ascii="Times New Roman" w:eastAsia="Times New Roman" w:hAnsi="Times New Roman" w:cs="Times New Roman"/>
                <w:sz w:val="24"/>
                <w:szCs w:val="24"/>
                <w:lang w:eastAsia="lv-LV"/>
              </w:rPr>
              <w:t>, šādām nevalstiskajām organizācijām:</w:t>
            </w:r>
            <w:r w:rsidR="000D01F0">
              <w:t xml:space="preserve"> </w:t>
            </w:r>
            <w:r w:rsidR="000D01F0" w:rsidRPr="00310BB8">
              <w:rPr>
                <w:rFonts w:ascii="Times New Roman" w:hAnsi="Times New Roman" w:cs="Times New Roman"/>
                <w:sz w:val="24"/>
              </w:rPr>
              <w:t>b</w:t>
            </w:r>
            <w:r w:rsidR="000D01F0">
              <w:rPr>
                <w:rFonts w:ascii="Times New Roman" w:eastAsia="Times New Roman" w:hAnsi="Times New Roman" w:cs="Times New Roman"/>
                <w:sz w:val="24"/>
                <w:szCs w:val="24"/>
                <w:lang w:eastAsia="lv-LV"/>
              </w:rPr>
              <w:t>iedrīb</w:t>
            </w:r>
            <w:r>
              <w:rPr>
                <w:rFonts w:ascii="Times New Roman" w:eastAsia="Times New Roman" w:hAnsi="Times New Roman" w:cs="Times New Roman"/>
                <w:sz w:val="24"/>
                <w:szCs w:val="24"/>
                <w:lang w:eastAsia="lv-LV"/>
              </w:rPr>
              <w:t>ām</w:t>
            </w:r>
            <w:r w:rsidR="000D01F0">
              <w:rPr>
                <w:rFonts w:ascii="Times New Roman" w:eastAsia="Times New Roman" w:hAnsi="Times New Roman" w:cs="Times New Roman"/>
                <w:sz w:val="24"/>
                <w:szCs w:val="24"/>
                <w:lang w:eastAsia="lv-LV"/>
              </w:rPr>
              <w:t xml:space="preserve"> „Zemnieku saeima”, </w:t>
            </w:r>
            <w:r w:rsidR="000D01F0" w:rsidRPr="000D01F0">
              <w:rPr>
                <w:rFonts w:ascii="Times New Roman" w:eastAsia="Times New Roman" w:hAnsi="Times New Roman" w:cs="Times New Roman"/>
                <w:sz w:val="24"/>
                <w:szCs w:val="24"/>
                <w:lang w:eastAsia="lv-LV"/>
              </w:rPr>
              <w:t xml:space="preserve">„Lauksaimnieku </w:t>
            </w:r>
            <w:r w:rsidR="000D01F0">
              <w:rPr>
                <w:rFonts w:ascii="Times New Roman" w:eastAsia="Times New Roman" w:hAnsi="Times New Roman" w:cs="Times New Roman"/>
                <w:sz w:val="24"/>
                <w:szCs w:val="24"/>
                <w:lang w:eastAsia="lv-LV"/>
              </w:rPr>
              <w:t xml:space="preserve">organizāciju sadarbības padome”, </w:t>
            </w:r>
            <w:r w:rsidR="000D01F0" w:rsidRPr="000D01F0">
              <w:rPr>
                <w:rFonts w:ascii="Times New Roman" w:eastAsia="Times New Roman" w:hAnsi="Times New Roman" w:cs="Times New Roman"/>
                <w:sz w:val="24"/>
                <w:szCs w:val="24"/>
                <w:lang w:eastAsia="lv-LV"/>
              </w:rPr>
              <w:t>“Lauksaimniecīb</w:t>
            </w:r>
            <w:r w:rsidR="000D01F0">
              <w:rPr>
                <w:rFonts w:ascii="Times New Roman" w:eastAsia="Times New Roman" w:hAnsi="Times New Roman" w:cs="Times New Roman"/>
                <w:sz w:val="24"/>
                <w:szCs w:val="24"/>
                <w:lang w:eastAsia="lv-LV"/>
              </w:rPr>
              <w:t xml:space="preserve">as statūtsabiedrību asociācija”, </w:t>
            </w:r>
            <w:r w:rsidR="000D01F0" w:rsidRPr="000D01F0">
              <w:rPr>
                <w:rFonts w:ascii="Times New Roman" w:eastAsia="Times New Roman" w:hAnsi="Times New Roman" w:cs="Times New Roman"/>
                <w:sz w:val="24"/>
                <w:szCs w:val="24"/>
                <w:lang w:eastAsia="lv-LV"/>
              </w:rPr>
              <w:t>“Latvijas Neatkarīgo mežizstrādātāju asociāc</w:t>
            </w:r>
            <w:r w:rsidR="000D01F0">
              <w:rPr>
                <w:rFonts w:ascii="Times New Roman" w:eastAsia="Times New Roman" w:hAnsi="Times New Roman" w:cs="Times New Roman"/>
                <w:sz w:val="24"/>
                <w:szCs w:val="24"/>
                <w:lang w:eastAsia="lv-LV"/>
              </w:rPr>
              <w:t xml:space="preserve">ija”, </w:t>
            </w:r>
            <w:r w:rsidR="000D01F0" w:rsidRPr="000D01F0">
              <w:rPr>
                <w:rFonts w:ascii="Times New Roman" w:eastAsia="Times New Roman" w:hAnsi="Times New Roman" w:cs="Times New Roman"/>
                <w:sz w:val="24"/>
                <w:szCs w:val="24"/>
                <w:lang w:eastAsia="lv-LV"/>
              </w:rPr>
              <w:t xml:space="preserve">„Lauksaimniecības tehnikas ražotāju un tirgotāju </w:t>
            </w:r>
            <w:r w:rsidR="000D01F0">
              <w:rPr>
                <w:rFonts w:ascii="Times New Roman" w:eastAsia="Times New Roman" w:hAnsi="Times New Roman" w:cs="Times New Roman"/>
                <w:sz w:val="24"/>
                <w:szCs w:val="24"/>
                <w:lang w:eastAsia="lv-LV"/>
              </w:rPr>
              <w:t xml:space="preserve">asociācija”, </w:t>
            </w:r>
            <w:r w:rsidR="000D01F0" w:rsidRPr="000D01F0">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c</w:t>
            </w:r>
            <w:r w:rsidR="000D01F0" w:rsidRPr="000D01F0">
              <w:rPr>
                <w:rFonts w:ascii="Times New Roman" w:eastAsia="Times New Roman" w:hAnsi="Times New Roman" w:cs="Times New Roman"/>
                <w:sz w:val="24"/>
                <w:szCs w:val="24"/>
                <w:lang w:eastAsia="lv-LV"/>
              </w:rPr>
              <w:t>eļu būvētājs”</w:t>
            </w:r>
            <w:r w:rsidR="00897FF4">
              <w:rPr>
                <w:rFonts w:ascii="Times New Roman" w:eastAsia="Times New Roman" w:hAnsi="Times New Roman" w:cs="Times New Roman"/>
                <w:sz w:val="24"/>
                <w:szCs w:val="24"/>
                <w:lang w:eastAsia="lv-LV"/>
              </w:rPr>
              <w:t xml:space="preserve"> un</w:t>
            </w:r>
            <w:r w:rsidR="00286478">
              <w:rPr>
                <w:rFonts w:ascii="Times New Roman" w:eastAsia="Times New Roman" w:hAnsi="Times New Roman" w:cs="Times New Roman"/>
                <w:sz w:val="24"/>
                <w:szCs w:val="24"/>
                <w:lang w:eastAsia="lv-LV"/>
              </w:rPr>
              <w:t xml:space="preserve"> „Latvijas Ceļu būvētājs”</w:t>
            </w:r>
            <w:r w:rsidR="00A6447A">
              <w:rPr>
                <w:rFonts w:ascii="Times New Roman" w:eastAsia="Times New Roman" w:hAnsi="Times New Roman" w:cs="Times New Roman"/>
                <w:sz w:val="24"/>
                <w:szCs w:val="24"/>
                <w:lang w:eastAsia="lv-LV"/>
              </w:rPr>
              <w:t xml:space="preserve"> un</w:t>
            </w:r>
            <w:r w:rsidR="00286478">
              <w:rPr>
                <w:rFonts w:ascii="Times New Roman" w:eastAsia="Times New Roman" w:hAnsi="Times New Roman" w:cs="Times New Roman"/>
                <w:sz w:val="24"/>
                <w:szCs w:val="24"/>
                <w:lang w:eastAsia="lv-LV"/>
              </w:rPr>
              <w:t xml:space="preserve"> </w:t>
            </w:r>
            <w:r w:rsidR="00286478" w:rsidRPr="00286478">
              <w:rPr>
                <w:rFonts w:ascii="Times New Roman" w:eastAsia="Times New Roman" w:hAnsi="Times New Roman" w:cs="Times New Roman"/>
                <w:sz w:val="24"/>
                <w:szCs w:val="24"/>
                <w:lang w:eastAsia="lv-LV"/>
              </w:rPr>
              <w:t xml:space="preserve">SIA </w:t>
            </w:r>
            <w:r>
              <w:rPr>
                <w:rFonts w:ascii="Times New Roman" w:eastAsia="Times New Roman" w:hAnsi="Times New Roman" w:cs="Times New Roman"/>
                <w:sz w:val="24"/>
                <w:szCs w:val="24"/>
                <w:lang w:eastAsia="lv-LV"/>
              </w:rPr>
              <w:t>„</w:t>
            </w:r>
            <w:r w:rsidR="00286478" w:rsidRPr="00286478">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L</w:t>
            </w:r>
            <w:r w:rsidR="00286478" w:rsidRPr="00286478">
              <w:rPr>
                <w:rFonts w:ascii="Times New Roman" w:eastAsia="Times New Roman" w:hAnsi="Times New Roman" w:cs="Times New Roman"/>
                <w:sz w:val="24"/>
                <w:szCs w:val="24"/>
                <w:lang w:eastAsia="lv-LV"/>
              </w:rPr>
              <w:t>auku konsultāciju un izglītības centrs</w:t>
            </w:r>
            <w:r>
              <w:rPr>
                <w:rFonts w:ascii="Times New Roman" w:eastAsia="Times New Roman" w:hAnsi="Times New Roman" w:cs="Times New Roman"/>
                <w:sz w:val="24"/>
                <w:szCs w:val="24"/>
                <w:lang w:eastAsia="lv-LV"/>
              </w:rPr>
              <w:t>”</w:t>
            </w:r>
            <w:r w:rsidR="00286478" w:rsidRPr="00286478">
              <w:rPr>
                <w:rFonts w:ascii="Times New Roman" w:eastAsia="Times New Roman" w:hAnsi="Times New Roman" w:cs="Times New Roman"/>
                <w:sz w:val="24"/>
                <w:szCs w:val="24"/>
                <w:lang w:eastAsia="lv-LV"/>
              </w:rPr>
              <w:t>.</w:t>
            </w:r>
          </w:p>
          <w:p w14:paraId="5516AFC2" w14:textId="46ECF70B" w:rsidR="00C32473" w:rsidRPr="00C32473" w:rsidRDefault="003B4551" w:rsidP="00962C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740CF5">
              <w:rPr>
                <w:rFonts w:ascii="Times New Roman" w:eastAsia="Times New Roman" w:hAnsi="Times New Roman" w:cs="Times New Roman"/>
                <w:sz w:val="24"/>
                <w:szCs w:val="24"/>
                <w:lang w:eastAsia="lv-LV"/>
              </w:rPr>
              <w:t xml:space="preserve"> 2017. gada</w:t>
            </w:r>
            <w:r>
              <w:rPr>
                <w:rFonts w:ascii="Times New Roman" w:eastAsia="Times New Roman" w:hAnsi="Times New Roman" w:cs="Times New Roman"/>
                <w:sz w:val="24"/>
                <w:szCs w:val="24"/>
                <w:lang w:eastAsia="lv-LV"/>
              </w:rPr>
              <w:t xml:space="preserve"> 30.</w:t>
            </w:r>
            <w:r w:rsidR="00740C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oktobrī atkārtoti</w:t>
            </w:r>
            <w:r w:rsidR="00241B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nosūtīts</w:t>
            </w:r>
            <w:r w:rsidR="00962CA5">
              <w:rPr>
                <w:rFonts w:ascii="Times New Roman" w:eastAsia="Times New Roman" w:hAnsi="Times New Roman" w:cs="Times New Roman"/>
                <w:sz w:val="24"/>
                <w:szCs w:val="24"/>
                <w:lang w:eastAsia="lv-LV"/>
              </w:rPr>
              <w:t xml:space="preserve"> elektroniskai</w:t>
            </w:r>
            <w:r>
              <w:rPr>
                <w:rFonts w:ascii="Times New Roman" w:eastAsia="Times New Roman" w:hAnsi="Times New Roman" w:cs="Times New Roman"/>
                <w:sz w:val="24"/>
                <w:szCs w:val="24"/>
                <w:lang w:eastAsia="lv-LV"/>
              </w:rPr>
              <w:t xml:space="preserve"> saskaņošanai</w:t>
            </w:r>
            <w:r w:rsidR="00E411FB">
              <w:rPr>
                <w:rFonts w:ascii="Times New Roman" w:eastAsia="Times New Roman" w:hAnsi="Times New Roman" w:cs="Times New Roman"/>
                <w:sz w:val="24"/>
                <w:szCs w:val="24"/>
                <w:lang w:eastAsia="lv-LV"/>
              </w:rPr>
              <w:t xml:space="preserve"> nevalstiskajām organizācijām</w:t>
            </w:r>
            <w:proofErr w:type="gramStart"/>
            <w:r w:rsidR="00E411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gramEnd"/>
          </w:p>
        </w:tc>
      </w:tr>
      <w:tr w:rsidR="00C32473" w:rsidRPr="00C32473" w14:paraId="3B150C2A" w14:textId="77777777" w:rsidTr="007717C6">
        <w:tblPrEx>
          <w:jc w:val="center"/>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2D6A728"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14:paraId="0FD78027"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auto"/>
              <w:left w:val="outset" w:sz="6" w:space="0" w:color="auto"/>
              <w:bottom w:val="outset" w:sz="6" w:space="0" w:color="auto"/>
              <w:right w:val="outset" w:sz="6" w:space="0" w:color="auto"/>
            </w:tcBorders>
            <w:hideMark/>
          </w:tcPr>
          <w:p w14:paraId="3DD989E6" w14:textId="74E4A7AF" w:rsidR="000E5C94" w:rsidRDefault="000E5C94" w:rsidP="00E8487A">
            <w:pPr>
              <w:spacing w:after="0" w:line="240" w:lineRule="auto"/>
              <w:jc w:val="both"/>
              <w:rPr>
                <w:rFonts w:ascii="Times New Roman" w:hAnsi="Times New Roman" w:cs="Times New Roman"/>
                <w:iCs/>
                <w:sz w:val="24"/>
                <w:szCs w:val="24"/>
              </w:rPr>
            </w:pPr>
            <w:r w:rsidRPr="00B52371">
              <w:rPr>
                <w:rFonts w:ascii="Times New Roman" w:hAnsi="Times New Roman" w:cs="Times New Roman"/>
                <w:iCs/>
                <w:sz w:val="24"/>
                <w:szCs w:val="24"/>
              </w:rPr>
              <w:t xml:space="preserve">Par tīmekļa vietnē </w:t>
            </w:r>
            <w:proofErr w:type="spellStart"/>
            <w:r w:rsidRPr="00B52371">
              <w:rPr>
                <w:rFonts w:ascii="Times New Roman" w:hAnsi="Times New Roman" w:cs="Times New Roman"/>
                <w:iCs/>
                <w:sz w:val="24"/>
                <w:szCs w:val="24"/>
              </w:rPr>
              <w:t>www.zm.gov.lv</w:t>
            </w:r>
            <w:proofErr w:type="spellEnd"/>
            <w:r w:rsidRPr="00B52371">
              <w:rPr>
                <w:rFonts w:ascii="Times New Roman" w:hAnsi="Times New Roman" w:cs="Times New Roman"/>
                <w:iCs/>
                <w:sz w:val="24"/>
                <w:szCs w:val="24"/>
              </w:rPr>
              <w:t xml:space="preserve"> ievietoto noteikumu projektu iebildumi un priekšlikumi no sabiedrības netika saņemti.</w:t>
            </w:r>
          </w:p>
          <w:p w14:paraId="2AA314DA" w14:textId="77777777" w:rsidR="000E5C94" w:rsidRDefault="000E5C94" w:rsidP="000E5C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nevalstiskajām organizācijām atzinumi netika saņemti.</w:t>
            </w:r>
          </w:p>
          <w:p w14:paraId="595C0ABE" w14:textId="4F98261F" w:rsidR="008E410C" w:rsidRPr="000E5C94" w:rsidRDefault="003B4551" w:rsidP="00B536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Atkārtotajā </w:t>
            </w:r>
            <w:r w:rsidR="008E410C">
              <w:rPr>
                <w:rFonts w:ascii="Times New Roman" w:eastAsia="Times New Roman" w:hAnsi="Times New Roman" w:cs="Times New Roman"/>
                <w:sz w:val="24"/>
                <w:szCs w:val="24"/>
                <w:lang w:eastAsia="lv-LV"/>
              </w:rPr>
              <w:t xml:space="preserve">elektroniskajā </w:t>
            </w:r>
            <w:r>
              <w:rPr>
                <w:rFonts w:ascii="Times New Roman" w:eastAsia="Times New Roman" w:hAnsi="Times New Roman" w:cs="Times New Roman"/>
                <w:sz w:val="24"/>
                <w:szCs w:val="24"/>
                <w:lang w:eastAsia="lv-LV"/>
              </w:rPr>
              <w:t>saskaņošan</w:t>
            </w:r>
            <w:r w:rsidR="008E410C">
              <w:rPr>
                <w:rFonts w:ascii="Times New Roman" w:eastAsia="Times New Roman" w:hAnsi="Times New Roman" w:cs="Times New Roman"/>
                <w:sz w:val="24"/>
                <w:szCs w:val="24"/>
                <w:lang w:eastAsia="lv-LV"/>
              </w:rPr>
              <w:t xml:space="preserve">ā biedrība </w:t>
            </w:r>
            <w:r w:rsidR="008E410C" w:rsidRPr="008E410C">
              <w:rPr>
                <w:rFonts w:ascii="Times New Roman" w:eastAsia="Times New Roman" w:hAnsi="Times New Roman" w:cs="Times New Roman"/>
                <w:sz w:val="24"/>
                <w:szCs w:val="24"/>
                <w:lang w:eastAsia="lv-LV"/>
              </w:rPr>
              <w:t>„Lauksaimnieku organizāciju sadarbības padome”</w:t>
            </w:r>
            <w:r w:rsidR="008E410C">
              <w:rPr>
                <w:rFonts w:ascii="Times New Roman" w:eastAsia="Times New Roman" w:hAnsi="Times New Roman" w:cs="Times New Roman"/>
                <w:sz w:val="24"/>
                <w:szCs w:val="24"/>
                <w:lang w:eastAsia="lv-LV"/>
              </w:rPr>
              <w:t xml:space="preserve"> </w:t>
            </w:r>
            <w:r w:rsidR="00B5362A">
              <w:rPr>
                <w:rFonts w:ascii="Times New Roman" w:eastAsia="Times New Roman" w:hAnsi="Times New Roman" w:cs="Times New Roman"/>
                <w:sz w:val="24"/>
                <w:szCs w:val="24"/>
                <w:lang w:eastAsia="lv-LV"/>
              </w:rPr>
              <w:t>likum</w:t>
            </w:r>
            <w:r w:rsidR="008E410C">
              <w:rPr>
                <w:rFonts w:ascii="Times New Roman" w:eastAsia="Times New Roman" w:hAnsi="Times New Roman" w:cs="Times New Roman"/>
                <w:sz w:val="24"/>
                <w:szCs w:val="24"/>
                <w:lang w:eastAsia="lv-LV"/>
              </w:rPr>
              <w:t xml:space="preserve">projektu saskaņoja bez iebildumiem, biedrība </w:t>
            </w:r>
            <w:r w:rsidR="008E410C" w:rsidRPr="008E410C">
              <w:rPr>
                <w:rFonts w:ascii="Times New Roman" w:eastAsia="Times New Roman" w:hAnsi="Times New Roman" w:cs="Times New Roman"/>
                <w:sz w:val="24"/>
                <w:szCs w:val="24"/>
                <w:lang w:eastAsia="lv-LV"/>
              </w:rPr>
              <w:lastRenderedPageBreak/>
              <w:t>„Zemnieku saeima”</w:t>
            </w:r>
            <w:r w:rsidR="008E410C">
              <w:rPr>
                <w:rFonts w:ascii="Times New Roman" w:eastAsia="Times New Roman" w:hAnsi="Times New Roman" w:cs="Times New Roman"/>
                <w:sz w:val="24"/>
                <w:szCs w:val="24"/>
                <w:lang w:eastAsia="lv-LV"/>
              </w:rPr>
              <w:t xml:space="preserve"> un</w:t>
            </w:r>
            <w:r w:rsidR="00A31011">
              <w:rPr>
                <w:rFonts w:ascii="Times New Roman" w:eastAsia="Times New Roman" w:hAnsi="Times New Roman" w:cs="Times New Roman"/>
                <w:sz w:val="24"/>
                <w:szCs w:val="24"/>
                <w:lang w:eastAsia="lv-LV"/>
              </w:rPr>
              <w:t xml:space="preserve"> biedrība</w:t>
            </w:r>
            <w:r w:rsidR="008E410C">
              <w:rPr>
                <w:rFonts w:ascii="Times New Roman" w:eastAsia="Times New Roman" w:hAnsi="Times New Roman" w:cs="Times New Roman"/>
                <w:sz w:val="24"/>
                <w:szCs w:val="24"/>
                <w:lang w:eastAsia="lv-LV"/>
              </w:rPr>
              <w:t xml:space="preserve"> </w:t>
            </w:r>
            <w:r w:rsidR="008E410C" w:rsidRPr="008E410C">
              <w:rPr>
                <w:rFonts w:ascii="Times New Roman" w:eastAsia="Times New Roman" w:hAnsi="Times New Roman" w:cs="Times New Roman"/>
                <w:sz w:val="24"/>
                <w:szCs w:val="24"/>
                <w:lang w:eastAsia="lv-LV"/>
              </w:rPr>
              <w:t>“Latvijas Neatkarīgo mežizstrādātāju asociācija”</w:t>
            </w:r>
            <w:r w:rsidR="008E410C">
              <w:rPr>
                <w:rFonts w:ascii="Times New Roman" w:eastAsia="Times New Roman" w:hAnsi="Times New Roman" w:cs="Times New Roman"/>
                <w:sz w:val="24"/>
                <w:szCs w:val="24"/>
                <w:lang w:eastAsia="lv-LV"/>
              </w:rPr>
              <w:t xml:space="preserve"> atbalsta </w:t>
            </w:r>
            <w:r w:rsidR="00B5362A">
              <w:rPr>
                <w:rFonts w:ascii="Times New Roman" w:eastAsia="Times New Roman" w:hAnsi="Times New Roman" w:cs="Times New Roman"/>
                <w:sz w:val="24"/>
                <w:szCs w:val="24"/>
                <w:lang w:eastAsia="lv-LV"/>
              </w:rPr>
              <w:t>likum</w:t>
            </w:r>
            <w:r w:rsidR="008E410C">
              <w:rPr>
                <w:rFonts w:ascii="Times New Roman" w:eastAsia="Times New Roman" w:hAnsi="Times New Roman" w:cs="Times New Roman"/>
                <w:sz w:val="24"/>
                <w:szCs w:val="24"/>
                <w:lang w:eastAsia="lv-LV"/>
              </w:rPr>
              <w:t>projekta virzību pēc būtības, bet ir pret</w:t>
            </w:r>
            <w:r w:rsidR="00B5362A">
              <w:rPr>
                <w:rFonts w:ascii="Times New Roman" w:eastAsia="Times New Roman" w:hAnsi="Times New Roman" w:cs="Times New Roman"/>
                <w:sz w:val="24"/>
                <w:szCs w:val="24"/>
                <w:lang w:eastAsia="lv-LV"/>
              </w:rPr>
              <w:t xml:space="preserve"> to, ka</w:t>
            </w:r>
            <w:r w:rsidR="008E410C">
              <w:rPr>
                <w:rFonts w:ascii="Times New Roman" w:eastAsia="Times New Roman" w:hAnsi="Times New Roman" w:cs="Times New Roman"/>
                <w:sz w:val="24"/>
                <w:szCs w:val="24"/>
                <w:lang w:eastAsia="lv-LV"/>
              </w:rPr>
              <w:t xml:space="preserve"> likumprojekta spēkā stāšan</w:t>
            </w:r>
            <w:r w:rsidR="00962CA5">
              <w:rPr>
                <w:rFonts w:ascii="Times New Roman" w:eastAsia="Times New Roman" w:hAnsi="Times New Roman" w:cs="Times New Roman"/>
                <w:sz w:val="24"/>
                <w:szCs w:val="24"/>
                <w:lang w:eastAsia="lv-LV"/>
              </w:rPr>
              <w:t>ā</w:t>
            </w:r>
            <w:r w:rsidR="008E410C">
              <w:rPr>
                <w:rFonts w:ascii="Times New Roman" w:eastAsia="Times New Roman" w:hAnsi="Times New Roman" w:cs="Times New Roman"/>
                <w:sz w:val="24"/>
                <w:szCs w:val="24"/>
                <w:lang w:eastAsia="lv-LV"/>
              </w:rPr>
              <w:t>s termiņ</w:t>
            </w:r>
            <w:r w:rsidR="00B5362A">
              <w:rPr>
                <w:rFonts w:ascii="Times New Roman" w:eastAsia="Times New Roman" w:hAnsi="Times New Roman" w:cs="Times New Roman"/>
                <w:sz w:val="24"/>
                <w:szCs w:val="24"/>
                <w:lang w:eastAsia="lv-LV"/>
              </w:rPr>
              <w:t>š tiek pārcelts no</w:t>
            </w:r>
            <w:r w:rsidR="008E410C">
              <w:rPr>
                <w:rFonts w:ascii="Times New Roman" w:eastAsia="Times New Roman" w:hAnsi="Times New Roman" w:cs="Times New Roman"/>
                <w:sz w:val="24"/>
                <w:szCs w:val="24"/>
                <w:lang w:eastAsia="lv-LV"/>
              </w:rPr>
              <w:t xml:space="preserve"> 2018.</w:t>
            </w:r>
            <w:r w:rsidR="00B5362A">
              <w:rPr>
                <w:rFonts w:ascii="Times New Roman" w:eastAsia="Times New Roman" w:hAnsi="Times New Roman" w:cs="Times New Roman"/>
                <w:sz w:val="24"/>
                <w:szCs w:val="24"/>
                <w:lang w:eastAsia="lv-LV"/>
              </w:rPr>
              <w:t xml:space="preserve"> </w:t>
            </w:r>
            <w:r w:rsidR="008E410C">
              <w:rPr>
                <w:rFonts w:ascii="Times New Roman" w:eastAsia="Times New Roman" w:hAnsi="Times New Roman" w:cs="Times New Roman"/>
                <w:sz w:val="24"/>
                <w:szCs w:val="24"/>
                <w:lang w:eastAsia="lv-LV"/>
              </w:rPr>
              <w:t xml:space="preserve">gada </w:t>
            </w:r>
            <w:r w:rsidR="00962CA5">
              <w:rPr>
                <w:rFonts w:ascii="Times New Roman" w:eastAsia="Times New Roman" w:hAnsi="Times New Roman" w:cs="Times New Roman"/>
                <w:sz w:val="24"/>
                <w:szCs w:val="24"/>
                <w:lang w:eastAsia="lv-LV"/>
              </w:rPr>
              <w:t xml:space="preserve">1. </w:t>
            </w:r>
            <w:r w:rsidR="008E410C">
              <w:rPr>
                <w:rFonts w:ascii="Times New Roman" w:eastAsia="Times New Roman" w:hAnsi="Times New Roman" w:cs="Times New Roman"/>
                <w:sz w:val="24"/>
                <w:szCs w:val="24"/>
                <w:lang w:eastAsia="lv-LV"/>
              </w:rPr>
              <w:t>mart</w:t>
            </w:r>
            <w:r w:rsidR="00B5362A">
              <w:rPr>
                <w:rFonts w:ascii="Times New Roman" w:eastAsia="Times New Roman" w:hAnsi="Times New Roman" w:cs="Times New Roman"/>
                <w:sz w:val="24"/>
                <w:szCs w:val="24"/>
                <w:lang w:eastAsia="lv-LV"/>
              </w:rPr>
              <w:t>a</w:t>
            </w:r>
            <w:r w:rsidR="008E410C">
              <w:rPr>
                <w:rFonts w:ascii="Times New Roman" w:eastAsia="Times New Roman" w:hAnsi="Times New Roman" w:cs="Times New Roman"/>
                <w:sz w:val="24"/>
                <w:szCs w:val="24"/>
                <w:lang w:eastAsia="lv-LV"/>
              </w:rPr>
              <w:t xml:space="preserve"> </w:t>
            </w:r>
            <w:r w:rsidR="00B5362A">
              <w:rPr>
                <w:rFonts w:ascii="Times New Roman" w:eastAsia="Times New Roman" w:hAnsi="Times New Roman" w:cs="Times New Roman"/>
                <w:sz w:val="24"/>
                <w:szCs w:val="24"/>
                <w:lang w:eastAsia="lv-LV"/>
              </w:rPr>
              <w:t>uz</w:t>
            </w:r>
            <w:r w:rsidR="008E410C">
              <w:rPr>
                <w:rFonts w:ascii="Times New Roman" w:eastAsia="Times New Roman" w:hAnsi="Times New Roman" w:cs="Times New Roman"/>
                <w:sz w:val="24"/>
                <w:szCs w:val="24"/>
                <w:lang w:eastAsia="lv-LV"/>
              </w:rPr>
              <w:t xml:space="preserve"> 2019.</w:t>
            </w:r>
            <w:r w:rsidR="00B5362A">
              <w:rPr>
                <w:rFonts w:ascii="Times New Roman" w:eastAsia="Times New Roman" w:hAnsi="Times New Roman" w:cs="Times New Roman"/>
                <w:sz w:val="24"/>
                <w:szCs w:val="24"/>
                <w:lang w:eastAsia="lv-LV"/>
              </w:rPr>
              <w:t xml:space="preserve"> </w:t>
            </w:r>
            <w:r w:rsidR="00241B18">
              <w:rPr>
                <w:rFonts w:ascii="Times New Roman" w:eastAsia="Times New Roman" w:hAnsi="Times New Roman" w:cs="Times New Roman"/>
                <w:sz w:val="24"/>
                <w:szCs w:val="24"/>
                <w:lang w:eastAsia="lv-LV"/>
              </w:rPr>
              <w:t>gada 1.</w:t>
            </w:r>
            <w:r w:rsidR="008E410C">
              <w:rPr>
                <w:rFonts w:ascii="Times New Roman" w:eastAsia="Times New Roman" w:hAnsi="Times New Roman" w:cs="Times New Roman"/>
                <w:sz w:val="24"/>
                <w:szCs w:val="24"/>
                <w:lang w:eastAsia="lv-LV"/>
              </w:rPr>
              <w:t>janvāri. Pār</w:t>
            </w:r>
            <w:r w:rsidR="00911DF5">
              <w:rPr>
                <w:rFonts w:ascii="Times New Roman" w:eastAsia="Times New Roman" w:hAnsi="Times New Roman" w:cs="Times New Roman"/>
                <w:sz w:val="24"/>
                <w:szCs w:val="24"/>
                <w:lang w:eastAsia="lv-LV"/>
              </w:rPr>
              <w:t>ē</w:t>
            </w:r>
            <w:r w:rsidR="008E410C">
              <w:rPr>
                <w:rFonts w:ascii="Times New Roman" w:eastAsia="Times New Roman" w:hAnsi="Times New Roman" w:cs="Times New Roman"/>
                <w:sz w:val="24"/>
                <w:szCs w:val="24"/>
                <w:lang w:eastAsia="lv-LV"/>
              </w:rPr>
              <w:t xml:space="preserve">jās nevalstiskās organizācijas atzinumus nesniedza. </w:t>
            </w:r>
          </w:p>
        </w:tc>
      </w:tr>
      <w:tr w:rsidR="00C32473" w:rsidRPr="00C32473" w14:paraId="1A7AC5E2" w14:textId="77777777" w:rsidTr="007717C6">
        <w:tblPrEx>
          <w:jc w:val="center"/>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1808BBD"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lastRenderedPageBreak/>
              <w:t>4.</w:t>
            </w:r>
          </w:p>
        </w:tc>
        <w:tc>
          <w:tcPr>
            <w:tcW w:w="1479" w:type="pct"/>
            <w:tcBorders>
              <w:top w:val="outset" w:sz="6" w:space="0" w:color="auto"/>
              <w:left w:val="outset" w:sz="6" w:space="0" w:color="auto"/>
              <w:bottom w:val="outset" w:sz="6" w:space="0" w:color="auto"/>
              <w:right w:val="outset" w:sz="6" w:space="0" w:color="auto"/>
            </w:tcBorders>
            <w:hideMark/>
          </w:tcPr>
          <w:p w14:paraId="2B7D9B64"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3204" w:type="pct"/>
            <w:tcBorders>
              <w:top w:val="outset" w:sz="6" w:space="0" w:color="auto"/>
              <w:left w:val="outset" w:sz="6" w:space="0" w:color="auto"/>
              <w:bottom w:val="outset" w:sz="6" w:space="0" w:color="auto"/>
              <w:right w:val="outset" w:sz="6" w:space="0" w:color="auto"/>
            </w:tcBorders>
            <w:hideMark/>
          </w:tcPr>
          <w:p w14:paraId="0CBF1AFB" w14:textId="5FD1D3CA" w:rsidR="00C32473" w:rsidRPr="00C32473" w:rsidRDefault="003D0DAC" w:rsidP="003B455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5C94">
              <w:rPr>
                <w:rFonts w:ascii="Times New Roman" w:eastAsia="Times New Roman" w:hAnsi="Times New Roman" w:cs="Times New Roman"/>
                <w:sz w:val="24"/>
                <w:szCs w:val="24"/>
                <w:lang w:eastAsia="lv-LV"/>
              </w:rPr>
              <w:t>.</w:t>
            </w:r>
            <w:r w:rsidR="003B4551">
              <w:rPr>
                <w:rFonts w:ascii="Times New Roman" w:eastAsia="Times New Roman" w:hAnsi="Times New Roman" w:cs="Times New Roman"/>
                <w:sz w:val="24"/>
                <w:szCs w:val="24"/>
                <w:lang w:eastAsia="lv-LV"/>
              </w:rPr>
              <w:t xml:space="preserve"> </w:t>
            </w:r>
          </w:p>
        </w:tc>
      </w:tr>
    </w:tbl>
    <w:p w14:paraId="73063981"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C32473" w:rsidRPr="00C32473" w14:paraId="2DC3899F" w14:textId="77777777" w:rsidTr="00C3247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8F1DD"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VII. Tiesību akta projekta izpildes nodrošināšana un tās ietekme uz institūcijām</w:t>
            </w:r>
          </w:p>
        </w:tc>
      </w:tr>
      <w:tr w:rsidR="00C32473" w:rsidRPr="00C32473" w14:paraId="693657F6" w14:textId="77777777" w:rsidTr="00C3247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183668A"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69018470"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7A42A163" w14:textId="129739DB" w:rsidR="00C32473" w:rsidRPr="00C32473" w:rsidRDefault="00B128E1"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tehniskās uzraudzības aģentūra</w:t>
            </w:r>
          </w:p>
        </w:tc>
      </w:tr>
      <w:tr w:rsidR="00C32473" w:rsidRPr="00C32473" w14:paraId="3C263033" w14:textId="77777777" w:rsidTr="00C3247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4D96217"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0294F183"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 xml:space="preserve">Projekta izpildes ietekme uz pārvaldes funkcijām un institucionālo struktūru. </w:t>
            </w:r>
          </w:p>
          <w:p w14:paraId="2701EA4F" w14:textId="77777777" w:rsidR="00C32473" w:rsidRPr="00C32473" w:rsidRDefault="00C32473"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0F86A9A1" w14:textId="1D53D51E" w:rsidR="00C32473" w:rsidRPr="00C32473" w:rsidRDefault="00B128E1" w:rsidP="00E848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nemaina Valsts tehniskās uzraudzības aģentūras funkcijas un struktūru</w:t>
            </w:r>
            <w:r w:rsidR="000E5C94">
              <w:rPr>
                <w:rFonts w:ascii="Times New Roman" w:eastAsia="Times New Roman" w:hAnsi="Times New Roman" w:cs="Times New Roman"/>
                <w:sz w:val="24"/>
                <w:szCs w:val="24"/>
                <w:lang w:eastAsia="lv-LV"/>
              </w:rPr>
              <w:t>.</w:t>
            </w:r>
          </w:p>
        </w:tc>
      </w:tr>
      <w:tr w:rsidR="00C32473" w:rsidRPr="00C32473" w14:paraId="5751C32D" w14:textId="77777777" w:rsidTr="00C3247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013DC89"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5003C9A" w14:textId="77777777" w:rsidR="00C32473" w:rsidRPr="00C32473" w:rsidRDefault="00C32473" w:rsidP="00E8487A">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6521A8B3" w14:textId="77777777" w:rsidR="00C32473" w:rsidRPr="00C32473" w:rsidRDefault="00B128E1" w:rsidP="00E8487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BEF8992" w14:textId="77777777" w:rsidR="007717C6" w:rsidRDefault="007717C6" w:rsidP="009C392F">
      <w:pPr>
        <w:spacing w:after="0" w:line="240" w:lineRule="auto"/>
        <w:ind w:firstLine="720"/>
        <w:jc w:val="both"/>
        <w:rPr>
          <w:rFonts w:ascii="Times New Roman" w:hAnsi="Times New Roman" w:cs="Times New Roman"/>
          <w:sz w:val="28"/>
          <w:szCs w:val="28"/>
        </w:rPr>
      </w:pPr>
    </w:p>
    <w:p w14:paraId="63244D64" w14:textId="77777777" w:rsidR="009C392F" w:rsidRDefault="009C392F" w:rsidP="009C392F">
      <w:pPr>
        <w:spacing w:after="0" w:line="240" w:lineRule="auto"/>
        <w:ind w:firstLine="720"/>
        <w:jc w:val="both"/>
        <w:rPr>
          <w:rFonts w:ascii="Times New Roman" w:hAnsi="Times New Roman" w:cs="Times New Roman"/>
          <w:sz w:val="28"/>
          <w:szCs w:val="28"/>
        </w:rPr>
      </w:pPr>
    </w:p>
    <w:p w14:paraId="408DF388" w14:textId="77777777" w:rsidR="009C392F" w:rsidRDefault="009C392F" w:rsidP="009C392F">
      <w:pPr>
        <w:spacing w:after="0" w:line="240" w:lineRule="auto"/>
        <w:ind w:firstLine="720"/>
        <w:jc w:val="both"/>
        <w:rPr>
          <w:rFonts w:ascii="Times New Roman" w:hAnsi="Times New Roman" w:cs="Times New Roman"/>
          <w:sz w:val="28"/>
          <w:szCs w:val="28"/>
        </w:rPr>
      </w:pPr>
    </w:p>
    <w:p w14:paraId="50FD0AAA" w14:textId="4E934FD7" w:rsidR="000E786F" w:rsidRDefault="000E786F" w:rsidP="009C392F">
      <w:pPr>
        <w:spacing w:after="0" w:line="240" w:lineRule="auto"/>
        <w:ind w:firstLine="720"/>
        <w:jc w:val="both"/>
        <w:rPr>
          <w:rFonts w:ascii="Times New Roman" w:hAnsi="Times New Roman" w:cs="Times New Roman"/>
          <w:sz w:val="28"/>
          <w:szCs w:val="28"/>
        </w:rPr>
      </w:pPr>
      <w:r w:rsidRPr="007717C6">
        <w:rPr>
          <w:rFonts w:ascii="Times New Roman" w:hAnsi="Times New Roman" w:cs="Times New Roman"/>
          <w:sz w:val="28"/>
          <w:szCs w:val="28"/>
        </w:rPr>
        <w:t xml:space="preserve">Zemkopības ministrs </w:t>
      </w:r>
      <w:r w:rsidRPr="007717C6">
        <w:rPr>
          <w:rFonts w:ascii="Times New Roman" w:hAnsi="Times New Roman" w:cs="Times New Roman"/>
          <w:sz w:val="28"/>
          <w:szCs w:val="28"/>
        </w:rPr>
        <w:tab/>
      </w:r>
      <w:r w:rsidRPr="007717C6">
        <w:rPr>
          <w:rFonts w:ascii="Times New Roman" w:hAnsi="Times New Roman" w:cs="Times New Roman"/>
          <w:sz w:val="28"/>
          <w:szCs w:val="28"/>
        </w:rPr>
        <w:tab/>
      </w:r>
      <w:r w:rsidRPr="007717C6">
        <w:rPr>
          <w:rFonts w:ascii="Times New Roman" w:hAnsi="Times New Roman" w:cs="Times New Roman"/>
          <w:sz w:val="28"/>
          <w:szCs w:val="28"/>
        </w:rPr>
        <w:tab/>
      </w:r>
      <w:r w:rsidRPr="007717C6">
        <w:rPr>
          <w:rFonts w:ascii="Times New Roman" w:hAnsi="Times New Roman" w:cs="Times New Roman"/>
          <w:sz w:val="28"/>
          <w:szCs w:val="28"/>
        </w:rPr>
        <w:tab/>
      </w:r>
      <w:r w:rsidRPr="007717C6">
        <w:rPr>
          <w:rFonts w:ascii="Times New Roman" w:hAnsi="Times New Roman" w:cs="Times New Roman"/>
          <w:sz w:val="28"/>
          <w:szCs w:val="28"/>
        </w:rPr>
        <w:tab/>
      </w:r>
      <w:r w:rsidRPr="007717C6">
        <w:rPr>
          <w:rFonts w:ascii="Times New Roman" w:hAnsi="Times New Roman" w:cs="Times New Roman"/>
          <w:sz w:val="28"/>
          <w:szCs w:val="28"/>
        </w:rPr>
        <w:tab/>
        <w:t>J</w:t>
      </w:r>
      <w:r w:rsidR="00D25BE0" w:rsidRPr="007717C6">
        <w:rPr>
          <w:rFonts w:ascii="Times New Roman" w:hAnsi="Times New Roman" w:cs="Times New Roman"/>
          <w:sz w:val="28"/>
          <w:szCs w:val="28"/>
        </w:rPr>
        <w:t xml:space="preserve">ānis </w:t>
      </w:r>
      <w:r w:rsidRPr="007717C6">
        <w:rPr>
          <w:rFonts w:ascii="Times New Roman" w:hAnsi="Times New Roman" w:cs="Times New Roman"/>
          <w:sz w:val="28"/>
          <w:szCs w:val="28"/>
        </w:rPr>
        <w:t>Dūklavs</w:t>
      </w:r>
    </w:p>
    <w:p w14:paraId="02B9E4AD" w14:textId="77777777" w:rsidR="009C392F" w:rsidRDefault="009C392F" w:rsidP="009C392F">
      <w:pPr>
        <w:spacing w:after="0" w:line="240" w:lineRule="auto"/>
        <w:ind w:firstLine="720"/>
        <w:jc w:val="both"/>
        <w:rPr>
          <w:rFonts w:ascii="Times New Roman" w:hAnsi="Times New Roman" w:cs="Times New Roman"/>
          <w:sz w:val="28"/>
          <w:szCs w:val="28"/>
        </w:rPr>
      </w:pPr>
    </w:p>
    <w:p w14:paraId="20C48A0A" w14:textId="77777777" w:rsidR="009C392F" w:rsidRDefault="009C392F" w:rsidP="009C392F">
      <w:pPr>
        <w:spacing w:after="0" w:line="240" w:lineRule="auto"/>
        <w:ind w:firstLine="720"/>
        <w:jc w:val="both"/>
        <w:rPr>
          <w:rFonts w:ascii="Times New Roman" w:hAnsi="Times New Roman" w:cs="Times New Roman"/>
          <w:sz w:val="28"/>
          <w:szCs w:val="28"/>
        </w:rPr>
      </w:pPr>
    </w:p>
    <w:p w14:paraId="33CB2041" w14:textId="4CFA7899" w:rsidR="009C392F" w:rsidRPr="007717C6" w:rsidRDefault="009C392F" w:rsidP="009C39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Dace Lucaua</w:t>
      </w:r>
    </w:p>
    <w:p w14:paraId="2F7D9D67" w14:textId="77777777" w:rsidR="007717C6" w:rsidRDefault="007717C6" w:rsidP="00E1081A">
      <w:pPr>
        <w:spacing w:after="0" w:line="240" w:lineRule="auto"/>
        <w:rPr>
          <w:rFonts w:ascii="Times New Roman" w:eastAsia="Times New Roman" w:hAnsi="Times New Roman" w:cs="Times New Roman"/>
          <w:sz w:val="20"/>
          <w:szCs w:val="20"/>
          <w:lang w:eastAsia="lv-LV"/>
        </w:rPr>
      </w:pPr>
    </w:p>
    <w:p w14:paraId="010C3989" w14:textId="77777777" w:rsidR="007717C6" w:rsidRDefault="007717C6" w:rsidP="00E1081A">
      <w:pPr>
        <w:spacing w:after="0" w:line="240" w:lineRule="auto"/>
        <w:rPr>
          <w:rFonts w:ascii="Times New Roman" w:eastAsia="Times New Roman" w:hAnsi="Times New Roman" w:cs="Times New Roman"/>
          <w:sz w:val="20"/>
          <w:szCs w:val="20"/>
          <w:lang w:eastAsia="lv-LV"/>
        </w:rPr>
      </w:pPr>
    </w:p>
    <w:p w14:paraId="2EF06F1C"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58E357F7"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24B293EC"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71E17B81"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724BFB99"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6800009C" w14:textId="77777777" w:rsidR="009C392F" w:rsidRDefault="009C392F" w:rsidP="00E1081A">
      <w:pPr>
        <w:spacing w:after="0" w:line="240" w:lineRule="auto"/>
        <w:rPr>
          <w:rFonts w:ascii="Times New Roman" w:eastAsia="Times New Roman" w:hAnsi="Times New Roman" w:cs="Times New Roman"/>
          <w:sz w:val="20"/>
          <w:szCs w:val="20"/>
          <w:lang w:eastAsia="lv-LV"/>
        </w:rPr>
      </w:pPr>
    </w:p>
    <w:p w14:paraId="43B55CC7" w14:textId="77777777" w:rsidR="007717C6" w:rsidRDefault="007717C6" w:rsidP="00E1081A">
      <w:pPr>
        <w:spacing w:after="0" w:line="240" w:lineRule="auto"/>
        <w:rPr>
          <w:rFonts w:ascii="Times New Roman" w:eastAsia="Times New Roman" w:hAnsi="Times New Roman" w:cs="Times New Roman"/>
          <w:sz w:val="20"/>
          <w:szCs w:val="20"/>
          <w:lang w:eastAsia="lv-LV"/>
        </w:rPr>
      </w:pPr>
    </w:p>
    <w:p w14:paraId="18F1C936" w14:textId="3FF157C7" w:rsidR="003E22DE" w:rsidRPr="007B3F14" w:rsidRDefault="00E1081A" w:rsidP="00E1081A">
      <w:pPr>
        <w:spacing w:after="0" w:line="240" w:lineRule="auto"/>
        <w:rPr>
          <w:rFonts w:ascii="Times New Roman" w:eastAsia="Times New Roman" w:hAnsi="Times New Roman" w:cs="Times New Roman"/>
          <w:sz w:val="24"/>
          <w:szCs w:val="20"/>
          <w:lang w:eastAsia="lv-LV"/>
        </w:rPr>
      </w:pPr>
      <w:r w:rsidRPr="007B3F14">
        <w:rPr>
          <w:rFonts w:ascii="Times New Roman" w:eastAsia="Times New Roman" w:hAnsi="Times New Roman" w:cs="Times New Roman"/>
          <w:sz w:val="24"/>
          <w:szCs w:val="20"/>
          <w:lang w:eastAsia="lv-LV"/>
        </w:rPr>
        <w:t>Bumbuls</w:t>
      </w:r>
      <w:r w:rsidR="003E22DE" w:rsidRPr="007B3F14">
        <w:rPr>
          <w:rFonts w:ascii="Times New Roman" w:eastAsia="Times New Roman" w:hAnsi="Times New Roman" w:cs="Times New Roman"/>
          <w:sz w:val="24"/>
          <w:szCs w:val="20"/>
          <w:lang w:eastAsia="lv-LV"/>
        </w:rPr>
        <w:t xml:space="preserve"> </w:t>
      </w:r>
      <w:r w:rsidRPr="007B3F14">
        <w:rPr>
          <w:rFonts w:ascii="Times New Roman" w:eastAsia="Times New Roman" w:hAnsi="Times New Roman" w:cs="Times New Roman"/>
          <w:sz w:val="24"/>
          <w:szCs w:val="20"/>
          <w:lang w:eastAsia="lv-LV"/>
        </w:rPr>
        <w:t>67027184</w:t>
      </w:r>
    </w:p>
    <w:p w14:paraId="24916C45" w14:textId="44A346AE" w:rsidR="000E786F" w:rsidRPr="007B3F14" w:rsidRDefault="003E22DE" w:rsidP="007717C6">
      <w:pPr>
        <w:spacing w:after="0" w:line="240" w:lineRule="auto"/>
        <w:rPr>
          <w:rFonts w:ascii="Times New Roman" w:hAnsi="Times New Roman" w:cs="Times New Roman"/>
          <w:sz w:val="24"/>
          <w:szCs w:val="20"/>
        </w:rPr>
      </w:pPr>
      <w:r w:rsidRPr="007B3F14">
        <w:rPr>
          <w:rFonts w:ascii="Times New Roman" w:eastAsia="Times New Roman" w:hAnsi="Times New Roman" w:cs="Times New Roman"/>
          <w:sz w:val="24"/>
          <w:szCs w:val="20"/>
          <w:lang w:eastAsia="lv-LV"/>
        </w:rPr>
        <w:t>a</w:t>
      </w:r>
      <w:r w:rsidR="00E1081A" w:rsidRPr="007B3F14">
        <w:rPr>
          <w:rFonts w:ascii="Times New Roman" w:eastAsia="Times New Roman" w:hAnsi="Times New Roman" w:cs="Times New Roman"/>
          <w:sz w:val="24"/>
          <w:szCs w:val="20"/>
          <w:lang w:eastAsia="lv-LV"/>
        </w:rPr>
        <w:t>dris.</w:t>
      </w:r>
      <w:r w:rsidRPr="007B3F14">
        <w:rPr>
          <w:rFonts w:ascii="Times New Roman" w:eastAsia="Times New Roman" w:hAnsi="Times New Roman" w:cs="Times New Roman"/>
          <w:sz w:val="24"/>
          <w:szCs w:val="20"/>
          <w:lang w:eastAsia="lv-LV"/>
        </w:rPr>
        <w:t>b</w:t>
      </w:r>
      <w:r w:rsidR="00E1081A" w:rsidRPr="007B3F14">
        <w:rPr>
          <w:rFonts w:ascii="Times New Roman" w:eastAsia="Times New Roman" w:hAnsi="Times New Roman" w:cs="Times New Roman"/>
          <w:sz w:val="24"/>
          <w:szCs w:val="20"/>
          <w:lang w:eastAsia="lv-LV"/>
        </w:rPr>
        <w:t>umbuls@zm.gov.lv</w:t>
      </w:r>
      <w:bookmarkStart w:id="0" w:name="_GoBack"/>
      <w:bookmarkEnd w:id="0"/>
    </w:p>
    <w:sectPr w:rsidR="000E786F" w:rsidRPr="007B3F14" w:rsidSect="009C39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076B" w14:textId="77777777" w:rsidR="009415F8" w:rsidRDefault="009415F8" w:rsidP="000E786F">
      <w:pPr>
        <w:spacing w:after="0" w:line="240" w:lineRule="auto"/>
      </w:pPr>
      <w:r>
        <w:separator/>
      </w:r>
    </w:p>
  </w:endnote>
  <w:endnote w:type="continuationSeparator" w:id="0">
    <w:p w14:paraId="08ADF004" w14:textId="77777777" w:rsidR="009415F8" w:rsidRDefault="009415F8" w:rsidP="000E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9077" w14:textId="77D061AE" w:rsidR="000E786F" w:rsidRPr="007B3F14" w:rsidRDefault="007B3F14" w:rsidP="007B3F14">
    <w:pPr>
      <w:pStyle w:val="Kjene"/>
    </w:pPr>
    <w:r w:rsidRPr="007B3F14">
      <w:rPr>
        <w:rFonts w:ascii="Times New Roman" w:hAnsi="Times New Roman" w:cs="Times New Roman"/>
        <w:sz w:val="20"/>
      </w:rPr>
      <w:t>ZMAnot_281117_csl_710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D08A" w14:textId="13B42227" w:rsidR="0055304E" w:rsidRPr="007B3F14" w:rsidRDefault="007B3F14" w:rsidP="007B3F14">
    <w:pPr>
      <w:pStyle w:val="Kjene"/>
    </w:pPr>
    <w:r w:rsidRPr="007B3F14">
      <w:rPr>
        <w:rFonts w:ascii="Times New Roman" w:hAnsi="Times New Roman" w:cs="Times New Roman"/>
        <w:sz w:val="20"/>
      </w:rPr>
      <w:t>ZMAnot_281117_csl_710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5D19C" w14:textId="77777777" w:rsidR="009415F8" w:rsidRDefault="009415F8" w:rsidP="000E786F">
      <w:pPr>
        <w:spacing w:after="0" w:line="240" w:lineRule="auto"/>
      </w:pPr>
      <w:r>
        <w:separator/>
      </w:r>
    </w:p>
  </w:footnote>
  <w:footnote w:type="continuationSeparator" w:id="0">
    <w:p w14:paraId="0A590710" w14:textId="77777777" w:rsidR="009415F8" w:rsidRDefault="009415F8" w:rsidP="000E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736719"/>
      <w:docPartObj>
        <w:docPartGallery w:val="Page Numbers (Top of Page)"/>
        <w:docPartUnique/>
      </w:docPartObj>
    </w:sdtPr>
    <w:sdtEndPr>
      <w:rPr>
        <w:rFonts w:ascii="Times New Roman" w:hAnsi="Times New Roman" w:cs="Times New Roman"/>
        <w:sz w:val="24"/>
      </w:rPr>
    </w:sdtEndPr>
    <w:sdtContent>
      <w:p w14:paraId="30D47C3F" w14:textId="7E9E7A60" w:rsidR="000437A9" w:rsidRPr="009C392F" w:rsidRDefault="000437A9" w:rsidP="009C392F">
        <w:pPr>
          <w:pStyle w:val="Galvene"/>
          <w:jc w:val="center"/>
          <w:rPr>
            <w:rFonts w:ascii="Times New Roman" w:hAnsi="Times New Roman" w:cs="Times New Roman"/>
            <w:sz w:val="24"/>
          </w:rPr>
        </w:pPr>
        <w:r w:rsidRPr="009C392F">
          <w:rPr>
            <w:rFonts w:ascii="Times New Roman" w:hAnsi="Times New Roman" w:cs="Times New Roman"/>
            <w:sz w:val="24"/>
          </w:rPr>
          <w:fldChar w:fldCharType="begin"/>
        </w:r>
        <w:r w:rsidRPr="009C392F">
          <w:rPr>
            <w:rFonts w:ascii="Times New Roman" w:hAnsi="Times New Roman" w:cs="Times New Roman"/>
            <w:sz w:val="24"/>
          </w:rPr>
          <w:instrText>PAGE   \* MERGEFORMAT</w:instrText>
        </w:r>
        <w:r w:rsidRPr="009C392F">
          <w:rPr>
            <w:rFonts w:ascii="Times New Roman" w:hAnsi="Times New Roman" w:cs="Times New Roman"/>
            <w:sz w:val="24"/>
          </w:rPr>
          <w:fldChar w:fldCharType="separate"/>
        </w:r>
        <w:r w:rsidR="007B3F14">
          <w:rPr>
            <w:rFonts w:ascii="Times New Roman" w:hAnsi="Times New Roman" w:cs="Times New Roman"/>
            <w:noProof/>
            <w:sz w:val="24"/>
          </w:rPr>
          <w:t>6</w:t>
        </w:r>
        <w:r w:rsidRPr="009C392F">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97DB1"/>
    <w:multiLevelType w:val="hybridMultilevel"/>
    <w:tmpl w:val="8CA297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FB15BC"/>
    <w:multiLevelType w:val="hybridMultilevel"/>
    <w:tmpl w:val="2422949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D7188A"/>
    <w:multiLevelType w:val="hybridMultilevel"/>
    <w:tmpl w:val="207CB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4E0010"/>
    <w:multiLevelType w:val="hybridMultilevel"/>
    <w:tmpl w:val="A4AAA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1D5B03"/>
    <w:multiLevelType w:val="hybridMultilevel"/>
    <w:tmpl w:val="7160F6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6B12B2"/>
    <w:multiLevelType w:val="hybridMultilevel"/>
    <w:tmpl w:val="F490F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4701D7"/>
    <w:multiLevelType w:val="hybridMultilevel"/>
    <w:tmpl w:val="B5307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D22C09"/>
    <w:multiLevelType w:val="hybridMultilevel"/>
    <w:tmpl w:val="052CA5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ED4E84"/>
    <w:multiLevelType w:val="hybridMultilevel"/>
    <w:tmpl w:val="C598C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D23BDA"/>
    <w:multiLevelType w:val="hybridMultilevel"/>
    <w:tmpl w:val="C3EAA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C2613A"/>
    <w:multiLevelType w:val="hybridMultilevel"/>
    <w:tmpl w:val="8468EA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C81E7F"/>
    <w:multiLevelType w:val="hybridMultilevel"/>
    <w:tmpl w:val="915AA9D0"/>
    <w:lvl w:ilvl="0" w:tplc="73AE7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5F652D7"/>
    <w:multiLevelType w:val="hybridMultilevel"/>
    <w:tmpl w:val="3D04407C"/>
    <w:lvl w:ilvl="0" w:tplc="2EC0DD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2"/>
  </w:num>
  <w:num w:numId="5">
    <w:abstractNumId w:val="13"/>
  </w:num>
  <w:num w:numId="6">
    <w:abstractNumId w:val="1"/>
  </w:num>
  <w:num w:numId="7">
    <w:abstractNumId w:val="0"/>
  </w:num>
  <w:num w:numId="8">
    <w:abstractNumId w:val="5"/>
  </w:num>
  <w:num w:numId="9">
    <w:abstractNumId w:val="7"/>
  </w:num>
  <w:num w:numId="10">
    <w:abstractNumId w:val="6"/>
  </w:num>
  <w:num w:numId="11">
    <w:abstractNumId w:val="14"/>
  </w:num>
  <w:num w:numId="12">
    <w:abstractNumId w:val="2"/>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73"/>
    <w:rsid w:val="00004F9D"/>
    <w:rsid w:val="00013A70"/>
    <w:rsid w:val="000147C8"/>
    <w:rsid w:val="000314A2"/>
    <w:rsid w:val="000437A9"/>
    <w:rsid w:val="000732F3"/>
    <w:rsid w:val="000822C8"/>
    <w:rsid w:val="000A4794"/>
    <w:rsid w:val="000B400A"/>
    <w:rsid w:val="000B4AE3"/>
    <w:rsid w:val="000C63B6"/>
    <w:rsid w:val="000D01F0"/>
    <w:rsid w:val="000D0EF4"/>
    <w:rsid w:val="000E5C94"/>
    <w:rsid w:val="000E5D49"/>
    <w:rsid w:val="000E786F"/>
    <w:rsid w:val="000F6C83"/>
    <w:rsid w:val="0011234B"/>
    <w:rsid w:val="00140FC3"/>
    <w:rsid w:val="00146222"/>
    <w:rsid w:val="00152C67"/>
    <w:rsid w:val="00154DCB"/>
    <w:rsid w:val="0016759B"/>
    <w:rsid w:val="0018078E"/>
    <w:rsid w:val="001839CC"/>
    <w:rsid w:val="001841F4"/>
    <w:rsid w:val="00190675"/>
    <w:rsid w:val="001A75B9"/>
    <w:rsid w:val="001E2F89"/>
    <w:rsid w:val="00206F2A"/>
    <w:rsid w:val="00212F2D"/>
    <w:rsid w:val="00241B18"/>
    <w:rsid w:val="00244867"/>
    <w:rsid w:val="002632BD"/>
    <w:rsid w:val="002649B3"/>
    <w:rsid w:val="002669EF"/>
    <w:rsid w:val="00274084"/>
    <w:rsid w:val="00284386"/>
    <w:rsid w:val="00286478"/>
    <w:rsid w:val="002A58C5"/>
    <w:rsid w:val="002B43B0"/>
    <w:rsid w:val="002D5CA8"/>
    <w:rsid w:val="002F1ECB"/>
    <w:rsid w:val="00300312"/>
    <w:rsid w:val="00310BB8"/>
    <w:rsid w:val="00312B21"/>
    <w:rsid w:val="0032754A"/>
    <w:rsid w:val="00331BC3"/>
    <w:rsid w:val="00340BF7"/>
    <w:rsid w:val="00341E0A"/>
    <w:rsid w:val="0037402E"/>
    <w:rsid w:val="003751E3"/>
    <w:rsid w:val="003760BF"/>
    <w:rsid w:val="00391C07"/>
    <w:rsid w:val="003924EC"/>
    <w:rsid w:val="003B4551"/>
    <w:rsid w:val="003C0448"/>
    <w:rsid w:val="003D0DAC"/>
    <w:rsid w:val="003E0AEF"/>
    <w:rsid w:val="003E22DE"/>
    <w:rsid w:val="00412EAE"/>
    <w:rsid w:val="0042089E"/>
    <w:rsid w:val="00424978"/>
    <w:rsid w:val="00427E17"/>
    <w:rsid w:val="004443B1"/>
    <w:rsid w:val="004446FA"/>
    <w:rsid w:val="00445072"/>
    <w:rsid w:val="004604F8"/>
    <w:rsid w:val="00464E5C"/>
    <w:rsid w:val="004662BA"/>
    <w:rsid w:val="004747E4"/>
    <w:rsid w:val="00481790"/>
    <w:rsid w:val="004941C8"/>
    <w:rsid w:val="004C6730"/>
    <w:rsid w:val="004E04B6"/>
    <w:rsid w:val="004E1D51"/>
    <w:rsid w:val="004E1E94"/>
    <w:rsid w:val="00507EFB"/>
    <w:rsid w:val="005126F8"/>
    <w:rsid w:val="00535FAC"/>
    <w:rsid w:val="00541C04"/>
    <w:rsid w:val="00552B85"/>
    <w:rsid w:val="0055304E"/>
    <w:rsid w:val="0056788B"/>
    <w:rsid w:val="005779CD"/>
    <w:rsid w:val="0058114B"/>
    <w:rsid w:val="005831BB"/>
    <w:rsid w:val="00594635"/>
    <w:rsid w:val="0059619C"/>
    <w:rsid w:val="00596F56"/>
    <w:rsid w:val="005B3043"/>
    <w:rsid w:val="005C677F"/>
    <w:rsid w:val="005D5C4A"/>
    <w:rsid w:val="005D5FE6"/>
    <w:rsid w:val="005E4729"/>
    <w:rsid w:val="00602C84"/>
    <w:rsid w:val="00617152"/>
    <w:rsid w:val="00617380"/>
    <w:rsid w:val="00624952"/>
    <w:rsid w:val="006369A7"/>
    <w:rsid w:val="00640412"/>
    <w:rsid w:val="00641F69"/>
    <w:rsid w:val="0064297E"/>
    <w:rsid w:val="00662D55"/>
    <w:rsid w:val="006773D7"/>
    <w:rsid w:val="006777D6"/>
    <w:rsid w:val="0068057D"/>
    <w:rsid w:val="00683811"/>
    <w:rsid w:val="006A2080"/>
    <w:rsid w:val="006C0E31"/>
    <w:rsid w:val="006C2D10"/>
    <w:rsid w:val="006D6656"/>
    <w:rsid w:val="006E3C3D"/>
    <w:rsid w:val="006F7A94"/>
    <w:rsid w:val="00723333"/>
    <w:rsid w:val="00731AB7"/>
    <w:rsid w:val="00740CF5"/>
    <w:rsid w:val="007423B8"/>
    <w:rsid w:val="007517DA"/>
    <w:rsid w:val="00762890"/>
    <w:rsid w:val="007717C6"/>
    <w:rsid w:val="00773A15"/>
    <w:rsid w:val="00795571"/>
    <w:rsid w:val="007B3F14"/>
    <w:rsid w:val="007B7CED"/>
    <w:rsid w:val="007C7B3E"/>
    <w:rsid w:val="007D1011"/>
    <w:rsid w:val="007D2ED9"/>
    <w:rsid w:val="00826212"/>
    <w:rsid w:val="00851A7D"/>
    <w:rsid w:val="00852731"/>
    <w:rsid w:val="00852A56"/>
    <w:rsid w:val="0089440A"/>
    <w:rsid w:val="00896CB2"/>
    <w:rsid w:val="00897FF4"/>
    <w:rsid w:val="008A0F5D"/>
    <w:rsid w:val="008A5994"/>
    <w:rsid w:val="008B146F"/>
    <w:rsid w:val="008B3DB7"/>
    <w:rsid w:val="008C0968"/>
    <w:rsid w:val="008C0AD1"/>
    <w:rsid w:val="008C0AFB"/>
    <w:rsid w:val="008D0DE7"/>
    <w:rsid w:val="008D1715"/>
    <w:rsid w:val="008D6AF6"/>
    <w:rsid w:val="008E1E7B"/>
    <w:rsid w:val="008E410C"/>
    <w:rsid w:val="0090227F"/>
    <w:rsid w:val="009072FA"/>
    <w:rsid w:val="00911DF5"/>
    <w:rsid w:val="009135CB"/>
    <w:rsid w:val="00913A75"/>
    <w:rsid w:val="00920242"/>
    <w:rsid w:val="00921AD2"/>
    <w:rsid w:val="00924FA6"/>
    <w:rsid w:val="009415F8"/>
    <w:rsid w:val="00955D01"/>
    <w:rsid w:val="00962CA5"/>
    <w:rsid w:val="00967AAE"/>
    <w:rsid w:val="00994ECA"/>
    <w:rsid w:val="009B175C"/>
    <w:rsid w:val="009C392F"/>
    <w:rsid w:val="009F0FEC"/>
    <w:rsid w:val="009F2BE6"/>
    <w:rsid w:val="00A04D18"/>
    <w:rsid w:val="00A051BE"/>
    <w:rsid w:val="00A1351F"/>
    <w:rsid w:val="00A31011"/>
    <w:rsid w:val="00A4167D"/>
    <w:rsid w:val="00A6447A"/>
    <w:rsid w:val="00A73330"/>
    <w:rsid w:val="00A832EB"/>
    <w:rsid w:val="00AA6BC0"/>
    <w:rsid w:val="00AB54EC"/>
    <w:rsid w:val="00AB56D4"/>
    <w:rsid w:val="00AC61FC"/>
    <w:rsid w:val="00AD249D"/>
    <w:rsid w:val="00AE220C"/>
    <w:rsid w:val="00AE5FB8"/>
    <w:rsid w:val="00AF0639"/>
    <w:rsid w:val="00AF6C2F"/>
    <w:rsid w:val="00B07485"/>
    <w:rsid w:val="00B128E1"/>
    <w:rsid w:val="00B42957"/>
    <w:rsid w:val="00B44327"/>
    <w:rsid w:val="00B52371"/>
    <w:rsid w:val="00B5362A"/>
    <w:rsid w:val="00B73A28"/>
    <w:rsid w:val="00B90643"/>
    <w:rsid w:val="00BB1736"/>
    <w:rsid w:val="00BB5BDB"/>
    <w:rsid w:val="00BB6906"/>
    <w:rsid w:val="00BD188C"/>
    <w:rsid w:val="00BD5AFA"/>
    <w:rsid w:val="00BE14DB"/>
    <w:rsid w:val="00BE58B1"/>
    <w:rsid w:val="00BF405E"/>
    <w:rsid w:val="00BF4A1B"/>
    <w:rsid w:val="00C13385"/>
    <w:rsid w:val="00C32473"/>
    <w:rsid w:val="00C35A7A"/>
    <w:rsid w:val="00C531C1"/>
    <w:rsid w:val="00C82E70"/>
    <w:rsid w:val="00C84963"/>
    <w:rsid w:val="00C849BA"/>
    <w:rsid w:val="00C86F19"/>
    <w:rsid w:val="00C927A7"/>
    <w:rsid w:val="00CA7F8B"/>
    <w:rsid w:val="00CB29F4"/>
    <w:rsid w:val="00CC6937"/>
    <w:rsid w:val="00CE0780"/>
    <w:rsid w:val="00D06D5F"/>
    <w:rsid w:val="00D10932"/>
    <w:rsid w:val="00D167E1"/>
    <w:rsid w:val="00D16EDE"/>
    <w:rsid w:val="00D25BE0"/>
    <w:rsid w:val="00D35A58"/>
    <w:rsid w:val="00D47EE4"/>
    <w:rsid w:val="00D804D6"/>
    <w:rsid w:val="00D910E1"/>
    <w:rsid w:val="00D91FBF"/>
    <w:rsid w:val="00DA16BC"/>
    <w:rsid w:val="00DC018D"/>
    <w:rsid w:val="00DD53FD"/>
    <w:rsid w:val="00DD63AD"/>
    <w:rsid w:val="00DF5536"/>
    <w:rsid w:val="00DF7542"/>
    <w:rsid w:val="00E0536A"/>
    <w:rsid w:val="00E1081A"/>
    <w:rsid w:val="00E12979"/>
    <w:rsid w:val="00E16EEC"/>
    <w:rsid w:val="00E24924"/>
    <w:rsid w:val="00E374B0"/>
    <w:rsid w:val="00E4031E"/>
    <w:rsid w:val="00E411FB"/>
    <w:rsid w:val="00E66517"/>
    <w:rsid w:val="00E66CA1"/>
    <w:rsid w:val="00E714FE"/>
    <w:rsid w:val="00E73212"/>
    <w:rsid w:val="00E8487A"/>
    <w:rsid w:val="00E94878"/>
    <w:rsid w:val="00E94A24"/>
    <w:rsid w:val="00EA1D61"/>
    <w:rsid w:val="00EA36EB"/>
    <w:rsid w:val="00EC12B7"/>
    <w:rsid w:val="00EC25D0"/>
    <w:rsid w:val="00EC4F63"/>
    <w:rsid w:val="00ED7493"/>
    <w:rsid w:val="00EE0155"/>
    <w:rsid w:val="00EF4C10"/>
    <w:rsid w:val="00EF742D"/>
    <w:rsid w:val="00F07F45"/>
    <w:rsid w:val="00F132BB"/>
    <w:rsid w:val="00F22439"/>
    <w:rsid w:val="00F323B3"/>
    <w:rsid w:val="00F37BDF"/>
    <w:rsid w:val="00F47BF2"/>
    <w:rsid w:val="00F55DEF"/>
    <w:rsid w:val="00F56D10"/>
    <w:rsid w:val="00F67857"/>
    <w:rsid w:val="00F71BBF"/>
    <w:rsid w:val="00F82571"/>
    <w:rsid w:val="00F84623"/>
    <w:rsid w:val="00FB37F1"/>
    <w:rsid w:val="00FF6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65BD"/>
  <w15:docId w15:val="{FADE1ABB-9068-4FCE-ABD6-8E64E8C9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32F3"/>
    <w:pPr>
      <w:spacing w:after="0" w:line="240" w:lineRule="auto"/>
    </w:pPr>
    <w:rPr>
      <w:rFonts w:ascii="Tahoma" w:eastAsia="Times New Roman" w:hAnsi="Tahoma" w:cs="Times New Roman"/>
      <w:sz w:val="16"/>
      <w:szCs w:val="16"/>
      <w:lang w:val="x-none" w:eastAsia="lv-LV"/>
    </w:rPr>
  </w:style>
  <w:style w:type="character" w:customStyle="1" w:styleId="BalontekstsRakstz">
    <w:name w:val="Balonteksts Rakstz."/>
    <w:link w:val="Balonteksts"/>
    <w:uiPriority w:val="99"/>
    <w:semiHidden/>
    <w:rsid w:val="000732F3"/>
    <w:rPr>
      <w:rFonts w:ascii="Tahoma" w:eastAsia="Times New Roman" w:hAnsi="Tahoma" w:cs="Times New Roman"/>
      <w:sz w:val="16"/>
      <w:szCs w:val="16"/>
      <w:lang w:val="x-none" w:eastAsia="lv-LV"/>
    </w:rPr>
  </w:style>
  <w:style w:type="paragraph" w:styleId="Sarakstarindkopa">
    <w:name w:val="List Paragraph"/>
    <w:basedOn w:val="Parasts"/>
    <w:uiPriority w:val="34"/>
    <w:qFormat/>
    <w:rsid w:val="00507EFB"/>
    <w:pPr>
      <w:ind w:left="720"/>
      <w:contextualSpacing/>
    </w:pPr>
  </w:style>
  <w:style w:type="paragraph" w:styleId="Galvene">
    <w:name w:val="header"/>
    <w:basedOn w:val="Parasts"/>
    <w:link w:val="GalveneRakstz"/>
    <w:uiPriority w:val="99"/>
    <w:unhideWhenUsed/>
    <w:rsid w:val="000E78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786F"/>
  </w:style>
  <w:style w:type="paragraph" w:styleId="Kjene">
    <w:name w:val="footer"/>
    <w:basedOn w:val="Parasts"/>
    <w:link w:val="KjeneRakstz"/>
    <w:uiPriority w:val="99"/>
    <w:unhideWhenUsed/>
    <w:rsid w:val="000E78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786F"/>
  </w:style>
  <w:style w:type="character" w:styleId="Komentraatsauce">
    <w:name w:val="annotation reference"/>
    <w:basedOn w:val="Noklusjumarindkopasfonts"/>
    <w:uiPriority w:val="99"/>
    <w:semiHidden/>
    <w:unhideWhenUsed/>
    <w:rsid w:val="00BD5AFA"/>
    <w:rPr>
      <w:sz w:val="16"/>
      <w:szCs w:val="16"/>
    </w:rPr>
  </w:style>
  <w:style w:type="paragraph" w:styleId="Komentrateksts">
    <w:name w:val="annotation text"/>
    <w:basedOn w:val="Parasts"/>
    <w:link w:val="KomentratekstsRakstz"/>
    <w:uiPriority w:val="99"/>
    <w:semiHidden/>
    <w:unhideWhenUsed/>
    <w:rsid w:val="00BD5A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5AFA"/>
    <w:rPr>
      <w:sz w:val="20"/>
      <w:szCs w:val="20"/>
    </w:rPr>
  </w:style>
  <w:style w:type="paragraph" w:styleId="Komentratma">
    <w:name w:val="annotation subject"/>
    <w:basedOn w:val="Komentrateksts"/>
    <w:next w:val="Komentrateksts"/>
    <w:link w:val="KomentratmaRakstz"/>
    <w:uiPriority w:val="99"/>
    <w:semiHidden/>
    <w:unhideWhenUsed/>
    <w:rsid w:val="00BD5AFA"/>
    <w:rPr>
      <w:b/>
      <w:bCs/>
    </w:rPr>
  </w:style>
  <w:style w:type="character" w:customStyle="1" w:styleId="KomentratmaRakstz">
    <w:name w:val="Komentāra tēma Rakstz."/>
    <w:basedOn w:val="KomentratekstsRakstz"/>
    <w:link w:val="Komentratma"/>
    <w:uiPriority w:val="99"/>
    <w:semiHidden/>
    <w:rsid w:val="00BD5AFA"/>
    <w:rPr>
      <w:b/>
      <w:bCs/>
      <w:sz w:val="20"/>
      <w:szCs w:val="20"/>
    </w:rPr>
  </w:style>
  <w:style w:type="character" w:styleId="Hipersaite">
    <w:name w:val="Hyperlink"/>
    <w:basedOn w:val="Noklusjumarindkopasfonts"/>
    <w:uiPriority w:val="99"/>
    <w:unhideWhenUsed/>
    <w:rsid w:val="00286478"/>
    <w:rPr>
      <w:color w:val="0000FF" w:themeColor="hyperlink"/>
      <w:u w:val="single"/>
    </w:rPr>
  </w:style>
  <w:style w:type="table" w:styleId="Reatabula">
    <w:name w:val="Table Grid"/>
    <w:basedOn w:val="Parastatabula"/>
    <w:uiPriority w:val="39"/>
    <w:rsid w:val="0039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7986">
      <w:bodyDiv w:val="1"/>
      <w:marLeft w:val="0"/>
      <w:marRight w:val="0"/>
      <w:marTop w:val="0"/>
      <w:marBottom w:val="0"/>
      <w:divBdr>
        <w:top w:val="none" w:sz="0" w:space="0" w:color="auto"/>
        <w:left w:val="none" w:sz="0" w:space="0" w:color="auto"/>
        <w:bottom w:val="none" w:sz="0" w:space="0" w:color="auto"/>
        <w:right w:val="none" w:sz="0" w:space="0" w:color="auto"/>
      </w:divBdr>
      <w:divsChild>
        <w:div w:id="1876112100">
          <w:marLeft w:val="0"/>
          <w:marRight w:val="0"/>
          <w:marTop w:val="0"/>
          <w:marBottom w:val="0"/>
          <w:divBdr>
            <w:top w:val="none" w:sz="0" w:space="0" w:color="auto"/>
            <w:left w:val="none" w:sz="0" w:space="0" w:color="auto"/>
            <w:bottom w:val="none" w:sz="0" w:space="0" w:color="auto"/>
            <w:right w:val="none" w:sz="0" w:space="0" w:color="auto"/>
          </w:divBdr>
        </w:div>
        <w:div w:id="13384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71D4-5AF0-4807-8DF8-5475E29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9966</Words>
  <Characters>5681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Grozījumi Ceļu satiksmes likumā</vt:lpstr>
    </vt:vector>
  </TitlesOfParts>
  <Company>Zemkopības Ministrija</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likumprojekta anotācija</dc:subject>
  <dc:creator>Adris Bumbuls</dc:creator>
  <dc:description>67027184, adris.bumbuls@zm.gov.lv</dc:description>
  <cp:lastModifiedBy>Sanita Žagare</cp:lastModifiedBy>
  <cp:revision>3</cp:revision>
  <dcterms:created xsi:type="dcterms:W3CDTF">2017-12-01T11:35:00Z</dcterms:created>
  <dcterms:modified xsi:type="dcterms:W3CDTF">2017-12-01T11:59:00Z</dcterms:modified>
</cp:coreProperties>
</file>