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56E80" w14:textId="77777777" w:rsidR="00436A04" w:rsidRPr="003A7996" w:rsidRDefault="004C1B2A" w:rsidP="00221C75">
      <w:pPr>
        <w:pStyle w:val="naisf"/>
        <w:spacing w:before="0" w:beforeAutospacing="0" w:after="0" w:afterAutospacing="0"/>
        <w:jc w:val="center"/>
        <w:rPr>
          <w:b/>
          <w:sz w:val="28"/>
          <w:lang w:val="lv-LV"/>
        </w:rPr>
      </w:pPr>
      <w:bookmarkStart w:id="0" w:name="OLE_LINK7"/>
      <w:bookmarkStart w:id="1" w:name="OLE_LINK8"/>
      <w:r w:rsidRPr="003A7996">
        <w:rPr>
          <w:b/>
          <w:sz w:val="28"/>
          <w:lang w:val="lv-LV"/>
        </w:rPr>
        <w:t xml:space="preserve">Ministru kabineta noteikumu projekta </w:t>
      </w:r>
      <w:r w:rsidRPr="003A7996">
        <w:rPr>
          <w:b/>
          <w:bCs/>
          <w:sz w:val="28"/>
          <w:lang w:val="lv-LV"/>
        </w:rPr>
        <w:t>„</w:t>
      </w:r>
      <w:r w:rsidRPr="003A7996">
        <w:rPr>
          <w:b/>
          <w:sz w:val="28"/>
          <w:lang w:val="lv-LV"/>
        </w:rPr>
        <w:t>Grozījum</w:t>
      </w:r>
      <w:r w:rsidR="00C4508F" w:rsidRPr="003A7996">
        <w:rPr>
          <w:b/>
          <w:sz w:val="28"/>
          <w:lang w:val="lv-LV"/>
        </w:rPr>
        <w:t>i</w:t>
      </w:r>
      <w:r w:rsidRPr="003A7996">
        <w:rPr>
          <w:b/>
          <w:sz w:val="28"/>
          <w:lang w:val="lv-LV"/>
        </w:rPr>
        <w:t xml:space="preserve"> Ministru kabineta </w:t>
      </w:r>
    </w:p>
    <w:p w14:paraId="42ACEC0F" w14:textId="65B95C30" w:rsidR="004C1B2A" w:rsidRPr="003A7996" w:rsidRDefault="004C1B2A" w:rsidP="00221C75">
      <w:pPr>
        <w:pStyle w:val="naisf"/>
        <w:spacing w:before="0" w:beforeAutospacing="0" w:after="0" w:afterAutospacing="0"/>
        <w:jc w:val="center"/>
        <w:rPr>
          <w:b/>
          <w:sz w:val="28"/>
          <w:lang w:val="lv-LV"/>
        </w:rPr>
      </w:pPr>
      <w:r w:rsidRPr="003A7996">
        <w:rPr>
          <w:b/>
          <w:sz w:val="28"/>
          <w:lang w:val="lv-LV"/>
        </w:rPr>
        <w:t>2007.</w:t>
      </w:r>
      <w:r w:rsidR="00436A04" w:rsidRPr="003A7996">
        <w:rPr>
          <w:b/>
          <w:sz w:val="28"/>
          <w:lang w:val="lv-LV"/>
        </w:rPr>
        <w:t xml:space="preserve"> </w:t>
      </w:r>
      <w:r w:rsidRPr="003A7996">
        <w:rPr>
          <w:b/>
          <w:sz w:val="28"/>
          <w:lang w:val="lv-LV"/>
        </w:rPr>
        <w:t>gada 19.</w:t>
      </w:r>
      <w:r w:rsidR="00436A04" w:rsidRPr="003A7996">
        <w:rPr>
          <w:b/>
          <w:sz w:val="28"/>
          <w:lang w:val="lv-LV"/>
        </w:rPr>
        <w:t xml:space="preserve"> </w:t>
      </w:r>
      <w:r w:rsidRPr="003A7996">
        <w:rPr>
          <w:b/>
          <w:sz w:val="28"/>
          <w:lang w:val="lv-LV"/>
        </w:rPr>
        <w:t>jūnija noteikumos Nr.</w:t>
      </w:r>
      <w:r w:rsidR="00734FE2">
        <w:rPr>
          <w:b/>
          <w:sz w:val="28"/>
          <w:lang w:val="lv-LV"/>
        </w:rPr>
        <w:t xml:space="preserve"> </w:t>
      </w:r>
      <w:r w:rsidRPr="003A7996">
        <w:rPr>
          <w:b/>
          <w:sz w:val="28"/>
          <w:lang w:val="lv-LV"/>
        </w:rPr>
        <w:t>405 „</w:t>
      </w:r>
      <w:r w:rsidRPr="003A7996">
        <w:rPr>
          <w:b/>
          <w:bCs/>
          <w:sz w:val="28"/>
          <w:lang w:val="lv-LV"/>
        </w:rPr>
        <w:t>Putnu gripas uzliesmojuma likvidēšanas un draudu novēršanas kārtība</w:t>
      </w:r>
      <w:r w:rsidRPr="003A7996">
        <w:rPr>
          <w:b/>
          <w:sz w:val="28"/>
          <w:lang w:val="lv-LV"/>
        </w:rPr>
        <w:t>”</w:t>
      </w:r>
      <w:r w:rsidRPr="003A7996">
        <w:rPr>
          <w:b/>
          <w:bCs/>
          <w:sz w:val="28"/>
          <w:lang w:val="lv-LV"/>
        </w:rPr>
        <w:t>”</w:t>
      </w:r>
    </w:p>
    <w:p w14:paraId="7EE8C0D4" w14:textId="77777777" w:rsidR="00221C75" w:rsidRDefault="004C1B2A" w:rsidP="000F47E9">
      <w:pPr>
        <w:pStyle w:val="naisf"/>
        <w:spacing w:before="0" w:beforeAutospacing="0" w:after="0" w:afterAutospacing="0"/>
        <w:jc w:val="center"/>
        <w:rPr>
          <w:b/>
          <w:bCs/>
          <w:lang w:val="lv-LV"/>
        </w:rPr>
      </w:pPr>
      <w:r w:rsidRPr="003A7996">
        <w:rPr>
          <w:b/>
          <w:bCs/>
          <w:sz w:val="28"/>
          <w:lang w:val="lv-LV"/>
        </w:rPr>
        <w:t>sākotnējās ietekmes novērtējuma ziņojums (anotācija)</w:t>
      </w:r>
    </w:p>
    <w:p w14:paraId="423A8CDC" w14:textId="77777777" w:rsidR="00064002" w:rsidRPr="004C1B2A" w:rsidRDefault="00064002" w:rsidP="000F47E9">
      <w:pPr>
        <w:pStyle w:val="naisf"/>
        <w:spacing w:before="0" w:beforeAutospacing="0" w:after="0" w:afterAutospacing="0"/>
        <w:jc w:val="center"/>
        <w:rPr>
          <w:b/>
          <w:bCs/>
          <w:lang w:val="lv-LV"/>
        </w:rPr>
      </w:pPr>
    </w:p>
    <w:tbl>
      <w:tblPr>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78"/>
        <w:gridCol w:w="2454"/>
        <w:gridCol w:w="31"/>
        <w:gridCol w:w="6037"/>
        <w:gridCol w:w="15"/>
      </w:tblGrid>
      <w:tr w:rsidR="005D73DE" w:rsidRPr="000F47E9" w14:paraId="76FA8E8F" w14:textId="77777777" w:rsidTr="00C80D79">
        <w:tc>
          <w:tcPr>
            <w:tcW w:w="0" w:type="auto"/>
            <w:gridSpan w:val="6"/>
            <w:vAlign w:val="center"/>
          </w:tcPr>
          <w:bookmarkEnd w:id="0"/>
          <w:bookmarkEnd w:id="1"/>
          <w:p w14:paraId="5B3AB9E6" w14:textId="77777777" w:rsidR="00A162FE" w:rsidRPr="000F47E9" w:rsidRDefault="00A162FE" w:rsidP="005D73DE">
            <w:pPr>
              <w:jc w:val="center"/>
              <w:rPr>
                <w:b/>
                <w:bCs/>
                <w:lang w:val="lv-LV" w:eastAsia="lv-LV"/>
              </w:rPr>
            </w:pPr>
            <w:r w:rsidRPr="000F47E9">
              <w:rPr>
                <w:b/>
                <w:bCs/>
                <w:lang w:val="lv-LV" w:eastAsia="lv-LV"/>
              </w:rPr>
              <w:t>I. Tiesību akta projekta izstrādes nepieciešamība</w:t>
            </w:r>
          </w:p>
        </w:tc>
      </w:tr>
      <w:tr w:rsidR="005D73DE" w:rsidRPr="00734FE2" w14:paraId="46D0C744" w14:textId="77777777" w:rsidTr="00C80D79">
        <w:tc>
          <w:tcPr>
            <w:tcW w:w="250" w:type="pct"/>
          </w:tcPr>
          <w:p w14:paraId="053BF445" w14:textId="77777777" w:rsidR="00A162FE" w:rsidRPr="009E2709" w:rsidRDefault="00A162FE" w:rsidP="00C21DCA">
            <w:pPr>
              <w:jc w:val="center"/>
              <w:rPr>
                <w:lang w:val="lv-LV" w:eastAsia="lv-LV"/>
              </w:rPr>
            </w:pPr>
            <w:r w:rsidRPr="009E2709">
              <w:rPr>
                <w:lang w:val="lv-LV" w:eastAsia="lv-LV"/>
              </w:rPr>
              <w:t>1.</w:t>
            </w:r>
          </w:p>
        </w:tc>
        <w:tc>
          <w:tcPr>
            <w:tcW w:w="1396" w:type="pct"/>
            <w:gridSpan w:val="2"/>
          </w:tcPr>
          <w:p w14:paraId="6816B954" w14:textId="77777777" w:rsidR="00A162FE" w:rsidRPr="009E2709" w:rsidRDefault="00A162FE" w:rsidP="005D73DE">
            <w:pPr>
              <w:jc w:val="both"/>
              <w:rPr>
                <w:lang w:val="lv-LV" w:eastAsia="lv-LV"/>
              </w:rPr>
            </w:pPr>
            <w:r w:rsidRPr="009E2709">
              <w:rPr>
                <w:lang w:val="lv-LV" w:eastAsia="lv-LV"/>
              </w:rPr>
              <w:t>Pamatojums</w:t>
            </w:r>
          </w:p>
        </w:tc>
        <w:tc>
          <w:tcPr>
            <w:tcW w:w="3351" w:type="pct"/>
            <w:gridSpan w:val="3"/>
          </w:tcPr>
          <w:p w14:paraId="4AD0C98B" w14:textId="7E4AF2EC" w:rsidR="00A162FE" w:rsidRPr="00576DE0" w:rsidRDefault="00734FE2">
            <w:pPr>
              <w:jc w:val="both"/>
            </w:pPr>
            <w:proofErr w:type="spellStart"/>
            <w:r w:rsidRPr="00576DE0">
              <w:t>Veterinārmedicīnas</w:t>
            </w:r>
            <w:proofErr w:type="spellEnd"/>
            <w:r w:rsidRPr="00576DE0">
              <w:t xml:space="preserve"> </w:t>
            </w:r>
            <w:proofErr w:type="spellStart"/>
            <w:r w:rsidRPr="00576DE0">
              <w:t>likuma</w:t>
            </w:r>
            <w:proofErr w:type="spellEnd"/>
            <w:r>
              <w:t xml:space="preserve"> </w:t>
            </w:r>
            <w:r w:rsidRPr="00576DE0">
              <w:t>26. </w:t>
            </w:r>
            <w:proofErr w:type="spellStart"/>
            <w:proofErr w:type="gramStart"/>
            <w:r>
              <w:t>panta</w:t>
            </w:r>
            <w:proofErr w:type="spellEnd"/>
            <w:proofErr w:type="gramEnd"/>
            <w:r>
              <w:t xml:space="preserve"> </w:t>
            </w:r>
            <w:proofErr w:type="spellStart"/>
            <w:r>
              <w:t>pirmā</w:t>
            </w:r>
            <w:proofErr w:type="spellEnd"/>
            <w:r>
              <w:t xml:space="preserve"> </w:t>
            </w:r>
            <w:proofErr w:type="spellStart"/>
            <w:r>
              <w:t>daļa</w:t>
            </w:r>
            <w:proofErr w:type="spellEnd"/>
            <w:r w:rsidRPr="00576DE0">
              <w:t xml:space="preserve"> un</w:t>
            </w:r>
            <w:r>
              <w:t xml:space="preserve"> </w:t>
            </w:r>
            <w:r w:rsidRPr="00576DE0">
              <w:t>27. </w:t>
            </w:r>
            <w:proofErr w:type="spellStart"/>
            <w:r w:rsidRPr="00576DE0">
              <w:t>panta</w:t>
            </w:r>
            <w:proofErr w:type="spellEnd"/>
            <w:r w:rsidRPr="00576DE0">
              <w:t xml:space="preserve"> </w:t>
            </w:r>
            <w:proofErr w:type="spellStart"/>
            <w:r w:rsidRPr="00576DE0">
              <w:t>treš</w:t>
            </w:r>
            <w:r>
              <w:t>ā</w:t>
            </w:r>
            <w:proofErr w:type="spellEnd"/>
            <w:r w:rsidRPr="00576DE0">
              <w:t xml:space="preserve"> </w:t>
            </w:r>
            <w:proofErr w:type="spellStart"/>
            <w:r w:rsidRPr="00576DE0">
              <w:t>daļ</w:t>
            </w:r>
            <w:r>
              <w:t>a</w:t>
            </w:r>
            <w:proofErr w:type="spellEnd"/>
          </w:p>
        </w:tc>
      </w:tr>
      <w:tr w:rsidR="005D73DE" w:rsidRPr="00CE685F" w14:paraId="651A6BE1" w14:textId="77777777" w:rsidTr="00C80D79">
        <w:tc>
          <w:tcPr>
            <w:tcW w:w="250" w:type="pct"/>
          </w:tcPr>
          <w:p w14:paraId="52795983" w14:textId="77777777" w:rsidR="00A162FE" w:rsidRPr="009E2709" w:rsidRDefault="00A162FE" w:rsidP="00C21DCA">
            <w:pPr>
              <w:jc w:val="center"/>
              <w:rPr>
                <w:lang w:val="lv-LV" w:eastAsia="lv-LV"/>
              </w:rPr>
            </w:pPr>
            <w:r w:rsidRPr="009E2709">
              <w:rPr>
                <w:lang w:val="lv-LV" w:eastAsia="lv-LV"/>
              </w:rPr>
              <w:t>2.</w:t>
            </w:r>
          </w:p>
        </w:tc>
        <w:tc>
          <w:tcPr>
            <w:tcW w:w="1396" w:type="pct"/>
            <w:gridSpan w:val="2"/>
          </w:tcPr>
          <w:p w14:paraId="146BE051" w14:textId="77777777" w:rsidR="00A162FE" w:rsidRPr="009E2709" w:rsidRDefault="00A162FE" w:rsidP="005D73DE">
            <w:pPr>
              <w:jc w:val="both"/>
              <w:rPr>
                <w:lang w:val="lv-LV" w:eastAsia="lv-LV"/>
              </w:rPr>
            </w:pPr>
            <w:r w:rsidRPr="009E2709">
              <w:rPr>
                <w:lang w:val="lv-LV" w:eastAsia="lv-LV"/>
              </w:rPr>
              <w:t xml:space="preserve">Pašreizējā situācija </w:t>
            </w:r>
            <w:r w:rsidR="006A073E" w:rsidRPr="009E2709">
              <w:rPr>
                <w:lang w:val="lv-LV"/>
              </w:rPr>
              <w:t>un problēmas, kuru risināšanai tiesību akta projekts izstrādāts, tiesiskā regulējuma mērķis un būtība</w:t>
            </w:r>
          </w:p>
        </w:tc>
        <w:tc>
          <w:tcPr>
            <w:tcW w:w="3351" w:type="pct"/>
            <w:gridSpan w:val="3"/>
          </w:tcPr>
          <w:p w14:paraId="09894238" w14:textId="1C564A0A" w:rsidR="00DB0154" w:rsidRPr="00DB0154" w:rsidRDefault="00C4508F" w:rsidP="00DB0154">
            <w:pPr>
              <w:jc w:val="both"/>
              <w:rPr>
                <w:bCs/>
                <w:lang w:val="lv-LV"/>
              </w:rPr>
            </w:pPr>
            <w:r w:rsidRPr="00C4508F">
              <w:rPr>
                <w:bCs/>
                <w:lang w:val="lv-LV"/>
              </w:rPr>
              <w:t xml:space="preserve">Ir stājies spēkā </w:t>
            </w:r>
            <w:r w:rsidR="00734FE2" w:rsidRPr="00354D81">
              <w:rPr>
                <w:bCs/>
                <w:lang w:val="lv-LV"/>
              </w:rPr>
              <w:t>Eiropas Komisijas 2017. gada 14. februāra Īstenošanas lēmums</w:t>
            </w:r>
            <w:r w:rsidR="00734FE2" w:rsidRPr="00CE3EF3">
              <w:rPr>
                <w:bCs/>
                <w:lang w:val="lv-LV"/>
              </w:rPr>
              <w:t xml:space="preserve"> (ES) 2017/263 par riska mazināšanas un pastiprinātiem biodrošības pasākumiem un agrīnās konstatācijas sistēmām atti</w:t>
            </w:r>
            <w:r w:rsidR="00734FE2" w:rsidRPr="00506F16">
              <w:rPr>
                <w:bCs/>
                <w:lang w:val="lv-LV"/>
              </w:rPr>
              <w:t>ecībā uz risku, ko rada savvaļas putni saistībā ar augsti patogēnās putnu gripas vīrusu pārnešanu uz mājputniem (turpmāk – Īstenošanas lēmums 2017/263)</w:t>
            </w:r>
            <w:r w:rsidR="00734FE2" w:rsidRPr="00F81EFA">
              <w:rPr>
                <w:lang w:val="lv-LV"/>
              </w:rPr>
              <w:t>.</w:t>
            </w:r>
            <w:r w:rsidR="00734FE2">
              <w:rPr>
                <w:lang w:val="lv-LV"/>
              </w:rPr>
              <w:t xml:space="preserve"> </w:t>
            </w:r>
            <w:r w:rsidRPr="00C4508F">
              <w:rPr>
                <w:bCs/>
                <w:lang w:val="lv-LV"/>
              </w:rPr>
              <w:t>Īstenošanas lēmum</w:t>
            </w:r>
            <w:r w:rsidR="00734FE2">
              <w:rPr>
                <w:bCs/>
                <w:lang w:val="lv-LV"/>
              </w:rPr>
              <w:t>a</w:t>
            </w:r>
            <w:r w:rsidRPr="00C4508F">
              <w:rPr>
                <w:bCs/>
                <w:lang w:val="lv-LV"/>
              </w:rPr>
              <w:t xml:space="preserve"> 2017/263</w:t>
            </w:r>
            <w:r>
              <w:rPr>
                <w:bCs/>
                <w:lang w:val="lv-LV"/>
              </w:rPr>
              <w:t xml:space="preserve">, prasības </w:t>
            </w:r>
            <w:r w:rsidR="00371F54">
              <w:rPr>
                <w:bCs/>
                <w:lang w:val="lv-LV"/>
              </w:rPr>
              <w:t xml:space="preserve">tika ieviestas </w:t>
            </w:r>
            <w:r>
              <w:rPr>
                <w:bCs/>
                <w:lang w:val="lv-LV"/>
              </w:rPr>
              <w:t>Ministru kabineta</w:t>
            </w:r>
            <w:r w:rsidRPr="00C4508F">
              <w:rPr>
                <w:rFonts w:ascii="Arial" w:hAnsi="Arial" w:cs="Arial"/>
                <w:b/>
                <w:bCs/>
                <w:color w:val="414142"/>
                <w:sz w:val="20"/>
                <w:szCs w:val="20"/>
                <w:lang w:val="lv-LV" w:eastAsia="lv-LV"/>
              </w:rPr>
              <w:t xml:space="preserve"> </w:t>
            </w:r>
            <w:r>
              <w:rPr>
                <w:bCs/>
                <w:lang w:val="lv-LV"/>
              </w:rPr>
              <w:t>2015.</w:t>
            </w:r>
            <w:r w:rsidR="00734FE2">
              <w:rPr>
                <w:bCs/>
                <w:lang w:val="lv-LV"/>
              </w:rPr>
              <w:t xml:space="preserve"> </w:t>
            </w:r>
            <w:r>
              <w:rPr>
                <w:bCs/>
                <w:lang w:val="lv-LV"/>
              </w:rPr>
              <w:t>gada 9.</w:t>
            </w:r>
            <w:r w:rsidR="00734FE2">
              <w:rPr>
                <w:bCs/>
                <w:lang w:val="lv-LV"/>
              </w:rPr>
              <w:t xml:space="preserve"> </w:t>
            </w:r>
            <w:r>
              <w:rPr>
                <w:bCs/>
                <w:lang w:val="lv-LV"/>
              </w:rPr>
              <w:t xml:space="preserve">jūnija </w:t>
            </w:r>
            <w:r w:rsidRPr="00C4508F">
              <w:rPr>
                <w:bCs/>
                <w:lang w:val="lv-LV"/>
              </w:rPr>
              <w:t>noteikumos Nr.</w:t>
            </w:r>
            <w:r w:rsidR="00734FE2">
              <w:rPr>
                <w:bCs/>
                <w:lang w:val="lv-LV"/>
              </w:rPr>
              <w:t xml:space="preserve"> </w:t>
            </w:r>
            <w:r w:rsidRPr="00C4508F">
              <w:rPr>
                <w:bCs/>
                <w:lang w:val="lv-LV"/>
              </w:rPr>
              <w:t>291 “Noteikumi par biodrošības pasākumu kopumu dzīvnieku turēšanas vietām”</w:t>
            </w:r>
            <w:r w:rsidR="003A7996">
              <w:rPr>
                <w:bCs/>
                <w:lang w:val="lv-LV"/>
              </w:rPr>
              <w:t xml:space="preserve"> (turpmāk – noteikumi Nr.</w:t>
            </w:r>
            <w:r w:rsidR="00734FE2">
              <w:rPr>
                <w:bCs/>
                <w:lang w:val="lv-LV"/>
              </w:rPr>
              <w:t xml:space="preserve"> </w:t>
            </w:r>
            <w:r w:rsidR="003A7996">
              <w:rPr>
                <w:bCs/>
                <w:lang w:val="lv-LV"/>
              </w:rPr>
              <w:t>291)</w:t>
            </w:r>
            <w:r w:rsidRPr="00C4508F">
              <w:rPr>
                <w:bCs/>
                <w:lang w:val="lv-LV"/>
              </w:rPr>
              <w:t>.</w:t>
            </w:r>
            <w:r>
              <w:rPr>
                <w:bCs/>
                <w:lang w:val="lv-LV"/>
              </w:rPr>
              <w:t xml:space="preserve"> Īstenošanas lēmum</w:t>
            </w:r>
            <w:r w:rsidR="00734FE2">
              <w:rPr>
                <w:bCs/>
                <w:lang w:val="lv-LV"/>
              </w:rPr>
              <w:t>s</w:t>
            </w:r>
            <w:r>
              <w:rPr>
                <w:bCs/>
                <w:lang w:val="lv-LV"/>
              </w:rPr>
              <w:t xml:space="preserve"> 2017/263 </w:t>
            </w:r>
            <w:r w:rsidR="00734FE2">
              <w:rPr>
                <w:bCs/>
                <w:lang w:val="lv-LV"/>
              </w:rPr>
              <w:t>atcēla</w:t>
            </w:r>
            <w:r w:rsidR="00DB0154">
              <w:rPr>
                <w:bCs/>
                <w:lang w:val="lv-LV"/>
              </w:rPr>
              <w:t xml:space="preserve"> Komisijas 2005. gada 19. oktobra </w:t>
            </w:r>
            <w:r w:rsidR="00C70DED">
              <w:rPr>
                <w:bCs/>
                <w:lang w:val="lv-LV"/>
              </w:rPr>
              <w:t>L</w:t>
            </w:r>
            <w:r w:rsidR="00DB0154">
              <w:rPr>
                <w:bCs/>
                <w:lang w:val="lv-LV"/>
              </w:rPr>
              <w:t>ēmum</w:t>
            </w:r>
            <w:r w:rsidR="00734FE2">
              <w:rPr>
                <w:bCs/>
                <w:lang w:val="lv-LV"/>
              </w:rPr>
              <w:t>u</w:t>
            </w:r>
            <w:r w:rsidR="00DB0154" w:rsidRPr="00576DE0">
              <w:rPr>
                <w:color w:val="444444"/>
                <w:sz w:val="27"/>
                <w:szCs w:val="27"/>
                <w:lang w:val="lv-LV"/>
              </w:rPr>
              <w:t xml:space="preserve"> </w:t>
            </w:r>
            <w:r w:rsidR="00DB0154" w:rsidRPr="00576DE0">
              <w:rPr>
                <w:bCs/>
                <w:lang w:val="lv-LV"/>
              </w:rPr>
              <w:t>2005/734/EK</w:t>
            </w:r>
            <w:r w:rsidR="00DB0154" w:rsidRPr="00DB0154">
              <w:rPr>
                <w:bCs/>
                <w:lang w:val="lv-LV"/>
              </w:rPr>
              <w:t>,</w:t>
            </w:r>
            <w:r w:rsidR="00DB0154">
              <w:rPr>
                <w:bCs/>
                <w:lang w:val="lv-LV"/>
              </w:rPr>
              <w:t xml:space="preserve"> </w:t>
            </w:r>
            <w:r w:rsidR="00DB0154" w:rsidRPr="00DB0154">
              <w:rPr>
                <w:bCs/>
                <w:lang w:val="lv-LV"/>
              </w:rPr>
              <w:t xml:space="preserve">ar ko nosaka biodrošības pasākumus, lai mazinātu risku, ka ļoti patogēno putnu gripu, ko izraisa A tipa H5N1 apakštipa gripas vīruss, no savvaļas putniem varētu pārnest uz mājputniem un citiem nebrīvē turētiem putniem, un ar ko paredz agrīnas konstatācijas sistēmu īpaši apdraudētos apgabalos (turpmāk – </w:t>
            </w:r>
            <w:r w:rsidR="00C70DED">
              <w:rPr>
                <w:bCs/>
                <w:lang w:val="lv-LV"/>
              </w:rPr>
              <w:t>L</w:t>
            </w:r>
            <w:r w:rsidR="00DB0154" w:rsidRPr="00DB0154">
              <w:rPr>
                <w:bCs/>
                <w:lang w:val="lv-LV"/>
              </w:rPr>
              <w:t>ēmums 2005/734/EK)</w:t>
            </w:r>
            <w:r w:rsidR="00DB0154">
              <w:rPr>
                <w:bCs/>
                <w:lang w:val="lv-LV"/>
              </w:rPr>
              <w:t>.</w:t>
            </w:r>
          </w:p>
          <w:p w14:paraId="71BE1A0F" w14:textId="0D67FEAE" w:rsidR="00DB0154" w:rsidRDefault="00DB0154" w:rsidP="00DB0154">
            <w:pPr>
              <w:jc w:val="both"/>
              <w:rPr>
                <w:bCs/>
                <w:lang w:val="lv-LV"/>
              </w:rPr>
            </w:pPr>
            <w:r>
              <w:rPr>
                <w:bCs/>
                <w:lang w:val="lv-LV"/>
              </w:rPr>
              <w:t xml:space="preserve">Lēmuma 2005/734/EK prasības </w:t>
            </w:r>
            <w:r w:rsidR="00734FE2">
              <w:rPr>
                <w:bCs/>
                <w:lang w:val="lv-LV"/>
              </w:rPr>
              <w:t>ir pārņemtas</w:t>
            </w:r>
            <w:r>
              <w:rPr>
                <w:bCs/>
                <w:lang w:val="lv-LV"/>
              </w:rPr>
              <w:t xml:space="preserve"> </w:t>
            </w:r>
            <w:r w:rsidR="004C1B2A" w:rsidRPr="004C1B2A">
              <w:rPr>
                <w:lang w:val="lv-LV"/>
              </w:rPr>
              <w:t>Ministru kabineta 2007.</w:t>
            </w:r>
            <w:r w:rsidR="00436A04">
              <w:rPr>
                <w:lang w:val="lv-LV"/>
              </w:rPr>
              <w:t xml:space="preserve"> </w:t>
            </w:r>
            <w:r w:rsidR="004C1B2A" w:rsidRPr="004C1B2A">
              <w:rPr>
                <w:lang w:val="lv-LV"/>
              </w:rPr>
              <w:t>gada 19.</w:t>
            </w:r>
            <w:r w:rsidR="00436A04">
              <w:rPr>
                <w:lang w:val="lv-LV"/>
              </w:rPr>
              <w:t xml:space="preserve"> </w:t>
            </w:r>
            <w:r w:rsidR="004C1B2A" w:rsidRPr="004C1B2A">
              <w:rPr>
                <w:lang w:val="lv-LV"/>
              </w:rPr>
              <w:t>jūnija noteikumu Nr.</w:t>
            </w:r>
            <w:r w:rsidR="00734FE2">
              <w:rPr>
                <w:lang w:val="lv-LV"/>
              </w:rPr>
              <w:t xml:space="preserve"> </w:t>
            </w:r>
            <w:r w:rsidR="004C1B2A" w:rsidRPr="004C1B2A">
              <w:rPr>
                <w:lang w:val="lv-LV"/>
              </w:rPr>
              <w:t>405 „</w:t>
            </w:r>
            <w:r w:rsidR="004C1B2A" w:rsidRPr="004C1B2A">
              <w:rPr>
                <w:bCs/>
                <w:lang w:val="lv-LV"/>
              </w:rPr>
              <w:t>Putnu gripas uzliesmojuma likvidēšanas un draudu novēršanas kārtība</w:t>
            </w:r>
            <w:r w:rsidR="004C1B2A" w:rsidRPr="004C1B2A">
              <w:rPr>
                <w:lang w:val="lv-LV"/>
              </w:rPr>
              <w:t>” (turpmāk – noteikumi Nr.</w:t>
            </w:r>
            <w:r w:rsidR="00734FE2">
              <w:rPr>
                <w:lang w:val="lv-LV"/>
              </w:rPr>
              <w:t xml:space="preserve"> </w:t>
            </w:r>
            <w:r w:rsidR="004C1B2A" w:rsidRPr="004C1B2A">
              <w:rPr>
                <w:lang w:val="lv-LV"/>
              </w:rPr>
              <w:t xml:space="preserve">405) </w:t>
            </w:r>
            <w:r w:rsidR="004C1B2A" w:rsidRPr="004C1B2A">
              <w:rPr>
                <w:bCs/>
                <w:lang w:val="lv-LV"/>
              </w:rPr>
              <w:t>XVIII</w:t>
            </w:r>
            <w:r w:rsidR="004C1B2A" w:rsidRPr="004C1B2A">
              <w:rPr>
                <w:bCs/>
                <w:vertAlign w:val="superscript"/>
                <w:lang w:val="lv-LV"/>
              </w:rPr>
              <w:t>2</w:t>
            </w:r>
            <w:r>
              <w:rPr>
                <w:bCs/>
                <w:lang w:val="lv-LV"/>
              </w:rPr>
              <w:t xml:space="preserve"> nodaļā</w:t>
            </w:r>
            <w:r w:rsidR="004C1B2A" w:rsidRPr="004C1B2A">
              <w:rPr>
                <w:bCs/>
                <w:lang w:val="lv-LV"/>
              </w:rPr>
              <w:t>, kas nosaka bioloģiskās drošības pasākumus, lai mazinātu augsti patogēno slimības ierosinātāju pārnešanas risku no savvaļas putniem uz mājputniem un citiem nebrīvē turētiem putniem</w:t>
            </w:r>
            <w:r>
              <w:rPr>
                <w:bCs/>
                <w:lang w:val="lv-LV"/>
              </w:rPr>
              <w:t xml:space="preserve">. </w:t>
            </w:r>
          </w:p>
          <w:p w14:paraId="4D62B29C" w14:textId="601B3DE4" w:rsidR="00FB3C56" w:rsidRDefault="00D07AB4" w:rsidP="00DB0154">
            <w:pPr>
              <w:jc w:val="both"/>
              <w:rPr>
                <w:bCs/>
                <w:lang w:val="lv-LV"/>
              </w:rPr>
            </w:pPr>
            <w:r>
              <w:rPr>
                <w:bCs/>
                <w:lang w:val="lv-LV"/>
              </w:rPr>
              <w:t>Tādējādi ir</w:t>
            </w:r>
            <w:r w:rsidR="00371F54">
              <w:rPr>
                <w:bCs/>
                <w:lang w:val="lv-LV"/>
              </w:rPr>
              <w:t xml:space="preserve"> nepieciešams grozī</w:t>
            </w:r>
            <w:r w:rsidR="005A73F3">
              <w:rPr>
                <w:bCs/>
                <w:lang w:val="lv-LV"/>
              </w:rPr>
              <w:t>t</w:t>
            </w:r>
            <w:r w:rsidR="00371F54">
              <w:rPr>
                <w:bCs/>
                <w:lang w:val="lv-LV"/>
              </w:rPr>
              <w:t xml:space="preserve"> noteikum</w:t>
            </w:r>
            <w:r w:rsidR="005A73F3">
              <w:rPr>
                <w:bCs/>
                <w:lang w:val="lv-LV"/>
              </w:rPr>
              <w:t>u</w:t>
            </w:r>
            <w:r w:rsidR="00371F54">
              <w:rPr>
                <w:bCs/>
                <w:lang w:val="lv-LV"/>
              </w:rPr>
              <w:t>s Nr. 405</w:t>
            </w:r>
            <w:r w:rsidR="005A73F3">
              <w:rPr>
                <w:bCs/>
                <w:lang w:val="lv-LV"/>
              </w:rPr>
              <w:t>,</w:t>
            </w:r>
            <w:r w:rsidR="00371F54">
              <w:rPr>
                <w:bCs/>
                <w:lang w:val="lv-LV"/>
              </w:rPr>
              <w:t xml:space="preserve"> </w:t>
            </w:r>
            <w:r w:rsidR="003A7996">
              <w:rPr>
                <w:bCs/>
                <w:lang w:val="lv-LV"/>
              </w:rPr>
              <w:t>svītro</w:t>
            </w:r>
            <w:r w:rsidR="005A73F3">
              <w:rPr>
                <w:bCs/>
                <w:lang w:val="lv-LV"/>
              </w:rPr>
              <w:t>jo</w:t>
            </w:r>
            <w:r w:rsidR="003A7996">
              <w:rPr>
                <w:bCs/>
                <w:lang w:val="lv-LV"/>
              </w:rPr>
              <w:t xml:space="preserve">t </w:t>
            </w:r>
            <w:r w:rsidR="003A7996" w:rsidRPr="003A7996">
              <w:rPr>
                <w:bCs/>
                <w:lang w:val="lv-LV"/>
              </w:rPr>
              <w:t>XVIII</w:t>
            </w:r>
            <w:r w:rsidR="003A7996" w:rsidRPr="003A7996">
              <w:rPr>
                <w:bCs/>
                <w:vertAlign w:val="superscript"/>
                <w:lang w:val="lv-LV"/>
              </w:rPr>
              <w:t>2</w:t>
            </w:r>
            <w:r w:rsidR="003A7996" w:rsidRPr="00576DE0">
              <w:rPr>
                <w:bCs/>
                <w:lang w:val="lv-LV"/>
              </w:rPr>
              <w:t xml:space="preserve"> nodaļu</w:t>
            </w:r>
            <w:r w:rsidR="00371F54">
              <w:rPr>
                <w:bCs/>
                <w:lang w:val="lv-LV"/>
              </w:rPr>
              <w:t xml:space="preserve">, </w:t>
            </w:r>
            <w:r w:rsidR="003A7996">
              <w:rPr>
                <w:bCs/>
                <w:lang w:val="lv-LV"/>
              </w:rPr>
              <w:t>jo biodrošības prasības, kas jāievēro mājputnu novietnēs</w:t>
            </w:r>
            <w:r w:rsidR="00A86223">
              <w:rPr>
                <w:bCs/>
                <w:lang w:val="lv-LV"/>
              </w:rPr>
              <w:t>,</w:t>
            </w:r>
            <w:r w:rsidR="003A7996">
              <w:rPr>
                <w:bCs/>
                <w:lang w:val="lv-LV"/>
              </w:rPr>
              <w:t xml:space="preserve"> </w:t>
            </w:r>
            <w:r w:rsidR="005A73F3">
              <w:rPr>
                <w:bCs/>
                <w:lang w:val="lv-LV"/>
              </w:rPr>
              <w:t xml:space="preserve">jau </w:t>
            </w:r>
            <w:r w:rsidR="003A7996">
              <w:rPr>
                <w:bCs/>
                <w:lang w:val="lv-LV"/>
              </w:rPr>
              <w:t>ir noteiktas noteikumos Nr.</w:t>
            </w:r>
            <w:r w:rsidR="005A73F3">
              <w:rPr>
                <w:bCs/>
                <w:lang w:val="lv-LV"/>
              </w:rPr>
              <w:t xml:space="preserve"> </w:t>
            </w:r>
            <w:r w:rsidR="003A7996">
              <w:rPr>
                <w:bCs/>
                <w:lang w:val="lv-LV"/>
              </w:rPr>
              <w:t>291</w:t>
            </w:r>
            <w:r w:rsidR="00FB3C56">
              <w:rPr>
                <w:bCs/>
                <w:lang w:val="lv-LV"/>
              </w:rPr>
              <w:t>.</w:t>
            </w:r>
          </w:p>
          <w:p w14:paraId="3F2814BB" w14:textId="34646A3A" w:rsidR="00076381" w:rsidRDefault="00076381" w:rsidP="00DB0154">
            <w:pPr>
              <w:jc w:val="both"/>
              <w:rPr>
                <w:bCs/>
                <w:lang w:val="lv-LV"/>
              </w:rPr>
            </w:pPr>
            <w:r>
              <w:rPr>
                <w:bCs/>
                <w:lang w:val="lv-LV"/>
              </w:rPr>
              <w:t xml:space="preserve">Papildus minētajam noteikumos Nr. 405 </w:t>
            </w:r>
            <w:r w:rsidR="00D07AB4">
              <w:rPr>
                <w:bCs/>
                <w:lang w:val="lv-LV"/>
              </w:rPr>
              <w:t>jā</w:t>
            </w:r>
            <w:r w:rsidR="005A73F3">
              <w:rPr>
                <w:bCs/>
                <w:lang w:val="lv-LV"/>
              </w:rPr>
              <w:t>izdar</w:t>
            </w:r>
            <w:r w:rsidR="00D07AB4">
              <w:rPr>
                <w:bCs/>
                <w:lang w:val="lv-LV"/>
              </w:rPr>
              <w:t>a</w:t>
            </w:r>
            <w:r w:rsidR="005A73F3">
              <w:rPr>
                <w:bCs/>
                <w:lang w:val="lv-LV"/>
              </w:rPr>
              <w:t xml:space="preserve"> </w:t>
            </w:r>
            <w:r w:rsidR="0015592C">
              <w:rPr>
                <w:bCs/>
                <w:lang w:val="lv-LV"/>
              </w:rPr>
              <w:t>šād</w:t>
            </w:r>
            <w:r w:rsidR="00D07AB4">
              <w:rPr>
                <w:bCs/>
                <w:lang w:val="lv-LV"/>
              </w:rPr>
              <w:t>i</w:t>
            </w:r>
            <w:r w:rsidR="0015592C">
              <w:rPr>
                <w:bCs/>
                <w:lang w:val="lv-LV"/>
              </w:rPr>
              <w:t xml:space="preserve"> grozījum</w:t>
            </w:r>
            <w:r w:rsidR="00D07AB4">
              <w:rPr>
                <w:bCs/>
                <w:lang w:val="lv-LV"/>
              </w:rPr>
              <w:t>i</w:t>
            </w:r>
            <w:r>
              <w:rPr>
                <w:bCs/>
                <w:lang w:val="lv-LV"/>
              </w:rPr>
              <w:t xml:space="preserve">: </w:t>
            </w:r>
          </w:p>
          <w:p w14:paraId="7FB01B01" w14:textId="7ED4A11B" w:rsidR="00076381" w:rsidRDefault="00076381" w:rsidP="002C0037">
            <w:pPr>
              <w:jc w:val="both"/>
              <w:rPr>
                <w:bCs/>
                <w:lang w:val="lv-LV"/>
              </w:rPr>
            </w:pPr>
            <w:r>
              <w:rPr>
                <w:bCs/>
                <w:lang w:val="lv-LV"/>
              </w:rPr>
              <w:t>1</w:t>
            </w:r>
            <w:r w:rsidR="009D1C72">
              <w:rPr>
                <w:bCs/>
                <w:lang w:val="lv-LV"/>
              </w:rPr>
              <w:t xml:space="preserve">) </w:t>
            </w:r>
            <w:r w:rsidR="00D07AB4">
              <w:rPr>
                <w:bCs/>
                <w:lang w:val="lv-LV"/>
              </w:rPr>
              <w:t>jā</w:t>
            </w:r>
            <w:r>
              <w:rPr>
                <w:bCs/>
                <w:lang w:val="lv-LV"/>
              </w:rPr>
              <w:t>precizē vārd</w:t>
            </w:r>
            <w:r w:rsidR="00D07AB4">
              <w:rPr>
                <w:bCs/>
                <w:lang w:val="lv-LV"/>
              </w:rPr>
              <w:t xml:space="preserve">kopa </w:t>
            </w:r>
            <w:r>
              <w:rPr>
                <w:bCs/>
                <w:lang w:val="lv-LV"/>
              </w:rPr>
              <w:t>“rakstiska atļauja”</w:t>
            </w:r>
            <w:r w:rsidR="005A73F3">
              <w:rPr>
                <w:bCs/>
                <w:lang w:val="lv-LV"/>
              </w:rPr>
              <w:t>,</w:t>
            </w:r>
            <w:r>
              <w:rPr>
                <w:bCs/>
                <w:lang w:val="lv-LV"/>
              </w:rPr>
              <w:t xml:space="preserve"> nosakot, k</w:t>
            </w:r>
            <w:r w:rsidR="005A73F3">
              <w:rPr>
                <w:bCs/>
                <w:lang w:val="lv-LV"/>
              </w:rPr>
              <w:t>a</w:t>
            </w:r>
            <w:r>
              <w:rPr>
                <w:bCs/>
                <w:lang w:val="lv-LV"/>
              </w:rPr>
              <w:t xml:space="preserve"> turpmāk </w:t>
            </w:r>
            <w:r w:rsidR="00FD5323">
              <w:rPr>
                <w:bCs/>
                <w:lang w:val="lv-LV"/>
              </w:rPr>
              <w:t xml:space="preserve">tiks izsniegtas </w:t>
            </w:r>
            <w:r>
              <w:rPr>
                <w:bCs/>
                <w:lang w:val="lv-LV"/>
              </w:rPr>
              <w:t>atļaujas</w:t>
            </w:r>
            <w:r w:rsidR="00FD5323">
              <w:rPr>
                <w:bCs/>
                <w:lang w:val="lv-LV"/>
              </w:rPr>
              <w:t xml:space="preserve">, </w:t>
            </w:r>
            <w:r w:rsidR="0057708F">
              <w:rPr>
                <w:bCs/>
                <w:lang w:val="lv-LV"/>
              </w:rPr>
              <w:t xml:space="preserve">bet </w:t>
            </w:r>
            <w:r w:rsidR="00FD5323">
              <w:rPr>
                <w:bCs/>
                <w:lang w:val="lv-LV"/>
              </w:rPr>
              <w:t>neminot</w:t>
            </w:r>
            <w:r w:rsidR="0057708F">
              <w:rPr>
                <w:bCs/>
                <w:lang w:val="lv-LV"/>
              </w:rPr>
              <w:t>,</w:t>
            </w:r>
            <w:r w:rsidR="00474DC2">
              <w:rPr>
                <w:bCs/>
                <w:lang w:val="lv-LV"/>
              </w:rPr>
              <w:t xml:space="preserve"> kādas formas atļaujas tās ir;</w:t>
            </w:r>
            <w:r w:rsidR="00FD5323">
              <w:rPr>
                <w:bCs/>
                <w:lang w:val="lv-LV"/>
              </w:rPr>
              <w:t xml:space="preserve"> </w:t>
            </w:r>
          </w:p>
          <w:p w14:paraId="2208E3BC" w14:textId="1B200C1F" w:rsidR="002C0037" w:rsidRDefault="00587A37" w:rsidP="002C0037">
            <w:pPr>
              <w:jc w:val="both"/>
              <w:rPr>
                <w:bCs/>
                <w:lang w:val="lv-LV"/>
              </w:rPr>
            </w:pPr>
            <w:r>
              <w:rPr>
                <w:bCs/>
                <w:lang w:val="lv-LV"/>
              </w:rPr>
              <w:t>2</w:t>
            </w:r>
            <w:r w:rsidR="009D1C72">
              <w:rPr>
                <w:bCs/>
                <w:lang w:val="lv-LV"/>
              </w:rPr>
              <w:t>)</w:t>
            </w:r>
            <w:r w:rsidR="00DB0154">
              <w:rPr>
                <w:bCs/>
                <w:lang w:val="lv-LV"/>
              </w:rPr>
              <w:t xml:space="preserve"> </w:t>
            </w:r>
            <w:r w:rsidR="00D07AB4">
              <w:rPr>
                <w:bCs/>
                <w:lang w:val="lv-LV"/>
              </w:rPr>
              <w:t>jā</w:t>
            </w:r>
            <w:r w:rsidR="00656CBE">
              <w:rPr>
                <w:bCs/>
                <w:lang w:val="lv-LV"/>
              </w:rPr>
              <w:t xml:space="preserve">precizē </w:t>
            </w:r>
            <w:r w:rsidR="005A73F3" w:rsidRPr="0095084E">
              <w:rPr>
                <w:bCs/>
                <w:lang w:val="lv-LV"/>
              </w:rPr>
              <w:t>noteikumu Nr. 405</w:t>
            </w:r>
            <w:r w:rsidR="005A73F3">
              <w:rPr>
                <w:bCs/>
                <w:lang w:val="lv-LV"/>
              </w:rPr>
              <w:t xml:space="preserve"> </w:t>
            </w:r>
            <w:r w:rsidR="00DB0154" w:rsidRPr="0095084E">
              <w:rPr>
                <w:bCs/>
                <w:lang w:val="lv-LV"/>
              </w:rPr>
              <w:t>50.4.2. apakšpunkt</w:t>
            </w:r>
            <w:r w:rsidR="00D07AB4">
              <w:rPr>
                <w:bCs/>
                <w:lang w:val="lv-LV"/>
              </w:rPr>
              <w:t>s</w:t>
            </w:r>
            <w:r w:rsidR="00DB0154" w:rsidRPr="0095084E">
              <w:rPr>
                <w:bCs/>
                <w:lang w:val="lv-LV"/>
              </w:rPr>
              <w:t xml:space="preserve"> par gaļas pārvietošanas ierobežojumiem aizsardzības zonas teritorijā. </w:t>
            </w:r>
            <w:r w:rsidR="00D07AB4">
              <w:rPr>
                <w:bCs/>
                <w:lang w:val="lv-LV"/>
              </w:rPr>
              <w:t>N</w:t>
            </w:r>
            <w:r w:rsidR="00DB0154" w:rsidRPr="0095084E">
              <w:rPr>
                <w:bCs/>
                <w:lang w:val="lv-LV"/>
              </w:rPr>
              <w:t xml:space="preserve">o </w:t>
            </w:r>
            <w:r w:rsidR="00656CBE">
              <w:rPr>
                <w:bCs/>
                <w:lang w:val="lv-LV"/>
              </w:rPr>
              <w:t>spēkā</w:t>
            </w:r>
            <w:r w:rsidR="00087540" w:rsidRPr="0095084E">
              <w:rPr>
                <w:bCs/>
                <w:lang w:val="lv-LV"/>
              </w:rPr>
              <w:t xml:space="preserve"> </w:t>
            </w:r>
            <w:r w:rsidR="00DB0154" w:rsidRPr="0095084E">
              <w:rPr>
                <w:bCs/>
                <w:lang w:val="lv-LV"/>
              </w:rPr>
              <w:t>esošās redakcijas izriet, ka no aizsardzības zonas nav atļauts izvest gaļu, k</w:t>
            </w:r>
            <w:r w:rsidR="0057708F">
              <w:rPr>
                <w:bCs/>
                <w:lang w:val="lv-LV"/>
              </w:rPr>
              <w:t>as</w:t>
            </w:r>
            <w:r w:rsidR="00DB0154" w:rsidRPr="0095084E">
              <w:rPr>
                <w:bCs/>
                <w:lang w:val="lv-LV"/>
              </w:rPr>
              <w:t xml:space="preserve"> iegūta</w:t>
            </w:r>
            <w:r w:rsidR="0057708F">
              <w:rPr>
                <w:bCs/>
                <w:lang w:val="lv-LV"/>
              </w:rPr>
              <w:t>,</w:t>
            </w:r>
            <w:r w:rsidR="00DB0154" w:rsidRPr="0095084E">
              <w:rPr>
                <w:bCs/>
                <w:lang w:val="lv-LV"/>
              </w:rPr>
              <w:t xml:space="preserve"> </w:t>
            </w:r>
            <w:r w:rsidR="002C0037" w:rsidRPr="0095084E">
              <w:rPr>
                <w:bCs/>
                <w:lang w:val="lv-LV"/>
              </w:rPr>
              <w:t xml:space="preserve">pirms </w:t>
            </w:r>
            <w:r w:rsidR="00576DE0">
              <w:rPr>
                <w:bCs/>
                <w:lang w:val="lv-LV"/>
              </w:rPr>
              <w:t>māj</w:t>
            </w:r>
            <w:r w:rsidR="002C0037" w:rsidRPr="0095084E">
              <w:rPr>
                <w:bCs/>
                <w:lang w:val="lv-LV"/>
              </w:rPr>
              <w:t>putnu</w:t>
            </w:r>
            <w:r w:rsidR="00576DE0">
              <w:rPr>
                <w:bCs/>
                <w:lang w:val="lv-LV"/>
              </w:rPr>
              <w:t xml:space="preserve"> novietnē tika apstiprināts slimības ierosinātājs.</w:t>
            </w:r>
            <w:r w:rsidR="002C0037" w:rsidRPr="0095084E">
              <w:rPr>
                <w:bCs/>
                <w:lang w:val="lv-LV"/>
              </w:rPr>
              <w:t xml:space="preserve"> </w:t>
            </w:r>
            <w:r w:rsidR="00D07AB4">
              <w:rPr>
                <w:bCs/>
                <w:lang w:val="lv-LV"/>
              </w:rPr>
              <w:t>Ie</w:t>
            </w:r>
            <w:r w:rsidR="0057708F">
              <w:rPr>
                <w:bCs/>
                <w:lang w:val="lv-LV"/>
              </w:rPr>
              <w:t>vēr</w:t>
            </w:r>
            <w:r w:rsidR="00D07AB4">
              <w:rPr>
                <w:bCs/>
                <w:lang w:val="lv-LV"/>
              </w:rPr>
              <w:t>ojot</w:t>
            </w:r>
            <w:r w:rsidR="00FD5323">
              <w:rPr>
                <w:bCs/>
                <w:lang w:val="lv-LV"/>
              </w:rPr>
              <w:t xml:space="preserve"> veterinār</w:t>
            </w:r>
            <w:r w:rsidR="0057708F">
              <w:rPr>
                <w:bCs/>
                <w:lang w:val="lv-LV"/>
              </w:rPr>
              <w:t>ās</w:t>
            </w:r>
            <w:r w:rsidR="00FD5323">
              <w:rPr>
                <w:bCs/>
                <w:lang w:val="lv-LV"/>
              </w:rPr>
              <w:t xml:space="preserve"> prasīb</w:t>
            </w:r>
            <w:r w:rsidR="0057708F">
              <w:rPr>
                <w:bCs/>
                <w:lang w:val="lv-LV"/>
              </w:rPr>
              <w:t>as,</w:t>
            </w:r>
            <w:r w:rsidR="00FD5323">
              <w:rPr>
                <w:bCs/>
                <w:lang w:val="lv-LV"/>
              </w:rPr>
              <w:t xml:space="preserve"> šāda norma </w:t>
            </w:r>
            <w:r w:rsidR="0057708F">
              <w:rPr>
                <w:bCs/>
                <w:lang w:val="lv-LV"/>
              </w:rPr>
              <w:t xml:space="preserve">nav </w:t>
            </w:r>
            <w:r w:rsidR="00FD5323">
              <w:rPr>
                <w:bCs/>
                <w:lang w:val="lv-LV"/>
              </w:rPr>
              <w:t>atbilstoša no</w:t>
            </w:r>
            <w:r w:rsidR="00576DE0">
              <w:rPr>
                <w:bCs/>
                <w:lang w:val="lv-LV"/>
              </w:rPr>
              <w:t xml:space="preserve"> sl</w:t>
            </w:r>
            <w:r w:rsidR="00FD5323">
              <w:rPr>
                <w:bCs/>
                <w:lang w:val="lv-LV"/>
              </w:rPr>
              <w:t xml:space="preserve">imības ierosinātāja </w:t>
            </w:r>
            <w:proofErr w:type="spellStart"/>
            <w:r w:rsidR="00FD5323">
              <w:rPr>
                <w:bCs/>
                <w:lang w:val="lv-LV"/>
              </w:rPr>
              <w:t>etioloģiskā</w:t>
            </w:r>
            <w:proofErr w:type="spellEnd"/>
            <w:r w:rsidR="00FD5323">
              <w:rPr>
                <w:bCs/>
                <w:lang w:val="lv-LV"/>
              </w:rPr>
              <w:t xml:space="preserve"> aspekta</w:t>
            </w:r>
            <w:r w:rsidR="00576DE0">
              <w:rPr>
                <w:bCs/>
                <w:lang w:val="lv-LV"/>
              </w:rPr>
              <w:t xml:space="preserve">, </w:t>
            </w:r>
            <w:r w:rsidR="00FD5323">
              <w:rPr>
                <w:bCs/>
                <w:lang w:val="lv-LV"/>
              </w:rPr>
              <w:t xml:space="preserve">jo </w:t>
            </w:r>
            <w:r w:rsidR="00576DE0">
              <w:rPr>
                <w:bCs/>
                <w:lang w:val="lv-LV"/>
              </w:rPr>
              <w:t xml:space="preserve">nav pamata aizliegt izplatīt dzīvnieku izcelsmes pārtikas produktus, ja tie iegūti </w:t>
            </w:r>
            <w:r w:rsidR="00FD5323">
              <w:rPr>
                <w:bCs/>
                <w:lang w:val="lv-LV"/>
              </w:rPr>
              <w:t xml:space="preserve">slimības </w:t>
            </w:r>
            <w:proofErr w:type="spellStart"/>
            <w:r w:rsidR="00576DE0">
              <w:rPr>
                <w:bCs/>
                <w:lang w:val="lv-LV"/>
              </w:rPr>
              <w:t>pirmsinkubācijas</w:t>
            </w:r>
            <w:proofErr w:type="spellEnd"/>
            <w:r w:rsidR="00576DE0">
              <w:rPr>
                <w:bCs/>
                <w:lang w:val="lv-LV"/>
              </w:rPr>
              <w:t xml:space="preserve"> periodā.</w:t>
            </w:r>
            <w:r w:rsidR="00DB0154" w:rsidRPr="00576DE0">
              <w:rPr>
                <w:bCs/>
                <w:lang w:val="lv-LV"/>
              </w:rPr>
              <w:t xml:space="preserve"> </w:t>
            </w:r>
          </w:p>
          <w:p w14:paraId="4D30046F" w14:textId="48B43C00" w:rsidR="00CE0565" w:rsidRDefault="00D07AB4" w:rsidP="002C0037">
            <w:pPr>
              <w:jc w:val="both"/>
              <w:rPr>
                <w:bCs/>
                <w:lang w:val="lv-LV"/>
              </w:rPr>
            </w:pPr>
            <w:r>
              <w:rPr>
                <w:bCs/>
                <w:lang w:val="lv-LV"/>
              </w:rPr>
              <w:lastRenderedPageBreak/>
              <w:t>Spēkā esošajos</w:t>
            </w:r>
            <w:r w:rsidR="00F5022C">
              <w:rPr>
                <w:bCs/>
                <w:lang w:val="lv-LV"/>
              </w:rPr>
              <w:t xml:space="preserve"> noteikumos Nr. 405 </w:t>
            </w:r>
            <w:r>
              <w:rPr>
                <w:bCs/>
                <w:lang w:val="lv-LV"/>
              </w:rPr>
              <w:t xml:space="preserve">ir </w:t>
            </w:r>
            <w:r w:rsidR="00F5022C">
              <w:rPr>
                <w:bCs/>
                <w:lang w:val="lv-LV"/>
              </w:rPr>
              <w:t>noteikts, ka Pārtikas un veterinārajam dienestam</w:t>
            </w:r>
            <w:r w:rsidR="00474DC2" w:rsidRPr="00474DC2">
              <w:rPr>
                <w:bCs/>
                <w:lang w:val="lv-LV"/>
              </w:rPr>
              <w:t xml:space="preserve"> (turpmāk – dienests)</w:t>
            </w:r>
            <w:r w:rsidR="00F5022C">
              <w:rPr>
                <w:bCs/>
                <w:lang w:val="lv-LV"/>
              </w:rPr>
              <w:t xml:space="preserve"> atsevišķos gadījumos ir tiesības izsniegt rakstiskas atļaujas dzīvu mājputnu, no tiem iegūtu dzīvnieku izcelsmes pārtikas produktu, dzīvnieku izcelsmes blakusproduktu u.c. produktu pārvietošanai ārpus aizsardzības un uzraudzības zonas, ja ir izpildīti nosacījumi šo mājputnu, </w:t>
            </w:r>
            <w:r w:rsidR="00046334">
              <w:rPr>
                <w:bCs/>
                <w:lang w:val="lv-LV"/>
              </w:rPr>
              <w:t>mājputnu</w:t>
            </w:r>
            <w:r w:rsidR="00F5022C">
              <w:rPr>
                <w:bCs/>
                <w:lang w:val="lv-LV"/>
              </w:rPr>
              <w:t xml:space="preserve"> izcelsmes produktu vai blakusproduktu pārvietošanai. </w:t>
            </w:r>
            <w:r>
              <w:rPr>
                <w:bCs/>
                <w:lang w:val="lv-LV"/>
              </w:rPr>
              <w:t>Pēc</w:t>
            </w:r>
            <w:r w:rsidR="00F5022C">
              <w:rPr>
                <w:bCs/>
                <w:lang w:val="lv-LV"/>
              </w:rPr>
              <w:t xml:space="preserve"> dienesta sniegt</w:t>
            </w:r>
            <w:r>
              <w:rPr>
                <w:bCs/>
                <w:lang w:val="lv-LV"/>
              </w:rPr>
              <w:t>ās</w:t>
            </w:r>
            <w:r w:rsidR="00F5022C">
              <w:rPr>
                <w:bCs/>
                <w:lang w:val="lv-LV"/>
              </w:rPr>
              <w:t xml:space="preserve"> informācij</w:t>
            </w:r>
            <w:r>
              <w:rPr>
                <w:bCs/>
                <w:lang w:val="lv-LV"/>
              </w:rPr>
              <w:t>as</w:t>
            </w:r>
            <w:r w:rsidR="00CE0565">
              <w:rPr>
                <w:bCs/>
                <w:lang w:val="lv-LV"/>
              </w:rPr>
              <w:t>,</w:t>
            </w:r>
            <w:r w:rsidR="00F5022C">
              <w:rPr>
                <w:bCs/>
                <w:lang w:val="lv-LV"/>
              </w:rPr>
              <w:t xml:space="preserve"> </w:t>
            </w:r>
            <w:r>
              <w:rPr>
                <w:bCs/>
                <w:lang w:val="lv-LV"/>
              </w:rPr>
              <w:t xml:space="preserve">var gadīties, ka vienas dienas laikā izsniedzamas pat vairāk nekā 30 </w:t>
            </w:r>
            <w:r w:rsidR="00CE0565">
              <w:rPr>
                <w:bCs/>
                <w:lang w:val="lv-LV"/>
              </w:rPr>
              <w:t>rakstiskas</w:t>
            </w:r>
            <w:r w:rsidR="00F5022C">
              <w:rPr>
                <w:bCs/>
                <w:lang w:val="lv-LV"/>
              </w:rPr>
              <w:t xml:space="preserve"> at</w:t>
            </w:r>
            <w:r w:rsidR="00CE0565">
              <w:rPr>
                <w:bCs/>
                <w:lang w:val="lv-LV"/>
              </w:rPr>
              <w:t>ļaujas</w:t>
            </w:r>
            <w:r w:rsidR="00F5022C">
              <w:rPr>
                <w:bCs/>
                <w:lang w:val="lv-LV"/>
              </w:rPr>
              <w:t xml:space="preserve">, </w:t>
            </w:r>
            <w:r>
              <w:rPr>
                <w:bCs/>
                <w:lang w:val="lv-LV"/>
              </w:rPr>
              <w:t>un tas</w:t>
            </w:r>
            <w:r w:rsidR="00F5022C">
              <w:rPr>
                <w:bCs/>
                <w:lang w:val="lv-LV"/>
              </w:rPr>
              <w:t xml:space="preserve"> ievērojami palielina administratīvo slogu un tērē finanšu </w:t>
            </w:r>
            <w:r w:rsidR="00CE0565">
              <w:rPr>
                <w:bCs/>
                <w:lang w:val="lv-LV"/>
              </w:rPr>
              <w:t>resursus. Lai izpildītu noteikumos Nr. 405 noteikto,</w:t>
            </w:r>
            <w:r w:rsidR="00F5022C">
              <w:rPr>
                <w:bCs/>
                <w:lang w:val="lv-LV"/>
              </w:rPr>
              <w:t xml:space="preserve"> dienesta inspektoram katru dienu i</w:t>
            </w:r>
            <w:r>
              <w:rPr>
                <w:bCs/>
                <w:lang w:val="lv-LV"/>
              </w:rPr>
              <w:t>r jādodas</w:t>
            </w:r>
            <w:r w:rsidR="00F5022C">
              <w:rPr>
                <w:bCs/>
                <w:lang w:val="lv-LV"/>
              </w:rPr>
              <w:t xml:space="preserve"> inspekcijā uz attiecīgo uzņēmumu un </w:t>
            </w:r>
            <w:r>
              <w:rPr>
                <w:bCs/>
                <w:lang w:val="lv-LV"/>
              </w:rPr>
              <w:t>jā</w:t>
            </w:r>
            <w:r w:rsidR="00F5022C">
              <w:rPr>
                <w:bCs/>
                <w:lang w:val="lv-LV"/>
              </w:rPr>
              <w:t>izsnie</w:t>
            </w:r>
            <w:r>
              <w:rPr>
                <w:bCs/>
                <w:lang w:val="lv-LV"/>
              </w:rPr>
              <w:t>dz rakstiska</w:t>
            </w:r>
            <w:r w:rsidR="00F5022C">
              <w:rPr>
                <w:bCs/>
                <w:lang w:val="lv-LV"/>
              </w:rPr>
              <w:t xml:space="preserve"> atļauja</w:t>
            </w:r>
            <w:r w:rsidR="003D5722">
              <w:rPr>
                <w:bCs/>
                <w:lang w:val="lv-LV"/>
              </w:rPr>
              <w:t xml:space="preserve">. </w:t>
            </w:r>
            <w:r>
              <w:rPr>
                <w:bCs/>
                <w:lang w:val="lv-LV"/>
              </w:rPr>
              <w:t>Tā kā š</w:t>
            </w:r>
            <w:r w:rsidR="003D5722">
              <w:rPr>
                <w:bCs/>
                <w:lang w:val="lv-LV"/>
              </w:rPr>
              <w:t xml:space="preserve">im nolūkam nepieciešami lieli finanšu resursi, </w:t>
            </w:r>
            <w:r>
              <w:rPr>
                <w:bCs/>
                <w:lang w:val="lv-LV"/>
              </w:rPr>
              <w:t>tas</w:t>
            </w:r>
            <w:r w:rsidR="003D5722">
              <w:rPr>
                <w:bCs/>
                <w:lang w:val="lv-LV"/>
              </w:rPr>
              <w:t xml:space="preserve"> neveicina noteikumos Nr. 405 noteikto uzraudzību, jo nauda tiek tērēta tikai dienesta inspektora ceļam uz uzņēmumu un atpakaļ uz iestādi.</w:t>
            </w:r>
            <w:r w:rsidR="00474DC2" w:rsidRPr="00474DC2">
              <w:rPr>
                <w:bCs/>
                <w:lang w:val="lv-LV"/>
              </w:rPr>
              <w:t xml:space="preserve"> </w:t>
            </w:r>
            <w:r>
              <w:rPr>
                <w:bCs/>
                <w:lang w:val="lv-LV"/>
              </w:rPr>
              <w:t>Tād</w:t>
            </w:r>
            <w:r w:rsidR="0029049D">
              <w:rPr>
                <w:bCs/>
                <w:lang w:val="lv-LV"/>
              </w:rPr>
              <w:t>ē</w:t>
            </w:r>
            <w:r>
              <w:rPr>
                <w:bCs/>
                <w:lang w:val="lv-LV"/>
              </w:rPr>
              <w:t>jādi,</w:t>
            </w:r>
            <w:r w:rsidR="00474DC2">
              <w:rPr>
                <w:bCs/>
                <w:lang w:val="lv-LV"/>
              </w:rPr>
              <w:t xml:space="preserve"> lai mazinātu administratīvo slogu, ir pieņemts lēmums noteikumu Nr. 405 tekstā nenoteikt</w:t>
            </w:r>
            <w:r>
              <w:rPr>
                <w:bCs/>
                <w:lang w:val="lv-LV"/>
              </w:rPr>
              <w:t>,</w:t>
            </w:r>
            <w:r w:rsidR="00474DC2">
              <w:rPr>
                <w:bCs/>
                <w:lang w:val="lv-LV"/>
              </w:rPr>
              <w:t xml:space="preserve"> kāda veida atļauja tiek izsniegta. A</w:t>
            </w:r>
            <w:r>
              <w:rPr>
                <w:bCs/>
                <w:lang w:val="lv-LV"/>
              </w:rPr>
              <w:t>r šo jauno normu a</w:t>
            </w:r>
            <w:r w:rsidR="00474DC2">
              <w:rPr>
                <w:bCs/>
                <w:lang w:val="lv-LV"/>
              </w:rPr>
              <w:t>dministratīv</w:t>
            </w:r>
            <w:r>
              <w:rPr>
                <w:bCs/>
                <w:lang w:val="lv-LV"/>
              </w:rPr>
              <w:t>ais</w:t>
            </w:r>
            <w:r w:rsidR="00474DC2">
              <w:rPr>
                <w:bCs/>
                <w:lang w:val="lv-LV"/>
              </w:rPr>
              <w:t xml:space="preserve"> slog</w:t>
            </w:r>
            <w:r>
              <w:rPr>
                <w:bCs/>
                <w:lang w:val="lv-LV"/>
              </w:rPr>
              <w:t>s tiek</w:t>
            </w:r>
            <w:r w:rsidR="00474DC2">
              <w:rPr>
                <w:bCs/>
                <w:lang w:val="lv-LV"/>
              </w:rPr>
              <w:t xml:space="preserve"> mazinā</w:t>
            </w:r>
            <w:r>
              <w:rPr>
                <w:bCs/>
                <w:lang w:val="lv-LV"/>
              </w:rPr>
              <w:t>ts</w:t>
            </w:r>
            <w:r w:rsidR="00474DC2">
              <w:rPr>
                <w:bCs/>
                <w:lang w:val="lv-LV"/>
              </w:rPr>
              <w:t xml:space="preserve"> </w:t>
            </w:r>
            <w:r>
              <w:rPr>
                <w:bCs/>
                <w:lang w:val="lv-LV"/>
              </w:rPr>
              <w:t>tā</w:t>
            </w:r>
            <w:r w:rsidR="00CE0565">
              <w:rPr>
                <w:bCs/>
                <w:lang w:val="lv-LV"/>
              </w:rPr>
              <w:t xml:space="preserve">, ka </w:t>
            </w:r>
            <w:r w:rsidR="003D5722">
              <w:rPr>
                <w:bCs/>
                <w:lang w:val="lv-LV"/>
              </w:rPr>
              <w:t xml:space="preserve">atļauja </w:t>
            </w:r>
            <w:r w:rsidR="00CE0565">
              <w:rPr>
                <w:bCs/>
                <w:lang w:val="lv-LV"/>
              </w:rPr>
              <w:t>mājputnu,</w:t>
            </w:r>
            <w:r w:rsidR="00474DC2">
              <w:rPr>
                <w:bCs/>
                <w:lang w:val="lv-LV"/>
              </w:rPr>
              <w:t xml:space="preserve"> mājputnu izcelsmes pārtikas produktu</w:t>
            </w:r>
            <w:r w:rsidR="00CE0565">
              <w:rPr>
                <w:bCs/>
                <w:lang w:val="lv-LV"/>
              </w:rPr>
              <w:t xml:space="preserve"> vai dzīvnieku izcelsmes blakusproduktu pārvietošanai tiek izsniegta vienu reizi rakstiskā </w:t>
            </w:r>
            <w:r w:rsidR="003D5722">
              <w:rPr>
                <w:bCs/>
                <w:lang w:val="lv-LV"/>
              </w:rPr>
              <w:t>veidā</w:t>
            </w:r>
            <w:r w:rsidR="00CE0565">
              <w:rPr>
                <w:bCs/>
                <w:lang w:val="lv-LV"/>
              </w:rPr>
              <w:t xml:space="preserve">, bet uzņēmums, kam savu produkciju </w:t>
            </w:r>
            <w:r>
              <w:rPr>
                <w:bCs/>
                <w:lang w:val="lv-LV"/>
              </w:rPr>
              <w:t xml:space="preserve">ir atļauts izvest </w:t>
            </w:r>
            <w:r w:rsidR="00CE0565">
              <w:rPr>
                <w:bCs/>
                <w:lang w:val="lv-LV"/>
              </w:rPr>
              <w:t>ārpus aizsardzības vai uzraudzības zonas</w:t>
            </w:r>
            <w:r>
              <w:rPr>
                <w:bCs/>
                <w:lang w:val="lv-LV"/>
              </w:rPr>
              <w:t>,</w:t>
            </w:r>
            <w:r w:rsidR="00CE0565">
              <w:rPr>
                <w:bCs/>
                <w:lang w:val="lv-LV"/>
              </w:rPr>
              <w:t xml:space="preserve"> tiek iekļauts dienesta oficiālajā tīmekļa vietnē speciālā šim nolūkam paredzētā uzņēmumu sarakstā. Lai izpildītu Administratīvā procesa likumā noteikto, a</w:t>
            </w:r>
            <w:r w:rsidR="00474DC2">
              <w:rPr>
                <w:bCs/>
                <w:lang w:val="lv-LV"/>
              </w:rPr>
              <w:t>tļauja rakstiskā veid</w:t>
            </w:r>
            <w:r w:rsidR="00CE0565">
              <w:rPr>
                <w:bCs/>
                <w:lang w:val="lv-LV"/>
              </w:rPr>
              <w:t xml:space="preserve">ā tiek izsniegta vienu reizi, </w:t>
            </w:r>
            <w:r>
              <w:rPr>
                <w:bCs/>
                <w:lang w:val="lv-LV"/>
              </w:rPr>
              <w:t>to</w:t>
            </w:r>
            <w:r w:rsidR="00474DC2">
              <w:rPr>
                <w:bCs/>
                <w:lang w:val="lv-LV"/>
              </w:rPr>
              <w:t xml:space="preserve"> </w:t>
            </w:r>
            <w:r w:rsidR="00CE0565">
              <w:rPr>
                <w:bCs/>
                <w:lang w:val="lv-LV"/>
              </w:rPr>
              <w:t>nodo</w:t>
            </w:r>
            <w:r>
              <w:rPr>
                <w:bCs/>
                <w:lang w:val="lv-LV"/>
              </w:rPr>
              <w:t>dot</w:t>
            </w:r>
            <w:r w:rsidR="00CE0565">
              <w:rPr>
                <w:bCs/>
                <w:lang w:val="lv-LV"/>
              </w:rPr>
              <w:t xml:space="preserve"> adresātam pēc piederības.</w:t>
            </w:r>
          </w:p>
          <w:p w14:paraId="68D8C450" w14:textId="12431451" w:rsidR="00474DC2" w:rsidRDefault="00D07AB4" w:rsidP="002C0037">
            <w:pPr>
              <w:jc w:val="both"/>
              <w:rPr>
                <w:bCs/>
                <w:lang w:val="lv-LV"/>
              </w:rPr>
            </w:pPr>
            <w:r>
              <w:rPr>
                <w:bCs/>
                <w:lang w:val="lv-LV"/>
              </w:rPr>
              <w:t>L</w:t>
            </w:r>
            <w:r w:rsidR="00474DC2">
              <w:rPr>
                <w:bCs/>
                <w:lang w:val="lv-LV"/>
              </w:rPr>
              <w:t>ai saņemt</w:t>
            </w:r>
            <w:r w:rsidR="00046334">
              <w:rPr>
                <w:bCs/>
                <w:lang w:val="lv-LV"/>
              </w:rPr>
              <w:t xml:space="preserve">u atļauju </w:t>
            </w:r>
            <w:r w:rsidR="003D5722">
              <w:rPr>
                <w:bCs/>
                <w:lang w:val="lv-LV"/>
              </w:rPr>
              <w:t>izvest</w:t>
            </w:r>
            <w:r w:rsidR="00046334">
              <w:rPr>
                <w:bCs/>
                <w:lang w:val="lv-LV"/>
              </w:rPr>
              <w:t xml:space="preserve"> mājputnus,</w:t>
            </w:r>
            <w:r w:rsidR="00474DC2">
              <w:rPr>
                <w:bCs/>
                <w:lang w:val="lv-LV"/>
              </w:rPr>
              <w:t xml:space="preserve"> mājputnu izcelsmes pārtikas produktus</w:t>
            </w:r>
            <w:r w:rsidR="00046334">
              <w:rPr>
                <w:bCs/>
                <w:lang w:val="lv-LV"/>
              </w:rPr>
              <w:t xml:space="preserve"> vai dzīvnieku izcelsmes blakusproduktus</w:t>
            </w:r>
            <w:r w:rsidR="00474DC2">
              <w:rPr>
                <w:bCs/>
                <w:lang w:val="lv-LV"/>
              </w:rPr>
              <w:t xml:space="preserve">, īpašnieks ar iesniegumu </w:t>
            </w:r>
            <w:r>
              <w:rPr>
                <w:bCs/>
                <w:lang w:val="lv-LV"/>
              </w:rPr>
              <w:t xml:space="preserve">vispirms </w:t>
            </w:r>
            <w:r w:rsidR="00474DC2">
              <w:rPr>
                <w:bCs/>
                <w:lang w:val="lv-LV"/>
              </w:rPr>
              <w:t>vēršas dienestā, un dienesta</w:t>
            </w:r>
            <w:r w:rsidR="00046334">
              <w:rPr>
                <w:bCs/>
                <w:lang w:val="lv-LV"/>
              </w:rPr>
              <w:t xml:space="preserve"> inspektors</w:t>
            </w:r>
            <w:r w:rsidR="00474DC2">
              <w:rPr>
                <w:bCs/>
                <w:lang w:val="lv-LV"/>
              </w:rPr>
              <w:t xml:space="preserve"> pēc inspekcijas pieņem lēmumu </w:t>
            </w:r>
            <w:r>
              <w:rPr>
                <w:bCs/>
                <w:lang w:val="lv-LV"/>
              </w:rPr>
              <w:t xml:space="preserve">uzņēmumu </w:t>
            </w:r>
            <w:r w:rsidR="00474DC2">
              <w:rPr>
                <w:bCs/>
                <w:lang w:val="lv-LV"/>
              </w:rPr>
              <w:t xml:space="preserve">iekļaut </w:t>
            </w:r>
            <w:r>
              <w:rPr>
                <w:bCs/>
                <w:lang w:val="lv-LV"/>
              </w:rPr>
              <w:t xml:space="preserve">vai neiekļaut </w:t>
            </w:r>
            <w:r w:rsidR="00474DC2">
              <w:rPr>
                <w:bCs/>
                <w:lang w:val="lv-LV"/>
              </w:rPr>
              <w:t xml:space="preserve">sarakstā. </w:t>
            </w:r>
          </w:p>
          <w:p w14:paraId="3EF7D1F0" w14:textId="2F478738" w:rsidR="00046334" w:rsidRDefault="00D07AB4" w:rsidP="00046334">
            <w:pPr>
              <w:jc w:val="both"/>
              <w:rPr>
                <w:bCs/>
                <w:lang w:val="lv-LV"/>
              </w:rPr>
            </w:pPr>
            <w:r>
              <w:rPr>
                <w:bCs/>
                <w:lang w:val="lv-LV"/>
              </w:rPr>
              <w:t>Ņ</w:t>
            </w:r>
            <w:r w:rsidR="00FD4087">
              <w:rPr>
                <w:bCs/>
                <w:lang w:val="lv-LV"/>
              </w:rPr>
              <w:t>emot vērā Āfrikas cūku mēra apkarošanas pasākumu laikā</w:t>
            </w:r>
            <w:r>
              <w:rPr>
                <w:bCs/>
                <w:lang w:val="lv-LV"/>
              </w:rPr>
              <w:t xml:space="preserve"> gūto pieredzi</w:t>
            </w:r>
            <w:r w:rsidR="00FD4087">
              <w:rPr>
                <w:bCs/>
                <w:lang w:val="lv-LV"/>
              </w:rPr>
              <w:t xml:space="preserve">, </w:t>
            </w:r>
            <w:r>
              <w:rPr>
                <w:bCs/>
                <w:lang w:val="lv-LV"/>
              </w:rPr>
              <w:t xml:space="preserve">to </w:t>
            </w:r>
            <w:r w:rsidR="00FD4087">
              <w:rPr>
                <w:bCs/>
                <w:lang w:val="lv-LV"/>
              </w:rPr>
              <w:t>uzņēmumu sarakstu veidošana</w:t>
            </w:r>
            <w:r w:rsidR="00046334">
              <w:rPr>
                <w:bCs/>
                <w:lang w:val="lv-LV"/>
              </w:rPr>
              <w:t>, kuriem ir izsniegtas tiesības izplatīt savu produkciju ārpus aizsardzības u</w:t>
            </w:r>
            <w:r>
              <w:rPr>
                <w:bCs/>
                <w:lang w:val="lv-LV"/>
              </w:rPr>
              <w:t>n</w:t>
            </w:r>
            <w:r w:rsidR="00046334">
              <w:rPr>
                <w:bCs/>
                <w:lang w:val="lv-LV"/>
              </w:rPr>
              <w:t xml:space="preserve"> uzraudzības zonām,</w:t>
            </w:r>
            <w:r w:rsidR="00FD4087">
              <w:rPr>
                <w:bCs/>
                <w:lang w:val="lv-LV"/>
              </w:rPr>
              <w:t xml:space="preserve"> dienesta oficiālajā </w:t>
            </w:r>
            <w:r>
              <w:rPr>
                <w:bCs/>
                <w:lang w:val="lv-LV"/>
              </w:rPr>
              <w:t xml:space="preserve">tīmekļvietnē </w:t>
            </w:r>
            <w:r w:rsidR="00FD4087">
              <w:rPr>
                <w:bCs/>
                <w:lang w:val="lv-LV"/>
              </w:rPr>
              <w:t xml:space="preserve">ir ērts veids, lai administrētu kontroles pasākumus un kontrolētu dzīvnieku izcelsmes pārtikas produktu kravas uz ierobežojumu zonu robežām. Turklāt uz ierobežojumu zonu robežām kravas </w:t>
            </w:r>
            <w:r w:rsidR="00CE0565">
              <w:rPr>
                <w:bCs/>
                <w:lang w:val="lv-LV"/>
              </w:rPr>
              <w:t xml:space="preserve">un to pavaddokumentus </w:t>
            </w:r>
            <w:r w:rsidR="00FD4087">
              <w:rPr>
                <w:bCs/>
                <w:lang w:val="lv-LV"/>
              </w:rPr>
              <w:t>kontrolē pašvaldības policijas inspektori, kuriem</w:t>
            </w:r>
            <w:r>
              <w:rPr>
                <w:bCs/>
                <w:lang w:val="lv-LV"/>
              </w:rPr>
              <w:t>, izmantojot</w:t>
            </w:r>
            <w:r w:rsidR="00CE0565">
              <w:rPr>
                <w:bCs/>
                <w:lang w:val="lv-LV"/>
              </w:rPr>
              <w:t xml:space="preserve"> dienesta oficiālo tīmekļvietni</w:t>
            </w:r>
            <w:r>
              <w:rPr>
                <w:bCs/>
                <w:lang w:val="lv-LV"/>
              </w:rPr>
              <w:t>,</w:t>
            </w:r>
            <w:r w:rsidR="00CE0565">
              <w:rPr>
                <w:bCs/>
                <w:lang w:val="lv-LV"/>
              </w:rPr>
              <w:t xml:space="preserve"> </w:t>
            </w:r>
            <w:r w:rsidR="00FD4087">
              <w:rPr>
                <w:bCs/>
                <w:lang w:val="lv-LV"/>
              </w:rPr>
              <w:t>ir iespēja ātri un ērti iegūt ziņas par uzņēmumiem, k</w:t>
            </w:r>
            <w:r>
              <w:rPr>
                <w:bCs/>
                <w:lang w:val="lv-LV"/>
              </w:rPr>
              <w:t>a</w:t>
            </w:r>
            <w:r w:rsidR="00FD4087">
              <w:rPr>
                <w:bCs/>
                <w:lang w:val="lv-LV"/>
              </w:rPr>
              <w:t xml:space="preserve">m atļauts savu produkciju </w:t>
            </w:r>
            <w:r>
              <w:rPr>
                <w:bCs/>
                <w:lang w:val="lv-LV"/>
              </w:rPr>
              <w:t xml:space="preserve">izplatīt </w:t>
            </w:r>
            <w:r w:rsidR="00FD4087">
              <w:rPr>
                <w:bCs/>
                <w:lang w:val="lv-LV"/>
              </w:rPr>
              <w:t xml:space="preserve">ārpus </w:t>
            </w:r>
            <w:r w:rsidR="00046334">
              <w:rPr>
                <w:bCs/>
                <w:lang w:val="lv-LV"/>
              </w:rPr>
              <w:t xml:space="preserve">ierobežojumu </w:t>
            </w:r>
            <w:r w:rsidR="00FD4087">
              <w:rPr>
                <w:bCs/>
                <w:lang w:val="lv-LV"/>
              </w:rPr>
              <w:t xml:space="preserve">zonu robežām. </w:t>
            </w:r>
          </w:p>
          <w:p w14:paraId="1506534E" w14:textId="661B3A58" w:rsidR="00046334" w:rsidRDefault="00046334" w:rsidP="00046334">
            <w:pPr>
              <w:jc w:val="both"/>
              <w:rPr>
                <w:bCs/>
                <w:lang w:val="lv-LV"/>
              </w:rPr>
            </w:pPr>
            <w:r>
              <w:rPr>
                <w:bCs/>
                <w:lang w:val="lv-LV"/>
              </w:rPr>
              <w:t>G</w:t>
            </w:r>
            <w:r w:rsidRPr="00046334">
              <w:rPr>
                <w:bCs/>
                <w:lang w:val="lv-LV"/>
              </w:rPr>
              <w:t xml:space="preserve">rozījumi veicinās </w:t>
            </w:r>
            <w:r>
              <w:rPr>
                <w:bCs/>
                <w:lang w:val="lv-LV"/>
              </w:rPr>
              <w:t>noteikumu Nr.405</w:t>
            </w:r>
            <w:r w:rsidRPr="00046334">
              <w:rPr>
                <w:bCs/>
                <w:lang w:val="lv-LV"/>
              </w:rPr>
              <w:t xml:space="preserve"> mērķa sasniegšanu</w:t>
            </w:r>
            <w:r>
              <w:rPr>
                <w:bCs/>
                <w:lang w:val="lv-LV"/>
              </w:rPr>
              <w:t>,  ievērojami samazinās administratīvo slogu un finanšu resursus</w:t>
            </w:r>
            <w:r w:rsidR="003D5722">
              <w:rPr>
                <w:bCs/>
                <w:lang w:val="lv-LV"/>
              </w:rPr>
              <w:t xml:space="preserve">. </w:t>
            </w:r>
          </w:p>
          <w:p w14:paraId="70D63775" w14:textId="30EE3F1C" w:rsidR="004C1B2A" w:rsidRPr="002C0037" w:rsidRDefault="0057708F" w:rsidP="00046334">
            <w:pPr>
              <w:jc w:val="both"/>
              <w:rPr>
                <w:b/>
                <w:bCs/>
                <w:lang w:val="lv-LV"/>
              </w:rPr>
            </w:pPr>
            <w:r>
              <w:rPr>
                <w:bCs/>
                <w:lang w:val="lv-LV"/>
              </w:rPr>
              <w:t>Ievērojot</w:t>
            </w:r>
            <w:r w:rsidR="002C0037" w:rsidRPr="00576DE0">
              <w:rPr>
                <w:bCs/>
                <w:lang w:val="lv-LV"/>
              </w:rPr>
              <w:t xml:space="preserve"> minēto, i</w:t>
            </w:r>
            <w:r w:rsidR="004C1B2A" w:rsidRPr="004C1B2A">
              <w:rPr>
                <w:bCs/>
                <w:lang w:val="lv-LV"/>
              </w:rPr>
              <w:t>r sagatavots Ministru kabineta noteikumu projekts „Grozījum</w:t>
            </w:r>
            <w:r w:rsidR="009D1C72">
              <w:rPr>
                <w:bCs/>
                <w:lang w:val="lv-LV"/>
              </w:rPr>
              <w:t>i</w:t>
            </w:r>
            <w:r w:rsidR="004C1B2A" w:rsidRPr="004C1B2A">
              <w:rPr>
                <w:bCs/>
                <w:lang w:val="lv-LV"/>
              </w:rPr>
              <w:t xml:space="preserve"> Ministru kabineta 2007.</w:t>
            </w:r>
            <w:r w:rsidR="00436A04">
              <w:rPr>
                <w:bCs/>
                <w:lang w:val="lv-LV"/>
              </w:rPr>
              <w:t xml:space="preserve"> </w:t>
            </w:r>
            <w:r w:rsidR="004C1B2A" w:rsidRPr="004C1B2A">
              <w:rPr>
                <w:bCs/>
                <w:lang w:val="lv-LV"/>
              </w:rPr>
              <w:t>gada 19.</w:t>
            </w:r>
            <w:r w:rsidR="00436A04">
              <w:rPr>
                <w:bCs/>
                <w:lang w:val="lv-LV"/>
              </w:rPr>
              <w:t xml:space="preserve"> </w:t>
            </w:r>
            <w:r w:rsidR="004C1B2A" w:rsidRPr="004C1B2A">
              <w:rPr>
                <w:bCs/>
                <w:lang w:val="lv-LV"/>
              </w:rPr>
              <w:t>jūnija noteikumos Nr.</w:t>
            </w:r>
            <w:r w:rsidR="00656CBE">
              <w:rPr>
                <w:bCs/>
                <w:lang w:val="lv-LV"/>
              </w:rPr>
              <w:t xml:space="preserve"> </w:t>
            </w:r>
            <w:r w:rsidR="004C1B2A" w:rsidRPr="004C1B2A">
              <w:rPr>
                <w:bCs/>
                <w:lang w:val="lv-LV"/>
              </w:rPr>
              <w:t>405 „Putnu gripas uzliesmojuma likvidēšanas un draudu novēršanas kārtība”” (turpmāk – noteikumu</w:t>
            </w:r>
            <w:r w:rsidR="002C0037">
              <w:rPr>
                <w:bCs/>
                <w:lang w:val="lv-LV"/>
              </w:rPr>
              <w:t xml:space="preserve"> projekts)</w:t>
            </w:r>
            <w:r w:rsidR="002C0037" w:rsidRPr="002C0037">
              <w:rPr>
                <w:bCs/>
                <w:lang w:val="lv-LV"/>
              </w:rPr>
              <w:t>.</w:t>
            </w:r>
            <w:r w:rsidR="004C1B2A" w:rsidRPr="002C0037">
              <w:rPr>
                <w:bCs/>
                <w:lang w:val="lv-LV"/>
              </w:rPr>
              <w:t xml:space="preserve"> </w:t>
            </w:r>
          </w:p>
        </w:tc>
      </w:tr>
      <w:tr w:rsidR="005D73DE" w:rsidRPr="009E2709" w14:paraId="66987154" w14:textId="77777777" w:rsidTr="00C80D79">
        <w:tc>
          <w:tcPr>
            <w:tcW w:w="250" w:type="pct"/>
          </w:tcPr>
          <w:p w14:paraId="41A971A0" w14:textId="77777777" w:rsidR="00A162FE" w:rsidRPr="009E2709" w:rsidRDefault="00A162FE" w:rsidP="00C21DCA">
            <w:pPr>
              <w:jc w:val="center"/>
              <w:rPr>
                <w:lang w:val="lv-LV" w:eastAsia="lv-LV"/>
              </w:rPr>
            </w:pPr>
            <w:r w:rsidRPr="009E2709">
              <w:rPr>
                <w:lang w:val="lv-LV" w:eastAsia="lv-LV"/>
              </w:rPr>
              <w:lastRenderedPageBreak/>
              <w:t>3.</w:t>
            </w:r>
          </w:p>
        </w:tc>
        <w:tc>
          <w:tcPr>
            <w:tcW w:w="1396" w:type="pct"/>
            <w:gridSpan w:val="2"/>
          </w:tcPr>
          <w:p w14:paraId="1C78EDA1" w14:textId="77777777" w:rsidR="00A162FE" w:rsidRPr="009E2709" w:rsidRDefault="006A073E" w:rsidP="005D73DE">
            <w:pPr>
              <w:jc w:val="both"/>
              <w:rPr>
                <w:lang w:val="lv-LV" w:eastAsia="lv-LV"/>
              </w:rPr>
            </w:pPr>
            <w:r w:rsidRPr="009E2709">
              <w:rPr>
                <w:lang w:val="lv-LV" w:eastAsia="lv-LV"/>
              </w:rPr>
              <w:t>Projekta izstrādē iesaistītās institūcijas</w:t>
            </w:r>
          </w:p>
        </w:tc>
        <w:tc>
          <w:tcPr>
            <w:tcW w:w="3351" w:type="pct"/>
            <w:gridSpan w:val="3"/>
          </w:tcPr>
          <w:p w14:paraId="6640FF8B" w14:textId="77777777" w:rsidR="00A162FE" w:rsidRPr="009E2709" w:rsidRDefault="00E312B1" w:rsidP="005D73DE">
            <w:pPr>
              <w:jc w:val="both"/>
              <w:rPr>
                <w:highlight w:val="yellow"/>
                <w:lang w:val="lv-LV" w:eastAsia="lv-LV"/>
              </w:rPr>
            </w:pPr>
            <w:r w:rsidRPr="00E312B1">
              <w:rPr>
                <w:lang w:val="lv-LV" w:eastAsia="lv-LV"/>
              </w:rPr>
              <w:t>Pārtikas un veterinārais dienests</w:t>
            </w:r>
          </w:p>
        </w:tc>
      </w:tr>
      <w:tr w:rsidR="005D73DE" w:rsidRPr="009E2709" w14:paraId="1F6F95F9" w14:textId="77777777" w:rsidTr="00C80D79">
        <w:tc>
          <w:tcPr>
            <w:tcW w:w="250" w:type="pct"/>
          </w:tcPr>
          <w:p w14:paraId="01408AB2" w14:textId="77777777" w:rsidR="00A162FE" w:rsidRPr="009E2709" w:rsidRDefault="00A162FE" w:rsidP="00C21DCA">
            <w:pPr>
              <w:jc w:val="center"/>
              <w:rPr>
                <w:lang w:val="lv-LV" w:eastAsia="lv-LV"/>
              </w:rPr>
            </w:pPr>
            <w:r w:rsidRPr="009E2709">
              <w:rPr>
                <w:lang w:val="lv-LV" w:eastAsia="lv-LV"/>
              </w:rPr>
              <w:t>4.</w:t>
            </w:r>
          </w:p>
        </w:tc>
        <w:tc>
          <w:tcPr>
            <w:tcW w:w="1396" w:type="pct"/>
            <w:gridSpan w:val="2"/>
          </w:tcPr>
          <w:p w14:paraId="241586B6" w14:textId="77777777" w:rsidR="00A162FE" w:rsidRPr="009E2709" w:rsidRDefault="006A073E" w:rsidP="005D73DE">
            <w:pPr>
              <w:jc w:val="both"/>
              <w:rPr>
                <w:lang w:val="lv-LV" w:eastAsia="lv-LV"/>
              </w:rPr>
            </w:pPr>
            <w:r w:rsidRPr="009E2709">
              <w:rPr>
                <w:lang w:val="lv-LV" w:eastAsia="lv-LV"/>
              </w:rPr>
              <w:t>Cita informācija</w:t>
            </w:r>
          </w:p>
        </w:tc>
        <w:tc>
          <w:tcPr>
            <w:tcW w:w="3351" w:type="pct"/>
            <w:gridSpan w:val="3"/>
          </w:tcPr>
          <w:p w14:paraId="68DDC8DC" w14:textId="77777777" w:rsidR="00A162FE" w:rsidRPr="009E2709" w:rsidRDefault="006E5E3E" w:rsidP="005D73DE">
            <w:pPr>
              <w:jc w:val="both"/>
              <w:rPr>
                <w:highlight w:val="yellow"/>
                <w:lang w:val="lv-LV"/>
              </w:rPr>
            </w:pPr>
            <w:r>
              <w:rPr>
                <w:lang w:val="lv-LV"/>
              </w:rPr>
              <w:t>Nav</w:t>
            </w:r>
            <w:r w:rsidR="00C14BAF" w:rsidRPr="00C14BAF">
              <w:rPr>
                <w:lang w:val="lv-LV"/>
              </w:rPr>
              <w:t>.</w:t>
            </w:r>
          </w:p>
        </w:tc>
      </w:tr>
      <w:tr w:rsidR="005D73DE" w:rsidRPr="00A86223" w14:paraId="6CCCB3CD" w14:textId="77777777" w:rsidTr="00C80D7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8" w:type="pct"/>
        </w:trPr>
        <w:tc>
          <w:tcPr>
            <w:tcW w:w="4992" w:type="pct"/>
            <w:gridSpan w:val="5"/>
            <w:tcBorders>
              <w:top w:val="outset" w:sz="6" w:space="0" w:color="auto"/>
              <w:left w:val="outset" w:sz="6" w:space="0" w:color="auto"/>
              <w:bottom w:val="outset" w:sz="6" w:space="0" w:color="auto"/>
              <w:right w:val="outset" w:sz="6" w:space="0" w:color="auto"/>
            </w:tcBorders>
          </w:tcPr>
          <w:p w14:paraId="274A69E1" w14:textId="77777777" w:rsidR="008F3459" w:rsidRPr="000F47E9" w:rsidRDefault="008F3459" w:rsidP="005D73DE">
            <w:pPr>
              <w:jc w:val="center"/>
              <w:rPr>
                <w:b/>
                <w:lang w:val="lv-LV"/>
              </w:rPr>
            </w:pPr>
            <w:r w:rsidRPr="000F47E9">
              <w:rPr>
                <w:b/>
                <w:lang w:val="lv-LV"/>
              </w:rPr>
              <w:t>II. Tiesību akta projekta ietekme uz sabiedrību</w:t>
            </w:r>
            <w:r w:rsidR="00D533EA" w:rsidRPr="000F47E9">
              <w:rPr>
                <w:b/>
                <w:lang w:val="lv-LV"/>
              </w:rPr>
              <w:t>,</w:t>
            </w:r>
            <w:r w:rsidR="00D533EA" w:rsidRPr="000F47E9">
              <w:rPr>
                <w:b/>
                <w:bCs/>
                <w:lang w:val="lv-LV"/>
              </w:rPr>
              <w:t xml:space="preserve"> tautsaimniecības attīstību un administratīvo slogu</w:t>
            </w:r>
          </w:p>
        </w:tc>
      </w:tr>
      <w:tr w:rsidR="005D73DE" w:rsidRPr="00A86223" w14:paraId="467232C4" w14:textId="77777777" w:rsidTr="00C80D7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8" w:type="pct"/>
        </w:trPr>
        <w:tc>
          <w:tcPr>
            <w:tcW w:w="293" w:type="pct"/>
            <w:gridSpan w:val="2"/>
            <w:tcBorders>
              <w:top w:val="outset" w:sz="6" w:space="0" w:color="auto"/>
              <w:left w:val="outset" w:sz="6" w:space="0" w:color="auto"/>
              <w:right w:val="outset" w:sz="6" w:space="0" w:color="auto"/>
            </w:tcBorders>
          </w:tcPr>
          <w:p w14:paraId="041AC23A" w14:textId="77777777" w:rsidR="00BE26B5" w:rsidRPr="009E2709" w:rsidRDefault="00BE26B5" w:rsidP="00C21DCA">
            <w:pPr>
              <w:jc w:val="center"/>
              <w:rPr>
                <w:lang w:val="lv-LV"/>
              </w:rPr>
            </w:pPr>
            <w:r w:rsidRPr="009E2709">
              <w:rPr>
                <w:lang w:val="lv-LV"/>
              </w:rPr>
              <w:t>1.</w:t>
            </w:r>
          </w:p>
        </w:tc>
        <w:tc>
          <w:tcPr>
            <w:tcW w:w="1370" w:type="pct"/>
            <w:gridSpan w:val="2"/>
            <w:tcBorders>
              <w:top w:val="outset" w:sz="6" w:space="0" w:color="auto"/>
              <w:left w:val="outset" w:sz="6" w:space="0" w:color="auto"/>
              <w:right w:val="outset" w:sz="6" w:space="0" w:color="auto"/>
            </w:tcBorders>
          </w:tcPr>
          <w:p w14:paraId="1199DD33" w14:textId="77777777" w:rsidR="00BE26B5" w:rsidRPr="009E2709" w:rsidRDefault="00BE26B5" w:rsidP="00C21DCA">
            <w:pPr>
              <w:jc w:val="both"/>
              <w:rPr>
                <w:lang w:val="lv-LV"/>
              </w:rPr>
            </w:pPr>
            <w:r w:rsidRPr="009E2709">
              <w:rPr>
                <w:lang w:val="lv-LV"/>
              </w:rPr>
              <w:t>Sabiedrības mērķgrupa</w:t>
            </w:r>
            <w:r w:rsidR="00BA3E1C" w:rsidRPr="009E2709">
              <w:rPr>
                <w:lang w:val="lv-LV"/>
              </w:rPr>
              <w:t>s, kuras tiesiskais regulējums ietekmē vai varētu ietekmēt</w:t>
            </w:r>
          </w:p>
        </w:tc>
        <w:tc>
          <w:tcPr>
            <w:tcW w:w="3329" w:type="pct"/>
            <w:tcBorders>
              <w:top w:val="outset" w:sz="6" w:space="0" w:color="auto"/>
              <w:left w:val="outset" w:sz="6" w:space="0" w:color="auto"/>
              <w:right w:val="outset" w:sz="6" w:space="0" w:color="auto"/>
            </w:tcBorders>
          </w:tcPr>
          <w:p w14:paraId="2255FFF0" w14:textId="77777777" w:rsidR="005C6562" w:rsidRDefault="00087540">
            <w:pPr>
              <w:jc w:val="both"/>
              <w:rPr>
                <w:lang w:val="lv-LV"/>
              </w:rPr>
            </w:pPr>
            <w:r w:rsidRPr="00087540">
              <w:rPr>
                <w:lang w:val="lv-LV"/>
              </w:rPr>
              <w:t>Noteikumu projekta tiesiskais regulējums attiecas uz</w:t>
            </w:r>
            <w:r w:rsidR="005C6562">
              <w:rPr>
                <w:lang w:val="lv-LV"/>
              </w:rPr>
              <w:t>:</w:t>
            </w:r>
          </w:p>
          <w:p w14:paraId="6FCAD2E6" w14:textId="60E3CF6C" w:rsidR="005C6562" w:rsidRPr="005C6562" w:rsidRDefault="005C6562" w:rsidP="005C6562">
            <w:pPr>
              <w:jc w:val="both"/>
              <w:rPr>
                <w:lang w:val="lv-LV"/>
              </w:rPr>
            </w:pPr>
            <w:r>
              <w:rPr>
                <w:lang w:val="lv-LV"/>
              </w:rPr>
              <w:t>1)</w:t>
            </w:r>
            <w:r w:rsidR="00D07AB4">
              <w:rPr>
                <w:lang w:val="lv-LV"/>
              </w:rPr>
              <w:t xml:space="preserve"> </w:t>
            </w:r>
            <w:r w:rsidR="00087540" w:rsidRPr="005C6562">
              <w:rPr>
                <w:lang w:val="lv-LV"/>
              </w:rPr>
              <w:t xml:space="preserve">dzīvnieku īpašniekiem vai turētājiem, kas audzē vai tur mājputnus </w:t>
            </w:r>
            <w:r w:rsidR="0057708F" w:rsidRPr="005C6562">
              <w:rPr>
                <w:lang w:val="lv-LV"/>
              </w:rPr>
              <w:t xml:space="preserve">– </w:t>
            </w:r>
            <w:r w:rsidR="00087540" w:rsidRPr="005C6562">
              <w:rPr>
                <w:lang w:val="lv-LV"/>
              </w:rPr>
              <w:t>vistas, tītarus, pērļu vistiņas, zosis, pīles, paipalas, baložus, fazānus, irbes un citu</w:t>
            </w:r>
            <w:r w:rsidR="0084459B" w:rsidRPr="005C6562">
              <w:rPr>
                <w:lang w:val="lv-LV"/>
              </w:rPr>
              <w:t>s</w:t>
            </w:r>
            <w:r w:rsidR="00087540" w:rsidRPr="005C6562">
              <w:rPr>
                <w:lang w:val="lv-LV"/>
              </w:rPr>
              <w:t xml:space="preserve"> </w:t>
            </w:r>
            <w:r w:rsidR="00D07AB4" w:rsidRPr="005C6562">
              <w:rPr>
                <w:lang w:val="lv-LV"/>
              </w:rPr>
              <w:t xml:space="preserve">putnus </w:t>
            </w:r>
            <w:r w:rsidR="00087540" w:rsidRPr="005C6562">
              <w:rPr>
                <w:lang w:val="lv-LV"/>
              </w:rPr>
              <w:t xml:space="preserve">nožogotās platībās. </w:t>
            </w:r>
            <w:r w:rsidR="00D07AB4">
              <w:rPr>
                <w:lang w:val="lv-LV"/>
              </w:rPr>
              <w:t>Pēc</w:t>
            </w:r>
            <w:r w:rsidR="00087540" w:rsidRPr="005C6562">
              <w:rPr>
                <w:lang w:val="lv-LV"/>
              </w:rPr>
              <w:t xml:space="preserve"> Lauksaimniecības datu centra datiem</w:t>
            </w:r>
            <w:r w:rsidR="00D07AB4">
              <w:rPr>
                <w:lang w:val="lv-LV"/>
              </w:rPr>
              <w:t>,</w:t>
            </w:r>
            <w:r w:rsidR="00087540" w:rsidRPr="005C6562">
              <w:rPr>
                <w:lang w:val="lv-LV"/>
              </w:rPr>
              <w:t xml:space="preserve"> Latvijā 2017.</w:t>
            </w:r>
            <w:r w:rsidR="00656CBE" w:rsidRPr="005C6562">
              <w:rPr>
                <w:lang w:val="lv-LV"/>
              </w:rPr>
              <w:t xml:space="preserve"> </w:t>
            </w:r>
            <w:r w:rsidR="00087540" w:rsidRPr="005C6562">
              <w:rPr>
                <w:lang w:val="lv-LV"/>
              </w:rPr>
              <w:t>gada 1.</w:t>
            </w:r>
            <w:r w:rsidR="00656CBE" w:rsidRPr="005C6562">
              <w:rPr>
                <w:lang w:val="lv-LV"/>
              </w:rPr>
              <w:t xml:space="preserve"> </w:t>
            </w:r>
            <w:r w:rsidR="00087540" w:rsidRPr="005C6562">
              <w:rPr>
                <w:lang w:val="lv-LV"/>
              </w:rPr>
              <w:t>janvārī bija reģistrētas 4367 mājputnu</w:t>
            </w:r>
            <w:r w:rsidRPr="005C6562">
              <w:rPr>
                <w:lang w:val="lv-LV"/>
              </w:rPr>
              <w:t xml:space="preserve"> novietnes (mājputnu īpašnieki);</w:t>
            </w:r>
          </w:p>
          <w:p w14:paraId="56C7B4DC" w14:textId="77DCF604" w:rsidR="00101E0B" w:rsidRPr="005C6562" w:rsidRDefault="005C6562" w:rsidP="005C6562">
            <w:pPr>
              <w:jc w:val="both"/>
              <w:rPr>
                <w:lang w:val="lv-LV"/>
              </w:rPr>
            </w:pPr>
            <w:r>
              <w:rPr>
                <w:lang w:val="lv-LV"/>
              </w:rPr>
              <w:t>2)</w:t>
            </w:r>
            <w:r w:rsidRPr="005C6562">
              <w:rPr>
                <w:lang w:val="lv-LV"/>
              </w:rPr>
              <w:t xml:space="preserve"> Pārtikas un veterin</w:t>
            </w:r>
            <w:r>
              <w:rPr>
                <w:lang w:val="lv-LV"/>
              </w:rPr>
              <w:t>āro dienestu</w:t>
            </w:r>
            <w:r w:rsidRPr="005C6562">
              <w:rPr>
                <w:lang w:val="lv-LV"/>
              </w:rPr>
              <w:t>.</w:t>
            </w:r>
          </w:p>
        </w:tc>
      </w:tr>
      <w:tr w:rsidR="005D73DE" w:rsidRPr="009125DB" w14:paraId="6FF20122" w14:textId="77777777" w:rsidTr="00C80D7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8" w:type="pct"/>
        </w:trPr>
        <w:tc>
          <w:tcPr>
            <w:tcW w:w="293" w:type="pct"/>
            <w:gridSpan w:val="2"/>
            <w:tcBorders>
              <w:top w:val="outset" w:sz="6" w:space="0" w:color="auto"/>
              <w:left w:val="outset" w:sz="6" w:space="0" w:color="auto"/>
              <w:right w:val="outset" w:sz="6" w:space="0" w:color="auto"/>
            </w:tcBorders>
          </w:tcPr>
          <w:p w14:paraId="261250B0" w14:textId="77777777" w:rsidR="00BE26B5" w:rsidRPr="009E2709" w:rsidRDefault="00BE26B5" w:rsidP="005D73DE">
            <w:pPr>
              <w:jc w:val="center"/>
              <w:rPr>
                <w:lang w:val="lv-LV"/>
              </w:rPr>
            </w:pPr>
            <w:r w:rsidRPr="009E2709">
              <w:rPr>
                <w:lang w:val="lv-LV"/>
              </w:rPr>
              <w:t>2.</w:t>
            </w:r>
          </w:p>
        </w:tc>
        <w:tc>
          <w:tcPr>
            <w:tcW w:w="1370" w:type="pct"/>
            <w:gridSpan w:val="2"/>
            <w:tcBorders>
              <w:top w:val="outset" w:sz="6" w:space="0" w:color="auto"/>
              <w:left w:val="outset" w:sz="6" w:space="0" w:color="auto"/>
              <w:right w:val="outset" w:sz="6" w:space="0" w:color="auto"/>
            </w:tcBorders>
          </w:tcPr>
          <w:p w14:paraId="27AE2E5B" w14:textId="77777777" w:rsidR="00BE26B5" w:rsidRPr="009E2709" w:rsidRDefault="00BA3E1C" w:rsidP="00C21DCA">
            <w:pPr>
              <w:widowControl w:val="0"/>
              <w:jc w:val="both"/>
              <w:rPr>
                <w:lang w:val="lv-LV"/>
              </w:rPr>
            </w:pPr>
            <w:r w:rsidRPr="009E2709">
              <w:rPr>
                <w:lang w:val="lv-LV"/>
              </w:rPr>
              <w:t>Tiesiskā regulējuma ietekme uz tautsaimniecību un administratīvo slogu</w:t>
            </w:r>
          </w:p>
        </w:tc>
        <w:tc>
          <w:tcPr>
            <w:tcW w:w="3329" w:type="pct"/>
            <w:tcBorders>
              <w:top w:val="outset" w:sz="6" w:space="0" w:color="auto"/>
              <w:left w:val="outset" w:sz="6" w:space="0" w:color="auto"/>
              <w:right w:val="outset" w:sz="6" w:space="0" w:color="auto"/>
            </w:tcBorders>
          </w:tcPr>
          <w:p w14:paraId="6035184C" w14:textId="7E8E2036" w:rsidR="00307454" w:rsidRPr="00E04435" w:rsidRDefault="00F97126" w:rsidP="00F97126">
            <w:pPr>
              <w:widowControl w:val="0"/>
              <w:jc w:val="both"/>
              <w:rPr>
                <w:lang w:val="lv-LV"/>
              </w:rPr>
            </w:pPr>
            <w:r>
              <w:rPr>
                <w:lang w:val="lv-LV"/>
              </w:rPr>
              <w:t>P</w:t>
            </w:r>
            <w:r w:rsidR="00BE7DED">
              <w:rPr>
                <w:lang w:val="lv-LV"/>
              </w:rPr>
              <w:t>rojekts šo jomu neskar.</w:t>
            </w:r>
          </w:p>
        </w:tc>
      </w:tr>
      <w:tr w:rsidR="005D73DE" w:rsidRPr="009125DB" w14:paraId="750F0813" w14:textId="77777777" w:rsidTr="00C80D7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8" w:type="pct"/>
        </w:trPr>
        <w:tc>
          <w:tcPr>
            <w:tcW w:w="293" w:type="pct"/>
            <w:gridSpan w:val="2"/>
            <w:tcBorders>
              <w:top w:val="outset" w:sz="6" w:space="0" w:color="auto"/>
              <w:left w:val="outset" w:sz="6" w:space="0" w:color="auto"/>
              <w:right w:val="outset" w:sz="6" w:space="0" w:color="auto"/>
            </w:tcBorders>
          </w:tcPr>
          <w:p w14:paraId="32227A47" w14:textId="77777777" w:rsidR="00BE26B5" w:rsidRPr="009E2709" w:rsidRDefault="00BE26B5" w:rsidP="005D73DE">
            <w:pPr>
              <w:pStyle w:val="Paraststmeklis"/>
              <w:spacing w:before="0" w:beforeAutospacing="0" w:after="0" w:afterAutospacing="0"/>
              <w:rPr>
                <w:lang w:val="lv-LV"/>
              </w:rPr>
            </w:pPr>
            <w:r w:rsidRPr="009E2709">
              <w:rPr>
                <w:lang w:val="lv-LV"/>
              </w:rPr>
              <w:t>3.</w:t>
            </w:r>
          </w:p>
        </w:tc>
        <w:tc>
          <w:tcPr>
            <w:tcW w:w="1370" w:type="pct"/>
            <w:gridSpan w:val="2"/>
            <w:tcBorders>
              <w:top w:val="outset" w:sz="6" w:space="0" w:color="auto"/>
              <w:left w:val="outset" w:sz="6" w:space="0" w:color="auto"/>
              <w:right w:val="outset" w:sz="6" w:space="0" w:color="auto"/>
            </w:tcBorders>
          </w:tcPr>
          <w:p w14:paraId="6FB9B242" w14:textId="77777777" w:rsidR="00BE26B5" w:rsidRPr="009E2709" w:rsidRDefault="00153C68" w:rsidP="00C21DCA">
            <w:pPr>
              <w:pStyle w:val="Paraststmeklis"/>
              <w:spacing w:before="0" w:beforeAutospacing="0" w:after="0" w:afterAutospacing="0"/>
              <w:jc w:val="both"/>
              <w:rPr>
                <w:lang w:val="lv-LV"/>
              </w:rPr>
            </w:pPr>
            <w:r w:rsidRPr="009E2709">
              <w:rPr>
                <w:lang w:val="lv-LV"/>
              </w:rPr>
              <w:t>Administratīvo izmaksu monetārs novērtējums</w:t>
            </w:r>
          </w:p>
        </w:tc>
        <w:tc>
          <w:tcPr>
            <w:tcW w:w="3329" w:type="pct"/>
            <w:tcBorders>
              <w:top w:val="outset" w:sz="6" w:space="0" w:color="auto"/>
              <w:left w:val="outset" w:sz="6" w:space="0" w:color="auto"/>
              <w:right w:val="outset" w:sz="6" w:space="0" w:color="auto"/>
            </w:tcBorders>
          </w:tcPr>
          <w:p w14:paraId="41F87E38" w14:textId="2D76C216" w:rsidR="002C59C1" w:rsidRPr="009E2709" w:rsidRDefault="00F97126" w:rsidP="00F97126">
            <w:pPr>
              <w:jc w:val="both"/>
              <w:rPr>
                <w:lang w:val="lv-LV"/>
              </w:rPr>
            </w:pPr>
            <w:r>
              <w:rPr>
                <w:lang w:val="lv-LV"/>
              </w:rPr>
              <w:t>P</w:t>
            </w:r>
            <w:r w:rsidR="00603F7B" w:rsidRPr="00603F7B">
              <w:rPr>
                <w:lang w:val="lv-LV"/>
              </w:rPr>
              <w:t>rojekts šo jomu neskar.</w:t>
            </w:r>
          </w:p>
        </w:tc>
      </w:tr>
      <w:tr w:rsidR="005D73DE" w:rsidRPr="009E2709" w14:paraId="76DE3509" w14:textId="77777777" w:rsidTr="00C80D7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8" w:type="pct"/>
        </w:trPr>
        <w:tc>
          <w:tcPr>
            <w:tcW w:w="293" w:type="pct"/>
            <w:gridSpan w:val="2"/>
            <w:tcBorders>
              <w:top w:val="outset" w:sz="6" w:space="0" w:color="auto"/>
              <w:left w:val="outset" w:sz="6" w:space="0" w:color="auto"/>
              <w:right w:val="outset" w:sz="6" w:space="0" w:color="auto"/>
            </w:tcBorders>
          </w:tcPr>
          <w:p w14:paraId="5CB5CA05" w14:textId="77777777" w:rsidR="00BE26B5" w:rsidRPr="009E2709" w:rsidRDefault="00BE26B5" w:rsidP="005D73DE">
            <w:pPr>
              <w:pStyle w:val="Paraststmeklis"/>
              <w:spacing w:before="0" w:beforeAutospacing="0" w:after="0" w:afterAutospacing="0"/>
              <w:rPr>
                <w:lang w:val="lv-LV"/>
              </w:rPr>
            </w:pPr>
            <w:r w:rsidRPr="009E2709">
              <w:rPr>
                <w:lang w:val="lv-LV"/>
              </w:rPr>
              <w:t>4.</w:t>
            </w:r>
          </w:p>
        </w:tc>
        <w:tc>
          <w:tcPr>
            <w:tcW w:w="1370" w:type="pct"/>
            <w:gridSpan w:val="2"/>
            <w:tcBorders>
              <w:top w:val="outset" w:sz="6" w:space="0" w:color="auto"/>
              <w:left w:val="outset" w:sz="6" w:space="0" w:color="auto"/>
              <w:right w:val="outset" w:sz="6" w:space="0" w:color="auto"/>
            </w:tcBorders>
          </w:tcPr>
          <w:p w14:paraId="45140B3E" w14:textId="77777777" w:rsidR="00BE26B5" w:rsidRPr="009E2709" w:rsidRDefault="00153C68" w:rsidP="00C21DCA">
            <w:pPr>
              <w:jc w:val="both"/>
              <w:rPr>
                <w:lang w:val="lv-LV"/>
              </w:rPr>
            </w:pPr>
            <w:r w:rsidRPr="009E2709">
              <w:rPr>
                <w:lang w:val="lv-LV"/>
              </w:rPr>
              <w:t>Cita informācija</w:t>
            </w:r>
          </w:p>
        </w:tc>
        <w:tc>
          <w:tcPr>
            <w:tcW w:w="3329" w:type="pct"/>
            <w:tcBorders>
              <w:top w:val="outset" w:sz="6" w:space="0" w:color="auto"/>
              <w:left w:val="outset" w:sz="6" w:space="0" w:color="auto"/>
              <w:right w:val="outset" w:sz="6" w:space="0" w:color="auto"/>
            </w:tcBorders>
            <w:shd w:val="clear" w:color="auto" w:fill="auto"/>
          </w:tcPr>
          <w:p w14:paraId="2D0012CE" w14:textId="77777777" w:rsidR="00BE26B5" w:rsidRPr="009E2709" w:rsidRDefault="00C14BAF" w:rsidP="005D73DE">
            <w:pPr>
              <w:widowControl w:val="0"/>
              <w:jc w:val="both"/>
              <w:rPr>
                <w:lang w:val="lv-LV"/>
              </w:rPr>
            </w:pPr>
            <w:r>
              <w:rPr>
                <w:lang w:val="lv-LV"/>
              </w:rPr>
              <w:t>Nav.</w:t>
            </w:r>
          </w:p>
        </w:tc>
      </w:tr>
      <w:tr w:rsidR="00371F54" w:rsidRPr="00E5432F" w14:paraId="7B94579A" w14:textId="77777777" w:rsidTr="00C80D7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5000" w:type="pct"/>
            <w:gridSpan w:val="6"/>
            <w:tcBorders>
              <w:top w:val="outset" w:sz="6" w:space="0" w:color="000000"/>
              <w:left w:val="outset" w:sz="6" w:space="0" w:color="000000"/>
              <w:bottom w:val="outset" w:sz="6" w:space="0" w:color="000000"/>
              <w:right w:val="outset" w:sz="6" w:space="0" w:color="000000"/>
            </w:tcBorders>
          </w:tcPr>
          <w:p w14:paraId="45A5900F" w14:textId="77777777" w:rsidR="00371F54" w:rsidRPr="00E5432F" w:rsidRDefault="00371F54" w:rsidP="00E5432F">
            <w:pPr>
              <w:jc w:val="center"/>
              <w:rPr>
                <w:b/>
                <w:bCs/>
                <w:lang w:val="lv-LV" w:eastAsia="lv-LV"/>
              </w:rPr>
            </w:pPr>
            <w:r w:rsidRPr="00E5432F">
              <w:rPr>
                <w:b/>
                <w:bCs/>
                <w:lang w:val="lv-LV" w:eastAsia="lv-LV"/>
              </w:rPr>
              <w:t>III. Tiesību akta projekta ietekme uz valsts budžetu un pašvaldību budžetiem</w:t>
            </w:r>
          </w:p>
        </w:tc>
      </w:tr>
      <w:tr w:rsidR="00371F54" w:rsidRPr="00E5432F" w14:paraId="46633BEE" w14:textId="77777777" w:rsidTr="00C80D7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5000" w:type="pct"/>
            <w:gridSpan w:val="6"/>
            <w:tcBorders>
              <w:top w:val="outset" w:sz="6" w:space="0" w:color="000000"/>
              <w:left w:val="outset" w:sz="6" w:space="0" w:color="000000"/>
              <w:bottom w:val="outset" w:sz="6" w:space="0" w:color="000000"/>
              <w:right w:val="outset" w:sz="6" w:space="0" w:color="000000"/>
            </w:tcBorders>
          </w:tcPr>
          <w:p w14:paraId="04F1AC14" w14:textId="77777777" w:rsidR="00371F54" w:rsidRPr="00E5432F" w:rsidRDefault="00371F54" w:rsidP="00E5432F">
            <w:pPr>
              <w:jc w:val="center"/>
              <w:rPr>
                <w:bCs/>
                <w:lang w:val="lv-LV" w:eastAsia="lv-LV"/>
              </w:rPr>
            </w:pPr>
            <w:r w:rsidRPr="00E5432F">
              <w:rPr>
                <w:bCs/>
                <w:lang w:val="lv-LV" w:eastAsia="lv-LV"/>
              </w:rPr>
              <w:t>Projekts šo jomu neskar.</w:t>
            </w:r>
          </w:p>
        </w:tc>
      </w:tr>
    </w:tbl>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371F54" w:rsidRPr="00E5432F" w14:paraId="396152D0" w14:textId="77777777" w:rsidTr="00C73375">
        <w:tc>
          <w:tcPr>
            <w:tcW w:w="9077" w:type="dxa"/>
            <w:vAlign w:val="center"/>
          </w:tcPr>
          <w:p w14:paraId="67FEE9EF" w14:textId="77777777" w:rsidR="00371F54" w:rsidRPr="00E5432F" w:rsidRDefault="00371F54" w:rsidP="00E5432F">
            <w:pPr>
              <w:jc w:val="center"/>
              <w:rPr>
                <w:b/>
                <w:bCs/>
                <w:lang w:val="lv-LV" w:eastAsia="lv-LV"/>
              </w:rPr>
            </w:pPr>
            <w:r w:rsidRPr="00E5432F">
              <w:rPr>
                <w:b/>
                <w:lang w:val="lv-LV" w:eastAsia="lv-LV"/>
              </w:rPr>
              <w:t>IV. Tiesību akta projekta ietekme uz spēkā esošo tiesību normu sistēmu</w:t>
            </w:r>
          </w:p>
        </w:tc>
      </w:tr>
      <w:tr w:rsidR="00371F54" w:rsidRPr="00E5432F" w14:paraId="146FFAC3" w14:textId="77777777" w:rsidTr="00C73375">
        <w:tc>
          <w:tcPr>
            <w:tcW w:w="9077" w:type="dxa"/>
            <w:vAlign w:val="center"/>
          </w:tcPr>
          <w:p w14:paraId="65B2B8FF" w14:textId="77777777" w:rsidR="00371F54" w:rsidRPr="00E5432F" w:rsidRDefault="00371F54" w:rsidP="00E5432F">
            <w:pPr>
              <w:jc w:val="center"/>
              <w:rPr>
                <w:lang w:val="lv-LV" w:eastAsia="lv-LV"/>
              </w:rPr>
            </w:pPr>
            <w:r w:rsidRPr="00E5432F">
              <w:rPr>
                <w:bCs/>
                <w:lang w:val="lv-LV" w:eastAsia="lv-LV"/>
              </w:rPr>
              <w:t>Projekts šo jomu neskar.</w:t>
            </w:r>
          </w:p>
        </w:tc>
      </w:tr>
    </w:tbl>
    <w:tbl>
      <w:tblPr>
        <w:tblW w:w="5012" w:type="pct"/>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3"/>
        <w:gridCol w:w="432"/>
        <w:gridCol w:w="111"/>
        <w:gridCol w:w="2545"/>
        <w:gridCol w:w="5962"/>
        <w:gridCol w:w="20"/>
      </w:tblGrid>
      <w:tr w:rsidR="005D73DE" w:rsidRPr="009125DB" w14:paraId="707713FB" w14:textId="77777777" w:rsidTr="00C80D79">
        <w:trPr>
          <w:gridAfter w:val="1"/>
          <w:wAfter w:w="8" w:type="pct"/>
        </w:trPr>
        <w:tc>
          <w:tcPr>
            <w:tcW w:w="4989" w:type="pct"/>
            <w:gridSpan w:val="5"/>
            <w:tcBorders>
              <w:top w:val="single" w:sz="4" w:space="0" w:color="auto"/>
              <w:left w:val="single" w:sz="4" w:space="0" w:color="auto"/>
              <w:bottom w:val="outset" w:sz="6" w:space="0" w:color="000000"/>
              <w:right w:val="single" w:sz="4" w:space="0" w:color="auto"/>
            </w:tcBorders>
          </w:tcPr>
          <w:p w14:paraId="26F3C270" w14:textId="77777777" w:rsidR="009E04D3" w:rsidRPr="000F47E9" w:rsidRDefault="009E04D3" w:rsidP="00C21DCA">
            <w:pPr>
              <w:jc w:val="center"/>
              <w:rPr>
                <w:b/>
                <w:bCs/>
                <w:lang w:val="lv-LV"/>
              </w:rPr>
            </w:pPr>
            <w:r w:rsidRPr="000F47E9">
              <w:rPr>
                <w:b/>
                <w:bCs/>
                <w:lang w:val="lv-LV"/>
              </w:rPr>
              <w:t>V. Tiesību akta projekta atbilstība Latvijas Republikas starptautiskajām saistībām</w:t>
            </w:r>
          </w:p>
        </w:tc>
      </w:tr>
      <w:tr w:rsidR="00FD5323" w:rsidRPr="00734FE2" w14:paraId="66CD01D8" w14:textId="77777777" w:rsidTr="00C80D79">
        <w:trPr>
          <w:gridAfter w:val="1"/>
          <w:wAfter w:w="8" w:type="pct"/>
          <w:trHeight w:val="375"/>
        </w:trPr>
        <w:tc>
          <w:tcPr>
            <w:tcW w:w="4989" w:type="pct"/>
            <w:gridSpan w:val="5"/>
            <w:tcBorders>
              <w:top w:val="outset" w:sz="6" w:space="0" w:color="000000"/>
              <w:left w:val="outset" w:sz="6" w:space="0" w:color="000000"/>
              <w:right w:val="outset" w:sz="6" w:space="0" w:color="000000"/>
            </w:tcBorders>
          </w:tcPr>
          <w:p w14:paraId="76138B1E" w14:textId="2C879BA6" w:rsidR="00FD5323" w:rsidRPr="005A2A04" w:rsidRDefault="00FD5323" w:rsidP="00FD5323">
            <w:pPr>
              <w:jc w:val="center"/>
              <w:rPr>
                <w:lang w:val="lv-LV"/>
              </w:rPr>
            </w:pPr>
            <w:r>
              <w:rPr>
                <w:lang w:val="lv-LV"/>
              </w:rPr>
              <w:t>Projekts šo jomu neskar.</w:t>
            </w:r>
          </w:p>
        </w:tc>
      </w:tr>
      <w:tr w:rsidR="005D73DE" w:rsidRPr="009125DB" w14:paraId="16A395FB" w14:textId="77777777" w:rsidTr="00C80D7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523"/>
          <w:jc w:val="center"/>
        </w:trPr>
        <w:tc>
          <w:tcPr>
            <w:tcW w:w="4993" w:type="pct"/>
            <w:gridSpan w:val="5"/>
            <w:vAlign w:val="center"/>
          </w:tcPr>
          <w:p w14:paraId="78FEACF0" w14:textId="77777777" w:rsidR="00FB20CF" w:rsidRPr="009E2709" w:rsidRDefault="00FB20CF" w:rsidP="005D73DE">
            <w:pPr>
              <w:pStyle w:val="naisnod"/>
              <w:spacing w:before="0" w:after="0"/>
            </w:pPr>
            <w:r w:rsidRPr="009E2709">
              <w:t>1.tabula</w:t>
            </w:r>
          </w:p>
          <w:p w14:paraId="5D3D6048" w14:textId="77777777" w:rsidR="00FB20CF" w:rsidRPr="009E2709" w:rsidRDefault="00FB20CF" w:rsidP="005D73DE">
            <w:pPr>
              <w:pStyle w:val="naisnod"/>
              <w:spacing w:before="0" w:after="0"/>
              <w:rPr>
                <w:i/>
              </w:rPr>
            </w:pPr>
            <w:r w:rsidRPr="009E2709">
              <w:t>Tiesību akta projekta atbilstība ES tiesību aktiem</w:t>
            </w:r>
          </w:p>
        </w:tc>
      </w:tr>
      <w:tr w:rsidR="00FD5323" w:rsidRPr="009E2709" w14:paraId="2C45AECC" w14:textId="77777777" w:rsidTr="00C80D7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254"/>
          <w:jc w:val="center"/>
        </w:trPr>
        <w:tc>
          <w:tcPr>
            <w:tcW w:w="4993" w:type="pct"/>
            <w:gridSpan w:val="5"/>
          </w:tcPr>
          <w:p w14:paraId="2167F599" w14:textId="5D9A0C7B" w:rsidR="00FD5323" w:rsidRPr="009E2709" w:rsidRDefault="00FD5323" w:rsidP="009E2709">
            <w:pPr>
              <w:pStyle w:val="naiskr"/>
              <w:spacing w:before="0" w:beforeAutospacing="0" w:after="0" w:afterAutospacing="0"/>
              <w:jc w:val="center"/>
              <w:rPr>
                <w:b/>
                <w:bCs/>
                <w:szCs w:val="20"/>
              </w:rPr>
            </w:pPr>
            <w:r>
              <w:t>Projekts šo jomu neskar.</w:t>
            </w:r>
          </w:p>
        </w:tc>
      </w:tr>
      <w:tr w:rsidR="005D73DE" w:rsidRPr="009E2709" w14:paraId="0B30C48E" w14:textId="77777777" w:rsidTr="00C80D7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254"/>
          <w:jc w:val="center"/>
        </w:trPr>
        <w:tc>
          <w:tcPr>
            <w:tcW w:w="4993" w:type="pct"/>
            <w:gridSpan w:val="5"/>
          </w:tcPr>
          <w:p w14:paraId="717E091E" w14:textId="77777777" w:rsidR="009C6B02" w:rsidRPr="009E2709" w:rsidRDefault="009C6B02" w:rsidP="009E2709">
            <w:pPr>
              <w:pStyle w:val="naiskr"/>
              <w:spacing w:before="0" w:beforeAutospacing="0" w:after="0" w:afterAutospacing="0"/>
              <w:jc w:val="center"/>
            </w:pPr>
            <w:r w:rsidRPr="009E2709">
              <w:rPr>
                <w:b/>
                <w:bCs/>
                <w:szCs w:val="20"/>
              </w:rPr>
              <w:t>2.tabula</w:t>
            </w:r>
            <w:r w:rsidRPr="009E2709">
              <w:rPr>
                <w:b/>
                <w:bCs/>
                <w:szCs w:val="20"/>
              </w:rPr>
              <w:br/>
              <w:t>Ar tiesību akta projektu izpildītās vai uzņemtās saistības, kas izriet no starptautiskajiem tiesību aktiem vai starptautiskas institūcijas vai organizācijas dokumentiem.</w:t>
            </w:r>
            <w:r w:rsidRPr="009E2709">
              <w:rPr>
                <w:b/>
                <w:bCs/>
                <w:szCs w:val="20"/>
              </w:rPr>
              <w:br/>
              <w:t>Pasākumi šo saistību izpildei</w:t>
            </w:r>
          </w:p>
        </w:tc>
      </w:tr>
      <w:tr w:rsidR="00FD5323" w:rsidRPr="009125DB" w14:paraId="02D3AB38" w14:textId="77777777" w:rsidTr="00C80D7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7" w:type="pct"/>
          <w:trHeight w:val="359"/>
          <w:jc w:val="center"/>
        </w:trPr>
        <w:tc>
          <w:tcPr>
            <w:tcW w:w="4993" w:type="pct"/>
            <w:gridSpan w:val="5"/>
          </w:tcPr>
          <w:p w14:paraId="06F51282" w14:textId="1941A331" w:rsidR="00FD5323" w:rsidRPr="009E2709" w:rsidRDefault="00FD5323" w:rsidP="00FD5323">
            <w:pPr>
              <w:pStyle w:val="naiskr"/>
              <w:spacing w:before="0" w:after="0"/>
              <w:jc w:val="center"/>
            </w:pPr>
            <w:r>
              <w:t>Projekts šo jomu neskar.</w:t>
            </w:r>
          </w:p>
        </w:tc>
      </w:tr>
      <w:tr w:rsidR="00457BB2" w:rsidRPr="00A86223" w14:paraId="532B0A84" w14:textId="77777777" w:rsidTr="00C80D79">
        <w:trPr>
          <w:gridAfter w:val="1"/>
          <w:wAfter w:w="15" w:type="pct"/>
          <w:trHeight w:val="222"/>
        </w:trPr>
        <w:tc>
          <w:tcPr>
            <w:tcW w:w="4985" w:type="pct"/>
            <w:gridSpan w:val="5"/>
            <w:tcBorders>
              <w:top w:val="outset" w:sz="6" w:space="0" w:color="000000"/>
              <w:left w:val="outset" w:sz="6" w:space="0" w:color="000000"/>
              <w:bottom w:val="outset" w:sz="6" w:space="0" w:color="000000"/>
              <w:right w:val="outset" w:sz="6" w:space="0" w:color="000000"/>
            </w:tcBorders>
          </w:tcPr>
          <w:p w14:paraId="6D46E0CD" w14:textId="77777777" w:rsidR="00457BB2" w:rsidRPr="000F47E9" w:rsidRDefault="00457BB2" w:rsidP="001D47DA">
            <w:pPr>
              <w:jc w:val="center"/>
              <w:rPr>
                <w:b/>
                <w:bCs/>
                <w:lang w:val="lv-LV" w:eastAsia="lv-LV"/>
              </w:rPr>
            </w:pPr>
            <w:r w:rsidRPr="000F47E9">
              <w:rPr>
                <w:b/>
                <w:bCs/>
                <w:lang w:val="lv-LV" w:eastAsia="lv-LV"/>
              </w:rPr>
              <w:t xml:space="preserve">VI. Sabiedrības līdzdalība </w:t>
            </w:r>
            <w:r w:rsidRPr="000F47E9">
              <w:rPr>
                <w:b/>
                <w:bCs/>
                <w:lang w:val="lv-LV"/>
              </w:rPr>
              <w:t>un komunikācijas aktivitātes</w:t>
            </w:r>
          </w:p>
        </w:tc>
      </w:tr>
      <w:tr w:rsidR="00457BB2" w:rsidRPr="00CE685F" w14:paraId="18BA4D6D" w14:textId="77777777" w:rsidTr="00C8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5" w:type="pct"/>
        </w:trPr>
        <w:tc>
          <w:tcPr>
            <w:tcW w:w="306" w:type="pct"/>
            <w:gridSpan w:val="3"/>
          </w:tcPr>
          <w:p w14:paraId="353F3A81" w14:textId="77777777" w:rsidR="00457BB2" w:rsidRPr="009E2709" w:rsidRDefault="00457BB2" w:rsidP="001D47DA">
            <w:pPr>
              <w:pStyle w:val="naiskr"/>
              <w:spacing w:before="0" w:beforeAutospacing="0" w:after="0" w:afterAutospacing="0"/>
            </w:pPr>
            <w:r w:rsidRPr="009E2709">
              <w:t>1.</w:t>
            </w:r>
          </w:p>
        </w:tc>
        <w:tc>
          <w:tcPr>
            <w:tcW w:w="1401" w:type="pct"/>
          </w:tcPr>
          <w:p w14:paraId="55B42474" w14:textId="77777777" w:rsidR="00457BB2" w:rsidRPr="009E2709" w:rsidRDefault="00457BB2" w:rsidP="001D47DA">
            <w:pPr>
              <w:pStyle w:val="naiskr"/>
              <w:spacing w:before="0" w:beforeAutospacing="0" w:after="0" w:afterAutospacing="0"/>
              <w:jc w:val="both"/>
            </w:pPr>
            <w:r w:rsidRPr="009E2709">
              <w:t>Plānotās sabiedrības līdzdalības un komunikācijas aktivitātes saistībā ar projektu</w:t>
            </w:r>
          </w:p>
        </w:tc>
        <w:tc>
          <w:tcPr>
            <w:tcW w:w="3279" w:type="pct"/>
          </w:tcPr>
          <w:p w14:paraId="7AE75BD1" w14:textId="1E99595F" w:rsidR="00457BB2" w:rsidRPr="009E2709" w:rsidRDefault="00457BB2" w:rsidP="00576DE0">
            <w:pPr>
              <w:jc w:val="both"/>
              <w:rPr>
                <w:lang w:val="lv-LV"/>
              </w:rPr>
            </w:pPr>
            <w:r w:rsidRPr="00457BB2">
              <w:rPr>
                <w:lang w:val="lv-LV"/>
              </w:rPr>
              <w:t xml:space="preserve">Noteikumu projekts </w:t>
            </w:r>
            <w:r w:rsidR="00D07AB4">
              <w:rPr>
                <w:lang w:val="lv-LV"/>
              </w:rPr>
              <w:t xml:space="preserve">tika </w:t>
            </w:r>
            <w:r w:rsidRPr="00457BB2">
              <w:rPr>
                <w:lang w:val="lv-LV"/>
              </w:rPr>
              <w:t>ievietots Zemkopības</w:t>
            </w:r>
            <w:r w:rsidR="003E5748">
              <w:rPr>
                <w:lang w:val="lv-LV"/>
              </w:rPr>
              <w:t xml:space="preserve"> ministrijas tīmekļvietnē </w:t>
            </w:r>
            <w:r w:rsidR="00C8651E">
              <w:rPr>
                <w:lang w:val="lv-LV"/>
              </w:rPr>
              <w:t xml:space="preserve">no </w:t>
            </w:r>
            <w:r w:rsidR="003E5748">
              <w:rPr>
                <w:lang w:val="lv-LV"/>
              </w:rPr>
              <w:t>2017</w:t>
            </w:r>
            <w:r w:rsidRPr="00457BB2">
              <w:rPr>
                <w:lang w:val="lv-LV"/>
              </w:rPr>
              <w:t>.</w:t>
            </w:r>
            <w:r w:rsidR="003E5748">
              <w:rPr>
                <w:lang w:val="lv-LV"/>
              </w:rPr>
              <w:t xml:space="preserve"> gada </w:t>
            </w:r>
            <w:r w:rsidR="00576DE0">
              <w:rPr>
                <w:lang w:val="lv-LV"/>
              </w:rPr>
              <w:t>16</w:t>
            </w:r>
            <w:r>
              <w:rPr>
                <w:lang w:val="lv-LV"/>
              </w:rPr>
              <w:t xml:space="preserve">. </w:t>
            </w:r>
            <w:r w:rsidR="00E5432F">
              <w:rPr>
                <w:lang w:val="lv-LV"/>
              </w:rPr>
              <w:t>oktobr</w:t>
            </w:r>
            <w:r w:rsidR="00C8651E">
              <w:rPr>
                <w:lang w:val="lv-LV"/>
              </w:rPr>
              <w:t xml:space="preserve">a līdz </w:t>
            </w:r>
            <w:r w:rsidR="00576DE0">
              <w:rPr>
                <w:lang w:val="lv-LV"/>
              </w:rPr>
              <w:t>2. novembrim.</w:t>
            </w:r>
          </w:p>
        </w:tc>
      </w:tr>
      <w:tr w:rsidR="00457BB2" w:rsidRPr="00A86223" w14:paraId="4AF49F98" w14:textId="77777777" w:rsidTr="00C8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5" w:type="pct"/>
        </w:trPr>
        <w:tc>
          <w:tcPr>
            <w:tcW w:w="306" w:type="pct"/>
            <w:gridSpan w:val="3"/>
          </w:tcPr>
          <w:p w14:paraId="3E3902AC" w14:textId="77777777" w:rsidR="00457BB2" w:rsidRPr="009E2709" w:rsidRDefault="00457BB2" w:rsidP="001D47DA">
            <w:pPr>
              <w:pStyle w:val="naiskr"/>
              <w:spacing w:before="0" w:beforeAutospacing="0" w:after="0" w:afterAutospacing="0"/>
            </w:pPr>
            <w:r w:rsidRPr="009E2709">
              <w:lastRenderedPageBreak/>
              <w:t>2.</w:t>
            </w:r>
          </w:p>
        </w:tc>
        <w:tc>
          <w:tcPr>
            <w:tcW w:w="1401" w:type="pct"/>
          </w:tcPr>
          <w:p w14:paraId="2C28638B" w14:textId="77777777" w:rsidR="00457BB2" w:rsidRPr="009E2709" w:rsidRDefault="00457BB2" w:rsidP="001D47DA">
            <w:pPr>
              <w:pStyle w:val="naiskr"/>
              <w:spacing w:before="0" w:beforeAutospacing="0" w:after="0" w:afterAutospacing="0"/>
              <w:jc w:val="both"/>
            </w:pPr>
            <w:r w:rsidRPr="009E2709">
              <w:t>Sabiedrības līdzdalība projekta izstrādē</w:t>
            </w:r>
          </w:p>
        </w:tc>
        <w:tc>
          <w:tcPr>
            <w:tcW w:w="3279" w:type="pct"/>
          </w:tcPr>
          <w:p w14:paraId="247F83EB" w14:textId="7C066401" w:rsidR="0096154A" w:rsidRPr="009E2709" w:rsidRDefault="00C80D79" w:rsidP="00C80D79">
            <w:pPr>
              <w:pStyle w:val="naiskr"/>
              <w:spacing w:before="0" w:beforeAutospacing="0" w:after="0" w:afterAutospacing="0"/>
              <w:jc w:val="both"/>
            </w:pPr>
            <w:r>
              <w:t>Noteikumu projekts Zemkopības ministrijas tīmekļvietnē tika skatīts divas reizes.</w:t>
            </w:r>
          </w:p>
        </w:tc>
      </w:tr>
      <w:tr w:rsidR="00457BB2" w:rsidRPr="009E2709" w14:paraId="793E9D59" w14:textId="77777777" w:rsidTr="00C8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5" w:type="pct"/>
        </w:trPr>
        <w:tc>
          <w:tcPr>
            <w:tcW w:w="306" w:type="pct"/>
            <w:gridSpan w:val="3"/>
          </w:tcPr>
          <w:p w14:paraId="259B602A" w14:textId="77777777" w:rsidR="00457BB2" w:rsidRPr="009E2709" w:rsidRDefault="00457BB2" w:rsidP="001D47DA">
            <w:pPr>
              <w:pStyle w:val="naiskr"/>
              <w:spacing w:before="0" w:beforeAutospacing="0" w:after="0" w:afterAutospacing="0"/>
            </w:pPr>
            <w:r w:rsidRPr="009E2709">
              <w:t>3.</w:t>
            </w:r>
          </w:p>
        </w:tc>
        <w:tc>
          <w:tcPr>
            <w:tcW w:w="1401" w:type="pct"/>
          </w:tcPr>
          <w:p w14:paraId="54C4EBD8" w14:textId="77777777" w:rsidR="00457BB2" w:rsidRPr="009E2709" w:rsidRDefault="00457BB2" w:rsidP="001D47DA">
            <w:pPr>
              <w:pStyle w:val="naiskr"/>
              <w:spacing w:before="0" w:beforeAutospacing="0" w:after="0" w:afterAutospacing="0"/>
              <w:jc w:val="both"/>
            </w:pPr>
            <w:r w:rsidRPr="009E2709">
              <w:t>Sabiedrības līdzdalības rezultāti</w:t>
            </w:r>
          </w:p>
        </w:tc>
        <w:tc>
          <w:tcPr>
            <w:tcW w:w="3279" w:type="pct"/>
          </w:tcPr>
          <w:p w14:paraId="2198AD57" w14:textId="07B35284" w:rsidR="00457BB2" w:rsidRPr="009E2709" w:rsidRDefault="00C80D79" w:rsidP="001D47DA">
            <w:pPr>
              <w:pStyle w:val="naiskr"/>
              <w:spacing w:before="0" w:beforeAutospacing="0" w:after="0" w:afterAutospacing="0"/>
              <w:jc w:val="both"/>
              <w:rPr>
                <w:rFonts w:eastAsia="Arial Unicode MS"/>
              </w:rPr>
            </w:pPr>
            <w:proofErr w:type="spellStart"/>
            <w:r>
              <w:rPr>
                <w:rFonts w:eastAsia="Arial Unicode MS"/>
                <w:lang w:val="en-GB"/>
              </w:rPr>
              <w:t>Komentāri</w:t>
            </w:r>
            <w:proofErr w:type="spellEnd"/>
            <w:r>
              <w:rPr>
                <w:rFonts w:eastAsia="Arial Unicode MS"/>
                <w:lang w:val="en-GB"/>
              </w:rPr>
              <w:t xml:space="preserve"> un </w:t>
            </w:r>
            <w:proofErr w:type="spellStart"/>
            <w:r>
              <w:rPr>
                <w:rFonts w:eastAsia="Arial Unicode MS"/>
                <w:lang w:val="en-GB"/>
              </w:rPr>
              <w:t>iebildumi</w:t>
            </w:r>
            <w:proofErr w:type="spellEnd"/>
            <w:r>
              <w:rPr>
                <w:rFonts w:eastAsia="Arial Unicode MS"/>
                <w:lang w:val="en-GB"/>
              </w:rPr>
              <w:t xml:space="preserve"> par </w:t>
            </w:r>
            <w:proofErr w:type="spellStart"/>
            <w:r>
              <w:rPr>
                <w:rFonts w:eastAsia="Arial Unicode MS"/>
                <w:lang w:val="en-GB"/>
              </w:rPr>
              <w:t>noteikumu</w:t>
            </w:r>
            <w:proofErr w:type="spellEnd"/>
            <w:r>
              <w:rPr>
                <w:rFonts w:eastAsia="Arial Unicode MS"/>
                <w:lang w:val="en-GB"/>
              </w:rPr>
              <w:t xml:space="preserve"> </w:t>
            </w:r>
            <w:proofErr w:type="spellStart"/>
            <w:r>
              <w:rPr>
                <w:rFonts w:eastAsia="Arial Unicode MS"/>
                <w:lang w:val="en-GB"/>
              </w:rPr>
              <w:t>projektu</w:t>
            </w:r>
            <w:proofErr w:type="spellEnd"/>
            <w:r>
              <w:rPr>
                <w:rFonts w:eastAsia="Arial Unicode MS"/>
                <w:lang w:val="en-GB"/>
              </w:rPr>
              <w:t xml:space="preserve"> </w:t>
            </w:r>
            <w:proofErr w:type="spellStart"/>
            <w:r>
              <w:rPr>
                <w:rFonts w:eastAsia="Arial Unicode MS"/>
                <w:lang w:val="en-GB"/>
              </w:rPr>
              <w:t>netika</w:t>
            </w:r>
            <w:proofErr w:type="spellEnd"/>
            <w:r>
              <w:rPr>
                <w:rFonts w:eastAsia="Arial Unicode MS"/>
                <w:lang w:val="en-GB"/>
              </w:rPr>
              <w:t xml:space="preserve"> </w:t>
            </w:r>
            <w:proofErr w:type="spellStart"/>
            <w:r>
              <w:rPr>
                <w:rFonts w:eastAsia="Arial Unicode MS"/>
                <w:lang w:val="en-GB"/>
              </w:rPr>
              <w:t>saņemti</w:t>
            </w:r>
            <w:proofErr w:type="spellEnd"/>
            <w:r w:rsidR="006C0ADE" w:rsidRPr="006C0ADE">
              <w:rPr>
                <w:rFonts w:eastAsia="Arial Unicode MS"/>
                <w:lang w:val="en-GB"/>
              </w:rPr>
              <w:t>.</w:t>
            </w:r>
          </w:p>
        </w:tc>
      </w:tr>
      <w:tr w:rsidR="00457BB2" w:rsidRPr="009E2709" w14:paraId="012A2D67" w14:textId="77777777" w:rsidTr="00C80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5" w:type="pct"/>
        </w:trPr>
        <w:tc>
          <w:tcPr>
            <w:tcW w:w="306" w:type="pct"/>
            <w:gridSpan w:val="3"/>
          </w:tcPr>
          <w:p w14:paraId="722748C1" w14:textId="77777777" w:rsidR="00457BB2" w:rsidRPr="009E2709" w:rsidRDefault="00457BB2" w:rsidP="001D47DA">
            <w:pPr>
              <w:pStyle w:val="naiskr"/>
              <w:spacing w:before="0" w:beforeAutospacing="0" w:after="0" w:afterAutospacing="0"/>
            </w:pPr>
            <w:r w:rsidRPr="009E2709">
              <w:t>4.</w:t>
            </w:r>
          </w:p>
        </w:tc>
        <w:tc>
          <w:tcPr>
            <w:tcW w:w="1401" w:type="pct"/>
          </w:tcPr>
          <w:p w14:paraId="681F03D4" w14:textId="77777777" w:rsidR="00457BB2" w:rsidRPr="009E2709" w:rsidRDefault="00457BB2" w:rsidP="001D47DA">
            <w:pPr>
              <w:pStyle w:val="naiskr"/>
              <w:spacing w:before="0" w:beforeAutospacing="0" w:after="0" w:afterAutospacing="0"/>
              <w:jc w:val="both"/>
            </w:pPr>
            <w:r w:rsidRPr="009E2709">
              <w:t>Cita informācija</w:t>
            </w:r>
          </w:p>
        </w:tc>
        <w:tc>
          <w:tcPr>
            <w:tcW w:w="3279" w:type="pct"/>
          </w:tcPr>
          <w:p w14:paraId="08E2D5A1" w14:textId="77777777" w:rsidR="00457BB2" w:rsidRPr="009E2709" w:rsidRDefault="00457BB2" w:rsidP="001D47DA">
            <w:pPr>
              <w:pStyle w:val="naisc"/>
              <w:spacing w:before="0" w:beforeAutospacing="0" w:after="0" w:afterAutospacing="0"/>
              <w:jc w:val="left"/>
              <w:rPr>
                <w:sz w:val="24"/>
                <w:szCs w:val="24"/>
                <w:lang w:val="lv-LV"/>
              </w:rPr>
            </w:pPr>
            <w:r>
              <w:rPr>
                <w:sz w:val="24"/>
                <w:szCs w:val="24"/>
                <w:lang w:val="lv-LV"/>
              </w:rPr>
              <w:t>Nav.</w:t>
            </w:r>
          </w:p>
        </w:tc>
      </w:tr>
      <w:tr w:rsidR="005D73DE" w:rsidRPr="00457BB2" w14:paraId="3E93B6DA" w14:textId="77777777" w:rsidTr="00C80D79">
        <w:trPr>
          <w:gridAfter w:val="1"/>
          <w:wAfter w:w="15" w:type="pct"/>
        </w:trPr>
        <w:tc>
          <w:tcPr>
            <w:tcW w:w="4985" w:type="pct"/>
            <w:gridSpan w:val="5"/>
            <w:tcBorders>
              <w:top w:val="outset" w:sz="6" w:space="0" w:color="000000"/>
              <w:left w:val="outset" w:sz="6" w:space="0" w:color="000000"/>
              <w:bottom w:val="outset" w:sz="6" w:space="0" w:color="000000"/>
              <w:right w:val="outset" w:sz="6" w:space="0" w:color="000000"/>
            </w:tcBorders>
          </w:tcPr>
          <w:p w14:paraId="4A1C6677" w14:textId="77777777" w:rsidR="00A162FE" w:rsidRPr="000F47E9" w:rsidRDefault="00A162FE" w:rsidP="005D73DE">
            <w:pPr>
              <w:jc w:val="center"/>
              <w:rPr>
                <w:b/>
                <w:bCs/>
                <w:lang w:val="lv-LV" w:eastAsia="lv-LV"/>
              </w:rPr>
            </w:pPr>
            <w:r w:rsidRPr="000F47E9">
              <w:rPr>
                <w:b/>
                <w:bCs/>
                <w:lang w:val="lv-LV" w:eastAsia="lv-LV"/>
              </w:rPr>
              <w:t>VII. Tiesību akta projekta izpildes nodrošināšana un tās ietekme uz institūcijām</w:t>
            </w:r>
          </w:p>
        </w:tc>
      </w:tr>
      <w:tr w:rsidR="005D73DE" w:rsidRPr="009E2709" w14:paraId="55BA03CA" w14:textId="77777777" w:rsidTr="00C80D79">
        <w:trPr>
          <w:gridAfter w:val="1"/>
          <w:wAfter w:w="15" w:type="pct"/>
        </w:trPr>
        <w:tc>
          <w:tcPr>
            <w:tcW w:w="245" w:type="pct"/>
            <w:gridSpan w:val="2"/>
            <w:tcBorders>
              <w:top w:val="outset" w:sz="6" w:space="0" w:color="000000"/>
              <w:left w:val="outset" w:sz="6" w:space="0" w:color="000000"/>
              <w:bottom w:val="outset" w:sz="6" w:space="0" w:color="000000"/>
              <w:right w:val="outset" w:sz="6" w:space="0" w:color="000000"/>
            </w:tcBorders>
          </w:tcPr>
          <w:p w14:paraId="43DAA369" w14:textId="77777777" w:rsidR="002C46AC" w:rsidRPr="009E2709" w:rsidRDefault="002C46AC" w:rsidP="005D73DE">
            <w:pPr>
              <w:rPr>
                <w:lang w:val="lv-LV" w:eastAsia="lv-LV"/>
              </w:rPr>
            </w:pPr>
            <w:r w:rsidRPr="009E2709">
              <w:rPr>
                <w:lang w:val="lv-LV" w:eastAsia="lv-LV"/>
              </w:rPr>
              <w:t>1.</w:t>
            </w:r>
          </w:p>
        </w:tc>
        <w:tc>
          <w:tcPr>
            <w:tcW w:w="0" w:type="auto"/>
            <w:gridSpan w:val="2"/>
            <w:tcBorders>
              <w:top w:val="outset" w:sz="6" w:space="0" w:color="000000"/>
              <w:left w:val="outset" w:sz="6" w:space="0" w:color="000000"/>
              <w:bottom w:val="outset" w:sz="6" w:space="0" w:color="000000"/>
              <w:right w:val="outset" w:sz="6" w:space="0" w:color="000000"/>
            </w:tcBorders>
          </w:tcPr>
          <w:p w14:paraId="35BBC14C" w14:textId="77777777" w:rsidR="002C46AC" w:rsidRPr="009E2709" w:rsidRDefault="002C46AC" w:rsidP="009E2709">
            <w:pPr>
              <w:jc w:val="both"/>
              <w:rPr>
                <w:lang w:val="lv-LV" w:eastAsia="lv-LV"/>
              </w:rPr>
            </w:pPr>
            <w:r w:rsidRPr="009E2709">
              <w:rPr>
                <w:lang w:val="lv-LV" w:eastAsia="lv-LV"/>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14:paraId="7EF34564" w14:textId="77777777" w:rsidR="002C46AC" w:rsidRPr="009E2709" w:rsidRDefault="001532AD" w:rsidP="005D73DE">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Pārtikas un veterinārais dienests</w:t>
            </w:r>
          </w:p>
        </w:tc>
      </w:tr>
      <w:tr w:rsidR="005D73DE" w:rsidRPr="009125DB" w14:paraId="59AD3971" w14:textId="77777777" w:rsidTr="00C80D79">
        <w:trPr>
          <w:gridAfter w:val="1"/>
          <w:wAfter w:w="15" w:type="pct"/>
        </w:trPr>
        <w:tc>
          <w:tcPr>
            <w:tcW w:w="245" w:type="pct"/>
            <w:gridSpan w:val="2"/>
            <w:tcBorders>
              <w:top w:val="outset" w:sz="6" w:space="0" w:color="000000"/>
              <w:left w:val="outset" w:sz="6" w:space="0" w:color="000000"/>
              <w:bottom w:val="outset" w:sz="6" w:space="0" w:color="000000"/>
              <w:right w:val="outset" w:sz="6" w:space="0" w:color="000000"/>
            </w:tcBorders>
          </w:tcPr>
          <w:p w14:paraId="5C303CF7" w14:textId="77777777" w:rsidR="002C46AC" w:rsidRPr="009E2709" w:rsidRDefault="002C46AC" w:rsidP="005D73DE">
            <w:pPr>
              <w:rPr>
                <w:lang w:val="lv-LV" w:eastAsia="lv-LV"/>
              </w:rPr>
            </w:pPr>
            <w:r w:rsidRPr="009E2709">
              <w:rPr>
                <w:lang w:val="lv-LV" w:eastAsia="lv-LV"/>
              </w:rPr>
              <w:t>2.</w:t>
            </w:r>
          </w:p>
        </w:tc>
        <w:tc>
          <w:tcPr>
            <w:tcW w:w="0" w:type="auto"/>
            <w:gridSpan w:val="2"/>
            <w:tcBorders>
              <w:top w:val="outset" w:sz="6" w:space="0" w:color="000000"/>
              <w:left w:val="outset" w:sz="6" w:space="0" w:color="000000"/>
              <w:bottom w:val="outset" w:sz="6" w:space="0" w:color="000000"/>
              <w:right w:val="outset" w:sz="6" w:space="0" w:color="000000"/>
            </w:tcBorders>
          </w:tcPr>
          <w:p w14:paraId="419FAEBD" w14:textId="77777777" w:rsidR="00713C15" w:rsidRPr="009E2709" w:rsidRDefault="00713C15" w:rsidP="009E2709">
            <w:pPr>
              <w:jc w:val="both"/>
              <w:rPr>
                <w:lang w:val="lv-LV"/>
              </w:rPr>
            </w:pPr>
            <w:r w:rsidRPr="009E2709">
              <w:rPr>
                <w:lang w:val="lv-LV"/>
              </w:rPr>
              <w:t xml:space="preserve">Projekta izpildes ietekme uz pārvaldes funkcijām un institucionālo struktūru. </w:t>
            </w:r>
          </w:p>
          <w:p w14:paraId="25FF6ECA" w14:textId="77777777" w:rsidR="002C46AC" w:rsidRPr="009E2709" w:rsidRDefault="00713C15" w:rsidP="004C1B2A">
            <w:pPr>
              <w:jc w:val="both"/>
              <w:rPr>
                <w:lang w:val="lv-LV"/>
              </w:rPr>
            </w:pPr>
            <w:r w:rsidRPr="009E2709">
              <w:rPr>
                <w:lang w:val="lv-LV"/>
              </w:rPr>
              <w:t>Jaunu institūciju izveide, esošu institūciju likvidācija vai reorganizācija, to ietekme uz institūcijas cilvēkresursiem</w:t>
            </w:r>
          </w:p>
        </w:tc>
        <w:tc>
          <w:tcPr>
            <w:tcW w:w="0" w:type="auto"/>
            <w:tcBorders>
              <w:top w:val="outset" w:sz="6" w:space="0" w:color="000000"/>
              <w:left w:val="outset" w:sz="6" w:space="0" w:color="000000"/>
              <w:bottom w:val="outset" w:sz="6" w:space="0" w:color="000000"/>
              <w:right w:val="outset" w:sz="6" w:space="0" w:color="000000"/>
            </w:tcBorders>
          </w:tcPr>
          <w:p w14:paraId="534A04F6" w14:textId="0029D27F" w:rsidR="005F1986" w:rsidRPr="009E2709" w:rsidRDefault="00C8651E" w:rsidP="005C6562">
            <w:pPr>
              <w:pStyle w:val="naiskr"/>
              <w:spacing w:before="0" w:beforeAutospacing="0" w:after="0" w:afterAutospacing="0"/>
              <w:jc w:val="both"/>
            </w:pPr>
            <w:r>
              <w:t>P</w:t>
            </w:r>
            <w:r w:rsidR="005C6562">
              <w:t>rojektu</w:t>
            </w:r>
            <w:r w:rsidR="001532AD">
              <w:t xml:space="preserve"> </w:t>
            </w:r>
            <w:r w:rsidR="005C6562">
              <w:t xml:space="preserve">paredzēts </w:t>
            </w:r>
            <w:r w:rsidR="00D07AB4">
              <w:t>īstenot ar</w:t>
            </w:r>
            <w:r w:rsidR="005C6562">
              <w:t xml:space="preserve"> esoš</w:t>
            </w:r>
            <w:r w:rsidR="00D07AB4">
              <w:t>ajiem</w:t>
            </w:r>
            <w:r w:rsidR="005C6562">
              <w:t xml:space="preserve"> personāla resurs</w:t>
            </w:r>
            <w:r w:rsidR="00D07AB4">
              <w:t>iem</w:t>
            </w:r>
            <w:r w:rsidR="001532AD">
              <w:t>.</w:t>
            </w:r>
            <w:r w:rsidR="005C6562">
              <w:t xml:space="preserve"> Papildu štata vietu izveidošana un institūciju reorganizācija n</w:t>
            </w:r>
            <w:r w:rsidR="00D07AB4">
              <w:t>av</w:t>
            </w:r>
            <w:r w:rsidR="005C6562">
              <w:t xml:space="preserve"> plānota.</w:t>
            </w:r>
          </w:p>
        </w:tc>
      </w:tr>
      <w:tr w:rsidR="005D73DE" w:rsidRPr="009E2709" w14:paraId="6796C013" w14:textId="77777777" w:rsidTr="00C80D79">
        <w:trPr>
          <w:gridAfter w:val="1"/>
          <w:wAfter w:w="15" w:type="pct"/>
        </w:trPr>
        <w:tc>
          <w:tcPr>
            <w:tcW w:w="245" w:type="pct"/>
            <w:gridSpan w:val="2"/>
            <w:tcBorders>
              <w:top w:val="outset" w:sz="6" w:space="0" w:color="000000"/>
              <w:left w:val="outset" w:sz="6" w:space="0" w:color="000000"/>
              <w:bottom w:val="outset" w:sz="6" w:space="0" w:color="000000"/>
              <w:right w:val="outset" w:sz="6" w:space="0" w:color="000000"/>
            </w:tcBorders>
          </w:tcPr>
          <w:p w14:paraId="6581895A" w14:textId="77777777" w:rsidR="002C46AC" w:rsidRPr="009E2709" w:rsidRDefault="002C46AC" w:rsidP="005D73DE">
            <w:pPr>
              <w:rPr>
                <w:lang w:val="lv-LV" w:eastAsia="lv-LV"/>
              </w:rPr>
            </w:pPr>
            <w:r w:rsidRPr="009E2709">
              <w:rPr>
                <w:lang w:val="lv-LV" w:eastAsia="lv-LV"/>
              </w:rPr>
              <w:t>3.</w:t>
            </w:r>
          </w:p>
        </w:tc>
        <w:tc>
          <w:tcPr>
            <w:tcW w:w="0" w:type="auto"/>
            <w:gridSpan w:val="2"/>
            <w:tcBorders>
              <w:top w:val="outset" w:sz="6" w:space="0" w:color="000000"/>
              <w:left w:val="outset" w:sz="6" w:space="0" w:color="000000"/>
              <w:bottom w:val="outset" w:sz="6" w:space="0" w:color="000000"/>
              <w:right w:val="outset" w:sz="6" w:space="0" w:color="000000"/>
            </w:tcBorders>
          </w:tcPr>
          <w:p w14:paraId="357F31B7" w14:textId="77777777" w:rsidR="002C46AC" w:rsidRPr="009E2709" w:rsidRDefault="00713C15" w:rsidP="005D73DE">
            <w:pPr>
              <w:jc w:val="both"/>
              <w:rPr>
                <w:lang w:val="lv-LV" w:eastAsia="lv-LV"/>
              </w:rPr>
            </w:pPr>
            <w:r w:rsidRPr="009E2709">
              <w:rPr>
                <w:lang w:val="lv-LV" w:eastAsia="lv-LV"/>
              </w:rPr>
              <w:t>Cita informācija</w:t>
            </w:r>
          </w:p>
        </w:tc>
        <w:tc>
          <w:tcPr>
            <w:tcW w:w="0" w:type="auto"/>
            <w:tcBorders>
              <w:top w:val="outset" w:sz="6" w:space="0" w:color="000000"/>
              <w:left w:val="outset" w:sz="6" w:space="0" w:color="000000"/>
              <w:bottom w:val="outset" w:sz="6" w:space="0" w:color="000000"/>
              <w:right w:val="outset" w:sz="6" w:space="0" w:color="000000"/>
            </w:tcBorders>
          </w:tcPr>
          <w:p w14:paraId="6BA30229" w14:textId="77777777" w:rsidR="002C46AC" w:rsidRPr="009E2709" w:rsidRDefault="001532AD" w:rsidP="005D73DE">
            <w:pPr>
              <w:pStyle w:val="Kjene"/>
              <w:tabs>
                <w:tab w:val="clear" w:pos="4153"/>
                <w:tab w:val="clear" w:pos="8306"/>
              </w:tabs>
              <w:snapToGrid/>
              <w:jc w:val="both"/>
              <w:rPr>
                <w:rFonts w:ascii="Times New Roman" w:hAnsi="Times New Roman"/>
                <w:sz w:val="24"/>
                <w:szCs w:val="24"/>
              </w:rPr>
            </w:pPr>
            <w:r>
              <w:rPr>
                <w:rFonts w:ascii="Times New Roman" w:hAnsi="Times New Roman"/>
                <w:sz w:val="24"/>
                <w:szCs w:val="24"/>
              </w:rPr>
              <w:t>Nav.</w:t>
            </w:r>
          </w:p>
        </w:tc>
      </w:tr>
    </w:tbl>
    <w:p w14:paraId="28C9CDA4" w14:textId="3A85024C" w:rsidR="004C7C51" w:rsidRDefault="004C7C51" w:rsidP="005D73DE">
      <w:pPr>
        <w:pStyle w:val="naisf"/>
        <w:spacing w:before="0" w:beforeAutospacing="0" w:after="0" w:afterAutospacing="0"/>
        <w:rPr>
          <w:sz w:val="28"/>
          <w:lang w:val="lv-LV"/>
        </w:rPr>
      </w:pPr>
    </w:p>
    <w:p w14:paraId="492C3F95" w14:textId="77777777" w:rsidR="00CE685F" w:rsidRDefault="00CE685F" w:rsidP="005D73DE">
      <w:pPr>
        <w:pStyle w:val="naisf"/>
        <w:spacing w:before="0" w:beforeAutospacing="0" w:after="0" w:afterAutospacing="0"/>
        <w:rPr>
          <w:sz w:val="28"/>
          <w:lang w:val="lv-LV"/>
        </w:rPr>
      </w:pPr>
    </w:p>
    <w:p w14:paraId="419002BB" w14:textId="77777777" w:rsidR="00CE685F" w:rsidRPr="009E2709" w:rsidRDefault="00CE685F" w:rsidP="005D73DE">
      <w:pPr>
        <w:pStyle w:val="naisf"/>
        <w:spacing w:before="0" w:beforeAutospacing="0" w:after="0" w:afterAutospacing="0"/>
        <w:rPr>
          <w:sz w:val="28"/>
          <w:lang w:val="lv-LV"/>
        </w:rPr>
      </w:pPr>
    </w:p>
    <w:p w14:paraId="7913868B" w14:textId="154364E8" w:rsidR="004D267D" w:rsidRDefault="00096D79" w:rsidP="00C80D79">
      <w:pPr>
        <w:pStyle w:val="Virsraksts1"/>
        <w:keepNext w:val="0"/>
        <w:widowControl w:val="0"/>
        <w:ind w:firstLine="720"/>
        <w:jc w:val="left"/>
        <w:rPr>
          <w:b w:val="0"/>
          <w:szCs w:val="28"/>
        </w:rPr>
      </w:pPr>
      <w:r w:rsidRPr="009E2709">
        <w:rPr>
          <w:b w:val="0"/>
          <w:szCs w:val="28"/>
        </w:rPr>
        <w:t xml:space="preserve">Zemkopības </w:t>
      </w:r>
      <w:r w:rsidR="001532AD">
        <w:rPr>
          <w:b w:val="0"/>
          <w:szCs w:val="28"/>
        </w:rPr>
        <w:t>ministrs</w:t>
      </w:r>
      <w:r w:rsidR="00105AE2" w:rsidRPr="009E2709">
        <w:rPr>
          <w:b w:val="0"/>
          <w:szCs w:val="28"/>
        </w:rPr>
        <w:tab/>
      </w:r>
      <w:r w:rsidR="00A22819" w:rsidRPr="009E2709">
        <w:rPr>
          <w:b w:val="0"/>
          <w:szCs w:val="28"/>
        </w:rPr>
        <w:tab/>
      </w:r>
      <w:r w:rsidR="00A22819" w:rsidRPr="009E2709">
        <w:rPr>
          <w:b w:val="0"/>
          <w:szCs w:val="28"/>
        </w:rPr>
        <w:tab/>
      </w:r>
      <w:r w:rsidR="00A22819" w:rsidRPr="009E2709">
        <w:rPr>
          <w:b w:val="0"/>
          <w:szCs w:val="28"/>
        </w:rPr>
        <w:tab/>
      </w:r>
      <w:r w:rsidR="00A22819" w:rsidRPr="009E2709">
        <w:rPr>
          <w:b w:val="0"/>
          <w:szCs w:val="28"/>
        </w:rPr>
        <w:tab/>
      </w:r>
      <w:r w:rsidR="00105AE2" w:rsidRPr="009E2709">
        <w:rPr>
          <w:b w:val="0"/>
          <w:szCs w:val="28"/>
        </w:rPr>
        <w:tab/>
      </w:r>
      <w:r w:rsidR="001532AD">
        <w:rPr>
          <w:b w:val="0"/>
          <w:szCs w:val="28"/>
        </w:rPr>
        <w:t>J</w:t>
      </w:r>
      <w:r w:rsidR="00A72EFD">
        <w:rPr>
          <w:b w:val="0"/>
          <w:szCs w:val="28"/>
        </w:rPr>
        <w:t xml:space="preserve">ānis </w:t>
      </w:r>
      <w:r w:rsidR="001532AD">
        <w:rPr>
          <w:b w:val="0"/>
          <w:szCs w:val="28"/>
        </w:rPr>
        <w:t>Dūklavs</w:t>
      </w:r>
    </w:p>
    <w:p w14:paraId="5582DDAA" w14:textId="76614162" w:rsidR="00D07AB4" w:rsidRPr="00CE685F" w:rsidRDefault="00D07AB4" w:rsidP="003A7D78">
      <w:pPr>
        <w:rPr>
          <w:sz w:val="28"/>
        </w:rPr>
      </w:pPr>
    </w:p>
    <w:p w14:paraId="0C1631C2" w14:textId="77777777" w:rsidR="00D07AB4" w:rsidRPr="003A7D78" w:rsidRDefault="00D07AB4" w:rsidP="003A7D78">
      <w:pPr>
        <w:rPr>
          <w:b/>
        </w:rPr>
      </w:pPr>
    </w:p>
    <w:p w14:paraId="7D1D7F40" w14:textId="18FCD7C7" w:rsidR="004C7C51" w:rsidRDefault="00A72EFD" w:rsidP="00CE685F">
      <w:pPr>
        <w:ind w:firstLine="720"/>
        <w:jc w:val="both"/>
        <w:rPr>
          <w:sz w:val="28"/>
          <w:lang w:val="lv-LV"/>
        </w:rPr>
      </w:pPr>
      <w:r w:rsidRPr="00A72EFD">
        <w:rPr>
          <w:sz w:val="28"/>
          <w:lang w:val="lv-LV"/>
        </w:rPr>
        <w:t>Zemkopības ministrijas valsts sekretāre</w:t>
      </w:r>
      <w:r w:rsidRPr="00A72EFD">
        <w:rPr>
          <w:sz w:val="28"/>
          <w:lang w:val="lv-LV"/>
        </w:rPr>
        <w:tab/>
      </w:r>
      <w:r w:rsidRPr="00A72EFD">
        <w:rPr>
          <w:sz w:val="28"/>
          <w:lang w:val="lv-LV"/>
        </w:rPr>
        <w:tab/>
      </w:r>
      <w:r w:rsidRPr="00A72EFD">
        <w:rPr>
          <w:sz w:val="28"/>
          <w:lang w:val="lv-LV"/>
        </w:rPr>
        <w:tab/>
        <w:t>Dace Lucaua</w:t>
      </w:r>
    </w:p>
    <w:p w14:paraId="6FA7A4B8" w14:textId="77777777" w:rsidR="00A72EFD" w:rsidRDefault="00A72EFD" w:rsidP="005D73DE">
      <w:pPr>
        <w:jc w:val="both"/>
        <w:rPr>
          <w:sz w:val="28"/>
          <w:lang w:val="lv-LV"/>
        </w:rPr>
      </w:pPr>
    </w:p>
    <w:p w14:paraId="51AF2099" w14:textId="77777777" w:rsidR="00CE685F" w:rsidRDefault="00CE685F" w:rsidP="003A7996">
      <w:pPr>
        <w:jc w:val="both"/>
        <w:rPr>
          <w:lang w:val="lv-LV"/>
        </w:rPr>
      </w:pPr>
    </w:p>
    <w:p w14:paraId="46828192" w14:textId="77777777" w:rsidR="00CE685F" w:rsidRDefault="00CE685F" w:rsidP="003A7996">
      <w:pPr>
        <w:jc w:val="both"/>
        <w:rPr>
          <w:lang w:val="lv-LV"/>
        </w:rPr>
      </w:pPr>
    </w:p>
    <w:p w14:paraId="17B19EC6" w14:textId="77777777" w:rsidR="00CE685F" w:rsidRDefault="00CE685F" w:rsidP="003A7996">
      <w:pPr>
        <w:jc w:val="both"/>
        <w:rPr>
          <w:lang w:val="lv-LV"/>
        </w:rPr>
      </w:pPr>
    </w:p>
    <w:p w14:paraId="1424D884" w14:textId="77777777" w:rsidR="00CE685F" w:rsidRDefault="00CE685F" w:rsidP="003A7996">
      <w:pPr>
        <w:jc w:val="both"/>
        <w:rPr>
          <w:lang w:val="lv-LV"/>
        </w:rPr>
      </w:pPr>
    </w:p>
    <w:p w14:paraId="6492F779" w14:textId="77777777" w:rsidR="00CE685F" w:rsidRDefault="00CE685F" w:rsidP="003A7996">
      <w:pPr>
        <w:jc w:val="both"/>
        <w:rPr>
          <w:lang w:val="lv-LV"/>
        </w:rPr>
      </w:pPr>
    </w:p>
    <w:p w14:paraId="752CCDA5" w14:textId="77777777" w:rsidR="00CE685F" w:rsidRDefault="00CE685F" w:rsidP="003A7996">
      <w:pPr>
        <w:jc w:val="both"/>
        <w:rPr>
          <w:lang w:val="lv-LV"/>
        </w:rPr>
      </w:pPr>
    </w:p>
    <w:p w14:paraId="52DA3A56" w14:textId="77777777" w:rsidR="00CE685F" w:rsidRDefault="00CE685F" w:rsidP="003A7996">
      <w:pPr>
        <w:jc w:val="both"/>
        <w:rPr>
          <w:lang w:val="lv-LV"/>
        </w:rPr>
      </w:pPr>
    </w:p>
    <w:p w14:paraId="7AC8A0AD" w14:textId="77777777" w:rsidR="00CE685F" w:rsidRDefault="00CE685F" w:rsidP="003A7996">
      <w:pPr>
        <w:jc w:val="both"/>
        <w:rPr>
          <w:lang w:val="lv-LV"/>
        </w:rPr>
      </w:pPr>
    </w:p>
    <w:p w14:paraId="7DC90687" w14:textId="77777777" w:rsidR="00CE685F" w:rsidRDefault="00CE685F" w:rsidP="003A7996">
      <w:pPr>
        <w:jc w:val="both"/>
        <w:rPr>
          <w:lang w:val="lv-LV"/>
        </w:rPr>
      </w:pPr>
    </w:p>
    <w:p w14:paraId="240C68A6" w14:textId="77777777" w:rsidR="00CE685F" w:rsidRDefault="00CE685F" w:rsidP="003A7996">
      <w:pPr>
        <w:jc w:val="both"/>
        <w:rPr>
          <w:lang w:val="lv-LV"/>
        </w:rPr>
      </w:pPr>
      <w:bookmarkStart w:id="2" w:name="_GoBack"/>
      <w:bookmarkEnd w:id="2"/>
    </w:p>
    <w:p w14:paraId="43F99963" w14:textId="77777777" w:rsidR="00CE685F" w:rsidRPr="00CE685F" w:rsidRDefault="003A7996" w:rsidP="003A7996">
      <w:pPr>
        <w:jc w:val="both"/>
        <w:rPr>
          <w:lang w:val="lv-LV"/>
        </w:rPr>
      </w:pPr>
      <w:r w:rsidRPr="00CE685F">
        <w:rPr>
          <w:lang w:val="lv-LV"/>
        </w:rPr>
        <w:t>Vecuma-Veco</w:t>
      </w:r>
      <w:r w:rsidR="00CE685F" w:rsidRPr="00CE685F">
        <w:rPr>
          <w:lang w:val="lv-LV"/>
        </w:rPr>
        <w:t xml:space="preserve"> 67027551</w:t>
      </w:r>
      <w:r w:rsidRPr="00CE685F">
        <w:rPr>
          <w:lang w:val="lv-LV"/>
        </w:rPr>
        <w:t xml:space="preserve"> </w:t>
      </w:r>
    </w:p>
    <w:p w14:paraId="1C26F47D" w14:textId="36EE9B4D" w:rsidR="00A72EFD" w:rsidRPr="00CE685F" w:rsidRDefault="00CE685F" w:rsidP="005D73DE">
      <w:pPr>
        <w:jc w:val="both"/>
        <w:rPr>
          <w:lang w:val="lv-LV"/>
        </w:rPr>
      </w:pPr>
      <w:hyperlink r:id="rId7" w:history="1">
        <w:r w:rsidR="003A7996" w:rsidRPr="00CE685F">
          <w:rPr>
            <w:rStyle w:val="Hipersaite"/>
            <w:lang w:val="lv-LV"/>
          </w:rPr>
          <w:t>Olita.Vecuma-Veco@zm.gov.lv</w:t>
        </w:r>
      </w:hyperlink>
    </w:p>
    <w:sectPr w:rsidR="00A72EFD" w:rsidRPr="00CE685F" w:rsidSect="00CE685F">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C7635" w14:textId="77777777" w:rsidR="0003352F" w:rsidRDefault="0003352F">
      <w:r>
        <w:separator/>
      </w:r>
    </w:p>
  </w:endnote>
  <w:endnote w:type="continuationSeparator" w:id="0">
    <w:p w14:paraId="7E844689" w14:textId="77777777" w:rsidR="0003352F" w:rsidRDefault="0003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065C6" w14:textId="249A2939" w:rsidR="0031149B" w:rsidRPr="00CE685F" w:rsidRDefault="00CE685F" w:rsidP="00CE685F">
    <w:pPr>
      <w:pStyle w:val="Kjene"/>
    </w:pPr>
    <w:r w:rsidRPr="00CE685F">
      <w:rPr>
        <w:rFonts w:ascii="Times New Roman" w:hAnsi="Times New Roman"/>
        <w:sz w:val="20"/>
      </w:rPr>
      <w:t>ZManot_040118_putnugripa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E3D48" w14:textId="74DDE18B" w:rsidR="0031149B" w:rsidRPr="00CE685F" w:rsidRDefault="00CE685F" w:rsidP="00CE685F">
    <w:pPr>
      <w:pStyle w:val="Kjene"/>
    </w:pPr>
    <w:r w:rsidRPr="00CE685F">
      <w:rPr>
        <w:rFonts w:ascii="Times New Roman" w:hAnsi="Times New Roman"/>
        <w:sz w:val="20"/>
      </w:rPr>
      <w:t>ZManot_040118_putnugripa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8BBD6" w14:textId="77777777" w:rsidR="0003352F" w:rsidRDefault="0003352F">
      <w:r>
        <w:separator/>
      </w:r>
    </w:p>
  </w:footnote>
  <w:footnote w:type="continuationSeparator" w:id="0">
    <w:p w14:paraId="67B46217" w14:textId="77777777" w:rsidR="0003352F" w:rsidRDefault="00033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F46F5" w14:textId="77777777" w:rsidR="0031149B" w:rsidRDefault="00375C13">
    <w:pPr>
      <w:pStyle w:val="Galvene"/>
      <w:framePr w:wrap="around" w:vAnchor="text" w:hAnchor="margin" w:xAlign="center" w:y="1"/>
      <w:rPr>
        <w:rStyle w:val="Lappusesnumurs"/>
      </w:rPr>
    </w:pPr>
    <w:r>
      <w:rPr>
        <w:rStyle w:val="Lappusesnumurs"/>
      </w:rPr>
      <w:fldChar w:fldCharType="begin"/>
    </w:r>
    <w:r w:rsidR="0031149B">
      <w:rPr>
        <w:rStyle w:val="Lappusesnumurs"/>
      </w:rPr>
      <w:instrText xml:space="preserve">PAGE  </w:instrText>
    </w:r>
    <w:r>
      <w:rPr>
        <w:rStyle w:val="Lappusesnumurs"/>
      </w:rPr>
      <w:fldChar w:fldCharType="end"/>
    </w:r>
  </w:p>
  <w:p w14:paraId="22620BBC" w14:textId="77777777" w:rsidR="0031149B" w:rsidRDefault="0031149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241AA" w14:textId="7E39669C" w:rsidR="0031149B" w:rsidRDefault="00375C13">
    <w:pPr>
      <w:pStyle w:val="Galvene"/>
      <w:framePr w:wrap="around" w:vAnchor="text" w:hAnchor="margin" w:xAlign="center" w:y="1"/>
      <w:rPr>
        <w:rStyle w:val="Lappusesnumurs"/>
      </w:rPr>
    </w:pPr>
    <w:r>
      <w:rPr>
        <w:rStyle w:val="Lappusesnumurs"/>
      </w:rPr>
      <w:fldChar w:fldCharType="begin"/>
    </w:r>
    <w:r w:rsidR="0031149B">
      <w:rPr>
        <w:rStyle w:val="Lappusesnumurs"/>
      </w:rPr>
      <w:instrText xml:space="preserve">PAGE  </w:instrText>
    </w:r>
    <w:r>
      <w:rPr>
        <w:rStyle w:val="Lappusesnumurs"/>
      </w:rPr>
      <w:fldChar w:fldCharType="separate"/>
    </w:r>
    <w:r w:rsidR="00CE685F">
      <w:rPr>
        <w:rStyle w:val="Lappusesnumurs"/>
        <w:noProof/>
      </w:rPr>
      <w:t>2</w:t>
    </w:r>
    <w:r>
      <w:rPr>
        <w:rStyle w:val="Lappusesnumurs"/>
      </w:rPr>
      <w:fldChar w:fldCharType="end"/>
    </w:r>
  </w:p>
  <w:p w14:paraId="747DD8B1" w14:textId="77777777" w:rsidR="0031149B" w:rsidRDefault="003114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2AF"/>
    <w:multiLevelType w:val="hybridMultilevel"/>
    <w:tmpl w:val="BAAA8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392ECE"/>
    <w:multiLevelType w:val="hybridMultilevel"/>
    <w:tmpl w:val="49FE154A"/>
    <w:lvl w:ilvl="0" w:tplc="5DC60B28">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53297"/>
    <w:multiLevelType w:val="hybridMultilevel"/>
    <w:tmpl w:val="884076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41A93A34"/>
    <w:multiLevelType w:val="hybridMultilevel"/>
    <w:tmpl w:val="C19AAB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9" w15:restartNumberingAfterBreak="0">
    <w:nsid w:val="59914FB1"/>
    <w:multiLevelType w:val="hybridMultilevel"/>
    <w:tmpl w:val="EC9EF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812182"/>
    <w:multiLevelType w:val="hybridMultilevel"/>
    <w:tmpl w:val="CC3A51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2D326F"/>
    <w:multiLevelType w:val="hybridMultilevel"/>
    <w:tmpl w:val="728E3D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7A45F8"/>
    <w:multiLevelType w:val="hybridMultilevel"/>
    <w:tmpl w:val="5CF0F6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16"/>
  </w:num>
  <w:num w:numId="4">
    <w:abstractNumId w:val="10"/>
  </w:num>
  <w:num w:numId="5">
    <w:abstractNumId w:val="6"/>
  </w:num>
  <w:num w:numId="6">
    <w:abstractNumId w:val="4"/>
  </w:num>
  <w:num w:numId="7">
    <w:abstractNumId w:val="8"/>
  </w:num>
  <w:num w:numId="8">
    <w:abstractNumId w:val="7"/>
  </w:num>
  <w:num w:numId="9">
    <w:abstractNumId w:val="12"/>
  </w:num>
  <w:num w:numId="10">
    <w:abstractNumId w:val="5"/>
  </w:num>
  <w:num w:numId="11">
    <w:abstractNumId w:val="11"/>
  </w:num>
  <w:num w:numId="12">
    <w:abstractNumId w:val="9"/>
  </w:num>
  <w:num w:numId="13">
    <w:abstractNumId w:val="1"/>
  </w:num>
  <w:num w:numId="14">
    <w:abstractNumId w:val="15"/>
  </w:num>
  <w:num w:numId="15">
    <w:abstractNumId w:val="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3E75"/>
    <w:rsid w:val="00004B99"/>
    <w:rsid w:val="00004DF0"/>
    <w:rsid w:val="00005589"/>
    <w:rsid w:val="00011500"/>
    <w:rsid w:val="0001274B"/>
    <w:rsid w:val="00012769"/>
    <w:rsid w:val="000147B2"/>
    <w:rsid w:val="00015A39"/>
    <w:rsid w:val="000168B7"/>
    <w:rsid w:val="0002330F"/>
    <w:rsid w:val="0002456C"/>
    <w:rsid w:val="00026D31"/>
    <w:rsid w:val="0003130D"/>
    <w:rsid w:val="000323C9"/>
    <w:rsid w:val="00032DD1"/>
    <w:rsid w:val="0003352F"/>
    <w:rsid w:val="00034F8D"/>
    <w:rsid w:val="00035AEC"/>
    <w:rsid w:val="00037C03"/>
    <w:rsid w:val="00040105"/>
    <w:rsid w:val="00042DEB"/>
    <w:rsid w:val="00043915"/>
    <w:rsid w:val="00043EE5"/>
    <w:rsid w:val="00046334"/>
    <w:rsid w:val="000463AC"/>
    <w:rsid w:val="00046472"/>
    <w:rsid w:val="00054536"/>
    <w:rsid w:val="00056991"/>
    <w:rsid w:val="00057FBC"/>
    <w:rsid w:val="00064002"/>
    <w:rsid w:val="0006719B"/>
    <w:rsid w:val="00072310"/>
    <w:rsid w:val="0007255F"/>
    <w:rsid w:val="00072622"/>
    <w:rsid w:val="00074423"/>
    <w:rsid w:val="000744AE"/>
    <w:rsid w:val="00074D2A"/>
    <w:rsid w:val="0007562F"/>
    <w:rsid w:val="00075C44"/>
    <w:rsid w:val="00076381"/>
    <w:rsid w:val="0007746D"/>
    <w:rsid w:val="00077EA4"/>
    <w:rsid w:val="00081283"/>
    <w:rsid w:val="000817A3"/>
    <w:rsid w:val="000828B5"/>
    <w:rsid w:val="0008293B"/>
    <w:rsid w:val="00082B53"/>
    <w:rsid w:val="00083281"/>
    <w:rsid w:val="00083CAC"/>
    <w:rsid w:val="00085698"/>
    <w:rsid w:val="00085943"/>
    <w:rsid w:val="0008664A"/>
    <w:rsid w:val="00087540"/>
    <w:rsid w:val="0009142B"/>
    <w:rsid w:val="000919A8"/>
    <w:rsid w:val="00093B45"/>
    <w:rsid w:val="00093E3F"/>
    <w:rsid w:val="00095D8C"/>
    <w:rsid w:val="00096D79"/>
    <w:rsid w:val="00097476"/>
    <w:rsid w:val="000A19E2"/>
    <w:rsid w:val="000A2AA7"/>
    <w:rsid w:val="000A2CED"/>
    <w:rsid w:val="000A5652"/>
    <w:rsid w:val="000A67CD"/>
    <w:rsid w:val="000B076F"/>
    <w:rsid w:val="000B32EF"/>
    <w:rsid w:val="000B3D3E"/>
    <w:rsid w:val="000B492A"/>
    <w:rsid w:val="000B5EAD"/>
    <w:rsid w:val="000B77B7"/>
    <w:rsid w:val="000B7AB8"/>
    <w:rsid w:val="000C0FA7"/>
    <w:rsid w:val="000C1E85"/>
    <w:rsid w:val="000C5D0D"/>
    <w:rsid w:val="000D0329"/>
    <w:rsid w:val="000D0616"/>
    <w:rsid w:val="000D3B4D"/>
    <w:rsid w:val="000D51C7"/>
    <w:rsid w:val="000D57DA"/>
    <w:rsid w:val="000E3DB2"/>
    <w:rsid w:val="000E4067"/>
    <w:rsid w:val="000E47D5"/>
    <w:rsid w:val="000E5F80"/>
    <w:rsid w:val="000E6887"/>
    <w:rsid w:val="000E6933"/>
    <w:rsid w:val="000E75D1"/>
    <w:rsid w:val="000F01FC"/>
    <w:rsid w:val="000F0966"/>
    <w:rsid w:val="000F2EB4"/>
    <w:rsid w:val="000F32C8"/>
    <w:rsid w:val="000F47E9"/>
    <w:rsid w:val="000F736E"/>
    <w:rsid w:val="00100B1F"/>
    <w:rsid w:val="00100FE3"/>
    <w:rsid w:val="001017AD"/>
    <w:rsid w:val="00101DE0"/>
    <w:rsid w:val="00101E0B"/>
    <w:rsid w:val="00103AD7"/>
    <w:rsid w:val="00103D1B"/>
    <w:rsid w:val="00104349"/>
    <w:rsid w:val="00105AE2"/>
    <w:rsid w:val="0010612F"/>
    <w:rsid w:val="001062BE"/>
    <w:rsid w:val="00106E4A"/>
    <w:rsid w:val="0011310D"/>
    <w:rsid w:val="0011601E"/>
    <w:rsid w:val="00116784"/>
    <w:rsid w:val="001177FE"/>
    <w:rsid w:val="001178E3"/>
    <w:rsid w:val="00122B9A"/>
    <w:rsid w:val="001304F1"/>
    <w:rsid w:val="001306C1"/>
    <w:rsid w:val="0013088C"/>
    <w:rsid w:val="001316FA"/>
    <w:rsid w:val="00131D05"/>
    <w:rsid w:val="00132004"/>
    <w:rsid w:val="001324A4"/>
    <w:rsid w:val="001345CB"/>
    <w:rsid w:val="001347E9"/>
    <w:rsid w:val="00136C98"/>
    <w:rsid w:val="00137B2C"/>
    <w:rsid w:val="00140B4C"/>
    <w:rsid w:val="0014129D"/>
    <w:rsid w:val="0014319C"/>
    <w:rsid w:val="001466B6"/>
    <w:rsid w:val="00147201"/>
    <w:rsid w:val="00150011"/>
    <w:rsid w:val="0015254E"/>
    <w:rsid w:val="001532AD"/>
    <w:rsid w:val="00153C68"/>
    <w:rsid w:val="0015551E"/>
    <w:rsid w:val="0015592C"/>
    <w:rsid w:val="00155B89"/>
    <w:rsid w:val="001608F4"/>
    <w:rsid w:val="0016266C"/>
    <w:rsid w:val="00162E14"/>
    <w:rsid w:val="00164B42"/>
    <w:rsid w:val="00164C6B"/>
    <w:rsid w:val="001663CF"/>
    <w:rsid w:val="001665DD"/>
    <w:rsid w:val="00170801"/>
    <w:rsid w:val="00171315"/>
    <w:rsid w:val="00171BA0"/>
    <w:rsid w:val="001739AD"/>
    <w:rsid w:val="001751F5"/>
    <w:rsid w:val="00176E50"/>
    <w:rsid w:val="00182C1E"/>
    <w:rsid w:val="00191538"/>
    <w:rsid w:val="001919A5"/>
    <w:rsid w:val="001927BC"/>
    <w:rsid w:val="001942B7"/>
    <w:rsid w:val="0019798B"/>
    <w:rsid w:val="001A10EA"/>
    <w:rsid w:val="001A3B92"/>
    <w:rsid w:val="001A3FFF"/>
    <w:rsid w:val="001A6148"/>
    <w:rsid w:val="001A7C43"/>
    <w:rsid w:val="001B2F73"/>
    <w:rsid w:val="001B3B95"/>
    <w:rsid w:val="001B4882"/>
    <w:rsid w:val="001C09FC"/>
    <w:rsid w:val="001C2A17"/>
    <w:rsid w:val="001C4904"/>
    <w:rsid w:val="001C5F46"/>
    <w:rsid w:val="001C7CA2"/>
    <w:rsid w:val="001D06A3"/>
    <w:rsid w:val="001D180D"/>
    <w:rsid w:val="001D5DAF"/>
    <w:rsid w:val="001D6EA4"/>
    <w:rsid w:val="001D77D5"/>
    <w:rsid w:val="001D7D52"/>
    <w:rsid w:val="001E14E1"/>
    <w:rsid w:val="001E264B"/>
    <w:rsid w:val="001E40A1"/>
    <w:rsid w:val="001E7670"/>
    <w:rsid w:val="001F1642"/>
    <w:rsid w:val="001F373B"/>
    <w:rsid w:val="001F400B"/>
    <w:rsid w:val="001F448F"/>
    <w:rsid w:val="001F5256"/>
    <w:rsid w:val="001F5C16"/>
    <w:rsid w:val="001F7EDD"/>
    <w:rsid w:val="00200B32"/>
    <w:rsid w:val="002027AF"/>
    <w:rsid w:val="00202D53"/>
    <w:rsid w:val="00203134"/>
    <w:rsid w:val="002043DB"/>
    <w:rsid w:val="00205C1E"/>
    <w:rsid w:val="0020639A"/>
    <w:rsid w:val="00210E44"/>
    <w:rsid w:val="00212025"/>
    <w:rsid w:val="0021306B"/>
    <w:rsid w:val="0021364F"/>
    <w:rsid w:val="002171EB"/>
    <w:rsid w:val="00221C75"/>
    <w:rsid w:val="002234A1"/>
    <w:rsid w:val="00224CE4"/>
    <w:rsid w:val="00230D6B"/>
    <w:rsid w:val="00231633"/>
    <w:rsid w:val="00231888"/>
    <w:rsid w:val="0023257C"/>
    <w:rsid w:val="0023303C"/>
    <w:rsid w:val="00243F66"/>
    <w:rsid w:val="0024492F"/>
    <w:rsid w:val="002465D1"/>
    <w:rsid w:val="00247ADA"/>
    <w:rsid w:val="00247BF7"/>
    <w:rsid w:val="00247D93"/>
    <w:rsid w:val="002509B6"/>
    <w:rsid w:val="002512B0"/>
    <w:rsid w:val="00252CBC"/>
    <w:rsid w:val="002540E7"/>
    <w:rsid w:val="00260328"/>
    <w:rsid w:val="002606D3"/>
    <w:rsid w:val="002607EA"/>
    <w:rsid w:val="00262617"/>
    <w:rsid w:val="002669C3"/>
    <w:rsid w:val="00267A04"/>
    <w:rsid w:val="00270E29"/>
    <w:rsid w:val="002740B7"/>
    <w:rsid w:val="00274350"/>
    <w:rsid w:val="00274907"/>
    <w:rsid w:val="00276098"/>
    <w:rsid w:val="002766EE"/>
    <w:rsid w:val="002809E0"/>
    <w:rsid w:val="00281011"/>
    <w:rsid w:val="00281E8A"/>
    <w:rsid w:val="00282F68"/>
    <w:rsid w:val="00283977"/>
    <w:rsid w:val="002849D1"/>
    <w:rsid w:val="00286469"/>
    <w:rsid w:val="0029049D"/>
    <w:rsid w:val="0029114F"/>
    <w:rsid w:val="002915A2"/>
    <w:rsid w:val="00294063"/>
    <w:rsid w:val="0029410D"/>
    <w:rsid w:val="00294367"/>
    <w:rsid w:val="0029700C"/>
    <w:rsid w:val="00297244"/>
    <w:rsid w:val="002979F1"/>
    <w:rsid w:val="002A096C"/>
    <w:rsid w:val="002A16EB"/>
    <w:rsid w:val="002A227F"/>
    <w:rsid w:val="002A46BA"/>
    <w:rsid w:val="002A6487"/>
    <w:rsid w:val="002A7CB6"/>
    <w:rsid w:val="002B1905"/>
    <w:rsid w:val="002B24A9"/>
    <w:rsid w:val="002B3D70"/>
    <w:rsid w:val="002B4F76"/>
    <w:rsid w:val="002B7CF9"/>
    <w:rsid w:val="002B7F1D"/>
    <w:rsid w:val="002C0037"/>
    <w:rsid w:val="002C0839"/>
    <w:rsid w:val="002C11B3"/>
    <w:rsid w:val="002C2235"/>
    <w:rsid w:val="002C45E2"/>
    <w:rsid w:val="002C46AC"/>
    <w:rsid w:val="002C59C1"/>
    <w:rsid w:val="002C72FB"/>
    <w:rsid w:val="002D06D5"/>
    <w:rsid w:val="002D1A3D"/>
    <w:rsid w:val="002D1D38"/>
    <w:rsid w:val="002D4981"/>
    <w:rsid w:val="002E1E2F"/>
    <w:rsid w:val="002E284E"/>
    <w:rsid w:val="002E3FFA"/>
    <w:rsid w:val="002F01BA"/>
    <w:rsid w:val="002F0C7E"/>
    <w:rsid w:val="002F10A4"/>
    <w:rsid w:val="002F10C7"/>
    <w:rsid w:val="002F1200"/>
    <w:rsid w:val="002F19B5"/>
    <w:rsid w:val="002F1F1C"/>
    <w:rsid w:val="002F248E"/>
    <w:rsid w:val="002F3142"/>
    <w:rsid w:val="002F35FD"/>
    <w:rsid w:val="002F4716"/>
    <w:rsid w:val="002F48D2"/>
    <w:rsid w:val="002F5119"/>
    <w:rsid w:val="002F6BBF"/>
    <w:rsid w:val="002F77F1"/>
    <w:rsid w:val="003025C8"/>
    <w:rsid w:val="00303999"/>
    <w:rsid w:val="00303F4F"/>
    <w:rsid w:val="00305B0E"/>
    <w:rsid w:val="00307454"/>
    <w:rsid w:val="003078B5"/>
    <w:rsid w:val="003078BF"/>
    <w:rsid w:val="0031149B"/>
    <w:rsid w:val="00312474"/>
    <w:rsid w:val="003124EE"/>
    <w:rsid w:val="00315C3F"/>
    <w:rsid w:val="0031720E"/>
    <w:rsid w:val="0032141D"/>
    <w:rsid w:val="00323410"/>
    <w:rsid w:val="0032382E"/>
    <w:rsid w:val="00326D8C"/>
    <w:rsid w:val="003309B4"/>
    <w:rsid w:val="0033350D"/>
    <w:rsid w:val="00333737"/>
    <w:rsid w:val="003352D4"/>
    <w:rsid w:val="003353AA"/>
    <w:rsid w:val="003420C9"/>
    <w:rsid w:val="00342541"/>
    <w:rsid w:val="00342AEB"/>
    <w:rsid w:val="003431FA"/>
    <w:rsid w:val="003436A4"/>
    <w:rsid w:val="00343E77"/>
    <w:rsid w:val="00344162"/>
    <w:rsid w:val="00346536"/>
    <w:rsid w:val="00347FD4"/>
    <w:rsid w:val="00353D62"/>
    <w:rsid w:val="003552B9"/>
    <w:rsid w:val="003559CE"/>
    <w:rsid w:val="003561E3"/>
    <w:rsid w:val="00356DA0"/>
    <w:rsid w:val="00356E2C"/>
    <w:rsid w:val="0036198C"/>
    <w:rsid w:val="00363ADB"/>
    <w:rsid w:val="00366C0D"/>
    <w:rsid w:val="00366E84"/>
    <w:rsid w:val="0037053D"/>
    <w:rsid w:val="00370ED5"/>
    <w:rsid w:val="00370F5C"/>
    <w:rsid w:val="00370F96"/>
    <w:rsid w:val="00371C48"/>
    <w:rsid w:val="00371F54"/>
    <w:rsid w:val="00373332"/>
    <w:rsid w:val="003737CD"/>
    <w:rsid w:val="003750BF"/>
    <w:rsid w:val="00375C13"/>
    <w:rsid w:val="003769E4"/>
    <w:rsid w:val="00376BBB"/>
    <w:rsid w:val="0038045D"/>
    <w:rsid w:val="00381A6C"/>
    <w:rsid w:val="00382167"/>
    <w:rsid w:val="00384564"/>
    <w:rsid w:val="00384CF4"/>
    <w:rsid w:val="00386887"/>
    <w:rsid w:val="0038793B"/>
    <w:rsid w:val="00390386"/>
    <w:rsid w:val="00390C21"/>
    <w:rsid w:val="00394F91"/>
    <w:rsid w:val="00396612"/>
    <w:rsid w:val="00396735"/>
    <w:rsid w:val="003A08D6"/>
    <w:rsid w:val="003A4522"/>
    <w:rsid w:val="003A4C44"/>
    <w:rsid w:val="003A58B9"/>
    <w:rsid w:val="003A5A85"/>
    <w:rsid w:val="003A6379"/>
    <w:rsid w:val="003A68EB"/>
    <w:rsid w:val="003A7996"/>
    <w:rsid w:val="003A7D78"/>
    <w:rsid w:val="003B4687"/>
    <w:rsid w:val="003B6C47"/>
    <w:rsid w:val="003C1714"/>
    <w:rsid w:val="003C2517"/>
    <w:rsid w:val="003C2B26"/>
    <w:rsid w:val="003C2C1B"/>
    <w:rsid w:val="003C40EB"/>
    <w:rsid w:val="003C4AC2"/>
    <w:rsid w:val="003C4FAD"/>
    <w:rsid w:val="003C74AE"/>
    <w:rsid w:val="003C7F18"/>
    <w:rsid w:val="003D0D4F"/>
    <w:rsid w:val="003D1F11"/>
    <w:rsid w:val="003D40B8"/>
    <w:rsid w:val="003D5368"/>
    <w:rsid w:val="003D5722"/>
    <w:rsid w:val="003D62B2"/>
    <w:rsid w:val="003D676D"/>
    <w:rsid w:val="003E1930"/>
    <w:rsid w:val="003E1A05"/>
    <w:rsid w:val="003E36E3"/>
    <w:rsid w:val="003E42F6"/>
    <w:rsid w:val="003E5748"/>
    <w:rsid w:val="003E745F"/>
    <w:rsid w:val="003F02D7"/>
    <w:rsid w:val="003F1B23"/>
    <w:rsid w:val="003F21DA"/>
    <w:rsid w:val="003F29A1"/>
    <w:rsid w:val="003F2F3C"/>
    <w:rsid w:val="003F3FBE"/>
    <w:rsid w:val="003F4446"/>
    <w:rsid w:val="0040262E"/>
    <w:rsid w:val="00402AE9"/>
    <w:rsid w:val="0040578E"/>
    <w:rsid w:val="0040663B"/>
    <w:rsid w:val="004067FF"/>
    <w:rsid w:val="004071C3"/>
    <w:rsid w:val="00410684"/>
    <w:rsid w:val="00412458"/>
    <w:rsid w:val="00413A82"/>
    <w:rsid w:val="00414016"/>
    <w:rsid w:val="00415584"/>
    <w:rsid w:val="004164CA"/>
    <w:rsid w:val="0041773E"/>
    <w:rsid w:val="004208C4"/>
    <w:rsid w:val="00421107"/>
    <w:rsid w:val="00421F53"/>
    <w:rsid w:val="00422143"/>
    <w:rsid w:val="00423649"/>
    <w:rsid w:val="004249A6"/>
    <w:rsid w:val="00424AE1"/>
    <w:rsid w:val="0042741C"/>
    <w:rsid w:val="00427D9B"/>
    <w:rsid w:val="00430B69"/>
    <w:rsid w:val="004311F3"/>
    <w:rsid w:val="004326DF"/>
    <w:rsid w:val="00433382"/>
    <w:rsid w:val="00433727"/>
    <w:rsid w:val="004338D9"/>
    <w:rsid w:val="004364EB"/>
    <w:rsid w:val="00436A04"/>
    <w:rsid w:val="00437C04"/>
    <w:rsid w:val="004412D9"/>
    <w:rsid w:val="00443182"/>
    <w:rsid w:val="0044545F"/>
    <w:rsid w:val="004477F4"/>
    <w:rsid w:val="00453031"/>
    <w:rsid w:val="00454E19"/>
    <w:rsid w:val="00457BB2"/>
    <w:rsid w:val="00457FF3"/>
    <w:rsid w:val="00460952"/>
    <w:rsid w:val="00461A70"/>
    <w:rsid w:val="0046268C"/>
    <w:rsid w:val="0046446B"/>
    <w:rsid w:val="004645B8"/>
    <w:rsid w:val="00464F3F"/>
    <w:rsid w:val="00467D17"/>
    <w:rsid w:val="00467FF3"/>
    <w:rsid w:val="004706C4"/>
    <w:rsid w:val="004727CF"/>
    <w:rsid w:val="00473AB2"/>
    <w:rsid w:val="00473DBB"/>
    <w:rsid w:val="00474A28"/>
    <w:rsid w:val="00474DC2"/>
    <w:rsid w:val="004751A0"/>
    <w:rsid w:val="00480136"/>
    <w:rsid w:val="0048030D"/>
    <w:rsid w:val="00480D9E"/>
    <w:rsid w:val="004813EF"/>
    <w:rsid w:val="0048533B"/>
    <w:rsid w:val="0048641E"/>
    <w:rsid w:val="00486F47"/>
    <w:rsid w:val="004878C7"/>
    <w:rsid w:val="00487CE5"/>
    <w:rsid w:val="00490865"/>
    <w:rsid w:val="00490A06"/>
    <w:rsid w:val="0049221B"/>
    <w:rsid w:val="0049485B"/>
    <w:rsid w:val="00497E35"/>
    <w:rsid w:val="004A1091"/>
    <w:rsid w:val="004A19ED"/>
    <w:rsid w:val="004A4BC4"/>
    <w:rsid w:val="004A54FF"/>
    <w:rsid w:val="004A614D"/>
    <w:rsid w:val="004A62E4"/>
    <w:rsid w:val="004A7293"/>
    <w:rsid w:val="004B0C51"/>
    <w:rsid w:val="004B3171"/>
    <w:rsid w:val="004B55B6"/>
    <w:rsid w:val="004B6F89"/>
    <w:rsid w:val="004B7338"/>
    <w:rsid w:val="004C07F8"/>
    <w:rsid w:val="004C1820"/>
    <w:rsid w:val="004C1B2A"/>
    <w:rsid w:val="004C277C"/>
    <w:rsid w:val="004C434B"/>
    <w:rsid w:val="004C4BAD"/>
    <w:rsid w:val="004C518D"/>
    <w:rsid w:val="004C5C71"/>
    <w:rsid w:val="004C7C51"/>
    <w:rsid w:val="004D0202"/>
    <w:rsid w:val="004D120C"/>
    <w:rsid w:val="004D267D"/>
    <w:rsid w:val="004D283F"/>
    <w:rsid w:val="004D29AD"/>
    <w:rsid w:val="004D2FD5"/>
    <w:rsid w:val="004D414B"/>
    <w:rsid w:val="004E0F9E"/>
    <w:rsid w:val="004E1B41"/>
    <w:rsid w:val="004E202E"/>
    <w:rsid w:val="004E4242"/>
    <w:rsid w:val="004E78C9"/>
    <w:rsid w:val="004F158A"/>
    <w:rsid w:val="004F1BDB"/>
    <w:rsid w:val="004F2EFC"/>
    <w:rsid w:val="004F407F"/>
    <w:rsid w:val="0050091A"/>
    <w:rsid w:val="005038E6"/>
    <w:rsid w:val="00503972"/>
    <w:rsid w:val="005048A0"/>
    <w:rsid w:val="00504D62"/>
    <w:rsid w:val="00505064"/>
    <w:rsid w:val="00506458"/>
    <w:rsid w:val="00506F16"/>
    <w:rsid w:val="005077CF"/>
    <w:rsid w:val="00507A3B"/>
    <w:rsid w:val="00507E40"/>
    <w:rsid w:val="0051051E"/>
    <w:rsid w:val="00512A7E"/>
    <w:rsid w:val="0051661B"/>
    <w:rsid w:val="00517314"/>
    <w:rsid w:val="005174AF"/>
    <w:rsid w:val="005206CF"/>
    <w:rsid w:val="00521C50"/>
    <w:rsid w:val="0052640F"/>
    <w:rsid w:val="00526F5F"/>
    <w:rsid w:val="00532F5F"/>
    <w:rsid w:val="0053351C"/>
    <w:rsid w:val="0053460D"/>
    <w:rsid w:val="0053651B"/>
    <w:rsid w:val="00537316"/>
    <w:rsid w:val="005402D9"/>
    <w:rsid w:val="005403CF"/>
    <w:rsid w:val="00541ED4"/>
    <w:rsid w:val="005433EB"/>
    <w:rsid w:val="005434A2"/>
    <w:rsid w:val="005448AB"/>
    <w:rsid w:val="00546C3E"/>
    <w:rsid w:val="00550CD0"/>
    <w:rsid w:val="00551DD5"/>
    <w:rsid w:val="0055282B"/>
    <w:rsid w:val="00552C28"/>
    <w:rsid w:val="00556FB2"/>
    <w:rsid w:val="005601FE"/>
    <w:rsid w:val="00563687"/>
    <w:rsid w:val="00567B70"/>
    <w:rsid w:val="00570BD3"/>
    <w:rsid w:val="00571E48"/>
    <w:rsid w:val="00572BC9"/>
    <w:rsid w:val="0057449E"/>
    <w:rsid w:val="00575B15"/>
    <w:rsid w:val="00576DE0"/>
    <w:rsid w:val="0057708F"/>
    <w:rsid w:val="00581A16"/>
    <w:rsid w:val="005820CE"/>
    <w:rsid w:val="00583FA0"/>
    <w:rsid w:val="00584C4B"/>
    <w:rsid w:val="005858F2"/>
    <w:rsid w:val="00585BD7"/>
    <w:rsid w:val="00585EF5"/>
    <w:rsid w:val="00587A37"/>
    <w:rsid w:val="00590B90"/>
    <w:rsid w:val="00591B88"/>
    <w:rsid w:val="005A061F"/>
    <w:rsid w:val="005A0978"/>
    <w:rsid w:val="005A2A04"/>
    <w:rsid w:val="005A3B29"/>
    <w:rsid w:val="005A6AF8"/>
    <w:rsid w:val="005A71C2"/>
    <w:rsid w:val="005A73F3"/>
    <w:rsid w:val="005A7D0E"/>
    <w:rsid w:val="005B0543"/>
    <w:rsid w:val="005B1AAA"/>
    <w:rsid w:val="005B1B7C"/>
    <w:rsid w:val="005B34A4"/>
    <w:rsid w:val="005B4287"/>
    <w:rsid w:val="005B6F87"/>
    <w:rsid w:val="005B7245"/>
    <w:rsid w:val="005B772E"/>
    <w:rsid w:val="005C6562"/>
    <w:rsid w:val="005C7AAB"/>
    <w:rsid w:val="005D2108"/>
    <w:rsid w:val="005D29F6"/>
    <w:rsid w:val="005D619A"/>
    <w:rsid w:val="005D73DE"/>
    <w:rsid w:val="005E14A7"/>
    <w:rsid w:val="005E1A41"/>
    <w:rsid w:val="005E2038"/>
    <w:rsid w:val="005E3C44"/>
    <w:rsid w:val="005E5056"/>
    <w:rsid w:val="005E61B9"/>
    <w:rsid w:val="005F0465"/>
    <w:rsid w:val="005F1986"/>
    <w:rsid w:val="005F548A"/>
    <w:rsid w:val="005F571F"/>
    <w:rsid w:val="00602628"/>
    <w:rsid w:val="00603F7B"/>
    <w:rsid w:val="00604DA3"/>
    <w:rsid w:val="006127BC"/>
    <w:rsid w:val="00613168"/>
    <w:rsid w:val="00616FA0"/>
    <w:rsid w:val="00620830"/>
    <w:rsid w:val="006208EC"/>
    <w:rsid w:val="00620FF4"/>
    <w:rsid w:val="0062238B"/>
    <w:rsid w:val="00624CFE"/>
    <w:rsid w:val="00624E81"/>
    <w:rsid w:val="006310BB"/>
    <w:rsid w:val="0063128E"/>
    <w:rsid w:val="00631891"/>
    <w:rsid w:val="00633C24"/>
    <w:rsid w:val="00634084"/>
    <w:rsid w:val="006342C4"/>
    <w:rsid w:val="006345D8"/>
    <w:rsid w:val="00634701"/>
    <w:rsid w:val="00637747"/>
    <w:rsid w:val="0063784C"/>
    <w:rsid w:val="00637DC1"/>
    <w:rsid w:val="006409CE"/>
    <w:rsid w:val="0064573A"/>
    <w:rsid w:val="00645761"/>
    <w:rsid w:val="00651925"/>
    <w:rsid w:val="00653B58"/>
    <w:rsid w:val="00653C1C"/>
    <w:rsid w:val="00654998"/>
    <w:rsid w:val="00655ACE"/>
    <w:rsid w:val="00655BA4"/>
    <w:rsid w:val="00655EBB"/>
    <w:rsid w:val="00656C23"/>
    <w:rsid w:val="00656CBE"/>
    <w:rsid w:val="00657962"/>
    <w:rsid w:val="00660CB0"/>
    <w:rsid w:val="0066452D"/>
    <w:rsid w:val="006662B5"/>
    <w:rsid w:val="00671E53"/>
    <w:rsid w:val="0067321A"/>
    <w:rsid w:val="00673642"/>
    <w:rsid w:val="00674D00"/>
    <w:rsid w:val="00674D5D"/>
    <w:rsid w:val="00675331"/>
    <w:rsid w:val="006759CB"/>
    <w:rsid w:val="00677712"/>
    <w:rsid w:val="00680B20"/>
    <w:rsid w:val="00680E5A"/>
    <w:rsid w:val="0068171E"/>
    <w:rsid w:val="00681AA8"/>
    <w:rsid w:val="00683A17"/>
    <w:rsid w:val="00683E47"/>
    <w:rsid w:val="00684DF8"/>
    <w:rsid w:val="0069043D"/>
    <w:rsid w:val="00691CB0"/>
    <w:rsid w:val="0069612C"/>
    <w:rsid w:val="00696562"/>
    <w:rsid w:val="0069686F"/>
    <w:rsid w:val="006A073E"/>
    <w:rsid w:val="006A1F3F"/>
    <w:rsid w:val="006A29A5"/>
    <w:rsid w:val="006A3082"/>
    <w:rsid w:val="006A3CD4"/>
    <w:rsid w:val="006A406C"/>
    <w:rsid w:val="006A5F43"/>
    <w:rsid w:val="006A699B"/>
    <w:rsid w:val="006A729F"/>
    <w:rsid w:val="006B07C9"/>
    <w:rsid w:val="006B08AF"/>
    <w:rsid w:val="006B0A0D"/>
    <w:rsid w:val="006B0AC4"/>
    <w:rsid w:val="006B0D5C"/>
    <w:rsid w:val="006B1642"/>
    <w:rsid w:val="006B3F60"/>
    <w:rsid w:val="006B4629"/>
    <w:rsid w:val="006B574E"/>
    <w:rsid w:val="006B581B"/>
    <w:rsid w:val="006B6730"/>
    <w:rsid w:val="006B7B67"/>
    <w:rsid w:val="006B7EA9"/>
    <w:rsid w:val="006C0110"/>
    <w:rsid w:val="006C0A3A"/>
    <w:rsid w:val="006C0ADE"/>
    <w:rsid w:val="006C172A"/>
    <w:rsid w:val="006C21FF"/>
    <w:rsid w:val="006C34C4"/>
    <w:rsid w:val="006C6551"/>
    <w:rsid w:val="006C668A"/>
    <w:rsid w:val="006D02E2"/>
    <w:rsid w:val="006D1AD8"/>
    <w:rsid w:val="006D2E74"/>
    <w:rsid w:val="006D42DC"/>
    <w:rsid w:val="006D4AD9"/>
    <w:rsid w:val="006D5174"/>
    <w:rsid w:val="006D5E50"/>
    <w:rsid w:val="006E0585"/>
    <w:rsid w:val="006E3915"/>
    <w:rsid w:val="006E4A20"/>
    <w:rsid w:val="006E5E3E"/>
    <w:rsid w:val="006E63AB"/>
    <w:rsid w:val="006E6F98"/>
    <w:rsid w:val="006F3EF8"/>
    <w:rsid w:val="006F4812"/>
    <w:rsid w:val="006F630C"/>
    <w:rsid w:val="00700419"/>
    <w:rsid w:val="00701EAF"/>
    <w:rsid w:val="00703C2C"/>
    <w:rsid w:val="00705B9B"/>
    <w:rsid w:val="00707F0C"/>
    <w:rsid w:val="00710403"/>
    <w:rsid w:val="00710984"/>
    <w:rsid w:val="00710ECF"/>
    <w:rsid w:val="0071112B"/>
    <w:rsid w:val="007119A1"/>
    <w:rsid w:val="00711B91"/>
    <w:rsid w:val="00711FA0"/>
    <w:rsid w:val="00712168"/>
    <w:rsid w:val="00712B0E"/>
    <w:rsid w:val="007136BC"/>
    <w:rsid w:val="007136FA"/>
    <w:rsid w:val="00713C15"/>
    <w:rsid w:val="00713D3B"/>
    <w:rsid w:val="007144EE"/>
    <w:rsid w:val="00714A46"/>
    <w:rsid w:val="007231F3"/>
    <w:rsid w:val="00723EB9"/>
    <w:rsid w:val="007247AE"/>
    <w:rsid w:val="00724D06"/>
    <w:rsid w:val="00725D38"/>
    <w:rsid w:val="007264EF"/>
    <w:rsid w:val="00726C07"/>
    <w:rsid w:val="00727092"/>
    <w:rsid w:val="007270D1"/>
    <w:rsid w:val="00733FEB"/>
    <w:rsid w:val="00734FE2"/>
    <w:rsid w:val="007356AD"/>
    <w:rsid w:val="007405E0"/>
    <w:rsid w:val="007410CE"/>
    <w:rsid w:val="00741C8B"/>
    <w:rsid w:val="007443E2"/>
    <w:rsid w:val="00744CBE"/>
    <w:rsid w:val="00744E91"/>
    <w:rsid w:val="007473F9"/>
    <w:rsid w:val="00750AF4"/>
    <w:rsid w:val="00751995"/>
    <w:rsid w:val="00751C2C"/>
    <w:rsid w:val="00752674"/>
    <w:rsid w:val="007565EA"/>
    <w:rsid w:val="00757B05"/>
    <w:rsid w:val="00766002"/>
    <w:rsid w:val="007671F2"/>
    <w:rsid w:val="0076750E"/>
    <w:rsid w:val="007677EC"/>
    <w:rsid w:val="0077380D"/>
    <w:rsid w:val="00773A0C"/>
    <w:rsid w:val="00774566"/>
    <w:rsid w:val="00775801"/>
    <w:rsid w:val="00775F62"/>
    <w:rsid w:val="007762A2"/>
    <w:rsid w:val="00780F76"/>
    <w:rsid w:val="0078183B"/>
    <w:rsid w:val="00782D80"/>
    <w:rsid w:val="00784E48"/>
    <w:rsid w:val="00785231"/>
    <w:rsid w:val="007A0796"/>
    <w:rsid w:val="007A1125"/>
    <w:rsid w:val="007A145D"/>
    <w:rsid w:val="007A2810"/>
    <w:rsid w:val="007A3791"/>
    <w:rsid w:val="007A3B72"/>
    <w:rsid w:val="007A3B9F"/>
    <w:rsid w:val="007A4086"/>
    <w:rsid w:val="007A514C"/>
    <w:rsid w:val="007A5B59"/>
    <w:rsid w:val="007A6FA0"/>
    <w:rsid w:val="007B4D27"/>
    <w:rsid w:val="007B665B"/>
    <w:rsid w:val="007C1935"/>
    <w:rsid w:val="007C274E"/>
    <w:rsid w:val="007C3E31"/>
    <w:rsid w:val="007C4B74"/>
    <w:rsid w:val="007C77C6"/>
    <w:rsid w:val="007D0664"/>
    <w:rsid w:val="007D3B45"/>
    <w:rsid w:val="007D44C5"/>
    <w:rsid w:val="007D4BDE"/>
    <w:rsid w:val="007D62BD"/>
    <w:rsid w:val="007D677C"/>
    <w:rsid w:val="007D6FDC"/>
    <w:rsid w:val="007D7C06"/>
    <w:rsid w:val="007E234A"/>
    <w:rsid w:val="007E2F36"/>
    <w:rsid w:val="007E515D"/>
    <w:rsid w:val="007E6A41"/>
    <w:rsid w:val="007E6C81"/>
    <w:rsid w:val="007E6FC7"/>
    <w:rsid w:val="007F11E2"/>
    <w:rsid w:val="007F16EF"/>
    <w:rsid w:val="007F7D05"/>
    <w:rsid w:val="00801836"/>
    <w:rsid w:val="00801D1A"/>
    <w:rsid w:val="00805453"/>
    <w:rsid w:val="00807460"/>
    <w:rsid w:val="00810D6E"/>
    <w:rsid w:val="00810FD8"/>
    <w:rsid w:val="00811084"/>
    <w:rsid w:val="0081203D"/>
    <w:rsid w:val="00812BEB"/>
    <w:rsid w:val="00813764"/>
    <w:rsid w:val="00813C57"/>
    <w:rsid w:val="00814C6A"/>
    <w:rsid w:val="008173F0"/>
    <w:rsid w:val="008208D0"/>
    <w:rsid w:val="008220EA"/>
    <w:rsid w:val="0082265D"/>
    <w:rsid w:val="00822F01"/>
    <w:rsid w:val="008231FE"/>
    <w:rsid w:val="00833431"/>
    <w:rsid w:val="00835193"/>
    <w:rsid w:val="00836F29"/>
    <w:rsid w:val="00843128"/>
    <w:rsid w:val="00843DF3"/>
    <w:rsid w:val="0084459B"/>
    <w:rsid w:val="0084563D"/>
    <w:rsid w:val="00846711"/>
    <w:rsid w:val="00846D58"/>
    <w:rsid w:val="00846F1D"/>
    <w:rsid w:val="00853B14"/>
    <w:rsid w:val="00854598"/>
    <w:rsid w:val="00856738"/>
    <w:rsid w:val="00856DA5"/>
    <w:rsid w:val="00863961"/>
    <w:rsid w:val="0086556F"/>
    <w:rsid w:val="008665A4"/>
    <w:rsid w:val="00866A58"/>
    <w:rsid w:val="0086732B"/>
    <w:rsid w:val="00870116"/>
    <w:rsid w:val="00872599"/>
    <w:rsid w:val="00872E8D"/>
    <w:rsid w:val="00875E5C"/>
    <w:rsid w:val="008762A7"/>
    <w:rsid w:val="00877AFB"/>
    <w:rsid w:val="00880407"/>
    <w:rsid w:val="00881F41"/>
    <w:rsid w:val="00881F47"/>
    <w:rsid w:val="008828B3"/>
    <w:rsid w:val="00883A11"/>
    <w:rsid w:val="00883BFB"/>
    <w:rsid w:val="008849BC"/>
    <w:rsid w:val="0088733F"/>
    <w:rsid w:val="00887C72"/>
    <w:rsid w:val="00892DFD"/>
    <w:rsid w:val="00892F79"/>
    <w:rsid w:val="00895210"/>
    <w:rsid w:val="0089539C"/>
    <w:rsid w:val="008A33A9"/>
    <w:rsid w:val="008A4B6E"/>
    <w:rsid w:val="008A54A5"/>
    <w:rsid w:val="008B07A1"/>
    <w:rsid w:val="008B0F1E"/>
    <w:rsid w:val="008B248C"/>
    <w:rsid w:val="008C33A0"/>
    <w:rsid w:val="008C6F66"/>
    <w:rsid w:val="008D05D4"/>
    <w:rsid w:val="008D28CB"/>
    <w:rsid w:val="008D336F"/>
    <w:rsid w:val="008D3438"/>
    <w:rsid w:val="008D5DC0"/>
    <w:rsid w:val="008D7832"/>
    <w:rsid w:val="008D7C17"/>
    <w:rsid w:val="008D7CB8"/>
    <w:rsid w:val="008E0C51"/>
    <w:rsid w:val="008E1329"/>
    <w:rsid w:val="008E1A59"/>
    <w:rsid w:val="008E28DC"/>
    <w:rsid w:val="008E384F"/>
    <w:rsid w:val="008E4991"/>
    <w:rsid w:val="008E4D21"/>
    <w:rsid w:val="008E74C8"/>
    <w:rsid w:val="008E76CE"/>
    <w:rsid w:val="008E7C94"/>
    <w:rsid w:val="008F0DDD"/>
    <w:rsid w:val="008F239E"/>
    <w:rsid w:val="008F2C3C"/>
    <w:rsid w:val="008F3459"/>
    <w:rsid w:val="008F3942"/>
    <w:rsid w:val="008F7098"/>
    <w:rsid w:val="009003B8"/>
    <w:rsid w:val="009036E0"/>
    <w:rsid w:val="009125DB"/>
    <w:rsid w:val="0091356D"/>
    <w:rsid w:val="00913D2B"/>
    <w:rsid w:val="0091545F"/>
    <w:rsid w:val="00915777"/>
    <w:rsid w:val="00922501"/>
    <w:rsid w:val="00922CC9"/>
    <w:rsid w:val="0092335B"/>
    <w:rsid w:val="009278E8"/>
    <w:rsid w:val="00930777"/>
    <w:rsid w:val="00933742"/>
    <w:rsid w:val="009340A8"/>
    <w:rsid w:val="009402E4"/>
    <w:rsid w:val="00942028"/>
    <w:rsid w:val="009456AA"/>
    <w:rsid w:val="0094583B"/>
    <w:rsid w:val="00945AD3"/>
    <w:rsid w:val="0095029E"/>
    <w:rsid w:val="0095084E"/>
    <w:rsid w:val="00951A15"/>
    <w:rsid w:val="00952E78"/>
    <w:rsid w:val="00953D50"/>
    <w:rsid w:val="00957F30"/>
    <w:rsid w:val="0096030D"/>
    <w:rsid w:val="0096154A"/>
    <w:rsid w:val="00961F3C"/>
    <w:rsid w:val="00962D0E"/>
    <w:rsid w:val="00962D51"/>
    <w:rsid w:val="00965105"/>
    <w:rsid w:val="00965989"/>
    <w:rsid w:val="00965F99"/>
    <w:rsid w:val="00967B46"/>
    <w:rsid w:val="00970789"/>
    <w:rsid w:val="0097195C"/>
    <w:rsid w:val="00975D4C"/>
    <w:rsid w:val="009816F5"/>
    <w:rsid w:val="00982973"/>
    <w:rsid w:val="0098399E"/>
    <w:rsid w:val="00983B1F"/>
    <w:rsid w:val="00985B95"/>
    <w:rsid w:val="0099066A"/>
    <w:rsid w:val="0099390A"/>
    <w:rsid w:val="00996A3D"/>
    <w:rsid w:val="009A24CA"/>
    <w:rsid w:val="009A49E1"/>
    <w:rsid w:val="009A678E"/>
    <w:rsid w:val="009A7AFC"/>
    <w:rsid w:val="009B071B"/>
    <w:rsid w:val="009B3028"/>
    <w:rsid w:val="009B3D43"/>
    <w:rsid w:val="009B4F7D"/>
    <w:rsid w:val="009B7FF9"/>
    <w:rsid w:val="009C2A21"/>
    <w:rsid w:val="009C3E14"/>
    <w:rsid w:val="009C61C1"/>
    <w:rsid w:val="009C6B02"/>
    <w:rsid w:val="009C7611"/>
    <w:rsid w:val="009C7745"/>
    <w:rsid w:val="009D0D27"/>
    <w:rsid w:val="009D1C72"/>
    <w:rsid w:val="009D2A06"/>
    <w:rsid w:val="009D379B"/>
    <w:rsid w:val="009D3A54"/>
    <w:rsid w:val="009D6967"/>
    <w:rsid w:val="009E04D3"/>
    <w:rsid w:val="009E1934"/>
    <w:rsid w:val="009E2709"/>
    <w:rsid w:val="009E4C1C"/>
    <w:rsid w:val="009E76E9"/>
    <w:rsid w:val="009F3D1F"/>
    <w:rsid w:val="009F4C7E"/>
    <w:rsid w:val="009F5B68"/>
    <w:rsid w:val="00A0091D"/>
    <w:rsid w:val="00A01405"/>
    <w:rsid w:val="00A02244"/>
    <w:rsid w:val="00A06C99"/>
    <w:rsid w:val="00A07DDC"/>
    <w:rsid w:val="00A113CA"/>
    <w:rsid w:val="00A122C9"/>
    <w:rsid w:val="00A14303"/>
    <w:rsid w:val="00A162FE"/>
    <w:rsid w:val="00A1776A"/>
    <w:rsid w:val="00A17941"/>
    <w:rsid w:val="00A17DD9"/>
    <w:rsid w:val="00A2013F"/>
    <w:rsid w:val="00A203E6"/>
    <w:rsid w:val="00A220DD"/>
    <w:rsid w:val="00A22819"/>
    <w:rsid w:val="00A262F2"/>
    <w:rsid w:val="00A26A95"/>
    <w:rsid w:val="00A26D42"/>
    <w:rsid w:val="00A3317E"/>
    <w:rsid w:val="00A37939"/>
    <w:rsid w:val="00A40717"/>
    <w:rsid w:val="00A41344"/>
    <w:rsid w:val="00A43D8A"/>
    <w:rsid w:val="00A44457"/>
    <w:rsid w:val="00A44EA9"/>
    <w:rsid w:val="00A5446B"/>
    <w:rsid w:val="00A604F2"/>
    <w:rsid w:val="00A618F6"/>
    <w:rsid w:val="00A62F5B"/>
    <w:rsid w:val="00A6353D"/>
    <w:rsid w:val="00A72EFD"/>
    <w:rsid w:val="00A7445D"/>
    <w:rsid w:val="00A74DE3"/>
    <w:rsid w:val="00A7681E"/>
    <w:rsid w:val="00A8008A"/>
    <w:rsid w:val="00A82758"/>
    <w:rsid w:val="00A82960"/>
    <w:rsid w:val="00A83040"/>
    <w:rsid w:val="00A83A70"/>
    <w:rsid w:val="00A8466D"/>
    <w:rsid w:val="00A84694"/>
    <w:rsid w:val="00A84A94"/>
    <w:rsid w:val="00A856EA"/>
    <w:rsid w:val="00A86223"/>
    <w:rsid w:val="00A867C0"/>
    <w:rsid w:val="00A90B4D"/>
    <w:rsid w:val="00A91A3A"/>
    <w:rsid w:val="00A92A68"/>
    <w:rsid w:val="00A92FD6"/>
    <w:rsid w:val="00A95A1F"/>
    <w:rsid w:val="00A95BDF"/>
    <w:rsid w:val="00A96BC5"/>
    <w:rsid w:val="00A97C2F"/>
    <w:rsid w:val="00AA1496"/>
    <w:rsid w:val="00AA2C38"/>
    <w:rsid w:val="00AA4615"/>
    <w:rsid w:val="00AA50DE"/>
    <w:rsid w:val="00AA5FBC"/>
    <w:rsid w:val="00AB5A60"/>
    <w:rsid w:val="00AC0691"/>
    <w:rsid w:val="00AC18A0"/>
    <w:rsid w:val="00AC2439"/>
    <w:rsid w:val="00AC7264"/>
    <w:rsid w:val="00AD3AF0"/>
    <w:rsid w:val="00AD3FDA"/>
    <w:rsid w:val="00AE02A3"/>
    <w:rsid w:val="00AE3ECB"/>
    <w:rsid w:val="00AE500B"/>
    <w:rsid w:val="00AF1735"/>
    <w:rsid w:val="00AF66A5"/>
    <w:rsid w:val="00AF7992"/>
    <w:rsid w:val="00B00ADB"/>
    <w:rsid w:val="00B01566"/>
    <w:rsid w:val="00B02802"/>
    <w:rsid w:val="00B02ED1"/>
    <w:rsid w:val="00B03835"/>
    <w:rsid w:val="00B04412"/>
    <w:rsid w:val="00B05949"/>
    <w:rsid w:val="00B07312"/>
    <w:rsid w:val="00B14407"/>
    <w:rsid w:val="00B158D4"/>
    <w:rsid w:val="00B226E6"/>
    <w:rsid w:val="00B2516E"/>
    <w:rsid w:val="00B25C20"/>
    <w:rsid w:val="00B26C16"/>
    <w:rsid w:val="00B26E52"/>
    <w:rsid w:val="00B3133E"/>
    <w:rsid w:val="00B3698C"/>
    <w:rsid w:val="00B36DAD"/>
    <w:rsid w:val="00B40B98"/>
    <w:rsid w:val="00B42144"/>
    <w:rsid w:val="00B450F0"/>
    <w:rsid w:val="00B47275"/>
    <w:rsid w:val="00B47B5C"/>
    <w:rsid w:val="00B50388"/>
    <w:rsid w:val="00B51624"/>
    <w:rsid w:val="00B55EA8"/>
    <w:rsid w:val="00B6023B"/>
    <w:rsid w:val="00B61C51"/>
    <w:rsid w:val="00B61E57"/>
    <w:rsid w:val="00B63B5F"/>
    <w:rsid w:val="00B64C44"/>
    <w:rsid w:val="00B64EEF"/>
    <w:rsid w:val="00B65FEE"/>
    <w:rsid w:val="00B66D04"/>
    <w:rsid w:val="00B67002"/>
    <w:rsid w:val="00B71D8C"/>
    <w:rsid w:val="00B736F5"/>
    <w:rsid w:val="00B75F5C"/>
    <w:rsid w:val="00B77BE8"/>
    <w:rsid w:val="00B829FB"/>
    <w:rsid w:val="00B82F71"/>
    <w:rsid w:val="00B83230"/>
    <w:rsid w:val="00B84E28"/>
    <w:rsid w:val="00B85613"/>
    <w:rsid w:val="00B85F3C"/>
    <w:rsid w:val="00B87389"/>
    <w:rsid w:val="00B90FB8"/>
    <w:rsid w:val="00B9449B"/>
    <w:rsid w:val="00BA299F"/>
    <w:rsid w:val="00BA2FEA"/>
    <w:rsid w:val="00BA3C5D"/>
    <w:rsid w:val="00BA3E1C"/>
    <w:rsid w:val="00BA41FC"/>
    <w:rsid w:val="00BA513C"/>
    <w:rsid w:val="00BA6631"/>
    <w:rsid w:val="00BA7602"/>
    <w:rsid w:val="00BA7758"/>
    <w:rsid w:val="00BB2CA5"/>
    <w:rsid w:val="00BB4D9B"/>
    <w:rsid w:val="00BB4FA5"/>
    <w:rsid w:val="00BB5197"/>
    <w:rsid w:val="00BC0D6B"/>
    <w:rsid w:val="00BC15F0"/>
    <w:rsid w:val="00BC1700"/>
    <w:rsid w:val="00BC33D0"/>
    <w:rsid w:val="00BC7BCD"/>
    <w:rsid w:val="00BD03CE"/>
    <w:rsid w:val="00BD2252"/>
    <w:rsid w:val="00BD2338"/>
    <w:rsid w:val="00BD44C9"/>
    <w:rsid w:val="00BD452D"/>
    <w:rsid w:val="00BD5018"/>
    <w:rsid w:val="00BD6039"/>
    <w:rsid w:val="00BD6E6E"/>
    <w:rsid w:val="00BD7395"/>
    <w:rsid w:val="00BD7692"/>
    <w:rsid w:val="00BE26B5"/>
    <w:rsid w:val="00BE2EDE"/>
    <w:rsid w:val="00BE3ED7"/>
    <w:rsid w:val="00BE4408"/>
    <w:rsid w:val="00BE594B"/>
    <w:rsid w:val="00BE7DED"/>
    <w:rsid w:val="00BE7E71"/>
    <w:rsid w:val="00BF0AB8"/>
    <w:rsid w:val="00BF407A"/>
    <w:rsid w:val="00BF49C9"/>
    <w:rsid w:val="00BF50BA"/>
    <w:rsid w:val="00C018B4"/>
    <w:rsid w:val="00C01D97"/>
    <w:rsid w:val="00C0292C"/>
    <w:rsid w:val="00C03D98"/>
    <w:rsid w:val="00C05396"/>
    <w:rsid w:val="00C07314"/>
    <w:rsid w:val="00C11917"/>
    <w:rsid w:val="00C11C1B"/>
    <w:rsid w:val="00C11E8B"/>
    <w:rsid w:val="00C124C7"/>
    <w:rsid w:val="00C135BF"/>
    <w:rsid w:val="00C146DA"/>
    <w:rsid w:val="00C14814"/>
    <w:rsid w:val="00C14BAF"/>
    <w:rsid w:val="00C155EA"/>
    <w:rsid w:val="00C15931"/>
    <w:rsid w:val="00C206A6"/>
    <w:rsid w:val="00C20792"/>
    <w:rsid w:val="00C21DCA"/>
    <w:rsid w:val="00C22A36"/>
    <w:rsid w:val="00C22FAC"/>
    <w:rsid w:val="00C23008"/>
    <w:rsid w:val="00C236DD"/>
    <w:rsid w:val="00C24FF0"/>
    <w:rsid w:val="00C25B5A"/>
    <w:rsid w:val="00C30D24"/>
    <w:rsid w:val="00C31253"/>
    <w:rsid w:val="00C313BE"/>
    <w:rsid w:val="00C32D09"/>
    <w:rsid w:val="00C33C92"/>
    <w:rsid w:val="00C41D53"/>
    <w:rsid w:val="00C445FD"/>
    <w:rsid w:val="00C44D1B"/>
    <w:rsid w:val="00C4508F"/>
    <w:rsid w:val="00C47F77"/>
    <w:rsid w:val="00C50C7E"/>
    <w:rsid w:val="00C53289"/>
    <w:rsid w:val="00C5388E"/>
    <w:rsid w:val="00C55582"/>
    <w:rsid w:val="00C60365"/>
    <w:rsid w:val="00C61538"/>
    <w:rsid w:val="00C61A54"/>
    <w:rsid w:val="00C63C55"/>
    <w:rsid w:val="00C70DED"/>
    <w:rsid w:val="00C71547"/>
    <w:rsid w:val="00C715FC"/>
    <w:rsid w:val="00C7191B"/>
    <w:rsid w:val="00C7250C"/>
    <w:rsid w:val="00C727B6"/>
    <w:rsid w:val="00C73837"/>
    <w:rsid w:val="00C76CD0"/>
    <w:rsid w:val="00C80D79"/>
    <w:rsid w:val="00C8651E"/>
    <w:rsid w:val="00C86BD2"/>
    <w:rsid w:val="00C8717F"/>
    <w:rsid w:val="00C87AFB"/>
    <w:rsid w:val="00C87B21"/>
    <w:rsid w:val="00C9138E"/>
    <w:rsid w:val="00C924C0"/>
    <w:rsid w:val="00C9293F"/>
    <w:rsid w:val="00C9386D"/>
    <w:rsid w:val="00C93C7D"/>
    <w:rsid w:val="00C96A52"/>
    <w:rsid w:val="00CA1F22"/>
    <w:rsid w:val="00CB0289"/>
    <w:rsid w:val="00CB1453"/>
    <w:rsid w:val="00CB2125"/>
    <w:rsid w:val="00CB2E57"/>
    <w:rsid w:val="00CB3495"/>
    <w:rsid w:val="00CB3C4A"/>
    <w:rsid w:val="00CB4237"/>
    <w:rsid w:val="00CB575A"/>
    <w:rsid w:val="00CB66CB"/>
    <w:rsid w:val="00CB6F1D"/>
    <w:rsid w:val="00CC005F"/>
    <w:rsid w:val="00CC26BC"/>
    <w:rsid w:val="00CC55EC"/>
    <w:rsid w:val="00CC5867"/>
    <w:rsid w:val="00CC5A4B"/>
    <w:rsid w:val="00CC6D1C"/>
    <w:rsid w:val="00CC709B"/>
    <w:rsid w:val="00CD02E8"/>
    <w:rsid w:val="00CD3C3D"/>
    <w:rsid w:val="00CD4E19"/>
    <w:rsid w:val="00CD5AA6"/>
    <w:rsid w:val="00CD5C37"/>
    <w:rsid w:val="00CE01BE"/>
    <w:rsid w:val="00CE0565"/>
    <w:rsid w:val="00CE1C82"/>
    <w:rsid w:val="00CE2A89"/>
    <w:rsid w:val="00CE3027"/>
    <w:rsid w:val="00CE3EF3"/>
    <w:rsid w:val="00CE4DA8"/>
    <w:rsid w:val="00CE6072"/>
    <w:rsid w:val="00CE685F"/>
    <w:rsid w:val="00CE6F05"/>
    <w:rsid w:val="00CF2337"/>
    <w:rsid w:val="00CF32C2"/>
    <w:rsid w:val="00D005C1"/>
    <w:rsid w:val="00D0116A"/>
    <w:rsid w:val="00D016CE"/>
    <w:rsid w:val="00D026C2"/>
    <w:rsid w:val="00D03D95"/>
    <w:rsid w:val="00D042D0"/>
    <w:rsid w:val="00D062E2"/>
    <w:rsid w:val="00D069FC"/>
    <w:rsid w:val="00D073A2"/>
    <w:rsid w:val="00D07AB4"/>
    <w:rsid w:val="00D1050C"/>
    <w:rsid w:val="00D12371"/>
    <w:rsid w:val="00D133F1"/>
    <w:rsid w:val="00D17E16"/>
    <w:rsid w:val="00D17F4D"/>
    <w:rsid w:val="00D20510"/>
    <w:rsid w:val="00D21018"/>
    <w:rsid w:val="00D2546F"/>
    <w:rsid w:val="00D25A3E"/>
    <w:rsid w:val="00D27E52"/>
    <w:rsid w:val="00D31091"/>
    <w:rsid w:val="00D31325"/>
    <w:rsid w:val="00D31E5B"/>
    <w:rsid w:val="00D32FFA"/>
    <w:rsid w:val="00D34862"/>
    <w:rsid w:val="00D37002"/>
    <w:rsid w:val="00D45515"/>
    <w:rsid w:val="00D50196"/>
    <w:rsid w:val="00D509B4"/>
    <w:rsid w:val="00D52BBF"/>
    <w:rsid w:val="00D533EA"/>
    <w:rsid w:val="00D54624"/>
    <w:rsid w:val="00D54AA4"/>
    <w:rsid w:val="00D57613"/>
    <w:rsid w:val="00D57FE4"/>
    <w:rsid w:val="00D60B64"/>
    <w:rsid w:val="00D62B78"/>
    <w:rsid w:val="00D63049"/>
    <w:rsid w:val="00D6499C"/>
    <w:rsid w:val="00D70937"/>
    <w:rsid w:val="00D70A0C"/>
    <w:rsid w:val="00D70B5F"/>
    <w:rsid w:val="00D730D2"/>
    <w:rsid w:val="00D749A7"/>
    <w:rsid w:val="00D74DA3"/>
    <w:rsid w:val="00D7509A"/>
    <w:rsid w:val="00D75468"/>
    <w:rsid w:val="00D76273"/>
    <w:rsid w:val="00D778DF"/>
    <w:rsid w:val="00D832DE"/>
    <w:rsid w:val="00D850E8"/>
    <w:rsid w:val="00D85F84"/>
    <w:rsid w:val="00D861C7"/>
    <w:rsid w:val="00D86FF2"/>
    <w:rsid w:val="00D87C45"/>
    <w:rsid w:val="00D92523"/>
    <w:rsid w:val="00D9475E"/>
    <w:rsid w:val="00D96580"/>
    <w:rsid w:val="00D97434"/>
    <w:rsid w:val="00DA0D6B"/>
    <w:rsid w:val="00DA138A"/>
    <w:rsid w:val="00DA209D"/>
    <w:rsid w:val="00DB0154"/>
    <w:rsid w:val="00DB023D"/>
    <w:rsid w:val="00DB57D4"/>
    <w:rsid w:val="00DB6521"/>
    <w:rsid w:val="00DB6661"/>
    <w:rsid w:val="00DB6892"/>
    <w:rsid w:val="00DB6E53"/>
    <w:rsid w:val="00DC1E01"/>
    <w:rsid w:val="00DC5DA0"/>
    <w:rsid w:val="00DC5E91"/>
    <w:rsid w:val="00DC707E"/>
    <w:rsid w:val="00DD1D3A"/>
    <w:rsid w:val="00DD3C6D"/>
    <w:rsid w:val="00DD4605"/>
    <w:rsid w:val="00DD4BEF"/>
    <w:rsid w:val="00DD4DBC"/>
    <w:rsid w:val="00DD5642"/>
    <w:rsid w:val="00DD60C1"/>
    <w:rsid w:val="00DD7EA0"/>
    <w:rsid w:val="00DE0C6C"/>
    <w:rsid w:val="00DE180C"/>
    <w:rsid w:val="00DE295E"/>
    <w:rsid w:val="00DE36D3"/>
    <w:rsid w:val="00DE5976"/>
    <w:rsid w:val="00DE5FE6"/>
    <w:rsid w:val="00DE6046"/>
    <w:rsid w:val="00DE74D3"/>
    <w:rsid w:val="00DF1481"/>
    <w:rsid w:val="00DF162F"/>
    <w:rsid w:val="00DF2CB4"/>
    <w:rsid w:val="00DF330D"/>
    <w:rsid w:val="00DF34C1"/>
    <w:rsid w:val="00DF3C7F"/>
    <w:rsid w:val="00DF4D99"/>
    <w:rsid w:val="00DF4E80"/>
    <w:rsid w:val="00DF7713"/>
    <w:rsid w:val="00DF7C16"/>
    <w:rsid w:val="00E01B29"/>
    <w:rsid w:val="00E029E7"/>
    <w:rsid w:val="00E04435"/>
    <w:rsid w:val="00E06640"/>
    <w:rsid w:val="00E06F9B"/>
    <w:rsid w:val="00E11CE6"/>
    <w:rsid w:val="00E1289A"/>
    <w:rsid w:val="00E14CDF"/>
    <w:rsid w:val="00E2125C"/>
    <w:rsid w:val="00E212B0"/>
    <w:rsid w:val="00E2273F"/>
    <w:rsid w:val="00E22EFF"/>
    <w:rsid w:val="00E312B1"/>
    <w:rsid w:val="00E34C56"/>
    <w:rsid w:val="00E34D2F"/>
    <w:rsid w:val="00E34F56"/>
    <w:rsid w:val="00E351EE"/>
    <w:rsid w:val="00E35982"/>
    <w:rsid w:val="00E36952"/>
    <w:rsid w:val="00E36E68"/>
    <w:rsid w:val="00E37FE3"/>
    <w:rsid w:val="00E40BD9"/>
    <w:rsid w:val="00E46A87"/>
    <w:rsid w:val="00E4715A"/>
    <w:rsid w:val="00E473FE"/>
    <w:rsid w:val="00E5432F"/>
    <w:rsid w:val="00E56B01"/>
    <w:rsid w:val="00E57F7B"/>
    <w:rsid w:val="00E61540"/>
    <w:rsid w:val="00E61761"/>
    <w:rsid w:val="00E61AD5"/>
    <w:rsid w:val="00E63114"/>
    <w:rsid w:val="00E664C7"/>
    <w:rsid w:val="00E666F4"/>
    <w:rsid w:val="00E677AB"/>
    <w:rsid w:val="00E73750"/>
    <w:rsid w:val="00E738B3"/>
    <w:rsid w:val="00E77B06"/>
    <w:rsid w:val="00E800E6"/>
    <w:rsid w:val="00E81221"/>
    <w:rsid w:val="00E82751"/>
    <w:rsid w:val="00E850A5"/>
    <w:rsid w:val="00E85136"/>
    <w:rsid w:val="00E8584F"/>
    <w:rsid w:val="00E900CF"/>
    <w:rsid w:val="00E90845"/>
    <w:rsid w:val="00E94440"/>
    <w:rsid w:val="00E94E94"/>
    <w:rsid w:val="00E952E0"/>
    <w:rsid w:val="00E96623"/>
    <w:rsid w:val="00E96929"/>
    <w:rsid w:val="00E975A7"/>
    <w:rsid w:val="00EA1438"/>
    <w:rsid w:val="00EA2490"/>
    <w:rsid w:val="00EA2C74"/>
    <w:rsid w:val="00EA3684"/>
    <w:rsid w:val="00EA4AD5"/>
    <w:rsid w:val="00EB078B"/>
    <w:rsid w:val="00EB346F"/>
    <w:rsid w:val="00EB35CE"/>
    <w:rsid w:val="00EB395A"/>
    <w:rsid w:val="00EB4DFC"/>
    <w:rsid w:val="00EB59AA"/>
    <w:rsid w:val="00EB64BA"/>
    <w:rsid w:val="00EB6920"/>
    <w:rsid w:val="00EB6A46"/>
    <w:rsid w:val="00EB722D"/>
    <w:rsid w:val="00EB73E8"/>
    <w:rsid w:val="00EB78C4"/>
    <w:rsid w:val="00EC39D3"/>
    <w:rsid w:val="00EC5EE5"/>
    <w:rsid w:val="00EC60D4"/>
    <w:rsid w:val="00EC74AC"/>
    <w:rsid w:val="00EE0CD7"/>
    <w:rsid w:val="00EE0E6E"/>
    <w:rsid w:val="00EE34B2"/>
    <w:rsid w:val="00EE5A45"/>
    <w:rsid w:val="00EE5B1D"/>
    <w:rsid w:val="00EE6AA3"/>
    <w:rsid w:val="00EE7139"/>
    <w:rsid w:val="00EF22FA"/>
    <w:rsid w:val="00EF3C41"/>
    <w:rsid w:val="00EF74B6"/>
    <w:rsid w:val="00EF7A30"/>
    <w:rsid w:val="00F01AFC"/>
    <w:rsid w:val="00F040F5"/>
    <w:rsid w:val="00F0454C"/>
    <w:rsid w:val="00F10386"/>
    <w:rsid w:val="00F10CA9"/>
    <w:rsid w:val="00F13546"/>
    <w:rsid w:val="00F15953"/>
    <w:rsid w:val="00F15B4A"/>
    <w:rsid w:val="00F17899"/>
    <w:rsid w:val="00F20442"/>
    <w:rsid w:val="00F20FEC"/>
    <w:rsid w:val="00F21D44"/>
    <w:rsid w:val="00F238D5"/>
    <w:rsid w:val="00F27286"/>
    <w:rsid w:val="00F2763C"/>
    <w:rsid w:val="00F31BD0"/>
    <w:rsid w:val="00F32B1E"/>
    <w:rsid w:val="00F34B64"/>
    <w:rsid w:val="00F363E9"/>
    <w:rsid w:val="00F40C07"/>
    <w:rsid w:val="00F431E3"/>
    <w:rsid w:val="00F43267"/>
    <w:rsid w:val="00F44B86"/>
    <w:rsid w:val="00F5022C"/>
    <w:rsid w:val="00F517A7"/>
    <w:rsid w:val="00F53357"/>
    <w:rsid w:val="00F539B1"/>
    <w:rsid w:val="00F53ADF"/>
    <w:rsid w:val="00F57AC9"/>
    <w:rsid w:val="00F57B84"/>
    <w:rsid w:val="00F629B9"/>
    <w:rsid w:val="00F6312D"/>
    <w:rsid w:val="00F639BB"/>
    <w:rsid w:val="00F64F2F"/>
    <w:rsid w:val="00F67876"/>
    <w:rsid w:val="00F67E2D"/>
    <w:rsid w:val="00F67FA1"/>
    <w:rsid w:val="00F72140"/>
    <w:rsid w:val="00F72274"/>
    <w:rsid w:val="00F758A4"/>
    <w:rsid w:val="00F776DA"/>
    <w:rsid w:val="00F80754"/>
    <w:rsid w:val="00F80D92"/>
    <w:rsid w:val="00F81EFA"/>
    <w:rsid w:val="00F83BA3"/>
    <w:rsid w:val="00F8738D"/>
    <w:rsid w:val="00F902F6"/>
    <w:rsid w:val="00F9180B"/>
    <w:rsid w:val="00F924E2"/>
    <w:rsid w:val="00F9508D"/>
    <w:rsid w:val="00F9556A"/>
    <w:rsid w:val="00F959A2"/>
    <w:rsid w:val="00F95C7C"/>
    <w:rsid w:val="00F97126"/>
    <w:rsid w:val="00F973B4"/>
    <w:rsid w:val="00FA020C"/>
    <w:rsid w:val="00FA02B3"/>
    <w:rsid w:val="00FA08DA"/>
    <w:rsid w:val="00FA28CA"/>
    <w:rsid w:val="00FA2FBB"/>
    <w:rsid w:val="00FA412A"/>
    <w:rsid w:val="00FA53DE"/>
    <w:rsid w:val="00FA6BDD"/>
    <w:rsid w:val="00FA7D73"/>
    <w:rsid w:val="00FB0DFB"/>
    <w:rsid w:val="00FB12AC"/>
    <w:rsid w:val="00FB20CF"/>
    <w:rsid w:val="00FB3C56"/>
    <w:rsid w:val="00FB47BF"/>
    <w:rsid w:val="00FB4839"/>
    <w:rsid w:val="00FB6B3F"/>
    <w:rsid w:val="00FC1248"/>
    <w:rsid w:val="00FC13D5"/>
    <w:rsid w:val="00FC1AAF"/>
    <w:rsid w:val="00FC25E0"/>
    <w:rsid w:val="00FC58EA"/>
    <w:rsid w:val="00FC674E"/>
    <w:rsid w:val="00FC73F6"/>
    <w:rsid w:val="00FC7853"/>
    <w:rsid w:val="00FD0941"/>
    <w:rsid w:val="00FD1137"/>
    <w:rsid w:val="00FD194D"/>
    <w:rsid w:val="00FD1AE2"/>
    <w:rsid w:val="00FD1D47"/>
    <w:rsid w:val="00FD247B"/>
    <w:rsid w:val="00FD27DC"/>
    <w:rsid w:val="00FD3CB9"/>
    <w:rsid w:val="00FD4087"/>
    <w:rsid w:val="00FD51CF"/>
    <w:rsid w:val="00FD5323"/>
    <w:rsid w:val="00FD61A0"/>
    <w:rsid w:val="00FE13C3"/>
    <w:rsid w:val="00FE3BBD"/>
    <w:rsid w:val="00FE4461"/>
    <w:rsid w:val="00FE4D8A"/>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720537"/>
  <w15:docId w15:val="{256EE91F-A1D3-4298-B911-CE4F0367C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6316">
      <w:bodyDiv w:val="1"/>
      <w:marLeft w:val="0"/>
      <w:marRight w:val="0"/>
      <w:marTop w:val="0"/>
      <w:marBottom w:val="0"/>
      <w:divBdr>
        <w:top w:val="none" w:sz="0" w:space="0" w:color="auto"/>
        <w:left w:val="none" w:sz="0" w:space="0" w:color="auto"/>
        <w:bottom w:val="none" w:sz="0" w:space="0" w:color="auto"/>
        <w:right w:val="none" w:sz="0" w:space="0" w:color="auto"/>
      </w:divBdr>
      <w:divsChild>
        <w:div w:id="1251505507">
          <w:marLeft w:val="0"/>
          <w:marRight w:val="0"/>
          <w:marTop w:val="0"/>
          <w:marBottom w:val="0"/>
          <w:divBdr>
            <w:top w:val="none" w:sz="0" w:space="0" w:color="auto"/>
            <w:left w:val="none" w:sz="0" w:space="0" w:color="auto"/>
            <w:bottom w:val="none" w:sz="0" w:space="0" w:color="auto"/>
            <w:right w:val="none" w:sz="0" w:space="0" w:color="auto"/>
          </w:divBdr>
          <w:divsChild>
            <w:div w:id="1094519337">
              <w:marLeft w:val="0"/>
              <w:marRight w:val="0"/>
              <w:marTop w:val="0"/>
              <w:marBottom w:val="0"/>
              <w:divBdr>
                <w:top w:val="none" w:sz="0" w:space="0" w:color="auto"/>
                <w:left w:val="none" w:sz="0" w:space="0" w:color="auto"/>
                <w:bottom w:val="none" w:sz="0" w:space="0" w:color="auto"/>
                <w:right w:val="none" w:sz="0" w:space="0" w:color="auto"/>
              </w:divBdr>
              <w:divsChild>
                <w:div w:id="92895028">
                  <w:marLeft w:val="0"/>
                  <w:marRight w:val="0"/>
                  <w:marTop w:val="0"/>
                  <w:marBottom w:val="0"/>
                  <w:divBdr>
                    <w:top w:val="none" w:sz="0" w:space="0" w:color="auto"/>
                    <w:left w:val="none" w:sz="0" w:space="0" w:color="auto"/>
                    <w:bottom w:val="none" w:sz="0" w:space="0" w:color="auto"/>
                    <w:right w:val="none" w:sz="0" w:space="0" w:color="auto"/>
                  </w:divBdr>
                  <w:divsChild>
                    <w:div w:id="427240541">
                      <w:marLeft w:val="1"/>
                      <w:marRight w:val="1"/>
                      <w:marTop w:val="0"/>
                      <w:marBottom w:val="0"/>
                      <w:divBdr>
                        <w:top w:val="none" w:sz="0" w:space="0" w:color="auto"/>
                        <w:left w:val="none" w:sz="0" w:space="0" w:color="auto"/>
                        <w:bottom w:val="none" w:sz="0" w:space="0" w:color="auto"/>
                        <w:right w:val="none" w:sz="0" w:space="0" w:color="auto"/>
                      </w:divBdr>
                      <w:divsChild>
                        <w:div w:id="1248003316">
                          <w:marLeft w:val="0"/>
                          <w:marRight w:val="0"/>
                          <w:marTop w:val="0"/>
                          <w:marBottom w:val="0"/>
                          <w:divBdr>
                            <w:top w:val="none" w:sz="0" w:space="0" w:color="auto"/>
                            <w:left w:val="none" w:sz="0" w:space="0" w:color="auto"/>
                            <w:bottom w:val="none" w:sz="0" w:space="0" w:color="auto"/>
                            <w:right w:val="none" w:sz="0" w:space="0" w:color="auto"/>
                          </w:divBdr>
                          <w:divsChild>
                            <w:div w:id="1564026808">
                              <w:marLeft w:val="0"/>
                              <w:marRight w:val="0"/>
                              <w:marTop w:val="0"/>
                              <w:marBottom w:val="360"/>
                              <w:divBdr>
                                <w:top w:val="none" w:sz="0" w:space="0" w:color="auto"/>
                                <w:left w:val="none" w:sz="0" w:space="0" w:color="auto"/>
                                <w:bottom w:val="none" w:sz="0" w:space="0" w:color="auto"/>
                                <w:right w:val="none" w:sz="0" w:space="0" w:color="auto"/>
                              </w:divBdr>
                              <w:divsChild>
                                <w:div w:id="1752268501">
                                  <w:marLeft w:val="0"/>
                                  <w:marRight w:val="0"/>
                                  <w:marTop w:val="0"/>
                                  <w:marBottom w:val="0"/>
                                  <w:divBdr>
                                    <w:top w:val="none" w:sz="0" w:space="0" w:color="auto"/>
                                    <w:left w:val="none" w:sz="0" w:space="0" w:color="auto"/>
                                    <w:bottom w:val="none" w:sz="0" w:space="0" w:color="auto"/>
                                    <w:right w:val="none" w:sz="0" w:space="0" w:color="auto"/>
                                  </w:divBdr>
                                  <w:divsChild>
                                    <w:div w:id="1146317711">
                                      <w:marLeft w:val="0"/>
                                      <w:marRight w:val="0"/>
                                      <w:marTop w:val="0"/>
                                      <w:marBottom w:val="0"/>
                                      <w:divBdr>
                                        <w:top w:val="none" w:sz="0" w:space="0" w:color="auto"/>
                                        <w:left w:val="none" w:sz="0" w:space="0" w:color="auto"/>
                                        <w:bottom w:val="none" w:sz="0" w:space="0" w:color="auto"/>
                                        <w:right w:val="none" w:sz="0" w:space="0" w:color="auto"/>
                                      </w:divBdr>
                                      <w:divsChild>
                                        <w:div w:id="1794669832">
                                          <w:marLeft w:val="0"/>
                                          <w:marRight w:val="0"/>
                                          <w:marTop w:val="0"/>
                                          <w:marBottom w:val="0"/>
                                          <w:divBdr>
                                            <w:top w:val="none" w:sz="0" w:space="0" w:color="auto"/>
                                            <w:left w:val="none" w:sz="0" w:space="0" w:color="auto"/>
                                            <w:bottom w:val="none" w:sz="0" w:space="0" w:color="auto"/>
                                            <w:right w:val="none" w:sz="0" w:space="0" w:color="auto"/>
                                          </w:divBdr>
                                          <w:divsChild>
                                            <w:div w:id="462311679">
                                              <w:marLeft w:val="0"/>
                                              <w:marRight w:val="0"/>
                                              <w:marTop w:val="0"/>
                                              <w:marBottom w:val="0"/>
                                              <w:divBdr>
                                                <w:top w:val="none" w:sz="0" w:space="0" w:color="auto"/>
                                                <w:left w:val="none" w:sz="0" w:space="0" w:color="auto"/>
                                                <w:bottom w:val="none" w:sz="0" w:space="0" w:color="auto"/>
                                                <w:right w:val="none" w:sz="0" w:space="0" w:color="auto"/>
                                              </w:divBdr>
                                              <w:divsChild>
                                                <w:div w:id="3300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830643">
      <w:bodyDiv w:val="1"/>
      <w:marLeft w:val="0"/>
      <w:marRight w:val="0"/>
      <w:marTop w:val="0"/>
      <w:marBottom w:val="0"/>
      <w:divBdr>
        <w:top w:val="none" w:sz="0" w:space="0" w:color="auto"/>
        <w:left w:val="none" w:sz="0" w:space="0" w:color="auto"/>
        <w:bottom w:val="none" w:sz="0" w:space="0" w:color="auto"/>
        <w:right w:val="none" w:sz="0" w:space="0" w:color="auto"/>
      </w:divBdr>
      <w:divsChild>
        <w:div w:id="878664030">
          <w:marLeft w:val="0"/>
          <w:marRight w:val="0"/>
          <w:marTop w:val="0"/>
          <w:marBottom w:val="0"/>
          <w:divBdr>
            <w:top w:val="none" w:sz="0" w:space="0" w:color="auto"/>
            <w:left w:val="none" w:sz="0" w:space="0" w:color="auto"/>
            <w:bottom w:val="none" w:sz="0" w:space="0" w:color="auto"/>
            <w:right w:val="none" w:sz="0" w:space="0" w:color="auto"/>
          </w:divBdr>
          <w:divsChild>
            <w:div w:id="1515800629">
              <w:marLeft w:val="0"/>
              <w:marRight w:val="0"/>
              <w:marTop w:val="0"/>
              <w:marBottom w:val="0"/>
              <w:divBdr>
                <w:top w:val="none" w:sz="0" w:space="0" w:color="auto"/>
                <w:left w:val="none" w:sz="0" w:space="0" w:color="auto"/>
                <w:bottom w:val="none" w:sz="0" w:space="0" w:color="auto"/>
                <w:right w:val="none" w:sz="0" w:space="0" w:color="auto"/>
              </w:divBdr>
              <w:divsChild>
                <w:div w:id="1888561260">
                  <w:marLeft w:val="0"/>
                  <w:marRight w:val="0"/>
                  <w:marTop w:val="0"/>
                  <w:marBottom w:val="0"/>
                  <w:divBdr>
                    <w:top w:val="none" w:sz="0" w:space="0" w:color="auto"/>
                    <w:left w:val="none" w:sz="0" w:space="0" w:color="auto"/>
                    <w:bottom w:val="none" w:sz="0" w:space="0" w:color="auto"/>
                    <w:right w:val="none" w:sz="0" w:space="0" w:color="auto"/>
                  </w:divBdr>
                  <w:divsChild>
                    <w:div w:id="357313448">
                      <w:marLeft w:val="0"/>
                      <w:marRight w:val="0"/>
                      <w:marTop w:val="0"/>
                      <w:marBottom w:val="0"/>
                      <w:divBdr>
                        <w:top w:val="none" w:sz="0" w:space="0" w:color="auto"/>
                        <w:left w:val="none" w:sz="0" w:space="0" w:color="auto"/>
                        <w:bottom w:val="none" w:sz="0" w:space="0" w:color="auto"/>
                        <w:right w:val="none" w:sz="0" w:space="0" w:color="auto"/>
                      </w:divBdr>
                      <w:divsChild>
                        <w:div w:id="798689772">
                          <w:marLeft w:val="0"/>
                          <w:marRight w:val="0"/>
                          <w:marTop w:val="0"/>
                          <w:marBottom w:val="0"/>
                          <w:divBdr>
                            <w:top w:val="none" w:sz="0" w:space="0" w:color="auto"/>
                            <w:left w:val="none" w:sz="0" w:space="0" w:color="auto"/>
                            <w:bottom w:val="none" w:sz="0" w:space="0" w:color="auto"/>
                            <w:right w:val="none" w:sz="0" w:space="0" w:color="auto"/>
                          </w:divBdr>
                          <w:divsChild>
                            <w:div w:id="86540485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45154168">
      <w:bodyDiv w:val="1"/>
      <w:marLeft w:val="0"/>
      <w:marRight w:val="0"/>
      <w:marTop w:val="0"/>
      <w:marBottom w:val="0"/>
      <w:divBdr>
        <w:top w:val="none" w:sz="0" w:space="0" w:color="auto"/>
        <w:left w:val="none" w:sz="0" w:space="0" w:color="auto"/>
        <w:bottom w:val="none" w:sz="0" w:space="0" w:color="auto"/>
        <w:right w:val="none" w:sz="0" w:space="0" w:color="auto"/>
      </w:divBdr>
      <w:divsChild>
        <w:div w:id="712849523">
          <w:marLeft w:val="0"/>
          <w:marRight w:val="0"/>
          <w:marTop w:val="0"/>
          <w:marBottom w:val="0"/>
          <w:divBdr>
            <w:top w:val="none" w:sz="0" w:space="0" w:color="auto"/>
            <w:left w:val="none" w:sz="0" w:space="0" w:color="auto"/>
            <w:bottom w:val="none" w:sz="0" w:space="0" w:color="auto"/>
            <w:right w:val="none" w:sz="0" w:space="0" w:color="auto"/>
          </w:divBdr>
          <w:divsChild>
            <w:div w:id="951477132">
              <w:marLeft w:val="0"/>
              <w:marRight w:val="0"/>
              <w:marTop w:val="0"/>
              <w:marBottom w:val="0"/>
              <w:divBdr>
                <w:top w:val="none" w:sz="0" w:space="0" w:color="auto"/>
                <w:left w:val="none" w:sz="0" w:space="0" w:color="auto"/>
                <w:bottom w:val="none" w:sz="0" w:space="0" w:color="auto"/>
                <w:right w:val="none" w:sz="0" w:space="0" w:color="auto"/>
              </w:divBdr>
              <w:divsChild>
                <w:div w:id="57092681">
                  <w:marLeft w:val="0"/>
                  <w:marRight w:val="0"/>
                  <w:marTop w:val="0"/>
                  <w:marBottom w:val="0"/>
                  <w:divBdr>
                    <w:top w:val="none" w:sz="0" w:space="0" w:color="auto"/>
                    <w:left w:val="none" w:sz="0" w:space="0" w:color="auto"/>
                    <w:bottom w:val="none" w:sz="0" w:space="0" w:color="auto"/>
                    <w:right w:val="none" w:sz="0" w:space="0" w:color="auto"/>
                  </w:divBdr>
                  <w:divsChild>
                    <w:div w:id="239213623">
                      <w:marLeft w:val="1"/>
                      <w:marRight w:val="1"/>
                      <w:marTop w:val="0"/>
                      <w:marBottom w:val="0"/>
                      <w:divBdr>
                        <w:top w:val="none" w:sz="0" w:space="0" w:color="auto"/>
                        <w:left w:val="none" w:sz="0" w:space="0" w:color="auto"/>
                        <w:bottom w:val="none" w:sz="0" w:space="0" w:color="auto"/>
                        <w:right w:val="none" w:sz="0" w:space="0" w:color="auto"/>
                      </w:divBdr>
                      <w:divsChild>
                        <w:div w:id="1132476767">
                          <w:marLeft w:val="0"/>
                          <w:marRight w:val="0"/>
                          <w:marTop w:val="0"/>
                          <w:marBottom w:val="0"/>
                          <w:divBdr>
                            <w:top w:val="none" w:sz="0" w:space="0" w:color="auto"/>
                            <w:left w:val="none" w:sz="0" w:space="0" w:color="auto"/>
                            <w:bottom w:val="none" w:sz="0" w:space="0" w:color="auto"/>
                            <w:right w:val="none" w:sz="0" w:space="0" w:color="auto"/>
                          </w:divBdr>
                          <w:divsChild>
                            <w:div w:id="406804101">
                              <w:marLeft w:val="0"/>
                              <w:marRight w:val="0"/>
                              <w:marTop w:val="0"/>
                              <w:marBottom w:val="360"/>
                              <w:divBdr>
                                <w:top w:val="none" w:sz="0" w:space="0" w:color="auto"/>
                                <w:left w:val="none" w:sz="0" w:space="0" w:color="auto"/>
                                <w:bottom w:val="none" w:sz="0" w:space="0" w:color="auto"/>
                                <w:right w:val="none" w:sz="0" w:space="0" w:color="auto"/>
                              </w:divBdr>
                              <w:divsChild>
                                <w:div w:id="1618215209">
                                  <w:marLeft w:val="0"/>
                                  <w:marRight w:val="0"/>
                                  <w:marTop w:val="0"/>
                                  <w:marBottom w:val="0"/>
                                  <w:divBdr>
                                    <w:top w:val="none" w:sz="0" w:space="0" w:color="auto"/>
                                    <w:left w:val="none" w:sz="0" w:space="0" w:color="auto"/>
                                    <w:bottom w:val="none" w:sz="0" w:space="0" w:color="auto"/>
                                    <w:right w:val="none" w:sz="0" w:space="0" w:color="auto"/>
                                  </w:divBdr>
                                  <w:divsChild>
                                    <w:div w:id="966743128">
                                      <w:marLeft w:val="0"/>
                                      <w:marRight w:val="0"/>
                                      <w:marTop w:val="0"/>
                                      <w:marBottom w:val="0"/>
                                      <w:divBdr>
                                        <w:top w:val="none" w:sz="0" w:space="0" w:color="auto"/>
                                        <w:left w:val="none" w:sz="0" w:space="0" w:color="auto"/>
                                        <w:bottom w:val="none" w:sz="0" w:space="0" w:color="auto"/>
                                        <w:right w:val="none" w:sz="0" w:space="0" w:color="auto"/>
                                      </w:divBdr>
                                      <w:divsChild>
                                        <w:div w:id="14465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562513">
      <w:bodyDiv w:val="1"/>
      <w:marLeft w:val="0"/>
      <w:marRight w:val="0"/>
      <w:marTop w:val="0"/>
      <w:marBottom w:val="0"/>
      <w:divBdr>
        <w:top w:val="none" w:sz="0" w:space="0" w:color="auto"/>
        <w:left w:val="none" w:sz="0" w:space="0" w:color="auto"/>
        <w:bottom w:val="none" w:sz="0" w:space="0" w:color="auto"/>
        <w:right w:val="none" w:sz="0" w:space="0" w:color="auto"/>
      </w:divBdr>
      <w:divsChild>
        <w:div w:id="1344744870">
          <w:marLeft w:val="0"/>
          <w:marRight w:val="0"/>
          <w:marTop w:val="0"/>
          <w:marBottom w:val="0"/>
          <w:divBdr>
            <w:top w:val="none" w:sz="0" w:space="0" w:color="auto"/>
            <w:left w:val="none" w:sz="0" w:space="0" w:color="auto"/>
            <w:bottom w:val="none" w:sz="0" w:space="0" w:color="auto"/>
            <w:right w:val="none" w:sz="0" w:space="0" w:color="auto"/>
          </w:divBdr>
          <w:divsChild>
            <w:div w:id="437337835">
              <w:marLeft w:val="0"/>
              <w:marRight w:val="0"/>
              <w:marTop w:val="0"/>
              <w:marBottom w:val="0"/>
              <w:divBdr>
                <w:top w:val="none" w:sz="0" w:space="0" w:color="auto"/>
                <w:left w:val="none" w:sz="0" w:space="0" w:color="auto"/>
                <w:bottom w:val="none" w:sz="0" w:space="0" w:color="auto"/>
                <w:right w:val="none" w:sz="0" w:space="0" w:color="auto"/>
              </w:divBdr>
              <w:divsChild>
                <w:div w:id="1186862983">
                  <w:marLeft w:val="0"/>
                  <w:marRight w:val="0"/>
                  <w:marTop w:val="0"/>
                  <w:marBottom w:val="0"/>
                  <w:divBdr>
                    <w:top w:val="none" w:sz="0" w:space="0" w:color="auto"/>
                    <w:left w:val="none" w:sz="0" w:space="0" w:color="auto"/>
                    <w:bottom w:val="none" w:sz="0" w:space="0" w:color="auto"/>
                    <w:right w:val="none" w:sz="0" w:space="0" w:color="auto"/>
                  </w:divBdr>
                  <w:divsChild>
                    <w:div w:id="605432270">
                      <w:marLeft w:val="1"/>
                      <w:marRight w:val="1"/>
                      <w:marTop w:val="0"/>
                      <w:marBottom w:val="0"/>
                      <w:divBdr>
                        <w:top w:val="none" w:sz="0" w:space="0" w:color="auto"/>
                        <w:left w:val="none" w:sz="0" w:space="0" w:color="auto"/>
                        <w:bottom w:val="none" w:sz="0" w:space="0" w:color="auto"/>
                        <w:right w:val="none" w:sz="0" w:space="0" w:color="auto"/>
                      </w:divBdr>
                      <w:divsChild>
                        <w:div w:id="1129056354">
                          <w:marLeft w:val="0"/>
                          <w:marRight w:val="0"/>
                          <w:marTop w:val="0"/>
                          <w:marBottom w:val="0"/>
                          <w:divBdr>
                            <w:top w:val="none" w:sz="0" w:space="0" w:color="auto"/>
                            <w:left w:val="none" w:sz="0" w:space="0" w:color="auto"/>
                            <w:bottom w:val="none" w:sz="0" w:space="0" w:color="auto"/>
                            <w:right w:val="none" w:sz="0" w:space="0" w:color="auto"/>
                          </w:divBdr>
                          <w:divsChild>
                            <w:div w:id="504397711">
                              <w:marLeft w:val="0"/>
                              <w:marRight w:val="0"/>
                              <w:marTop w:val="0"/>
                              <w:marBottom w:val="360"/>
                              <w:divBdr>
                                <w:top w:val="none" w:sz="0" w:space="0" w:color="auto"/>
                                <w:left w:val="none" w:sz="0" w:space="0" w:color="auto"/>
                                <w:bottom w:val="none" w:sz="0" w:space="0" w:color="auto"/>
                                <w:right w:val="none" w:sz="0" w:space="0" w:color="auto"/>
                              </w:divBdr>
                              <w:divsChild>
                                <w:div w:id="1604220667">
                                  <w:marLeft w:val="0"/>
                                  <w:marRight w:val="0"/>
                                  <w:marTop w:val="0"/>
                                  <w:marBottom w:val="0"/>
                                  <w:divBdr>
                                    <w:top w:val="none" w:sz="0" w:space="0" w:color="auto"/>
                                    <w:left w:val="none" w:sz="0" w:space="0" w:color="auto"/>
                                    <w:bottom w:val="none" w:sz="0" w:space="0" w:color="auto"/>
                                    <w:right w:val="none" w:sz="0" w:space="0" w:color="auto"/>
                                  </w:divBdr>
                                  <w:divsChild>
                                    <w:div w:id="2128809821">
                                      <w:marLeft w:val="0"/>
                                      <w:marRight w:val="0"/>
                                      <w:marTop w:val="0"/>
                                      <w:marBottom w:val="0"/>
                                      <w:divBdr>
                                        <w:top w:val="none" w:sz="0" w:space="0" w:color="auto"/>
                                        <w:left w:val="none" w:sz="0" w:space="0" w:color="auto"/>
                                        <w:bottom w:val="none" w:sz="0" w:space="0" w:color="auto"/>
                                        <w:right w:val="none" w:sz="0" w:space="0" w:color="auto"/>
                                      </w:divBdr>
                                      <w:divsChild>
                                        <w:div w:id="1425303759">
                                          <w:marLeft w:val="0"/>
                                          <w:marRight w:val="0"/>
                                          <w:marTop w:val="0"/>
                                          <w:marBottom w:val="0"/>
                                          <w:divBdr>
                                            <w:top w:val="none" w:sz="0" w:space="0" w:color="auto"/>
                                            <w:left w:val="none" w:sz="0" w:space="0" w:color="auto"/>
                                            <w:bottom w:val="none" w:sz="0" w:space="0" w:color="auto"/>
                                            <w:right w:val="none" w:sz="0" w:space="0" w:color="auto"/>
                                          </w:divBdr>
                                          <w:divsChild>
                                            <w:div w:id="344599067">
                                              <w:marLeft w:val="0"/>
                                              <w:marRight w:val="0"/>
                                              <w:marTop w:val="0"/>
                                              <w:marBottom w:val="0"/>
                                              <w:divBdr>
                                                <w:top w:val="none" w:sz="0" w:space="0" w:color="auto"/>
                                                <w:left w:val="none" w:sz="0" w:space="0" w:color="auto"/>
                                                <w:bottom w:val="none" w:sz="0" w:space="0" w:color="auto"/>
                                                <w:right w:val="none" w:sz="0" w:space="0" w:color="auto"/>
                                              </w:divBdr>
                                              <w:divsChild>
                                                <w:div w:id="12157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87432402">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lita.Vecuma-Veco@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1062</Words>
  <Characters>7429</Characters>
  <Application>Microsoft Office Word</Application>
  <DocSecurity>0</DocSecurity>
  <Lines>61</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projekta anotācija</dc:subject>
  <dc:creator>Olita Vecuma-Veco</dc:creator>
  <dc:description>Vecuma-Veco 67027551_x000d_
Olita.Vecuma-Veco@zm.gov.lv</dc:description>
  <cp:lastModifiedBy>Sanita Žagare</cp:lastModifiedBy>
  <cp:revision>5</cp:revision>
  <cp:lastPrinted>2010-10-15T13:18:00Z</cp:lastPrinted>
  <dcterms:created xsi:type="dcterms:W3CDTF">2018-01-05T08:57:00Z</dcterms:created>
  <dcterms:modified xsi:type="dcterms:W3CDTF">2018-01-05T09:46:00Z</dcterms:modified>
</cp:coreProperties>
</file>