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263AD" w:rsidRPr="005B65EF" w:rsidP="009263AD" w14:paraId="02D6E150" w14:textId="657587C0">
      <w:pPr>
        <w:pStyle w:val="ListParagraph"/>
        <w:numPr>
          <w:ilvl w:val="0"/>
          <w:numId w:val="8"/>
        </w:num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5B65EF" w:rsidR="00526A26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BD2ED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</w:t>
      </w:r>
      <w:r w:rsidRPr="005B65EF" w:rsidR="00526A26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5B65EF" w:rsidR="0082057C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</w:t>
      </w:r>
    </w:p>
    <w:p w:rsidR="00C40A49" w:rsidRPr="005B65EF" w:rsidP="009263AD" w14:paraId="2E8EB461" w14:textId="088E7376">
      <w:pPr>
        <w:pStyle w:val="ListParagraph"/>
        <w:spacing w:before="100" w:beforeAutospacing="1" w:after="0" w:line="240" w:lineRule="auto"/>
        <w:ind w:left="78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 </w:t>
      </w:r>
      <w:r w:rsidRPr="005B65EF" w:rsidR="00526A26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</w:p>
    <w:p w:rsidR="00C40A49" w:rsidRPr="005B65EF" w:rsidP="0082057C" w14:paraId="33AAB8EB" w14:textId="4BCE3E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578239"/>
      <w:bookmarkEnd w:id="0"/>
      <w:r w:rsidRPr="005B65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Kompetences novērtēšanas jomas, specialitātes</w:t>
      </w:r>
      <w:r w:rsidRPr="005B65EF" w:rsidR="009263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Pr="005B65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darbības sfēras</w:t>
      </w:r>
    </w:p>
    <w:p w:rsidR="0082057C" w:rsidRPr="005B65EF" w:rsidP="0095718B" w14:paraId="282BF27E" w14:textId="77777777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23"/>
        <w:gridCol w:w="2385"/>
        <w:gridCol w:w="4682"/>
      </w:tblGrid>
      <w:tr w14:paraId="6699460B" w14:textId="77777777" w:rsidTr="00BA305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76"/>
          <w:tblCellSpacing w:w="15" w:type="dxa"/>
        </w:trPr>
        <w:tc>
          <w:tcPr>
            <w:tcW w:w="7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7DD4723D" w14:textId="0FBA07A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5A2F88AB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Joma, specialitāte</w:t>
            </w:r>
          </w:p>
        </w:tc>
        <w:tc>
          <w:tcPr>
            <w:tcW w:w="2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6C9AE15C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sfēra</w:t>
            </w:r>
          </w:p>
        </w:tc>
      </w:tr>
      <w:tr w14:paraId="75E5A1E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2121138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0CF6DB5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754A56E6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A3BEC0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58219BB" w14:textId="296C547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B65EF" w:rsidR="00913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6B21CE8F" w14:textId="27419A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Arhitekta prakse</w:t>
            </w:r>
            <w:r w:rsidR="00FB2A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AFE239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7EB0F83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DBC029" w14:textId="0A1F3C8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6467AE0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Būvprakse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88C00C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3011076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62ECEA3" w14:textId="6B62E30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2CBA24D9" w14:textId="1AC657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Inženierizpēte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C24664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58C9552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854BB21" w14:textId="4BABB23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059B9EE2" w14:textId="460CE9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6,7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E2AF8E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7E7A17A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608" w:rsidRPr="005B65EF" w:rsidP="0095718B" w14:paraId="5BC64528" w14:textId="724D3C6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608" w:rsidRPr="005B65EF" w:rsidP="0095718B" w14:paraId="6057E93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608" w:rsidRPr="005B65EF" w:rsidP="0095718B" w14:paraId="279AF372" w14:textId="394C1EA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konstrukciju 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3,4</w:t>
            </w:r>
          </w:p>
        </w:tc>
      </w:tr>
      <w:tr w14:paraId="7CF180D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ED41F2B" w14:textId="14E1F1B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ABC8D5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E86F87A" w14:textId="3840673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sistēmu, ieskaitot ugunsdzēsības sistēmas, projektēšana</w:t>
            </w:r>
          </w:p>
        </w:tc>
      </w:tr>
      <w:tr w14:paraId="14559D3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7E97893" w14:textId="3B035A6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2C3749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F5CD937" w14:textId="355AC25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siltumapgādes, ventilācijas un gaisa kondicionēšanas sistēmu 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18965BB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37E1397" w14:textId="0AB0794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6C246F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6288981" w14:textId="5130D59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sadales un lietotāju gāzes apgādes sistēmu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3C0DFB0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B485849" w14:textId="2F29CB2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2.2.5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16FD13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9B93B7D" w14:textId="265EA44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un naftas apgādes sistēmu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14:paraId="148251D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6BE2991" w14:textId="716249C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84D5E6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B2AFD70" w14:textId="6AF0321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elektroietaišu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14:paraId="7538E088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68AF3C1" w14:textId="62B5A8F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BB631F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A7BE6E" w14:textId="03AB1F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sakaru sistēmu un tīklu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14:paraId="69DA8A3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20AA630" w14:textId="6E1F086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D963EC1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7F2383F" w14:textId="56E2C36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projektēšana</w:t>
            </w:r>
          </w:p>
        </w:tc>
      </w:tr>
      <w:tr w14:paraId="29F385B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FF4F209" w14:textId="3791617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2F651DB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EAF31DF" w14:textId="546E9EC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projektēšana</w:t>
            </w:r>
          </w:p>
        </w:tc>
      </w:tr>
      <w:tr w14:paraId="626A9E7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E5E344A" w14:textId="5F55896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F09078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8727746" w14:textId="32CE352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projektēšana</w:t>
            </w:r>
          </w:p>
        </w:tc>
      </w:tr>
      <w:tr w14:paraId="657F9ED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32B5B7C3" w14:textId="3C614BB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0057720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35BE6D9B" w14:textId="2BD8D7A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signalizācijas sistēmu projektēšana</w:t>
            </w:r>
          </w:p>
        </w:tc>
      </w:tr>
      <w:tr w14:paraId="1C4433C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2B3C2BFE" w14:textId="7BA33D9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3E70788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7BCDABC9" w14:textId="38D50E8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kontakttīklu projektēšana</w:t>
            </w:r>
          </w:p>
        </w:tc>
      </w:tr>
      <w:tr w14:paraId="33D44B7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57DD543E" w14:textId="3565E57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0F5B95F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DD54C19" w14:textId="609A74F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projektēšana</w:t>
            </w:r>
          </w:p>
        </w:tc>
      </w:tr>
      <w:tr w14:paraId="02934CE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725F2662" w14:textId="102246E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75072D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4536C76" w14:textId="2085ABC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projektēšana</w:t>
            </w:r>
          </w:p>
        </w:tc>
      </w:tr>
      <w:tr w14:paraId="04F34DD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67FA6234" w14:textId="2D91406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B9663C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37D74B9" w14:textId="1E3A0F6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saldēšanas sistēmu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</w:tr>
      <w:tr w14:paraId="7788CF8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04FE88E7" w14:textId="16A7DE0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3D6BE31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04B2116" w14:textId="284F2D7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projektēšana</w:t>
            </w:r>
            <w:r w:rsidRPr="005B65EF" w:rsidR="00FA0E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79B5C8C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68F24C5" w14:textId="57B9DAF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4C827D98" w14:textId="5DF126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 vadīšana</w:t>
            </w:r>
            <w:r w:rsidRPr="00266AAA"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5191CD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475F466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089B2DCD" w14:textId="358994E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4438B60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4EAC69AF" w14:textId="5F1E6DB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būvdarbu 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1,3</w:t>
            </w:r>
          </w:p>
        </w:tc>
      </w:tr>
      <w:tr w14:paraId="296B859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29DB22C7" w14:textId="7A22F1F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56D1FC8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50D22894" w14:textId="2D62CF2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restaurācijas būvdarbu vadīšana</w:t>
            </w:r>
          </w:p>
        </w:tc>
      </w:tr>
      <w:tr w14:paraId="408036A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DE4B7A3" w14:textId="1011B47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A65C25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CDDE43E" w14:textId="42B2F42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būvdarbu vadīšana</w:t>
            </w:r>
          </w:p>
        </w:tc>
      </w:tr>
      <w:tr w14:paraId="2E17366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1BEBB9B" w14:textId="1244C2F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2FEF9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3075C3C" w14:textId="664E1B5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būvdarbu vadīšana</w:t>
            </w:r>
          </w:p>
        </w:tc>
      </w:tr>
      <w:tr w14:paraId="6764861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B8F976A" w14:textId="72F8957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EB0909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6A84EA5" w14:textId="5D7CC7C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kanalizācijas, ieskaitot ugunsdzēsības sistēmas, būvdarbu vadīšana</w:t>
            </w:r>
          </w:p>
        </w:tc>
      </w:tr>
      <w:tr w14:paraId="5C56F05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678F64D" w14:textId="458AA2E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98DA89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A8865D2" w14:textId="2BB8AFB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siltumapgādes, ventilācijas un gaisa kondicionēšanas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3ABEA65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E4EB62A" w14:textId="7297C23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CAF0F1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2E30181" w14:textId="3E1C110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sadales un lietotāju gāzes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07BB177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F014B06" w14:textId="4301C8F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FA80E1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30FA7E" w14:textId="49C7755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un naftas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14:paraId="0C58A05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01E3D8C" w14:textId="368671D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32BEF04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7D270D" w14:textId="51D68D8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elektroietaišu izbūves 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14:paraId="53DF69A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F0C8E83" w14:textId="5EC9DFA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FC40E0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F5C2073" w14:textId="414FB01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sakaru sistēmu un tīklu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14:paraId="2FF825B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CE3EFE6" w14:textId="019508D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F771D0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7A25509" w14:textId="2923374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būvdarbu vadīšana</w:t>
            </w:r>
          </w:p>
        </w:tc>
      </w:tr>
      <w:tr w14:paraId="3D3AE7C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CB35FE" w14:textId="4D81FD4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7E335A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28F16F9" w14:textId="470B645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būvdarbu vadīšana</w:t>
            </w:r>
          </w:p>
        </w:tc>
      </w:tr>
      <w:tr w14:paraId="4B88EB28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D9CB68" w14:textId="0EDE2AF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95D04A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088A3DC" w14:textId="1B166D5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būvdarbu vadīšana</w:t>
            </w:r>
          </w:p>
        </w:tc>
      </w:tr>
      <w:tr w14:paraId="36707C6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0CE77D05" w14:textId="40FCDFA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27B3D5B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391A064D" w14:textId="466DCB3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signalizācijas sistēmu būvdarbu vadīšana</w:t>
            </w:r>
          </w:p>
        </w:tc>
      </w:tr>
      <w:tr w14:paraId="6AA8238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17356DFB" w14:textId="401DA75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77C8F35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732B9961" w14:textId="7D190B2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kontakttīklu būvdarbu vadīšana</w:t>
            </w:r>
          </w:p>
        </w:tc>
      </w:tr>
      <w:tr w14:paraId="6CE891C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02C5CEDA" w14:textId="4B75662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99D313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E76421C" w14:textId="3B6C913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</w:tr>
      <w:tr w14:paraId="69B839A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312E3679" w14:textId="270A786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4EC811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0206376" w14:textId="4F0BB1B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būvdarbu vadīšana</w:t>
            </w:r>
          </w:p>
        </w:tc>
      </w:tr>
      <w:tr w14:paraId="48650F6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B89527A" w14:textId="3705B4C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3E2DE7BD" w14:textId="3E6BE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Pr="000B61A3"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2201A3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75C9286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5A68EE14" w14:textId="06FFCF9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0682496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E758E1" w14:paraId="4F471A4F" w14:textId="7352797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 būvdarbu </w:t>
            </w:r>
            <w:r w:rsidRPr="005B65EF" w:rsidR="00E758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2,3</w:t>
            </w:r>
          </w:p>
        </w:tc>
      </w:tr>
      <w:tr w14:paraId="52DF48B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41B0A625" w14:textId="1ECC88B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30E2A97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8E5851" w14:paraId="028C13C6" w14:textId="1745960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restaurācijas būvdarbu </w:t>
            </w:r>
            <w:r w:rsidRPr="005B65EF" w:rsidR="00E758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</w:p>
        </w:tc>
      </w:tr>
      <w:tr w14:paraId="4340190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80CBFC7" w14:textId="70F54BF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C261B9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CFC878E" w14:textId="3E09C11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būvdarbu būvuzraudzība</w:t>
            </w:r>
          </w:p>
        </w:tc>
      </w:tr>
      <w:tr w14:paraId="64343E2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D0BDE95" w14:textId="0D7172B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B66BBD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F410C68" w14:textId="1742401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būvdarbu būvuzraudzība</w:t>
            </w:r>
          </w:p>
        </w:tc>
      </w:tr>
      <w:tr w14:paraId="00EE487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3413F5A" w14:textId="5449D04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92829B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4D589BA" w14:textId="63A181E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sistēmu, ieskaitot ugunsdzēsības sistēmas, būvdarbu būvuzraudzība</w:t>
            </w:r>
          </w:p>
        </w:tc>
      </w:tr>
      <w:tr w14:paraId="3C076D8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05FE3B0" w14:textId="2EC84E2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9AEAF9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D92A180" w14:textId="63CBDF1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siltumapgādes, ventilācijas un gaisa kondicionēšanas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4ECED60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4012B49" w14:textId="556AC22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BE64A3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CB8F5E6" w14:textId="786183F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sadales un lietotāju gāzes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0D6C0F2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FF65D4D" w14:textId="7BA7FEE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966561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601D220" w14:textId="0175096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un naftas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14:paraId="71450C28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75F7BBB" w14:textId="76EBCE5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51A913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742EF55" w14:textId="12555F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elektroietaišu izbūves 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14:paraId="38ABA20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0F04B9A" w14:textId="4F57F6B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D910A2B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03FE870" w14:textId="1F83EC0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sakaru sistēmu un tīklu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  <w:r w:rsidR="00D23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14:paraId="6680296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B73FF79" w14:textId="7CA1725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C1C946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F753BC3" w14:textId="7693B39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būvdarbu būvuzraudzība</w:t>
            </w:r>
          </w:p>
        </w:tc>
      </w:tr>
      <w:tr w14:paraId="7081FCD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C116F4" w14:textId="58AD8BD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39A73D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75BF4B2" w14:textId="1B5C85B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būvdarbu būvuzraudzība</w:t>
            </w:r>
          </w:p>
        </w:tc>
      </w:tr>
      <w:tr w14:paraId="7C86034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5CCF834" w14:textId="14D99A9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35ABCB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B07239B" w14:textId="478234D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būvdarbu būvuzraudzība</w:t>
            </w:r>
          </w:p>
        </w:tc>
      </w:tr>
      <w:tr w14:paraId="0703D2A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C9014B2" w14:textId="6A6BD0E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E76982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76B7DF70" w14:textId="6494794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signalizācijas sistēmu būvdarbu būvuzraudzība</w:t>
            </w:r>
          </w:p>
        </w:tc>
      </w:tr>
      <w:tr w14:paraId="710F1E8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7CE8754" w14:textId="453AA4A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192A63E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A476C37" w14:textId="498B806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kontakttīklu būvdarbu būvuzraudzība</w:t>
            </w:r>
          </w:p>
        </w:tc>
      </w:tr>
      <w:tr w14:paraId="7D7FC14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451863BC" w14:textId="1FD3053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3B7077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FA6A78B" w14:textId="4A8263C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</w:tr>
      <w:tr w14:paraId="5D40AFB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29262632" w14:textId="3EB838A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794139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6BFA5D9" w14:textId="073AD8D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būvdarbu būvuzraudzība</w:t>
            </w:r>
          </w:p>
        </w:tc>
      </w:tr>
      <w:tr w14:paraId="443A950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E99FE37" w14:textId="72FF05B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64BA4CBC" w14:textId="3BE568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Būvekspertīze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A1EB07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025AAFC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47625995" w14:textId="430C028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23137290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3C1EBD8D" w14:textId="779E244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būvprojektu arhitektūras risinājumu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14:paraId="4C70390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1BCC65A0" w14:textId="3EC92EE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0B6359A9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FB2ABE" w14:paraId="7D735426" w14:textId="54971EC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2A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 </w:t>
            </w:r>
            <w:r w:rsidRPr="00FB2ABE" w:rsidR="008E5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konstrukciju 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būvprojektu ekspertīze</w:t>
            </w:r>
            <w:r w:rsidRPr="000B61A3"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14,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16</w:t>
            </w:r>
          </w:p>
        </w:tc>
      </w:tr>
      <w:tr w14:paraId="50CC042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7BA93ED2" w14:textId="471979E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6DBF73A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224526" w:rsidP="00A14DBA" w14:paraId="5FA82623" w14:textId="44842B2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198C8D7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437AF962" w14:textId="3765B9C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FBDEAA8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224526" w:rsidP="00A14DBA" w14:paraId="13E028DE" w14:textId="1D7965B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25C860A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DA21D35" w14:textId="5493F51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F475E70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FFE9C8B" w14:textId="55400DC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sistēmu,</w:t>
            </w:r>
            <w:r w:rsidRPr="00694495" w:rsidR="00AC2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ieskaitot ugunsdzēsības sistēmas,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05AFCC0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40A769D" w14:textId="4B2EFE6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207523FA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112586" w14:paraId="48F1F779" w14:textId="7DCB995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siltumapgādes, ventilācijas un gaisa</w:t>
            </w:r>
            <w:r w:rsidRPr="00694495" w:rsidR="00AC2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kondicionēšanas sistēmu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8,14</w:t>
            </w:r>
          </w:p>
        </w:tc>
      </w:tr>
      <w:tr w14:paraId="6AF9F99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0B4D54EE" w14:textId="64E276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2.5.7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30BFDB92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4B5730DA" w14:textId="356506B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saldēšanas sistēmu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12,14</w:t>
            </w:r>
          </w:p>
        </w:tc>
      </w:tr>
      <w:tr w14:paraId="0FCD370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18A6A60" w14:textId="5EFB528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61F868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112586" w14:paraId="72786525" w14:textId="0D9752D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sadales un lietotāju gāzes apgādes sistēmu</w:t>
            </w:r>
            <w:r w:rsidRPr="00694495" w:rsidR="00AC2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9,14</w:t>
            </w:r>
          </w:p>
        </w:tc>
      </w:tr>
      <w:tr w14:paraId="10D4A15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2EBAA054" w14:textId="6A9ABD1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48A57E8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112586" w14:paraId="0FF3A383" w14:textId="073E328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</w:t>
            </w:r>
            <w:r w:rsidR="0022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naftas </w:t>
            </w: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apgādes sistēmu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10,14</w:t>
            </w:r>
          </w:p>
        </w:tc>
      </w:tr>
      <w:tr w14:paraId="197A338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8AC0934" w14:textId="4D56163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AE9D54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7A7BFEA" w14:textId="21A7840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07D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4A41741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B98EEFB" w14:textId="7A9E3E0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514CF3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A5DC454" w14:textId="7EA0AC9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07D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77580B3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4C25C345" w14:textId="23BE5F6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5FC105BB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694495" w14:paraId="0B05C4B5" w14:textId="78245A0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21D3879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D4E505C" w14:textId="595F73C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06DA182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8E5851" w14:paraId="08D9AD21" w14:textId="5DB4B7B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elektroietaišu būvprojektu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1,14</w:t>
            </w:r>
          </w:p>
        </w:tc>
      </w:tr>
      <w:tr w14:paraId="7E554D1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3F2DEF9" w14:textId="3DEA307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760B32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73C59796" w14:textId="32644B1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4,17</w:t>
            </w:r>
          </w:p>
        </w:tc>
      </w:tr>
      <w:tr w14:paraId="0B45FC0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69B9717" w14:textId="5C528A3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6A000C8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694495" w:rsidP="008E5851" w14:paraId="1EED28E1" w14:textId="734119C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sakaru sistēmu un tīklu būvprojektu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3,14</w:t>
            </w:r>
          </w:p>
        </w:tc>
      </w:tr>
      <w:tr w14:paraId="570B47F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694495" w14:paraId="00F29F21" w14:textId="658D4E4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694495" w14:paraId="76CF714D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694495" w:rsidP="00694495" w14:paraId="0F3A9FA5" w14:textId="1D1A0CE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ekspertīze</w:t>
            </w:r>
          </w:p>
        </w:tc>
      </w:tr>
      <w:tr w14:paraId="7213452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420A53E" w14:textId="7900BBA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037020D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AE74E7" w:rsidP="00A14DBA" w14:paraId="7FA82EAB" w14:textId="6125EF5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ekspertīze</w:t>
            </w:r>
          </w:p>
        </w:tc>
      </w:tr>
      <w:tr w14:paraId="3B33F30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4CB79041" w14:textId="2C2BE8E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925F93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AE74E7" w:rsidP="00A14DBA" w14:paraId="00D6602B" w14:textId="075C656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ekspertīze</w:t>
            </w:r>
          </w:p>
        </w:tc>
      </w:tr>
      <w:tr w14:paraId="6C305A8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25CEA2D" w14:textId="2B92F43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1909CF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13E25054" w14:textId="7174BBE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 ekspertīze</w:t>
            </w:r>
          </w:p>
        </w:tc>
      </w:tr>
      <w:tr w14:paraId="2880EE9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136F468B" w14:textId="3FAF6C9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EF1F1B4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522F4B" w14:paraId="12D24A81" w14:textId="2386868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siltumapgādes, ventilācijas un gaisa kondicionēšanas sistēmu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53136EE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8125480" w14:textId="47E6E1A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624084FF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603B03F3" w14:textId="7AE42C3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saldēšanas sistēmu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14:paraId="5715A67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568DD9B" w14:textId="7F6BD85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30A5728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2EBE56D3" w14:textId="70E0FC9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sadales un lietotāju gāzes apgādes sistēmu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5EA1EEF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C43BFEC" w14:textId="6756D06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E2696AE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196F51CD" w14:textId="0247171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naftas </w:t>
            </w: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apgādes sistēmu ekspertīze</w:t>
            </w:r>
            <w:r w:rsidRPr="00522F4B" w:rsidR="00522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</w:tc>
      </w:tr>
      <w:tr w14:paraId="3E20268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08D79CB" w14:textId="0884E63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E864C7E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61315F41" w14:textId="5BBF3A0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ekspertīze</w:t>
            </w:r>
          </w:p>
        </w:tc>
      </w:tr>
      <w:tr w14:paraId="76B0F69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1DD91D8" w14:textId="6D7FAE2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4C30CF94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07983EE1" w14:textId="1E1624C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ekspertīze</w:t>
            </w:r>
          </w:p>
        </w:tc>
      </w:tr>
      <w:tr w14:paraId="3A0DF66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5DF96E7" w14:textId="70E3B83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DACEC04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4DE735F6" w14:textId="4D21090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ekspertīze</w:t>
            </w:r>
          </w:p>
        </w:tc>
      </w:tr>
      <w:tr w14:paraId="7C88A5E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06AE1F6E" w14:textId="6B1DFA6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60F87F6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383C4DFD" w14:textId="7C4E302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elektroietaišu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14:paraId="7BA13B7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F548160" w14:textId="781D248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7F4165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4A09F8F9" w14:textId="6A56F45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18</w:t>
            </w:r>
          </w:p>
        </w:tc>
      </w:tr>
      <w:tr w14:paraId="0C72376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7F1A1BE0" w14:textId="110E3AE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7AC62E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1B5AFB95" w14:textId="24E89A6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sakaru sistēmu un tīklu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</w:tbl>
    <w:p w:rsidR="00A46E3F" w:rsidRPr="005B65EF" w:rsidP="00A46E3F" w14:paraId="04F9B911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6E3F" w:rsidRPr="005B65EF" w:rsidP="00A46E3F" w14:paraId="565B2BC5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91351B" w:rsidRPr="00967C7E" w:rsidP="00967C7E" w14:paraId="255368D5" w14:textId="43C1D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7C7E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Ēku b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ūvdarbu vadīšanas </w:t>
      </w:r>
      <w:r w:rsidRPr="00967C7E" w:rsidR="00CE7A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sfērā </w:t>
      </w:r>
      <w:r w:rsidRPr="00967C7E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ietilpst visu būvdarbu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7C7E" w:rsid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vadīšana 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>pirmās grupas ēkās un otrās grupas ēkās, tajā skaitā šo ēku ekspluatācijas nodrošināšanai nepi</w:t>
      </w:r>
      <w:r w:rsidRPr="00967C7E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eciešamo inženiertīklu būvdarbu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žogu, mūru un atsevišķu l</w:t>
      </w:r>
      <w:r w:rsidRPr="00967C7E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abiekārtojuma elementu būvdarbu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atsevišķu būvdarbu vadīšanai netiek piesaistīti 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būvspeciālisti</w:t>
      </w:r>
      <w:r w:rsidRPr="00967C7E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citās darbības sfērās.</w:t>
      </w:r>
    </w:p>
    <w:p w:rsidR="008E1B10" w:rsidRPr="005B65EF" w:rsidP="0095718B" w14:paraId="67B358F8" w14:textId="78B13C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Ēku b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ūvuzraudzības </w:t>
      </w:r>
      <w:r w:rsidRPr="005B65EF" w:rsidR="00CE7A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sfērā </w:t>
      </w:r>
      <w:r w:rsidRPr="005B65EF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ietilpst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visu veidu būvdarbu </w:t>
      </w:r>
      <w:r w:rsidRPr="005B65EF" w:rsid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uzraudzīšana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pirmās grupas ēkās un otrās grupas ēkās, tajā skaitā šo ēku ekspluatācijas nodrošināšanai nepi</w:t>
      </w:r>
      <w:r w:rsidRPr="005B65EF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eciešamo inženiertīklu būvdarbu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žogu, mūru un atsevišķu l</w:t>
      </w:r>
      <w:r w:rsidRPr="005B65EF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abiekārtojuma elementu būvdarbu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atsevišķu būvdarbu būvuzraudzībai netiek piesaistīti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būvspeciālisti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kuriem piešķirti sertifikāti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citās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sfērās.</w:t>
      </w:r>
    </w:p>
    <w:p w:rsidR="008E1B10" w:rsidRPr="005B65EF" w:rsidP="0095718B" w14:paraId="73B3D31E" w14:textId="5B859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23F71"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konstrukciju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projektēšanas,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būvdarbu vadīšanas un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būvuzraudzības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sfērās </w:t>
      </w:r>
      <w:r w:rsidRPr="005B65EF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5B65EF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5B65EF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 arī visas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ēkas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tehnisko apsekošanu atbilstoši tehniskās apsekošanas uzdevumam, ja atsevišķu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ēkas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daļu tehniskajai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apsekošanai netiek piesaistīti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būvspeciālisti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kuriem piešķirti sertifikāti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citās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sfērās. Minētajās specialitātēs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darbības sfērās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9311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5B65EF" w:rsidR="00931166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5B65EF" w:rsidR="009311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vadīt visu veidu būvdarbu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tāmēšanas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darbus.</w:t>
      </w:r>
    </w:p>
    <w:p w:rsidR="0091351B" w:rsidRPr="005B65EF" w:rsidP="0095718B" w14:paraId="4C323927" w14:textId="0C7908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>Atsevišķas i</w:t>
      </w:r>
      <w:r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nženierbūves var projektēt a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rhitekta prakses 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ēku konstrukciju projektēšanā sertificētais 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to 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projektēšanai nav noteiktas atsevišķas darbības sfēras</w:t>
      </w:r>
      <w:r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Ēk</w:t>
      </w:r>
      <w:r w:rsidR="00C71F1F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konstrukciju projektēšanā sertificētais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veikt atsevišķo inženierbūvju tehnisko apsekošanu, kā arī šādu būvju būvdarbu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tāmēšanas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darbus.</w:t>
      </w:r>
    </w:p>
    <w:p w:rsidR="00C86D80" w:rsidRPr="005B65EF" w:rsidP="0095718B" w14:paraId="59DB7742" w14:textId="3A37C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Ģeotehniskā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inženierizpēte un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ģeotehniskā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uzraudzība.</w:t>
      </w:r>
    </w:p>
    <w:p w:rsidR="00400E8D" w:rsidRPr="005B65EF" w:rsidP="0095718B" w14:paraId="1CF85829" w14:textId="5A65EF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Projektēšanas specialitātē sertifikātā norādītās darbības sfēras ietvaros normatīvajos aktos noteiktajos gadījumos ietilpst ugunsdrošības risinājumu, ugunsdrošības pasākumu pārskata un darbu o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rganizēšanas projekta izstrāde.</w:t>
      </w:r>
    </w:p>
    <w:p w:rsidR="00400E8D" w:rsidRPr="00450F38" w:rsidP="0095718B" w14:paraId="2E792B23" w14:textId="44290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7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Projektēšanas, būvdarbu vadīšanas un būvuzraudzības specialitātē 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sertifikāt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norādītās darbības sfēras ietvaros 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var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 arī attiecīgo inženierbūvju un inženiertīklu tehnisko apsekošanu atbilstoši tehniskās apsekošanas uzdevumam. Minēt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o specialitāšu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 </w:t>
      </w:r>
      <w:r w:rsidRPr="00450F38" w:rsidR="00FA0E3C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atbilstošo būvju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eidu būvdarbu 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>tāmēšanas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darbus.</w:t>
      </w:r>
    </w:p>
    <w:p w:rsidR="008606E4" w:rsidRPr="005B65EF" w:rsidP="0095718B" w14:paraId="702670BB" w14:textId="656079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8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Apkures sistēmas, ventilācijas sistēmas, gaisa kondicionēšanas sistēmas, ēku dzesēšanas sistēmas, dūmu aizsardzības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, dūmu un karstuma izvades sistēmas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siltummehānika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/siltumapgādes avoti (tajā skaitā biomasas apkures sistēmas, saules kolektoru sistēmas, ģeotermiskās sistēmas un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siltumsūkņi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), siltumtīkli.</w:t>
      </w:r>
    </w:p>
    <w:p w:rsidR="008606E4" w:rsidRPr="005B65EF" w:rsidP="0095718B" w14:paraId="3EA4A478" w14:textId="4130B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9</w:t>
      </w:r>
      <w:r w:rsidRPr="005B65EF" w:rsidR="00E20C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Gāzes transportēšanas, sadales un lietotāja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gāzapgādes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sistēmas ar spiedienu līdz 1,6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MPa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(16 bar).</w:t>
      </w:r>
    </w:p>
    <w:p w:rsidR="008606E4" w:rsidRPr="005B65EF" w:rsidP="0095718B" w14:paraId="396C8C91" w14:textId="05BFD7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10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Gāzes </w:t>
      </w:r>
      <w:r w:rsidRPr="005B65EF" w:rsidR="00DD41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naftas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transportēšanas un glabāšanas sistēmas ar spiedienu, augstāku par 1,6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MPa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(16 bar).</w:t>
      </w:r>
    </w:p>
    <w:p w:rsidR="008606E4" w:rsidRPr="00875787" w:rsidP="00450F38" w14:paraId="693EB180" w14:textId="2BCD9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450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875787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Elektroietaišu projektēšanas, elektroietaišu izbūves darbu vadīšanas un būvuzraudzības, kā arī elektroietaišu būvprojektu ekspertīzes un elektroietaišu ekspertīzes darbības sfērās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norādāms spriegums, kādā personai ir atbilstoša pieredze, – līdz 1 kilovoltam, no 1 līdz 35 kilovoltiem un virs 110 kilovoltiem. Minētajās darbības sfērās 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ietilpst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automātisko ugunsaizsardzības, ugunsdzēsības sistēmu automātikas un vadības daļas projektēšan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, izbūves darbu vadīšan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C2F1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būvuzraudzīb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C2F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ekspertīze</w:t>
      </w:r>
      <w:r w:rsidRPr="005B65EF" w:rsidR="00785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A0E3C" w:rsidRPr="005B65EF" w:rsidP="00E81483" w14:paraId="6E181BFB" w14:textId="091719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Sistēmas, kas nodrošina zemu temperatūru tehnoloģiskos procesus pārtikas, medicīnas, ķīmiskajā rūpniecībā, lauksaimniecības, zivsaimniecības un pārtikas produktu ražošanā, uzglabāšanā (tajā skaitā visu lielumu stacionārās un pārvietojamās saldēšanas sistēmas, ieskaitot kompresorus-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siltumsūkņus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, kompresoru stacijas saldēšanas sistēmās, saldēšanas kameras, noliktavas</w:t>
      </w:r>
      <w:r w:rsidRPr="005B65EF" w:rsidR="00E01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un saldētavas).</w:t>
      </w:r>
    </w:p>
    <w:p w:rsidR="00D55C88" w:rsidRPr="005B65EF" w:rsidP="00E81483" w14:paraId="3C04F5B6" w14:textId="564BD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A4D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Elektronisko sakaru sistēmu un tīklu projektēšanas, būvdarbu vadīšanas un būvuzraudzības, būvprojektu ekspertīzes un ekspertīzes darbības sfērās ietilpst automātisku ugunsaizsardzības sistēmu – ugunsgrēka atklāšanas un trauksmes signalizācijas sistēmu un balss ugunsgrēka izziņošanas sistēmu – projektēšana, būvdarbu vadīšana un būvuzraudzība, būvprojektu un būvju ekspertīze.</w:t>
      </w:r>
      <w:bookmarkStart w:id="1" w:name="piel3"/>
      <w:bookmarkEnd w:id="1"/>
    </w:p>
    <w:p w:rsidR="00FB2ABE" w:rsidRPr="00FB2ABE" w:rsidP="00FB2ABE" w14:paraId="6C407099" w14:textId="3B7938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2A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 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arī 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atbilstošo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>būvju ekspertīzi</w:t>
      </w:r>
      <w:r w:rsidRPr="00FB2ABE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490710" w:rsidRPr="00FB2ABE" w:rsidP="00FB2ABE" w14:paraId="47C71B72" w14:textId="346EF3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7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CA7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Būvprojektu arhitektūras risinājumu ekspertīzē </w:t>
      </w:r>
      <w:r w:rsidRPr="00CA7856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CA7856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CA7856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normatīvajos aktos noteiktajos gadījumos </w:t>
      </w:r>
      <w:r w:rsidRPr="00CA7856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var veikt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</w:t>
      </w:r>
      <w:r w:rsid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atsevišķu 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>inženierbūvju būvprojektos iekļauto arhitektūras risinājumu un ugu</w:t>
      </w:r>
      <w:r w:rsidRP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>nsdrošības risinājumu ekspertīz</w:t>
      </w:r>
      <w:r w:rsidRPr="00CA7856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75787" w:rsidP="00FB2ABE" w14:paraId="090DF3C4" w14:textId="1F84D9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2A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FB2ABE" w:rsidR="000C7E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Būvprojektu konstrukciju ekspertīzē </w:t>
      </w:r>
      <w:r w:rsidRPr="00FB2ABE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FB2ABE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FB2ABE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normatīvajos aktos noteiktajos gadījumos 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var veikt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būvniecības tāmju, ugu</w:t>
      </w:r>
      <w:r w:rsidRPr="00FB2ABE" w:rsidR="000C7E1A">
        <w:rPr>
          <w:rFonts w:ascii="Times New Roman" w:eastAsia="Times New Roman" w:hAnsi="Times New Roman" w:cs="Times New Roman"/>
          <w:sz w:val="24"/>
          <w:szCs w:val="24"/>
          <w:lang w:eastAsia="lv-LV"/>
        </w:rPr>
        <w:t>nsdrošības risinājumu ekspertīz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ugunsdrošības pasākumu pārskata un darbu o</w:t>
      </w:r>
      <w:r w:rsidRPr="00FB2ABE" w:rsidR="000C7E1A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rganizēšanas projekta ekspertīz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42E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42E95" w:rsidP="00842E95" w14:paraId="2221A0AC" w14:textId="4697F8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veikt arī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>dzelzceļa sign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alizācijas sistēmu un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dzelzceļa kontakttīklu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būvprojektu ekspertīzi.</w:t>
      </w:r>
    </w:p>
    <w:p w:rsidR="00842E95" w:rsidRPr="00FB2ABE" w:rsidP="00842E95" w14:paraId="0F94BC4C" w14:textId="4F228F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veikt arī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>dzelzceļa sign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alizācijas sistēmu un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dzelzceļa kontakttīklu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ekspertīzi.</w:t>
      </w:r>
    </w:p>
    <w:p w:rsidR="00490710" w:rsidRPr="005B65EF" w:rsidP="00FA0E3C" w14:paraId="12AB1165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63AD" w:rsidRPr="005B65EF" w:rsidP="00E81483" w14:paraId="0206C44A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4775" w:rsidRPr="005B65EF" w:rsidP="006D4775" w14:paraId="54405FEB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6D4775" w:rsidRPr="005B65EF" w:rsidP="006D4775" w14:paraId="44AC8D8B" w14:textId="4F912FA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  <w:t>   </w:t>
      </w:r>
      <w:r w:rsidRPr="005B65EF">
        <w:rPr>
          <w:rFonts w:ascii="Times New Roman" w:hAnsi="Times New Roman" w:cs="Times New Roman"/>
          <w:sz w:val="28"/>
          <w:szCs w:val="28"/>
        </w:rPr>
        <w:t>A.Ašeradens</w:t>
      </w:r>
    </w:p>
    <w:p w:rsidR="006D4775" w:rsidRPr="005B65EF" w:rsidP="006D4775" w14:paraId="2ABED8CD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4775" w:rsidRPr="005B65EF" w:rsidP="006D4775" w14:paraId="768FF900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6D4775" w:rsidRPr="005B65EF" w:rsidP="006D4775" w14:paraId="0C506E9D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6D4775" w:rsidRPr="005B65EF" w:rsidP="006D4775" w14:paraId="04B02906" w14:textId="1CD7E8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  <w:t xml:space="preserve">    </w:t>
      </w:r>
      <w:r w:rsidRPr="005B65EF">
        <w:rPr>
          <w:rFonts w:ascii="Times New Roman" w:hAnsi="Times New Roman" w:cs="Times New Roman"/>
          <w:sz w:val="28"/>
          <w:szCs w:val="28"/>
        </w:rPr>
        <w:t>A.Ašeradens</w:t>
      </w:r>
    </w:p>
    <w:p w:rsidR="006D4775" w:rsidRPr="005B65EF" w:rsidP="006D4775" w14:paraId="7522703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775" w:rsidRPr="005B65EF" w:rsidP="00030DED" w14:paraId="4536FDAA" w14:textId="780F16A4">
      <w:pPr>
        <w:tabs>
          <w:tab w:val="center" w:pos="41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65EF">
        <w:rPr>
          <w:rFonts w:ascii="Times New Roman" w:hAnsi="Times New Roman" w:cs="Times New Roman"/>
          <w:sz w:val="28"/>
          <w:szCs w:val="28"/>
          <w:lang w:eastAsia="ru-RU"/>
        </w:rPr>
        <w:t>Vīza:</w:t>
      </w:r>
      <w:r w:rsidR="00030DE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D4775" w:rsidRPr="005B65EF" w:rsidP="006D4775" w14:paraId="69AE31F4" w14:textId="44587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5EF">
        <w:rPr>
          <w:rFonts w:ascii="Times New Roman" w:hAnsi="Times New Roman" w:cs="Times New Roman"/>
          <w:sz w:val="28"/>
          <w:szCs w:val="28"/>
          <w:lang w:eastAsia="ru-RU"/>
        </w:rPr>
        <w:t>Valsts sekretārs</w:t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B65EF">
        <w:rPr>
          <w:rFonts w:ascii="Times New Roman" w:hAnsi="Times New Roman" w:cs="Times New Roman"/>
          <w:sz w:val="28"/>
          <w:szCs w:val="28"/>
          <w:lang w:eastAsia="ru-RU"/>
        </w:rPr>
        <w:t>J.Stinka</w:t>
      </w:r>
    </w:p>
    <w:p w:rsidR="006D4775" w:rsidRPr="005B65EF" w:rsidP="00E81483" w14:paraId="4BE967CF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67C7E" w:rsidP="00967C7E" w14:paraId="655850A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3474512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2A7D3EFA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055E11A1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4558ABE8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08D7B52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63" w:rsidRPr="005B65EF" w:rsidP="00967C7E" w14:paraId="56BAC6B7" w14:textId="772BF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D2ED5">
        <w:rPr>
          <w:rFonts w:ascii="Times New Roman" w:hAnsi="Times New Roman" w:cs="Times New Roman"/>
        </w:rPr>
        <w:t>8</w:t>
      </w:r>
      <w:bookmarkStart w:id="2" w:name="_GoBack"/>
      <w:bookmarkEnd w:id="2"/>
      <w:r>
        <w:rPr>
          <w:rFonts w:ascii="Times New Roman" w:hAnsi="Times New Roman" w:cs="Times New Roman"/>
        </w:rPr>
        <w:t>.01.2018</w:t>
      </w:r>
      <w:r w:rsidR="00967C7E">
        <w:rPr>
          <w:rFonts w:ascii="Times New Roman" w:hAnsi="Times New Roman" w:cs="Times New Roman"/>
        </w:rPr>
        <w:t>.</w:t>
      </w:r>
    </w:p>
    <w:p w:rsidR="00001F63" w:rsidRPr="005B65EF" w:rsidP="00001F63" w14:paraId="566645C7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5EF">
        <w:rPr>
          <w:rFonts w:ascii="Times New Roman" w:hAnsi="Times New Roman" w:cs="Times New Roman"/>
        </w:rPr>
        <w:t>Soida, 67013034</w:t>
      </w:r>
    </w:p>
    <w:p w:rsidR="005D4D6C" w:rsidP="00001F63" w14:paraId="7EB200E3" w14:textId="34D23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fldChar w:fldCharType="begin"/>
      </w:r>
      <w:r>
        <w:instrText xml:space="preserve"> HYPERLINK "mailto:santa.soida@em.gov.lv" </w:instrText>
      </w:r>
      <w:r>
        <w:fldChar w:fldCharType="separate"/>
      </w:r>
      <w:r w:rsidRPr="005B65EF" w:rsidR="00001F63">
        <w:rPr>
          <w:rStyle w:val="Hyperlink"/>
          <w:rFonts w:ascii="Times New Roman" w:hAnsi="Times New Roman" w:cs="Times New Roman"/>
          <w:color w:val="auto"/>
        </w:rPr>
        <w:t>santa.soida@em.gov.lv</w:t>
      </w:r>
      <w:r>
        <w:fldChar w:fldCharType="end"/>
      </w:r>
      <w:bookmarkStart w:id="3" w:name="piel1"/>
      <w:bookmarkEnd w:id="3"/>
    </w:p>
    <w:p w:rsidR="005D4D6C" w:rsidRPr="005D4D6C" w:rsidP="005D4D6C" w14:paraId="52A2A484" w14:textId="77777777">
      <w:pPr>
        <w:rPr>
          <w:rFonts w:ascii="Times New Roman" w:eastAsia="Times New Roman" w:hAnsi="Times New Roman" w:cs="Times New Roman"/>
          <w:lang w:eastAsia="lv-LV"/>
        </w:rPr>
      </w:pPr>
    </w:p>
    <w:p w:rsidR="005D4D6C" w:rsidP="0095212C" w14:paraId="7FD52175" w14:textId="02CE4A00">
      <w:pPr>
        <w:tabs>
          <w:tab w:val="left" w:pos="6525"/>
        </w:tabs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</w:p>
    <w:p w:rsidR="00001F63" w:rsidRPr="005D4D6C" w:rsidP="005D4D6C" w14:paraId="20A987CA" w14:textId="22CB0B21">
      <w:pPr>
        <w:tabs>
          <w:tab w:val="left" w:pos="2430"/>
        </w:tabs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</w:p>
    <w:sectPr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718B" w:rsidRPr="00581BFC" w:rsidP="00967C7E" w14:paraId="3A7702CA" w14:textId="0B2D6E65">
    <w:pPr>
      <w:pStyle w:val="Footer"/>
      <w:jc w:val="both"/>
    </w:pPr>
    <w:r w:rsidRPr="00581BFC">
      <w:rPr>
        <w:rFonts w:ascii="Times New Roman" w:hAnsi="Times New Roman" w:cs="Times New Roman"/>
        <w:sz w:val="24"/>
        <w:szCs w:val="24"/>
      </w:rPr>
      <w:t>EMNotp1_</w:t>
    </w:r>
    <w:r w:rsidR="00BD2ED5">
      <w:rPr>
        <w:rFonts w:ascii="Times New Roman" w:hAnsi="Times New Roman" w:cs="Times New Roman"/>
        <w:sz w:val="24"/>
        <w:szCs w:val="24"/>
      </w:rPr>
      <w:t>18</w:t>
    </w:r>
    <w:r w:rsidR="00E8709B">
      <w:rPr>
        <w:rFonts w:ascii="Times New Roman" w:hAnsi="Times New Roman" w:cs="Times New Roman"/>
        <w:sz w:val="24"/>
        <w:szCs w:val="24"/>
      </w:rPr>
      <w:t>0118</w:t>
    </w:r>
    <w:r w:rsidRPr="00581BFC">
      <w:rPr>
        <w:rFonts w:ascii="Times New Roman" w:hAnsi="Times New Roman" w:cs="Times New Roman"/>
        <w:sz w:val="24"/>
        <w:szCs w:val="24"/>
      </w:rPr>
      <w:t>_buvspecialisti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vestnesis.lv/wwwraksti/BILDES/KVADRATS.GIF" style="width:9pt;height:9pt" o:bullet="t">
        <v:imagedata r:id="rId1" o:title="KVADRATS"/>
      </v:shape>
    </w:pict>
  </w:numPicBullet>
  <w:abstractNum w:abstractNumId="0" w15:restartNumberingAfterBreak="1">
    <w:nsid w:val="07574315"/>
    <w:multiLevelType w:val="hybridMultilevel"/>
    <w:tmpl w:val="98A0DF04"/>
    <w:lvl w:ilvl="0">
      <w:start w:val="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6C4834"/>
    <w:multiLevelType w:val="hybridMultilevel"/>
    <w:tmpl w:val="8C68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E167A82"/>
    <w:multiLevelType w:val="hybridMultilevel"/>
    <w:tmpl w:val="E124B3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1">
    <w:nsid w:val="271637F1"/>
    <w:multiLevelType w:val="hybridMultilevel"/>
    <w:tmpl w:val="CBC26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B061804"/>
    <w:multiLevelType w:val="hybridMultilevel"/>
    <w:tmpl w:val="F7DE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532657"/>
    <w:multiLevelType w:val="hybridMultilevel"/>
    <w:tmpl w:val="29061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B2D63A6"/>
    <w:multiLevelType w:val="hybridMultilevel"/>
    <w:tmpl w:val="5B22A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4466E40"/>
    <w:multiLevelType w:val="hybridMultilevel"/>
    <w:tmpl w:val="F87AE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49"/>
    <w:rsid w:val="00001F63"/>
    <w:rsid w:val="00024774"/>
    <w:rsid w:val="00030DED"/>
    <w:rsid w:val="00032C1C"/>
    <w:rsid w:val="00033291"/>
    <w:rsid w:val="00034546"/>
    <w:rsid w:val="00052F62"/>
    <w:rsid w:val="00062F41"/>
    <w:rsid w:val="00081B26"/>
    <w:rsid w:val="00093C09"/>
    <w:rsid w:val="000A09BB"/>
    <w:rsid w:val="000A108E"/>
    <w:rsid w:val="000A6193"/>
    <w:rsid w:val="000A79BB"/>
    <w:rsid w:val="000B266B"/>
    <w:rsid w:val="000B61A3"/>
    <w:rsid w:val="000C1DF5"/>
    <w:rsid w:val="000C7CE0"/>
    <w:rsid w:val="000C7E1A"/>
    <w:rsid w:val="000D0E16"/>
    <w:rsid w:val="000D1A92"/>
    <w:rsid w:val="000F6F44"/>
    <w:rsid w:val="00106DDA"/>
    <w:rsid w:val="001105FC"/>
    <w:rsid w:val="0011163B"/>
    <w:rsid w:val="00112586"/>
    <w:rsid w:val="001166E1"/>
    <w:rsid w:val="00120D67"/>
    <w:rsid w:val="00126E9B"/>
    <w:rsid w:val="00130F94"/>
    <w:rsid w:val="001341A1"/>
    <w:rsid w:val="001351D2"/>
    <w:rsid w:val="00137F9C"/>
    <w:rsid w:val="0014156A"/>
    <w:rsid w:val="00142E12"/>
    <w:rsid w:val="0014740E"/>
    <w:rsid w:val="00151B1A"/>
    <w:rsid w:val="0015372D"/>
    <w:rsid w:val="00154E75"/>
    <w:rsid w:val="001677AA"/>
    <w:rsid w:val="00173573"/>
    <w:rsid w:val="00180E10"/>
    <w:rsid w:val="00181760"/>
    <w:rsid w:val="00184542"/>
    <w:rsid w:val="00190ED7"/>
    <w:rsid w:val="00196734"/>
    <w:rsid w:val="001B0385"/>
    <w:rsid w:val="001B6C96"/>
    <w:rsid w:val="001C1D01"/>
    <w:rsid w:val="001C1F58"/>
    <w:rsid w:val="001D47D0"/>
    <w:rsid w:val="001F088C"/>
    <w:rsid w:val="00206FE5"/>
    <w:rsid w:val="00213069"/>
    <w:rsid w:val="00217690"/>
    <w:rsid w:val="00222124"/>
    <w:rsid w:val="00223805"/>
    <w:rsid w:val="00224526"/>
    <w:rsid w:val="00226D01"/>
    <w:rsid w:val="0022720D"/>
    <w:rsid w:val="002303EF"/>
    <w:rsid w:val="00235B9B"/>
    <w:rsid w:val="00243DED"/>
    <w:rsid w:val="002465F0"/>
    <w:rsid w:val="00254028"/>
    <w:rsid w:val="0025507F"/>
    <w:rsid w:val="00255828"/>
    <w:rsid w:val="00263CE6"/>
    <w:rsid w:val="00265777"/>
    <w:rsid w:val="00266AAA"/>
    <w:rsid w:val="00271EC9"/>
    <w:rsid w:val="0027526B"/>
    <w:rsid w:val="002902AA"/>
    <w:rsid w:val="00293F79"/>
    <w:rsid w:val="002A1028"/>
    <w:rsid w:val="002A5813"/>
    <w:rsid w:val="002B1442"/>
    <w:rsid w:val="002B5A09"/>
    <w:rsid w:val="002B7D90"/>
    <w:rsid w:val="002C0D95"/>
    <w:rsid w:val="002C7143"/>
    <w:rsid w:val="002D6052"/>
    <w:rsid w:val="002E18C2"/>
    <w:rsid w:val="002E7C80"/>
    <w:rsid w:val="002F09E6"/>
    <w:rsid w:val="002F5204"/>
    <w:rsid w:val="0030373D"/>
    <w:rsid w:val="00304726"/>
    <w:rsid w:val="00310195"/>
    <w:rsid w:val="003127E0"/>
    <w:rsid w:val="00322326"/>
    <w:rsid w:val="00326512"/>
    <w:rsid w:val="00341364"/>
    <w:rsid w:val="003449C4"/>
    <w:rsid w:val="00345A2E"/>
    <w:rsid w:val="00351E70"/>
    <w:rsid w:val="00366899"/>
    <w:rsid w:val="0036722F"/>
    <w:rsid w:val="00372665"/>
    <w:rsid w:val="003733CA"/>
    <w:rsid w:val="00383091"/>
    <w:rsid w:val="00386147"/>
    <w:rsid w:val="00387AAC"/>
    <w:rsid w:val="003905E4"/>
    <w:rsid w:val="0039512A"/>
    <w:rsid w:val="00397C46"/>
    <w:rsid w:val="003A535D"/>
    <w:rsid w:val="003A555B"/>
    <w:rsid w:val="003A77DA"/>
    <w:rsid w:val="003B4041"/>
    <w:rsid w:val="003B455B"/>
    <w:rsid w:val="003C4387"/>
    <w:rsid w:val="003D1A21"/>
    <w:rsid w:val="003E02D9"/>
    <w:rsid w:val="003E0E3A"/>
    <w:rsid w:val="003E2DCA"/>
    <w:rsid w:val="003F00D9"/>
    <w:rsid w:val="003F123A"/>
    <w:rsid w:val="003F2F0B"/>
    <w:rsid w:val="00400E8D"/>
    <w:rsid w:val="004066CD"/>
    <w:rsid w:val="00415327"/>
    <w:rsid w:val="00416AA0"/>
    <w:rsid w:val="00420453"/>
    <w:rsid w:val="004411D0"/>
    <w:rsid w:val="00447C6A"/>
    <w:rsid w:val="00450F38"/>
    <w:rsid w:val="004539B9"/>
    <w:rsid w:val="004572B2"/>
    <w:rsid w:val="004631F7"/>
    <w:rsid w:val="00463D01"/>
    <w:rsid w:val="0048400A"/>
    <w:rsid w:val="00490710"/>
    <w:rsid w:val="00490828"/>
    <w:rsid w:val="004A03EA"/>
    <w:rsid w:val="004A16F1"/>
    <w:rsid w:val="004A350B"/>
    <w:rsid w:val="004A7075"/>
    <w:rsid w:val="004A7107"/>
    <w:rsid w:val="004B0AB2"/>
    <w:rsid w:val="004B0AD4"/>
    <w:rsid w:val="004B70FE"/>
    <w:rsid w:val="004E362C"/>
    <w:rsid w:val="004E37A8"/>
    <w:rsid w:val="004E4184"/>
    <w:rsid w:val="004E5ABB"/>
    <w:rsid w:val="004F39FE"/>
    <w:rsid w:val="004F4EF2"/>
    <w:rsid w:val="00507DD6"/>
    <w:rsid w:val="00520ED3"/>
    <w:rsid w:val="00521B50"/>
    <w:rsid w:val="00522F4B"/>
    <w:rsid w:val="00524787"/>
    <w:rsid w:val="00526A26"/>
    <w:rsid w:val="0053037D"/>
    <w:rsid w:val="005303D9"/>
    <w:rsid w:val="00544C7B"/>
    <w:rsid w:val="005512FE"/>
    <w:rsid w:val="00551A92"/>
    <w:rsid w:val="00581BFC"/>
    <w:rsid w:val="00591631"/>
    <w:rsid w:val="0059593E"/>
    <w:rsid w:val="00596C2A"/>
    <w:rsid w:val="005A19DF"/>
    <w:rsid w:val="005A4D9A"/>
    <w:rsid w:val="005B2ACB"/>
    <w:rsid w:val="005B65EF"/>
    <w:rsid w:val="005C0257"/>
    <w:rsid w:val="005C1BD3"/>
    <w:rsid w:val="005C3E34"/>
    <w:rsid w:val="005D2698"/>
    <w:rsid w:val="005D4D6C"/>
    <w:rsid w:val="005E17B4"/>
    <w:rsid w:val="005E641C"/>
    <w:rsid w:val="005F2D50"/>
    <w:rsid w:val="00601EBB"/>
    <w:rsid w:val="00610342"/>
    <w:rsid w:val="00611FFA"/>
    <w:rsid w:val="00622998"/>
    <w:rsid w:val="006231A0"/>
    <w:rsid w:val="00624BF0"/>
    <w:rsid w:val="0064011D"/>
    <w:rsid w:val="0064120D"/>
    <w:rsid w:val="00641FE0"/>
    <w:rsid w:val="006454A8"/>
    <w:rsid w:val="00652288"/>
    <w:rsid w:val="00652C6E"/>
    <w:rsid w:val="00660217"/>
    <w:rsid w:val="00660252"/>
    <w:rsid w:val="006644B1"/>
    <w:rsid w:val="006679F6"/>
    <w:rsid w:val="006703B8"/>
    <w:rsid w:val="00673AB1"/>
    <w:rsid w:val="00675CA4"/>
    <w:rsid w:val="00676A08"/>
    <w:rsid w:val="006775B1"/>
    <w:rsid w:val="00681019"/>
    <w:rsid w:val="00684C7F"/>
    <w:rsid w:val="0069394B"/>
    <w:rsid w:val="00694495"/>
    <w:rsid w:val="006A05A8"/>
    <w:rsid w:val="006A383C"/>
    <w:rsid w:val="006A4894"/>
    <w:rsid w:val="006A63FF"/>
    <w:rsid w:val="006A79EB"/>
    <w:rsid w:val="006B5310"/>
    <w:rsid w:val="006B5F75"/>
    <w:rsid w:val="006D4775"/>
    <w:rsid w:val="006D6AEE"/>
    <w:rsid w:val="006D703B"/>
    <w:rsid w:val="006E572D"/>
    <w:rsid w:val="006F2041"/>
    <w:rsid w:val="006F3674"/>
    <w:rsid w:val="00702C6C"/>
    <w:rsid w:val="00710D23"/>
    <w:rsid w:val="00714C94"/>
    <w:rsid w:val="00717C75"/>
    <w:rsid w:val="00720798"/>
    <w:rsid w:val="00720F4A"/>
    <w:rsid w:val="0073202C"/>
    <w:rsid w:val="00737DB3"/>
    <w:rsid w:val="00745851"/>
    <w:rsid w:val="00746641"/>
    <w:rsid w:val="007477CE"/>
    <w:rsid w:val="007478B9"/>
    <w:rsid w:val="0075160F"/>
    <w:rsid w:val="0075509E"/>
    <w:rsid w:val="0075609F"/>
    <w:rsid w:val="007566D9"/>
    <w:rsid w:val="0076523E"/>
    <w:rsid w:val="00775703"/>
    <w:rsid w:val="00782793"/>
    <w:rsid w:val="00783447"/>
    <w:rsid w:val="00785C59"/>
    <w:rsid w:val="007A4C6F"/>
    <w:rsid w:val="007A4D83"/>
    <w:rsid w:val="007A6B33"/>
    <w:rsid w:val="007B0C8B"/>
    <w:rsid w:val="007C2171"/>
    <w:rsid w:val="007D1D8D"/>
    <w:rsid w:val="007D4254"/>
    <w:rsid w:val="007D4F16"/>
    <w:rsid w:val="007E229E"/>
    <w:rsid w:val="007E3E9A"/>
    <w:rsid w:val="007E4342"/>
    <w:rsid w:val="007E7001"/>
    <w:rsid w:val="007E740A"/>
    <w:rsid w:val="007F6247"/>
    <w:rsid w:val="007F7180"/>
    <w:rsid w:val="00801E71"/>
    <w:rsid w:val="00803923"/>
    <w:rsid w:val="00803BA9"/>
    <w:rsid w:val="008064CF"/>
    <w:rsid w:val="00806B36"/>
    <w:rsid w:val="00811A98"/>
    <w:rsid w:val="00816C4D"/>
    <w:rsid w:val="0082057C"/>
    <w:rsid w:val="00832BE6"/>
    <w:rsid w:val="00836420"/>
    <w:rsid w:val="00836C25"/>
    <w:rsid w:val="00842443"/>
    <w:rsid w:val="00842E95"/>
    <w:rsid w:val="008457BB"/>
    <w:rsid w:val="00853F17"/>
    <w:rsid w:val="008604F9"/>
    <w:rsid w:val="008606E4"/>
    <w:rsid w:val="00875787"/>
    <w:rsid w:val="008774FE"/>
    <w:rsid w:val="00880766"/>
    <w:rsid w:val="00880865"/>
    <w:rsid w:val="008936BD"/>
    <w:rsid w:val="008A3581"/>
    <w:rsid w:val="008B0D5F"/>
    <w:rsid w:val="008C1903"/>
    <w:rsid w:val="008D3148"/>
    <w:rsid w:val="008D3315"/>
    <w:rsid w:val="008E0943"/>
    <w:rsid w:val="008E1B10"/>
    <w:rsid w:val="008E35B1"/>
    <w:rsid w:val="008E48D6"/>
    <w:rsid w:val="008E5292"/>
    <w:rsid w:val="008E5851"/>
    <w:rsid w:val="008E7539"/>
    <w:rsid w:val="008F410C"/>
    <w:rsid w:val="008F569A"/>
    <w:rsid w:val="008F652E"/>
    <w:rsid w:val="00903FBF"/>
    <w:rsid w:val="0090435B"/>
    <w:rsid w:val="00904F15"/>
    <w:rsid w:val="00906A55"/>
    <w:rsid w:val="00907AAE"/>
    <w:rsid w:val="00911A33"/>
    <w:rsid w:val="0091351B"/>
    <w:rsid w:val="009238A7"/>
    <w:rsid w:val="009242D9"/>
    <w:rsid w:val="009263AD"/>
    <w:rsid w:val="00930D4D"/>
    <w:rsid w:val="0093101D"/>
    <w:rsid w:val="00931166"/>
    <w:rsid w:val="00936446"/>
    <w:rsid w:val="009375AA"/>
    <w:rsid w:val="009378D0"/>
    <w:rsid w:val="00940615"/>
    <w:rsid w:val="009473C5"/>
    <w:rsid w:val="0095212C"/>
    <w:rsid w:val="0095718B"/>
    <w:rsid w:val="009574BF"/>
    <w:rsid w:val="00967C7E"/>
    <w:rsid w:val="00973531"/>
    <w:rsid w:val="00974173"/>
    <w:rsid w:val="009750BE"/>
    <w:rsid w:val="009753B7"/>
    <w:rsid w:val="009760B6"/>
    <w:rsid w:val="009770AB"/>
    <w:rsid w:val="009841F9"/>
    <w:rsid w:val="00986511"/>
    <w:rsid w:val="00986D67"/>
    <w:rsid w:val="009912BA"/>
    <w:rsid w:val="009B60D5"/>
    <w:rsid w:val="009B7B03"/>
    <w:rsid w:val="009B7D7A"/>
    <w:rsid w:val="009D435D"/>
    <w:rsid w:val="009D64A2"/>
    <w:rsid w:val="009E69AE"/>
    <w:rsid w:val="009F44F4"/>
    <w:rsid w:val="00A016AB"/>
    <w:rsid w:val="00A0710E"/>
    <w:rsid w:val="00A14035"/>
    <w:rsid w:val="00A14DBA"/>
    <w:rsid w:val="00A166CE"/>
    <w:rsid w:val="00A21886"/>
    <w:rsid w:val="00A232A5"/>
    <w:rsid w:val="00A24FA1"/>
    <w:rsid w:val="00A34A48"/>
    <w:rsid w:val="00A424EB"/>
    <w:rsid w:val="00A42C7D"/>
    <w:rsid w:val="00A4418A"/>
    <w:rsid w:val="00A457E0"/>
    <w:rsid w:val="00A46E3F"/>
    <w:rsid w:val="00A51667"/>
    <w:rsid w:val="00A6060A"/>
    <w:rsid w:val="00A62A09"/>
    <w:rsid w:val="00A64C7B"/>
    <w:rsid w:val="00A77538"/>
    <w:rsid w:val="00A86DE8"/>
    <w:rsid w:val="00AB40D1"/>
    <w:rsid w:val="00AB58CD"/>
    <w:rsid w:val="00AC2608"/>
    <w:rsid w:val="00AC2E08"/>
    <w:rsid w:val="00AD0819"/>
    <w:rsid w:val="00AD5860"/>
    <w:rsid w:val="00AE02D0"/>
    <w:rsid w:val="00AE04A1"/>
    <w:rsid w:val="00AE293C"/>
    <w:rsid w:val="00AE436E"/>
    <w:rsid w:val="00AE679B"/>
    <w:rsid w:val="00AE74E7"/>
    <w:rsid w:val="00AF21B3"/>
    <w:rsid w:val="00AF60FA"/>
    <w:rsid w:val="00AF6BC2"/>
    <w:rsid w:val="00B01D7D"/>
    <w:rsid w:val="00B02FCE"/>
    <w:rsid w:val="00B14E12"/>
    <w:rsid w:val="00B25DB1"/>
    <w:rsid w:val="00B26C7F"/>
    <w:rsid w:val="00B42F9F"/>
    <w:rsid w:val="00B43A6B"/>
    <w:rsid w:val="00B546EE"/>
    <w:rsid w:val="00B63D16"/>
    <w:rsid w:val="00B652DB"/>
    <w:rsid w:val="00B67456"/>
    <w:rsid w:val="00B7472B"/>
    <w:rsid w:val="00B83383"/>
    <w:rsid w:val="00B83B71"/>
    <w:rsid w:val="00B9114D"/>
    <w:rsid w:val="00B931EF"/>
    <w:rsid w:val="00B977BB"/>
    <w:rsid w:val="00BA2C1A"/>
    <w:rsid w:val="00BA305D"/>
    <w:rsid w:val="00BA6B93"/>
    <w:rsid w:val="00BB465A"/>
    <w:rsid w:val="00BC04CF"/>
    <w:rsid w:val="00BC57B0"/>
    <w:rsid w:val="00BD2ED5"/>
    <w:rsid w:val="00BE0DF1"/>
    <w:rsid w:val="00BE1B1A"/>
    <w:rsid w:val="00BE76F1"/>
    <w:rsid w:val="00BF02FA"/>
    <w:rsid w:val="00BF22FA"/>
    <w:rsid w:val="00BF50B7"/>
    <w:rsid w:val="00BF572C"/>
    <w:rsid w:val="00BF6C2C"/>
    <w:rsid w:val="00C01A81"/>
    <w:rsid w:val="00C03F7E"/>
    <w:rsid w:val="00C10D04"/>
    <w:rsid w:val="00C129D5"/>
    <w:rsid w:val="00C21C97"/>
    <w:rsid w:val="00C31825"/>
    <w:rsid w:val="00C40A49"/>
    <w:rsid w:val="00C4451A"/>
    <w:rsid w:val="00C4506A"/>
    <w:rsid w:val="00C46D38"/>
    <w:rsid w:val="00C51E33"/>
    <w:rsid w:val="00C52E0E"/>
    <w:rsid w:val="00C71F1F"/>
    <w:rsid w:val="00C80875"/>
    <w:rsid w:val="00C8691B"/>
    <w:rsid w:val="00C86D80"/>
    <w:rsid w:val="00C93D8F"/>
    <w:rsid w:val="00C94B22"/>
    <w:rsid w:val="00CA29C6"/>
    <w:rsid w:val="00CA6DE2"/>
    <w:rsid w:val="00CA7856"/>
    <w:rsid w:val="00CC2DCB"/>
    <w:rsid w:val="00CC2F1E"/>
    <w:rsid w:val="00CC62D2"/>
    <w:rsid w:val="00CC7F78"/>
    <w:rsid w:val="00CD19D0"/>
    <w:rsid w:val="00CD1F13"/>
    <w:rsid w:val="00CD6CFA"/>
    <w:rsid w:val="00CE6DA7"/>
    <w:rsid w:val="00CE7AC0"/>
    <w:rsid w:val="00CE7E43"/>
    <w:rsid w:val="00CF4580"/>
    <w:rsid w:val="00CF616E"/>
    <w:rsid w:val="00D06F6E"/>
    <w:rsid w:val="00D16EA6"/>
    <w:rsid w:val="00D17719"/>
    <w:rsid w:val="00D23F71"/>
    <w:rsid w:val="00D253F1"/>
    <w:rsid w:val="00D25DAF"/>
    <w:rsid w:val="00D344A2"/>
    <w:rsid w:val="00D34AF7"/>
    <w:rsid w:val="00D369CF"/>
    <w:rsid w:val="00D369F7"/>
    <w:rsid w:val="00D514D9"/>
    <w:rsid w:val="00D55C88"/>
    <w:rsid w:val="00D61FE8"/>
    <w:rsid w:val="00D7218C"/>
    <w:rsid w:val="00D84486"/>
    <w:rsid w:val="00D87FA9"/>
    <w:rsid w:val="00D9085A"/>
    <w:rsid w:val="00DA6A17"/>
    <w:rsid w:val="00DC36E6"/>
    <w:rsid w:val="00DD41BD"/>
    <w:rsid w:val="00DD74EF"/>
    <w:rsid w:val="00DE2460"/>
    <w:rsid w:val="00DE52A9"/>
    <w:rsid w:val="00DF4FF0"/>
    <w:rsid w:val="00E00393"/>
    <w:rsid w:val="00E010D2"/>
    <w:rsid w:val="00E015F3"/>
    <w:rsid w:val="00E07B30"/>
    <w:rsid w:val="00E1246B"/>
    <w:rsid w:val="00E12DB3"/>
    <w:rsid w:val="00E13626"/>
    <w:rsid w:val="00E14B18"/>
    <w:rsid w:val="00E15520"/>
    <w:rsid w:val="00E20CDA"/>
    <w:rsid w:val="00E2735A"/>
    <w:rsid w:val="00E30FD8"/>
    <w:rsid w:val="00E32FBA"/>
    <w:rsid w:val="00E42E3B"/>
    <w:rsid w:val="00E51404"/>
    <w:rsid w:val="00E51795"/>
    <w:rsid w:val="00E54CE0"/>
    <w:rsid w:val="00E621A3"/>
    <w:rsid w:val="00E62D57"/>
    <w:rsid w:val="00E64DD4"/>
    <w:rsid w:val="00E6512A"/>
    <w:rsid w:val="00E673EE"/>
    <w:rsid w:val="00E70B0C"/>
    <w:rsid w:val="00E758E1"/>
    <w:rsid w:val="00E81483"/>
    <w:rsid w:val="00E8709B"/>
    <w:rsid w:val="00E8720A"/>
    <w:rsid w:val="00E92852"/>
    <w:rsid w:val="00E9765A"/>
    <w:rsid w:val="00EA24ED"/>
    <w:rsid w:val="00EB4CFE"/>
    <w:rsid w:val="00EB4FAE"/>
    <w:rsid w:val="00EC7E57"/>
    <w:rsid w:val="00ED4649"/>
    <w:rsid w:val="00EE0ABD"/>
    <w:rsid w:val="00EE486F"/>
    <w:rsid w:val="00EE7EA4"/>
    <w:rsid w:val="00EF4782"/>
    <w:rsid w:val="00F02FD8"/>
    <w:rsid w:val="00F11A1C"/>
    <w:rsid w:val="00F200B1"/>
    <w:rsid w:val="00F20A91"/>
    <w:rsid w:val="00F23D0B"/>
    <w:rsid w:val="00F25E2B"/>
    <w:rsid w:val="00F301EF"/>
    <w:rsid w:val="00F30A4B"/>
    <w:rsid w:val="00F343A3"/>
    <w:rsid w:val="00F34E17"/>
    <w:rsid w:val="00F364D8"/>
    <w:rsid w:val="00F546F0"/>
    <w:rsid w:val="00F709C6"/>
    <w:rsid w:val="00F72294"/>
    <w:rsid w:val="00F77737"/>
    <w:rsid w:val="00F80141"/>
    <w:rsid w:val="00F81FBF"/>
    <w:rsid w:val="00F83DC3"/>
    <w:rsid w:val="00F86855"/>
    <w:rsid w:val="00F9099C"/>
    <w:rsid w:val="00F93517"/>
    <w:rsid w:val="00FA0E3C"/>
    <w:rsid w:val="00FA2D50"/>
    <w:rsid w:val="00FA320D"/>
    <w:rsid w:val="00FA35DC"/>
    <w:rsid w:val="00FA597A"/>
    <w:rsid w:val="00FB2ABE"/>
    <w:rsid w:val="00FC1B07"/>
    <w:rsid w:val="00FD179D"/>
    <w:rsid w:val="00FD52E3"/>
    <w:rsid w:val="00FD71E5"/>
    <w:rsid w:val="00FF00D0"/>
    <w:rsid w:val="00FF29F2"/>
    <w:rsid w:val="00FF7D4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713456-559B-41E1-8002-4C38998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A49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A49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0A49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40A49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40A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C40A49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C40A49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C40A49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C40A49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C40A49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C40A49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C40A49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C40A49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C40A49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C40A49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C40A49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C40A49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C40A49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C40A49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C40A49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40A49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C40A49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C40A4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C40A4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C40A49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C40A49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C40A49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C40A49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C40A4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C40A49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C40A49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C40A49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C40A49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C40A49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C40A49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C40A49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C40A49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C40A49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C40A49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C40A49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C40A49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C40A49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C40A49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C40A49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C40A49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C40A49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C40A49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C40A4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C40A49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C40A49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C40A49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C40A49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C40A49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C40A49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C40A49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C40A49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C40A49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C40A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C40A49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40A4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40A49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40A49"/>
    <w:rPr>
      <w:b w:val="0"/>
      <w:bCs w:val="0"/>
      <w:i/>
      <w:iCs/>
    </w:rPr>
  </w:style>
  <w:style w:type="character" w:customStyle="1" w:styleId="tvhtml">
    <w:name w:val="tv_html"/>
    <w:basedOn w:val="DefaultParagraphFont"/>
    <w:rsid w:val="00C40A49"/>
  </w:style>
  <w:style w:type="paragraph" w:styleId="BalloonText">
    <w:name w:val="Balloon Text"/>
    <w:basedOn w:val="Normal"/>
    <w:link w:val="BalloonTextChar"/>
    <w:uiPriority w:val="99"/>
    <w:semiHidden/>
    <w:unhideWhenUsed/>
    <w:rsid w:val="007A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20D"/>
    <w:pPr>
      <w:spacing w:after="0" w:line="240" w:lineRule="auto"/>
    </w:pPr>
  </w:style>
  <w:style w:type="paragraph" w:customStyle="1" w:styleId="Default">
    <w:name w:val="Default"/>
    <w:rsid w:val="000F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3">
    <w:name w:val="norm3"/>
    <w:basedOn w:val="Normal"/>
    <w:rsid w:val="004A350B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06A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7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8B"/>
  </w:style>
  <w:style w:type="paragraph" w:styleId="Footer">
    <w:name w:val="footer"/>
    <w:basedOn w:val="Normal"/>
    <w:link w:val="FooterChar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2800-2051-45DA-8608-E2F45F68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6345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„Būvspeciālistu kompetences novērtēšanas un patstāvīgās prakses uzraudzības noteikumi” 1.pielikums</vt:lpstr>
    </vt:vector>
  </TitlesOfParts>
  <Company>EM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„Būvspeciālistu kompetences novērtēšanas un patstāvīgās prakses uzraudzības noteikumi” 1.pielikums</dc:title>
  <dc:subject>Ministru kabineta noteikumu projekts</dc:subject>
  <dc:creator>Santa Soida, Iveta Putne</dc:creator>
  <dc:description>santa.soida@em.gov.lv, 67013034_x000D_
iveta.putne@em.gov.lv, 67013267</dc:description>
  <cp:lastModifiedBy>Santa Soida</cp:lastModifiedBy>
  <cp:revision>42</cp:revision>
  <cp:lastPrinted>2017-06-09T08:31:00Z</cp:lastPrinted>
  <dcterms:created xsi:type="dcterms:W3CDTF">2017-03-13T05:42:00Z</dcterms:created>
  <dcterms:modified xsi:type="dcterms:W3CDTF">2018-01-18T13:00:00Z</dcterms:modified>
</cp:coreProperties>
</file>