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72DE" w14:textId="5984A20E" w:rsidR="00E44EBD" w:rsidRDefault="00E44EBD" w:rsidP="004442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5049E726" w14:textId="77777777" w:rsidR="00E45999" w:rsidRDefault="00E45999" w:rsidP="004442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078F852E" w14:textId="77777777" w:rsidR="00E45999" w:rsidRPr="0039256F" w:rsidRDefault="00E45999" w:rsidP="004442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36218D8C" w14:textId="39538A46" w:rsidR="00E45999" w:rsidRPr="00A908B0" w:rsidRDefault="00E45999" w:rsidP="00444262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A96302">
        <w:rPr>
          <w:rFonts w:ascii="Times New Roman" w:eastAsia="Times New Roman" w:hAnsi="Times New Roman"/>
          <w:sz w:val="28"/>
          <w:szCs w:val="28"/>
        </w:rPr>
        <w:t>6.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A96302">
        <w:rPr>
          <w:rFonts w:ascii="Times New Roman" w:hAnsi="Times New Roman"/>
          <w:sz w:val="28"/>
          <w:szCs w:val="28"/>
        </w:rPr>
        <w:t> 42</w:t>
      </w:r>
    </w:p>
    <w:p w14:paraId="404017AA" w14:textId="50277D05" w:rsidR="00E45999" w:rsidRPr="00A908B0" w:rsidRDefault="00E45999" w:rsidP="00444262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</w:r>
      <w:r w:rsidR="00444262">
        <w:rPr>
          <w:rFonts w:ascii="Times New Roman" w:hAnsi="Times New Roman"/>
          <w:sz w:val="28"/>
          <w:szCs w:val="28"/>
        </w:rPr>
        <w:tab/>
      </w:r>
      <w:r w:rsidRPr="00A908B0">
        <w:rPr>
          <w:rFonts w:ascii="Times New Roman" w:hAnsi="Times New Roman"/>
          <w:sz w:val="28"/>
          <w:szCs w:val="28"/>
        </w:rPr>
        <w:t>(prot. Nr. </w:t>
      </w:r>
      <w:r w:rsidR="00A96302">
        <w:rPr>
          <w:rFonts w:ascii="Times New Roman" w:hAnsi="Times New Roman"/>
          <w:sz w:val="28"/>
          <w:szCs w:val="28"/>
        </w:rPr>
        <w:t>7</w:t>
      </w:r>
      <w:r w:rsidRPr="00A908B0">
        <w:rPr>
          <w:rFonts w:ascii="Times New Roman" w:hAnsi="Times New Roman"/>
          <w:sz w:val="28"/>
          <w:szCs w:val="28"/>
        </w:rPr>
        <w:t> </w:t>
      </w:r>
      <w:r w:rsidR="00A9630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38544DC8" w14:textId="28ADFF22" w:rsidR="001A2E93" w:rsidRPr="0039256F" w:rsidRDefault="001A2E93" w:rsidP="004442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38544DCA" w14:textId="6DDEC217" w:rsidR="001A2E93" w:rsidRPr="00912BDE" w:rsidRDefault="00912BDE" w:rsidP="00444262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BDE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</w:t>
      </w:r>
      <w:r w:rsidR="001A6450">
        <w:rPr>
          <w:rFonts w:ascii="Times New Roman" w:eastAsia="Times New Roman" w:hAnsi="Times New Roman" w:cs="Times New Roman"/>
          <w:b/>
          <w:sz w:val="28"/>
          <w:szCs w:val="28"/>
        </w:rPr>
        <w:t>dzīvokļa īpašuma</w:t>
      </w:r>
      <w:r w:rsidR="001A2E93" w:rsidRPr="00912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599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12BDE">
        <w:rPr>
          <w:rFonts w:ascii="Times New Roman" w:hAnsi="Times New Roman" w:cs="Times New Roman"/>
          <w:b/>
          <w:sz w:val="28"/>
          <w:szCs w:val="28"/>
        </w:rPr>
        <w:t>Jaunreģi</w:t>
      </w:r>
      <w:proofErr w:type="spellEnd"/>
      <w:r w:rsidR="00E45999">
        <w:rPr>
          <w:rFonts w:ascii="Times New Roman" w:hAnsi="Times New Roman" w:cs="Times New Roman"/>
          <w:b/>
          <w:sz w:val="28"/>
          <w:szCs w:val="28"/>
        </w:rPr>
        <w:t>"</w:t>
      </w:r>
      <w:r w:rsidR="00444262">
        <w:rPr>
          <w:rFonts w:ascii="Times New Roman" w:hAnsi="Times New Roman" w:cs="Times New Roman"/>
          <w:b/>
          <w:sz w:val="28"/>
          <w:szCs w:val="28"/>
        </w:rPr>
        <w:t>–</w:t>
      </w:r>
      <w:r w:rsidRPr="00912BDE">
        <w:rPr>
          <w:rFonts w:ascii="Times New Roman" w:hAnsi="Times New Roman" w:cs="Times New Roman"/>
          <w:b/>
          <w:sz w:val="28"/>
          <w:szCs w:val="28"/>
        </w:rPr>
        <w:t>1 Alsungas novadā</w:t>
      </w:r>
      <w:r w:rsidRPr="00912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E93" w:rsidRPr="00912BDE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14:paraId="38544DCB" w14:textId="77777777" w:rsidR="001A2E93" w:rsidRPr="0039256F" w:rsidRDefault="001A2E93" w:rsidP="00444262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544DCC" w14:textId="7FB7781F" w:rsidR="00205C48" w:rsidRPr="006925C0" w:rsidRDefault="00912BDE" w:rsidP="00444262">
      <w:pPr>
        <w:pStyle w:val="BodyText"/>
        <w:tabs>
          <w:tab w:val="left" w:pos="709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205C48" w:rsidRPr="006925C0">
        <w:rPr>
          <w:sz w:val="28"/>
          <w:szCs w:val="28"/>
          <w:lang w:val="lv-LV"/>
        </w:rPr>
        <w:t>Saskaņā ar Publiskas personas mantas atsavināšanas likuma 4.</w:t>
      </w:r>
      <w:r w:rsidR="00E45999">
        <w:rPr>
          <w:sz w:val="28"/>
          <w:szCs w:val="28"/>
          <w:lang w:val="lv-LV"/>
        </w:rPr>
        <w:t> </w:t>
      </w:r>
      <w:r w:rsidR="00205C48" w:rsidRPr="006925C0">
        <w:rPr>
          <w:sz w:val="28"/>
          <w:szCs w:val="28"/>
          <w:lang w:val="lv-LV"/>
        </w:rPr>
        <w:t>panta pirmo un otro daļu un 5.</w:t>
      </w:r>
      <w:r w:rsidR="00E45999">
        <w:rPr>
          <w:sz w:val="28"/>
          <w:szCs w:val="28"/>
          <w:lang w:val="lv-LV"/>
        </w:rPr>
        <w:t> </w:t>
      </w:r>
      <w:r w:rsidR="00205C48" w:rsidRPr="006925C0">
        <w:rPr>
          <w:sz w:val="28"/>
          <w:szCs w:val="28"/>
          <w:lang w:val="lv-LV"/>
        </w:rPr>
        <w:t>panta pirmo daļu</w:t>
      </w:r>
      <w:r w:rsidR="00444262">
        <w:rPr>
          <w:sz w:val="28"/>
          <w:szCs w:val="28"/>
          <w:lang w:val="lv-LV"/>
        </w:rPr>
        <w:t>, kā arī</w:t>
      </w:r>
      <w:r w:rsidR="00205C48" w:rsidRPr="006925C0">
        <w:rPr>
          <w:sz w:val="28"/>
          <w:szCs w:val="28"/>
          <w:lang w:val="lv-LV"/>
        </w:rPr>
        <w:t xml:space="preserve"> </w:t>
      </w:r>
      <w:r w:rsidR="00444262" w:rsidRPr="006925C0">
        <w:rPr>
          <w:sz w:val="28"/>
          <w:szCs w:val="28"/>
          <w:lang w:val="lv-LV"/>
        </w:rPr>
        <w:t xml:space="preserve">ievērojot likuma </w:t>
      </w:r>
      <w:r w:rsidR="00444262">
        <w:rPr>
          <w:sz w:val="28"/>
          <w:szCs w:val="28"/>
          <w:lang w:val="lv-LV"/>
        </w:rPr>
        <w:t>"</w:t>
      </w:r>
      <w:r w:rsidR="00444262" w:rsidRPr="006925C0">
        <w:rPr>
          <w:sz w:val="28"/>
          <w:szCs w:val="28"/>
          <w:lang w:val="lv-LV"/>
        </w:rPr>
        <w:t>Par valsts un pašvaldību dzīvojamo māju privatizāciju</w:t>
      </w:r>
      <w:r w:rsidR="00444262">
        <w:rPr>
          <w:sz w:val="28"/>
          <w:szCs w:val="28"/>
          <w:lang w:val="lv-LV"/>
        </w:rPr>
        <w:t>"</w:t>
      </w:r>
      <w:r w:rsidR="00444262" w:rsidRPr="006925C0">
        <w:rPr>
          <w:sz w:val="28"/>
          <w:szCs w:val="28"/>
          <w:lang w:val="lv-LV"/>
        </w:rPr>
        <w:t xml:space="preserve"> pārejas noteikumu 30.</w:t>
      </w:r>
      <w:r w:rsidR="00444262">
        <w:rPr>
          <w:sz w:val="28"/>
          <w:szCs w:val="28"/>
          <w:lang w:val="lv-LV"/>
        </w:rPr>
        <w:t> </w:t>
      </w:r>
      <w:r w:rsidR="00444262" w:rsidRPr="006925C0">
        <w:rPr>
          <w:sz w:val="28"/>
          <w:szCs w:val="28"/>
          <w:lang w:val="lv-LV"/>
        </w:rPr>
        <w:t>punktu</w:t>
      </w:r>
      <w:r w:rsidR="00444262">
        <w:rPr>
          <w:sz w:val="28"/>
          <w:szCs w:val="28"/>
          <w:lang w:val="lv-LV"/>
        </w:rPr>
        <w:t xml:space="preserve"> un </w:t>
      </w:r>
      <w:r w:rsidR="00444262" w:rsidRPr="006925C0">
        <w:rPr>
          <w:sz w:val="28"/>
          <w:szCs w:val="28"/>
          <w:lang w:val="lv-LV"/>
        </w:rPr>
        <w:t>Publiskas personas mantas atsavināšanas likuma 14.</w:t>
      </w:r>
      <w:r w:rsidR="00444262">
        <w:rPr>
          <w:sz w:val="28"/>
          <w:szCs w:val="28"/>
          <w:lang w:val="lv-LV"/>
        </w:rPr>
        <w:t> </w:t>
      </w:r>
      <w:r w:rsidR="00444262" w:rsidRPr="006925C0">
        <w:rPr>
          <w:sz w:val="28"/>
          <w:szCs w:val="28"/>
          <w:lang w:val="lv-LV"/>
        </w:rPr>
        <w:t>pantu un 45.</w:t>
      </w:r>
      <w:r w:rsidR="00444262">
        <w:rPr>
          <w:sz w:val="28"/>
          <w:szCs w:val="28"/>
          <w:lang w:val="lv-LV"/>
        </w:rPr>
        <w:t> </w:t>
      </w:r>
      <w:r w:rsidR="00444262" w:rsidRPr="006925C0">
        <w:rPr>
          <w:sz w:val="28"/>
          <w:szCs w:val="28"/>
          <w:lang w:val="lv-LV"/>
        </w:rPr>
        <w:t>panta trešo daļu</w:t>
      </w:r>
      <w:r w:rsidR="00444262">
        <w:rPr>
          <w:sz w:val="28"/>
          <w:szCs w:val="28"/>
          <w:lang w:val="lv-LV"/>
        </w:rPr>
        <w:t>,</w:t>
      </w:r>
      <w:r w:rsidR="00444262" w:rsidRPr="006925C0">
        <w:rPr>
          <w:sz w:val="28"/>
          <w:szCs w:val="28"/>
          <w:lang w:val="lv-LV"/>
        </w:rPr>
        <w:t xml:space="preserve"> </w:t>
      </w:r>
      <w:r w:rsidR="00205C48" w:rsidRPr="006925C0">
        <w:rPr>
          <w:sz w:val="28"/>
          <w:szCs w:val="28"/>
          <w:lang w:val="lv-LV"/>
        </w:rPr>
        <w:t xml:space="preserve">atļaut valsts akciju sabiedrībai </w:t>
      </w:r>
      <w:r w:rsidR="00E45999">
        <w:rPr>
          <w:sz w:val="28"/>
          <w:szCs w:val="28"/>
          <w:lang w:val="lv-LV"/>
        </w:rPr>
        <w:t>"</w:t>
      </w:r>
      <w:r w:rsidR="00205C48" w:rsidRPr="006925C0">
        <w:rPr>
          <w:sz w:val="28"/>
          <w:szCs w:val="28"/>
          <w:lang w:val="lv-LV"/>
        </w:rPr>
        <w:t>Valsts nekustamie īpašumi</w:t>
      </w:r>
      <w:r w:rsidR="009C4203">
        <w:rPr>
          <w:sz w:val="28"/>
          <w:szCs w:val="28"/>
          <w:lang w:val="lv-LV"/>
        </w:rPr>
        <w:t>"</w:t>
      </w:r>
      <w:r w:rsidR="00205C48" w:rsidRPr="006925C0">
        <w:rPr>
          <w:sz w:val="28"/>
          <w:szCs w:val="28"/>
          <w:lang w:val="lv-LV"/>
        </w:rPr>
        <w:t xml:space="preserve"> pārdot izsolē valsts dzīvokļa īpašumu </w:t>
      </w:r>
      <w:r w:rsidR="00E45999">
        <w:rPr>
          <w:sz w:val="28"/>
          <w:szCs w:val="28"/>
          <w:lang w:val="lv-LV"/>
        </w:rPr>
        <w:t>"</w:t>
      </w:r>
      <w:proofErr w:type="spellStart"/>
      <w:r w:rsidR="00205C48" w:rsidRPr="006925C0">
        <w:rPr>
          <w:sz w:val="28"/>
          <w:szCs w:val="28"/>
          <w:lang w:val="lv-LV"/>
        </w:rPr>
        <w:t>Jaunreģi</w:t>
      </w:r>
      <w:proofErr w:type="spellEnd"/>
      <w:r w:rsidR="00E45999">
        <w:rPr>
          <w:sz w:val="28"/>
          <w:szCs w:val="28"/>
          <w:lang w:val="lv-LV"/>
        </w:rPr>
        <w:t>"</w:t>
      </w:r>
      <w:r w:rsidR="00444262">
        <w:rPr>
          <w:sz w:val="28"/>
          <w:szCs w:val="28"/>
          <w:lang w:val="lv-LV"/>
        </w:rPr>
        <w:t>–</w:t>
      </w:r>
      <w:r w:rsidR="00205C48" w:rsidRPr="006925C0">
        <w:rPr>
          <w:sz w:val="28"/>
          <w:szCs w:val="28"/>
          <w:lang w:val="lv-LV"/>
        </w:rPr>
        <w:t>1 (nekustamā īpašuma kadastra Nr.</w:t>
      </w:r>
      <w:r w:rsidR="00E45999">
        <w:rPr>
          <w:sz w:val="28"/>
          <w:szCs w:val="28"/>
          <w:lang w:val="lv-LV"/>
        </w:rPr>
        <w:t> </w:t>
      </w:r>
      <w:r w:rsidR="00205C48" w:rsidRPr="006925C0">
        <w:rPr>
          <w:sz w:val="28"/>
          <w:szCs w:val="28"/>
          <w:lang w:val="lv-LV"/>
        </w:rPr>
        <w:t>62429000187</w:t>
      </w:r>
      <w:r w:rsidRPr="006925C0">
        <w:rPr>
          <w:sz w:val="28"/>
          <w:szCs w:val="28"/>
          <w:lang w:val="lv-LV"/>
        </w:rPr>
        <w:t>)</w:t>
      </w:r>
      <w:r w:rsidR="00E468A7" w:rsidRPr="006925C0">
        <w:rPr>
          <w:sz w:val="28"/>
          <w:szCs w:val="28"/>
          <w:lang w:val="lv-LV"/>
        </w:rPr>
        <w:t xml:space="preserve"> </w:t>
      </w:r>
      <w:r w:rsidR="00444262">
        <w:rPr>
          <w:sz w:val="28"/>
          <w:szCs w:val="28"/>
          <w:lang w:val="lv-LV"/>
        </w:rPr>
        <w:t>–</w:t>
      </w:r>
      <w:r w:rsidR="006925C0" w:rsidRPr="006925C0">
        <w:rPr>
          <w:sz w:val="28"/>
          <w:szCs w:val="28"/>
          <w:lang w:val="lv-LV"/>
        </w:rPr>
        <w:t xml:space="preserve"> dzīvok</w:t>
      </w:r>
      <w:r w:rsidR="00444262">
        <w:rPr>
          <w:sz w:val="28"/>
          <w:szCs w:val="28"/>
          <w:lang w:val="lv-LV"/>
        </w:rPr>
        <w:t>li</w:t>
      </w:r>
      <w:r w:rsidR="006925C0" w:rsidRPr="006925C0">
        <w:rPr>
          <w:sz w:val="28"/>
          <w:szCs w:val="28"/>
          <w:lang w:val="lv-LV"/>
        </w:rPr>
        <w:t xml:space="preserve"> 41 m</w:t>
      </w:r>
      <w:r w:rsidR="009C4203">
        <w:rPr>
          <w:sz w:val="28"/>
          <w:szCs w:val="28"/>
          <w:vertAlign w:val="superscript"/>
          <w:lang w:val="lv-LV"/>
        </w:rPr>
        <w:t>2</w:t>
      </w:r>
      <w:r w:rsidR="006925C0" w:rsidRPr="006925C0">
        <w:rPr>
          <w:sz w:val="28"/>
          <w:szCs w:val="28"/>
          <w:lang w:val="lv-LV"/>
        </w:rPr>
        <w:t xml:space="preserve"> platībā un 410/1133 domājamā</w:t>
      </w:r>
      <w:r w:rsidR="009C4203">
        <w:rPr>
          <w:sz w:val="28"/>
          <w:szCs w:val="28"/>
          <w:lang w:val="lv-LV"/>
        </w:rPr>
        <w:t>s</w:t>
      </w:r>
      <w:r w:rsidR="006925C0" w:rsidRPr="006925C0">
        <w:rPr>
          <w:sz w:val="28"/>
          <w:szCs w:val="28"/>
          <w:lang w:val="lv-LV"/>
        </w:rPr>
        <w:t xml:space="preserve"> daļ</w:t>
      </w:r>
      <w:r w:rsidR="009C4203">
        <w:rPr>
          <w:sz w:val="28"/>
          <w:szCs w:val="28"/>
          <w:lang w:val="lv-LV"/>
        </w:rPr>
        <w:t>as</w:t>
      </w:r>
      <w:r w:rsidR="006925C0" w:rsidRPr="006925C0">
        <w:rPr>
          <w:sz w:val="28"/>
          <w:szCs w:val="28"/>
          <w:lang w:val="lv-LV"/>
        </w:rPr>
        <w:t xml:space="preserve"> no zemes vienības </w:t>
      </w:r>
      <w:r w:rsidR="00E44EBD" w:rsidRPr="006925C0">
        <w:rPr>
          <w:sz w:val="28"/>
          <w:szCs w:val="28"/>
          <w:lang w:val="lv-LV"/>
        </w:rPr>
        <w:t xml:space="preserve">(zemes vienības kadastra apzīmējums 6242 006 0070) </w:t>
      </w:r>
      <w:r w:rsidR="006925C0" w:rsidRPr="006925C0">
        <w:rPr>
          <w:sz w:val="28"/>
          <w:szCs w:val="28"/>
          <w:lang w:val="lv-LV"/>
        </w:rPr>
        <w:t>0,35 ha platībā un būves (būves kadastra apzīmējums 6242 006 0040 005</w:t>
      </w:r>
      <w:r w:rsidR="00205C48" w:rsidRPr="006925C0">
        <w:rPr>
          <w:sz w:val="28"/>
          <w:szCs w:val="28"/>
          <w:lang w:val="lv-LV"/>
        </w:rPr>
        <w:t>)</w:t>
      </w:r>
      <w:r w:rsidR="00444262">
        <w:rPr>
          <w:sz w:val="28"/>
          <w:szCs w:val="28"/>
          <w:lang w:val="lv-LV"/>
        </w:rPr>
        <w:t xml:space="preserve"> –</w:t>
      </w:r>
      <w:r w:rsidR="00205C48" w:rsidRPr="006925C0">
        <w:rPr>
          <w:sz w:val="28"/>
          <w:szCs w:val="28"/>
          <w:lang w:val="lv-LV"/>
        </w:rPr>
        <w:t xml:space="preserve"> Alsungas novadā, </w:t>
      </w:r>
      <w:r w:rsidRPr="006925C0">
        <w:rPr>
          <w:sz w:val="28"/>
          <w:szCs w:val="28"/>
          <w:lang w:val="lv-LV"/>
        </w:rPr>
        <w:t>kas ierakstīts</w:t>
      </w:r>
      <w:r w:rsidR="00205C48" w:rsidRPr="006925C0">
        <w:rPr>
          <w:sz w:val="28"/>
          <w:szCs w:val="28"/>
          <w:lang w:val="lv-LV"/>
        </w:rPr>
        <w:t xml:space="preserve"> zemesgrāmatā uz valsts vārda </w:t>
      </w:r>
      <w:r w:rsidRPr="006925C0">
        <w:rPr>
          <w:sz w:val="28"/>
          <w:szCs w:val="28"/>
          <w:lang w:val="lv-LV"/>
        </w:rPr>
        <w:t>Finanšu ministrijas personā.</w:t>
      </w:r>
    </w:p>
    <w:p w14:paraId="351F751D" w14:textId="77777777" w:rsidR="00E45999" w:rsidRDefault="00E45999" w:rsidP="00444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44DCD" w14:textId="166B8023" w:rsidR="001A2E93" w:rsidRDefault="00912BDE" w:rsidP="00444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05C48">
        <w:rPr>
          <w:rFonts w:ascii="Times New Roman" w:eastAsia="Times New Roman" w:hAnsi="Times New Roman" w:cs="Times New Roman"/>
          <w:sz w:val="28"/>
          <w:szCs w:val="28"/>
        </w:rPr>
        <w:t>Pircējs par nekustamo īpašumu</w:t>
      </w:r>
      <w:r w:rsidR="001A2E93" w:rsidRPr="0039256F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proofErr w:type="spellStart"/>
      <w:r w:rsidR="001A2E93" w:rsidRPr="0039256F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1A2E93" w:rsidRPr="00392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544DCE" w14:textId="77777777" w:rsidR="00912BDE" w:rsidRPr="0039256F" w:rsidRDefault="00912BDE" w:rsidP="00444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44DCF" w14:textId="767FCEC6" w:rsidR="001A2E93" w:rsidRPr="0039256F" w:rsidRDefault="00912BDE" w:rsidP="0044426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42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E93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205C48">
        <w:rPr>
          <w:rFonts w:ascii="Times New Roman" w:eastAsia="Times New Roman" w:hAnsi="Times New Roman" w:cs="Times New Roman"/>
          <w:sz w:val="28"/>
          <w:szCs w:val="28"/>
        </w:rPr>
        <w:t xml:space="preserve"> nodot pircējam šā rīkojuma 1.</w:t>
      </w:r>
      <w:r w:rsidR="00E459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5C48">
        <w:rPr>
          <w:rFonts w:ascii="Times New Roman" w:eastAsia="Times New Roman" w:hAnsi="Times New Roman" w:cs="Times New Roman"/>
          <w:sz w:val="28"/>
          <w:szCs w:val="28"/>
        </w:rPr>
        <w:t>punktā minēto nekustamo īpašumu</w:t>
      </w:r>
      <w:r w:rsidR="001A2E93" w:rsidRPr="0039256F">
        <w:rPr>
          <w:rFonts w:ascii="Times New Roman" w:eastAsia="Times New Roman" w:hAnsi="Times New Roman" w:cs="Times New Roman"/>
          <w:sz w:val="28"/>
          <w:szCs w:val="28"/>
        </w:rPr>
        <w:t xml:space="preserve"> 30 dienu laikā no pirkuma līguma noslēgšanas dienas, sastādot attiecīgu pieņemšanas un nodošanas aktu.</w:t>
      </w:r>
    </w:p>
    <w:p w14:paraId="38544DD0" w14:textId="77777777" w:rsidR="001A2E93" w:rsidRPr="00E45999" w:rsidRDefault="001A2E93" w:rsidP="004442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38544DD1" w14:textId="5949A52B" w:rsidR="001A2E93" w:rsidRPr="00E45999" w:rsidRDefault="001A2E93" w:rsidP="004442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795256C2" w14:textId="77777777" w:rsidR="00E45999" w:rsidRPr="00E45999" w:rsidRDefault="00E45999" w:rsidP="004442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162FAE1E" w14:textId="77777777" w:rsidR="00E45999" w:rsidRPr="0022291D" w:rsidRDefault="00E45999" w:rsidP="00444262">
      <w:pPr>
        <w:pStyle w:val="naisf"/>
        <w:tabs>
          <w:tab w:val="left" w:pos="709"/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3E3775F0" w14:textId="77777777" w:rsidR="00E45999" w:rsidRPr="0022291D" w:rsidRDefault="00E45999" w:rsidP="00444262">
      <w:pPr>
        <w:pStyle w:val="naisf"/>
        <w:tabs>
          <w:tab w:val="left" w:pos="709"/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0B45C24" w14:textId="77777777" w:rsidR="00E45999" w:rsidRPr="0022291D" w:rsidRDefault="00E45999" w:rsidP="00444262">
      <w:pPr>
        <w:pStyle w:val="naisf"/>
        <w:tabs>
          <w:tab w:val="left" w:pos="709"/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023BE801" w14:textId="77777777" w:rsidR="00E45999" w:rsidRPr="007F7B60" w:rsidRDefault="00E45999" w:rsidP="00444262">
      <w:pPr>
        <w:pStyle w:val="naisf"/>
        <w:tabs>
          <w:tab w:val="left" w:pos="709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F402DD4" w14:textId="77777777" w:rsidR="00E45999" w:rsidRPr="007F7B60" w:rsidRDefault="00E45999" w:rsidP="00444262">
      <w:pPr>
        <w:pStyle w:val="naisf"/>
        <w:tabs>
          <w:tab w:val="left" w:pos="709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2AF216" w14:textId="77777777" w:rsidR="00E45999" w:rsidRPr="007F7B60" w:rsidRDefault="00E45999" w:rsidP="00444262">
      <w:pPr>
        <w:pStyle w:val="naisf"/>
        <w:tabs>
          <w:tab w:val="left" w:pos="709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961F31" w14:textId="77777777" w:rsidR="00E45999" w:rsidRPr="007F7B60" w:rsidRDefault="00E45999" w:rsidP="00444262">
      <w:pPr>
        <w:tabs>
          <w:tab w:val="left" w:pos="709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38544DD5" w14:textId="689AA29C" w:rsidR="001A2E93" w:rsidRPr="0039256F" w:rsidRDefault="001A2E93" w:rsidP="004442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sectPr w:rsidR="001A2E93" w:rsidRPr="0039256F" w:rsidSect="00E4599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4DDC" w14:textId="77777777" w:rsidR="001A2E93" w:rsidRDefault="001A2E93" w:rsidP="001A2E93">
      <w:pPr>
        <w:spacing w:after="0" w:line="240" w:lineRule="auto"/>
      </w:pPr>
      <w:r>
        <w:separator/>
      </w:r>
    </w:p>
  </w:endnote>
  <w:endnote w:type="continuationSeparator" w:id="0">
    <w:p w14:paraId="38544DDD" w14:textId="77777777" w:rsidR="001A2E93" w:rsidRDefault="001A2E93" w:rsidP="001A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4DEA" w14:textId="5942E5B9" w:rsidR="00EC49D8" w:rsidRPr="00E45999" w:rsidRDefault="00E45999" w:rsidP="00E45999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45999">
      <w:rPr>
        <w:rFonts w:ascii="Times New Roman" w:hAnsi="Times New Roman" w:cs="Times New Roman"/>
        <w:sz w:val="16"/>
        <w:szCs w:val="16"/>
      </w:rPr>
      <w:t>R0069_8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44DDA" w14:textId="77777777" w:rsidR="001A2E93" w:rsidRDefault="001A2E93" w:rsidP="001A2E93">
      <w:pPr>
        <w:spacing w:after="0" w:line="240" w:lineRule="auto"/>
      </w:pPr>
      <w:r>
        <w:separator/>
      </w:r>
    </w:p>
  </w:footnote>
  <w:footnote w:type="continuationSeparator" w:id="0">
    <w:p w14:paraId="38544DDB" w14:textId="77777777" w:rsidR="001A2E93" w:rsidRDefault="001A2E93" w:rsidP="001A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4DDE" w14:textId="77777777" w:rsidR="00476723" w:rsidRDefault="008764D2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44DDF" w14:textId="77777777" w:rsidR="00476723" w:rsidRDefault="00A96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4DE0" w14:textId="77777777" w:rsidR="00476723" w:rsidRDefault="008764D2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B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44DE1" w14:textId="77777777" w:rsidR="00476723" w:rsidRDefault="00A96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70BD" w14:textId="77777777" w:rsidR="00E45999" w:rsidRPr="00A142D0" w:rsidRDefault="00E45999">
    <w:pPr>
      <w:pStyle w:val="Header"/>
    </w:pPr>
  </w:p>
  <w:p w14:paraId="0273AAFA" w14:textId="35DECF15" w:rsidR="00E45999" w:rsidRPr="00A142D0" w:rsidRDefault="00E45999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18C74D3" wp14:editId="46D6B4B1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44DE7" w14:textId="6D94D3C1" w:rsidR="00EC49D8" w:rsidRPr="002456F9" w:rsidRDefault="00A96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3"/>
    <w:rsid w:val="001A2E93"/>
    <w:rsid w:val="001A6450"/>
    <w:rsid w:val="00205C48"/>
    <w:rsid w:val="002E1308"/>
    <w:rsid w:val="00444262"/>
    <w:rsid w:val="006925C0"/>
    <w:rsid w:val="006C4756"/>
    <w:rsid w:val="006D598C"/>
    <w:rsid w:val="008764D2"/>
    <w:rsid w:val="00912BDE"/>
    <w:rsid w:val="009C1D37"/>
    <w:rsid w:val="009C4203"/>
    <w:rsid w:val="00A0424F"/>
    <w:rsid w:val="00A96302"/>
    <w:rsid w:val="00B454D9"/>
    <w:rsid w:val="00E44EBD"/>
    <w:rsid w:val="00E45999"/>
    <w:rsid w:val="00E468A7"/>
    <w:rsid w:val="00EB6522"/>
    <w:rsid w:val="00E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93"/>
  </w:style>
  <w:style w:type="character" w:styleId="PageNumber">
    <w:name w:val="page number"/>
    <w:basedOn w:val="DefaultParagraphFont"/>
    <w:rsid w:val="001A2E93"/>
  </w:style>
  <w:style w:type="paragraph" w:styleId="Footer">
    <w:name w:val="footer"/>
    <w:basedOn w:val="Normal"/>
    <w:link w:val="FooterChar"/>
    <w:uiPriority w:val="99"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93"/>
  </w:style>
  <w:style w:type="paragraph" w:styleId="BodyText">
    <w:name w:val="Body Text"/>
    <w:basedOn w:val="Normal"/>
    <w:link w:val="BodyTextChar"/>
    <w:rsid w:val="00205C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05C4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E4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93"/>
  </w:style>
  <w:style w:type="character" w:styleId="PageNumber">
    <w:name w:val="page number"/>
    <w:basedOn w:val="DefaultParagraphFont"/>
    <w:rsid w:val="001A2E93"/>
  </w:style>
  <w:style w:type="paragraph" w:styleId="Footer">
    <w:name w:val="footer"/>
    <w:basedOn w:val="Normal"/>
    <w:link w:val="FooterChar"/>
    <w:uiPriority w:val="99"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93"/>
  </w:style>
  <w:style w:type="paragraph" w:styleId="BodyText">
    <w:name w:val="Body Text"/>
    <w:basedOn w:val="Normal"/>
    <w:link w:val="BodyTextChar"/>
    <w:rsid w:val="00205C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05C4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E4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dzīvokļa īpašuma „Jaunreģi” - 1, Alsungas novadā pārdošanu</vt:lpstr>
    </vt:vector>
  </TitlesOfParts>
  <Company>Valsts nekustamie īpašumi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dzīvokļa īpašuma „Jaunreģi” - 1, Alsungas novadā pārdošanu</dc:title>
  <dc:subject>MK rīkojuma projekts</dc:subject>
  <dc:creator>Arta Tupiņa</dc:creator>
  <dc:description>arta.tupina@vni.lv , 67024679 </dc:description>
  <cp:lastModifiedBy>Leontīne Babkina</cp:lastModifiedBy>
  <cp:revision>12</cp:revision>
  <cp:lastPrinted>2018-01-24T14:09:00Z</cp:lastPrinted>
  <dcterms:created xsi:type="dcterms:W3CDTF">2017-09-11T12:40:00Z</dcterms:created>
  <dcterms:modified xsi:type="dcterms:W3CDTF">2018-02-07T09:36:00Z</dcterms:modified>
</cp:coreProperties>
</file>