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9E" w:rsidRPr="00A55C27" w:rsidRDefault="00EE3F9E" w:rsidP="00EE3F9E">
      <w:pPr>
        <w:shd w:val="clear" w:color="auto" w:fill="FFFFFF"/>
        <w:spacing w:after="0" w:line="240" w:lineRule="auto"/>
        <w:jc w:val="center"/>
        <w:rPr>
          <w:rFonts w:ascii="Times New Roman" w:eastAsia="Times New Roman" w:hAnsi="Times New Roman" w:cs="Times New Roman"/>
          <w:b/>
          <w:sz w:val="28"/>
          <w:szCs w:val="28"/>
          <w:lang w:eastAsia="lv-LV"/>
        </w:rPr>
      </w:pPr>
      <w:bookmarkStart w:id="0" w:name="_GoBack"/>
      <w:bookmarkStart w:id="1" w:name="OLE_LINK3"/>
      <w:bookmarkStart w:id="2" w:name="OLE_LINK4"/>
      <w:bookmarkStart w:id="3" w:name="OLE_LINK11"/>
      <w:bookmarkStart w:id="4" w:name="OLE_LINK12"/>
      <w:bookmarkEnd w:id="0"/>
      <w:r w:rsidRPr="00A55C27">
        <w:rPr>
          <w:rFonts w:ascii="Times New Roman" w:eastAsia="Times New Roman" w:hAnsi="Times New Roman" w:cs="Times New Roman"/>
          <w:b/>
          <w:sz w:val="28"/>
          <w:szCs w:val="28"/>
          <w:lang w:eastAsia="lv-LV"/>
        </w:rPr>
        <w:t>Minis</w:t>
      </w:r>
      <w:r>
        <w:rPr>
          <w:rFonts w:ascii="Times New Roman" w:eastAsia="Times New Roman" w:hAnsi="Times New Roman" w:cs="Times New Roman"/>
          <w:b/>
          <w:sz w:val="28"/>
          <w:szCs w:val="28"/>
          <w:lang w:eastAsia="lv-LV"/>
        </w:rPr>
        <w:t>tru kabineta noteikumu projekta</w:t>
      </w:r>
    </w:p>
    <w:bookmarkEnd w:id="1"/>
    <w:bookmarkEnd w:id="2"/>
    <w:p w:rsidR="00EE3F9E" w:rsidRDefault="00EE3F9E" w:rsidP="00EE3F9E">
      <w:pPr>
        <w:spacing w:after="0" w:line="240" w:lineRule="auto"/>
        <w:jc w:val="center"/>
        <w:rPr>
          <w:rFonts w:ascii="Times New Roman" w:eastAsia="Times New Roman" w:hAnsi="Times New Roman" w:cs="Times New Roman"/>
          <w:b/>
          <w:bCs/>
          <w:sz w:val="28"/>
          <w:szCs w:val="28"/>
          <w:lang w:eastAsia="lv-LV"/>
        </w:rPr>
      </w:pPr>
      <w:r w:rsidRPr="00A55C27">
        <w:rPr>
          <w:rFonts w:ascii="Times New Roman" w:eastAsia="Times New Roman" w:hAnsi="Times New Roman" w:cs="Times New Roman"/>
          <w:b/>
          <w:sz w:val="28"/>
          <w:szCs w:val="28"/>
          <w:lang w:eastAsia="lv-LV"/>
        </w:rPr>
        <w:t>„</w:t>
      </w:r>
      <w:bookmarkStart w:id="5" w:name="OLE_LINK1"/>
      <w:bookmarkStart w:id="6" w:name="OLE_LINK9"/>
      <w:r w:rsidRPr="001E584B">
        <w:rPr>
          <w:rFonts w:ascii="Times New Roman" w:eastAsia="Times New Roman" w:hAnsi="Times New Roman" w:cs="Times New Roman"/>
          <w:b/>
          <w:bCs/>
          <w:sz w:val="28"/>
          <w:szCs w:val="28"/>
        </w:rPr>
        <w:t xml:space="preserve">Grozījumi Ministru kabineta 2013.gada 1.oktobra noteikumos Nr.1029 „Īpaši aizsargājamā kultūras pieminekļa </w:t>
      </w:r>
      <w:r>
        <w:rPr>
          <w:rFonts w:ascii="Times New Roman" w:eastAsia="Times New Roman" w:hAnsi="Times New Roman" w:cs="Times New Roman"/>
          <w:b/>
          <w:bCs/>
          <w:sz w:val="28"/>
          <w:szCs w:val="28"/>
        </w:rPr>
        <w:t>–</w:t>
      </w:r>
      <w:r w:rsidRPr="001E584B">
        <w:rPr>
          <w:rFonts w:ascii="Times New Roman" w:eastAsia="Times New Roman" w:hAnsi="Times New Roman" w:cs="Times New Roman"/>
          <w:b/>
          <w:bCs/>
          <w:sz w:val="28"/>
          <w:szCs w:val="28"/>
        </w:rPr>
        <w:t xml:space="preserve"> Turaidas muzejrezervāta </w:t>
      </w:r>
      <w:r>
        <w:rPr>
          <w:rFonts w:ascii="Times New Roman" w:eastAsia="Times New Roman" w:hAnsi="Times New Roman" w:cs="Times New Roman"/>
          <w:b/>
          <w:bCs/>
          <w:sz w:val="28"/>
          <w:szCs w:val="28"/>
        </w:rPr>
        <w:t>–</w:t>
      </w:r>
      <w:r w:rsidRPr="001E584B">
        <w:rPr>
          <w:rFonts w:ascii="Times New Roman" w:eastAsia="Times New Roman" w:hAnsi="Times New Roman" w:cs="Times New Roman"/>
          <w:b/>
          <w:bCs/>
          <w:sz w:val="28"/>
          <w:szCs w:val="28"/>
        </w:rPr>
        <w:t>publisko maksas pakalpojumu cenrādis”</w:t>
      </w:r>
      <w:bookmarkEnd w:id="5"/>
      <w:bookmarkEnd w:id="6"/>
      <w:r w:rsidRPr="00A55C27">
        <w:rPr>
          <w:rFonts w:ascii="Times New Roman" w:eastAsia="Times New Roman" w:hAnsi="Times New Roman" w:cs="Times New Roman"/>
          <w:b/>
          <w:sz w:val="28"/>
          <w:szCs w:val="28"/>
          <w:lang w:eastAsia="lv-LV"/>
        </w:rPr>
        <w:t>”</w:t>
      </w:r>
      <w:bookmarkStart w:id="7" w:name="OLE_LINK5"/>
      <w:bookmarkStart w:id="8" w:name="OLE_LINK6"/>
    </w:p>
    <w:p w:rsidR="00EE3F9E" w:rsidRDefault="00EE3F9E" w:rsidP="00EE3F9E">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sākotnējās ietekmes novērtējuma</w:t>
      </w:r>
    </w:p>
    <w:p w:rsidR="00EE3F9E" w:rsidRPr="00A55C27" w:rsidRDefault="00EE3F9E" w:rsidP="00EE3F9E">
      <w:pPr>
        <w:shd w:val="clear" w:color="auto" w:fill="FFFFFF"/>
        <w:spacing w:after="0" w:line="240" w:lineRule="auto"/>
        <w:jc w:val="center"/>
        <w:rPr>
          <w:rFonts w:ascii="Times New Roman" w:eastAsia="Times New Roman" w:hAnsi="Times New Roman" w:cs="Times New Roman"/>
          <w:b/>
          <w:bCs/>
          <w:sz w:val="28"/>
          <w:szCs w:val="28"/>
          <w:lang w:eastAsia="lv-LV"/>
        </w:rPr>
      </w:pPr>
      <w:r w:rsidRPr="00A55C27">
        <w:rPr>
          <w:rFonts w:ascii="Times New Roman" w:eastAsia="Times New Roman" w:hAnsi="Times New Roman" w:cs="Times New Roman"/>
          <w:b/>
          <w:bCs/>
          <w:sz w:val="28"/>
          <w:szCs w:val="28"/>
          <w:lang w:eastAsia="lv-LV"/>
        </w:rPr>
        <w:t>ziņojums (anotācija)</w:t>
      </w:r>
    </w:p>
    <w:bookmarkEnd w:id="7"/>
    <w:bookmarkEnd w:id="8"/>
    <w:bookmarkEnd w:id="3"/>
    <w:bookmarkEnd w:id="4"/>
    <w:p w:rsidR="00EE3F9E" w:rsidRPr="00A55C27" w:rsidRDefault="00EE3F9E" w:rsidP="00EE3F9E">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36"/>
        <w:gridCol w:w="5885"/>
      </w:tblGrid>
      <w:tr w:rsidR="00EE3F9E" w:rsidRPr="00A55C27" w:rsidTr="00B67EB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Tiesību akta projekta anotācijas kopsavilkums</w:t>
            </w:r>
          </w:p>
        </w:tc>
      </w:tr>
      <w:tr w:rsidR="00EE3F9E" w:rsidRPr="000356D3" w:rsidTr="00B67EBC">
        <w:trPr>
          <w:tblCellSpacing w:w="15" w:type="dxa"/>
        </w:trPr>
        <w:tc>
          <w:tcPr>
            <w:tcW w:w="1785" w:type="pct"/>
            <w:tcBorders>
              <w:top w:val="outset" w:sz="6" w:space="0" w:color="auto"/>
              <w:left w:val="outset" w:sz="6" w:space="0" w:color="auto"/>
              <w:bottom w:val="outset" w:sz="6" w:space="0" w:color="auto"/>
              <w:right w:val="outset" w:sz="6" w:space="0" w:color="auto"/>
            </w:tcBorders>
            <w:hideMark/>
          </w:tcPr>
          <w:p w:rsidR="00EE3F9E" w:rsidRPr="000356D3" w:rsidRDefault="00EE3F9E" w:rsidP="00B67EBC">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Mērķis, risinājums un projekta spēkā stāšanās laiks (500 zīmes bez atstarpēm)</w:t>
            </w:r>
          </w:p>
        </w:tc>
        <w:tc>
          <w:tcPr>
            <w:tcW w:w="3167" w:type="pct"/>
            <w:tcBorders>
              <w:top w:val="outset" w:sz="6" w:space="0" w:color="auto"/>
              <w:left w:val="outset" w:sz="6" w:space="0" w:color="auto"/>
              <w:bottom w:val="outset" w:sz="6" w:space="0" w:color="auto"/>
              <w:right w:val="outset" w:sz="6" w:space="0" w:color="auto"/>
            </w:tcBorders>
            <w:hideMark/>
          </w:tcPr>
          <w:p w:rsidR="00EE3F9E" w:rsidRPr="000356D3" w:rsidRDefault="00EE3F9E" w:rsidP="00B67EBC">
            <w:pPr>
              <w:spacing w:after="0" w:line="240" w:lineRule="auto"/>
              <w:jc w:val="both"/>
              <w:rPr>
                <w:rFonts w:ascii="Times New Roman" w:eastAsia="Times New Roman" w:hAnsi="Times New Roman" w:cs="Times New Roman"/>
                <w:sz w:val="28"/>
                <w:szCs w:val="28"/>
                <w:lang w:eastAsia="lv-LV"/>
              </w:rPr>
            </w:pPr>
            <w:r w:rsidRPr="000356D3">
              <w:rPr>
                <w:rFonts w:ascii="Times New Roman" w:hAnsi="Times New Roman"/>
                <w:sz w:val="28"/>
                <w:szCs w:val="28"/>
              </w:rPr>
              <w:t>Ministru kabineta noteikumu projekts „</w:t>
            </w:r>
            <w:r w:rsidRPr="000356D3">
              <w:rPr>
                <w:rFonts w:ascii="Times New Roman" w:eastAsia="Times New Roman" w:hAnsi="Times New Roman" w:cs="Times New Roman"/>
                <w:bCs/>
                <w:sz w:val="28"/>
                <w:szCs w:val="28"/>
              </w:rPr>
              <w:t>Grozījumi Ministru kabineta 2013.gada 1.oktobra noteikumos Nr.1029 „Īpaši aizsargājamā kultūras pieminekļa – Turaidas muzejrezervāta – publisko maksas pakalpojumu cenrādis”</w:t>
            </w:r>
            <w:r w:rsidRPr="000356D3">
              <w:rPr>
                <w:rFonts w:ascii="Times New Roman" w:hAnsi="Times New Roman"/>
                <w:sz w:val="28"/>
                <w:szCs w:val="28"/>
              </w:rPr>
              <w:t xml:space="preserve">” (turpmāk – Projekts) sagatavots, lai no 2018.gada 1.maija aktualizētu </w:t>
            </w:r>
            <w:r w:rsidRPr="000356D3">
              <w:rPr>
                <w:rFonts w:ascii="Times New Roman" w:eastAsia="Times New Roman" w:hAnsi="Times New Roman" w:cs="Times New Roman"/>
                <w:bCs/>
                <w:sz w:val="28"/>
                <w:szCs w:val="28"/>
              </w:rPr>
              <w:t xml:space="preserve">Īpaši aizsargājamā kultūras pieminekļa – Turaidas muzejrezervāta </w:t>
            </w:r>
            <w:r w:rsidRPr="000356D3">
              <w:rPr>
                <w:rFonts w:ascii="Times New Roman" w:hAnsi="Times New Roman" w:cs="Times New Roman"/>
                <w:sz w:val="28"/>
                <w:szCs w:val="28"/>
              </w:rPr>
              <w:t xml:space="preserve">(turpmāk – muzejs) </w:t>
            </w:r>
            <w:r w:rsidRPr="000356D3">
              <w:rPr>
                <w:rFonts w:ascii="Times New Roman" w:hAnsi="Times New Roman"/>
                <w:sz w:val="28"/>
                <w:szCs w:val="28"/>
              </w:rPr>
              <w:t>maksas pakalpojumu cenrādi.</w:t>
            </w:r>
          </w:p>
        </w:tc>
      </w:tr>
    </w:tbl>
    <w:p w:rsidR="00EE3F9E" w:rsidRPr="000356D3" w:rsidRDefault="00EE3F9E" w:rsidP="00EE3F9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2744"/>
        <w:gridCol w:w="5886"/>
      </w:tblGrid>
      <w:tr w:rsidR="00EE3F9E" w:rsidRPr="000356D3"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3F9E" w:rsidRPr="000356D3" w:rsidRDefault="00EE3F9E" w:rsidP="00B67EBC">
            <w:pPr>
              <w:spacing w:after="0" w:line="240" w:lineRule="auto"/>
              <w:jc w:val="center"/>
              <w:rPr>
                <w:rFonts w:ascii="Times New Roman" w:eastAsia="Times New Roman" w:hAnsi="Times New Roman" w:cs="Times New Roman"/>
                <w:b/>
                <w:bCs/>
                <w:iCs/>
                <w:sz w:val="28"/>
                <w:szCs w:val="28"/>
                <w:lang w:eastAsia="lv-LV"/>
              </w:rPr>
            </w:pPr>
            <w:r w:rsidRPr="000356D3">
              <w:rPr>
                <w:rFonts w:ascii="Times New Roman" w:eastAsia="Times New Roman" w:hAnsi="Times New Roman" w:cs="Times New Roman"/>
                <w:b/>
                <w:bCs/>
                <w:iCs/>
                <w:sz w:val="28"/>
                <w:szCs w:val="28"/>
                <w:lang w:eastAsia="lv-LV"/>
              </w:rPr>
              <w:t>I. Tiesību akta projekta izstrādes nepieciešamība</w:t>
            </w:r>
          </w:p>
        </w:tc>
      </w:tr>
      <w:tr w:rsidR="00EE3F9E" w:rsidRPr="000356D3"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0356D3" w:rsidRDefault="00EE3F9E" w:rsidP="00B67EBC">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rsidR="00EE3F9E" w:rsidRPr="000356D3" w:rsidRDefault="00EE3F9E" w:rsidP="00B67EBC">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Pamatojums</w:t>
            </w:r>
          </w:p>
        </w:tc>
        <w:tc>
          <w:tcPr>
            <w:tcW w:w="3167" w:type="pct"/>
            <w:tcBorders>
              <w:top w:val="outset" w:sz="6" w:space="0" w:color="auto"/>
              <w:left w:val="outset" w:sz="6" w:space="0" w:color="auto"/>
              <w:bottom w:val="outset" w:sz="6" w:space="0" w:color="auto"/>
              <w:right w:val="outset" w:sz="6" w:space="0" w:color="auto"/>
            </w:tcBorders>
            <w:hideMark/>
          </w:tcPr>
          <w:p w:rsidR="00EE3F9E" w:rsidRPr="000356D3" w:rsidRDefault="00EE3F9E" w:rsidP="00B67EBC">
            <w:pPr>
              <w:spacing w:after="0" w:line="240" w:lineRule="auto"/>
              <w:ind w:right="140"/>
              <w:jc w:val="both"/>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sz w:val="28"/>
                <w:szCs w:val="28"/>
                <w:lang w:eastAsia="lv-LV"/>
              </w:rPr>
              <w:t>Projekts sagatavots saskaņā ar Likuma par budžetu un finanšu vadību 5.panta devīto daļu, kas nosaka, ka Ministru kabinets izdod noteikumus par valsts tiešās pārvaldes iestāžu sniegto maksas pakalpojumu cenrāžu apstiprināšanu.</w:t>
            </w:r>
          </w:p>
        </w:tc>
      </w:tr>
      <w:tr w:rsidR="00EE3F9E" w:rsidRPr="000356D3"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0356D3" w:rsidRDefault="00EE3F9E" w:rsidP="00B67EBC">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rsidR="00EE3F9E" w:rsidRPr="000356D3" w:rsidRDefault="00EE3F9E" w:rsidP="00B67EBC">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167" w:type="pct"/>
            <w:tcBorders>
              <w:top w:val="outset" w:sz="6" w:space="0" w:color="auto"/>
              <w:left w:val="outset" w:sz="6" w:space="0" w:color="auto"/>
              <w:bottom w:val="outset" w:sz="6" w:space="0" w:color="auto"/>
              <w:right w:val="outset" w:sz="6" w:space="0" w:color="auto"/>
            </w:tcBorders>
            <w:hideMark/>
          </w:tcPr>
          <w:p w:rsidR="00EE3F9E" w:rsidRPr="000356D3" w:rsidRDefault="00EE3F9E" w:rsidP="00B67EBC">
            <w:pPr>
              <w:spacing w:after="0" w:line="240" w:lineRule="auto"/>
              <w:ind w:firstLine="553"/>
              <w:jc w:val="both"/>
              <w:rPr>
                <w:rFonts w:ascii="Times New Roman" w:hAnsi="Times New Roman" w:cs="Times New Roman"/>
                <w:sz w:val="28"/>
                <w:szCs w:val="28"/>
              </w:rPr>
            </w:pPr>
            <w:r w:rsidRPr="000356D3">
              <w:rPr>
                <w:rFonts w:ascii="Times New Roman" w:hAnsi="Times New Roman" w:cs="Times New Roman"/>
                <w:bCs/>
                <w:sz w:val="28"/>
                <w:szCs w:val="28"/>
              </w:rPr>
              <w:t>Pašlaik muzejs</w:t>
            </w:r>
            <w:r w:rsidRPr="000356D3">
              <w:rPr>
                <w:rFonts w:ascii="Times New Roman" w:hAnsi="Times New Roman" w:cs="Times New Roman"/>
                <w:sz w:val="28"/>
                <w:szCs w:val="28"/>
              </w:rPr>
              <w:t xml:space="preserve"> nodrošina maksas pakalpojumus atbilstoši Ministru kabineta </w:t>
            </w:r>
            <w:r w:rsidRPr="000356D3">
              <w:rPr>
                <w:rFonts w:ascii="Times New Roman" w:eastAsia="Times New Roman" w:hAnsi="Times New Roman" w:cs="Times New Roman"/>
                <w:bCs/>
                <w:sz w:val="28"/>
                <w:szCs w:val="28"/>
              </w:rPr>
              <w:t>2013.gada 1.oktobra noteikumiem Nr.1029 „Īpaši aizsargājamā kultūras pieminekļa – Turaidas muzejrezervāta – publisko maksas pakalpojumu cenrādis”.</w:t>
            </w:r>
          </w:p>
          <w:p w:rsidR="00EE3F9E" w:rsidRPr="000356D3" w:rsidRDefault="00EE3F9E" w:rsidP="00B67EBC">
            <w:pPr>
              <w:tabs>
                <w:tab w:val="left" w:pos="5136"/>
                <w:tab w:val="left" w:pos="8931"/>
              </w:tabs>
              <w:spacing w:after="0" w:line="240" w:lineRule="auto"/>
              <w:ind w:right="42" w:firstLine="720"/>
              <w:jc w:val="both"/>
              <w:rPr>
                <w:rFonts w:ascii="Times New Roman" w:hAnsi="Times New Roman" w:cs="Times New Roman"/>
                <w:sz w:val="28"/>
                <w:szCs w:val="28"/>
              </w:rPr>
            </w:pPr>
            <w:r w:rsidRPr="000356D3">
              <w:rPr>
                <w:rFonts w:ascii="Times New Roman" w:hAnsi="Times New Roman" w:cs="Times New Roman"/>
                <w:sz w:val="28"/>
                <w:szCs w:val="28"/>
              </w:rPr>
              <w:t>Muzejs apmeklētājiem ir atvērts visu gadu katru dienu, atbilstoši noteiktajam darba laikam vasaras un ziemas sezonā</w:t>
            </w:r>
            <w:r w:rsidRPr="000356D3">
              <w:rPr>
                <w:rFonts w:ascii="Times New Roman" w:eastAsia="Times New Roman" w:hAnsi="Times New Roman" w:cs="Times New Roman"/>
                <w:sz w:val="28"/>
                <w:szCs w:val="28"/>
                <w:lang w:eastAsia="lv-LV"/>
              </w:rPr>
              <w:t>, veicot pētniecības, krājuma, izglītojošo un apmeklētāju apkalpošanas darbu, ēku – pieminekļu saglabāšanu un kultūrvides sakopšanu.</w:t>
            </w:r>
            <w:r w:rsidRPr="000356D3">
              <w:rPr>
                <w:rFonts w:ascii="Times New Roman" w:hAnsi="Times New Roman" w:cs="Times New Roman"/>
                <w:sz w:val="28"/>
                <w:szCs w:val="28"/>
              </w:rPr>
              <w:t xml:space="preserve"> Apmeklētāji galvenokārt ierodas aktīvajā tūrisma sezonā, t.i., vasaras sezonā no 1.maija līdz 31.oktobrim. Līdz ar aktīvās tūrisma sezonas beigām apmeklētāju skaits un muzeja publisko maksas pakalpojumu pieprasījums samazinās. Laikā no 1.novembra līdz </w:t>
            </w:r>
            <w:r w:rsidRPr="000356D3">
              <w:rPr>
                <w:rFonts w:ascii="Times New Roman" w:hAnsi="Times New Roman" w:cs="Times New Roman"/>
                <w:sz w:val="28"/>
                <w:szCs w:val="28"/>
              </w:rPr>
              <w:lastRenderedPageBreak/>
              <w:t>30.aprīlim ir noteikts muzeja ziemas piedāvājums, kas apjoma un daudzveidības ziņā ir atbilstoši mazāks nekā vasaras sezonā. Līdz ar to muzeja sniegto publisko maksas pakalpojumu izcenojums noteikts proporcionāli muzeja ziemas piedāvājumam. Pēdējos trīs gados, palielinoties apmeklētāju skaitam no ārvalstīm, muzeja apmeklējumu skaits ir pieaudzis par 4,68 %.</w:t>
            </w:r>
          </w:p>
          <w:p w:rsidR="00EE3F9E" w:rsidRPr="000356D3" w:rsidRDefault="00EE3F9E" w:rsidP="00B67EBC">
            <w:pPr>
              <w:tabs>
                <w:tab w:val="left" w:pos="5136"/>
                <w:tab w:val="left" w:pos="8931"/>
              </w:tabs>
              <w:spacing w:after="0" w:line="240" w:lineRule="auto"/>
              <w:ind w:right="42" w:firstLine="601"/>
              <w:jc w:val="both"/>
              <w:rPr>
                <w:rFonts w:ascii="Times New Roman" w:hAnsi="Times New Roman" w:cs="Times New Roman"/>
                <w:sz w:val="28"/>
                <w:szCs w:val="28"/>
              </w:rPr>
            </w:pPr>
            <w:r w:rsidRPr="000356D3">
              <w:rPr>
                <w:rFonts w:ascii="Times New Roman" w:hAnsi="Times New Roman" w:cs="Times New Roman"/>
                <w:sz w:val="28"/>
                <w:szCs w:val="28"/>
              </w:rPr>
              <w:t>Muzeja publisko maksas pakalpojumu cenas nav paaugstinātas kopš 2012.gada, izņemot to, ka saskaņā ar Ministru kabineta 2016.gada 3.maija noteikumiem Nr.284 „Grozījumi</w:t>
            </w:r>
            <w:r w:rsidRPr="000356D3">
              <w:rPr>
                <w:rFonts w:ascii="Times New Roman" w:eastAsia="Times New Roman" w:hAnsi="Times New Roman" w:cs="Times New Roman"/>
                <w:sz w:val="28"/>
                <w:szCs w:val="28"/>
              </w:rPr>
              <w:t xml:space="preserve"> Ministru kabineta 2013.gada 1.oktobra noteikumos Nr.1029 </w:t>
            </w:r>
            <w:r w:rsidRPr="000356D3">
              <w:rPr>
                <w:rFonts w:ascii="Times New Roman" w:hAnsi="Times New Roman" w:cs="Times New Roman"/>
                <w:sz w:val="28"/>
                <w:szCs w:val="28"/>
              </w:rPr>
              <w:t xml:space="preserve">„Īpaši aizsargājamā kultūras pieminekļa – Turaidas muzejrezervāta – publisko maksas pakalpojumu cenrādis” tika veikta atsevišķu publisko maksas pakalpojumu cenu noapaļošana līdz apaļiem skaitļiem saistībā ar pakalpojumu cenas konvertēšanu no latiem uz </w:t>
            </w:r>
            <w:proofErr w:type="spellStart"/>
            <w:r w:rsidRPr="000356D3">
              <w:rPr>
                <w:rFonts w:ascii="Times New Roman" w:hAnsi="Times New Roman" w:cs="Times New Roman"/>
                <w:i/>
                <w:sz w:val="28"/>
                <w:szCs w:val="28"/>
              </w:rPr>
              <w:t>euro</w:t>
            </w:r>
            <w:proofErr w:type="spellEnd"/>
            <w:r w:rsidRPr="000356D3">
              <w:rPr>
                <w:rFonts w:ascii="Times New Roman" w:hAnsi="Times New Roman" w:cs="Times New Roman"/>
                <w:sz w:val="28"/>
                <w:szCs w:val="28"/>
              </w:rPr>
              <w:t xml:space="preserve"> valūtu, lai novērstu cenas ar sīkiem centiem aiz komata.</w:t>
            </w:r>
          </w:p>
          <w:p w:rsidR="00EE3F9E" w:rsidRPr="000356D3" w:rsidRDefault="00EE3F9E" w:rsidP="00B67EBC">
            <w:pPr>
              <w:tabs>
                <w:tab w:val="left" w:pos="5136"/>
                <w:tab w:val="left" w:pos="8931"/>
              </w:tabs>
              <w:spacing w:after="0" w:line="240" w:lineRule="auto"/>
              <w:ind w:right="42" w:firstLine="601"/>
              <w:jc w:val="both"/>
              <w:rPr>
                <w:rFonts w:ascii="Times New Roman" w:hAnsi="Times New Roman" w:cs="Times New Roman"/>
                <w:sz w:val="28"/>
                <w:szCs w:val="28"/>
              </w:rPr>
            </w:pPr>
            <w:r w:rsidRPr="000356D3">
              <w:rPr>
                <w:rFonts w:ascii="Times New Roman" w:hAnsi="Times New Roman" w:cs="Times New Roman"/>
                <w:sz w:val="28"/>
                <w:szCs w:val="28"/>
              </w:rPr>
              <w:t xml:space="preserve">Piecu gadu laikā ir radīti jauni un pilnveidoti esošie muzeja pakalpojumi, kā arī ieviestas jaunas tehnoloģijas muzeja krājuma, pētniecības un izglītojošajā darbā, muzeja uzturēšanā un attīstībā – būtiski ir paplašināts muzeja piedāvājums apmeklētājiem un uzlabota piedāvājuma kvalitāte, izveidotas piecas jaunas pastāvīgās un informatīvās ekspozīcijas un divi atklātie krājumi, kas iekārtoti vēsturisko ēku restaurētajās telpās un nodrošināta to pieejamība. Ekspozīciju, izstāžu un izglītojošo programmu saturs ir tulkots vairākās svešvalodās, tādējādi paplašinot muzeja pakalpojumu pieejamību plašākam sabiedrības lokam. Muzeja krājuma saglabāšanai un ekspozīciju uzraudzības nodrošināšanai ir atjaunotas muzeja tehniskās apsardzes un videonovērošanas sistēmas, kā arī ugunsgrēka trauksmes signalizācijas sistēmas restaurētajās telpās, krājuma glabātavas aprīkotas ar jauniem plauktiem kolekciju izvietošanai. Līdz ar to ir pieauguši izdevumi, kas saistīti ar mikroklimata uzturēšanu muzeja krājumā un ekspozīcijās, kā arī ar muzeja apmeklētāju apkalpošanas un </w:t>
            </w:r>
            <w:r w:rsidRPr="000356D3">
              <w:rPr>
                <w:rFonts w:ascii="Times New Roman" w:hAnsi="Times New Roman" w:cs="Times New Roman"/>
                <w:sz w:val="28"/>
                <w:szCs w:val="28"/>
              </w:rPr>
              <w:lastRenderedPageBreak/>
              <w:t>infrastruktūras pilnveidošanu.</w:t>
            </w:r>
          </w:p>
          <w:p w:rsidR="00EE3F9E" w:rsidRPr="000356D3" w:rsidRDefault="00EE3F9E" w:rsidP="00B67EBC">
            <w:pPr>
              <w:tabs>
                <w:tab w:val="left" w:pos="5136"/>
                <w:tab w:val="left" w:pos="8931"/>
              </w:tabs>
              <w:spacing w:after="0" w:line="240" w:lineRule="auto"/>
              <w:ind w:right="42" w:firstLine="601"/>
              <w:jc w:val="both"/>
              <w:rPr>
                <w:rFonts w:ascii="Times New Roman" w:hAnsi="Times New Roman" w:cs="Times New Roman"/>
                <w:sz w:val="28"/>
                <w:szCs w:val="28"/>
              </w:rPr>
            </w:pPr>
            <w:r w:rsidRPr="000356D3">
              <w:rPr>
                <w:rFonts w:ascii="Times New Roman" w:hAnsi="Times New Roman" w:cs="Times New Roman"/>
                <w:sz w:val="28"/>
                <w:szCs w:val="28"/>
              </w:rPr>
              <w:t>Pamatojoties uz iepriekš minēto, Projekta 1.</w:t>
            </w:r>
            <w:r w:rsidR="009B117A">
              <w:rPr>
                <w:rFonts w:ascii="Times New Roman" w:hAnsi="Times New Roman" w:cs="Times New Roman"/>
                <w:sz w:val="28"/>
                <w:szCs w:val="28"/>
              </w:rPr>
              <w:t>2</w:t>
            </w:r>
            <w:r w:rsidRPr="000356D3">
              <w:rPr>
                <w:rFonts w:ascii="Times New Roman" w:hAnsi="Times New Roman" w:cs="Times New Roman"/>
                <w:sz w:val="28"/>
                <w:szCs w:val="28"/>
              </w:rPr>
              <w:t>.apakšpunktā ir nepieciešams paaugstināt muzeja ekspozīciju un izstāžu apmeklējuma cenu</w:t>
            </w:r>
            <w:r w:rsidR="00C11132">
              <w:rPr>
                <w:rFonts w:ascii="Times New Roman" w:hAnsi="Times New Roman" w:cs="Times New Roman"/>
                <w:sz w:val="28"/>
                <w:szCs w:val="28"/>
              </w:rPr>
              <w:t>:</w:t>
            </w:r>
            <w:r w:rsidRPr="000356D3">
              <w:rPr>
                <w:rFonts w:ascii="Times New Roman" w:hAnsi="Times New Roman" w:cs="Times New Roman"/>
                <w:sz w:val="28"/>
                <w:szCs w:val="28"/>
              </w:rPr>
              <w:t xml:space="preserve"> vasaras piedāvājumā (viens apmeklējums pieaugušajiem – 6,00 </w:t>
            </w:r>
            <w:proofErr w:type="spellStart"/>
            <w:r w:rsidRPr="000356D3">
              <w:rPr>
                <w:rFonts w:ascii="Times New Roman" w:hAnsi="Times New Roman" w:cs="Times New Roman"/>
                <w:i/>
                <w:sz w:val="28"/>
                <w:szCs w:val="28"/>
              </w:rPr>
              <w:t>euro</w:t>
            </w:r>
            <w:proofErr w:type="spellEnd"/>
            <w:r w:rsidRPr="000356D3">
              <w:rPr>
                <w:rFonts w:ascii="Times New Roman" w:hAnsi="Times New Roman" w:cs="Times New Roman"/>
                <w:sz w:val="28"/>
                <w:szCs w:val="28"/>
              </w:rPr>
              <w:t xml:space="preserve">) un ziemas piedāvājumā (viens apmeklējums pieaugušajiem – 3,50 </w:t>
            </w:r>
            <w:proofErr w:type="spellStart"/>
            <w:r w:rsidRPr="000356D3">
              <w:rPr>
                <w:rFonts w:ascii="Times New Roman" w:hAnsi="Times New Roman" w:cs="Times New Roman"/>
                <w:i/>
                <w:sz w:val="28"/>
                <w:szCs w:val="28"/>
              </w:rPr>
              <w:t>euro</w:t>
            </w:r>
            <w:proofErr w:type="spellEnd"/>
            <w:r w:rsidRPr="000356D3">
              <w:rPr>
                <w:rFonts w:ascii="Times New Roman" w:hAnsi="Times New Roman" w:cs="Times New Roman"/>
                <w:sz w:val="28"/>
                <w:szCs w:val="28"/>
              </w:rPr>
              <w:t>), jo ir mainījušās muzeja tiešās un netiešās izmaksas, kuras veido publisko maksas pakalpojumu izcenojumus.</w:t>
            </w:r>
          </w:p>
          <w:p w:rsidR="00EE3F9E" w:rsidRPr="000356D3" w:rsidRDefault="00EE3F9E" w:rsidP="00B67EBC">
            <w:pPr>
              <w:tabs>
                <w:tab w:val="left" w:pos="1134"/>
                <w:tab w:val="left" w:pos="5136"/>
              </w:tabs>
              <w:spacing w:after="0" w:line="240" w:lineRule="auto"/>
              <w:ind w:firstLine="567"/>
              <w:jc w:val="both"/>
              <w:rPr>
                <w:rFonts w:ascii="Times New Roman" w:hAnsi="Times New Roman" w:cs="Times New Roman"/>
                <w:sz w:val="28"/>
                <w:szCs w:val="28"/>
              </w:rPr>
            </w:pPr>
            <w:r w:rsidRPr="000356D3">
              <w:rPr>
                <w:rFonts w:ascii="Times New Roman" w:hAnsi="Times New Roman" w:cs="Times New Roman"/>
                <w:sz w:val="28"/>
                <w:szCs w:val="28"/>
              </w:rPr>
              <w:t>Ņemot vērā sabiedrības intereses un pieprasījumu</w:t>
            </w:r>
            <w:r w:rsidR="00C11132">
              <w:rPr>
                <w:rFonts w:ascii="Times New Roman" w:hAnsi="Times New Roman" w:cs="Times New Roman"/>
                <w:sz w:val="28"/>
                <w:szCs w:val="28"/>
              </w:rPr>
              <w:t>,</w:t>
            </w:r>
            <w:r w:rsidRPr="000356D3">
              <w:rPr>
                <w:rFonts w:ascii="Times New Roman" w:hAnsi="Times New Roman" w:cs="Times New Roman"/>
                <w:sz w:val="28"/>
                <w:szCs w:val="28"/>
              </w:rPr>
              <w:t xml:space="preserve"> ir paplašināts </w:t>
            </w:r>
            <w:r w:rsidR="004D6622">
              <w:rPr>
                <w:rFonts w:ascii="Times New Roman" w:hAnsi="Times New Roman" w:cs="Times New Roman"/>
                <w:sz w:val="28"/>
                <w:szCs w:val="28"/>
              </w:rPr>
              <w:t>muzeja piedāvājums. Projekta 1.3</w:t>
            </w:r>
            <w:r w:rsidRPr="000356D3">
              <w:rPr>
                <w:rFonts w:ascii="Times New Roman" w:hAnsi="Times New Roman" w:cs="Times New Roman"/>
                <w:sz w:val="28"/>
                <w:szCs w:val="28"/>
              </w:rPr>
              <w:t>. un 1.</w:t>
            </w:r>
            <w:r w:rsidR="004D6622">
              <w:rPr>
                <w:rFonts w:ascii="Times New Roman" w:hAnsi="Times New Roman" w:cs="Times New Roman"/>
                <w:sz w:val="28"/>
                <w:szCs w:val="28"/>
              </w:rPr>
              <w:t>4</w:t>
            </w:r>
            <w:r w:rsidRPr="000356D3">
              <w:rPr>
                <w:rFonts w:ascii="Times New Roman" w:hAnsi="Times New Roman" w:cs="Times New Roman"/>
                <w:sz w:val="28"/>
                <w:szCs w:val="28"/>
              </w:rPr>
              <w:t>.apakšpunkts paredz muzeja publisko maksas pakalpojumu cenrāža 10.punktu „Muzeja telpu un teritorijas izmantošana” papildināt ar trīs jauniem maksas pakalpojumiem:</w:t>
            </w:r>
          </w:p>
          <w:p w:rsidR="00EE3F9E" w:rsidRPr="000356D3" w:rsidRDefault="00EE3F9E" w:rsidP="00B67EBC">
            <w:pPr>
              <w:tabs>
                <w:tab w:val="left" w:pos="1134"/>
                <w:tab w:val="left" w:pos="5136"/>
              </w:tabs>
              <w:spacing w:after="0" w:line="240" w:lineRule="auto"/>
              <w:ind w:firstLine="567"/>
              <w:jc w:val="both"/>
              <w:rPr>
                <w:rFonts w:ascii="Times New Roman" w:hAnsi="Times New Roman" w:cs="Times New Roman"/>
                <w:sz w:val="28"/>
                <w:szCs w:val="28"/>
              </w:rPr>
            </w:pPr>
            <w:r w:rsidRPr="000356D3">
              <w:rPr>
                <w:rFonts w:ascii="Times New Roman" w:hAnsi="Times New Roman" w:cs="Times New Roman"/>
                <w:sz w:val="28"/>
                <w:szCs w:val="28"/>
              </w:rPr>
              <w:t>1) mazā galda noma – saistībā ar muzeja teritorijas izmantošanu kultūras, sporta, tūrisma un citu pasākumu norisi;</w:t>
            </w:r>
          </w:p>
          <w:p w:rsidR="00EE3F9E" w:rsidRPr="000356D3" w:rsidRDefault="00EE3F9E" w:rsidP="00B67EBC">
            <w:pPr>
              <w:tabs>
                <w:tab w:val="left" w:pos="1134"/>
                <w:tab w:val="left" w:pos="5136"/>
              </w:tabs>
              <w:spacing w:after="0" w:line="240" w:lineRule="auto"/>
              <w:ind w:firstLine="567"/>
              <w:jc w:val="both"/>
              <w:rPr>
                <w:rFonts w:ascii="Times New Roman" w:hAnsi="Times New Roman" w:cs="Times New Roman"/>
                <w:sz w:val="28"/>
                <w:szCs w:val="28"/>
              </w:rPr>
            </w:pPr>
            <w:r w:rsidRPr="000356D3">
              <w:rPr>
                <w:rFonts w:ascii="Times New Roman" w:hAnsi="Times New Roman" w:cs="Times New Roman"/>
                <w:sz w:val="28"/>
                <w:szCs w:val="28"/>
              </w:rPr>
              <w:t>2) telpu noma Apmeklētāju centrā - telpa 1.stāvā;</w:t>
            </w:r>
          </w:p>
          <w:p w:rsidR="00EE3F9E" w:rsidRPr="000356D3" w:rsidRDefault="00EE3F9E" w:rsidP="00B67EBC">
            <w:pPr>
              <w:tabs>
                <w:tab w:val="left" w:pos="1134"/>
                <w:tab w:val="left" w:pos="5136"/>
              </w:tabs>
              <w:spacing w:after="0" w:line="240" w:lineRule="auto"/>
              <w:ind w:firstLine="567"/>
              <w:jc w:val="both"/>
              <w:rPr>
                <w:rFonts w:ascii="Times New Roman" w:hAnsi="Times New Roman" w:cs="Times New Roman"/>
                <w:sz w:val="28"/>
                <w:szCs w:val="28"/>
              </w:rPr>
            </w:pPr>
            <w:r w:rsidRPr="000356D3">
              <w:rPr>
                <w:rFonts w:ascii="Times New Roman" w:hAnsi="Times New Roman" w:cs="Times New Roman"/>
                <w:sz w:val="28"/>
                <w:szCs w:val="28"/>
              </w:rPr>
              <w:t>3) telpu noma Turaidas pils galvenajā tornī – telpa 5.stāvā.</w:t>
            </w:r>
          </w:p>
          <w:p w:rsidR="00EE3F9E" w:rsidRDefault="00EE3F9E" w:rsidP="00B67EBC">
            <w:pPr>
              <w:tabs>
                <w:tab w:val="left" w:pos="1134"/>
                <w:tab w:val="left" w:pos="5136"/>
              </w:tabs>
              <w:spacing w:after="0" w:line="240" w:lineRule="auto"/>
              <w:ind w:firstLine="567"/>
              <w:jc w:val="both"/>
              <w:rPr>
                <w:rFonts w:ascii="Times New Roman" w:hAnsi="Times New Roman" w:cs="Times New Roman"/>
                <w:sz w:val="28"/>
                <w:szCs w:val="28"/>
              </w:rPr>
            </w:pPr>
            <w:r w:rsidRPr="000356D3">
              <w:rPr>
                <w:rFonts w:ascii="Times New Roman" w:hAnsi="Times New Roman" w:cs="Times New Roman"/>
                <w:sz w:val="28"/>
                <w:szCs w:val="28"/>
              </w:rPr>
              <w:t>Minēto telpu noma ir saistīta ar papildus piedāvājumu apmeklētājiem un apkalpošanas kvalitātes uzlabošanu</w:t>
            </w:r>
            <w:r>
              <w:rPr>
                <w:rFonts w:ascii="Times New Roman" w:hAnsi="Times New Roman" w:cs="Times New Roman"/>
                <w:sz w:val="28"/>
                <w:szCs w:val="28"/>
              </w:rPr>
              <w:t>.</w:t>
            </w:r>
          </w:p>
          <w:p w:rsidR="00EE3F9E" w:rsidRPr="000356D3" w:rsidRDefault="00EE3F9E" w:rsidP="00B67EBC">
            <w:pPr>
              <w:tabs>
                <w:tab w:val="left" w:pos="1134"/>
                <w:tab w:val="left" w:pos="5136"/>
              </w:tabs>
              <w:spacing w:after="0" w:line="240" w:lineRule="auto"/>
              <w:ind w:firstLine="567"/>
              <w:jc w:val="both"/>
              <w:rPr>
                <w:rFonts w:ascii="Times New Roman" w:hAnsi="Times New Roman" w:cs="Times New Roman"/>
                <w:sz w:val="28"/>
                <w:szCs w:val="28"/>
              </w:rPr>
            </w:pPr>
            <w:r w:rsidRPr="000356D3">
              <w:rPr>
                <w:rFonts w:ascii="Times New Roman" w:hAnsi="Times New Roman" w:cs="Times New Roman"/>
                <w:sz w:val="28"/>
                <w:szCs w:val="28"/>
              </w:rPr>
              <w:t>Tā kā aktīv</w:t>
            </w:r>
            <w:r>
              <w:rPr>
                <w:rFonts w:ascii="Times New Roman" w:hAnsi="Times New Roman" w:cs="Times New Roman"/>
                <w:sz w:val="28"/>
                <w:szCs w:val="28"/>
              </w:rPr>
              <w:t>aj</w:t>
            </w:r>
            <w:r w:rsidRPr="000356D3">
              <w:rPr>
                <w:rFonts w:ascii="Times New Roman" w:hAnsi="Times New Roman" w:cs="Times New Roman"/>
                <w:sz w:val="28"/>
                <w:szCs w:val="28"/>
              </w:rPr>
              <w:t xml:space="preserve">ā </w:t>
            </w:r>
            <w:r>
              <w:rPr>
                <w:rFonts w:ascii="Times New Roman" w:hAnsi="Times New Roman" w:cs="Times New Roman"/>
                <w:sz w:val="28"/>
                <w:szCs w:val="28"/>
              </w:rPr>
              <w:t xml:space="preserve">muzeja tūrisma sezonā no 1.maija līdz </w:t>
            </w:r>
            <w:r w:rsidRPr="000356D3">
              <w:rPr>
                <w:rFonts w:ascii="Times New Roman" w:hAnsi="Times New Roman" w:cs="Times New Roman"/>
                <w:sz w:val="28"/>
                <w:szCs w:val="28"/>
              </w:rPr>
              <w:t>31.</w:t>
            </w:r>
            <w:r>
              <w:rPr>
                <w:rFonts w:ascii="Times New Roman" w:hAnsi="Times New Roman" w:cs="Times New Roman"/>
                <w:sz w:val="28"/>
                <w:szCs w:val="28"/>
              </w:rPr>
              <w:t>oktobrim</w:t>
            </w:r>
            <w:r w:rsidRPr="000356D3">
              <w:rPr>
                <w:rFonts w:ascii="Times New Roman" w:hAnsi="Times New Roman" w:cs="Times New Roman"/>
                <w:sz w:val="28"/>
                <w:szCs w:val="28"/>
              </w:rPr>
              <w:t xml:space="preserve"> ir jāspēj uzņemt un kvalitatīvi apkalpot vairāk apmeklētāju</w:t>
            </w:r>
            <w:r>
              <w:rPr>
                <w:rFonts w:ascii="Times New Roman" w:hAnsi="Times New Roman" w:cs="Times New Roman"/>
                <w:sz w:val="28"/>
                <w:szCs w:val="28"/>
              </w:rPr>
              <w:t>,</w:t>
            </w:r>
            <w:r w:rsidRPr="000356D3">
              <w:rPr>
                <w:rFonts w:ascii="Times New Roman" w:hAnsi="Times New Roman" w:cs="Times New Roman"/>
                <w:sz w:val="28"/>
                <w:szCs w:val="28"/>
              </w:rPr>
              <w:t xml:space="preserve"> nekā ziemas periodā no 1.</w:t>
            </w:r>
            <w:r>
              <w:rPr>
                <w:rFonts w:ascii="Times New Roman" w:hAnsi="Times New Roman" w:cs="Times New Roman"/>
                <w:sz w:val="28"/>
                <w:szCs w:val="28"/>
              </w:rPr>
              <w:t xml:space="preserve">novembra līdz </w:t>
            </w:r>
            <w:r w:rsidRPr="000356D3">
              <w:rPr>
                <w:rFonts w:ascii="Times New Roman" w:hAnsi="Times New Roman" w:cs="Times New Roman"/>
                <w:sz w:val="28"/>
                <w:szCs w:val="28"/>
              </w:rPr>
              <w:t>30.</w:t>
            </w:r>
            <w:r>
              <w:rPr>
                <w:rFonts w:ascii="Times New Roman" w:hAnsi="Times New Roman" w:cs="Times New Roman"/>
                <w:sz w:val="28"/>
                <w:szCs w:val="28"/>
              </w:rPr>
              <w:t>aprīlim</w:t>
            </w:r>
            <w:r w:rsidRPr="000356D3">
              <w:rPr>
                <w:rFonts w:ascii="Times New Roman" w:hAnsi="Times New Roman" w:cs="Times New Roman"/>
                <w:sz w:val="28"/>
                <w:szCs w:val="28"/>
              </w:rPr>
              <w:t>, tā</w:t>
            </w:r>
            <w:r>
              <w:rPr>
                <w:rFonts w:ascii="Times New Roman" w:hAnsi="Times New Roman" w:cs="Times New Roman"/>
                <w:sz w:val="28"/>
                <w:szCs w:val="28"/>
              </w:rPr>
              <w:t>dēļ</w:t>
            </w:r>
            <w:r w:rsidRPr="000356D3">
              <w:rPr>
                <w:rFonts w:ascii="Times New Roman" w:hAnsi="Times New Roman" w:cs="Times New Roman"/>
                <w:sz w:val="28"/>
                <w:szCs w:val="28"/>
              </w:rPr>
              <w:t xml:space="preserve"> Projekta </w:t>
            </w:r>
            <w:r>
              <w:rPr>
                <w:rFonts w:ascii="Times New Roman" w:hAnsi="Times New Roman" w:cs="Times New Roman"/>
                <w:sz w:val="28"/>
                <w:szCs w:val="28"/>
              </w:rPr>
              <w:t>1.</w:t>
            </w:r>
            <w:r w:rsidR="00424CFC">
              <w:rPr>
                <w:rFonts w:ascii="Times New Roman" w:hAnsi="Times New Roman" w:cs="Times New Roman"/>
                <w:sz w:val="28"/>
                <w:szCs w:val="28"/>
              </w:rPr>
              <w:t>5</w:t>
            </w:r>
            <w:r w:rsidRPr="000356D3">
              <w:rPr>
                <w:rFonts w:ascii="Times New Roman" w:hAnsi="Times New Roman" w:cs="Times New Roman"/>
                <w:sz w:val="28"/>
                <w:szCs w:val="28"/>
              </w:rPr>
              <w:t>.</w:t>
            </w:r>
            <w:r>
              <w:rPr>
                <w:rFonts w:ascii="Times New Roman" w:hAnsi="Times New Roman" w:cs="Times New Roman"/>
                <w:sz w:val="28"/>
                <w:szCs w:val="28"/>
              </w:rPr>
              <w:t>apakšpunkts</w:t>
            </w:r>
            <w:r w:rsidRPr="000356D3">
              <w:rPr>
                <w:rFonts w:ascii="Times New Roman" w:hAnsi="Times New Roman" w:cs="Times New Roman"/>
                <w:sz w:val="28"/>
                <w:szCs w:val="28"/>
              </w:rPr>
              <w:t xml:space="preserve"> </w:t>
            </w:r>
            <w:r>
              <w:rPr>
                <w:rFonts w:ascii="Times New Roman" w:hAnsi="Times New Roman" w:cs="Times New Roman"/>
                <w:sz w:val="28"/>
                <w:szCs w:val="28"/>
              </w:rPr>
              <w:t>nosaka, ka muzeja cenrāža 2.pielikums tiek papildināts ar jaunu 10.piezīmi, kas nosaka, ka cenai par telpas nomu</w:t>
            </w:r>
            <w:r w:rsidRPr="000356D3">
              <w:rPr>
                <w:rFonts w:ascii="Times New Roman" w:hAnsi="Times New Roman" w:cs="Times New Roman"/>
                <w:sz w:val="28"/>
                <w:szCs w:val="28"/>
              </w:rPr>
              <w:t xml:space="preserve"> </w:t>
            </w:r>
            <w:r>
              <w:rPr>
                <w:rFonts w:ascii="Times New Roman" w:hAnsi="Times New Roman" w:cs="Times New Roman"/>
                <w:sz w:val="28"/>
                <w:szCs w:val="28"/>
              </w:rPr>
              <w:t>Turaidas pils g</w:t>
            </w:r>
            <w:r w:rsidRPr="000356D3">
              <w:rPr>
                <w:rFonts w:ascii="Times New Roman" w:hAnsi="Times New Roman" w:cs="Times New Roman"/>
                <w:sz w:val="28"/>
                <w:szCs w:val="28"/>
              </w:rPr>
              <w:t>alven</w:t>
            </w:r>
            <w:r>
              <w:rPr>
                <w:rFonts w:ascii="Times New Roman" w:hAnsi="Times New Roman" w:cs="Times New Roman"/>
                <w:sz w:val="28"/>
                <w:szCs w:val="28"/>
              </w:rPr>
              <w:t>aj</w:t>
            </w:r>
            <w:r w:rsidRPr="000356D3">
              <w:rPr>
                <w:rFonts w:ascii="Times New Roman" w:hAnsi="Times New Roman" w:cs="Times New Roman"/>
                <w:sz w:val="28"/>
                <w:szCs w:val="28"/>
              </w:rPr>
              <w:t>ā tor</w:t>
            </w:r>
            <w:r>
              <w:rPr>
                <w:rFonts w:ascii="Times New Roman" w:hAnsi="Times New Roman" w:cs="Times New Roman"/>
                <w:sz w:val="28"/>
                <w:szCs w:val="28"/>
              </w:rPr>
              <w:t>nī</w:t>
            </w:r>
            <w:r w:rsidRPr="000356D3">
              <w:rPr>
                <w:rFonts w:ascii="Times New Roman" w:hAnsi="Times New Roman" w:cs="Times New Roman"/>
                <w:sz w:val="28"/>
                <w:szCs w:val="28"/>
              </w:rPr>
              <w:t xml:space="preserve"> 5.stāvā vasaras sezonā </w:t>
            </w:r>
            <w:r>
              <w:rPr>
                <w:rFonts w:ascii="Times New Roman" w:hAnsi="Times New Roman" w:cs="Times New Roman"/>
                <w:sz w:val="28"/>
                <w:szCs w:val="28"/>
              </w:rPr>
              <w:t>(</w:t>
            </w:r>
            <w:r w:rsidRPr="00860571">
              <w:rPr>
                <w:rFonts w:ascii="Times New Roman" w:hAnsi="Times New Roman" w:cs="Times New Roman"/>
                <w:sz w:val="28"/>
                <w:szCs w:val="28"/>
              </w:rPr>
              <w:t>no 1.</w:t>
            </w:r>
            <w:r>
              <w:rPr>
                <w:rFonts w:ascii="Times New Roman" w:hAnsi="Times New Roman" w:cs="Times New Roman"/>
                <w:sz w:val="28"/>
                <w:szCs w:val="28"/>
              </w:rPr>
              <w:t xml:space="preserve">maija līdz </w:t>
            </w:r>
            <w:r w:rsidRPr="00860571">
              <w:rPr>
                <w:rFonts w:ascii="Times New Roman" w:hAnsi="Times New Roman" w:cs="Times New Roman"/>
                <w:sz w:val="28"/>
                <w:szCs w:val="28"/>
              </w:rPr>
              <w:t>31.</w:t>
            </w:r>
            <w:r>
              <w:rPr>
                <w:rFonts w:ascii="Times New Roman" w:hAnsi="Times New Roman" w:cs="Times New Roman"/>
                <w:sz w:val="28"/>
                <w:szCs w:val="28"/>
              </w:rPr>
              <w:t>oktobrim)</w:t>
            </w:r>
            <w:r w:rsidRPr="00860571">
              <w:rPr>
                <w:rFonts w:ascii="Times New Roman" w:hAnsi="Times New Roman" w:cs="Times New Roman"/>
                <w:sz w:val="28"/>
                <w:szCs w:val="28"/>
              </w:rPr>
              <w:t xml:space="preserve"> </w:t>
            </w:r>
            <w:r w:rsidRPr="000356D3">
              <w:rPr>
                <w:rFonts w:ascii="Times New Roman" w:hAnsi="Times New Roman" w:cs="Times New Roman"/>
                <w:sz w:val="28"/>
                <w:szCs w:val="28"/>
              </w:rPr>
              <w:t>tiek piemērots koeficients 3.</w:t>
            </w:r>
          </w:p>
          <w:p w:rsidR="00EE3F9E" w:rsidRPr="00B67EBC" w:rsidRDefault="00EE3F9E" w:rsidP="00B67EBC">
            <w:pPr>
              <w:autoSpaceDE w:val="0"/>
              <w:autoSpaceDN w:val="0"/>
              <w:adjustRightInd w:val="0"/>
              <w:spacing w:after="0" w:line="240" w:lineRule="auto"/>
              <w:ind w:firstLine="649"/>
              <w:jc w:val="both"/>
              <w:rPr>
                <w:sz w:val="28"/>
                <w:szCs w:val="28"/>
              </w:rPr>
            </w:pPr>
            <w:r w:rsidRPr="00C11132">
              <w:rPr>
                <w:rFonts w:ascii="Times New Roman" w:eastAsia="Times New Roman" w:hAnsi="Times New Roman" w:cs="Times New Roman"/>
                <w:sz w:val="28"/>
                <w:szCs w:val="28"/>
                <w:lang w:eastAsia="lv-LV"/>
              </w:rPr>
              <w:t xml:space="preserve">Lai </w:t>
            </w:r>
            <w:r w:rsidRPr="00C11132">
              <w:rPr>
                <w:rFonts w:ascii="Times New Roman" w:hAnsi="Times New Roman" w:cs="Times New Roman"/>
                <w:sz w:val="28"/>
                <w:szCs w:val="28"/>
              </w:rPr>
              <w:t>veicinātu muzeja krājuma, ekspozīciju un izstāžu pieejamību daudz</w:t>
            </w:r>
            <w:r w:rsidR="00DD79E5" w:rsidRPr="00C11132">
              <w:rPr>
                <w:rFonts w:ascii="Times New Roman" w:hAnsi="Times New Roman" w:cs="Times New Roman"/>
                <w:sz w:val="28"/>
                <w:szCs w:val="28"/>
              </w:rPr>
              <w:t>bērnu ģimeņu locekļiem un sekmētu</w:t>
            </w:r>
            <w:r w:rsidRPr="00C11132">
              <w:rPr>
                <w:rFonts w:ascii="Times New Roman" w:eastAsia="Times New Roman" w:hAnsi="Times New Roman" w:cs="Times New Roman"/>
                <w:sz w:val="28"/>
                <w:szCs w:val="28"/>
                <w:lang w:eastAsia="lv-LV"/>
              </w:rPr>
              <w:t xml:space="preserve"> valsts veidoto atbalsta sistēmu daudzbērnu  ģimenēm saņemt atlaides,</w:t>
            </w:r>
            <w:r w:rsidR="00DD79E5" w:rsidRPr="00C11132">
              <w:rPr>
                <w:rFonts w:ascii="Times New Roman" w:hAnsi="Times New Roman" w:cs="Times New Roman"/>
                <w:sz w:val="28"/>
                <w:szCs w:val="28"/>
              </w:rPr>
              <w:t xml:space="preserve"> </w:t>
            </w:r>
            <w:r w:rsidRPr="00C11132">
              <w:rPr>
                <w:rFonts w:ascii="Times New Roman" w:hAnsi="Times New Roman" w:cs="Times New Roman"/>
                <w:sz w:val="28"/>
                <w:szCs w:val="28"/>
              </w:rPr>
              <w:t>izvērtējot muzeja budžeta iespējas, Projekta 1.1.</w:t>
            </w:r>
            <w:r w:rsidR="00DD79E5" w:rsidRPr="00C11132">
              <w:rPr>
                <w:rFonts w:ascii="Times New Roman" w:hAnsi="Times New Roman" w:cs="Times New Roman"/>
                <w:sz w:val="28"/>
                <w:szCs w:val="28"/>
              </w:rPr>
              <w:t xml:space="preserve"> </w:t>
            </w:r>
            <w:r w:rsidRPr="00C11132">
              <w:rPr>
                <w:rFonts w:ascii="Times New Roman" w:hAnsi="Times New Roman" w:cs="Times New Roman"/>
                <w:sz w:val="28"/>
                <w:szCs w:val="28"/>
              </w:rPr>
              <w:t xml:space="preserve">apakšpunkts nosaka, ka muzeja cenrāža </w:t>
            </w:r>
            <w:r w:rsidR="00A5494E" w:rsidRPr="00176081">
              <w:rPr>
                <w:rFonts w:ascii="Times New Roman" w:hAnsi="Times New Roman" w:cs="Times New Roman"/>
                <w:sz w:val="28"/>
                <w:szCs w:val="28"/>
              </w:rPr>
              <w:t>1.1. – 1.4., 2.1. – 2.4.</w:t>
            </w:r>
            <w:r w:rsidR="00C11132" w:rsidRPr="00C11132">
              <w:rPr>
                <w:rFonts w:ascii="Times New Roman" w:hAnsi="Times New Roman" w:cs="Times New Roman"/>
                <w:sz w:val="28"/>
                <w:szCs w:val="28"/>
              </w:rPr>
              <w:t>apakšpunktā</w:t>
            </w:r>
            <w:r w:rsidR="00A56EF4" w:rsidRPr="00C11132">
              <w:rPr>
                <w:rFonts w:ascii="Times New Roman" w:hAnsi="Times New Roman" w:cs="Times New Roman"/>
                <w:sz w:val="28"/>
                <w:szCs w:val="28"/>
              </w:rPr>
              <w:t xml:space="preserve"> </w:t>
            </w:r>
            <w:r w:rsidRPr="00C11132">
              <w:rPr>
                <w:rFonts w:ascii="Times New Roman" w:hAnsi="Times New Roman" w:cs="Times New Roman"/>
                <w:sz w:val="28"/>
                <w:szCs w:val="28"/>
              </w:rPr>
              <w:t xml:space="preserve">minētajai maksai par </w:t>
            </w:r>
            <w:r w:rsidRPr="00C11132">
              <w:rPr>
                <w:rFonts w:ascii="Times New Roman" w:hAnsi="Times New Roman" w:cs="Times New Roman"/>
                <w:sz w:val="28"/>
                <w:szCs w:val="28"/>
              </w:rPr>
              <w:lastRenderedPageBreak/>
              <w:t>pak</w:t>
            </w:r>
            <w:r w:rsidR="00C11132" w:rsidRPr="00C11132">
              <w:rPr>
                <w:rFonts w:ascii="Times New Roman" w:hAnsi="Times New Roman" w:cs="Times New Roman"/>
                <w:sz w:val="28"/>
                <w:szCs w:val="28"/>
              </w:rPr>
              <w:t>alpojumu piemēro 50 % atlaidi individuālajam apmeklējumam</w:t>
            </w:r>
            <w:r w:rsidRPr="00C11132">
              <w:rPr>
                <w:rFonts w:ascii="Times New Roman" w:hAnsi="Times New Roman" w:cs="Times New Roman"/>
                <w:sz w:val="28"/>
                <w:szCs w:val="28"/>
              </w:rPr>
              <w:t>, uzrādot Latvijas Goda ģimenes apliecību „3+ Ģimenes karte” un personu apliecinošu dokumentu vai daudzbērnu ģimenes statusu apliecinošus dokumentus</w:t>
            </w:r>
            <w:r w:rsidR="00DD79E5" w:rsidRPr="00C11132">
              <w:rPr>
                <w:rFonts w:ascii="Times New Roman" w:hAnsi="Times New Roman" w:cs="Times New Roman"/>
                <w:sz w:val="28"/>
                <w:szCs w:val="28"/>
              </w:rPr>
              <w:t>.</w:t>
            </w:r>
          </w:p>
          <w:p w:rsidR="00EE3F9E" w:rsidRDefault="00EE3F9E" w:rsidP="00B67EBC">
            <w:pPr>
              <w:pStyle w:val="naiskr"/>
              <w:spacing w:before="0" w:after="0"/>
              <w:ind w:right="45" w:firstLine="548"/>
              <w:jc w:val="both"/>
              <w:rPr>
                <w:sz w:val="28"/>
                <w:szCs w:val="28"/>
              </w:rPr>
            </w:pPr>
            <w:r w:rsidRPr="000356D3">
              <w:rPr>
                <w:sz w:val="28"/>
                <w:szCs w:val="28"/>
              </w:rPr>
              <w:t>Pārējiem muzeja pakalpojumiem cenas nemainās.</w:t>
            </w:r>
          </w:p>
          <w:p w:rsidR="00EE3F9E" w:rsidRDefault="00EE3F9E" w:rsidP="00B67EBC">
            <w:pPr>
              <w:pStyle w:val="naiskr"/>
              <w:spacing w:before="0" w:after="0"/>
              <w:ind w:right="45" w:firstLine="548"/>
              <w:jc w:val="both"/>
              <w:rPr>
                <w:sz w:val="28"/>
                <w:szCs w:val="28"/>
              </w:rPr>
            </w:pPr>
            <w:r>
              <w:rPr>
                <w:sz w:val="28"/>
                <w:szCs w:val="28"/>
              </w:rPr>
              <w:t>Projekta 2.punkts nosaka, ka Projekts stājas spēkā 2018.gada 1.maijā.</w:t>
            </w:r>
          </w:p>
          <w:p w:rsidR="00EE3F9E" w:rsidRPr="000356D3" w:rsidRDefault="00EE3F9E" w:rsidP="00B67EBC">
            <w:pPr>
              <w:pStyle w:val="naiskr"/>
              <w:spacing w:before="0" w:after="0"/>
              <w:ind w:right="45" w:firstLine="548"/>
              <w:jc w:val="both"/>
              <w:rPr>
                <w:sz w:val="28"/>
                <w:szCs w:val="28"/>
              </w:rPr>
            </w:pPr>
            <w:r w:rsidRPr="000356D3">
              <w:rPr>
                <w:sz w:val="28"/>
                <w:szCs w:val="28"/>
              </w:rPr>
              <w:t xml:space="preserve">Projektā norādītajiem pakalpojumiem, kas saistīti </w:t>
            </w:r>
            <w:r w:rsidRPr="000356D3">
              <w:rPr>
                <w:rFonts w:eastAsia="Calibri"/>
                <w:sz w:val="28"/>
                <w:szCs w:val="28"/>
              </w:rPr>
              <w:t>ar kultūras vēstures izpēti, zinātni vai izglītību</w:t>
            </w:r>
            <w:r w:rsidRPr="000356D3">
              <w:rPr>
                <w:sz w:val="28"/>
                <w:szCs w:val="28"/>
              </w:rPr>
              <w:t xml:space="preserve"> pievienotās vērtības nodoklis netiek piemērots saskaņā ar </w:t>
            </w:r>
            <w:hyperlink r:id="rId6" w:tgtFrame="_blank" w:history="1">
              <w:r w:rsidRPr="000356D3">
                <w:rPr>
                  <w:sz w:val="28"/>
                  <w:szCs w:val="28"/>
                </w:rPr>
                <w:t>Pievienotās vērtības nodokļa likuma</w:t>
              </w:r>
            </w:hyperlink>
            <w:r w:rsidRPr="000356D3">
              <w:rPr>
                <w:sz w:val="28"/>
                <w:szCs w:val="28"/>
              </w:rPr>
              <w:t xml:space="preserve"> </w:t>
            </w:r>
            <w:hyperlink r:id="rId7" w:anchor="p52" w:tgtFrame="_blank" w:history="1">
              <w:r w:rsidRPr="000356D3">
                <w:rPr>
                  <w:sz w:val="28"/>
                  <w:szCs w:val="28"/>
                </w:rPr>
                <w:t>52.panta</w:t>
              </w:r>
            </w:hyperlink>
            <w:r w:rsidRPr="000356D3">
              <w:rPr>
                <w:sz w:val="28"/>
                <w:szCs w:val="28"/>
              </w:rPr>
              <w:t xml:space="preserve"> pirmās daļas 17.punkta "d" apakšpunktu (sk. noteikumu pielikuma 1.piezīme). Pārējiem Projektā norādītajiem pakalpojumiem, kas tieši nav saistīti ar kultūras vēstures izpēti, zinātni vai izglītību, piemēro pievienotās vērtības nodokļa 21 procenta likmi atbilstoši Pievienotās vērtības nodokļa likuma 41.panta pirmās daļas 1.punktam.</w:t>
            </w:r>
          </w:p>
        </w:tc>
      </w:tr>
      <w:tr w:rsidR="00EE3F9E" w:rsidRPr="00A55C2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Projekta izstrādē iesaistītās institūcijas un publiskas personas kapitālsabiedrības</w:t>
            </w:r>
          </w:p>
        </w:tc>
        <w:tc>
          <w:tcPr>
            <w:tcW w:w="3167" w:type="pct"/>
            <w:tcBorders>
              <w:top w:val="outset" w:sz="6" w:space="0" w:color="auto"/>
              <w:left w:val="outset" w:sz="6" w:space="0" w:color="auto"/>
              <w:bottom w:val="outset" w:sz="6" w:space="0" w:color="auto"/>
              <w:right w:val="outset" w:sz="6" w:space="0" w:color="auto"/>
            </w:tcBorders>
            <w:hideMark/>
          </w:tcPr>
          <w:p w:rsidR="00EE3F9E" w:rsidRPr="001B5B73" w:rsidRDefault="00EE3F9E" w:rsidP="00B67EBC">
            <w:pPr>
              <w:spacing w:after="0" w:line="240" w:lineRule="auto"/>
              <w:ind w:right="14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M</w:t>
            </w:r>
            <w:r w:rsidRPr="00396808">
              <w:rPr>
                <w:rFonts w:ascii="Times New Roman" w:hAnsi="Times New Roman" w:cs="Times New Roman"/>
                <w:sz w:val="28"/>
                <w:szCs w:val="28"/>
              </w:rPr>
              <w:t>uzejs, Kultūras ministrija</w:t>
            </w:r>
            <w:r>
              <w:rPr>
                <w:rFonts w:ascii="Times New Roman" w:eastAsia="Times New Roman" w:hAnsi="Times New Roman" w:cs="Times New Roman"/>
                <w:sz w:val="28"/>
                <w:szCs w:val="28"/>
                <w:lang w:eastAsia="lv-LV"/>
              </w:rPr>
              <w:t>.</w:t>
            </w:r>
          </w:p>
        </w:tc>
      </w:tr>
      <w:tr w:rsidR="00EE3F9E" w:rsidRPr="00A55C2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Nav</w:t>
            </w:r>
          </w:p>
        </w:tc>
      </w:tr>
    </w:tbl>
    <w:p w:rsidR="00EE3F9E" w:rsidRPr="00A55C27" w:rsidRDefault="00EE3F9E" w:rsidP="00EE3F9E">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2744"/>
        <w:gridCol w:w="5886"/>
      </w:tblGrid>
      <w:tr w:rsidR="00EE3F9E" w:rsidRPr="00A55C27"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E3F9E" w:rsidRPr="00A55C2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rsidR="00EE3F9E" w:rsidRPr="008C5004" w:rsidRDefault="00EE3F9E" w:rsidP="00A5494E">
            <w:pPr>
              <w:pStyle w:val="Vienkrsteksts"/>
              <w:jc w:val="both"/>
              <w:rPr>
                <w:rFonts w:ascii="Times New Roman" w:hAnsi="Times New Roman" w:cs="Times New Roman"/>
                <w:iCs/>
                <w:sz w:val="28"/>
                <w:szCs w:val="28"/>
              </w:rPr>
            </w:pPr>
            <w:r w:rsidRPr="008C5004">
              <w:rPr>
                <w:rFonts w:ascii="Times New Roman" w:hAnsi="Times New Roman" w:cs="Times New Roman"/>
                <w:sz w:val="28"/>
                <w:szCs w:val="28"/>
              </w:rPr>
              <w:t xml:space="preserve">Projekta tiesiskais regulējums attieksies uz muzeja apmeklētājiem – pieaugušo mērķgrupu </w:t>
            </w:r>
            <w:r>
              <w:rPr>
                <w:rFonts w:ascii="Times New Roman" w:hAnsi="Times New Roman" w:cs="Times New Roman"/>
                <w:sz w:val="28"/>
                <w:szCs w:val="28"/>
              </w:rPr>
              <w:t>–</w:t>
            </w:r>
            <w:r w:rsidRPr="008C5004">
              <w:rPr>
                <w:rFonts w:ascii="Times New Roman" w:hAnsi="Times New Roman" w:cs="Times New Roman"/>
                <w:sz w:val="28"/>
                <w:szCs w:val="28"/>
              </w:rPr>
              <w:t xml:space="preserve"> tūristi no Latvijas un ārvalstīm</w:t>
            </w:r>
            <w:r>
              <w:rPr>
                <w:rFonts w:ascii="Times New Roman" w:hAnsi="Times New Roman" w:cs="Times New Roman"/>
                <w:sz w:val="28"/>
                <w:szCs w:val="28"/>
              </w:rPr>
              <w:t>.</w:t>
            </w:r>
            <w:r w:rsidRPr="008C5004">
              <w:rPr>
                <w:rFonts w:ascii="Times New Roman" w:hAnsi="Times New Roman" w:cs="Times New Roman"/>
                <w:sz w:val="28"/>
                <w:szCs w:val="28"/>
              </w:rPr>
              <w:t xml:space="preserve"> </w:t>
            </w:r>
          </w:p>
        </w:tc>
      </w:tr>
      <w:tr w:rsidR="00EE3F9E" w:rsidRPr="00A55C2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rsidR="00EE3F9E" w:rsidRPr="00D31B0F" w:rsidRDefault="00EE3F9E" w:rsidP="00B67EBC">
            <w:pPr>
              <w:pStyle w:val="Bezatstarpm"/>
              <w:ind w:firstLine="695"/>
              <w:jc w:val="both"/>
              <w:rPr>
                <w:rFonts w:ascii="Times New Roman" w:hAnsi="Times New Roman" w:cs="Times New Roman"/>
                <w:sz w:val="28"/>
                <w:szCs w:val="28"/>
              </w:rPr>
            </w:pPr>
            <w:r w:rsidRPr="00D31B0F">
              <w:rPr>
                <w:rFonts w:ascii="Times New Roman" w:hAnsi="Times New Roman" w:cs="Times New Roman"/>
                <w:sz w:val="28"/>
                <w:szCs w:val="28"/>
              </w:rPr>
              <w:t>Projektā noteiktās publisko maksas pakalpojumu cenas ir vienādas vai pat zemākas par līdzīgu pakalpojumu cenām citās iestādēs, tādēļ Projektā noteiktais tiesiskais regulējums būtiski neietekmēs muzeja pieejamību sabiedrībai.</w:t>
            </w:r>
          </w:p>
          <w:p w:rsidR="00EE3F9E" w:rsidRPr="00D31B0F" w:rsidRDefault="00EE3F9E" w:rsidP="00B67EBC">
            <w:pPr>
              <w:pStyle w:val="Bezatstarpm"/>
              <w:ind w:firstLine="459"/>
              <w:jc w:val="both"/>
              <w:rPr>
                <w:rFonts w:ascii="Times New Roman" w:hAnsi="Times New Roman" w:cs="Times New Roman"/>
                <w:bCs/>
                <w:sz w:val="28"/>
                <w:szCs w:val="28"/>
              </w:rPr>
            </w:pPr>
            <w:r w:rsidRPr="00D31B0F">
              <w:rPr>
                <w:rFonts w:ascii="Times New Roman" w:hAnsi="Times New Roman" w:cs="Times New Roman"/>
                <w:bCs/>
                <w:sz w:val="28"/>
                <w:szCs w:val="28"/>
              </w:rPr>
              <w:t xml:space="preserve">Iegūtie finanšu līdzekļi </w:t>
            </w:r>
            <w:r w:rsidRPr="00D31B0F">
              <w:rPr>
                <w:rFonts w:ascii="Times New Roman" w:hAnsi="Times New Roman" w:cs="Times New Roman"/>
                <w:sz w:val="28"/>
                <w:szCs w:val="28"/>
              </w:rPr>
              <w:t>par muzeja sniegtajiem publiskajiem maksas pakalpojumiem</w:t>
            </w:r>
            <w:r w:rsidRPr="00D31B0F">
              <w:rPr>
                <w:rFonts w:ascii="Times New Roman" w:hAnsi="Times New Roman" w:cs="Times New Roman"/>
                <w:bCs/>
                <w:sz w:val="28"/>
                <w:szCs w:val="28"/>
              </w:rPr>
              <w:t xml:space="preserve"> tiks izlietoti </w:t>
            </w:r>
            <w:r w:rsidRPr="00D31B0F">
              <w:rPr>
                <w:rFonts w:ascii="Times New Roman" w:hAnsi="Times New Roman" w:cs="Times New Roman"/>
                <w:bCs/>
                <w:sz w:val="28"/>
                <w:szCs w:val="28"/>
              </w:rPr>
              <w:lastRenderedPageBreak/>
              <w:t>muzeja sniegto publisko maksas pakalpojumu faktisko izmaksu segšanai.</w:t>
            </w:r>
          </w:p>
          <w:p w:rsidR="00EE3F9E" w:rsidRDefault="00EE3F9E" w:rsidP="00B67EBC">
            <w:pPr>
              <w:spacing w:after="0" w:line="240" w:lineRule="auto"/>
              <w:ind w:left="59" w:right="-1" w:firstLine="425"/>
              <w:jc w:val="both"/>
              <w:rPr>
                <w:rFonts w:ascii="Times New Roman" w:hAnsi="Times New Roman" w:cs="Times New Roman"/>
                <w:sz w:val="28"/>
                <w:szCs w:val="28"/>
              </w:rPr>
            </w:pPr>
            <w:r w:rsidRPr="00D31B0F">
              <w:rPr>
                <w:rFonts w:ascii="Times New Roman" w:hAnsi="Times New Roman" w:cs="Times New Roman"/>
                <w:sz w:val="28"/>
                <w:szCs w:val="28"/>
              </w:rPr>
              <w:t>Projekta tiesiskais regulējums sabiedrības grupām un institūcijām nemaina tiesības un pienākumus, kā arī veicamās darbības. Līdz ar to administratīvais slogs nemainās.</w:t>
            </w:r>
          </w:p>
        </w:tc>
      </w:tr>
      <w:tr w:rsidR="00EE3F9E" w:rsidRPr="00A55C2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ind w:right="140"/>
              <w:jc w:val="both"/>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EE3F9E" w:rsidRPr="00A55C2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EE3F9E" w:rsidRPr="00A55C2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Nav</w:t>
            </w:r>
          </w:p>
        </w:tc>
      </w:tr>
    </w:tbl>
    <w:p w:rsidR="00EE3F9E" w:rsidRPr="00A55C27" w:rsidRDefault="00EE3F9E" w:rsidP="00EE3F9E">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61"/>
        <w:gridCol w:w="1035"/>
        <w:gridCol w:w="1136"/>
        <w:gridCol w:w="1105"/>
        <w:gridCol w:w="964"/>
        <w:gridCol w:w="933"/>
        <w:gridCol w:w="1136"/>
        <w:gridCol w:w="1151"/>
      </w:tblGrid>
      <w:tr w:rsidR="00EE3F9E" w:rsidRPr="00A55C27" w:rsidTr="00B67EBC">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III. Tiesību akta projekta ietekme uz valsts budžetu un pašvaldību budžetiem</w:t>
            </w:r>
          </w:p>
        </w:tc>
      </w:tr>
      <w:tr w:rsidR="00EE3F9E" w:rsidRPr="00A55C27" w:rsidTr="00B67EBC">
        <w:trPr>
          <w:tblCellSpacing w:w="15" w:type="dxa"/>
        </w:trPr>
        <w:tc>
          <w:tcPr>
            <w:tcW w:w="1716" w:type="dxa"/>
            <w:vMerge w:val="restart"/>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Rādītāji</w:t>
            </w:r>
          </w:p>
        </w:tc>
        <w:tc>
          <w:tcPr>
            <w:tcW w:w="21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2018</w:t>
            </w:r>
          </w:p>
        </w:tc>
        <w:tc>
          <w:tcPr>
            <w:tcW w:w="5244" w:type="dxa"/>
            <w:gridSpan w:val="5"/>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Turpmākie trīs gadi (</w:t>
            </w:r>
            <w:proofErr w:type="spellStart"/>
            <w:r w:rsidRPr="00A55C27">
              <w:rPr>
                <w:rFonts w:ascii="Times New Roman" w:eastAsia="Times New Roman" w:hAnsi="Times New Roman" w:cs="Times New Roman"/>
                <w:i/>
                <w:iCs/>
                <w:sz w:val="28"/>
                <w:szCs w:val="28"/>
                <w:lang w:eastAsia="lv-LV"/>
              </w:rPr>
              <w:t>euro</w:t>
            </w:r>
            <w:proofErr w:type="spellEnd"/>
            <w:r w:rsidRPr="00A55C27">
              <w:rPr>
                <w:rFonts w:ascii="Times New Roman" w:eastAsia="Times New Roman" w:hAnsi="Times New Roman" w:cs="Times New Roman"/>
                <w:iCs/>
                <w:sz w:val="28"/>
                <w:szCs w:val="28"/>
                <w:lang w:eastAsia="lv-LV"/>
              </w:rPr>
              <w:t>)</w:t>
            </w:r>
          </w:p>
        </w:tc>
      </w:tr>
      <w:tr w:rsidR="00EE3F9E" w:rsidRPr="00A55C27" w:rsidTr="00B67EBC">
        <w:trPr>
          <w:tblCellSpacing w:w="15"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2141" w:type="dxa"/>
            <w:gridSpan w:val="2"/>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2039" w:type="dxa"/>
            <w:gridSpan w:val="2"/>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2019</w:t>
            </w:r>
          </w:p>
        </w:tc>
        <w:tc>
          <w:tcPr>
            <w:tcW w:w="2039" w:type="dxa"/>
            <w:gridSpan w:val="2"/>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2020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2021</w:t>
            </w:r>
          </w:p>
        </w:tc>
      </w:tr>
      <w:tr w:rsidR="00EE3F9E" w:rsidRPr="00A55C27" w:rsidTr="00B67EBC">
        <w:trPr>
          <w:tblCellSpacing w:w="15"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izmaiņas kārtējā gadā, salīdzinot ar valsts budžetu kārtējam gadam</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saskaņā ar vidēja termiņa budžeta ietvaru</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izmaiņas, salīdzinot ar vidēja termiņa budžeta ietvaru n+1 gadam</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saskaņā ar vidēja termiņa budžeta ietvaru</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izmaiņas, salīdzinot ar vidēja termiņa budžeta ietvaru n+2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izmaiņas, salīdzinot ar vidēja termiņa budžeta ietvaru n+2 gadam</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8</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 Budžeta ieņēmumi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t>1 320 594</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76898" w:rsidRDefault="00EE3F9E" w:rsidP="00B67EBC">
            <w:pPr>
              <w:spacing w:after="0"/>
              <w:jc w:val="center"/>
              <w:rPr>
                <w:rFonts w:ascii="Times New Roman" w:hAnsi="Times New Roman" w:cs="Times New Roman"/>
                <w:sz w:val="28"/>
                <w:szCs w:val="28"/>
              </w:rPr>
            </w:pPr>
            <w:r>
              <w:rPr>
                <w:rFonts w:ascii="Times New Roman" w:hAnsi="Times New Roman" w:cs="Times New Roman"/>
                <w:sz w:val="28"/>
                <w:szCs w:val="28"/>
              </w:rPr>
              <w:t>90 447</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1 320 594</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1 320 594</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1.1. valsts pamatbudžets, tai skaitā ieņēmumi no maksas pakalpojumiem un citi pašu </w:t>
            </w:r>
            <w:r w:rsidRPr="00A55C27">
              <w:rPr>
                <w:rFonts w:ascii="Times New Roman" w:eastAsia="Times New Roman" w:hAnsi="Times New Roman" w:cs="Times New Roman"/>
                <w:iCs/>
                <w:sz w:val="28"/>
                <w:szCs w:val="28"/>
                <w:lang w:eastAsia="lv-LV"/>
              </w:rPr>
              <w:lastRenderedPageBreak/>
              <w:t>ieņēmumi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Default="00EE3F9E" w:rsidP="00B67EBC">
            <w:pPr>
              <w:spacing w:after="0" w:line="240" w:lineRule="auto"/>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1 320 594</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90 447</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1 320 594</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sz w:val="28"/>
                <w:szCs w:val="28"/>
                <w:lang w:eastAsia="lv-LV"/>
              </w:rPr>
            </w:pPr>
            <w:r w:rsidRPr="00AE6986">
              <w:rPr>
                <w:rFonts w:ascii="Times New Roman" w:hAnsi="Times New Roman" w:cs="Times New Roman"/>
                <w:sz w:val="28"/>
                <w:szCs w:val="28"/>
              </w:rPr>
              <w:t>97 468</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1 320 594</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sz w:val="28"/>
                <w:szCs w:val="28"/>
                <w:lang w:eastAsia="lv-LV"/>
              </w:rPr>
            </w:pPr>
            <w:r w:rsidRPr="00AE6986">
              <w:rPr>
                <w:rFonts w:ascii="Times New Roman" w:hAnsi="Times New Roman" w:cs="Times New Roman"/>
                <w:sz w:val="28"/>
                <w:szCs w:val="28"/>
              </w:rPr>
              <w:t>97 468</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sz w:val="28"/>
                <w:szCs w:val="28"/>
                <w:lang w:eastAsia="lv-LV"/>
              </w:rPr>
            </w:pPr>
            <w:r w:rsidRPr="00AE6986">
              <w:rPr>
                <w:rFonts w:ascii="Times New Roman" w:hAnsi="Times New Roman" w:cs="Times New Roman"/>
                <w:sz w:val="28"/>
                <w:szCs w:val="28"/>
              </w:rPr>
              <w:t>97 468</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1.2.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 Budžeta izdevumi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1 320 594</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90 447</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1 320 594</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1 320 594</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1 320 594</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90 447</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1 320 594</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1 320 594</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 Finansiālā ietekme</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3.2.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 Precizēta finansiālā ietekme</w:t>
            </w:r>
          </w:p>
        </w:tc>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lastRenderedPageBreak/>
              <w:t>0</w:t>
            </w:r>
          </w:p>
        </w:tc>
        <w:tc>
          <w:tcPr>
            <w:tcW w:w="1075" w:type="dxa"/>
            <w:vMerge w:val="restart"/>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lastRenderedPageBreak/>
              <w:t>0</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lastRenderedPageBreak/>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5.1. valsts pamatbudžets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5.2. speciālais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5.3. pašvaldību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415" w:type="dxa"/>
            <w:gridSpan w:val="7"/>
            <w:vMerge w:val="restart"/>
            <w:tcBorders>
              <w:top w:val="outset" w:sz="6" w:space="0" w:color="auto"/>
              <w:left w:val="outset" w:sz="6" w:space="0" w:color="auto"/>
              <w:bottom w:val="outset" w:sz="6" w:space="0" w:color="auto"/>
              <w:right w:val="outset" w:sz="6" w:space="0" w:color="auto"/>
            </w:tcBorders>
            <w:hideMark/>
          </w:tcPr>
          <w:p w:rsidR="00EE3F9E" w:rsidRDefault="00EE3F9E" w:rsidP="00B67EBC">
            <w:pPr>
              <w:spacing w:after="0" w:line="240" w:lineRule="auto"/>
              <w:ind w:left="87"/>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t>Detalizēts aprēķins sniegts</w:t>
            </w:r>
            <w:r w:rsidRPr="006C621D">
              <w:rPr>
                <w:rFonts w:ascii="Times New Roman" w:hAnsi="Times New Roman" w:cs="Times New Roman"/>
                <w:sz w:val="28"/>
                <w:szCs w:val="28"/>
              </w:rPr>
              <w:t xml:space="preserve"> Projekta sākotnējās ietekmes novērtējuma ziņojuma</w:t>
            </w:r>
            <w:r w:rsidRPr="00396808">
              <w:rPr>
                <w:rFonts w:ascii="Times New Roman" w:hAnsi="Times New Roman" w:cs="Times New Roman"/>
                <w:sz w:val="28"/>
                <w:szCs w:val="28"/>
              </w:rPr>
              <w:t xml:space="preserve"> </w:t>
            </w:r>
            <w:r>
              <w:rPr>
                <w:rFonts w:ascii="Times New Roman" w:hAnsi="Times New Roman" w:cs="Times New Roman"/>
                <w:sz w:val="28"/>
                <w:szCs w:val="28"/>
              </w:rPr>
              <w:t>(</w:t>
            </w:r>
            <w:r w:rsidRPr="00396808">
              <w:rPr>
                <w:rFonts w:ascii="Times New Roman" w:hAnsi="Times New Roman" w:cs="Times New Roman"/>
                <w:sz w:val="28"/>
                <w:szCs w:val="28"/>
              </w:rPr>
              <w:t>anotācijas</w:t>
            </w:r>
            <w:r>
              <w:rPr>
                <w:rFonts w:ascii="Times New Roman" w:hAnsi="Times New Roman" w:cs="Times New Roman"/>
                <w:sz w:val="28"/>
                <w:szCs w:val="28"/>
              </w:rPr>
              <w:t>)</w:t>
            </w:r>
            <w:r w:rsidRPr="00396808">
              <w:rPr>
                <w:rFonts w:ascii="Times New Roman" w:hAnsi="Times New Roman" w:cs="Times New Roman"/>
                <w:sz w:val="28"/>
                <w:szCs w:val="28"/>
              </w:rPr>
              <w:t xml:space="preserve"> pielikumā, kurā norādīta publisko maksas pakalpojumu cenu kalkulācija</w:t>
            </w:r>
            <w:r>
              <w:rPr>
                <w:rFonts w:ascii="Times New Roman" w:hAnsi="Times New Roman" w:cs="Times New Roman"/>
                <w:sz w:val="28"/>
                <w:szCs w:val="28"/>
              </w:rPr>
              <w:t>.</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6.1. detalizēts ieņēmumu aprēķins</w:t>
            </w:r>
          </w:p>
        </w:tc>
        <w:tc>
          <w:tcPr>
            <w:tcW w:w="7415" w:type="dxa"/>
            <w:gridSpan w:val="7"/>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6.2. detalizēts izdevumu aprēķins</w:t>
            </w:r>
          </w:p>
        </w:tc>
        <w:tc>
          <w:tcPr>
            <w:tcW w:w="7415" w:type="dxa"/>
            <w:gridSpan w:val="7"/>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 Amata vietu skaita izmaiņas</w:t>
            </w:r>
          </w:p>
        </w:tc>
        <w:tc>
          <w:tcPr>
            <w:tcW w:w="7415" w:type="dxa"/>
            <w:gridSpan w:val="7"/>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ind w:left="87"/>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EE3F9E" w:rsidRPr="00734E6F"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Default="00EE3F9E"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8. Cita informācija</w:t>
            </w:r>
          </w:p>
        </w:tc>
        <w:tc>
          <w:tcPr>
            <w:tcW w:w="7415" w:type="dxa"/>
            <w:gridSpan w:val="7"/>
            <w:tcBorders>
              <w:top w:val="outset" w:sz="6" w:space="0" w:color="auto"/>
              <w:left w:val="outset" w:sz="6" w:space="0" w:color="auto"/>
              <w:bottom w:val="outset" w:sz="6" w:space="0" w:color="auto"/>
              <w:right w:val="outset" w:sz="6" w:space="0" w:color="auto"/>
            </w:tcBorders>
            <w:hideMark/>
          </w:tcPr>
          <w:p w:rsidR="00EE3F9E" w:rsidRPr="00D31B0F" w:rsidRDefault="00A5494E" w:rsidP="00A54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w:t>
            </w:r>
            <w:r w:rsidR="00EE3F9E">
              <w:rPr>
                <w:rFonts w:ascii="Times New Roman" w:hAnsi="Times New Roman" w:cs="Times New Roman"/>
                <w:sz w:val="28"/>
                <w:szCs w:val="28"/>
              </w:rPr>
              <w:t>gadā finanšu re</w:t>
            </w:r>
            <w:r>
              <w:rPr>
                <w:rFonts w:ascii="Times New Roman" w:hAnsi="Times New Roman" w:cs="Times New Roman"/>
                <w:sz w:val="28"/>
                <w:szCs w:val="28"/>
              </w:rPr>
              <w:t>sursi muzeja izdevumu segšanai ir</w:t>
            </w:r>
            <w:r w:rsidR="00EE3F9E">
              <w:rPr>
                <w:rFonts w:ascii="Times New Roman" w:hAnsi="Times New Roman" w:cs="Times New Roman"/>
                <w:sz w:val="28"/>
                <w:szCs w:val="28"/>
              </w:rPr>
              <w:t xml:space="preserve"> 1 320 594 </w:t>
            </w:r>
            <w:proofErr w:type="spellStart"/>
            <w:r w:rsidR="00EE3F9E">
              <w:rPr>
                <w:rFonts w:ascii="Times New Roman" w:hAnsi="Times New Roman" w:cs="Times New Roman"/>
                <w:i/>
                <w:sz w:val="28"/>
                <w:szCs w:val="28"/>
              </w:rPr>
              <w:t>euro</w:t>
            </w:r>
            <w:proofErr w:type="spellEnd"/>
            <w:r w:rsidR="00EE3F9E">
              <w:rPr>
                <w:rFonts w:ascii="Times New Roman" w:hAnsi="Times New Roman" w:cs="Times New Roman"/>
                <w:sz w:val="28"/>
                <w:szCs w:val="28"/>
              </w:rPr>
              <w:t>, tajā skaitā ieņēmumi no muzeja maksas pakalpojumiem un citi pašu ieņēmumi veido 760 000  </w:t>
            </w:r>
            <w:proofErr w:type="spellStart"/>
            <w:r w:rsidR="00EE3F9E">
              <w:rPr>
                <w:rFonts w:ascii="Times New Roman" w:hAnsi="Times New Roman" w:cs="Times New Roman"/>
                <w:i/>
                <w:sz w:val="28"/>
                <w:szCs w:val="28"/>
              </w:rPr>
              <w:t>euro</w:t>
            </w:r>
            <w:proofErr w:type="spellEnd"/>
            <w:r w:rsidR="00EE3F9E">
              <w:rPr>
                <w:rFonts w:ascii="Times New Roman" w:hAnsi="Times New Roman" w:cs="Times New Roman"/>
                <w:sz w:val="28"/>
                <w:szCs w:val="28"/>
              </w:rPr>
              <w:t xml:space="preserve"> (57,55 % no muzeja resursiem izdevumu segšanai) un valsts budžeta dotācija no vispārējiem ieņēmumiem ir 560 594 </w:t>
            </w:r>
            <w:proofErr w:type="spellStart"/>
            <w:r w:rsidR="00EE3F9E">
              <w:rPr>
                <w:rFonts w:ascii="Times New Roman" w:hAnsi="Times New Roman" w:cs="Times New Roman"/>
                <w:i/>
                <w:sz w:val="28"/>
                <w:szCs w:val="28"/>
              </w:rPr>
              <w:t>euro</w:t>
            </w:r>
            <w:proofErr w:type="spellEnd"/>
            <w:r w:rsidR="00EE3F9E">
              <w:rPr>
                <w:rFonts w:ascii="Times New Roman" w:hAnsi="Times New Roman" w:cs="Times New Roman"/>
                <w:sz w:val="28"/>
                <w:szCs w:val="28"/>
              </w:rPr>
              <w:t xml:space="preserve"> (42,45 % no muzeja resursiem izdevumu segšanai).</w:t>
            </w:r>
            <w:r>
              <w:rPr>
                <w:rFonts w:ascii="Times New Roman" w:hAnsi="Times New Roman" w:cs="Times New Roman"/>
                <w:sz w:val="28"/>
                <w:szCs w:val="28"/>
              </w:rPr>
              <w:t xml:space="preserve"> Ņemot vērā</w:t>
            </w:r>
            <w:r w:rsidR="00EE3F9E">
              <w:rPr>
                <w:rFonts w:ascii="Times New Roman" w:hAnsi="Times New Roman" w:cs="Times New Roman"/>
                <w:sz w:val="28"/>
                <w:szCs w:val="28"/>
              </w:rPr>
              <w:t xml:space="preserve"> ieejas maksas paaugstinājumu un cenrādī iekļauto trīs jaunu muzeja maksas pakalpojumu cenas, tiek plānots pašu ieņēmumu pieaugums 2018.gadā par 90 447 </w:t>
            </w:r>
            <w:proofErr w:type="spellStart"/>
            <w:r w:rsidR="00EE3F9E" w:rsidRPr="00A5494E">
              <w:rPr>
                <w:rFonts w:ascii="Times New Roman" w:hAnsi="Times New Roman" w:cs="Times New Roman"/>
                <w:i/>
                <w:sz w:val="28"/>
                <w:szCs w:val="28"/>
              </w:rPr>
              <w:t>euro</w:t>
            </w:r>
            <w:proofErr w:type="spellEnd"/>
            <w:r w:rsidR="00EE3F9E">
              <w:rPr>
                <w:rFonts w:ascii="Times New Roman" w:hAnsi="Times New Roman" w:cs="Times New Roman"/>
                <w:sz w:val="28"/>
                <w:szCs w:val="28"/>
              </w:rPr>
              <w:t xml:space="preserve">, savukārt 2019.gadā un turpmākajos gados katru gadu par 97468 </w:t>
            </w:r>
            <w:proofErr w:type="spellStart"/>
            <w:r w:rsidR="00EE3F9E">
              <w:rPr>
                <w:rFonts w:ascii="Times New Roman" w:hAnsi="Times New Roman" w:cs="Times New Roman"/>
                <w:i/>
                <w:sz w:val="28"/>
                <w:szCs w:val="28"/>
              </w:rPr>
              <w:t>euro</w:t>
            </w:r>
            <w:proofErr w:type="spellEnd"/>
            <w:r w:rsidR="00EE3F9E">
              <w:rPr>
                <w:rFonts w:ascii="Times New Roman" w:hAnsi="Times New Roman" w:cs="Times New Roman"/>
                <w:sz w:val="28"/>
                <w:szCs w:val="28"/>
              </w:rPr>
              <w:t>.</w:t>
            </w:r>
            <w:r>
              <w:rPr>
                <w:rFonts w:ascii="Times New Roman" w:hAnsi="Times New Roman" w:cs="Times New Roman"/>
                <w:sz w:val="28"/>
                <w:szCs w:val="28"/>
              </w:rPr>
              <w:t xml:space="preserve"> </w:t>
            </w:r>
            <w:r w:rsidR="00EE3F9E">
              <w:rPr>
                <w:rFonts w:ascii="Times New Roman" w:hAnsi="Times New Roman" w:cs="Times New Roman"/>
                <w:sz w:val="28"/>
                <w:szCs w:val="28"/>
              </w:rPr>
              <w:t xml:space="preserve">Pašu ieņēmumu plānotais palielinājums 2018.gadā tiks novirzīts </w:t>
            </w:r>
            <w:r>
              <w:rPr>
                <w:rFonts w:ascii="Times New Roman" w:hAnsi="Times New Roman" w:cs="Times New Roman"/>
                <w:sz w:val="28"/>
                <w:szCs w:val="28"/>
              </w:rPr>
              <w:t>muzeja</w:t>
            </w:r>
            <w:r w:rsidR="00C11132">
              <w:rPr>
                <w:rFonts w:ascii="Times New Roman" w:hAnsi="Times New Roman" w:cs="Times New Roman"/>
                <w:sz w:val="28"/>
                <w:szCs w:val="28"/>
              </w:rPr>
              <w:t xml:space="preserve"> ēku</w:t>
            </w:r>
            <w:r>
              <w:rPr>
                <w:rFonts w:ascii="Times New Roman" w:hAnsi="Times New Roman" w:cs="Times New Roman"/>
                <w:sz w:val="28"/>
                <w:szCs w:val="28"/>
              </w:rPr>
              <w:t xml:space="preserve"> – </w:t>
            </w:r>
            <w:r w:rsidR="00C11132">
              <w:rPr>
                <w:rFonts w:ascii="Times New Roman" w:hAnsi="Times New Roman" w:cs="Times New Roman"/>
                <w:sz w:val="28"/>
                <w:szCs w:val="28"/>
              </w:rPr>
              <w:t>pieminekļu restaurācijas un atjaunošanas darbu izdevumu segšanai, kā arī restaurētajās ēkās iekārtoto</w:t>
            </w:r>
            <w:proofErr w:type="gramStart"/>
            <w:r w:rsidR="00C11132">
              <w:rPr>
                <w:rFonts w:ascii="Times New Roman" w:hAnsi="Times New Roman" w:cs="Times New Roman"/>
                <w:sz w:val="28"/>
                <w:szCs w:val="28"/>
              </w:rPr>
              <w:t xml:space="preserve">   </w:t>
            </w:r>
            <w:proofErr w:type="gramEnd"/>
            <w:r w:rsidR="00C11132">
              <w:rPr>
                <w:rFonts w:ascii="Times New Roman" w:hAnsi="Times New Roman" w:cs="Times New Roman"/>
                <w:sz w:val="28"/>
                <w:szCs w:val="28"/>
              </w:rPr>
              <w:t xml:space="preserve">ekspozīciju  </w:t>
            </w:r>
            <w:r w:rsidR="00C11132">
              <w:rPr>
                <w:rFonts w:ascii="Times New Roman" w:hAnsi="Times New Roman" w:cs="Times New Roman"/>
                <w:sz w:val="28"/>
                <w:szCs w:val="28"/>
              </w:rPr>
              <w:lastRenderedPageBreak/>
              <w:t xml:space="preserve">pieejamības un uzturēšanas izmaksu </w:t>
            </w:r>
            <w:r>
              <w:rPr>
                <w:rFonts w:ascii="Times New Roman" w:hAnsi="Times New Roman" w:cs="Times New Roman"/>
                <w:sz w:val="28"/>
                <w:szCs w:val="28"/>
              </w:rPr>
              <w:t>segšanai, t.i., atbilstoša</w:t>
            </w:r>
            <w:r w:rsidR="00C11132">
              <w:rPr>
                <w:rFonts w:ascii="Times New Roman" w:hAnsi="Times New Roman" w:cs="Times New Roman"/>
                <w:sz w:val="28"/>
                <w:szCs w:val="28"/>
              </w:rPr>
              <w:t xml:space="preserve"> mikroklimata nodrošināšanai, apsardzes pakalpojumu un komunālo maksājumu segšanai, darbinieku atlīdzībai un citiem ar publisko maksas pakalpojumu sniegšanu saistītiem izdevumiem.</w:t>
            </w:r>
          </w:p>
        </w:tc>
      </w:tr>
    </w:tbl>
    <w:p w:rsidR="00EE3F9E" w:rsidRDefault="00EE3F9E" w:rsidP="00EE3F9E">
      <w:pPr>
        <w:spacing w:after="0" w:line="240" w:lineRule="auto"/>
        <w:rPr>
          <w:rFonts w:ascii="Times New Roman" w:hAnsi="Times New Roman" w:cs="Times New Roman"/>
          <w:sz w:val="28"/>
          <w:szCs w:val="28"/>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9"/>
      </w:tblGrid>
      <w:tr w:rsidR="00EE3F9E" w:rsidTr="00B67E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EE3F9E" w:rsidRDefault="00EE3F9E" w:rsidP="00B67EBC">
            <w:pPr>
              <w:spacing w:after="0" w:line="240" w:lineRule="auto"/>
              <w:jc w:val="center"/>
              <w:rPr>
                <w:rFonts w:ascii="Times New Roman" w:eastAsia="Times New Roman" w:hAnsi="Times New Roman" w:cs="Times New Roman"/>
                <w:b/>
                <w:bCs/>
                <w:iCs/>
                <w:sz w:val="28"/>
                <w:szCs w:val="28"/>
                <w:lang w:eastAsia="lv-LV"/>
              </w:rPr>
            </w:pPr>
            <w:r w:rsidRPr="00396808">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b/>
                <w:bCs/>
                <w:iCs/>
                <w:sz w:val="28"/>
                <w:szCs w:val="28"/>
                <w:lang w:eastAsia="lv-LV"/>
              </w:rPr>
              <w:t>IV. Tiesību akta projekta ietekme uz spēkā esošo tiesību normu sistēmu</w:t>
            </w:r>
          </w:p>
        </w:tc>
      </w:tr>
      <w:tr w:rsidR="00EE3F9E" w:rsidTr="00B67EBC">
        <w:trPr>
          <w:trHeight w:val="427"/>
          <w:tblCellSpacing w:w="15" w:type="dxa"/>
        </w:trPr>
        <w:tc>
          <w:tcPr>
            <w:tcW w:w="9229" w:type="dxa"/>
            <w:tcBorders>
              <w:top w:val="outset" w:sz="6" w:space="0" w:color="auto"/>
              <w:left w:val="outset" w:sz="6" w:space="0" w:color="auto"/>
              <w:right w:val="outset" w:sz="6" w:space="0" w:color="auto"/>
            </w:tcBorders>
            <w:vAlign w:val="center"/>
            <w:hideMark/>
          </w:tcPr>
          <w:p w:rsidR="00EE3F9E" w:rsidRDefault="00EE3F9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Projekts šo jomu neskar.</w:t>
            </w:r>
          </w:p>
        </w:tc>
      </w:tr>
    </w:tbl>
    <w:p w:rsidR="00EE3F9E" w:rsidRDefault="00EE3F9E" w:rsidP="00EE3F9E">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E3F9E" w:rsidRPr="00A55C27"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E3F9E" w:rsidRPr="00A55C27"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EE3F9E" w:rsidRPr="00E968BE" w:rsidRDefault="00EE3F9E" w:rsidP="00EE3F9E">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74"/>
      </w:tblGrid>
      <w:tr w:rsidR="00EE3F9E" w:rsidRPr="00E968BE"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EE3F9E" w:rsidRPr="00E968BE" w:rsidRDefault="00EE3F9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b/>
                <w:bCs/>
                <w:iCs/>
                <w:sz w:val="28"/>
                <w:szCs w:val="28"/>
                <w:lang w:eastAsia="lv-LV"/>
              </w:rPr>
              <w:t>VI. Sabiedrības līdzdalība un komunikācijas aktivitātes</w:t>
            </w:r>
          </w:p>
        </w:tc>
      </w:tr>
      <w:tr w:rsidR="00EE3F9E" w:rsidRPr="00E968BE"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rsidR="00EE3F9E" w:rsidRPr="00E968BE" w:rsidRDefault="00EE3F9E" w:rsidP="00B67EBC">
            <w:pPr>
              <w:spacing w:after="0" w:line="240" w:lineRule="auto"/>
              <w:jc w:val="center"/>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bl>
    <w:p w:rsidR="00EE3F9E" w:rsidRPr="00E968BE" w:rsidRDefault="00EE3F9E" w:rsidP="00EE3F9E">
      <w:pPr>
        <w:spacing w:after="0" w:line="240" w:lineRule="auto"/>
        <w:rPr>
          <w:rFonts w:ascii="Times New Roman" w:hAnsi="Times New Roman" w:cs="Times New Roman"/>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3"/>
        <w:gridCol w:w="3084"/>
        <w:gridCol w:w="5707"/>
      </w:tblGrid>
      <w:tr w:rsidR="00EE3F9E" w:rsidRPr="00E968BE"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E3F9E" w:rsidRPr="00E968BE" w:rsidRDefault="00EE3F9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iCs/>
                <w:sz w:val="28"/>
                <w:szCs w:val="28"/>
                <w:lang w:eastAsia="lv-LV"/>
              </w:rPr>
              <w:t xml:space="preserve">  </w:t>
            </w:r>
            <w:r w:rsidRPr="00E968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E3F9E" w:rsidRPr="00814F5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814F57" w:rsidRDefault="00EE3F9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rsidR="00EE3F9E" w:rsidRPr="00814F57" w:rsidRDefault="00EE3F9E"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rsidR="00EE3F9E" w:rsidRDefault="00EE3F9E" w:rsidP="00B67EBC">
            <w:pPr>
              <w:spacing w:after="0" w:line="240" w:lineRule="auto"/>
              <w:ind w:left="128" w:right="140"/>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t xml:space="preserve">Projekta izpildi nodrošinās </w:t>
            </w:r>
            <w:r>
              <w:rPr>
                <w:rFonts w:ascii="Times New Roman" w:hAnsi="Times New Roman" w:cs="Times New Roman"/>
                <w:sz w:val="28"/>
                <w:szCs w:val="28"/>
              </w:rPr>
              <w:t>muzejs</w:t>
            </w:r>
            <w:r w:rsidRPr="00396808">
              <w:rPr>
                <w:rFonts w:ascii="Times New Roman" w:hAnsi="Times New Roman" w:cs="Times New Roman"/>
                <w:sz w:val="28"/>
                <w:szCs w:val="28"/>
              </w:rPr>
              <w:t>.</w:t>
            </w:r>
          </w:p>
        </w:tc>
      </w:tr>
      <w:tr w:rsidR="00EE3F9E" w:rsidRPr="00814F5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814F57" w:rsidRDefault="00EE3F9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rsidR="00EE3F9E" w:rsidRPr="00814F57" w:rsidRDefault="00EE3F9E"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izpildes ietekme uz pārvaldes funkcijām un institucionālo struktūru.</w:t>
            </w:r>
            <w:r w:rsidRPr="0039680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rsidR="00EE3F9E" w:rsidRDefault="00EE3F9E" w:rsidP="00B67EBC">
            <w:pPr>
              <w:spacing w:after="0" w:line="240" w:lineRule="auto"/>
              <w:ind w:left="128" w:right="140"/>
              <w:jc w:val="both"/>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r w:rsidR="00EE3F9E" w:rsidRPr="00A55C2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ind w:left="128" w:right="140"/>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rPr>
              <w:t>Nav</w:t>
            </w:r>
          </w:p>
        </w:tc>
      </w:tr>
    </w:tbl>
    <w:p w:rsidR="00EE3F9E" w:rsidRPr="00A55C27" w:rsidRDefault="00EE3F9E" w:rsidP="00EE3F9E">
      <w:pPr>
        <w:pStyle w:val="StyleRight"/>
        <w:spacing w:after="0"/>
        <w:ind w:firstLine="0"/>
        <w:jc w:val="both"/>
      </w:pPr>
    </w:p>
    <w:p w:rsidR="00EE3F9E" w:rsidRPr="00A55C27" w:rsidRDefault="00EE3F9E" w:rsidP="00EE3F9E">
      <w:pPr>
        <w:pStyle w:val="StyleRight"/>
        <w:spacing w:after="0"/>
        <w:ind w:firstLine="0"/>
        <w:jc w:val="both"/>
      </w:pPr>
      <w:r w:rsidRPr="00A55C27">
        <w:t>Kultūras ministre</w:t>
      </w:r>
      <w:r w:rsidRPr="00A55C27">
        <w:tab/>
      </w:r>
      <w:r w:rsidRPr="00A55C27">
        <w:tab/>
      </w:r>
      <w:r w:rsidRPr="00A55C27">
        <w:tab/>
      </w:r>
      <w:r w:rsidRPr="00A55C27">
        <w:tab/>
      </w:r>
      <w:r w:rsidRPr="00A55C27">
        <w:tab/>
      </w:r>
      <w:r w:rsidRPr="00A55C27">
        <w:tab/>
      </w:r>
      <w:r w:rsidRPr="00A55C27">
        <w:tab/>
      </w:r>
      <w:r w:rsidRPr="00A55C27">
        <w:tab/>
        <w:t>D.Melbārde</w:t>
      </w:r>
    </w:p>
    <w:p w:rsidR="00EE3F9E" w:rsidRPr="00A55C27" w:rsidRDefault="00EE3F9E" w:rsidP="00EE3F9E">
      <w:pPr>
        <w:pStyle w:val="StyleRight"/>
        <w:spacing w:after="0"/>
        <w:ind w:firstLine="0"/>
        <w:jc w:val="both"/>
      </w:pPr>
    </w:p>
    <w:p w:rsidR="00EE3F9E" w:rsidRPr="00A55C27" w:rsidRDefault="00EE3F9E" w:rsidP="00EE3F9E">
      <w:pPr>
        <w:pStyle w:val="StyleRight"/>
        <w:spacing w:after="0"/>
        <w:ind w:firstLine="0"/>
        <w:jc w:val="both"/>
      </w:pPr>
      <w:r>
        <w:rPr>
          <w:lang w:eastAsia="ru-RU"/>
        </w:rPr>
        <w:t>Vīza: Valsts sekretāre</w:t>
      </w:r>
      <w:r w:rsidRPr="00A55C27">
        <w:rPr>
          <w:lang w:eastAsia="ru-RU"/>
        </w:rPr>
        <w:tab/>
      </w:r>
      <w:r w:rsidRPr="00A55C27">
        <w:rPr>
          <w:lang w:eastAsia="ru-RU"/>
        </w:rPr>
        <w:tab/>
      </w:r>
      <w:r w:rsidRPr="00A55C27">
        <w:rPr>
          <w:lang w:eastAsia="ru-RU"/>
        </w:rPr>
        <w:tab/>
      </w:r>
      <w:r w:rsidRPr="00A55C27">
        <w:rPr>
          <w:lang w:eastAsia="ru-RU"/>
        </w:rPr>
        <w:tab/>
      </w:r>
      <w:r w:rsidRPr="00A55C27">
        <w:rPr>
          <w:lang w:eastAsia="ru-RU"/>
        </w:rPr>
        <w:tab/>
      </w:r>
      <w:r w:rsidRPr="00A55C27">
        <w:rPr>
          <w:lang w:eastAsia="ru-RU"/>
        </w:rPr>
        <w:tab/>
      </w:r>
      <w:r>
        <w:rPr>
          <w:lang w:eastAsia="ru-RU"/>
        </w:rPr>
        <w:tab/>
        <w:t>D.Vilsone</w:t>
      </w:r>
    </w:p>
    <w:p w:rsidR="00EE3F9E" w:rsidRDefault="00EE3F9E" w:rsidP="00EE3F9E">
      <w:pPr>
        <w:pStyle w:val="StyleRight"/>
        <w:tabs>
          <w:tab w:val="left" w:pos="2552"/>
        </w:tabs>
        <w:spacing w:after="0"/>
        <w:ind w:firstLine="0"/>
        <w:jc w:val="left"/>
        <w:rPr>
          <w:rFonts w:eastAsia="Calibri"/>
        </w:rPr>
      </w:pPr>
    </w:p>
    <w:p w:rsidR="00A5494E" w:rsidRPr="00A55C27" w:rsidRDefault="00A5494E" w:rsidP="00EE3F9E">
      <w:pPr>
        <w:pStyle w:val="StyleRight"/>
        <w:tabs>
          <w:tab w:val="left" w:pos="2552"/>
        </w:tabs>
        <w:spacing w:after="0"/>
        <w:ind w:firstLine="0"/>
        <w:jc w:val="left"/>
        <w:rPr>
          <w:rFonts w:eastAsia="Calibri"/>
        </w:rPr>
      </w:pPr>
    </w:p>
    <w:p w:rsidR="00EE3F9E" w:rsidRPr="00166913" w:rsidRDefault="00EE3F9E" w:rsidP="00EE3F9E">
      <w:pPr>
        <w:spacing w:after="0" w:line="240" w:lineRule="auto"/>
        <w:jc w:val="both"/>
        <w:rPr>
          <w:rFonts w:ascii="Times New Roman" w:hAnsi="Times New Roman" w:cs="Times New Roman"/>
          <w:sz w:val="20"/>
          <w:szCs w:val="20"/>
        </w:rPr>
      </w:pPr>
      <w:bookmarkStart w:id="9" w:name="OLE_LINK2"/>
      <w:bookmarkStart w:id="10" w:name="OLE_LINK10"/>
      <w:r w:rsidRPr="00166913">
        <w:rPr>
          <w:rFonts w:ascii="Times New Roman" w:eastAsia="Times New Roman" w:hAnsi="Times New Roman" w:cs="Times New Roman"/>
          <w:sz w:val="20"/>
          <w:szCs w:val="20"/>
          <w:lang w:eastAsia="lv-LV"/>
        </w:rPr>
        <w:t>Jurkāne 67</w:t>
      </w:r>
      <w:r>
        <w:rPr>
          <w:rFonts w:ascii="Times New Roman" w:eastAsia="Times New Roman" w:hAnsi="Times New Roman" w:cs="Times New Roman"/>
          <w:sz w:val="20"/>
          <w:szCs w:val="20"/>
          <w:lang w:eastAsia="lv-LV"/>
        </w:rPr>
        <w:t>971797</w:t>
      </w:r>
    </w:p>
    <w:p w:rsidR="00F461EC" w:rsidRDefault="00247BEA" w:rsidP="00A5494E">
      <w:pPr>
        <w:pStyle w:val="StyleRight"/>
        <w:tabs>
          <w:tab w:val="left" w:pos="2552"/>
        </w:tabs>
        <w:spacing w:after="0"/>
        <w:ind w:firstLine="0"/>
        <w:jc w:val="left"/>
      </w:pPr>
      <w:hyperlink r:id="rId8" w:history="1">
        <w:r w:rsidR="00EE3F9E" w:rsidRPr="00166913">
          <w:rPr>
            <w:color w:val="0000FF"/>
            <w:sz w:val="20"/>
            <w:szCs w:val="20"/>
            <w:u w:val="single"/>
            <w:lang w:eastAsia="lv-LV"/>
          </w:rPr>
          <w:t>turaida.muzejs@apollo.lv</w:t>
        </w:r>
      </w:hyperlink>
      <w:bookmarkEnd w:id="9"/>
      <w:bookmarkEnd w:id="10"/>
    </w:p>
    <w:sectPr w:rsidR="00F461EC" w:rsidSect="00A5494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4CA" w:rsidRDefault="009A14CA">
      <w:pPr>
        <w:spacing w:after="0" w:line="240" w:lineRule="auto"/>
      </w:pPr>
      <w:r>
        <w:separator/>
      </w:r>
    </w:p>
  </w:endnote>
  <w:endnote w:type="continuationSeparator" w:id="0">
    <w:p w:rsidR="009A14CA" w:rsidRDefault="009A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6B" w:rsidRPr="00F01769" w:rsidRDefault="00E65AE7" w:rsidP="00F01769">
    <w:pPr>
      <w:pStyle w:val="Kjene"/>
    </w:pPr>
    <w:r w:rsidRPr="00F01769">
      <w:rPr>
        <w:rFonts w:ascii="Times New Roman" w:hAnsi="Times New Roman" w:cs="Times New Roman"/>
        <w:sz w:val="20"/>
        <w:szCs w:val="20"/>
      </w:rPr>
      <w:t>KMAnot_</w:t>
    </w:r>
    <w:r w:rsidR="00A5494E" w:rsidRPr="00A5494E">
      <w:rPr>
        <w:rFonts w:ascii="Times New Roman" w:hAnsi="Times New Roman" w:cs="Times New Roman"/>
        <w:sz w:val="20"/>
        <w:szCs w:val="20"/>
      </w:rPr>
      <w:t>080218_groz_cenradis_Turaida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6B" w:rsidRPr="00F01769" w:rsidRDefault="00E65AE7" w:rsidP="00F01769">
    <w:pPr>
      <w:pStyle w:val="Kjene"/>
      <w:rPr>
        <w:rFonts w:ascii="Times New Roman" w:hAnsi="Times New Roman" w:cs="Times New Roman"/>
        <w:sz w:val="20"/>
        <w:szCs w:val="20"/>
      </w:rPr>
    </w:pPr>
    <w:r w:rsidRPr="00F01769">
      <w:rPr>
        <w:rFonts w:ascii="Times New Roman" w:hAnsi="Times New Roman" w:cs="Times New Roman"/>
        <w:sz w:val="20"/>
        <w:szCs w:val="20"/>
      </w:rPr>
      <w:t>KMAnot_</w:t>
    </w:r>
    <w:r w:rsidR="00A5494E" w:rsidRPr="00A5494E">
      <w:rPr>
        <w:rFonts w:ascii="Times New Roman" w:hAnsi="Times New Roman" w:cs="Times New Roman"/>
        <w:sz w:val="20"/>
        <w:szCs w:val="20"/>
      </w:rPr>
      <w:t>080218_groz_cenradis_Turaida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4CA" w:rsidRDefault="009A14CA">
      <w:pPr>
        <w:spacing w:after="0" w:line="240" w:lineRule="auto"/>
      </w:pPr>
      <w:r>
        <w:separator/>
      </w:r>
    </w:p>
  </w:footnote>
  <w:footnote w:type="continuationSeparator" w:id="0">
    <w:p w:rsidR="009A14CA" w:rsidRDefault="009A1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736311"/>
      <w:docPartObj>
        <w:docPartGallery w:val="Page Numbers (Top of Page)"/>
        <w:docPartUnique/>
      </w:docPartObj>
    </w:sdtPr>
    <w:sdtEndPr>
      <w:rPr>
        <w:rFonts w:ascii="Times New Roman" w:hAnsi="Times New Roman" w:cs="Times New Roman"/>
        <w:noProof/>
      </w:rPr>
    </w:sdtEndPr>
    <w:sdtContent>
      <w:p w:rsidR="007C7C6B" w:rsidRPr="00125F9B" w:rsidRDefault="00247BEA">
        <w:pPr>
          <w:pStyle w:val="Galvene"/>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6E555B">
          <w:rPr>
            <w:rFonts w:ascii="Times New Roman" w:hAnsi="Times New Roman" w:cs="Times New Roman"/>
            <w:noProof/>
          </w:rPr>
          <w:t>8</w:t>
        </w:r>
        <w:r w:rsidRPr="00125F9B">
          <w:rPr>
            <w:rFonts w:ascii="Times New Roman" w:hAnsi="Times New Roman" w:cs="Times New Roman"/>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3F9E"/>
    <w:rsid w:val="00247BEA"/>
    <w:rsid w:val="002A5E4A"/>
    <w:rsid w:val="00414EE6"/>
    <w:rsid w:val="00424CFC"/>
    <w:rsid w:val="004D6622"/>
    <w:rsid w:val="005D25A3"/>
    <w:rsid w:val="0065044E"/>
    <w:rsid w:val="006E555B"/>
    <w:rsid w:val="00723E35"/>
    <w:rsid w:val="008618E3"/>
    <w:rsid w:val="0087335C"/>
    <w:rsid w:val="009A14CA"/>
    <w:rsid w:val="009B117A"/>
    <w:rsid w:val="00A21A11"/>
    <w:rsid w:val="00A5494E"/>
    <w:rsid w:val="00A56EF4"/>
    <w:rsid w:val="00BF38DC"/>
    <w:rsid w:val="00C11132"/>
    <w:rsid w:val="00C34F1D"/>
    <w:rsid w:val="00D26698"/>
    <w:rsid w:val="00DD7142"/>
    <w:rsid w:val="00DD79E5"/>
    <w:rsid w:val="00E65AE7"/>
    <w:rsid w:val="00E91DEB"/>
    <w:rsid w:val="00EE3F9E"/>
    <w:rsid w:val="00F461E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E3F9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nhideWhenUsed/>
    <w:rsid w:val="00EE3F9E"/>
    <w:pPr>
      <w:tabs>
        <w:tab w:val="center" w:pos="4153"/>
        <w:tab w:val="right" w:pos="8306"/>
      </w:tabs>
      <w:spacing w:after="0" w:line="240" w:lineRule="auto"/>
    </w:pPr>
  </w:style>
  <w:style w:type="character" w:customStyle="1" w:styleId="GalveneRakstz">
    <w:name w:val="Galvene Rakstz."/>
    <w:basedOn w:val="Noklusjumarindkopasfonts"/>
    <w:link w:val="Galvene"/>
    <w:rsid w:val="00EE3F9E"/>
  </w:style>
  <w:style w:type="paragraph" w:styleId="Kjene">
    <w:name w:val="footer"/>
    <w:basedOn w:val="Parastais"/>
    <w:link w:val="KjeneRakstz"/>
    <w:uiPriority w:val="99"/>
    <w:unhideWhenUsed/>
    <w:rsid w:val="00EE3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3F9E"/>
  </w:style>
  <w:style w:type="paragraph" w:customStyle="1" w:styleId="StyleRight">
    <w:name w:val="Style Right"/>
    <w:basedOn w:val="Parastais"/>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Parastais"/>
    <w:rsid w:val="00EE3F9E"/>
    <w:pPr>
      <w:spacing w:before="75" w:after="75" w:line="240" w:lineRule="auto"/>
    </w:pPr>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EE3F9E"/>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EE3F9E"/>
    <w:rPr>
      <w:rFonts w:ascii="Consolas" w:hAnsi="Consolas"/>
      <w:sz w:val="21"/>
      <w:szCs w:val="21"/>
    </w:rPr>
  </w:style>
  <w:style w:type="paragraph" w:styleId="Bezatstarpm">
    <w:name w:val="No Spacing"/>
    <w:uiPriority w:val="1"/>
    <w:qFormat/>
    <w:rsid w:val="00EE3F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aida.muzejs@apollo.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kumi.lv/ta/id/253451-pievienotas-vertibas-nodokla-liku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53451-pievienotas-vertibas-nodokla-likum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7547</Words>
  <Characters>4302</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Anna Jurkāne</dc:creator>
  <cp:keywords>KMAnot_080218_groz_cenradis</cp:keywords>
  <dc:description>67971797
turaida.muzejs@apollo.lv</dc:description>
  <cp:lastModifiedBy>Dzintra Rozīte</cp:lastModifiedBy>
  <cp:revision>5</cp:revision>
  <dcterms:created xsi:type="dcterms:W3CDTF">2018-02-08T13:54:00Z</dcterms:created>
  <dcterms:modified xsi:type="dcterms:W3CDTF">2018-02-13T08:19:00Z</dcterms:modified>
</cp:coreProperties>
</file>