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3503992B" w:rsidR="00837B7F" w:rsidRPr="00767488" w:rsidRDefault="00335F93" w:rsidP="002E342D">
      <w:proofErr w:type="gramStart"/>
      <w:r w:rsidRPr="00767488">
        <w:t>201</w:t>
      </w:r>
      <w:r w:rsidR="004C4F36" w:rsidRPr="00767488">
        <w:t>7</w:t>
      </w:r>
      <w:r w:rsidR="00837B7F" w:rsidRPr="00767488">
        <w:t>.gada</w:t>
      </w:r>
      <w:proofErr w:type="gramEnd"/>
      <w:r w:rsidR="00837B7F" w:rsidRPr="00767488">
        <w:t xml:space="preserve">   </w:t>
      </w:r>
      <w:r w:rsidR="00837B7F" w:rsidRPr="00767488">
        <w:tab/>
      </w:r>
      <w:r w:rsidR="00837B7F" w:rsidRPr="00767488">
        <w:tab/>
      </w:r>
      <w:r w:rsidR="00837B7F" w:rsidRPr="00767488">
        <w:tab/>
      </w:r>
      <w:r w:rsidR="00837B7F" w:rsidRPr="00767488">
        <w:tab/>
      </w:r>
      <w:r w:rsidR="00837B7F" w:rsidRPr="00767488">
        <w:tab/>
      </w:r>
      <w:r w:rsidR="00837B7F" w:rsidRPr="00767488">
        <w:tab/>
      </w:r>
      <w:r w:rsidR="00837B7F" w:rsidRPr="00767488">
        <w:tab/>
      </w:r>
      <w:r w:rsidR="00837B7F" w:rsidRPr="00767488">
        <w:tab/>
      </w:r>
      <w:r w:rsidR="000A2FB7" w:rsidRPr="00767488">
        <w:tab/>
      </w:r>
      <w:r w:rsidR="00837B7F" w:rsidRPr="00767488">
        <w:t>Noteikumi Nr.</w:t>
      </w:r>
    </w:p>
    <w:p w14:paraId="65109F0F" w14:textId="2899D126" w:rsidR="00837B7F" w:rsidRPr="00767488" w:rsidRDefault="00837B7F" w:rsidP="00837B7F">
      <w:pPr>
        <w:ind w:right="32"/>
      </w:pPr>
      <w:r w:rsidRPr="00767488">
        <w:t>Rīgā</w:t>
      </w:r>
      <w:r w:rsidRPr="00767488">
        <w:tab/>
      </w:r>
      <w:r w:rsidRPr="00767488">
        <w:tab/>
      </w:r>
      <w:r w:rsidRPr="00767488">
        <w:tab/>
      </w:r>
      <w:r w:rsidRPr="00767488">
        <w:tab/>
      </w:r>
      <w:r w:rsidRPr="00767488">
        <w:tab/>
      </w:r>
      <w:r w:rsidRPr="00767488">
        <w:tab/>
      </w:r>
      <w:r w:rsidRPr="00767488">
        <w:tab/>
      </w:r>
      <w:r w:rsidRPr="00767488">
        <w:tab/>
      </w:r>
      <w:r w:rsidRPr="00767488">
        <w:tab/>
      </w:r>
      <w:r w:rsidR="000A2FB7" w:rsidRPr="00767488">
        <w:tab/>
      </w:r>
      <w:r w:rsidRPr="00767488">
        <w:t>(prot. Nr.</w:t>
      </w:r>
      <w:proofErr w:type="gramStart"/>
      <w:r w:rsidRPr="00767488">
        <w:t xml:space="preserve">   .</w:t>
      </w:r>
      <w:proofErr w:type="gramEnd"/>
      <w:r w:rsidRPr="00767488">
        <w:t>§)</w:t>
      </w:r>
    </w:p>
    <w:p w14:paraId="49B2F863" w14:textId="77777777" w:rsidR="00837B7F" w:rsidRPr="00767488" w:rsidRDefault="00837B7F" w:rsidP="00837B7F">
      <w:pPr>
        <w:pStyle w:val="NormalWeb"/>
        <w:spacing w:before="0" w:after="0"/>
        <w:jc w:val="both"/>
        <w:rPr>
          <w:b/>
          <w:bCs/>
        </w:rPr>
      </w:pPr>
    </w:p>
    <w:p w14:paraId="71EFC40E" w14:textId="77777777" w:rsidR="00CB66CE" w:rsidRPr="00767488" w:rsidRDefault="00CB66CE" w:rsidP="00CB66CE">
      <w:pPr>
        <w:jc w:val="center"/>
        <w:rPr>
          <w:b/>
        </w:rPr>
      </w:pPr>
      <w:r w:rsidRPr="00767488">
        <w:rPr>
          <w:b/>
        </w:rPr>
        <w:t>Grozījum</w:t>
      </w:r>
      <w:r w:rsidR="00786371" w:rsidRPr="00767488">
        <w:rPr>
          <w:b/>
        </w:rPr>
        <w:t>i</w:t>
      </w:r>
      <w:r w:rsidRPr="00767488">
        <w:rPr>
          <w:b/>
        </w:rPr>
        <w:t xml:space="preserve"> Ministru kabineta </w:t>
      </w:r>
      <w:r w:rsidR="00304845" w:rsidRPr="00767488">
        <w:rPr>
          <w:b/>
        </w:rPr>
        <w:t>201</w:t>
      </w:r>
      <w:r w:rsidR="00F30AE7" w:rsidRPr="00767488">
        <w:rPr>
          <w:b/>
        </w:rPr>
        <w:t>5</w:t>
      </w:r>
      <w:r w:rsidRPr="00767488">
        <w:rPr>
          <w:b/>
        </w:rPr>
        <w:t>.</w:t>
      </w:r>
      <w:r w:rsidR="00F30AE7" w:rsidRPr="00767488">
        <w:rPr>
          <w:b/>
        </w:rPr>
        <w:t xml:space="preserve"> </w:t>
      </w:r>
      <w:r w:rsidRPr="00767488">
        <w:rPr>
          <w:b/>
        </w:rPr>
        <w:t xml:space="preserve">gada </w:t>
      </w:r>
      <w:r w:rsidR="00F30AE7" w:rsidRPr="00767488">
        <w:rPr>
          <w:b/>
        </w:rPr>
        <w:t>11</w:t>
      </w:r>
      <w:r w:rsidR="00304845" w:rsidRPr="00767488">
        <w:rPr>
          <w:b/>
        </w:rPr>
        <w:t>.</w:t>
      </w:r>
      <w:r w:rsidR="00F30AE7" w:rsidRPr="00767488">
        <w:rPr>
          <w:b/>
        </w:rPr>
        <w:t xml:space="preserve"> augusta</w:t>
      </w:r>
      <w:r w:rsidRPr="00767488">
        <w:rPr>
          <w:b/>
        </w:rPr>
        <w:t xml:space="preserve"> noteikumos Nr.</w:t>
      </w:r>
      <w:r w:rsidR="00F30AE7" w:rsidRPr="00767488">
        <w:rPr>
          <w:b/>
        </w:rPr>
        <w:t>467</w:t>
      </w:r>
      <w:r w:rsidRPr="00767488">
        <w:rPr>
          <w:b/>
        </w:rPr>
        <w:t xml:space="preserve"> </w:t>
      </w:r>
      <w:r w:rsidR="00D84BF6" w:rsidRPr="00767488">
        <w:rPr>
          <w:b/>
        </w:rPr>
        <w:t xml:space="preserve">“Darbības programmas “Izaugsme un nodarbinātība” 9.1.1. specifiskā atbalsta mērķa “Palielināt </w:t>
      </w:r>
      <w:proofErr w:type="gramStart"/>
      <w:r w:rsidR="00D84BF6" w:rsidRPr="00767488">
        <w:rPr>
          <w:b/>
        </w:rPr>
        <w:t>nelabvēlīgākā situācijā esošu bezdarbnieku iekļaušanos darba tirgū” 9.1.1.3. pasākuma “Atbalsts sociālajai uzņēmējdarbībai” īstenošanas noteikumi”</w:t>
      </w:r>
      <w:proofErr w:type="gramEnd"/>
    </w:p>
    <w:p w14:paraId="164141FA" w14:textId="77777777" w:rsidR="00CB66CE" w:rsidRPr="00767488" w:rsidRDefault="00CB66CE" w:rsidP="00CB66CE">
      <w:pPr>
        <w:pStyle w:val="naislab"/>
        <w:spacing w:before="0" w:after="0"/>
      </w:pPr>
    </w:p>
    <w:p w14:paraId="608CD515" w14:textId="77777777" w:rsidR="00CB66CE" w:rsidRPr="00767488" w:rsidRDefault="00CB66CE" w:rsidP="00374FD2">
      <w:pPr>
        <w:pStyle w:val="naislab"/>
        <w:spacing w:before="0" w:after="0"/>
        <w:rPr>
          <w:i/>
        </w:rPr>
      </w:pPr>
      <w:r w:rsidRPr="00767488">
        <w:rPr>
          <w:i/>
        </w:rPr>
        <w:t>Izdoti saskaņā ar</w:t>
      </w:r>
    </w:p>
    <w:p w14:paraId="15D7687D" w14:textId="77777777" w:rsidR="00CB66CE" w:rsidRPr="00767488" w:rsidRDefault="00CB66CE" w:rsidP="00374FD2">
      <w:pPr>
        <w:pStyle w:val="naislab"/>
        <w:spacing w:before="0" w:after="0"/>
        <w:rPr>
          <w:i/>
        </w:rPr>
      </w:pPr>
      <w:r w:rsidRPr="00767488">
        <w:rPr>
          <w:i/>
        </w:rPr>
        <w:t>Eiropas Savienības struktūrfondu un</w:t>
      </w:r>
    </w:p>
    <w:p w14:paraId="03D03F6F" w14:textId="77777777" w:rsidR="00335FC1" w:rsidRPr="00767488" w:rsidRDefault="00CB66CE" w:rsidP="00374FD2">
      <w:pPr>
        <w:pStyle w:val="naislab"/>
        <w:spacing w:before="0" w:after="0"/>
        <w:rPr>
          <w:i/>
        </w:rPr>
      </w:pPr>
      <w:r w:rsidRPr="00767488">
        <w:rPr>
          <w:i/>
        </w:rPr>
        <w:t xml:space="preserve">Kohēzijas fonda </w:t>
      </w:r>
      <w:r w:rsidR="00335FC1" w:rsidRPr="00767488">
        <w:rPr>
          <w:i/>
        </w:rPr>
        <w:t>2014.–</w:t>
      </w:r>
      <w:proofErr w:type="gramStart"/>
      <w:r w:rsidR="00335FC1" w:rsidRPr="00767488">
        <w:rPr>
          <w:i/>
        </w:rPr>
        <w:t>2020.gada</w:t>
      </w:r>
      <w:proofErr w:type="gramEnd"/>
      <w:r w:rsidR="00335FC1" w:rsidRPr="00767488">
        <w:rPr>
          <w:i/>
        </w:rPr>
        <w:t xml:space="preserve"> plānošanas perioda</w:t>
      </w:r>
    </w:p>
    <w:p w14:paraId="671E2564" w14:textId="77777777" w:rsidR="00CB66CE" w:rsidRPr="00767488" w:rsidRDefault="00335FC1" w:rsidP="00374FD2">
      <w:pPr>
        <w:pStyle w:val="naislab"/>
        <w:spacing w:before="0" w:after="0"/>
        <w:rPr>
          <w:i/>
        </w:rPr>
      </w:pPr>
      <w:r w:rsidRPr="00767488">
        <w:rPr>
          <w:i/>
        </w:rPr>
        <w:t xml:space="preserve">vadības likuma </w:t>
      </w:r>
      <w:proofErr w:type="gramStart"/>
      <w:r w:rsidRPr="00767488">
        <w:rPr>
          <w:i/>
        </w:rPr>
        <w:t>20.panta</w:t>
      </w:r>
      <w:proofErr w:type="gramEnd"/>
      <w:r w:rsidRPr="00767488">
        <w:rPr>
          <w:i/>
        </w:rPr>
        <w:t xml:space="preserve"> </w:t>
      </w:r>
      <w:r w:rsidR="00E7586E" w:rsidRPr="00767488">
        <w:rPr>
          <w:i/>
        </w:rPr>
        <w:t xml:space="preserve">6. un </w:t>
      </w:r>
      <w:r w:rsidRPr="00767488">
        <w:rPr>
          <w:i/>
        </w:rPr>
        <w:t>13.punktu</w:t>
      </w:r>
    </w:p>
    <w:p w14:paraId="0A8D63A5" w14:textId="77777777" w:rsidR="00837B7F" w:rsidRPr="00767488" w:rsidRDefault="00837B7F" w:rsidP="00837B7F">
      <w:pPr>
        <w:pStyle w:val="naisf"/>
        <w:spacing w:before="0" w:after="0"/>
        <w:ind w:firstLine="900"/>
      </w:pPr>
    </w:p>
    <w:p w14:paraId="6D345D26" w14:textId="6C623506" w:rsidR="00CB66CE" w:rsidRPr="00767488" w:rsidRDefault="009B265B" w:rsidP="00CB66CE">
      <w:pPr>
        <w:ind w:firstLine="720"/>
        <w:jc w:val="both"/>
      </w:pPr>
      <w:r w:rsidRPr="00767488">
        <w:t xml:space="preserve">1. </w:t>
      </w:r>
      <w:r w:rsidR="00A40F77" w:rsidRPr="00767488">
        <w:t>Izdarīt</w:t>
      </w:r>
      <w:r w:rsidR="00E94484" w:rsidRPr="00767488">
        <w:t xml:space="preserve"> </w:t>
      </w:r>
      <w:r w:rsidR="00CB66CE" w:rsidRPr="00767488">
        <w:t xml:space="preserve">Ministru kabineta </w:t>
      </w:r>
      <w:r w:rsidR="00F30353" w:rsidRPr="00767488">
        <w:t>2015. gada</w:t>
      </w:r>
      <w:r w:rsidR="00D84BF6" w:rsidRPr="00767488">
        <w:t xml:space="preserve"> 11. augusta noteikumos Nr.467 “Darbības programmas “Izaugsme un nodarbinātība”</w:t>
      </w:r>
      <w:r w:rsidR="00F30353" w:rsidRPr="00767488">
        <w:t xml:space="preserve"> 9.</w:t>
      </w:r>
      <w:r w:rsidR="00D84BF6" w:rsidRPr="00767488">
        <w:t>1.1. specifiskā atbalsta mērķa “</w:t>
      </w:r>
      <w:r w:rsidR="00F30353" w:rsidRPr="00767488">
        <w:t>Palielināt nelabvēlīgākā situācijā esošu bezda</w:t>
      </w:r>
      <w:r w:rsidR="00D84BF6" w:rsidRPr="00767488">
        <w:t>rbnieku iekļaušanos darba tirgū” 9.1.1.3. pasākuma “</w:t>
      </w:r>
      <w:r w:rsidR="00F30353" w:rsidRPr="00767488">
        <w:t>Atbalsts sociālajai uzņēmēj</w:t>
      </w:r>
      <w:r w:rsidR="00D84BF6" w:rsidRPr="00767488">
        <w:t>darbībai” īstenošanas noteikumi”</w:t>
      </w:r>
      <w:r w:rsidR="00CB66CE" w:rsidRPr="00767488">
        <w:t xml:space="preserve"> </w:t>
      </w:r>
      <w:proofErr w:type="gramStart"/>
      <w:r w:rsidR="00CB66CE" w:rsidRPr="00767488">
        <w:t>(</w:t>
      </w:r>
      <w:proofErr w:type="gramEnd"/>
      <w:r w:rsidR="00CB66CE" w:rsidRPr="00767488">
        <w:t>Latvijas Vēstnesis, 20</w:t>
      </w:r>
      <w:r w:rsidR="00575263" w:rsidRPr="00767488">
        <w:t>1</w:t>
      </w:r>
      <w:r w:rsidR="00600F9F" w:rsidRPr="00767488">
        <w:t>5</w:t>
      </w:r>
      <w:r w:rsidR="00CB66CE" w:rsidRPr="00767488">
        <w:t xml:space="preserve">, </w:t>
      </w:r>
      <w:r w:rsidR="00F30353" w:rsidRPr="00767488">
        <w:t>162</w:t>
      </w:r>
      <w:r w:rsidR="00131B51" w:rsidRPr="00767488">
        <w:t>.</w:t>
      </w:r>
      <w:r w:rsidR="00CB66CE" w:rsidRPr="00767488">
        <w:t>nr.</w:t>
      </w:r>
      <w:r w:rsidR="0073772A" w:rsidRPr="00767488">
        <w:t>, 2016, 62.nr.</w:t>
      </w:r>
      <w:r w:rsidR="00330B7C" w:rsidRPr="00767488">
        <w:t>, 2017, 107.nr.</w:t>
      </w:r>
      <w:r w:rsidR="00CB66CE" w:rsidRPr="00767488">
        <w:t xml:space="preserve">) </w:t>
      </w:r>
      <w:r w:rsidR="009823F7" w:rsidRPr="00767488">
        <w:t>šādus grozījumus:</w:t>
      </w:r>
    </w:p>
    <w:p w14:paraId="0CE65B17" w14:textId="77777777" w:rsidR="009823F7" w:rsidRPr="00767488" w:rsidRDefault="009823F7" w:rsidP="00CB66CE">
      <w:pPr>
        <w:ind w:firstLine="720"/>
        <w:jc w:val="both"/>
      </w:pPr>
    </w:p>
    <w:p w14:paraId="787DD869" w14:textId="6EE17356" w:rsidR="00AD7167" w:rsidRDefault="001A37D4" w:rsidP="00C25D4F">
      <w:pPr>
        <w:ind w:firstLine="720"/>
        <w:jc w:val="both"/>
      </w:pPr>
      <w:r>
        <w:t>1.1.</w:t>
      </w:r>
      <w:r w:rsidR="00AD7167">
        <w:t xml:space="preserve"> izteikt 2.</w:t>
      </w:r>
      <w:r w:rsidR="00636417">
        <w:t xml:space="preserve"> </w:t>
      </w:r>
      <w:r w:rsidR="00AD7167">
        <w:t>punktu šādā redakcijā:</w:t>
      </w:r>
    </w:p>
    <w:p w14:paraId="65BAED31" w14:textId="21153E15" w:rsidR="00AD7167" w:rsidRDefault="00AD7167" w:rsidP="00C25D4F">
      <w:pPr>
        <w:ind w:firstLine="720"/>
        <w:jc w:val="both"/>
      </w:pPr>
      <w:r>
        <w:t xml:space="preserve">“2. </w:t>
      </w:r>
      <w:r w:rsidRPr="00AD7167">
        <w:t xml:space="preserve">Pasākuma mērķis ir noteikt un pārbaudīt optimālus risinājumus sociālo uzņēmumu izveidei un attīstībai, tai skaitā darba integrācijas sociālo uzņēmumu atbalstam, lai palielinātu nodarbinātības iespējas </w:t>
      </w:r>
      <w:r w:rsidR="00E77E84" w:rsidRPr="00AD7167">
        <w:t>sociālās atstumtības riskam pakļaut</w:t>
      </w:r>
      <w:r w:rsidR="00C4355B">
        <w:t>o</w:t>
      </w:r>
      <w:r w:rsidR="00E77E84" w:rsidRPr="00AD7167">
        <w:t xml:space="preserve"> iedzīvotāju grup</w:t>
      </w:r>
      <w:r w:rsidR="00E77E84">
        <w:t>ām,</w:t>
      </w:r>
      <w:r w:rsidR="00E77E84" w:rsidRPr="00AD7167">
        <w:t xml:space="preserve"> </w:t>
      </w:r>
      <w:r w:rsidRPr="00AD7167">
        <w:t>nelabvēlīgākā situācijā esošiem bezdarbniekiem, personām ar invaliditāti</w:t>
      </w:r>
      <w:r w:rsidR="00E77E84">
        <w:t xml:space="preserve"> un</w:t>
      </w:r>
      <w:r>
        <w:t xml:space="preserve"> p</w:t>
      </w:r>
      <w:r w:rsidRPr="00AD7167">
        <w:t>ersonām ar garīga rakstura traucējumiem</w:t>
      </w:r>
      <w:r w:rsidR="00E77E84">
        <w:t>.</w:t>
      </w:r>
      <w:r>
        <w:t>”</w:t>
      </w:r>
      <w:r w:rsidR="00E77E84">
        <w:t>;</w:t>
      </w:r>
    </w:p>
    <w:p w14:paraId="1E74494F" w14:textId="77777777" w:rsidR="001A37D4" w:rsidRDefault="001A37D4" w:rsidP="00C25D4F">
      <w:pPr>
        <w:ind w:firstLine="720"/>
        <w:jc w:val="both"/>
      </w:pPr>
    </w:p>
    <w:p w14:paraId="3D1E1E68" w14:textId="7A600EC7" w:rsidR="00C25D4F" w:rsidRPr="00767488" w:rsidRDefault="00C25D4F" w:rsidP="00C25D4F">
      <w:pPr>
        <w:ind w:firstLine="720"/>
        <w:jc w:val="both"/>
        <w:rPr>
          <w:rFonts w:eastAsia="Times New Roman"/>
        </w:rPr>
      </w:pPr>
      <w:r w:rsidRPr="00767488">
        <w:t>1.</w:t>
      </w:r>
      <w:r w:rsidR="001A37D4">
        <w:t>2</w:t>
      </w:r>
      <w:r w:rsidRPr="00767488">
        <w:t xml:space="preserve">. papildināt noteikumus ar </w:t>
      </w:r>
      <w:r w:rsidRPr="00767488">
        <w:rPr>
          <w:rFonts w:eastAsia="Times New Roman"/>
        </w:rPr>
        <w:t>3.1.</w:t>
      </w:r>
      <w:r w:rsidRPr="00767488">
        <w:rPr>
          <w:rFonts w:eastAsia="Times New Roman"/>
          <w:vertAlign w:val="superscript"/>
        </w:rPr>
        <w:t xml:space="preserve">1 </w:t>
      </w:r>
      <w:r w:rsidRPr="00767488">
        <w:rPr>
          <w:rFonts w:eastAsia="Times New Roman"/>
        </w:rPr>
        <w:t>apakšpunktu</w:t>
      </w:r>
      <w:r w:rsidRPr="00767488">
        <w:t xml:space="preserve"> šādā redakcijā</w:t>
      </w:r>
      <w:r w:rsidRPr="00767488">
        <w:rPr>
          <w:rFonts w:eastAsia="Times New Roman"/>
        </w:rPr>
        <w:t>:</w:t>
      </w:r>
    </w:p>
    <w:p w14:paraId="2C81FFC6" w14:textId="7943E67E" w:rsidR="00C25D4F" w:rsidRDefault="00C25D4F" w:rsidP="00C25D4F">
      <w:pPr>
        <w:ind w:firstLine="720"/>
        <w:jc w:val="both"/>
      </w:pPr>
      <w:r w:rsidRPr="00767488">
        <w:t>“</w:t>
      </w:r>
      <w:r w:rsidRPr="00767488">
        <w:rPr>
          <w:rFonts w:eastAsia="Times New Roman"/>
        </w:rPr>
        <w:t>3.1.</w:t>
      </w:r>
      <w:r w:rsidRPr="00767488">
        <w:rPr>
          <w:rFonts w:eastAsia="Times New Roman"/>
          <w:vertAlign w:val="superscript"/>
        </w:rPr>
        <w:t>1</w:t>
      </w:r>
      <w:r w:rsidRPr="00767488">
        <w:rPr>
          <w:rFonts w:eastAsia="Times New Roman"/>
        </w:rPr>
        <w:t xml:space="preserve"> sociālie uzņēmumi;</w:t>
      </w:r>
      <w:r w:rsidRPr="00767488">
        <w:t>”;</w:t>
      </w:r>
    </w:p>
    <w:p w14:paraId="3CEE7752" w14:textId="3407ABA7" w:rsidR="00B063F4" w:rsidRDefault="00B063F4" w:rsidP="00C25D4F">
      <w:pPr>
        <w:ind w:firstLine="720"/>
        <w:jc w:val="both"/>
      </w:pPr>
    </w:p>
    <w:p w14:paraId="5FCF39B7" w14:textId="19D6F79A" w:rsidR="00B063F4" w:rsidRDefault="00B063F4" w:rsidP="00B063F4">
      <w:pPr>
        <w:ind w:firstLine="720"/>
        <w:jc w:val="both"/>
        <w:rPr>
          <w:rFonts w:eastAsia="Times New Roman"/>
        </w:rPr>
      </w:pPr>
      <w:r w:rsidRPr="00CA570B">
        <w:t>1.</w:t>
      </w:r>
      <w:r w:rsidR="003622CA" w:rsidRPr="00CA570B">
        <w:t>3</w:t>
      </w:r>
      <w:r w:rsidRPr="00CA570B">
        <w:t>.</w:t>
      </w:r>
      <w:r>
        <w:t xml:space="preserve"> </w:t>
      </w:r>
      <w:r w:rsidRPr="00767488">
        <w:t xml:space="preserve">papildināt noteikumus ar </w:t>
      </w:r>
      <w:r w:rsidRPr="00767488">
        <w:rPr>
          <w:rFonts w:eastAsia="Times New Roman"/>
        </w:rPr>
        <w:t>3.</w:t>
      </w:r>
      <w:r>
        <w:rPr>
          <w:rFonts w:eastAsia="Times New Roman"/>
        </w:rPr>
        <w:t>5.</w:t>
      </w:r>
      <w:r w:rsidRPr="00767488">
        <w:rPr>
          <w:rFonts w:eastAsia="Times New Roman"/>
          <w:vertAlign w:val="superscript"/>
        </w:rPr>
        <w:t xml:space="preserve"> </w:t>
      </w:r>
      <w:r w:rsidRPr="00767488">
        <w:rPr>
          <w:rFonts w:eastAsia="Times New Roman"/>
        </w:rPr>
        <w:t>apakšpunktu</w:t>
      </w:r>
      <w:r w:rsidRPr="00767488">
        <w:t xml:space="preserve"> šādā redakcijā</w:t>
      </w:r>
      <w:r w:rsidRPr="00767488">
        <w:rPr>
          <w:rFonts w:eastAsia="Times New Roman"/>
        </w:rPr>
        <w:t>:</w:t>
      </w:r>
    </w:p>
    <w:p w14:paraId="4FD606AE" w14:textId="3E6A0BA5" w:rsidR="00B063F4" w:rsidRPr="00767488" w:rsidRDefault="00B063F4" w:rsidP="00514A8B">
      <w:pPr>
        <w:ind w:firstLine="720"/>
        <w:jc w:val="both"/>
        <w:rPr>
          <w:rFonts w:eastAsia="Times New Roman"/>
        </w:rPr>
      </w:pPr>
      <w:r>
        <w:rPr>
          <w:rFonts w:eastAsia="Times New Roman"/>
        </w:rPr>
        <w:t xml:space="preserve">“3.5. </w:t>
      </w:r>
      <w:r w:rsidR="00311634">
        <w:rPr>
          <w:rFonts w:eastAsia="Times New Roman"/>
        </w:rPr>
        <w:t>s</w:t>
      </w:r>
      <w:r w:rsidR="00311634" w:rsidRPr="00311634">
        <w:rPr>
          <w:rFonts w:eastAsia="Times New Roman"/>
        </w:rPr>
        <w:t>ociālās atstumtības riskam pakļautās iedzīvotāju grupas</w:t>
      </w:r>
      <w:r w:rsidR="00311634">
        <w:rPr>
          <w:rFonts w:eastAsia="Times New Roman"/>
        </w:rPr>
        <w:t xml:space="preserve"> </w:t>
      </w:r>
      <w:r w:rsidR="00311634" w:rsidRPr="00311634">
        <w:rPr>
          <w:rFonts w:eastAsia="Times New Roman"/>
        </w:rPr>
        <w:t>atbilstoši noteikumiem</w:t>
      </w:r>
      <w:r w:rsidR="00514A8B">
        <w:rPr>
          <w:rFonts w:eastAsia="Times New Roman"/>
        </w:rPr>
        <w:t xml:space="preserve"> </w:t>
      </w:r>
      <w:r w:rsidR="00311634" w:rsidRPr="00311634">
        <w:rPr>
          <w:rFonts w:eastAsia="Times New Roman"/>
        </w:rPr>
        <w:t>par sociālās atstumtības riskam pakļauto iedzīvotāju grupām un sociālā uzņēmuma statusa piešķiršanas, reģistrēšanas un uzraudzības kārtību</w:t>
      </w:r>
      <w:r w:rsidR="00514A8B">
        <w:rPr>
          <w:rFonts w:eastAsia="Times New Roman"/>
        </w:rPr>
        <w:t>.</w:t>
      </w:r>
      <w:r>
        <w:rPr>
          <w:rFonts w:eastAsia="Times New Roman"/>
        </w:rPr>
        <w:t>”</w:t>
      </w:r>
      <w:r w:rsidR="00514A8B">
        <w:rPr>
          <w:rFonts w:eastAsia="Times New Roman"/>
        </w:rPr>
        <w:t>;</w:t>
      </w:r>
    </w:p>
    <w:p w14:paraId="2B6669B2" w14:textId="260AB3FC" w:rsidR="00C25D4F" w:rsidRDefault="00C25D4F" w:rsidP="00C25D4F">
      <w:pPr>
        <w:ind w:firstLine="720"/>
        <w:jc w:val="both"/>
      </w:pPr>
    </w:p>
    <w:p w14:paraId="6F04C187" w14:textId="51EB3032" w:rsidR="00125391" w:rsidRDefault="00C25D4F" w:rsidP="00C25D4F">
      <w:pPr>
        <w:ind w:firstLine="720"/>
        <w:jc w:val="both"/>
      </w:pPr>
      <w:r w:rsidRPr="00767488">
        <w:t>1.</w:t>
      </w:r>
      <w:r w:rsidR="003622CA">
        <w:t>4</w:t>
      </w:r>
      <w:r w:rsidRPr="00767488">
        <w:t xml:space="preserve">. </w:t>
      </w:r>
      <w:r w:rsidR="00125391">
        <w:t xml:space="preserve">izteikt </w:t>
      </w:r>
      <w:r w:rsidRPr="00767488">
        <w:t>17.2.2. apakšpunkt</w:t>
      </w:r>
      <w:r w:rsidR="00125391">
        <w:t>u šādā redakcijā:</w:t>
      </w:r>
    </w:p>
    <w:p w14:paraId="3D9AEC56" w14:textId="769F31C6" w:rsidR="00125391" w:rsidRPr="00767488" w:rsidRDefault="00125391" w:rsidP="00125391">
      <w:pPr>
        <w:ind w:firstLine="720"/>
        <w:jc w:val="both"/>
      </w:pPr>
      <w:r>
        <w:t xml:space="preserve">17.2.2. </w:t>
      </w:r>
      <w:r w:rsidRPr="00125391">
        <w:t xml:space="preserve">pasākuma dalībnieku un sociālo </w:t>
      </w:r>
      <w:proofErr w:type="gramStart"/>
      <w:r w:rsidRPr="00125391">
        <w:t>uzņēmumu reģistra</w:t>
      </w:r>
      <w:proofErr w:type="gramEnd"/>
      <w:r w:rsidRPr="00125391">
        <w:t xml:space="preserve"> izstrāde un darbības nodrošināšana</w:t>
      </w:r>
      <w:r>
        <w:t>;”</w:t>
      </w:r>
    </w:p>
    <w:p w14:paraId="2A6A49C4" w14:textId="07D185FE" w:rsidR="00C25D4F" w:rsidRPr="00767488" w:rsidRDefault="00C25D4F" w:rsidP="00C25D4F">
      <w:pPr>
        <w:ind w:firstLine="720"/>
        <w:jc w:val="both"/>
      </w:pPr>
    </w:p>
    <w:p w14:paraId="0C0E12E1" w14:textId="246ECDE8" w:rsidR="00C25D4F" w:rsidRPr="00767488" w:rsidRDefault="00C25D4F" w:rsidP="00C25D4F">
      <w:pPr>
        <w:ind w:firstLine="720"/>
        <w:jc w:val="both"/>
      </w:pPr>
      <w:r w:rsidRPr="00767488">
        <w:t>1.</w:t>
      </w:r>
      <w:r w:rsidR="003622CA">
        <w:t>5</w:t>
      </w:r>
      <w:r w:rsidRPr="00767488">
        <w:t xml:space="preserve">. papildināt 17.4. </w:t>
      </w:r>
      <w:r w:rsidR="00873216" w:rsidRPr="00767488">
        <w:t>apakšpunkt</w:t>
      </w:r>
      <w:r w:rsidR="00873216">
        <w:t>u</w:t>
      </w:r>
      <w:r w:rsidR="00873216" w:rsidRPr="00767488">
        <w:t xml:space="preserve"> </w:t>
      </w:r>
      <w:r w:rsidR="00A07C07">
        <w:t>aiz</w:t>
      </w:r>
      <w:r w:rsidR="00A07C07" w:rsidRPr="00767488">
        <w:t xml:space="preserve"> </w:t>
      </w:r>
      <w:r w:rsidRPr="00767488">
        <w:t>vārdiem “pasākuma dalībnieku” ar vārdiem “sociālo uzņēmumu”;</w:t>
      </w:r>
    </w:p>
    <w:p w14:paraId="7601B9AE" w14:textId="59CA1D12" w:rsidR="00C25D4F" w:rsidRPr="00767488" w:rsidRDefault="00C25D4F" w:rsidP="00C25D4F">
      <w:pPr>
        <w:ind w:firstLine="720"/>
        <w:jc w:val="both"/>
      </w:pPr>
    </w:p>
    <w:p w14:paraId="39CA2E2E" w14:textId="5D6E254A" w:rsidR="00C25D4F" w:rsidRPr="00767488" w:rsidRDefault="00C25D4F" w:rsidP="00C25D4F">
      <w:pPr>
        <w:ind w:firstLine="720"/>
        <w:jc w:val="both"/>
      </w:pPr>
      <w:r w:rsidRPr="00767488">
        <w:t>1.</w:t>
      </w:r>
      <w:r w:rsidR="003622CA">
        <w:t>6</w:t>
      </w:r>
      <w:r w:rsidRPr="00767488">
        <w:t xml:space="preserve">. papildināt 17.5. </w:t>
      </w:r>
      <w:r w:rsidR="00873216" w:rsidRPr="00767488">
        <w:t>apakšpunkt</w:t>
      </w:r>
      <w:r w:rsidR="00873216">
        <w:t>u</w:t>
      </w:r>
      <w:r w:rsidR="00873216" w:rsidRPr="00767488">
        <w:t xml:space="preserve"> </w:t>
      </w:r>
      <w:r w:rsidR="00A07C07">
        <w:t>aiz</w:t>
      </w:r>
      <w:r w:rsidR="00A07C07" w:rsidRPr="00767488">
        <w:t xml:space="preserve"> </w:t>
      </w:r>
      <w:r w:rsidRPr="00767488">
        <w:t>vārdiem “atbalsta pilnveidošanai” ar vārdiem “kā arī pasākuma dalībnieku un sociālo uzņēmumu darbības izvērtēšana”;</w:t>
      </w:r>
    </w:p>
    <w:p w14:paraId="70D4713B" w14:textId="2108CD43" w:rsidR="000520F0" w:rsidRPr="00767488" w:rsidRDefault="000520F0" w:rsidP="00C25D4F">
      <w:pPr>
        <w:ind w:firstLine="720"/>
        <w:jc w:val="both"/>
      </w:pPr>
    </w:p>
    <w:p w14:paraId="7BEBB3BF" w14:textId="65996A56" w:rsidR="00C25D4F" w:rsidRDefault="0091119E" w:rsidP="00B978F4">
      <w:pPr>
        <w:ind w:firstLine="720"/>
        <w:jc w:val="both"/>
      </w:pPr>
      <w:r w:rsidRPr="00767488">
        <w:t>1.</w:t>
      </w:r>
      <w:r w:rsidR="003622CA">
        <w:t>7</w:t>
      </w:r>
      <w:r w:rsidRPr="00767488">
        <w:t xml:space="preserve">. </w:t>
      </w:r>
      <w:r>
        <w:t>aizstāt</w:t>
      </w:r>
      <w:r w:rsidRPr="00767488">
        <w:t xml:space="preserve"> 19.2. apakšpunkt</w:t>
      </w:r>
      <w:r>
        <w:t>a ievaddaļā vārdus “</w:t>
      </w:r>
      <w:r w:rsidRPr="00004820">
        <w:t>un sociālās uzņēmējdarbības uzsācējiem</w:t>
      </w:r>
      <w:r>
        <w:t>”</w:t>
      </w:r>
      <w:r w:rsidRPr="00767488">
        <w:t xml:space="preserve"> </w:t>
      </w:r>
      <w:r>
        <w:t>ar vārdiem</w:t>
      </w:r>
      <w:r w:rsidRPr="00767488">
        <w:t xml:space="preserve"> “</w:t>
      </w:r>
      <w:r>
        <w:t>un</w:t>
      </w:r>
      <w:r w:rsidRPr="00004820">
        <w:t xml:space="preserve"> </w:t>
      </w:r>
      <w:r w:rsidRPr="00767488">
        <w:t>sociālajiem uzņēmumiem”</w:t>
      </w:r>
      <w:r>
        <w:t>;</w:t>
      </w:r>
    </w:p>
    <w:p w14:paraId="34D93377" w14:textId="77777777" w:rsidR="0091119E" w:rsidRPr="00767488" w:rsidRDefault="0091119E" w:rsidP="00B978F4">
      <w:pPr>
        <w:ind w:firstLine="720"/>
        <w:jc w:val="both"/>
      </w:pPr>
    </w:p>
    <w:p w14:paraId="67614F3B" w14:textId="49915902" w:rsidR="00B978F4" w:rsidRPr="00767488" w:rsidRDefault="009B265B" w:rsidP="00B978F4">
      <w:pPr>
        <w:ind w:firstLine="720"/>
        <w:jc w:val="both"/>
      </w:pPr>
      <w:r w:rsidRPr="00767488">
        <w:t>1.</w:t>
      </w:r>
      <w:r w:rsidR="003622CA">
        <w:t>8</w:t>
      </w:r>
      <w:r w:rsidR="00A74171" w:rsidRPr="00767488">
        <w:t xml:space="preserve">. </w:t>
      </w:r>
      <w:r w:rsidR="00C76A72" w:rsidRPr="00767488">
        <w:t>i</w:t>
      </w:r>
      <w:r w:rsidR="00A74171" w:rsidRPr="00767488">
        <w:t xml:space="preserve">zteikt </w:t>
      </w:r>
      <w:r w:rsidR="00B978F4" w:rsidRPr="00767488">
        <w:t>19</w:t>
      </w:r>
      <w:r w:rsidR="00A74171" w:rsidRPr="00767488">
        <w:t>.</w:t>
      </w:r>
      <w:r w:rsidR="00B978F4" w:rsidRPr="00767488">
        <w:t>2</w:t>
      </w:r>
      <w:r w:rsidR="00613411" w:rsidRPr="00767488">
        <w:t>.</w:t>
      </w:r>
      <w:r w:rsidR="00A74171" w:rsidRPr="00767488">
        <w:t>1.</w:t>
      </w:r>
      <w:r w:rsidR="000B72D8">
        <w:t>, 19.2.2. un 19.2.3.</w:t>
      </w:r>
      <w:r w:rsidR="0004106C">
        <w:t xml:space="preserve"> </w:t>
      </w:r>
      <w:r w:rsidR="00A74171" w:rsidRPr="00767488">
        <w:t>apakšpunktu šādā redakcijā:</w:t>
      </w:r>
    </w:p>
    <w:p w14:paraId="78407D2C" w14:textId="03786064" w:rsidR="00D7266A" w:rsidRPr="00767488" w:rsidRDefault="00B978F4">
      <w:pPr>
        <w:ind w:firstLine="720"/>
        <w:jc w:val="both"/>
        <w:rPr>
          <w:rFonts w:eastAsia="Times New Roman"/>
        </w:rPr>
      </w:pPr>
      <w:r w:rsidRPr="00767488">
        <w:t>“19.2.1.</w:t>
      </w:r>
      <w:r w:rsidRPr="00767488">
        <w:rPr>
          <w:rFonts w:eastAsia="Times New Roman"/>
        </w:rPr>
        <w:t xml:space="preserve"> finanšu atbalstu piešķir ilgtermiņa materiālajiem un nemateriālajiem</w:t>
      </w:r>
      <w:r w:rsidRPr="00767488">
        <w:rPr>
          <w:rFonts w:eastAsia="Times New Roman"/>
          <w:b/>
          <w:bCs/>
        </w:rPr>
        <w:t> </w:t>
      </w:r>
      <w:r w:rsidRPr="00767488">
        <w:rPr>
          <w:rFonts w:eastAsia="Times New Roman"/>
        </w:rPr>
        <w:t xml:space="preserve">ieguldījumiem, apgrozāmajiem līdzekļiem, apmācību un konsultāciju </w:t>
      </w:r>
      <w:r w:rsidRPr="00767488">
        <w:rPr>
          <w:rFonts w:eastAsia="Times New Roman"/>
        </w:rPr>
        <w:lastRenderedPageBreak/>
        <w:t>izdevumiem, kā arī atlīdzības izmaksām sešus mēnešus biznesa plāna īstenošanas periodā</w:t>
      </w:r>
      <w:r w:rsidR="00613411" w:rsidRPr="00767488">
        <w:rPr>
          <w:rFonts w:eastAsia="Times New Roman"/>
        </w:rPr>
        <w:t>,</w:t>
      </w:r>
      <w:r w:rsidRPr="00767488">
        <w:rPr>
          <w:rFonts w:eastAsia="Times New Roman"/>
        </w:rPr>
        <w:t xml:space="preserve"> nepārsniedzot 80 procentu apmēru no vidējās darba algas attiecīgajā profesijā. Pasākuma dalībniekiem</w:t>
      </w:r>
      <w:r w:rsidR="00EC04BA">
        <w:rPr>
          <w:rFonts w:eastAsia="Times New Roman"/>
        </w:rPr>
        <w:t xml:space="preserve"> un </w:t>
      </w:r>
      <w:r w:rsidR="00D3354B">
        <w:rPr>
          <w:rFonts w:eastAsia="Times New Roman"/>
        </w:rPr>
        <w:t>sociālajiem uzņēmumiem</w:t>
      </w:r>
      <w:r w:rsidRPr="00767488">
        <w:rPr>
          <w:rFonts w:eastAsia="Times New Roman"/>
        </w:rPr>
        <w:t>, kuru mērķis ir šo noteikumu 3.3.</w:t>
      </w:r>
      <w:r w:rsidR="00F7392F">
        <w:rPr>
          <w:rFonts w:eastAsia="Times New Roman"/>
        </w:rPr>
        <w:t>, 3.4.</w:t>
      </w:r>
      <w:r w:rsidRPr="00767488">
        <w:rPr>
          <w:rFonts w:eastAsia="Times New Roman"/>
        </w:rPr>
        <w:t xml:space="preserve"> un 3.</w:t>
      </w:r>
      <w:r w:rsidR="00F7392F">
        <w:rPr>
          <w:rFonts w:eastAsia="Times New Roman"/>
        </w:rPr>
        <w:t>5</w:t>
      </w:r>
      <w:r w:rsidRPr="00767488">
        <w:rPr>
          <w:rFonts w:eastAsia="Times New Roman"/>
        </w:rPr>
        <w:t>. apakšpunktā minēto mērķa grupu integrācija darba tirgū, finanšu atbalstu atlīdzības izmaksām šo noteikumu 3.3.</w:t>
      </w:r>
      <w:r w:rsidR="00F7392F">
        <w:rPr>
          <w:rFonts w:eastAsia="Times New Roman"/>
        </w:rPr>
        <w:t>, 3.4.</w:t>
      </w:r>
      <w:r w:rsidR="00F7392F" w:rsidRPr="00767488">
        <w:rPr>
          <w:rFonts w:eastAsia="Times New Roman"/>
        </w:rPr>
        <w:t xml:space="preserve"> </w:t>
      </w:r>
      <w:r w:rsidRPr="00767488">
        <w:rPr>
          <w:rFonts w:eastAsia="Times New Roman"/>
        </w:rPr>
        <w:t xml:space="preserve"> un 3.</w:t>
      </w:r>
      <w:r w:rsidR="00F7392F">
        <w:rPr>
          <w:rFonts w:eastAsia="Times New Roman"/>
        </w:rPr>
        <w:t>5</w:t>
      </w:r>
      <w:r w:rsidRPr="00767488">
        <w:rPr>
          <w:rFonts w:eastAsia="Times New Roman"/>
        </w:rPr>
        <w:t xml:space="preserve">. apakšpunktā minētajām mērķa grupām biznesa plāna īstenošanas periodā piešķir jaunu </w:t>
      </w:r>
      <w:r w:rsidR="000520F0" w:rsidRPr="00767488">
        <w:rPr>
          <w:rFonts w:eastAsia="Times New Roman"/>
        </w:rPr>
        <w:t>darbavietu</w:t>
      </w:r>
      <w:r w:rsidRPr="00767488">
        <w:rPr>
          <w:rFonts w:eastAsia="Times New Roman"/>
        </w:rPr>
        <w:t xml:space="preserve"> izveidei</w:t>
      </w:r>
      <w:r w:rsidR="00613411" w:rsidRPr="00767488">
        <w:rPr>
          <w:rFonts w:eastAsia="Times New Roman"/>
        </w:rPr>
        <w:t>,</w:t>
      </w:r>
      <w:r w:rsidRPr="00767488">
        <w:rPr>
          <w:rFonts w:eastAsia="Times New Roman"/>
        </w:rPr>
        <w:t xml:space="preserve"> nepārsniedzot 100 procentu apmēru no vidējās darba algas attiecīgajā profesijā</w:t>
      </w:r>
      <w:r w:rsidR="009B265B" w:rsidRPr="00767488">
        <w:rPr>
          <w:rFonts w:eastAsia="Times New Roman"/>
        </w:rPr>
        <w:t>;</w:t>
      </w:r>
    </w:p>
    <w:p w14:paraId="4CB3872C" w14:textId="29A36A33" w:rsidR="001B29F6" w:rsidRPr="001B29F6" w:rsidRDefault="000B72D8" w:rsidP="003A7077">
      <w:pPr>
        <w:jc w:val="both"/>
      </w:pPr>
      <w:r w:rsidRPr="001B29F6" w:rsidDel="000B72D8">
        <w:t xml:space="preserve"> </w:t>
      </w:r>
      <w:r>
        <w:tab/>
      </w:r>
      <w:r w:rsidR="001B29F6" w:rsidRPr="001B29F6">
        <w:t xml:space="preserve">19.2.2. </w:t>
      </w:r>
      <w:r w:rsidR="008F0B64">
        <w:t>finanšu atbalsta apmēru pamato biznesa plānā. M</w:t>
      </w:r>
      <w:r w:rsidR="001B29F6" w:rsidRPr="001B29F6">
        <w:t xml:space="preserve">inimālais finanšu atbalsta apmērs ir 5 000 </w:t>
      </w:r>
      <w:proofErr w:type="spellStart"/>
      <w:r w:rsidR="001B29F6" w:rsidRPr="001B29F6">
        <w:rPr>
          <w:i/>
        </w:rPr>
        <w:t>euro</w:t>
      </w:r>
      <w:proofErr w:type="spellEnd"/>
      <w:r w:rsidR="001B29F6" w:rsidRPr="001B29F6">
        <w:t>, maksimālais finanšu atbalsts</w:t>
      </w:r>
      <w:r w:rsidR="000E19F4">
        <w:t xml:space="preserve"> nepārsniedz</w:t>
      </w:r>
      <w:r w:rsidR="001B29F6" w:rsidRPr="001B29F6">
        <w:t>:</w:t>
      </w:r>
    </w:p>
    <w:p w14:paraId="555985F7" w14:textId="77B747E0" w:rsidR="001B29F6" w:rsidRPr="001B29F6" w:rsidRDefault="001B29F6" w:rsidP="001B29F6">
      <w:pPr>
        <w:ind w:firstLine="720"/>
        <w:jc w:val="both"/>
      </w:pPr>
      <w:r w:rsidRPr="001B29F6">
        <w:t xml:space="preserve">19.2.2.1. </w:t>
      </w:r>
      <w:r w:rsidR="000E19F4">
        <w:t xml:space="preserve">20 000 </w:t>
      </w:r>
      <w:proofErr w:type="spellStart"/>
      <w:r w:rsidR="000E19F4" w:rsidRPr="000E19F4">
        <w:rPr>
          <w:i/>
        </w:rPr>
        <w:t>euro</w:t>
      </w:r>
      <w:proofErr w:type="spellEnd"/>
      <w:r w:rsidR="000E19F4">
        <w:t xml:space="preserve"> </w:t>
      </w:r>
      <w:r w:rsidR="00E53EAB" w:rsidRPr="001B29F6">
        <w:t>−</w:t>
      </w:r>
      <w:r w:rsidR="00E53EAB">
        <w:t xml:space="preserve"> </w:t>
      </w:r>
      <w:r w:rsidRPr="001B29F6">
        <w:t>pasākuma dalībniekiem</w:t>
      </w:r>
      <w:r w:rsidR="000E19F4">
        <w:t xml:space="preserve"> un sociālajiem uzņēmumiem, kuru darbības laiks kopš reģistrācijas </w:t>
      </w:r>
      <w:r w:rsidRPr="001B29F6">
        <w:t xml:space="preserve">Latvijas Republikas Uzņēmumu reģistrā </w:t>
      </w:r>
      <w:r w:rsidR="002940C2">
        <w:t xml:space="preserve">ir </w:t>
      </w:r>
      <w:r w:rsidRPr="001B29F6">
        <w:t>mazāk</w:t>
      </w:r>
      <w:r w:rsidR="000E19F4">
        <w:t>s</w:t>
      </w:r>
      <w:r w:rsidRPr="001B29F6">
        <w:t xml:space="preserve"> </w:t>
      </w:r>
      <w:r w:rsidR="000E19F4">
        <w:t>par</w:t>
      </w:r>
      <w:r w:rsidRPr="001B29F6">
        <w:t xml:space="preserve"> 12 </w:t>
      </w:r>
      <w:r w:rsidR="000E19F4">
        <w:t>mēnešiem</w:t>
      </w:r>
      <w:r w:rsidR="00A409B2">
        <w:t xml:space="preserve"> vai ilgāks par 12 mēnešiem, ja saskaņā ar Gada pārskatu un konsolidēto gada pārskatu likuma 97.</w:t>
      </w:r>
      <w:r w:rsidR="0004106C">
        <w:t xml:space="preserve"> </w:t>
      </w:r>
      <w:r w:rsidR="00A409B2">
        <w:t>panta pirmo daļu nav iestājies gada pārskata (par pirmo pilno kalendāra gadu) iesniegšanas termiņš</w:t>
      </w:r>
      <w:r w:rsidRPr="001B29F6">
        <w:t>;</w:t>
      </w:r>
    </w:p>
    <w:p w14:paraId="0C492E4F" w14:textId="4C961CD9" w:rsidR="001B29F6" w:rsidRPr="001B29F6" w:rsidRDefault="001B29F6" w:rsidP="001B29F6">
      <w:pPr>
        <w:ind w:firstLine="720"/>
        <w:jc w:val="both"/>
      </w:pPr>
      <w:r w:rsidRPr="001B29F6">
        <w:t xml:space="preserve">19.2.2.2. </w:t>
      </w:r>
      <w:r w:rsidR="008F0B64" w:rsidRPr="001B29F6">
        <w:t xml:space="preserve">50 000 </w:t>
      </w:r>
      <w:proofErr w:type="spellStart"/>
      <w:r w:rsidR="008F0B64" w:rsidRPr="001B29F6">
        <w:rPr>
          <w:i/>
        </w:rPr>
        <w:t>euro</w:t>
      </w:r>
      <w:proofErr w:type="spellEnd"/>
      <w:r w:rsidR="008F0B64" w:rsidRPr="001B29F6">
        <w:t xml:space="preserve"> </w:t>
      </w:r>
      <w:r w:rsidR="00E53EAB" w:rsidRPr="001B29F6">
        <w:t>−</w:t>
      </w:r>
      <w:r w:rsidR="00E53EAB">
        <w:t xml:space="preserve"> </w:t>
      </w:r>
      <w:r w:rsidRPr="001B29F6">
        <w:t>pasākuma dalībniekiem un sociālajiem uzņēmumiem, kuru darbības laiks kopš reģistrācijas Latvijas Republikas Uzņēmumu reģistrā ir ilgāks par 12</w:t>
      </w:r>
      <w:r w:rsidRPr="001B29F6">
        <w:rPr>
          <w:u w:val="single"/>
        </w:rPr>
        <w:t xml:space="preserve"> </w:t>
      </w:r>
      <w:r w:rsidRPr="001B29F6">
        <w:t>mēnešiem, bet mazāks par trim gadiem</w:t>
      </w:r>
      <w:r w:rsidR="008F0B64">
        <w:t>. Finanšu atbalsta apmēru</w:t>
      </w:r>
      <w:r w:rsidRPr="001B29F6">
        <w:t xml:space="preserve"> nosaka atbilstoši saimnieciskās darbības apjomam, nepārsniedzot 50 procentus no vidējā gada apgrozījuma darbības periodā, vai atbilstoši bilances vērtībai, − darbības perioda vidējo bilances vērtību reizinot ar 1,5. Finanšu atbalsta apmēram izvēlas lielākā aprēķinātā rādītāja vērtību. Ja atbilstoši apgrozījumam vai bilances vērtībai aprēķinātais finanšu atbalsta apmērs ir zemāks par </w:t>
      </w:r>
      <w:r w:rsidR="008F0B64">
        <w:t>20 000</w:t>
      </w:r>
      <w:r w:rsidR="008F0B64" w:rsidRPr="008F0B64">
        <w:rPr>
          <w:i/>
        </w:rPr>
        <w:t xml:space="preserve"> </w:t>
      </w:r>
      <w:proofErr w:type="spellStart"/>
      <w:r w:rsidR="008F0B64" w:rsidRPr="001B29F6">
        <w:rPr>
          <w:i/>
        </w:rPr>
        <w:t>euro</w:t>
      </w:r>
      <w:proofErr w:type="spellEnd"/>
      <w:r w:rsidR="008F0B64">
        <w:t xml:space="preserve">, bet biznesa plāna īstenošanai ir nepieciešams </w:t>
      </w:r>
      <w:r w:rsidR="001918C4">
        <w:t>lielāks finanšu atbalsts</w:t>
      </w:r>
      <w:r w:rsidR="008F0B64">
        <w:t xml:space="preserve">, </w:t>
      </w:r>
      <w:r w:rsidR="001918C4">
        <w:t>to</w:t>
      </w:r>
      <w:r w:rsidR="008F0B64">
        <w:t xml:space="preserve"> nosaka</w:t>
      </w:r>
      <w:r w:rsidR="002940C2">
        <w:t xml:space="preserve"> atbilstoši</w:t>
      </w:r>
      <w:r w:rsidR="008F0B64">
        <w:t xml:space="preserve"> biznesa plān</w:t>
      </w:r>
      <w:r w:rsidR="002940C2">
        <w:t>am</w:t>
      </w:r>
      <w:r w:rsidR="008F0B64">
        <w:t xml:space="preserve">, bet nepārsniedzot </w:t>
      </w:r>
      <w:r w:rsidRPr="001B29F6">
        <w:t xml:space="preserve">20 000 </w:t>
      </w:r>
      <w:proofErr w:type="spellStart"/>
      <w:r w:rsidRPr="001B29F6">
        <w:rPr>
          <w:i/>
        </w:rPr>
        <w:t>euro</w:t>
      </w:r>
      <w:proofErr w:type="spellEnd"/>
      <w:r w:rsidRPr="001B29F6">
        <w:t>;</w:t>
      </w:r>
    </w:p>
    <w:p w14:paraId="5A8513E6" w14:textId="2C52034B" w:rsidR="001B29F6" w:rsidRPr="00767488" w:rsidRDefault="001B29F6">
      <w:pPr>
        <w:ind w:firstLine="720"/>
        <w:jc w:val="both"/>
      </w:pPr>
      <w:r w:rsidRPr="001B29F6">
        <w:t xml:space="preserve">19.2.2.3. </w:t>
      </w:r>
      <w:r w:rsidR="00E53EAB" w:rsidRPr="001B29F6">
        <w:t xml:space="preserve">200 000 </w:t>
      </w:r>
      <w:proofErr w:type="spellStart"/>
      <w:r w:rsidR="00E53EAB" w:rsidRPr="001B29F6">
        <w:rPr>
          <w:i/>
        </w:rPr>
        <w:t>euro</w:t>
      </w:r>
      <w:proofErr w:type="spellEnd"/>
      <w:r w:rsidR="00E53EAB" w:rsidRPr="001B29F6">
        <w:t xml:space="preserve"> −</w:t>
      </w:r>
      <w:r w:rsidR="00E53EAB">
        <w:t xml:space="preserve"> </w:t>
      </w:r>
      <w:r w:rsidRPr="001B29F6">
        <w:t xml:space="preserve">pasākuma dalībniekiem un sociālajiem uzņēmumiem, kuru darbības laiks kopš reģistrācijas Latvijas Republikas Uzņēmumu reģistrā ir ilgāks par trim gadiem. Finanšu atbalstu nosaka atbilstoši saimnieciskās darbības apjomam, </w:t>
      </w:r>
      <w:proofErr w:type="gramStart"/>
      <w:r w:rsidRPr="001B29F6">
        <w:t>nepārsniedzot 50 procentus no vidējā apgrozījuma pēdējos</w:t>
      </w:r>
      <w:proofErr w:type="gramEnd"/>
      <w:r w:rsidRPr="001B29F6">
        <w:t xml:space="preserve"> trīs gados, vai atbilstoši bilances vērtībai, − pēdējo trīs gadu vidējo bilances vērtību reizinot ar 1,5. Finanšu atbalsta apmēram izvēlas lielākā aprēķinātā rādītāja vērtību. Ja atbilstoši apgrozījumam vai bilances vērtībai aprēķinātais finanšu atbalsta apmērs ir zemāks par </w:t>
      </w:r>
      <w:r w:rsidR="00E53EAB">
        <w:t xml:space="preserve">20 000 </w:t>
      </w:r>
      <w:proofErr w:type="spellStart"/>
      <w:r w:rsidR="00E53EAB" w:rsidRPr="001B29F6">
        <w:rPr>
          <w:i/>
        </w:rPr>
        <w:t>euro</w:t>
      </w:r>
      <w:proofErr w:type="spellEnd"/>
      <w:r w:rsidR="00E53EAB">
        <w:rPr>
          <w:i/>
        </w:rPr>
        <w:t xml:space="preserve">, </w:t>
      </w:r>
      <w:r w:rsidR="00E53EAB">
        <w:t xml:space="preserve">bet biznesa plāna īstenošanai ir nepieciešams </w:t>
      </w:r>
      <w:r w:rsidR="001918C4">
        <w:t>lielāks finanšu atbalsts, to nosaka</w:t>
      </w:r>
      <w:r w:rsidR="008D45E7">
        <w:t xml:space="preserve"> atbilstoši</w:t>
      </w:r>
      <w:r w:rsidR="001918C4">
        <w:t xml:space="preserve"> biznesa plān</w:t>
      </w:r>
      <w:r w:rsidR="008D45E7">
        <w:t>am</w:t>
      </w:r>
      <w:r w:rsidR="00E53EAB">
        <w:t>, bet nepārsniedzot 2</w:t>
      </w:r>
      <w:r w:rsidRPr="001B29F6">
        <w:t xml:space="preserve">0 000 </w:t>
      </w:r>
      <w:proofErr w:type="spellStart"/>
      <w:r w:rsidRPr="001B29F6">
        <w:rPr>
          <w:i/>
        </w:rPr>
        <w:t>euro</w:t>
      </w:r>
      <w:proofErr w:type="spellEnd"/>
      <w:r w:rsidRPr="001B29F6">
        <w:t>;</w:t>
      </w:r>
    </w:p>
    <w:p w14:paraId="15E7AFE0" w14:textId="59EC6FDD" w:rsidR="002011E6" w:rsidRDefault="000B72D8" w:rsidP="003A7077">
      <w:pPr>
        <w:jc w:val="both"/>
      </w:pPr>
      <w:r>
        <w:tab/>
      </w:r>
      <w:r w:rsidR="002011E6">
        <w:t>19.2.3. ja pasākuma dalībnieks vai sociālais uzņēmums ir sabiedrība ar ierobežotu atbildību</w:t>
      </w:r>
      <w:r w:rsidR="008D45E7">
        <w:t>, kura</w:t>
      </w:r>
      <w:r w:rsidR="00EC04BA">
        <w:t>s</w:t>
      </w:r>
      <w:r w:rsidR="008D45E7">
        <w:t xml:space="preserve"> </w:t>
      </w:r>
      <w:r w:rsidR="002011E6">
        <w:t>vienīgais īpašnieks ir biedrība vai nodibinājums, finanšu atbalsta apmēra noteikšanā ņem vērā biedrības vai nodibinājuma darbības ilgumu un finanšu rādītājus, kas noteikti šo noteikumu 19.2.2.</w:t>
      </w:r>
      <w:r w:rsidR="00AD5081">
        <w:t xml:space="preserve">2. vai 19.2.2.3. </w:t>
      </w:r>
      <w:r w:rsidR="002011E6">
        <w:t>apakšpunktā;”</w:t>
      </w:r>
      <w:r w:rsidR="00CB39EE">
        <w:t>;</w:t>
      </w:r>
    </w:p>
    <w:p w14:paraId="5A03B1F8" w14:textId="77777777" w:rsidR="002011E6" w:rsidRDefault="002011E6" w:rsidP="00696DD6">
      <w:pPr>
        <w:ind w:firstLine="720"/>
        <w:jc w:val="both"/>
      </w:pPr>
    </w:p>
    <w:p w14:paraId="3245E61B" w14:textId="545FEEC1" w:rsidR="001B29F6" w:rsidRDefault="002011E6" w:rsidP="00696DD6">
      <w:pPr>
        <w:ind w:firstLine="720"/>
        <w:jc w:val="both"/>
      </w:pPr>
      <w:r>
        <w:t>1.</w:t>
      </w:r>
      <w:r w:rsidR="003622CA">
        <w:t>9</w:t>
      </w:r>
      <w:r>
        <w:t xml:space="preserve">. </w:t>
      </w:r>
      <w:r w:rsidR="001B29F6">
        <w:t>svītrot 19.2.4. apakšpunktu;</w:t>
      </w:r>
    </w:p>
    <w:p w14:paraId="4DAA620D" w14:textId="77777777" w:rsidR="001B29F6" w:rsidRDefault="001B29F6" w:rsidP="00696DD6">
      <w:pPr>
        <w:ind w:firstLine="720"/>
        <w:jc w:val="both"/>
      </w:pPr>
    </w:p>
    <w:p w14:paraId="5C9E2981" w14:textId="74D2E098" w:rsidR="00696DD6" w:rsidRPr="00767488" w:rsidRDefault="009B265B" w:rsidP="00696DD6">
      <w:pPr>
        <w:ind w:firstLine="720"/>
        <w:jc w:val="both"/>
        <w:rPr>
          <w:rFonts w:eastAsia="Times New Roman"/>
        </w:rPr>
      </w:pPr>
      <w:r w:rsidRPr="004D1312">
        <w:t>1.</w:t>
      </w:r>
      <w:r w:rsidR="003622CA">
        <w:t>10</w:t>
      </w:r>
      <w:r w:rsidR="00B978F4" w:rsidRPr="004D1312">
        <w:t>.</w:t>
      </w:r>
      <w:r w:rsidR="00B978F4" w:rsidRPr="00767488">
        <w:t xml:space="preserve"> </w:t>
      </w:r>
      <w:r w:rsidR="00C76A72" w:rsidRPr="00767488">
        <w:t>p</w:t>
      </w:r>
      <w:r w:rsidR="00B978F4" w:rsidRPr="00767488">
        <w:t xml:space="preserve">apildināt noteikumus ar </w:t>
      </w:r>
      <w:r w:rsidR="00B978F4" w:rsidRPr="00767488">
        <w:rPr>
          <w:rFonts w:eastAsia="Times New Roman"/>
        </w:rPr>
        <w:t>19.2.</w:t>
      </w:r>
      <w:r w:rsidR="00B978F4" w:rsidRPr="00767488">
        <w:rPr>
          <w:rFonts w:eastAsia="Times New Roman"/>
          <w:vertAlign w:val="superscript"/>
        </w:rPr>
        <w:t xml:space="preserve">1 </w:t>
      </w:r>
      <w:r w:rsidR="00B978F4" w:rsidRPr="00767488">
        <w:rPr>
          <w:rFonts w:eastAsia="Times New Roman"/>
        </w:rPr>
        <w:t>apakšpunktu</w:t>
      </w:r>
      <w:r w:rsidR="00B978F4" w:rsidRPr="00767488">
        <w:t xml:space="preserve"> šādā redakcijā</w:t>
      </w:r>
      <w:r w:rsidR="00B978F4" w:rsidRPr="00767488">
        <w:rPr>
          <w:rFonts w:eastAsia="Times New Roman"/>
        </w:rPr>
        <w:t>:</w:t>
      </w:r>
    </w:p>
    <w:p w14:paraId="502EA8DA" w14:textId="46E932E9" w:rsidR="00696DD6" w:rsidRPr="00767488" w:rsidRDefault="00696DD6" w:rsidP="00696DD6">
      <w:pPr>
        <w:ind w:firstLine="720"/>
        <w:jc w:val="both"/>
        <w:rPr>
          <w:rFonts w:eastAsia="Times New Roman"/>
        </w:rPr>
      </w:pPr>
      <w:r w:rsidRPr="00767488">
        <w:rPr>
          <w:rFonts w:eastAsia="Times New Roman"/>
        </w:rPr>
        <w:t>“19.2.</w:t>
      </w:r>
      <w:r w:rsidRPr="00767488">
        <w:rPr>
          <w:rFonts w:eastAsia="Times New Roman"/>
          <w:vertAlign w:val="superscript"/>
        </w:rPr>
        <w:t>1</w:t>
      </w:r>
      <w:r w:rsidRPr="00767488">
        <w:rPr>
          <w:rFonts w:eastAsia="Times New Roman"/>
        </w:rPr>
        <w:t xml:space="preserve"> šo noteikumu 19.2.1. apakšpunktā minēto finanšu atbalstu piešķir, ievērojot </w:t>
      </w:r>
      <w:r w:rsidR="00AE7E55" w:rsidRPr="00F96096">
        <w:rPr>
          <w:szCs w:val="22"/>
        </w:rPr>
        <w:t>saimniecisk</w:t>
      </w:r>
      <w:r w:rsidR="00F96096" w:rsidRPr="00F96096">
        <w:rPr>
          <w:szCs w:val="22"/>
        </w:rPr>
        <w:t>ā</w:t>
      </w:r>
      <w:r w:rsidR="00AE7E55" w:rsidRPr="00F96096">
        <w:rPr>
          <w:szCs w:val="22"/>
        </w:rPr>
        <w:t xml:space="preserve"> </w:t>
      </w:r>
      <w:r w:rsidR="00F96096" w:rsidRPr="00F96096">
        <w:rPr>
          <w:szCs w:val="22"/>
        </w:rPr>
        <w:t>izdevīguma</w:t>
      </w:r>
      <w:r w:rsidR="00AE7E55" w:rsidRPr="00AE7E55">
        <w:rPr>
          <w:szCs w:val="22"/>
        </w:rPr>
        <w:t xml:space="preserve"> </w:t>
      </w:r>
      <w:r w:rsidRPr="00767488">
        <w:rPr>
          <w:rFonts w:eastAsia="Times New Roman"/>
        </w:rPr>
        <w:t>principu:</w:t>
      </w:r>
    </w:p>
    <w:p w14:paraId="4952EA92" w14:textId="6E6A8115" w:rsidR="00696DD6" w:rsidRPr="00767488" w:rsidRDefault="00696DD6" w:rsidP="00696DD6">
      <w:pPr>
        <w:ind w:firstLine="720"/>
        <w:jc w:val="both"/>
        <w:rPr>
          <w:rFonts w:eastAsia="Times New Roman"/>
        </w:rPr>
      </w:pPr>
      <w:r w:rsidRPr="00767488">
        <w:t>19.2.</w:t>
      </w:r>
      <w:r w:rsidRPr="00767488">
        <w:rPr>
          <w:vertAlign w:val="superscript"/>
        </w:rPr>
        <w:t>1</w:t>
      </w:r>
      <w:r w:rsidRPr="00767488">
        <w:t xml:space="preserve">1. ilgtermiņa materiālajiem ieguldījumiem, kas ietver </w:t>
      </w:r>
      <w:r w:rsidRPr="00767488">
        <w:rPr>
          <w:rFonts w:eastAsia="Times New Roman"/>
        </w:rPr>
        <w:t xml:space="preserve">aprīkojuma, iekārtu </w:t>
      </w:r>
      <w:r w:rsidR="00094060">
        <w:rPr>
          <w:rFonts w:eastAsia="Times New Roman"/>
        </w:rPr>
        <w:t>un</w:t>
      </w:r>
      <w:r w:rsidR="00094060" w:rsidRPr="00767488">
        <w:rPr>
          <w:rFonts w:eastAsia="Times New Roman"/>
        </w:rPr>
        <w:t xml:space="preserve"> </w:t>
      </w:r>
      <w:r w:rsidRPr="00767488">
        <w:rPr>
          <w:rFonts w:eastAsia="Times New Roman"/>
        </w:rPr>
        <w:t>transportlīdzekļu iegādi</w:t>
      </w:r>
      <w:r w:rsidR="00F05FC3">
        <w:rPr>
          <w:rFonts w:eastAsia="Times New Roman"/>
        </w:rPr>
        <w:t>,</w:t>
      </w:r>
      <w:r w:rsidR="00EA4907">
        <w:rPr>
          <w:rFonts w:eastAsia="Times New Roman"/>
        </w:rPr>
        <w:t xml:space="preserve"> nomu</w:t>
      </w:r>
      <w:r w:rsidR="00F05FC3">
        <w:rPr>
          <w:rFonts w:eastAsia="Times New Roman"/>
        </w:rPr>
        <w:t xml:space="preserve"> </w:t>
      </w:r>
      <w:r w:rsidR="00094060">
        <w:rPr>
          <w:rFonts w:eastAsia="Times New Roman"/>
        </w:rPr>
        <w:t>un</w:t>
      </w:r>
      <w:r w:rsidR="00F05FC3">
        <w:rPr>
          <w:rFonts w:eastAsia="Times New Roman"/>
        </w:rPr>
        <w:t xml:space="preserve"> amortizāciju</w:t>
      </w:r>
      <w:r w:rsidRPr="00767488">
        <w:rPr>
          <w:rFonts w:eastAsia="Times New Roman"/>
        </w:rPr>
        <w:t>, ja tas nepieciešams biznesa plāna mērķa sasniegšanai;</w:t>
      </w:r>
    </w:p>
    <w:p w14:paraId="033701CA" w14:textId="62EBC98D" w:rsidR="00696DD6" w:rsidRPr="00767488" w:rsidRDefault="00696DD6" w:rsidP="00696DD6">
      <w:pPr>
        <w:ind w:firstLine="720"/>
        <w:jc w:val="both"/>
        <w:rPr>
          <w:rFonts w:eastAsia="Times New Roman"/>
        </w:rPr>
      </w:pPr>
      <w:r w:rsidRPr="00767488">
        <w:rPr>
          <w:rFonts w:eastAsia="Times New Roman"/>
        </w:rPr>
        <w:t>19.2.</w:t>
      </w:r>
      <w:r w:rsidRPr="00767488">
        <w:rPr>
          <w:rFonts w:eastAsia="Times New Roman"/>
          <w:vertAlign w:val="superscript"/>
        </w:rPr>
        <w:t>1</w:t>
      </w:r>
      <w:r w:rsidRPr="00767488">
        <w:rPr>
          <w:rFonts w:eastAsia="Times New Roman"/>
        </w:rPr>
        <w:t xml:space="preserve">2. </w:t>
      </w:r>
      <w:r w:rsidRPr="00767488">
        <w:t>ilgtermiņa</w:t>
      </w:r>
      <w:r w:rsidRPr="00767488">
        <w:rPr>
          <w:rFonts w:eastAsia="Times New Roman"/>
        </w:rPr>
        <w:t xml:space="preserve"> nemateriālajiem ieguldījumiem, kas ietver patentu, licenču, prečzīmju, firmas zīmju, </w:t>
      </w:r>
      <w:r w:rsidR="001D5968">
        <w:rPr>
          <w:rFonts w:eastAsia="Times New Roman"/>
        </w:rPr>
        <w:t xml:space="preserve">koncesiju, </w:t>
      </w:r>
      <w:r w:rsidRPr="00767488">
        <w:rPr>
          <w:rFonts w:eastAsia="Times New Roman"/>
        </w:rPr>
        <w:t xml:space="preserve">datorprogrammu iegādes izmaksas; </w:t>
      </w:r>
    </w:p>
    <w:p w14:paraId="113C45E6" w14:textId="23108818" w:rsidR="00696DD6" w:rsidRPr="00767488" w:rsidRDefault="00696DD6" w:rsidP="00696DD6">
      <w:pPr>
        <w:ind w:firstLine="720"/>
        <w:jc w:val="both"/>
        <w:rPr>
          <w:rFonts w:eastAsia="Times New Roman"/>
        </w:rPr>
      </w:pPr>
      <w:r w:rsidRPr="00767488">
        <w:rPr>
          <w:rFonts w:eastAsia="Times New Roman"/>
        </w:rPr>
        <w:t>19.2.</w:t>
      </w:r>
      <w:r w:rsidRPr="00767488">
        <w:rPr>
          <w:rFonts w:eastAsia="Times New Roman"/>
          <w:vertAlign w:val="superscript"/>
        </w:rPr>
        <w:t>1</w:t>
      </w:r>
      <w:r w:rsidRPr="00767488">
        <w:rPr>
          <w:rFonts w:eastAsia="Times New Roman"/>
        </w:rPr>
        <w:t>3. apgrozāmajiem līdzekļiem, kas ietver izejvielu, materiālu iegādes izmaksas, kā arī citas izmaksas,</w:t>
      </w:r>
      <w:r w:rsidRPr="00767488">
        <w:t xml:space="preserve"> </w:t>
      </w:r>
      <w:r w:rsidRPr="00767488">
        <w:rPr>
          <w:rFonts w:eastAsia="Times New Roman"/>
        </w:rPr>
        <w:t>kas nepieciešamas biznesa plāna mērķa sasniegšanai, izņemot</w:t>
      </w:r>
      <w:r w:rsidRPr="00767488">
        <w:t xml:space="preserve"> </w:t>
      </w:r>
      <w:r w:rsidRPr="00767488">
        <w:lastRenderedPageBreak/>
        <w:t xml:space="preserve">izmaksas atlīdzībām, </w:t>
      </w:r>
      <w:r w:rsidRPr="00767488">
        <w:rPr>
          <w:rFonts w:eastAsia="Times New Roman"/>
        </w:rPr>
        <w:t>ilgtermiņa materiālajiem un nemateriālajiem ieguldījumiem, apmācību un konsultāciju izdevumiem;</w:t>
      </w:r>
      <w:r w:rsidR="001452DA">
        <w:rPr>
          <w:rFonts w:eastAsia="Times New Roman"/>
        </w:rPr>
        <w:t>”</w:t>
      </w:r>
    </w:p>
    <w:p w14:paraId="3F38DFD8" w14:textId="77777777" w:rsidR="00EF15FC" w:rsidRPr="00767488" w:rsidRDefault="00EF15FC" w:rsidP="00EF15FC">
      <w:pPr>
        <w:ind w:firstLine="720"/>
        <w:jc w:val="both"/>
        <w:rPr>
          <w:rFonts w:eastAsia="Times New Roman"/>
        </w:rPr>
      </w:pPr>
    </w:p>
    <w:p w14:paraId="1322E67B" w14:textId="3D19F482" w:rsidR="00B978F4" w:rsidRPr="00767488" w:rsidRDefault="009B265B" w:rsidP="00A74171">
      <w:pPr>
        <w:ind w:firstLine="720"/>
        <w:jc w:val="both"/>
      </w:pPr>
      <w:r w:rsidRPr="00767488">
        <w:t>1.</w:t>
      </w:r>
      <w:r w:rsidR="003622CA">
        <w:t>11</w:t>
      </w:r>
      <w:r w:rsidR="003B58B8" w:rsidRPr="00767488">
        <w:t xml:space="preserve">. </w:t>
      </w:r>
      <w:r w:rsidR="00C76A72" w:rsidRPr="00767488">
        <w:t>a</w:t>
      </w:r>
      <w:r w:rsidR="003B58B8" w:rsidRPr="00767488">
        <w:t>izstāt 20.6.</w:t>
      </w:r>
      <w:r w:rsidR="0004106C">
        <w:t xml:space="preserve"> </w:t>
      </w:r>
      <w:r w:rsidR="003B58B8" w:rsidRPr="00767488">
        <w:t>apakšpunktā vārdu “īres” ar vārdu “nomas</w:t>
      </w:r>
      <w:r w:rsidRPr="00767488">
        <w:t>”;</w:t>
      </w:r>
    </w:p>
    <w:p w14:paraId="10245367" w14:textId="66249546" w:rsidR="003B58B8" w:rsidRPr="00767488" w:rsidRDefault="003B58B8" w:rsidP="00A74171">
      <w:pPr>
        <w:ind w:firstLine="720"/>
        <w:jc w:val="both"/>
      </w:pPr>
    </w:p>
    <w:p w14:paraId="2310B1A1" w14:textId="627D090F" w:rsidR="003B58B8" w:rsidRPr="00767488" w:rsidRDefault="009B265B" w:rsidP="003B58B8">
      <w:pPr>
        <w:ind w:firstLine="720"/>
        <w:jc w:val="both"/>
        <w:rPr>
          <w:rFonts w:eastAsia="Times New Roman"/>
        </w:rPr>
      </w:pPr>
      <w:bookmarkStart w:id="0" w:name="_Hlk503878280"/>
      <w:r w:rsidRPr="00767488">
        <w:t>1.</w:t>
      </w:r>
      <w:r w:rsidR="003622CA" w:rsidRPr="00767488">
        <w:t>1</w:t>
      </w:r>
      <w:r w:rsidR="003622CA">
        <w:t>2</w:t>
      </w:r>
      <w:r w:rsidR="003B58B8" w:rsidRPr="00767488">
        <w:t xml:space="preserve">. </w:t>
      </w:r>
      <w:r w:rsidR="00C76A72" w:rsidRPr="00767488">
        <w:t>p</w:t>
      </w:r>
      <w:r w:rsidR="003B58B8" w:rsidRPr="00767488">
        <w:t xml:space="preserve">apildināt noteikumus ar </w:t>
      </w:r>
      <w:r w:rsidR="003B58B8" w:rsidRPr="00767488">
        <w:rPr>
          <w:rFonts w:eastAsia="Times New Roman"/>
        </w:rPr>
        <w:t>20.</w:t>
      </w:r>
      <w:r w:rsidR="003B58B8" w:rsidRPr="00767488">
        <w:rPr>
          <w:rFonts w:eastAsia="Times New Roman"/>
          <w:vertAlign w:val="superscript"/>
        </w:rPr>
        <w:t xml:space="preserve">1 </w:t>
      </w:r>
      <w:r w:rsidR="003B58B8" w:rsidRPr="00767488">
        <w:rPr>
          <w:rFonts w:eastAsia="Times New Roman"/>
        </w:rPr>
        <w:t>punktu</w:t>
      </w:r>
      <w:r w:rsidR="003B58B8" w:rsidRPr="00767488">
        <w:t xml:space="preserve"> šādā redakcijā</w:t>
      </w:r>
      <w:r w:rsidR="003B58B8" w:rsidRPr="00767488">
        <w:rPr>
          <w:rFonts w:eastAsia="Times New Roman"/>
        </w:rPr>
        <w:t>:</w:t>
      </w:r>
    </w:p>
    <w:p w14:paraId="4B822844" w14:textId="3277B325" w:rsidR="000F1799" w:rsidRPr="00767488" w:rsidRDefault="003B58B8" w:rsidP="000F1799">
      <w:pPr>
        <w:ind w:firstLine="720"/>
        <w:jc w:val="both"/>
        <w:rPr>
          <w:rFonts w:eastAsia="Times New Roman"/>
        </w:rPr>
      </w:pPr>
      <w:r w:rsidRPr="00767488">
        <w:rPr>
          <w:rFonts w:eastAsia="Times New Roman"/>
        </w:rPr>
        <w:t>“</w:t>
      </w:r>
      <w:bookmarkStart w:id="1" w:name="_Hlk497897184"/>
      <w:r w:rsidRPr="00767488">
        <w:rPr>
          <w:rFonts w:eastAsia="Times New Roman"/>
        </w:rPr>
        <w:t>20.</w:t>
      </w:r>
      <w:r w:rsidRPr="00767488">
        <w:rPr>
          <w:rFonts w:eastAsia="Times New Roman"/>
          <w:vertAlign w:val="superscript"/>
        </w:rPr>
        <w:t>1</w:t>
      </w:r>
      <w:r w:rsidRPr="00767488">
        <w:rPr>
          <w:rFonts w:eastAsia="Times New Roman"/>
        </w:rPr>
        <w:t xml:space="preserve"> </w:t>
      </w:r>
      <w:r w:rsidR="002E2AB5" w:rsidRPr="00767488">
        <w:rPr>
          <w:rFonts w:eastAsia="Times New Roman"/>
        </w:rPr>
        <w:t xml:space="preserve">Finanšu atbalsta </w:t>
      </w:r>
      <w:r w:rsidR="0069708A" w:rsidRPr="00767488">
        <w:rPr>
          <w:rFonts w:eastAsia="Times New Roman"/>
        </w:rPr>
        <w:t>ietvaros</w:t>
      </w:r>
      <w:r w:rsidRPr="00767488">
        <w:rPr>
          <w:rFonts w:eastAsia="Times New Roman"/>
        </w:rPr>
        <w:t xml:space="preserve"> nav attiecināmas izmaksas</w:t>
      </w:r>
      <w:r w:rsidR="006611A5">
        <w:rPr>
          <w:rFonts w:eastAsia="Times New Roman"/>
        </w:rPr>
        <w:t xml:space="preserve">, </w:t>
      </w:r>
      <w:r w:rsidR="00CC51AE" w:rsidRPr="00767488">
        <w:rPr>
          <w:rFonts w:eastAsia="Times New Roman"/>
        </w:rPr>
        <w:t>kas nav tieši saistītas ar</w:t>
      </w:r>
      <w:r w:rsidR="00871F3D" w:rsidRPr="00767488">
        <w:rPr>
          <w:rFonts w:eastAsia="Times New Roman"/>
        </w:rPr>
        <w:t xml:space="preserve"> </w:t>
      </w:r>
      <w:r w:rsidR="00A409B2">
        <w:rPr>
          <w:rFonts w:eastAsia="Times New Roman"/>
        </w:rPr>
        <w:t>biznesa plāna</w:t>
      </w:r>
      <w:r w:rsidR="00A45898">
        <w:rPr>
          <w:rFonts w:eastAsia="Times New Roman"/>
        </w:rPr>
        <w:t xml:space="preserve"> īstenošanu</w:t>
      </w:r>
      <w:r w:rsidR="00871F3D" w:rsidRPr="00767488">
        <w:rPr>
          <w:rFonts w:eastAsia="Times New Roman"/>
        </w:rPr>
        <w:t>,</w:t>
      </w:r>
      <w:r w:rsidR="00353BDE">
        <w:rPr>
          <w:rFonts w:eastAsia="Times New Roman"/>
        </w:rPr>
        <w:t xml:space="preserve"> </w:t>
      </w:r>
      <w:r w:rsidR="00871F3D" w:rsidRPr="00767488">
        <w:rPr>
          <w:rFonts w:eastAsia="Times New Roman"/>
        </w:rPr>
        <w:t>kā arī izmaksas:</w:t>
      </w:r>
    </w:p>
    <w:p w14:paraId="68B19DB2" w14:textId="1D230E66" w:rsidR="005B096A" w:rsidRDefault="000F1799" w:rsidP="0012180C">
      <w:pPr>
        <w:ind w:firstLine="720"/>
        <w:jc w:val="both"/>
        <w:rPr>
          <w:rFonts w:eastAsia="Times New Roman"/>
        </w:rPr>
      </w:pPr>
      <w:r w:rsidRPr="00767488">
        <w:rPr>
          <w:rFonts w:eastAsia="Times New Roman"/>
        </w:rPr>
        <w:t>20.</w:t>
      </w:r>
      <w:r w:rsidRPr="00767488">
        <w:rPr>
          <w:rFonts w:eastAsia="Times New Roman"/>
          <w:vertAlign w:val="superscript"/>
        </w:rPr>
        <w:t>1</w:t>
      </w:r>
      <w:r w:rsidR="0042283C" w:rsidRPr="00767488">
        <w:rPr>
          <w:rFonts w:eastAsia="Times New Roman"/>
        </w:rPr>
        <w:t>1</w:t>
      </w:r>
      <w:r w:rsidRPr="00767488">
        <w:rPr>
          <w:rFonts w:eastAsia="Times New Roman"/>
        </w:rPr>
        <w:t>. nekustamā ī</w:t>
      </w:r>
      <w:r w:rsidR="00C43112" w:rsidRPr="00767488">
        <w:rPr>
          <w:rFonts w:eastAsia="Times New Roman"/>
        </w:rPr>
        <w:t>pašuma (ēkas un zemes) iegādei;</w:t>
      </w:r>
      <w:r w:rsidR="00913EC2">
        <w:rPr>
          <w:rFonts w:eastAsia="Times New Roman"/>
        </w:rPr>
        <w:t xml:space="preserve"> </w:t>
      </w:r>
    </w:p>
    <w:p w14:paraId="6C881790" w14:textId="3C42C5F8" w:rsidR="0012180C" w:rsidRDefault="00C43112" w:rsidP="0012180C">
      <w:pPr>
        <w:ind w:firstLine="720"/>
        <w:jc w:val="both"/>
        <w:rPr>
          <w:rFonts w:eastAsia="Times New Roman"/>
        </w:rPr>
      </w:pPr>
      <w:r w:rsidRPr="00767488">
        <w:rPr>
          <w:rFonts w:eastAsia="Times New Roman"/>
        </w:rPr>
        <w:t>20.</w:t>
      </w:r>
      <w:r w:rsidRPr="00767488">
        <w:rPr>
          <w:rFonts w:eastAsia="Times New Roman"/>
          <w:vertAlign w:val="superscript"/>
        </w:rPr>
        <w:t>1</w:t>
      </w:r>
      <w:r w:rsidRPr="00767488">
        <w:rPr>
          <w:rFonts w:eastAsia="Times New Roman"/>
        </w:rPr>
        <w:t xml:space="preserve">2. visa veida infrastruktūras uzlabošanai, attīstībai, pārbūvei, </w:t>
      </w:r>
      <w:r w:rsidR="000F1799" w:rsidRPr="00767488">
        <w:rPr>
          <w:rFonts w:eastAsia="Times New Roman"/>
        </w:rPr>
        <w:t>kā arī telpu un ēku remontam, ēku un būvju nojaukšanai, restaurācijai, rekonstrukcijai, renovācijai, būvprojektēšanai, būvniecībai, teritorijas labiekārtošanai</w:t>
      </w:r>
      <w:r w:rsidR="00F02CCE">
        <w:rPr>
          <w:rFonts w:eastAsia="Times New Roman"/>
        </w:rPr>
        <w:t>;</w:t>
      </w:r>
      <w:r w:rsidR="00913EC2">
        <w:rPr>
          <w:rFonts w:eastAsia="Times New Roman"/>
        </w:rPr>
        <w:t xml:space="preserve"> </w:t>
      </w:r>
    </w:p>
    <w:p w14:paraId="5EFCF358" w14:textId="2BA953D6" w:rsidR="00871F3D" w:rsidRPr="009F51B5" w:rsidRDefault="00871F3D" w:rsidP="00871F3D">
      <w:pPr>
        <w:ind w:firstLine="720"/>
        <w:jc w:val="both"/>
        <w:rPr>
          <w:rFonts w:eastAsia="Times New Roman"/>
        </w:rPr>
      </w:pPr>
      <w:r w:rsidRPr="002836FE">
        <w:rPr>
          <w:rFonts w:eastAsia="Times New Roman"/>
          <w:sz w:val="22"/>
        </w:rPr>
        <w:t>20.</w:t>
      </w:r>
      <w:r w:rsidRPr="002836FE">
        <w:rPr>
          <w:rFonts w:eastAsia="Times New Roman"/>
          <w:sz w:val="22"/>
          <w:vertAlign w:val="superscript"/>
        </w:rPr>
        <w:t>1</w:t>
      </w:r>
      <w:r w:rsidR="00C43112" w:rsidRPr="008A4F47">
        <w:rPr>
          <w:rFonts w:eastAsia="Times New Roman"/>
        </w:rPr>
        <w:t>3</w:t>
      </w:r>
      <w:r w:rsidRPr="0012180C">
        <w:rPr>
          <w:rFonts w:eastAsia="Times New Roman"/>
        </w:rPr>
        <w:t>. finanšu audita izdevumiem, finanšu līzingiem, finanšu transakcijām, procentu maksājumiem, valūtas maiņas komisijas maksājumiem un valūtas svārstību radīto zaudējumu segšanai</w:t>
      </w:r>
      <w:r w:rsidRPr="009F51B5">
        <w:rPr>
          <w:rFonts w:eastAsia="Times New Roman"/>
        </w:rPr>
        <w:t>;</w:t>
      </w:r>
    </w:p>
    <w:p w14:paraId="194878BC" w14:textId="47D55D09" w:rsidR="00871F3D" w:rsidRPr="009222A7" w:rsidRDefault="00871F3D" w:rsidP="003B58B8">
      <w:pPr>
        <w:ind w:firstLine="720"/>
        <w:jc w:val="both"/>
        <w:rPr>
          <w:rFonts w:eastAsia="Times New Roman"/>
        </w:rPr>
      </w:pPr>
      <w:r w:rsidRPr="009222A7">
        <w:rPr>
          <w:rFonts w:eastAsia="Times New Roman"/>
        </w:rPr>
        <w:t>20.</w:t>
      </w:r>
      <w:r w:rsidRPr="009222A7">
        <w:rPr>
          <w:rFonts w:eastAsia="Times New Roman"/>
          <w:vertAlign w:val="superscript"/>
        </w:rPr>
        <w:t>1</w:t>
      </w:r>
      <w:r w:rsidR="00C43112" w:rsidRPr="009222A7">
        <w:rPr>
          <w:rFonts w:eastAsia="Times New Roman"/>
        </w:rPr>
        <w:t>4</w:t>
      </w:r>
      <w:r w:rsidRPr="0012180C">
        <w:rPr>
          <w:rFonts w:eastAsia="Times New Roman"/>
        </w:rPr>
        <w:t>.</w:t>
      </w:r>
      <w:r w:rsidRPr="0012180C">
        <w:t xml:space="preserve"> </w:t>
      </w:r>
      <w:r w:rsidRPr="0012180C">
        <w:rPr>
          <w:rFonts w:eastAsia="Times New Roman"/>
        </w:rPr>
        <w:t>naudas sodu, līgumsodu, nokavējuma procentu, tiesāšanās izdevumu segšanai, muitas nodokļu un nodevu maksāšanai (izņemot pievienotās vērtības nodokli, tai skaitā ievērojot šo noteikumu 23.</w:t>
      </w:r>
      <w:r w:rsidR="0004106C" w:rsidRPr="009F51B5">
        <w:rPr>
          <w:rFonts w:eastAsia="Times New Roman"/>
        </w:rPr>
        <w:t xml:space="preserve"> </w:t>
      </w:r>
      <w:r w:rsidRPr="009F51B5">
        <w:rPr>
          <w:rFonts w:eastAsia="Times New Roman"/>
        </w:rPr>
        <w:t>punktā minēto nosacījumu);</w:t>
      </w:r>
    </w:p>
    <w:p w14:paraId="0FF6FDD1" w14:textId="5748A9B5" w:rsidR="008D30DF" w:rsidRDefault="00871F3D" w:rsidP="003B58B8">
      <w:pPr>
        <w:ind w:firstLine="720"/>
        <w:jc w:val="both"/>
        <w:rPr>
          <w:rFonts w:eastAsia="Times New Roman"/>
        </w:rPr>
      </w:pPr>
      <w:r w:rsidRPr="009222A7">
        <w:rPr>
          <w:rFonts w:eastAsia="Times New Roman"/>
        </w:rPr>
        <w:t>20.</w:t>
      </w:r>
      <w:r w:rsidRPr="009222A7">
        <w:rPr>
          <w:rFonts w:eastAsia="Times New Roman"/>
          <w:vertAlign w:val="superscript"/>
        </w:rPr>
        <w:t>1</w:t>
      </w:r>
      <w:r w:rsidR="00C43112" w:rsidRPr="009222A7">
        <w:rPr>
          <w:rFonts w:eastAsia="Times New Roman"/>
        </w:rPr>
        <w:t>5</w:t>
      </w:r>
      <w:r w:rsidRPr="0012180C">
        <w:rPr>
          <w:rFonts w:eastAsia="Times New Roman"/>
        </w:rPr>
        <w:t>.</w:t>
      </w:r>
      <w:r w:rsidRPr="0012180C">
        <w:t xml:space="preserve"> </w:t>
      </w:r>
      <w:r w:rsidR="003B58B8" w:rsidRPr="0012180C">
        <w:rPr>
          <w:rFonts w:eastAsia="Times New Roman"/>
        </w:rPr>
        <w:t>par kurām nav iesniegti finanšu līdzekļu iz</w:t>
      </w:r>
      <w:r w:rsidR="0007515E" w:rsidRPr="0012180C">
        <w:rPr>
          <w:rFonts w:eastAsia="Times New Roman"/>
        </w:rPr>
        <w:t>lietojumu apliecinoši dokumenti.”;</w:t>
      </w:r>
      <w:bookmarkEnd w:id="0"/>
    </w:p>
    <w:p w14:paraId="5686C441" w14:textId="77777777" w:rsidR="00DC3F09" w:rsidRPr="00767488" w:rsidRDefault="00DC3F09" w:rsidP="003B58B8">
      <w:pPr>
        <w:ind w:firstLine="720"/>
        <w:jc w:val="both"/>
        <w:rPr>
          <w:rFonts w:eastAsia="Times New Roman"/>
        </w:rPr>
      </w:pPr>
    </w:p>
    <w:bookmarkEnd w:id="1"/>
    <w:p w14:paraId="35ADD0D6" w14:textId="5EA438DA" w:rsidR="001D54D8" w:rsidRDefault="000F1799" w:rsidP="00A74171">
      <w:pPr>
        <w:ind w:firstLine="720"/>
        <w:jc w:val="both"/>
      </w:pPr>
      <w:r w:rsidRPr="00767488">
        <w:t>1.</w:t>
      </w:r>
      <w:r w:rsidR="003622CA" w:rsidRPr="00767488">
        <w:t>1</w:t>
      </w:r>
      <w:r w:rsidR="003622CA">
        <w:t>3</w:t>
      </w:r>
      <w:r w:rsidRPr="00767488">
        <w:t xml:space="preserve">. </w:t>
      </w:r>
      <w:r w:rsidR="001D54D8" w:rsidRPr="00767488">
        <w:t xml:space="preserve">izteikt </w:t>
      </w:r>
      <w:r w:rsidR="001D54D8" w:rsidRPr="00767488">
        <w:rPr>
          <w:rFonts w:eastAsia="Times New Roman"/>
        </w:rPr>
        <w:t>25.</w:t>
      </w:r>
      <w:r w:rsidR="001D54D8">
        <w:rPr>
          <w:rFonts w:eastAsia="Times New Roman"/>
        </w:rPr>
        <w:t xml:space="preserve"> </w:t>
      </w:r>
      <w:r w:rsidR="001D54D8" w:rsidRPr="00767488">
        <w:t>punkt</w:t>
      </w:r>
      <w:r w:rsidR="001D54D8">
        <w:t>u</w:t>
      </w:r>
      <w:r w:rsidR="001D54D8" w:rsidRPr="00767488">
        <w:t xml:space="preserve"> šādā redakcijā:</w:t>
      </w:r>
    </w:p>
    <w:p w14:paraId="4854E02C" w14:textId="32476675" w:rsidR="00A45898" w:rsidRDefault="001D54D8" w:rsidP="0036453B">
      <w:pPr>
        <w:ind w:firstLine="720"/>
        <w:jc w:val="both"/>
      </w:pPr>
      <w:r>
        <w:t xml:space="preserve">“25. </w:t>
      </w:r>
      <w:r w:rsidRPr="001D54D8">
        <w:t>Sociālās uzņēmējdarbības mērķis ir risināt sociālu, sabiedrībai nozīmīgu problēmu, veicot saimniecisko darbību un ieguldot peļņu noteiktā mērķa sasniegšanai. Sociālās uzņēmējdarbības mērķis var būt arī šo noteikumu 3.3.</w:t>
      </w:r>
      <w:r w:rsidR="00D9629D">
        <w:t>, 3.4.</w:t>
      </w:r>
      <w:r w:rsidRPr="001D54D8">
        <w:t xml:space="preserve"> un 3.</w:t>
      </w:r>
      <w:r w:rsidR="00D9629D">
        <w:t>5</w:t>
      </w:r>
      <w:r w:rsidRPr="001D54D8">
        <w:t>. apakšpunktā minētās mērķa grupas integrācija darba tirgū</w:t>
      </w:r>
      <w:r w:rsidR="0036453B">
        <w:t>, š</w:t>
      </w:r>
      <w:r w:rsidRPr="001D54D8">
        <w:t>ādā gadījumā pasākuma dalībnieks</w:t>
      </w:r>
      <w:r w:rsidR="008D380C">
        <w:t xml:space="preserve"> (</w:t>
      </w:r>
      <w:r w:rsidR="00D9629D">
        <w:t>ja tas</w:t>
      </w:r>
      <w:r w:rsidR="008D380C">
        <w:t xml:space="preserve"> integrē darba tirgū</w:t>
      </w:r>
      <w:r w:rsidRPr="001D54D8">
        <w:t xml:space="preserve"> </w:t>
      </w:r>
      <w:r w:rsidR="008D380C" w:rsidRPr="001D54D8">
        <w:t>šo noteikumu 3.3.</w:t>
      </w:r>
      <w:r w:rsidR="008D380C">
        <w:t xml:space="preserve"> un 3.4. </w:t>
      </w:r>
      <w:r w:rsidR="008D380C" w:rsidRPr="001D54D8">
        <w:t xml:space="preserve">apakšpunktā minētās mērķa </w:t>
      </w:r>
      <w:r w:rsidR="008D380C">
        <w:t xml:space="preserve">grupas) </w:t>
      </w:r>
      <w:r>
        <w:t>un sociālais uzņēmums</w:t>
      </w:r>
      <w:r w:rsidR="008D380C">
        <w:t xml:space="preserve"> </w:t>
      </w:r>
      <w:proofErr w:type="gramStart"/>
      <w:r w:rsidR="008D380C">
        <w:t>(</w:t>
      </w:r>
      <w:proofErr w:type="gramEnd"/>
      <w:r w:rsidR="008D380C">
        <w:t>ja tas integrē darba tirgū</w:t>
      </w:r>
      <w:r w:rsidR="008D380C" w:rsidRPr="001D54D8">
        <w:t xml:space="preserve"> šo noteikumu </w:t>
      </w:r>
      <w:r w:rsidR="008D380C">
        <w:t xml:space="preserve">3.5. </w:t>
      </w:r>
      <w:r w:rsidR="008D380C" w:rsidRPr="001D54D8">
        <w:t xml:space="preserve">apakšpunktā </w:t>
      </w:r>
      <w:r w:rsidR="008D380C" w:rsidRPr="007835E3">
        <w:rPr>
          <w:shd w:val="clear" w:color="auto" w:fill="FFFFFF" w:themeFill="background1"/>
        </w:rPr>
        <w:t>minēt</w:t>
      </w:r>
      <w:r w:rsidR="00356FC6" w:rsidRPr="007835E3">
        <w:rPr>
          <w:shd w:val="clear" w:color="auto" w:fill="FFFFFF" w:themeFill="background1"/>
        </w:rPr>
        <w:t>o</w:t>
      </w:r>
      <w:r w:rsidR="008D380C" w:rsidRPr="007835E3">
        <w:rPr>
          <w:shd w:val="clear" w:color="auto" w:fill="FFFFFF" w:themeFill="background1"/>
        </w:rPr>
        <w:t xml:space="preserve"> mērķa grup</w:t>
      </w:r>
      <w:r w:rsidR="00356FC6" w:rsidRPr="007835E3">
        <w:rPr>
          <w:shd w:val="clear" w:color="auto" w:fill="FFFFFF" w:themeFill="background1"/>
        </w:rPr>
        <w:t>u</w:t>
      </w:r>
      <w:r w:rsidR="008D380C" w:rsidRPr="007835E3">
        <w:rPr>
          <w:shd w:val="clear" w:color="auto" w:fill="FFFFFF" w:themeFill="background1"/>
        </w:rPr>
        <w:t>)</w:t>
      </w:r>
      <w:r w:rsidRPr="001D54D8">
        <w:t xml:space="preserve"> ir darba integrācijas sociālais uzņēmums.</w:t>
      </w:r>
      <w:r>
        <w:t>”</w:t>
      </w:r>
      <w:r w:rsidR="008D380C">
        <w:t>;</w:t>
      </w:r>
      <w:r w:rsidR="0036453B" w:rsidDel="0036453B">
        <w:t xml:space="preserve"> </w:t>
      </w:r>
    </w:p>
    <w:p w14:paraId="28A961EB" w14:textId="77777777" w:rsidR="009D56C9" w:rsidRDefault="009D56C9" w:rsidP="00A74171">
      <w:pPr>
        <w:ind w:firstLine="720"/>
        <w:jc w:val="both"/>
      </w:pPr>
    </w:p>
    <w:p w14:paraId="50D6DEC9" w14:textId="3C1C2B7F" w:rsidR="000F1799" w:rsidRPr="00767488" w:rsidRDefault="00A45898" w:rsidP="00A74171">
      <w:pPr>
        <w:ind w:firstLine="720"/>
        <w:jc w:val="both"/>
      </w:pPr>
      <w:r>
        <w:t>1.</w:t>
      </w:r>
      <w:r w:rsidR="003622CA" w:rsidRPr="00804DDF">
        <w:t>1</w:t>
      </w:r>
      <w:r w:rsidR="003622CA">
        <w:t>4</w:t>
      </w:r>
      <w:r w:rsidRPr="00804DDF">
        <w:t>.</w:t>
      </w:r>
      <w:r>
        <w:t xml:space="preserve"> </w:t>
      </w:r>
      <w:r w:rsidR="000F1799" w:rsidRPr="00767488">
        <w:t xml:space="preserve">papildināt </w:t>
      </w:r>
      <w:r w:rsidR="00C43112" w:rsidRPr="00767488">
        <w:t>26.</w:t>
      </w:r>
      <w:r w:rsidR="00C43112" w:rsidRPr="00767488">
        <w:rPr>
          <w:vertAlign w:val="superscript"/>
        </w:rPr>
        <w:t>1</w:t>
      </w:r>
      <w:r w:rsidR="000F1799" w:rsidRPr="00767488">
        <w:t xml:space="preserve"> </w:t>
      </w:r>
      <w:r w:rsidR="00873216" w:rsidRPr="00767488">
        <w:t>punkt</w:t>
      </w:r>
      <w:r w:rsidR="00873216">
        <w:t>u</w:t>
      </w:r>
      <w:r w:rsidR="00873216" w:rsidRPr="00767488">
        <w:t xml:space="preserve"> </w:t>
      </w:r>
      <w:r w:rsidR="001452DA">
        <w:t>aiz</w:t>
      </w:r>
      <w:r w:rsidR="001452DA" w:rsidRPr="00767488">
        <w:t xml:space="preserve"> </w:t>
      </w:r>
      <w:r w:rsidR="000F1799" w:rsidRPr="00767488">
        <w:t>vārdiem “</w:t>
      </w:r>
      <w:r w:rsidR="001452DA">
        <w:t>nodibinājums vai komersants</w:t>
      </w:r>
      <w:r w:rsidR="000F1799" w:rsidRPr="00767488">
        <w:t>” ar vārdiem</w:t>
      </w:r>
      <w:r w:rsidR="001452DA">
        <w:t xml:space="preserve"> un skaitļiem</w:t>
      </w:r>
      <w:r w:rsidR="000F1799" w:rsidRPr="00767488">
        <w:t xml:space="preserve"> “</w:t>
      </w:r>
      <w:r w:rsidR="00AD3A09" w:rsidRPr="00767488">
        <w:t>līdz 2018. gada 1. martam”;</w:t>
      </w:r>
    </w:p>
    <w:p w14:paraId="34DC8516" w14:textId="7A2EA25E" w:rsidR="00AD3A09" w:rsidRPr="00767488" w:rsidRDefault="00AD3A09" w:rsidP="00A74171">
      <w:pPr>
        <w:ind w:firstLine="720"/>
        <w:jc w:val="both"/>
      </w:pPr>
    </w:p>
    <w:p w14:paraId="01DAA346" w14:textId="467E98C0" w:rsidR="003B58B8" w:rsidRPr="00767488" w:rsidRDefault="009B265B" w:rsidP="003B58B8">
      <w:pPr>
        <w:ind w:firstLine="720"/>
        <w:jc w:val="both"/>
      </w:pPr>
      <w:r w:rsidRPr="00767488">
        <w:t>1.</w:t>
      </w:r>
      <w:r w:rsidR="003622CA" w:rsidRPr="00767488">
        <w:t>1</w:t>
      </w:r>
      <w:r w:rsidR="003622CA">
        <w:t>5</w:t>
      </w:r>
      <w:r w:rsidR="003B58B8" w:rsidRPr="00767488">
        <w:t xml:space="preserve">. </w:t>
      </w:r>
      <w:r w:rsidR="00C76A72" w:rsidRPr="00767488">
        <w:t>i</w:t>
      </w:r>
      <w:r w:rsidR="003B58B8" w:rsidRPr="00767488">
        <w:t xml:space="preserve">zteikt </w:t>
      </w:r>
      <w:r w:rsidR="003B58B8" w:rsidRPr="00767488">
        <w:rPr>
          <w:rFonts w:eastAsia="Times New Roman"/>
        </w:rPr>
        <w:t>26.</w:t>
      </w:r>
      <w:r w:rsidR="003B58B8" w:rsidRPr="00767488">
        <w:rPr>
          <w:rFonts w:eastAsia="Times New Roman"/>
          <w:vertAlign w:val="superscript"/>
        </w:rPr>
        <w:t>2 </w:t>
      </w:r>
      <w:r w:rsidR="003B58B8" w:rsidRPr="00767488">
        <w:rPr>
          <w:rFonts w:eastAsia="Times New Roman"/>
        </w:rPr>
        <w:t>5. </w:t>
      </w:r>
      <w:r w:rsidR="003B58B8" w:rsidRPr="00767488">
        <w:t>apakšpunkt</w:t>
      </w:r>
      <w:r w:rsidR="0091767C" w:rsidRPr="00767488">
        <w:t>a</w:t>
      </w:r>
      <w:r w:rsidR="003B58B8" w:rsidRPr="00767488">
        <w:t xml:space="preserve"> ievaddaļu šādā redakcijā:</w:t>
      </w:r>
    </w:p>
    <w:p w14:paraId="43DB6E1F" w14:textId="340E3FDC" w:rsidR="003B58B8" w:rsidRPr="00767488" w:rsidRDefault="003B58B8" w:rsidP="00D55F13">
      <w:pPr>
        <w:ind w:firstLine="720"/>
        <w:jc w:val="both"/>
        <w:rPr>
          <w:rFonts w:eastAsia="Times New Roman"/>
        </w:rPr>
      </w:pPr>
      <w:r w:rsidRPr="00767488">
        <w:t>“</w:t>
      </w:r>
      <w:r w:rsidRPr="00767488">
        <w:rPr>
          <w:rFonts w:eastAsia="Times New Roman"/>
        </w:rPr>
        <w:t>26.</w:t>
      </w:r>
      <w:r w:rsidRPr="00767488">
        <w:rPr>
          <w:rFonts w:eastAsia="Times New Roman"/>
          <w:vertAlign w:val="superscript"/>
        </w:rPr>
        <w:t>2 </w:t>
      </w:r>
      <w:r w:rsidRPr="00767488">
        <w:rPr>
          <w:rFonts w:eastAsia="Times New Roman"/>
        </w:rPr>
        <w:t xml:space="preserve">5.  </w:t>
      </w:r>
      <w:r w:rsidR="00AD3A09" w:rsidRPr="00767488">
        <w:rPr>
          <w:rFonts w:eastAsia="Times New Roman"/>
        </w:rPr>
        <w:t xml:space="preserve">tas kā biedrība vai nodibinājums iesnieguma iesniegšanas dienā ir reģistrēts Latvijas Republikas Uzņēmumu reģistrā mazāk nekā 12 mēnešus vai vairāk nekā 12 mēnešus, </w:t>
      </w:r>
      <w:r w:rsidR="008D47F0">
        <w:rPr>
          <w:rFonts w:eastAsia="Times New Roman"/>
        </w:rPr>
        <w:t xml:space="preserve">bet </w:t>
      </w:r>
      <w:r w:rsidR="00AD3A09" w:rsidRPr="00767488">
        <w:rPr>
          <w:rFonts w:eastAsia="Times New Roman"/>
        </w:rPr>
        <w:t xml:space="preserve">saskaņā ar Gada pārskatu un konsolidēto gada pārskatu likuma 97. panta pirmo daļu tam nav iestājies gada pārskata (par pirmo pilno kalendāra gadu) iesniegšanas termiņš, un uz darba līguma pamata nodarbina </w:t>
      </w:r>
      <w:r w:rsidR="004B5F43" w:rsidRPr="004B5F43">
        <w:rPr>
          <w:rFonts w:eastAsia="Times New Roman"/>
        </w:rPr>
        <w:t>vismaz</w:t>
      </w:r>
      <w:r w:rsidR="004B5F43" w:rsidRPr="00767488">
        <w:rPr>
          <w:rFonts w:eastAsia="Times New Roman"/>
        </w:rPr>
        <w:t xml:space="preserve"> </w:t>
      </w:r>
      <w:r w:rsidR="00AD3A09" w:rsidRPr="00767488">
        <w:rPr>
          <w:rFonts w:eastAsia="Times New Roman"/>
        </w:rPr>
        <w:t>vienu darbinieku. Ja iesniedzējs kā biedrība vai nodibinājums iesnieguma iesniegšanas dienā ir reģistrēts Latvijas Republikas Uzņēmumu reģistrā vairāk nekā 12 mēnešus un ir iesniegts iepriekšējā kalendāra gada pārskats Valsts ieņēmumu dienestā, tad</w:t>
      </w:r>
      <w:r w:rsidR="009B265B" w:rsidRPr="00767488">
        <w:rPr>
          <w:rFonts w:eastAsia="Times New Roman"/>
        </w:rPr>
        <w:t>:</w:t>
      </w:r>
      <w:r w:rsidR="009B265B" w:rsidRPr="00767488">
        <w:t>”;</w:t>
      </w:r>
    </w:p>
    <w:p w14:paraId="33F5CCCE" w14:textId="77777777" w:rsidR="003B58B8" w:rsidRPr="00767488" w:rsidRDefault="003B58B8" w:rsidP="003B58B8">
      <w:pPr>
        <w:ind w:firstLine="720"/>
        <w:jc w:val="both"/>
      </w:pPr>
    </w:p>
    <w:p w14:paraId="086B6C45" w14:textId="29257B5C" w:rsidR="00B53EFF" w:rsidRPr="00767488" w:rsidRDefault="00B53EFF" w:rsidP="003B58B8">
      <w:pPr>
        <w:ind w:firstLine="720"/>
        <w:jc w:val="both"/>
      </w:pPr>
      <w:r w:rsidRPr="00767488">
        <w:t>1.</w:t>
      </w:r>
      <w:r w:rsidR="003622CA" w:rsidRPr="00767488">
        <w:t>1</w:t>
      </w:r>
      <w:r w:rsidR="003622CA">
        <w:t>6</w:t>
      </w:r>
      <w:r w:rsidRPr="00767488">
        <w:t xml:space="preserve">. svītrot </w:t>
      </w:r>
      <w:r w:rsidRPr="00767488">
        <w:rPr>
          <w:rFonts w:eastAsia="Times New Roman"/>
        </w:rPr>
        <w:t>26.</w:t>
      </w:r>
      <w:r w:rsidRPr="00767488">
        <w:rPr>
          <w:rFonts w:eastAsia="Times New Roman"/>
          <w:vertAlign w:val="superscript"/>
        </w:rPr>
        <w:t>2 </w:t>
      </w:r>
      <w:r w:rsidRPr="00767488">
        <w:rPr>
          <w:rFonts w:eastAsia="Times New Roman"/>
        </w:rPr>
        <w:t>5.1. apakšpunktā vārdus</w:t>
      </w:r>
      <w:r w:rsidR="00FB4979">
        <w:rPr>
          <w:rFonts w:eastAsia="Times New Roman"/>
        </w:rPr>
        <w:t xml:space="preserve"> un skaitli</w:t>
      </w:r>
      <w:r w:rsidRPr="00767488">
        <w:rPr>
          <w:rFonts w:eastAsia="Times New Roman"/>
        </w:rPr>
        <w:t xml:space="preserve"> “bet nepārsniedz šo noteikumu 29. punktā minēto apmēru”</w:t>
      </w:r>
      <w:r w:rsidR="00FB4979">
        <w:rPr>
          <w:rFonts w:eastAsia="Times New Roman"/>
        </w:rPr>
        <w:t>;</w:t>
      </w:r>
    </w:p>
    <w:p w14:paraId="1997C8FB" w14:textId="77777777" w:rsidR="00B53EFF" w:rsidRPr="00767488" w:rsidRDefault="00B53EFF" w:rsidP="003B58B8">
      <w:pPr>
        <w:ind w:firstLine="720"/>
        <w:jc w:val="both"/>
      </w:pPr>
    </w:p>
    <w:p w14:paraId="79A8D0EA" w14:textId="57A11491" w:rsidR="003B58B8" w:rsidRPr="00767488" w:rsidRDefault="009B265B" w:rsidP="003B58B8">
      <w:pPr>
        <w:ind w:firstLine="720"/>
        <w:jc w:val="both"/>
      </w:pPr>
      <w:r w:rsidRPr="00767488">
        <w:t>1.</w:t>
      </w:r>
      <w:r w:rsidR="003622CA" w:rsidRPr="00767488">
        <w:t>1</w:t>
      </w:r>
      <w:r w:rsidR="003622CA">
        <w:t>7</w:t>
      </w:r>
      <w:r w:rsidR="003B58B8" w:rsidRPr="00767488">
        <w:t xml:space="preserve">. </w:t>
      </w:r>
      <w:r w:rsidR="00C76A72" w:rsidRPr="00767488">
        <w:t>i</w:t>
      </w:r>
      <w:r w:rsidR="003B58B8" w:rsidRPr="00767488">
        <w:t xml:space="preserve">zteikt </w:t>
      </w:r>
      <w:r w:rsidR="003B58B8" w:rsidRPr="00767488">
        <w:rPr>
          <w:rFonts w:eastAsia="Times New Roman"/>
        </w:rPr>
        <w:t>26.</w:t>
      </w:r>
      <w:r w:rsidR="003B58B8" w:rsidRPr="00767488">
        <w:rPr>
          <w:rFonts w:eastAsia="Times New Roman"/>
          <w:vertAlign w:val="superscript"/>
        </w:rPr>
        <w:t>2 </w:t>
      </w:r>
      <w:r w:rsidR="003B58B8" w:rsidRPr="00767488">
        <w:rPr>
          <w:rFonts w:eastAsia="Times New Roman"/>
        </w:rPr>
        <w:t xml:space="preserve">6. </w:t>
      </w:r>
      <w:r w:rsidR="003B58B8" w:rsidRPr="00767488">
        <w:t>apakšpunkt</w:t>
      </w:r>
      <w:r w:rsidR="0091767C" w:rsidRPr="00767488">
        <w:t>a</w:t>
      </w:r>
      <w:r w:rsidR="003B58B8" w:rsidRPr="00767488">
        <w:t xml:space="preserve"> ievaddaļu šādā redakcijā:</w:t>
      </w:r>
    </w:p>
    <w:p w14:paraId="3C1D6798" w14:textId="08F4B606" w:rsidR="003B58B8" w:rsidRPr="00767488" w:rsidRDefault="003B58B8" w:rsidP="003B58B8">
      <w:pPr>
        <w:ind w:firstLine="720"/>
        <w:jc w:val="both"/>
      </w:pPr>
      <w:r w:rsidRPr="00767488">
        <w:t>“</w:t>
      </w:r>
      <w:r w:rsidRPr="00767488">
        <w:rPr>
          <w:rFonts w:eastAsia="Times New Roman"/>
        </w:rPr>
        <w:t>26.</w:t>
      </w:r>
      <w:r w:rsidRPr="00767488">
        <w:rPr>
          <w:rFonts w:eastAsia="Times New Roman"/>
          <w:vertAlign w:val="superscript"/>
        </w:rPr>
        <w:t>2 </w:t>
      </w:r>
      <w:r w:rsidRPr="00767488">
        <w:rPr>
          <w:rFonts w:eastAsia="Times New Roman"/>
        </w:rPr>
        <w:t xml:space="preserve">6. </w:t>
      </w:r>
      <w:r w:rsidR="00AD3A09" w:rsidRPr="00767488">
        <w:rPr>
          <w:rFonts w:eastAsia="Times New Roman"/>
        </w:rPr>
        <w:t>tas kā komersants iesnieguma iesniegšanas dienā ir reģistrēts Latvijas Republikas Uzņēmumu reģistrā mazāk nekā 12 mēnešus vai vairāk nekā 12 mēnešus, bet saskaņā ar Gada pārskatu un konsolidēto gada pārskatu likuma 97.</w:t>
      </w:r>
      <w:r w:rsidR="00EC04BA">
        <w:rPr>
          <w:rFonts w:eastAsia="Times New Roman"/>
        </w:rPr>
        <w:t xml:space="preserve"> </w:t>
      </w:r>
      <w:r w:rsidR="00AD3A09" w:rsidRPr="00767488">
        <w:rPr>
          <w:rFonts w:eastAsia="Times New Roman"/>
        </w:rPr>
        <w:t xml:space="preserve">panta pirmo daļu tam nav iestājies gada pārskata (par pirmo pilno kalendāra gadu) iesniegšanas termiņš, un uz darba </w:t>
      </w:r>
      <w:r w:rsidR="00AD3A09" w:rsidRPr="00767488">
        <w:rPr>
          <w:rFonts w:eastAsia="Times New Roman"/>
        </w:rPr>
        <w:lastRenderedPageBreak/>
        <w:t xml:space="preserve">līguma pamata nodarbina </w:t>
      </w:r>
      <w:r w:rsidR="00EC04BA" w:rsidRPr="00767488">
        <w:rPr>
          <w:rFonts w:eastAsia="Times New Roman"/>
        </w:rPr>
        <w:t>vismaz</w:t>
      </w:r>
      <w:r w:rsidR="00AD3A09" w:rsidRPr="00767488">
        <w:rPr>
          <w:rFonts w:eastAsia="Times New Roman"/>
        </w:rPr>
        <w:t xml:space="preserve"> vienu darbinieku. Ja iesniedzējs kā komersants iesnieguma iesniegšanas dienā ir reģistrēts Latvijas Republikas Uzņēmumu reģistrā vairāk nekā 12 mēnešus un ir iesniegts iepriekšējā kalendāra gada pārskats Valsts ieņēmumu dienestā, tad:</w:t>
      </w:r>
      <w:r w:rsidRPr="00767488">
        <w:t>”</w:t>
      </w:r>
      <w:r w:rsidR="009B265B" w:rsidRPr="00767488">
        <w:t>;</w:t>
      </w:r>
    </w:p>
    <w:p w14:paraId="4362601B" w14:textId="17789192" w:rsidR="00B978F4" w:rsidRPr="00767488" w:rsidRDefault="00B978F4" w:rsidP="00A74171">
      <w:pPr>
        <w:ind w:firstLine="720"/>
        <w:jc w:val="both"/>
      </w:pPr>
    </w:p>
    <w:p w14:paraId="5D422308" w14:textId="7B2AA648" w:rsidR="00B97B69" w:rsidRPr="00767488" w:rsidRDefault="00076853" w:rsidP="00B97B69">
      <w:pPr>
        <w:ind w:firstLine="720"/>
        <w:jc w:val="both"/>
      </w:pPr>
      <w:r w:rsidRPr="00767488">
        <w:t>1.</w:t>
      </w:r>
      <w:r w:rsidR="003622CA" w:rsidRPr="00804DDF">
        <w:t>1</w:t>
      </w:r>
      <w:r w:rsidR="003622CA">
        <w:t>8</w:t>
      </w:r>
      <w:r w:rsidRPr="00767488">
        <w:t xml:space="preserve">. </w:t>
      </w:r>
      <w:r w:rsidR="00B97B69" w:rsidRPr="00767488">
        <w:t>izteikt 26.</w:t>
      </w:r>
      <w:r w:rsidR="00B97B69" w:rsidRPr="00767488">
        <w:rPr>
          <w:vertAlign w:val="superscript"/>
        </w:rPr>
        <w:t>4</w:t>
      </w:r>
      <w:r w:rsidR="0014262E">
        <w:rPr>
          <w:vertAlign w:val="superscript"/>
        </w:rPr>
        <w:t xml:space="preserve"> </w:t>
      </w:r>
      <w:r w:rsidR="00B97B69" w:rsidRPr="00767488">
        <w:t>punktu šādā redakcijā:</w:t>
      </w:r>
    </w:p>
    <w:p w14:paraId="28C9AB09" w14:textId="704DFC0C" w:rsidR="00B97B69" w:rsidRPr="00767488" w:rsidRDefault="00B97B69" w:rsidP="00A74171">
      <w:pPr>
        <w:ind w:firstLine="720"/>
        <w:jc w:val="both"/>
      </w:pPr>
      <w:r w:rsidRPr="00767488">
        <w:t>“</w:t>
      </w:r>
      <w:r w:rsidRPr="00767488">
        <w:rPr>
          <w:rFonts w:eastAsia="Times New Roman"/>
        </w:rPr>
        <w:t>26.</w:t>
      </w:r>
      <w:r w:rsidRPr="00767488">
        <w:rPr>
          <w:rFonts w:eastAsia="Times New Roman"/>
          <w:vertAlign w:val="superscript"/>
        </w:rPr>
        <w:t>4</w:t>
      </w:r>
      <w:r w:rsidRPr="00767488">
        <w:rPr>
          <w:rFonts w:eastAsia="Times New Roman"/>
        </w:rPr>
        <w:t> Sociālās uzņēmējdarbības uzsācēj</w:t>
      </w:r>
      <w:r w:rsidR="00A409B2">
        <w:rPr>
          <w:rFonts w:eastAsia="Times New Roman"/>
        </w:rPr>
        <w:t xml:space="preserve">i var </w:t>
      </w:r>
      <w:r w:rsidR="0014262E">
        <w:rPr>
          <w:rFonts w:eastAsia="Times New Roman"/>
        </w:rPr>
        <w:t>saņemt</w:t>
      </w:r>
      <w:r w:rsidR="00A409B2">
        <w:rPr>
          <w:rFonts w:eastAsia="Times New Roman"/>
        </w:rPr>
        <w:t xml:space="preserve"> finanšu atbalstu</w:t>
      </w:r>
      <w:r w:rsidRPr="00767488">
        <w:rPr>
          <w:rFonts w:eastAsia="Times New Roman"/>
        </w:rPr>
        <w:t>, ja tie ir ieguvuši sociālā uzņēmuma statusu atbilstoši Sociālā uzņēmuma likumam.</w:t>
      </w:r>
      <w:r w:rsidRPr="00767488">
        <w:t>”</w:t>
      </w:r>
      <w:r w:rsidR="00767488" w:rsidRPr="00767488">
        <w:t>;</w:t>
      </w:r>
    </w:p>
    <w:p w14:paraId="6C6039E0" w14:textId="347635C9" w:rsidR="00767488" w:rsidRPr="00767488" w:rsidRDefault="00767488" w:rsidP="00A74171">
      <w:pPr>
        <w:ind w:firstLine="720"/>
        <w:jc w:val="both"/>
      </w:pPr>
    </w:p>
    <w:p w14:paraId="1F7E7D8C" w14:textId="06AA02C5" w:rsidR="003B58B8" w:rsidRPr="00767488" w:rsidRDefault="009B265B" w:rsidP="00A74171">
      <w:pPr>
        <w:ind w:firstLine="720"/>
        <w:jc w:val="both"/>
        <w:rPr>
          <w:rFonts w:eastAsia="Times New Roman"/>
        </w:rPr>
      </w:pPr>
      <w:r w:rsidRPr="00767488">
        <w:t>1.</w:t>
      </w:r>
      <w:r w:rsidR="003622CA" w:rsidRPr="00767488">
        <w:t>1</w:t>
      </w:r>
      <w:r w:rsidR="003622CA">
        <w:t>9</w:t>
      </w:r>
      <w:r w:rsidR="003B58B8" w:rsidRPr="00767488">
        <w:t xml:space="preserve">. </w:t>
      </w:r>
      <w:r w:rsidR="00C76A72" w:rsidRPr="00767488">
        <w:t>a</w:t>
      </w:r>
      <w:r w:rsidR="003B58B8" w:rsidRPr="00767488">
        <w:t xml:space="preserve">izstāt </w:t>
      </w:r>
      <w:r w:rsidR="003B58B8" w:rsidRPr="00767488">
        <w:rPr>
          <w:rFonts w:eastAsia="Times New Roman"/>
        </w:rPr>
        <w:t>26.</w:t>
      </w:r>
      <w:r w:rsidR="003B58B8" w:rsidRPr="00767488">
        <w:rPr>
          <w:rFonts w:eastAsia="Times New Roman"/>
          <w:vertAlign w:val="superscript"/>
        </w:rPr>
        <w:t>5</w:t>
      </w:r>
      <w:r w:rsidR="003B58B8" w:rsidRPr="00767488">
        <w:rPr>
          <w:rFonts w:eastAsia="Times New Roman"/>
        </w:rPr>
        <w:t> apakšpunktā skaitli</w:t>
      </w:r>
      <w:r w:rsidR="00B31FAA">
        <w:rPr>
          <w:rFonts w:eastAsia="Times New Roman"/>
        </w:rPr>
        <w:t xml:space="preserve"> un vārdu</w:t>
      </w:r>
      <w:r w:rsidR="003B58B8" w:rsidRPr="00767488">
        <w:rPr>
          <w:rFonts w:eastAsia="Times New Roman"/>
        </w:rPr>
        <w:t xml:space="preserve"> “26.</w:t>
      </w:r>
      <w:r w:rsidR="003B58B8" w:rsidRPr="00767488">
        <w:rPr>
          <w:rFonts w:eastAsia="Times New Roman"/>
          <w:vertAlign w:val="superscript"/>
        </w:rPr>
        <w:t>2</w:t>
      </w:r>
      <w:r w:rsidR="00B31FAA">
        <w:rPr>
          <w:rFonts w:eastAsia="Times New Roman"/>
          <w:vertAlign w:val="superscript"/>
        </w:rPr>
        <w:t xml:space="preserve"> </w:t>
      </w:r>
      <w:r w:rsidR="00B31FAA">
        <w:rPr>
          <w:rFonts w:eastAsia="Times New Roman"/>
        </w:rPr>
        <w:t>punktā</w:t>
      </w:r>
      <w:r w:rsidR="003B58B8" w:rsidRPr="00767488">
        <w:rPr>
          <w:rFonts w:eastAsia="Times New Roman"/>
        </w:rPr>
        <w:t>” ar skait</w:t>
      </w:r>
      <w:r w:rsidR="002C519E">
        <w:rPr>
          <w:rFonts w:eastAsia="Times New Roman"/>
        </w:rPr>
        <w:t>ļiem</w:t>
      </w:r>
      <w:r w:rsidR="003B58B8" w:rsidRPr="00767488">
        <w:rPr>
          <w:rFonts w:eastAsia="Times New Roman"/>
        </w:rPr>
        <w:t xml:space="preserve"> </w:t>
      </w:r>
      <w:r w:rsidR="00B31FAA">
        <w:rPr>
          <w:rFonts w:eastAsia="Times New Roman"/>
        </w:rPr>
        <w:t xml:space="preserve">un </w:t>
      </w:r>
      <w:r w:rsidR="00EC04BA">
        <w:rPr>
          <w:rFonts w:eastAsia="Times New Roman"/>
        </w:rPr>
        <w:t xml:space="preserve">vārdiem </w:t>
      </w:r>
      <w:r w:rsidR="003B58B8" w:rsidRPr="00767488">
        <w:rPr>
          <w:rFonts w:eastAsia="Times New Roman"/>
        </w:rPr>
        <w:t>“26.</w:t>
      </w:r>
      <w:r w:rsidR="003B58B8" w:rsidRPr="00767488">
        <w:rPr>
          <w:rFonts w:eastAsia="Times New Roman"/>
          <w:vertAlign w:val="superscript"/>
        </w:rPr>
        <w:t>2</w:t>
      </w:r>
      <w:r w:rsidR="003B58B8" w:rsidRPr="00767488">
        <w:t>, 26.</w:t>
      </w:r>
      <w:r w:rsidR="003B58B8" w:rsidRPr="00767488">
        <w:rPr>
          <w:vertAlign w:val="superscript"/>
        </w:rPr>
        <w:t xml:space="preserve">6 </w:t>
      </w:r>
      <w:r w:rsidR="003B58B8" w:rsidRPr="00767488">
        <w:t>un 26.</w:t>
      </w:r>
      <w:r w:rsidR="003B58B8" w:rsidRPr="00767488">
        <w:rPr>
          <w:vertAlign w:val="superscript"/>
        </w:rPr>
        <w:t>7</w:t>
      </w:r>
      <w:r w:rsidR="00B31FAA">
        <w:rPr>
          <w:vertAlign w:val="superscript"/>
        </w:rPr>
        <w:t xml:space="preserve"> </w:t>
      </w:r>
      <w:r w:rsidR="00B31FAA" w:rsidRPr="003A7077">
        <w:t>punktā</w:t>
      </w:r>
      <w:r w:rsidRPr="00767488">
        <w:rPr>
          <w:rFonts w:eastAsia="Times New Roman"/>
        </w:rPr>
        <w:t>”;</w:t>
      </w:r>
    </w:p>
    <w:p w14:paraId="46439846" w14:textId="0DA1D1B2" w:rsidR="00767488" w:rsidRPr="00767488" w:rsidRDefault="00767488" w:rsidP="00A74171">
      <w:pPr>
        <w:ind w:firstLine="720"/>
        <w:jc w:val="both"/>
        <w:rPr>
          <w:rFonts w:eastAsia="Times New Roman"/>
        </w:rPr>
      </w:pPr>
    </w:p>
    <w:p w14:paraId="4590C2FA" w14:textId="1AFC53CE" w:rsidR="00AB3673" w:rsidRPr="00767488" w:rsidRDefault="00767488" w:rsidP="00AB3673">
      <w:pPr>
        <w:ind w:firstLine="720"/>
        <w:jc w:val="both"/>
      </w:pPr>
      <w:r>
        <w:t>1</w:t>
      </w:r>
      <w:r w:rsidR="009B265B" w:rsidRPr="00767488">
        <w:t>.</w:t>
      </w:r>
      <w:r w:rsidR="003622CA">
        <w:rPr>
          <w:rFonts w:eastAsia="Times New Roman"/>
        </w:rPr>
        <w:t>20</w:t>
      </w:r>
      <w:r w:rsidR="003B58B8" w:rsidRPr="00767488">
        <w:rPr>
          <w:rFonts w:eastAsia="Times New Roman"/>
        </w:rPr>
        <w:t xml:space="preserve">. </w:t>
      </w:r>
      <w:r w:rsidR="00C76A72" w:rsidRPr="00767488">
        <w:rPr>
          <w:rFonts w:eastAsia="Times New Roman"/>
        </w:rPr>
        <w:t>p</w:t>
      </w:r>
      <w:r w:rsidR="003B58B8" w:rsidRPr="00767488">
        <w:rPr>
          <w:rFonts w:eastAsia="Times New Roman"/>
        </w:rPr>
        <w:t xml:space="preserve">apildināt noteikumus ar </w:t>
      </w:r>
      <w:r w:rsidR="00AB3673" w:rsidRPr="00767488">
        <w:t>26.</w:t>
      </w:r>
      <w:r w:rsidR="00AB3673" w:rsidRPr="00767488">
        <w:rPr>
          <w:vertAlign w:val="superscript"/>
        </w:rPr>
        <w:t xml:space="preserve">6 </w:t>
      </w:r>
      <w:r w:rsidR="00AB3673" w:rsidRPr="00767488">
        <w:t>un 26.</w:t>
      </w:r>
      <w:r w:rsidR="00AB3673" w:rsidRPr="00767488">
        <w:rPr>
          <w:vertAlign w:val="superscript"/>
        </w:rPr>
        <w:t>7</w:t>
      </w:r>
      <w:r w:rsidR="00AB3673" w:rsidRPr="00767488">
        <w:t xml:space="preserve"> punktu šādā redakcijā</w:t>
      </w:r>
      <w:r w:rsidR="00EC04BA">
        <w:t>:</w:t>
      </w:r>
    </w:p>
    <w:p w14:paraId="58FC6AD3" w14:textId="6A3ABD89" w:rsidR="00AB3673" w:rsidRPr="00767488" w:rsidRDefault="00AB3673" w:rsidP="00AB3673">
      <w:pPr>
        <w:ind w:firstLine="720"/>
        <w:jc w:val="both"/>
      </w:pPr>
      <w:r w:rsidRPr="00767488">
        <w:t>“</w:t>
      </w:r>
      <w:bookmarkStart w:id="2" w:name="_Hlk497897376"/>
      <w:proofErr w:type="gramStart"/>
      <w:r w:rsidRPr="00767488">
        <w:rPr>
          <w:rFonts w:eastAsia="Times New Roman"/>
        </w:rPr>
        <w:t>26.</w:t>
      </w:r>
      <w:r w:rsidRPr="00767488">
        <w:rPr>
          <w:rFonts w:eastAsia="Times New Roman"/>
          <w:vertAlign w:val="superscript"/>
        </w:rPr>
        <w:t>6</w:t>
      </w:r>
      <w:r w:rsidRPr="00767488">
        <w:rPr>
          <w:rFonts w:eastAsia="Times New Roman"/>
        </w:rPr>
        <w:t> </w:t>
      </w:r>
      <w:r w:rsidRPr="00767488">
        <w:t>Finansējuma saņēmēja atbildīgā amatpersona</w:t>
      </w:r>
      <w:proofErr w:type="gramEnd"/>
      <w:r w:rsidR="008979C0" w:rsidRPr="00767488">
        <w:t xml:space="preserve"> </w:t>
      </w:r>
      <w:r w:rsidR="00F57B01" w:rsidRPr="00F57B01">
        <w:t>pieņem lēmumu</w:t>
      </w:r>
      <w:bookmarkStart w:id="3" w:name="_Hlk498689281"/>
      <w:r w:rsidR="005747BF" w:rsidRPr="005747BF">
        <w:t>, ar kuru atzīst pasākuma dalībnieku par neatbilstošu turpmākai dalībai pasākumā</w:t>
      </w:r>
      <w:r w:rsidRPr="00767488">
        <w:t xml:space="preserve">, </w:t>
      </w:r>
      <w:r w:rsidR="00607195">
        <w:t>šādos gadījumos:</w:t>
      </w:r>
      <w:bookmarkEnd w:id="3"/>
    </w:p>
    <w:p w14:paraId="15608EE5" w14:textId="5FF6F61D" w:rsidR="00AB3673" w:rsidRPr="00767488" w:rsidRDefault="00AB3673" w:rsidP="00AB3673">
      <w:pPr>
        <w:ind w:firstLine="720"/>
        <w:jc w:val="both"/>
      </w:pPr>
      <w:r w:rsidRPr="00767488">
        <w:t>26.</w:t>
      </w:r>
      <w:r w:rsidRPr="00767488">
        <w:rPr>
          <w:vertAlign w:val="superscript"/>
        </w:rPr>
        <w:t>6</w:t>
      </w:r>
      <w:r w:rsidRPr="00767488">
        <w:t>1. saņemts</w:t>
      </w:r>
      <w:r w:rsidR="000133FC">
        <w:t xml:space="preserve"> attiecīgs</w:t>
      </w:r>
      <w:r w:rsidRPr="00767488">
        <w:t xml:space="preserve"> pasākuma dalībnieka iesniegums</w:t>
      </w:r>
      <w:r w:rsidR="003636D3">
        <w:t xml:space="preserve"> par dalības </w:t>
      </w:r>
      <w:r w:rsidR="00E80E91">
        <w:t xml:space="preserve">pārtraukšanu </w:t>
      </w:r>
      <w:r w:rsidR="003636D3">
        <w:t>pasākumā</w:t>
      </w:r>
      <w:r w:rsidRPr="00767488">
        <w:t>;</w:t>
      </w:r>
    </w:p>
    <w:p w14:paraId="60D1F43D" w14:textId="77BAF782" w:rsidR="00AB3673" w:rsidRPr="00767488" w:rsidRDefault="00AB3673" w:rsidP="00AB3673">
      <w:pPr>
        <w:ind w:firstLine="720"/>
        <w:jc w:val="both"/>
      </w:pPr>
      <w:r w:rsidRPr="00767488">
        <w:t>26.</w:t>
      </w:r>
      <w:r w:rsidRPr="00767488">
        <w:rPr>
          <w:vertAlign w:val="superscript"/>
        </w:rPr>
        <w:t>6</w:t>
      </w:r>
      <w:r w:rsidRPr="00767488">
        <w:t>2.</w:t>
      </w:r>
      <w:r w:rsidR="00E45F6F" w:rsidRPr="00767488">
        <w:t xml:space="preserve"> atbilstoši komerc</w:t>
      </w:r>
      <w:r w:rsidR="00A409B2">
        <w:t>darbību</w:t>
      </w:r>
      <w:r w:rsidR="00E45F6F" w:rsidRPr="00767488">
        <w:t xml:space="preserve"> vai biedrību un nodibinājumu darbību regulējoš</w:t>
      </w:r>
      <w:r w:rsidR="00E80E91">
        <w:t>iem</w:t>
      </w:r>
      <w:r w:rsidRPr="00767488">
        <w:t xml:space="preserve"> normatīv</w:t>
      </w:r>
      <w:r w:rsidR="00E80E91">
        <w:t>ajiem</w:t>
      </w:r>
      <w:r w:rsidRPr="00767488">
        <w:t xml:space="preserve"> </w:t>
      </w:r>
      <w:r w:rsidR="00E80E91">
        <w:t>aktiem</w:t>
      </w:r>
      <w:r w:rsidR="00E45F6F" w:rsidRPr="00767488">
        <w:t xml:space="preserve"> </w:t>
      </w:r>
      <w:r w:rsidRPr="00767488">
        <w:t>izbeigta pasākuma dalībnieka darbība;</w:t>
      </w:r>
    </w:p>
    <w:p w14:paraId="41B649F1" w14:textId="1518E8BE" w:rsidR="003D61A2" w:rsidRDefault="00AB3673" w:rsidP="003D61A2">
      <w:pPr>
        <w:ind w:firstLine="720"/>
        <w:jc w:val="both"/>
      </w:pPr>
      <w:r w:rsidRPr="00767488">
        <w:t>26.</w:t>
      </w:r>
      <w:r w:rsidRPr="00767488">
        <w:rPr>
          <w:vertAlign w:val="superscript"/>
        </w:rPr>
        <w:t>6</w:t>
      </w:r>
      <w:r w:rsidRPr="00767488">
        <w:t>3. konstatēta neatbilstība šo noteikumu 26.</w:t>
      </w:r>
      <w:r w:rsidR="005616DE">
        <w:t>, 26.</w:t>
      </w:r>
      <w:r w:rsidR="005616DE">
        <w:rPr>
          <w:vertAlign w:val="superscript"/>
        </w:rPr>
        <w:t>2</w:t>
      </w:r>
      <w:r w:rsidR="00D63869">
        <w:rPr>
          <w:vertAlign w:val="superscript"/>
        </w:rPr>
        <w:t xml:space="preserve"> </w:t>
      </w:r>
      <w:r w:rsidR="00D63869" w:rsidRPr="00D63869">
        <w:t xml:space="preserve">(izņemot šo noteikumu </w:t>
      </w:r>
      <w:r w:rsidR="00D63869">
        <w:t>26.</w:t>
      </w:r>
      <w:r w:rsidR="00D63869">
        <w:rPr>
          <w:vertAlign w:val="superscript"/>
        </w:rPr>
        <w:t>2</w:t>
      </w:r>
      <w:r w:rsidR="00D63869">
        <w:t>5. un 26.</w:t>
      </w:r>
      <w:r w:rsidR="00D63869">
        <w:rPr>
          <w:vertAlign w:val="superscript"/>
        </w:rPr>
        <w:t>2</w:t>
      </w:r>
      <w:r w:rsidR="00D63869">
        <w:t xml:space="preserve">6. apakšpunktā minētos kritērijus) </w:t>
      </w:r>
      <w:r w:rsidR="00F57B01">
        <w:t>un 26.</w:t>
      </w:r>
      <w:r w:rsidR="00F57B01" w:rsidRPr="00F57B01">
        <w:rPr>
          <w:vertAlign w:val="superscript"/>
        </w:rPr>
        <w:t>3</w:t>
      </w:r>
      <w:r w:rsidR="000B7B07">
        <w:rPr>
          <w:vertAlign w:val="superscript"/>
        </w:rPr>
        <w:t xml:space="preserve"> </w:t>
      </w:r>
      <w:r w:rsidRPr="00767488">
        <w:t>punktā minētajiem kritērijiem.</w:t>
      </w:r>
    </w:p>
    <w:p w14:paraId="19E5F3CD" w14:textId="137F047D" w:rsidR="003D61A2" w:rsidRPr="003D61A2" w:rsidRDefault="00AB3673" w:rsidP="003D61A2">
      <w:pPr>
        <w:ind w:firstLine="720"/>
        <w:jc w:val="both"/>
      </w:pPr>
      <w:proofErr w:type="gramStart"/>
      <w:r w:rsidRPr="00F167EC">
        <w:rPr>
          <w:rFonts w:eastAsia="Times New Roman"/>
        </w:rPr>
        <w:t>26.</w:t>
      </w:r>
      <w:r w:rsidRPr="00F167EC">
        <w:rPr>
          <w:rFonts w:eastAsia="Times New Roman"/>
          <w:vertAlign w:val="superscript"/>
        </w:rPr>
        <w:t>7</w:t>
      </w:r>
      <w:r w:rsidRPr="00F167EC">
        <w:rPr>
          <w:rFonts w:eastAsia="Times New Roman"/>
        </w:rPr>
        <w:t> </w:t>
      </w:r>
      <w:r w:rsidR="003D61A2" w:rsidRPr="003D61A2">
        <w:t>Finansējuma saņēmēja atbildīgā amatpersona</w:t>
      </w:r>
      <w:proofErr w:type="gramEnd"/>
      <w:r w:rsidR="003D61A2" w:rsidRPr="003D61A2">
        <w:t xml:space="preserve"> var pieņemt lēmumu</w:t>
      </w:r>
      <w:r w:rsidR="00295067" w:rsidRPr="00295067">
        <w:t>, ar kuru atzīst pasākuma dalībnieku par neatbilstošu turpmākai dalībai pasākumā</w:t>
      </w:r>
      <w:r w:rsidR="003D61A2" w:rsidRPr="003D61A2">
        <w:t xml:space="preserve">, ja pasākuma dalībnieks </w:t>
      </w:r>
      <w:r w:rsidR="003A6D57" w:rsidRPr="003D61A2">
        <w:t>līdz kārtējā kalendāra gada 1.</w:t>
      </w:r>
      <w:r w:rsidR="003A6D57">
        <w:t xml:space="preserve"> </w:t>
      </w:r>
      <w:r w:rsidR="003A6D57" w:rsidRPr="003D61A2">
        <w:t>maijam nav iesniedzis iepriekšējā gada darbības pārskatu</w:t>
      </w:r>
      <w:r w:rsidR="003D61A2" w:rsidRPr="003D61A2">
        <w:t>:</w:t>
      </w:r>
    </w:p>
    <w:p w14:paraId="25C6B845" w14:textId="77777777" w:rsidR="003D61A2" w:rsidRPr="003D61A2" w:rsidRDefault="003D61A2" w:rsidP="003D61A2">
      <w:pPr>
        <w:shd w:val="clear" w:color="auto" w:fill="FFFFFF"/>
        <w:spacing w:line="293" w:lineRule="atLeast"/>
        <w:ind w:firstLine="300"/>
        <w:jc w:val="both"/>
      </w:pPr>
      <w:r w:rsidRPr="003D61A2">
        <w:rPr>
          <w:rFonts w:eastAsia="Times New Roman"/>
        </w:rPr>
        <w:t>26.</w:t>
      </w:r>
      <w:r w:rsidRPr="003D61A2">
        <w:rPr>
          <w:rFonts w:eastAsia="Times New Roman"/>
          <w:vertAlign w:val="superscript"/>
        </w:rPr>
        <w:t>7</w:t>
      </w:r>
      <w:r w:rsidRPr="003D61A2">
        <w:rPr>
          <w:rFonts w:eastAsia="Times New Roman"/>
        </w:rPr>
        <w:t xml:space="preserve"> 1. </w:t>
      </w:r>
      <w:r w:rsidRPr="003D61A2">
        <w:t>biznesa plāna īstenošanas laikā – sadarbības partnerim;</w:t>
      </w:r>
    </w:p>
    <w:p w14:paraId="72CEAAA9" w14:textId="472EC5D9" w:rsidR="003D61A2" w:rsidRDefault="003D61A2" w:rsidP="003D61A2">
      <w:pPr>
        <w:shd w:val="clear" w:color="auto" w:fill="FFFFFF"/>
        <w:spacing w:line="293" w:lineRule="atLeast"/>
        <w:ind w:firstLine="300"/>
        <w:jc w:val="both"/>
      </w:pPr>
      <w:r w:rsidRPr="003D61A2">
        <w:rPr>
          <w:rFonts w:eastAsia="Times New Roman"/>
        </w:rPr>
        <w:t>26.</w:t>
      </w:r>
      <w:r w:rsidRPr="003D61A2">
        <w:rPr>
          <w:rFonts w:eastAsia="Times New Roman"/>
          <w:vertAlign w:val="superscript"/>
        </w:rPr>
        <w:t>7</w:t>
      </w:r>
      <w:r w:rsidRPr="003D61A2">
        <w:rPr>
          <w:rFonts w:eastAsia="Times New Roman"/>
        </w:rPr>
        <w:t> </w:t>
      </w:r>
      <w:r w:rsidR="00F02AE2">
        <w:rPr>
          <w:rFonts w:eastAsia="Times New Roman"/>
        </w:rPr>
        <w:t>2</w:t>
      </w:r>
      <w:r w:rsidRPr="003D61A2">
        <w:rPr>
          <w:rFonts w:eastAsia="Times New Roman"/>
        </w:rPr>
        <w:t>.</w:t>
      </w:r>
      <w:r w:rsidR="003642F2" w:rsidRPr="003642F2">
        <w:t xml:space="preserve"> </w:t>
      </w:r>
      <w:r w:rsidR="003642F2">
        <w:t>šo noteikumu 32.</w:t>
      </w:r>
      <w:r w:rsidR="00FD4A91">
        <w:rPr>
          <w:vertAlign w:val="superscript"/>
        </w:rPr>
        <w:t>5</w:t>
      </w:r>
      <w:r w:rsidR="003642F2">
        <w:rPr>
          <w:vertAlign w:val="superscript"/>
        </w:rPr>
        <w:t xml:space="preserve"> </w:t>
      </w:r>
      <w:r w:rsidR="003642F2">
        <w:t>punktā minētajā periodā</w:t>
      </w:r>
      <w:r w:rsidRPr="003D61A2">
        <w:rPr>
          <w:rFonts w:eastAsia="Times New Roman"/>
        </w:rPr>
        <w:t xml:space="preserve"> </w:t>
      </w:r>
      <w:r w:rsidRPr="003D61A2">
        <w:t>pēc biznesa plāna īstenošanas – finansējuma saņēmējam.</w:t>
      </w:r>
      <w:r>
        <w:t>”;</w:t>
      </w:r>
    </w:p>
    <w:bookmarkEnd w:id="2"/>
    <w:p w14:paraId="3512A19C" w14:textId="0BB416A9" w:rsidR="00912C3E" w:rsidRDefault="00912C3E" w:rsidP="00AB3673">
      <w:pPr>
        <w:ind w:firstLine="720"/>
        <w:jc w:val="both"/>
      </w:pPr>
    </w:p>
    <w:p w14:paraId="11CE1BBF" w14:textId="6CE8DC89" w:rsidR="00767488" w:rsidRPr="0007515E" w:rsidRDefault="00F167EC" w:rsidP="00AB3673">
      <w:pPr>
        <w:ind w:firstLine="720"/>
        <w:jc w:val="both"/>
      </w:pPr>
      <w:r w:rsidRPr="009B3A94">
        <w:t>1.</w:t>
      </w:r>
      <w:r w:rsidR="003622CA" w:rsidRPr="009B3A94">
        <w:t>2</w:t>
      </w:r>
      <w:r w:rsidR="003622CA">
        <w:t>1</w:t>
      </w:r>
      <w:r w:rsidRPr="0007515E">
        <w:t xml:space="preserve">. svītrot </w:t>
      </w:r>
      <w:r w:rsidRPr="0007515E">
        <w:rPr>
          <w:rFonts w:eastAsia="Times New Roman"/>
        </w:rPr>
        <w:t>28., 29., 30. un 31. punktu;</w:t>
      </w:r>
    </w:p>
    <w:p w14:paraId="6A691C36" w14:textId="6E21C3D0" w:rsidR="00767488" w:rsidRPr="0007515E" w:rsidRDefault="00767488" w:rsidP="00AB3673">
      <w:pPr>
        <w:ind w:firstLine="720"/>
        <w:jc w:val="both"/>
      </w:pPr>
    </w:p>
    <w:p w14:paraId="2418CD91" w14:textId="305E43EC" w:rsidR="00B840EC" w:rsidRPr="00B840EC" w:rsidRDefault="00B840EC" w:rsidP="00B840EC">
      <w:pPr>
        <w:ind w:firstLine="720"/>
        <w:jc w:val="both"/>
      </w:pPr>
      <w:r w:rsidRPr="0007515E">
        <w:t>1.</w:t>
      </w:r>
      <w:r w:rsidR="003622CA" w:rsidRPr="0007515E">
        <w:t>2</w:t>
      </w:r>
      <w:r w:rsidR="003622CA">
        <w:t>2</w:t>
      </w:r>
      <w:r w:rsidRPr="0007515E">
        <w:t>. izteikt</w:t>
      </w:r>
      <w:r w:rsidRPr="00B840EC">
        <w:t xml:space="preserve"> 32. punktu šādā redakcijā:</w:t>
      </w:r>
    </w:p>
    <w:p w14:paraId="6082B3A4" w14:textId="279E41C8" w:rsidR="00B840EC" w:rsidRPr="00B840EC" w:rsidRDefault="00B840EC" w:rsidP="00B840EC">
      <w:pPr>
        <w:ind w:firstLine="720"/>
        <w:jc w:val="both"/>
        <w:rPr>
          <w:rFonts w:eastAsia="Times New Roman"/>
        </w:rPr>
      </w:pPr>
      <w:r w:rsidRPr="00B840EC">
        <w:t>“</w:t>
      </w:r>
      <w:r w:rsidRPr="00B840EC">
        <w:rPr>
          <w:rFonts w:eastAsia="Times New Roman"/>
        </w:rPr>
        <w:t>32. Lai pretendētu uz finanšu atbalstu, pasākuma dalībnieki, sociālie uzņēmumi un sociālās uzņēmējdarbības uzsācēji iesniedz sadarbības partnerim finanšu atbalsta pieteikumu un biznesa plānu.</w:t>
      </w:r>
      <w:r w:rsidR="00BB74CD" w:rsidRPr="00BB74CD">
        <w:rPr>
          <w:rFonts w:eastAsia="Times New Roman"/>
        </w:rPr>
        <w:t xml:space="preserve"> </w:t>
      </w:r>
      <w:bookmarkStart w:id="4" w:name="_Hlk502835579"/>
      <w:r w:rsidR="0013498A">
        <w:rPr>
          <w:rFonts w:eastAsia="Times New Roman"/>
        </w:rPr>
        <w:t>Pasākuma dalībnieki iesniedz finanšu atbalsta pieteikumu un biznesa plānu līdz 2018. gada 31. decembrim.</w:t>
      </w:r>
      <w:bookmarkEnd w:id="4"/>
      <w:r w:rsidR="0013498A">
        <w:rPr>
          <w:rFonts w:eastAsia="Times New Roman"/>
        </w:rPr>
        <w:t xml:space="preserve"> </w:t>
      </w:r>
      <w:r w:rsidRPr="00B840EC">
        <w:rPr>
          <w:rFonts w:eastAsia="Times New Roman"/>
        </w:rPr>
        <w:t>Ja tiek pieņemts lēmums par finanšu atbalsta piešķiršanu, sadarbības partneris:</w:t>
      </w:r>
    </w:p>
    <w:p w14:paraId="2F9D8732" w14:textId="69C3E908" w:rsidR="00B840EC" w:rsidRPr="00B840EC" w:rsidRDefault="00B840EC" w:rsidP="00B840EC">
      <w:pPr>
        <w:ind w:firstLine="720"/>
        <w:jc w:val="both"/>
        <w:rPr>
          <w:rFonts w:eastAsia="Times New Roman"/>
        </w:rPr>
      </w:pPr>
      <w:r w:rsidRPr="00B840EC">
        <w:rPr>
          <w:rFonts w:eastAsia="Times New Roman"/>
        </w:rPr>
        <w:t xml:space="preserve">32.1. ar pasākuma dalībnieku </w:t>
      </w:r>
      <w:r>
        <w:rPr>
          <w:rFonts w:eastAsia="Times New Roman"/>
        </w:rPr>
        <w:t xml:space="preserve">vai </w:t>
      </w:r>
      <w:r w:rsidRPr="00B840EC">
        <w:rPr>
          <w:rFonts w:eastAsia="Times New Roman"/>
        </w:rPr>
        <w:t>sociālo uzņēmumu slēdz civiltiesisku līgumu (turpmāk – finanšu atbalsta līgums);</w:t>
      </w:r>
    </w:p>
    <w:p w14:paraId="72B8673F" w14:textId="619A1985" w:rsidR="00B840EC" w:rsidRDefault="00B840EC" w:rsidP="00B840EC">
      <w:pPr>
        <w:ind w:firstLine="720"/>
        <w:jc w:val="both"/>
      </w:pPr>
      <w:r w:rsidRPr="00B840EC">
        <w:rPr>
          <w:rFonts w:eastAsia="Times New Roman"/>
        </w:rPr>
        <w:t xml:space="preserve">32.2. sociālās uzņēmējdarbības uzsācējam nosūta finanšu atbalsta piedāvājumu. Sociālās uzņēmējdarbības uzsācējs divu mēnešu laikā pēc </w:t>
      </w:r>
      <w:r w:rsidR="00BD70CD">
        <w:rPr>
          <w:rFonts w:eastAsia="Times New Roman"/>
        </w:rPr>
        <w:t xml:space="preserve">finanšu atbalsta piedāvājuma saņemšanas </w:t>
      </w:r>
      <w:r w:rsidRPr="00B840EC">
        <w:rPr>
          <w:rFonts w:eastAsia="Times New Roman"/>
        </w:rPr>
        <w:t xml:space="preserve">iesniedz Labklājības ministrijā </w:t>
      </w:r>
      <w:r w:rsidR="008175D2">
        <w:rPr>
          <w:rFonts w:eastAsia="Times New Roman"/>
        </w:rPr>
        <w:t>iesniegumu</w:t>
      </w:r>
      <w:r w:rsidRPr="00B840EC">
        <w:rPr>
          <w:rFonts w:eastAsia="Times New Roman"/>
        </w:rPr>
        <w:t xml:space="preserve"> sociālā uzņēmuma statusa iegūšanai.</w:t>
      </w:r>
      <w:r w:rsidRPr="00B840EC">
        <w:t>”;</w:t>
      </w:r>
    </w:p>
    <w:p w14:paraId="7A990508" w14:textId="55818B28" w:rsidR="00A05E1E" w:rsidRDefault="00A05E1E" w:rsidP="00B840EC">
      <w:pPr>
        <w:ind w:firstLine="720"/>
        <w:jc w:val="both"/>
      </w:pPr>
    </w:p>
    <w:p w14:paraId="5BD91CD9" w14:textId="32B259E3" w:rsidR="00815399" w:rsidRDefault="00A05E1E" w:rsidP="00815399">
      <w:pPr>
        <w:ind w:firstLine="720"/>
        <w:jc w:val="both"/>
        <w:rPr>
          <w:rFonts w:eastAsia="Times New Roman"/>
        </w:rPr>
      </w:pPr>
      <w:r>
        <w:t>1.</w:t>
      </w:r>
      <w:r w:rsidR="003622CA">
        <w:t>23</w:t>
      </w:r>
      <w:r>
        <w:t>.</w:t>
      </w:r>
      <w:r w:rsidR="00AB3673" w:rsidRPr="00767488">
        <w:t xml:space="preserve"> </w:t>
      </w:r>
      <w:r w:rsidR="003A7077">
        <w:t xml:space="preserve">izteikt </w:t>
      </w:r>
      <w:r w:rsidR="003A7077" w:rsidRPr="00767488">
        <w:rPr>
          <w:rFonts w:eastAsia="Times New Roman"/>
        </w:rPr>
        <w:t>32.</w:t>
      </w:r>
      <w:r w:rsidR="003A7077" w:rsidRPr="00767488">
        <w:rPr>
          <w:rFonts w:eastAsia="Times New Roman"/>
          <w:vertAlign w:val="superscript"/>
        </w:rPr>
        <w:t>1</w:t>
      </w:r>
      <w:r w:rsidR="003A7077" w:rsidRPr="00767488">
        <w:rPr>
          <w:rFonts w:eastAsia="Times New Roman"/>
        </w:rPr>
        <w:t> punktu</w:t>
      </w:r>
      <w:r w:rsidR="003A7077">
        <w:rPr>
          <w:rFonts w:eastAsia="Times New Roman"/>
        </w:rPr>
        <w:t xml:space="preserve"> šādā redakcijā:</w:t>
      </w:r>
    </w:p>
    <w:p w14:paraId="0A26C764" w14:textId="2D69EF90" w:rsidR="00815399" w:rsidRPr="00471EBA" w:rsidRDefault="00815399" w:rsidP="00815399">
      <w:pPr>
        <w:ind w:firstLine="720"/>
        <w:jc w:val="both"/>
        <w:rPr>
          <w:rFonts w:eastAsia="Times New Roman"/>
        </w:rPr>
      </w:pPr>
      <w:r>
        <w:rPr>
          <w:rFonts w:eastAsia="Times New Roman"/>
        </w:rPr>
        <w:t>“</w:t>
      </w:r>
      <w:r w:rsidRPr="00767488">
        <w:rPr>
          <w:rFonts w:eastAsia="Times New Roman"/>
        </w:rPr>
        <w:t>32.</w:t>
      </w:r>
      <w:r w:rsidRPr="00767488">
        <w:rPr>
          <w:rFonts w:eastAsia="Times New Roman"/>
          <w:vertAlign w:val="superscript"/>
        </w:rPr>
        <w:t>1</w:t>
      </w:r>
      <w:r>
        <w:rPr>
          <w:rFonts w:eastAsia="Times New Roman"/>
        </w:rPr>
        <w:t xml:space="preserve">. </w:t>
      </w:r>
      <w:r w:rsidRPr="00815399">
        <w:rPr>
          <w:rFonts w:eastAsia="Times New Roman"/>
        </w:rPr>
        <w:t>Finanšu atbalsta intensitāte ir 90 procenti no</w:t>
      </w:r>
      <w:r w:rsidR="00D3650E">
        <w:rPr>
          <w:rFonts w:eastAsia="Times New Roman"/>
        </w:rPr>
        <w:t xml:space="preserve"> biznesa plānā iekļautajām </w:t>
      </w:r>
      <w:r w:rsidRPr="00815399">
        <w:rPr>
          <w:rFonts w:eastAsia="Times New Roman"/>
        </w:rPr>
        <w:t>šo noteikumu 19.2. apakšpunktā minētajām attiecināmajām izmaksām, nepārsniedzot maksimālo finanšu atbalsta apmēru – 200 000 </w:t>
      </w:r>
      <w:proofErr w:type="spellStart"/>
      <w:r w:rsidRPr="00815399">
        <w:rPr>
          <w:rFonts w:eastAsia="Times New Roman"/>
          <w:i/>
          <w:iCs/>
        </w:rPr>
        <w:t>euro</w:t>
      </w:r>
      <w:proofErr w:type="spellEnd"/>
      <w:r w:rsidRPr="00815399">
        <w:rPr>
          <w:rFonts w:eastAsia="Times New Roman"/>
        </w:rPr>
        <w:t>, tai skaitā ievērojot šo noteikumu V nodaļā minētos </w:t>
      </w:r>
      <w:proofErr w:type="spellStart"/>
      <w:r w:rsidRPr="00815399">
        <w:rPr>
          <w:rFonts w:eastAsia="Times New Roman"/>
          <w:i/>
          <w:iCs/>
        </w:rPr>
        <w:t>de</w:t>
      </w:r>
      <w:proofErr w:type="spellEnd"/>
      <w:r w:rsidRPr="00815399">
        <w:rPr>
          <w:rFonts w:eastAsia="Times New Roman"/>
          <w:i/>
          <w:iCs/>
        </w:rPr>
        <w:t xml:space="preserve"> </w:t>
      </w:r>
      <w:proofErr w:type="spellStart"/>
      <w:r w:rsidRPr="00815399">
        <w:rPr>
          <w:rFonts w:eastAsia="Times New Roman"/>
          <w:i/>
          <w:iCs/>
        </w:rPr>
        <w:t>minimis</w:t>
      </w:r>
      <w:proofErr w:type="spellEnd"/>
      <w:r w:rsidRPr="00815399">
        <w:rPr>
          <w:rFonts w:eastAsia="Times New Roman"/>
        </w:rPr>
        <w:t> atbalsta ierobežojumus. Sadarbības partneris šo noteikumu 19.2.</w:t>
      </w:r>
      <w:r w:rsidR="000B7B07">
        <w:rPr>
          <w:rFonts w:eastAsia="Times New Roman"/>
        </w:rPr>
        <w:t xml:space="preserve"> </w:t>
      </w:r>
      <w:r w:rsidRPr="00815399">
        <w:rPr>
          <w:rFonts w:eastAsia="Times New Roman"/>
        </w:rPr>
        <w:t>apakšpunktā minēto finanšu atbalstu piešķir pamatotu un dzīvotspējīgu biznesa plānu īstenošanai. Pasākuma dalībnieki</w:t>
      </w:r>
      <w:r w:rsidR="00F70DAB">
        <w:rPr>
          <w:rFonts w:eastAsia="Times New Roman"/>
        </w:rPr>
        <w:t xml:space="preserve"> un</w:t>
      </w:r>
      <w:r w:rsidRPr="00815399">
        <w:rPr>
          <w:rFonts w:eastAsia="Times New Roman"/>
        </w:rPr>
        <w:t xml:space="preserve"> sociālie uzņēmumi biznesa plāna īstenošanai izmanto </w:t>
      </w:r>
      <w:r w:rsidRPr="00815399">
        <w:rPr>
          <w:rFonts w:eastAsia="Times New Roman"/>
        </w:rPr>
        <w:lastRenderedPageBreak/>
        <w:t xml:space="preserve">arī savus resursus vai piesaista ārējo finansējumu, kas nav saistīts ar komercdarbības atbalstu, vismaz 10 procentu apmērā </w:t>
      </w:r>
      <w:r w:rsidR="00F64F09">
        <w:rPr>
          <w:rFonts w:eastAsia="Times New Roman"/>
        </w:rPr>
        <w:t xml:space="preserve">no biznesa plānā </w:t>
      </w:r>
      <w:r w:rsidR="00F64F09" w:rsidRPr="00F64F09">
        <w:rPr>
          <w:rFonts w:eastAsia="Times New Roman"/>
        </w:rPr>
        <w:t xml:space="preserve">iekļautajām </w:t>
      </w:r>
      <w:r w:rsidR="00B779D0" w:rsidRPr="00F64F09">
        <w:rPr>
          <w:rFonts w:eastAsia="Times New Roman"/>
        </w:rPr>
        <w:t>šo noteikumu 19.2.</w:t>
      </w:r>
      <w:r w:rsidR="00F64F09" w:rsidRPr="00F64F09">
        <w:rPr>
          <w:rFonts w:eastAsia="Times New Roman"/>
        </w:rPr>
        <w:t xml:space="preserve"> </w:t>
      </w:r>
      <w:r w:rsidR="00B779D0" w:rsidRPr="00F64F09">
        <w:rPr>
          <w:rFonts w:eastAsia="Times New Roman"/>
        </w:rPr>
        <w:t>apakšpunktā minētajām attiecināmajām izmaksām</w:t>
      </w:r>
      <w:r w:rsidRPr="00815399">
        <w:rPr>
          <w:rFonts w:eastAsia="Times New Roman"/>
        </w:rPr>
        <w:t>.</w:t>
      </w:r>
      <w:r>
        <w:rPr>
          <w:rFonts w:eastAsia="Times New Roman"/>
        </w:rPr>
        <w:t>”;</w:t>
      </w:r>
    </w:p>
    <w:p w14:paraId="2F965867" w14:textId="043C20CF" w:rsidR="008B5E86" w:rsidRDefault="008B5E86">
      <w:pPr>
        <w:ind w:firstLine="720"/>
        <w:jc w:val="both"/>
      </w:pPr>
    </w:p>
    <w:p w14:paraId="7AC976F2" w14:textId="3B057494" w:rsidR="008B5E86" w:rsidRPr="00ED1E83" w:rsidRDefault="008B5E86" w:rsidP="008B5E86">
      <w:pPr>
        <w:ind w:firstLine="720"/>
        <w:jc w:val="both"/>
      </w:pPr>
      <w:r w:rsidRPr="00ED1E83">
        <w:t>1.</w:t>
      </w:r>
      <w:r w:rsidR="003622CA" w:rsidRPr="00ED1E83">
        <w:t>2</w:t>
      </w:r>
      <w:r w:rsidR="003622CA">
        <w:t>4</w:t>
      </w:r>
      <w:r w:rsidRPr="00ED1E83">
        <w:t xml:space="preserve">. izteikt </w:t>
      </w:r>
      <w:r w:rsidRPr="00ED1E83">
        <w:rPr>
          <w:rFonts w:eastAsia="Times New Roman"/>
        </w:rPr>
        <w:t>32.</w:t>
      </w:r>
      <w:r w:rsidRPr="00ED1E83">
        <w:rPr>
          <w:rFonts w:eastAsia="Times New Roman"/>
          <w:vertAlign w:val="superscript"/>
        </w:rPr>
        <w:t>2</w:t>
      </w:r>
      <w:r w:rsidRPr="00ED1E83">
        <w:rPr>
          <w:rFonts w:eastAsia="Times New Roman"/>
        </w:rPr>
        <w:t> </w:t>
      </w:r>
      <w:r w:rsidR="00E64D35" w:rsidRPr="00ED1E83">
        <w:t xml:space="preserve">punktu </w:t>
      </w:r>
      <w:r w:rsidRPr="00ED1E83">
        <w:t>šādā redakcijā:</w:t>
      </w:r>
    </w:p>
    <w:p w14:paraId="1DE5263D" w14:textId="287F6CA8" w:rsidR="008B5E86" w:rsidRPr="00ED1E83" w:rsidRDefault="008B5E86" w:rsidP="00BC38D0">
      <w:pPr>
        <w:shd w:val="clear" w:color="auto" w:fill="FFFFFF"/>
        <w:spacing w:line="293" w:lineRule="atLeast"/>
        <w:ind w:firstLine="900"/>
        <w:jc w:val="both"/>
        <w:rPr>
          <w:rFonts w:eastAsia="Times New Roman"/>
        </w:rPr>
      </w:pPr>
      <w:r w:rsidRPr="00ED1E83">
        <w:t>“</w:t>
      </w:r>
      <w:r w:rsidRPr="00ED1E83">
        <w:rPr>
          <w:rFonts w:eastAsia="Times New Roman"/>
        </w:rPr>
        <w:t>32.</w:t>
      </w:r>
      <w:r w:rsidRPr="00ED1E83">
        <w:rPr>
          <w:rFonts w:eastAsia="Times New Roman"/>
          <w:vertAlign w:val="superscript"/>
        </w:rPr>
        <w:t>2</w:t>
      </w:r>
      <w:r w:rsidRPr="00ED1E83">
        <w:rPr>
          <w:rFonts w:eastAsia="Times New Roman"/>
        </w:rPr>
        <w:t> Pasākuma dalībniekiem</w:t>
      </w:r>
      <w:r w:rsidR="00746D96" w:rsidRPr="00ED1E83">
        <w:rPr>
          <w:rFonts w:eastAsia="Times New Roman"/>
        </w:rPr>
        <w:t xml:space="preserve"> un </w:t>
      </w:r>
      <w:r w:rsidR="00EC1E44" w:rsidRPr="00ED1E83">
        <w:rPr>
          <w:rFonts w:eastAsia="Times New Roman"/>
        </w:rPr>
        <w:t>sociālajiem uzņēmumiem</w:t>
      </w:r>
      <w:r w:rsidRPr="00ED1E83">
        <w:rPr>
          <w:rFonts w:eastAsia="Times New Roman"/>
        </w:rPr>
        <w:t>, kuru mērķis ir šo noteikumu 3.3.</w:t>
      </w:r>
      <w:r w:rsidR="00C00C16" w:rsidRPr="00ED1E83">
        <w:rPr>
          <w:rFonts w:eastAsia="Times New Roman"/>
        </w:rPr>
        <w:t>,</w:t>
      </w:r>
      <w:r w:rsidRPr="00ED1E83">
        <w:rPr>
          <w:rFonts w:eastAsia="Times New Roman"/>
        </w:rPr>
        <w:t xml:space="preserve"> 3.4.</w:t>
      </w:r>
      <w:r w:rsidR="00C00C16" w:rsidRPr="00ED1E83">
        <w:rPr>
          <w:rFonts w:eastAsia="Times New Roman"/>
        </w:rPr>
        <w:t xml:space="preserve"> un 3.5.</w:t>
      </w:r>
      <w:r w:rsidRPr="00ED1E83">
        <w:rPr>
          <w:rFonts w:eastAsia="Times New Roman"/>
        </w:rPr>
        <w:t xml:space="preserve"> apakšpunktā minēto mērķa grupu integrācija darba tirgū, finanšu atbalstu piešķir, ja tie plāno izveidot jaunas </w:t>
      </w:r>
      <w:r w:rsidR="00EC1E44" w:rsidRPr="00ED1E83">
        <w:rPr>
          <w:rFonts w:eastAsia="Times New Roman"/>
        </w:rPr>
        <w:t>darbavietas</w:t>
      </w:r>
      <w:r w:rsidRPr="00ED1E83">
        <w:rPr>
          <w:rFonts w:eastAsia="Times New Roman"/>
        </w:rPr>
        <w:t xml:space="preserve"> un uz darba līguma pamata nodarbināt vismaz divus darbiniekus no šo noteikumu 3.3.</w:t>
      </w:r>
      <w:r w:rsidR="00342413" w:rsidRPr="00ED1E83">
        <w:rPr>
          <w:rFonts w:eastAsia="Times New Roman"/>
        </w:rPr>
        <w:t>, 3.4</w:t>
      </w:r>
      <w:r w:rsidRPr="00ED1E83">
        <w:rPr>
          <w:rFonts w:eastAsia="Times New Roman"/>
        </w:rPr>
        <w:t xml:space="preserve"> vai 3.</w:t>
      </w:r>
      <w:r w:rsidR="00342413" w:rsidRPr="00ED1E83">
        <w:rPr>
          <w:rFonts w:eastAsia="Times New Roman"/>
        </w:rPr>
        <w:t>5</w:t>
      </w:r>
      <w:r w:rsidRPr="00ED1E83">
        <w:rPr>
          <w:rFonts w:eastAsia="Times New Roman"/>
        </w:rPr>
        <w:t>. apakšpunktā minētajām mērķa grupām un</w:t>
      </w:r>
      <w:r w:rsidR="00342413" w:rsidRPr="00ED1E83">
        <w:rPr>
          <w:rFonts w:eastAsia="Times New Roman"/>
        </w:rPr>
        <w:t xml:space="preserve"> </w:t>
      </w:r>
      <w:r w:rsidR="00E64D35" w:rsidRPr="00ED1E83">
        <w:rPr>
          <w:rFonts w:eastAsia="Times New Roman"/>
        </w:rPr>
        <w:t>to</w:t>
      </w:r>
      <w:r w:rsidR="00342413" w:rsidRPr="00ED1E83">
        <w:rPr>
          <w:rFonts w:eastAsia="Times New Roman"/>
        </w:rPr>
        <w:t xml:space="preserve"> </w:t>
      </w:r>
      <w:r w:rsidR="00E64D35" w:rsidRPr="00ED1E83">
        <w:rPr>
          <w:rFonts w:eastAsia="Times New Roman"/>
        </w:rPr>
        <w:t>skaits nebūs mazāks par 50 procentiem no ikgadējā vidējā darbinieku skaita.</w:t>
      </w:r>
      <w:r w:rsidRPr="00ED1E83">
        <w:t>”;</w:t>
      </w:r>
    </w:p>
    <w:p w14:paraId="098AD372" w14:textId="3DA2C276" w:rsidR="00A05E1E" w:rsidRDefault="00A05E1E" w:rsidP="00AB3673">
      <w:pPr>
        <w:ind w:firstLine="720"/>
        <w:jc w:val="both"/>
      </w:pPr>
    </w:p>
    <w:p w14:paraId="280B0E3F" w14:textId="23E0445D" w:rsidR="00EC1E44" w:rsidRDefault="00EC1E44" w:rsidP="00AB3673">
      <w:pPr>
        <w:ind w:firstLine="720"/>
        <w:jc w:val="both"/>
      </w:pPr>
      <w:r>
        <w:t>1.</w:t>
      </w:r>
      <w:r w:rsidR="003622CA">
        <w:t>25</w:t>
      </w:r>
      <w:r>
        <w:t xml:space="preserve">. izteikt </w:t>
      </w:r>
      <w:r w:rsidRPr="00767488">
        <w:rPr>
          <w:rFonts w:eastAsia="Times New Roman"/>
        </w:rPr>
        <w:t>32.</w:t>
      </w:r>
      <w:r>
        <w:rPr>
          <w:rFonts w:eastAsia="Times New Roman"/>
          <w:vertAlign w:val="superscript"/>
        </w:rPr>
        <w:t>3</w:t>
      </w:r>
      <w:r w:rsidRPr="00767488">
        <w:rPr>
          <w:rFonts w:eastAsia="Times New Roman"/>
        </w:rPr>
        <w:t> </w:t>
      </w:r>
      <w:r w:rsidR="003605F2" w:rsidRPr="00767488">
        <w:t>punkt</w:t>
      </w:r>
      <w:r w:rsidR="003605F2">
        <w:t>u</w:t>
      </w:r>
      <w:r w:rsidR="003605F2" w:rsidRPr="00767488">
        <w:t xml:space="preserve"> </w:t>
      </w:r>
      <w:r w:rsidRPr="00767488">
        <w:t>šādā redakcijā:</w:t>
      </w:r>
    </w:p>
    <w:p w14:paraId="5CF4B9B2" w14:textId="6B861BF6" w:rsidR="00EC1E44" w:rsidRPr="00EC1E44" w:rsidRDefault="00EC1E44" w:rsidP="00AB3673">
      <w:pPr>
        <w:ind w:firstLine="720"/>
        <w:jc w:val="both"/>
      </w:pPr>
      <w:r w:rsidRPr="00EC1E44">
        <w:t>“</w:t>
      </w:r>
      <w:r w:rsidRPr="00EC1E44">
        <w:rPr>
          <w:rFonts w:eastAsia="Times New Roman"/>
        </w:rPr>
        <w:t>32.</w:t>
      </w:r>
      <w:r w:rsidRPr="00EC1E44">
        <w:rPr>
          <w:rFonts w:eastAsia="Times New Roman"/>
          <w:vertAlign w:val="superscript"/>
        </w:rPr>
        <w:t>3</w:t>
      </w:r>
      <w:r w:rsidRPr="00EC1E44">
        <w:rPr>
          <w:rFonts w:eastAsia="Times New Roman"/>
        </w:rPr>
        <w:t> Finanšu atbalstu biznesa plān</w:t>
      </w:r>
      <w:r w:rsidR="00E80E91">
        <w:rPr>
          <w:rFonts w:eastAsia="Times New Roman"/>
        </w:rPr>
        <w:t xml:space="preserve">a </w:t>
      </w:r>
      <w:r w:rsidRPr="00EC1E44">
        <w:rPr>
          <w:rFonts w:eastAsia="Times New Roman"/>
        </w:rPr>
        <w:t>īstenošanai piešķir</w:t>
      </w:r>
      <w:r w:rsidR="00A12E49" w:rsidRPr="003A522D">
        <w:rPr>
          <w:rFonts w:eastAsia="Times New Roman"/>
        </w:rPr>
        <w:t>,</w:t>
      </w:r>
      <w:r w:rsidRPr="00EC1E44">
        <w:rPr>
          <w:rFonts w:eastAsia="Times New Roman"/>
        </w:rPr>
        <w:t xml:space="preserve"> ievērojot šo noteikumu V nodaļā minētos </w:t>
      </w:r>
      <w:proofErr w:type="spellStart"/>
      <w:r w:rsidRPr="00EC1E44">
        <w:rPr>
          <w:rFonts w:eastAsia="Times New Roman"/>
          <w:i/>
          <w:iCs/>
        </w:rPr>
        <w:t>de</w:t>
      </w:r>
      <w:proofErr w:type="spellEnd"/>
      <w:r w:rsidRPr="00EC1E44">
        <w:rPr>
          <w:rFonts w:eastAsia="Times New Roman"/>
          <w:i/>
          <w:iCs/>
        </w:rPr>
        <w:t xml:space="preserve"> </w:t>
      </w:r>
      <w:proofErr w:type="spellStart"/>
      <w:r w:rsidRPr="00EC1E44">
        <w:rPr>
          <w:rFonts w:eastAsia="Times New Roman"/>
          <w:i/>
          <w:iCs/>
        </w:rPr>
        <w:t>minimis</w:t>
      </w:r>
      <w:proofErr w:type="spellEnd"/>
      <w:r w:rsidRPr="00EC1E44">
        <w:rPr>
          <w:rFonts w:eastAsia="Times New Roman"/>
        </w:rPr>
        <w:t> nosacījumus</w:t>
      </w:r>
      <w:r w:rsidR="00A12E49" w:rsidRPr="003A522D">
        <w:rPr>
          <w:rFonts w:eastAsia="Times New Roman"/>
        </w:rPr>
        <w:t>,</w:t>
      </w:r>
      <w:r w:rsidRPr="00EC1E44">
        <w:rPr>
          <w:rFonts w:eastAsia="Times New Roman"/>
        </w:rPr>
        <w:t xml:space="preserve"> līdz diviem gadiem no finanšu atbalsta līguma noslēgšanas dienas. </w:t>
      </w:r>
      <w:r w:rsidR="00BD70CD">
        <w:rPr>
          <w:rFonts w:eastAsia="Times New Roman"/>
        </w:rPr>
        <w:t>S</w:t>
      </w:r>
      <w:r w:rsidRPr="00EC1E44">
        <w:rPr>
          <w:rFonts w:eastAsia="Times New Roman"/>
        </w:rPr>
        <w:t xml:space="preserve">ociālais uzņēmums var saņemt finanšu atbalstu vairāk nekā vienu reizi, ja ir iesniegts pārskats par iepriekšējā biznesa </w:t>
      </w:r>
      <w:r w:rsidR="00A409B2">
        <w:rPr>
          <w:rFonts w:eastAsia="Times New Roman"/>
        </w:rPr>
        <w:t>plāna</w:t>
      </w:r>
      <w:r w:rsidRPr="00EC1E44">
        <w:rPr>
          <w:rFonts w:eastAsia="Times New Roman"/>
        </w:rPr>
        <w:t xml:space="preserve"> īstenošanu un </w:t>
      </w:r>
      <w:r w:rsidR="00B779D0">
        <w:rPr>
          <w:rFonts w:eastAsia="Times New Roman"/>
        </w:rPr>
        <w:t xml:space="preserve">iepriekšējā </w:t>
      </w:r>
      <w:r w:rsidR="00B779D0" w:rsidRPr="00EC1E44">
        <w:rPr>
          <w:rFonts w:eastAsia="Times New Roman"/>
        </w:rPr>
        <w:t xml:space="preserve">gada </w:t>
      </w:r>
      <w:r w:rsidR="00B779D0">
        <w:rPr>
          <w:rFonts w:eastAsia="Times New Roman"/>
        </w:rPr>
        <w:t xml:space="preserve">darbības </w:t>
      </w:r>
      <w:r w:rsidR="00B779D0" w:rsidRPr="00EC1E44">
        <w:rPr>
          <w:rFonts w:eastAsia="Times New Roman"/>
        </w:rPr>
        <w:t xml:space="preserve">pārskats un </w:t>
      </w:r>
      <w:r w:rsidR="00B779D0" w:rsidRPr="00B7281B">
        <w:rPr>
          <w:rFonts w:eastAsia="Times New Roman"/>
        </w:rPr>
        <w:t>pasākuma dalībnieks un sociālais uzņēmums</w:t>
      </w:r>
      <w:r w:rsidR="00B779D0" w:rsidRPr="00EC1E44">
        <w:rPr>
          <w:rFonts w:eastAsia="Times New Roman"/>
        </w:rPr>
        <w:t xml:space="preserve"> </w:t>
      </w:r>
      <w:r w:rsidR="00B779D0" w:rsidRPr="00ED1E83">
        <w:rPr>
          <w:rFonts w:eastAsia="Times New Roman"/>
        </w:rPr>
        <w:t>ir izpildījis iepriekšējā finanšu atbalsta līgumā noteiktos biznesa plāna īstenošanas nosacījumus</w:t>
      </w:r>
      <w:r w:rsidRPr="00EC1E44">
        <w:rPr>
          <w:rFonts w:eastAsia="Times New Roman"/>
        </w:rPr>
        <w:t>.</w:t>
      </w:r>
      <w:r w:rsidRPr="00EC1E44">
        <w:t>”</w:t>
      </w:r>
      <w:r w:rsidR="00074294">
        <w:t>;</w:t>
      </w:r>
    </w:p>
    <w:p w14:paraId="3369BBCF" w14:textId="77777777" w:rsidR="00FD5039" w:rsidRDefault="00FD5039" w:rsidP="0025222F">
      <w:pPr>
        <w:ind w:firstLine="720"/>
        <w:jc w:val="both"/>
      </w:pPr>
    </w:p>
    <w:p w14:paraId="37219187" w14:textId="7E402D45" w:rsidR="0025222F" w:rsidRPr="005747BF" w:rsidRDefault="0025222F" w:rsidP="0025222F">
      <w:pPr>
        <w:ind w:firstLine="720"/>
        <w:jc w:val="both"/>
        <w:rPr>
          <w:rFonts w:eastAsia="Times New Roman"/>
        </w:rPr>
      </w:pPr>
      <w:r w:rsidRPr="005747BF">
        <w:t>1.</w:t>
      </w:r>
      <w:r w:rsidR="003622CA" w:rsidRPr="005747BF">
        <w:t>2</w:t>
      </w:r>
      <w:r w:rsidR="003622CA">
        <w:t>6</w:t>
      </w:r>
      <w:r w:rsidRPr="005747BF">
        <w:t xml:space="preserve">. papildināt noteikumus ar </w:t>
      </w:r>
      <w:r w:rsidRPr="005747BF">
        <w:rPr>
          <w:rFonts w:eastAsia="Times New Roman"/>
        </w:rPr>
        <w:t>32.</w:t>
      </w:r>
      <w:r w:rsidRPr="005747BF">
        <w:rPr>
          <w:rFonts w:eastAsia="Times New Roman"/>
          <w:vertAlign w:val="superscript"/>
        </w:rPr>
        <w:t>4</w:t>
      </w:r>
      <w:r w:rsidR="00D61DED">
        <w:rPr>
          <w:rFonts w:eastAsia="Times New Roman"/>
        </w:rPr>
        <w:t>,</w:t>
      </w:r>
      <w:r w:rsidRPr="005747BF">
        <w:rPr>
          <w:rFonts w:eastAsia="Times New Roman"/>
          <w:vertAlign w:val="superscript"/>
        </w:rPr>
        <w:t xml:space="preserve"> </w:t>
      </w:r>
      <w:r w:rsidR="00D61DED" w:rsidRPr="005747BF">
        <w:rPr>
          <w:rFonts w:eastAsia="Times New Roman"/>
        </w:rPr>
        <w:t>32.</w:t>
      </w:r>
      <w:r w:rsidR="00D61DED">
        <w:rPr>
          <w:rFonts w:eastAsia="Times New Roman"/>
          <w:vertAlign w:val="superscript"/>
        </w:rPr>
        <w:t>5</w:t>
      </w:r>
      <w:r w:rsidR="00D61DED" w:rsidRPr="005747BF">
        <w:rPr>
          <w:rFonts w:eastAsia="Times New Roman"/>
          <w:vertAlign w:val="superscript"/>
        </w:rPr>
        <w:t xml:space="preserve"> </w:t>
      </w:r>
      <w:r w:rsidRPr="005747BF">
        <w:rPr>
          <w:rFonts w:eastAsia="Times New Roman"/>
        </w:rPr>
        <w:t>un 32.</w:t>
      </w:r>
      <w:r w:rsidR="00D61DED">
        <w:rPr>
          <w:rFonts w:eastAsia="Times New Roman"/>
          <w:vertAlign w:val="superscript"/>
        </w:rPr>
        <w:t>6</w:t>
      </w:r>
      <w:r w:rsidR="00D61DED" w:rsidRPr="005747BF">
        <w:rPr>
          <w:rFonts w:eastAsia="Times New Roman"/>
        </w:rPr>
        <w:t> </w:t>
      </w:r>
      <w:r w:rsidRPr="005747BF">
        <w:rPr>
          <w:rFonts w:eastAsia="Times New Roman"/>
        </w:rPr>
        <w:t>punktu</w:t>
      </w:r>
      <w:r w:rsidRPr="005747BF">
        <w:t xml:space="preserve"> šādā redakcijā</w:t>
      </w:r>
      <w:r w:rsidRPr="005747BF">
        <w:rPr>
          <w:rFonts w:eastAsia="Times New Roman"/>
        </w:rPr>
        <w:t>:</w:t>
      </w:r>
    </w:p>
    <w:p w14:paraId="4738D1E1" w14:textId="01307F89" w:rsidR="00D61DED" w:rsidRDefault="0025222F" w:rsidP="0025222F">
      <w:pPr>
        <w:ind w:firstLine="720"/>
        <w:jc w:val="both"/>
      </w:pPr>
      <w:r w:rsidRPr="005747BF">
        <w:rPr>
          <w:rFonts w:eastAsia="Times New Roman"/>
        </w:rPr>
        <w:t>“</w:t>
      </w:r>
      <w:r w:rsidR="00D61DED" w:rsidRPr="005747BF">
        <w:t>32.</w:t>
      </w:r>
      <w:r w:rsidR="00D61DED" w:rsidRPr="005747BF">
        <w:rPr>
          <w:vertAlign w:val="superscript"/>
        </w:rPr>
        <w:t>4</w:t>
      </w:r>
      <w:r w:rsidR="00D61DED">
        <w:rPr>
          <w:vertAlign w:val="superscript"/>
        </w:rPr>
        <w:t xml:space="preserve"> </w:t>
      </w:r>
      <w:r w:rsidR="00D61DED">
        <w:t xml:space="preserve">Šo noteikumu </w:t>
      </w:r>
      <w:r w:rsidR="0000108F">
        <w:t>32.2</w:t>
      </w:r>
      <w:r w:rsidR="00D61DED">
        <w:t>. apakšpunktā minēt</w:t>
      </w:r>
      <w:r w:rsidR="00F60780">
        <w:t>ais</w:t>
      </w:r>
      <w:r w:rsidR="00D61DED">
        <w:t xml:space="preserve"> finanšu atbalsta piedāvājum</w:t>
      </w:r>
      <w:r w:rsidR="00F60780">
        <w:t>s</w:t>
      </w:r>
      <w:r w:rsidR="00D61DED">
        <w:t xml:space="preserve"> </w:t>
      </w:r>
      <w:r w:rsidR="00D61DED">
        <w:rPr>
          <w:rFonts w:eastAsia="Times New Roman"/>
        </w:rPr>
        <w:t xml:space="preserve">sociālās uzņēmējdarbības uzsācējiem </w:t>
      </w:r>
      <w:r w:rsidR="00F60780">
        <w:rPr>
          <w:rFonts w:eastAsia="Times New Roman"/>
        </w:rPr>
        <w:t xml:space="preserve">tiek </w:t>
      </w:r>
      <w:r w:rsidR="00D61DED">
        <w:t>sagatavo</w:t>
      </w:r>
      <w:r w:rsidR="00F60780">
        <w:t>ts</w:t>
      </w:r>
      <w:r w:rsidR="00D61DED">
        <w:t xml:space="preserve"> saskaņā ar </w:t>
      </w:r>
      <w:r w:rsidR="008C59EA">
        <w:t xml:space="preserve">šajos noteikumos noteiktajiem </w:t>
      </w:r>
      <w:r w:rsidR="00D61DED">
        <w:t>finanšu atbalsta piešķiršanas nosacījumiem sociālajam uzņēmumam.</w:t>
      </w:r>
    </w:p>
    <w:p w14:paraId="12A5FA99" w14:textId="61644047" w:rsidR="0025222F" w:rsidRPr="005747BF" w:rsidRDefault="0025222F" w:rsidP="0025222F">
      <w:pPr>
        <w:ind w:firstLine="720"/>
        <w:jc w:val="both"/>
      </w:pPr>
      <w:r w:rsidRPr="005747BF">
        <w:t>32.</w:t>
      </w:r>
      <w:r w:rsidR="00FD4A91">
        <w:rPr>
          <w:vertAlign w:val="superscript"/>
        </w:rPr>
        <w:t>5</w:t>
      </w:r>
      <w:r w:rsidR="00FD4A91" w:rsidRPr="005747BF">
        <w:t xml:space="preserve"> </w:t>
      </w:r>
      <w:r w:rsidRPr="005747BF">
        <w:t>Pasākuma dalībniekam un sociālajam uzņēmumam</w:t>
      </w:r>
      <w:r w:rsidR="00794512">
        <w:t>, tai skaitā arī tam, kas statusu ieguvis atbilstoši Sociālā uzņēmum</w:t>
      </w:r>
      <w:r w:rsidR="0004106C" w:rsidRPr="003A522D">
        <w:t>a</w:t>
      </w:r>
      <w:r w:rsidR="00794512">
        <w:t xml:space="preserve"> likuma 2.</w:t>
      </w:r>
      <w:r w:rsidR="00ED1E83">
        <w:t xml:space="preserve"> </w:t>
      </w:r>
      <w:r w:rsidR="00794512">
        <w:t xml:space="preserve">panta otrajai daļai, </w:t>
      </w:r>
      <w:r w:rsidRPr="005747BF">
        <w:t>ir pienākums turpināt darbību, ievērojot tam šajos</w:t>
      </w:r>
      <w:r w:rsidR="00BD70CD">
        <w:t xml:space="preserve"> noteikumos un </w:t>
      </w:r>
      <w:r w:rsidRPr="005747BF">
        <w:t>Sociālā uzņēmuma likumā noteiktās prasības:</w:t>
      </w:r>
    </w:p>
    <w:p w14:paraId="048B7FB9" w14:textId="7444B036" w:rsidR="0025222F" w:rsidRPr="005747BF" w:rsidRDefault="0025222F" w:rsidP="0025222F">
      <w:pPr>
        <w:ind w:firstLine="720"/>
        <w:jc w:val="both"/>
      </w:pPr>
      <w:r w:rsidRPr="005747BF">
        <w:t>32.</w:t>
      </w:r>
      <w:r w:rsidR="00FD4A91">
        <w:rPr>
          <w:vertAlign w:val="superscript"/>
        </w:rPr>
        <w:t>5</w:t>
      </w:r>
      <w:r w:rsidR="00FD4A91" w:rsidRPr="005747BF">
        <w:t>1</w:t>
      </w:r>
      <w:r w:rsidRPr="005747BF">
        <w:t>. vismaz divus gadus pēc</w:t>
      </w:r>
      <w:r w:rsidR="009E6878" w:rsidRPr="005747BF">
        <w:t xml:space="preserve"> biznesa plāna īstenošanas</w:t>
      </w:r>
      <w:r w:rsidRPr="005747BF">
        <w:t>, ja finanšu atbalsts ir piešķirts apgrozāmajiem līdzekļiem, apmācību un konsultāciju izdevumiem, kā arī atlīdzības izmaksām;</w:t>
      </w:r>
    </w:p>
    <w:p w14:paraId="2CF2DF4A" w14:textId="2553727A" w:rsidR="009E6878" w:rsidRPr="005747BF" w:rsidRDefault="0025222F" w:rsidP="009E6878">
      <w:pPr>
        <w:ind w:firstLine="720"/>
        <w:jc w:val="both"/>
      </w:pPr>
      <w:r w:rsidRPr="005747BF">
        <w:t>32.</w:t>
      </w:r>
      <w:r w:rsidR="00FD4A91">
        <w:rPr>
          <w:vertAlign w:val="superscript"/>
        </w:rPr>
        <w:t>5</w:t>
      </w:r>
      <w:r w:rsidR="00FD4A91" w:rsidRPr="005747BF">
        <w:t>2</w:t>
      </w:r>
      <w:r w:rsidRPr="005747BF">
        <w:t>. vismaz piecus gadus pēc</w:t>
      </w:r>
      <w:r w:rsidR="009E6878" w:rsidRPr="005747BF">
        <w:t xml:space="preserve"> biznesa plāna īstenošanas</w:t>
      </w:r>
      <w:r w:rsidRPr="005747BF">
        <w:t>, ja finanšu atbalsts ir piešķirts ilgtermiņa materiāl</w:t>
      </w:r>
      <w:r w:rsidR="00A2570A">
        <w:t>aj</w:t>
      </w:r>
      <w:r w:rsidRPr="005747BF">
        <w:t>iem un nemateriāl</w:t>
      </w:r>
      <w:r w:rsidR="00A2570A">
        <w:t>aj</w:t>
      </w:r>
      <w:r w:rsidRPr="005747BF">
        <w:t>iem ieguldījumiem.</w:t>
      </w:r>
    </w:p>
    <w:p w14:paraId="579CCCD8" w14:textId="2B6EEF3B" w:rsidR="0025222F" w:rsidRPr="005747BF" w:rsidRDefault="0025222F" w:rsidP="009E6878">
      <w:pPr>
        <w:ind w:firstLine="720"/>
        <w:jc w:val="both"/>
        <w:rPr>
          <w:rFonts w:eastAsia="Times New Roman"/>
        </w:rPr>
      </w:pPr>
      <w:r w:rsidRPr="005747BF">
        <w:rPr>
          <w:rFonts w:eastAsia="Times New Roman"/>
        </w:rPr>
        <w:t>32.</w:t>
      </w:r>
      <w:r w:rsidR="00FD4A91">
        <w:rPr>
          <w:rFonts w:eastAsia="Times New Roman"/>
          <w:vertAlign w:val="superscript"/>
        </w:rPr>
        <w:t>6</w:t>
      </w:r>
      <w:r w:rsidR="00FD4A91" w:rsidRPr="005747BF">
        <w:rPr>
          <w:rFonts w:eastAsia="Times New Roman"/>
        </w:rPr>
        <w:t> </w:t>
      </w:r>
      <w:r w:rsidRPr="005747BF">
        <w:rPr>
          <w:rFonts w:eastAsia="Times New Roman"/>
        </w:rPr>
        <w:t>Ja pasākuma dalībnieks vai sociālais uzņēmums nepilda šo noteikumu 32.</w:t>
      </w:r>
      <w:r w:rsidR="00FD4A91">
        <w:rPr>
          <w:rFonts w:eastAsia="Times New Roman"/>
          <w:vertAlign w:val="superscript"/>
        </w:rPr>
        <w:t>5</w:t>
      </w:r>
      <w:r w:rsidR="00FD4A91" w:rsidRPr="005747BF">
        <w:rPr>
          <w:rFonts w:eastAsia="Times New Roman"/>
          <w:vertAlign w:val="superscript"/>
        </w:rPr>
        <w:t xml:space="preserve"> </w:t>
      </w:r>
      <w:r w:rsidRPr="005747BF">
        <w:rPr>
          <w:rFonts w:eastAsia="Times New Roman"/>
        </w:rPr>
        <w:t xml:space="preserve">punktā noteikto, tam ir pienākums atmaksāt </w:t>
      </w:r>
      <w:r w:rsidR="00C02187" w:rsidRPr="004F45E9">
        <w:rPr>
          <w:rFonts w:eastAsia="Times New Roman"/>
        </w:rPr>
        <w:t>finansējuma saņēmēj</w:t>
      </w:r>
      <w:r w:rsidR="00DB4086" w:rsidRPr="004F45E9">
        <w:rPr>
          <w:rFonts w:eastAsia="Times New Roman"/>
        </w:rPr>
        <w:t>a</w:t>
      </w:r>
      <w:r w:rsidR="00C02187" w:rsidRPr="004F45E9">
        <w:rPr>
          <w:rFonts w:eastAsia="Times New Roman"/>
        </w:rPr>
        <w:t>m</w:t>
      </w:r>
      <w:r w:rsidR="00C02187">
        <w:rPr>
          <w:rFonts w:eastAsia="Times New Roman"/>
        </w:rPr>
        <w:t xml:space="preserve"> </w:t>
      </w:r>
      <w:r w:rsidRPr="005747BF">
        <w:rPr>
          <w:rFonts w:eastAsia="Times New Roman"/>
        </w:rPr>
        <w:t xml:space="preserve">saņemto finanšu atbalstu proporcionāli </w:t>
      </w:r>
      <w:r w:rsidRPr="00DB4086">
        <w:rPr>
          <w:rFonts w:eastAsia="Times New Roman"/>
        </w:rPr>
        <w:t>laikaposmam</w:t>
      </w:r>
      <w:r w:rsidRPr="005747BF">
        <w:rPr>
          <w:rFonts w:eastAsia="Times New Roman"/>
        </w:rPr>
        <w:t xml:space="preserve">, kurā </w:t>
      </w:r>
      <w:r w:rsidR="00590F69">
        <w:rPr>
          <w:rFonts w:eastAsia="Times New Roman"/>
        </w:rPr>
        <w:t xml:space="preserve">pēc biznesa plāna īstenošanas </w:t>
      </w:r>
      <w:r w:rsidRPr="005747BF">
        <w:rPr>
          <w:rFonts w:eastAsia="Times New Roman"/>
        </w:rPr>
        <w:t>minētā prasība nav pildīta.</w:t>
      </w:r>
      <w:r w:rsidR="00BD70CD">
        <w:rPr>
          <w:rFonts w:eastAsia="Times New Roman"/>
        </w:rPr>
        <w:t>”</w:t>
      </w:r>
      <w:r w:rsidR="00074294">
        <w:rPr>
          <w:rFonts w:eastAsia="Times New Roman"/>
        </w:rPr>
        <w:t>;</w:t>
      </w:r>
      <w:r w:rsidRPr="005747BF">
        <w:rPr>
          <w:rFonts w:eastAsia="Times New Roman"/>
        </w:rPr>
        <w:t xml:space="preserve"> </w:t>
      </w:r>
    </w:p>
    <w:p w14:paraId="355F1AE2" w14:textId="77777777" w:rsidR="00655134" w:rsidRPr="005747BF" w:rsidRDefault="00655134" w:rsidP="001B6B06">
      <w:pPr>
        <w:ind w:firstLine="720"/>
        <w:jc w:val="both"/>
        <w:rPr>
          <w:rFonts w:eastAsia="Times New Roman"/>
        </w:rPr>
      </w:pPr>
    </w:p>
    <w:p w14:paraId="584A1CA6" w14:textId="520AB66C" w:rsidR="005747BF" w:rsidRPr="00655134" w:rsidRDefault="00D90A07" w:rsidP="005747BF">
      <w:pPr>
        <w:ind w:firstLine="720"/>
        <w:jc w:val="both"/>
        <w:rPr>
          <w:rFonts w:eastAsia="Times New Roman"/>
        </w:rPr>
      </w:pPr>
      <w:r w:rsidRPr="00655134">
        <w:rPr>
          <w:rFonts w:eastAsia="Times New Roman"/>
        </w:rPr>
        <w:t>1.</w:t>
      </w:r>
      <w:r w:rsidR="003622CA" w:rsidRPr="00655134">
        <w:rPr>
          <w:rFonts w:eastAsia="Times New Roman"/>
        </w:rPr>
        <w:t>2</w:t>
      </w:r>
      <w:r w:rsidR="003622CA">
        <w:rPr>
          <w:rFonts w:eastAsia="Times New Roman"/>
        </w:rPr>
        <w:t>7</w:t>
      </w:r>
      <w:r w:rsidRPr="00655134">
        <w:rPr>
          <w:rFonts w:eastAsia="Times New Roman"/>
        </w:rPr>
        <w:t xml:space="preserve">. papildināt </w:t>
      </w:r>
      <w:r w:rsidR="00EB22BC" w:rsidRPr="00655134">
        <w:rPr>
          <w:rFonts w:eastAsia="Times New Roman"/>
        </w:rPr>
        <w:t>noteik</w:t>
      </w:r>
      <w:r w:rsidRPr="00655134">
        <w:rPr>
          <w:rFonts w:eastAsia="Times New Roman"/>
        </w:rPr>
        <w:t>um</w:t>
      </w:r>
      <w:r w:rsidR="00EB22BC" w:rsidRPr="00655134">
        <w:rPr>
          <w:rFonts w:eastAsia="Times New Roman"/>
        </w:rPr>
        <w:t>u</w:t>
      </w:r>
      <w:r w:rsidRPr="00655134">
        <w:rPr>
          <w:rFonts w:eastAsia="Times New Roman"/>
        </w:rPr>
        <w:t>s ar 36.1.</w:t>
      </w:r>
      <w:r w:rsidRPr="00655134">
        <w:rPr>
          <w:rFonts w:eastAsia="Times New Roman"/>
          <w:vertAlign w:val="superscript"/>
        </w:rPr>
        <w:t>2</w:t>
      </w:r>
      <w:r w:rsidR="005747BF" w:rsidRPr="00655134">
        <w:rPr>
          <w:rFonts w:eastAsia="Times New Roman"/>
        </w:rPr>
        <w:t xml:space="preserve">, </w:t>
      </w:r>
      <w:r w:rsidR="00EB22BC" w:rsidRPr="00655134">
        <w:rPr>
          <w:rFonts w:eastAsia="Times New Roman"/>
        </w:rPr>
        <w:t>36.1.</w:t>
      </w:r>
      <w:r w:rsidR="00EB22BC" w:rsidRPr="00655134">
        <w:rPr>
          <w:rFonts w:eastAsia="Times New Roman"/>
          <w:vertAlign w:val="superscript"/>
        </w:rPr>
        <w:t>3</w:t>
      </w:r>
      <w:r w:rsidR="00461C23" w:rsidRPr="00655134">
        <w:rPr>
          <w:rFonts w:eastAsia="Times New Roman"/>
        </w:rPr>
        <w:t>, 36.1.</w:t>
      </w:r>
      <w:r w:rsidR="00461C23" w:rsidRPr="00655134">
        <w:rPr>
          <w:rFonts w:eastAsia="Times New Roman"/>
          <w:vertAlign w:val="superscript"/>
        </w:rPr>
        <w:t>4</w:t>
      </w:r>
      <w:r w:rsidR="005747BF" w:rsidRPr="00655134">
        <w:rPr>
          <w:rFonts w:eastAsia="Times New Roman"/>
        </w:rPr>
        <w:t xml:space="preserve"> un 36.1.</w:t>
      </w:r>
      <w:r w:rsidR="00461C23" w:rsidRPr="00655134">
        <w:rPr>
          <w:rFonts w:eastAsia="Times New Roman"/>
          <w:vertAlign w:val="superscript"/>
        </w:rPr>
        <w:t>5</w:t>
      </w:r>
      <w:r w:rsidR="00CE6C91" w:rsidRPr="00655134">
        <w:rPr>
          <w:rFonts w:eastAsia="Times New Roman"/>
        </w:rPr>
        <w:t xml:space="preserve"> </w:t>
      </w:r>
      <w:r w:rsidRPr="00655134">
        <w:rPr>
          <w:rFonts w:eastAsia="Times New Roman"/>
        </w:rPr>
        <w:t>apakšpunktu šādā redakcijā:</w:t>
      </w:r>
    </w:p>
    <w:p w14:paraId="2E82C318" w14:textId="2E3DF43F" w:rsidR="005747BF" w:rsidRDefault="005747BF" w:rsidP="008C59EA">
      <w:pPr>
        <w:ind w:firstLine="720"/>
        <w:jc w:val="both"/>
      </w:pPr>
      <w:r w:rsidRPr="00655134">
        <w:rPr>
          <w:rFonts w:eastAsia="Times New Roman"/>
        </w:rPr>
        <w:t>“</w:t>
      </w:r>
      <w:r w:rsidR="00587984" w:rsidRPr="00655134">
        <w:rPr>
          <w:rFonts w:eastAsia="Times New Roman"/>
        </w:rPr>
        <w:t>36.1.</w:t>
      </w:r>
      <w:r w:rsidR="00587984" w:rsidRPr="00655134">
        <w:rPr>
          <w:rFonts w:eastAsia="Times New Roman"/>
          <w:vertAlign w:val="superscript"/>
        </w:rPr>
        <w:t>2</w:t>
      </w:r>
      <w:r w:rsidR="00461C23" w:rsidRPr="00655134">
        <w:t xml:space="preserve"> </w:t>
      </w:r>
      <w:r w:rsidRPr="005747BF">
        <w:rPr>
          <w:rFonts w:eastAsia="Times New Roman"/>
        </w:rPr>
        <w:t xml:space="preserve">informē sadarbības partneri, ja </w:t>
      </w:r>
      <w:r w:rsidRPr="005747BF">
        <w:t xml:space="preserve">ir </w:t>
      </w:r>
      <w:r w:rsidRPr="005747BF">
        <w:rPr>
          <w:rFonts w:eastAsia="Times New Roman"/>
        </w:rPr>
        <w:t>pieņemts lēmum</w:t>
      </w:r>
      <w:r>
        <w:rPr>
          <w:rFonts w:eastAsia="Times New Roman"/>
        </w:rPr>
        <w:t>s</w:t>
      </w:r>
      <w:r w:rsidRPr="005747BF">
        <w:rPr>
          <w:rFonts w:eastAsia="Times New Roman"/>
        </w:rPr>
        <w:t>, ar kuru atzīst pasākuma dalībnieku par neatbilstošu turpmākai dalībai pasākumā atbilstoši šo noteikumu 26.</w:t>
      </w:r>
      <w:r w:rsidRPr="005747BF">
        <w:rPr>
          <w:rFonts w:eastAsia="Times New Roman"/>
          <w:vertAlign w:val="superscript"/>
        </w:rPr>
        <w:t>6</w:t>
      </w:r>
      <w:r w:rsidRPr="005747BF">
        <w:rPr>
          <w:rFonts w:eastAsia="Times New Roman"/>
        </w:rPr>
        <w:t xml:space="preserve"> </w:t>
      </w:r>
      <w:r w:rsidR="000C602F">
        <w:rPr>
          <w:rFonts w:eastAsia="Times New Roman"/>
        </w:rPr>
        <w:t xml:space="preserve">un </w:t>
      </w:r>
      <w:proofErr w:type="gramStart"/>
      <w:r w:rsidR="000C602F">
        <w:rPr>
          <w:rFonts w:eastAsia="Times New Roman"/>
        </w:rPr>
        <w:t>26.</w:t>
      </w:r>
      <w:r w:rsidR="000C602F">
        <w:rPr>
          <w:rFonts w:eastAsia="Times New Roman"/>
          <w:vertAlign w:val="superscript"/>
        </w:rPr>
        <w:t>7</w:t>
      </w:r>
      <w:r w:rsidR="009D4839">
        <w:rPr>
          <w:rFonts w:eastAsia="Times New Roman"/>
          <w:vertAlign w:val="superscript"/>
        </w:rPr>
        <w:t xml:space="preserve"> </w:t>
      </w:r>
      <w:r w:rsidRPr="005747BF">
        <w:t>punktam</w:t>
      </w:r>
      <w:proofErr w:type="gramEnd"/>
      <w:r w:rsidR="00DC6930">
        <w:t>,</w:t>
      </w:r>
      <w:r w:rsidRPr="005747BF">
        <w:t xml:space="preserve"> vai </w:t>
      </w:r>
      <w:r w:rsidR="008B3E19">
        <w:t xml:space="preserve">ir </w:t>
      </w:r>
      <w:r w:rsidRPr="005747BF">
        <w:t>zaudēts sociālā uzņēmuma statuss;</w:t>
      </w:r>
    </w:p>
    <w:p w14:paraId="2839E43D" w14:textId="34FF4ECA" w:rsidR="008C59EA" w:rsidRDefault="008C59EA" w:rsidP="008C59EA">
      <w:pPr>
        <w:ind w:firstLine="720"/>
        <w:jc w:val="both"/>
        <w:rPr>
          <w:rFonts w:eastAsia="Times New Roman"/>
        </w:rPr>
      </w:pPr>
      <w:r w:rsidRPr="005747BF">
        <w:rPr>
          <w:rFonts w:eastAsia="Times New Roman"/>
        </w:rPr>
        <w:t>36.1</w:t>
      </w:r>
      <w:r w:rsidRPr="00655134">
        <w:rPr>
          <w:rFonts w:eastAsia="Times New Roman"/>
        </w:rPr>
        <w:t>.</w:t>
      </w:r>
      <w:r w:rsidRPr="009B3A94">
        <w:rPr>
          <w:rFonts w:eastAsia="Times New Roman"/>
          <w:vertAlign w:val="superscript"/>
        </w:rPr>
        <w:t>3</w:t>
      </w:r>
      <w:r w:rsidRPr="005747BF">
        <w:rPr>
          <w:rFonts w:eastAsia="Times New Roman"/>
        </w:rPr>
        <w:t xml:space="preserve"> nodrošina pasākuma dalībnieku</w:t>
      </w:r>
      <w:r>
        <w:rPr>
          <w:rFonts w:eastAsia="Times New Roman"/>
        </w:rPr>
        <w:t xml:space="preserve"> darbības izvērtēšanu atbilstoši iekšējai procedūrai, kā arī izstrādā un savā tīmekļa vietnē publicē pārskata veidlapu un citus darbības izvērtēšanai </w:t>
      </w:r>
      <w:r w:rsidRPr="00655134">
        <w:rPr>
          <w:rFonts w:eastAsia="Times New Roman"/>
        </w:rPr>
        <w:t>nepieciešamos dokumentus un informāciju</w:t>
      </w:r>
      <w:r>
        <w:rPr>
          <w:rFonts w:eastAsia="Times New Roman"/>
        </w:rPr>
        <w:t>;</w:t>
      </w:r>
    </w:p>
    <w:p w14:paraId="62A53834" w14:textId="6416C9CD" w:rsidR="005747BF" w:rsidRPr="003A522D" w:rsidRDefault="005747BF" w:rsidP="005747BF">
      <w:pPr>
        <w:ind w:firstLine="720"/>
        <w:jc w:val="both"/>
        <w:rPr>
          <w:rFonts w:eastAsia="Times New Roman"/>
        </w:rPr>
      </w:pPr>
      <w:r w:rsidRPr="005747BF">
        <w:rPr>
          <w:rFonts w:eastAsia="Times New Roman"/>
        </w:rPr>
        <w:t>36.1.</w:t>
      </w:r>
      <w:r w:rsidR="00461C23" w:rsidRPr="00655134">
        <w:rPr>
          <w:rFonts w:eastAsia="Times New Roman"/>
          <w:vertAlign w:val="superscript"/>
        </w:rPr>
        <w:t>4</w:t>
      </w:r>
      <w:r w:rsidR="00461C23" w:rsidRPr="005747BF">
        <w:rPr>
          <w:rFonts w:eastAsia="Times New Roman"/>
        </w:rPr>
        <w:t xml:space="preserve"> </w:t>
      </w:r>
      <w:r w:rsidR="00ED1E83">
        <w:rPr>
          <w:rFonts w:eastAsia="Times New Roman"/>
        </w:rPr>
        <w:t>nodrošina</w:t>
      </w:r>
      <w:r w:rsidRPr="005747BF">
        <w:rPr>
          <w:rFonts w:eastAsia="Times New Roman"/>
        </w:rPr>
        <w:t xml:space="preserve"> sociālo uzņēmumu</w:t>
      </w:r>
      <w:r w:rsidR="005305EF">
        <w:rPr>
          <w:rFonts w:eastAsia="Times New Roman"/>
        </w:rPr>
        <w:t xml:space="preserve"> </w:t>
      </w:r>
      <w:r w:rsidRPr="005747BF">
        <w:rPr>
          <w:rFonts w:eastAsia="Times New Roman"/>
        </w:rPr>
        <w:t>darbības izvērtēšanu atbilstoši normatīvajiem aktiem par sociālā uzņēmuma statusa piešķiršanas, reģistrēšanas un uzraudzības kārtību un uzrauga šo noteikumu</w:t>
      </w:r>
      <w:r w:rsidRPr="005747BF">
        <w:t xml:space="preserve"> </w:t>
      </w:r>
      <w:r w:rsidRPr="005747BF">
        <w:rPr>
          <w:rFonts w:eastAsia="Times New Roman"/>
        </w:rPr>
        <w:t>32.</w:t>
      </w:r>
      <w:r w:rsidR="00FD4A91">
        <w:rPr>
          <w:rFonts w:eastAsia="Times New Roman"/>
          <w:vertAlign w:val="superscript"/>
        </w:rPr>
        <w:t>5</w:t>
      </w:r>
      <w:r w:rsidR="00FD4A91" w:rsidRPr="005747BF">
        <w:rPr>
          <w:rFonts w:eastAsia="Times New Roman"/>
          <w:vertAlign w:val="superscript"/>
        </w:rPr>
        <w:t xml:space="preserve"> </w:t>
      </w:r>
      <w:r w:rsidRPr="005747BF">
        <w:rPr>
          <w:rFonts w:eastAsia="Times New Roman"/>
        </w:rPr>
        <w:t>punktā minē</w:t>
      </w:r>
      <w:r w:rsidRPr="003A522D">
        <w:rPr>
          <w:rFonts w:eastAsia="Times New Roman"/>
        </w:rPr>
        <w:t>t</w:t>
      </w:r>
      <w:r w:rsidR="00F60780" w:rsidRPr="003A522D">
        <w:rPr>
          <w:rFonts w:eastAsia="Times New Roman"/>
        </w:rPr>
        <w:t>o</w:t>
      </w:r>
      <w:r w:rsidRPr="003A522D">
        <w:rPr>
          <w:rFonts w:eastAsia="Times New Roman"/>
        </w:rPr>
        <w:t xml:space="preserve"> prasīb</w:t>
      </w:r>
      <w:r w:rsidR="00F60780" w:rsidRPr="003A522D">
        <w:rPr>
          <w:rFonts w:eastAsia="Times New Roman"/>
        </w:rPr>
        <w:t>u</w:t>
      </w:r>
      <w:r w:rsidRPr="003A522D">
        <w:rPr>
          <w:rFonts w:eastAsia="Times New Roman"/>
        </w:rPr>
        <w:t xml:space="preserve"> izpildi, </w:t>
      </w:r>
      <w:r w:rsidR="00E26225">
        <w:rPr>
          <w:rFonts w:eastAsia="Times New Roman"/>
        </w:rPr>
        <w:t>tai skaitā</w:t>
      </w:r>
      <w:r w:rsidRPr="003A522D">
        <w:rPr>
          <w:rFonts w:eastAsia="Times New Roman"/>
        </w:rPr>
        <w:t xml:space="preserve"> veicot pārbaudes biznesa plāna īstenošanas vietās</w:t>
      </w:r>
      <w:r w:rsidRPr="003A522D">
        <w:t>;</w:t>
      </w:r>
    </w:p>
    <w:p w14:paraId="3DCF4E1A" w14:textId="01E74692" w:rsidR="005747BF" w:rsidRPr="00767488" w:rsidRDefault="005747BF" w:rsidP="001B6B06">
      <w:pPr>
        <w:ind w:firstLine="720"/>
        <w:jc w:val="both"/>
        <w:rPr>
          <w:rFonts w:eastAsia="Times New Roman"/>
        </w:rPr>
      </w:pPr>
      <w:r w:rsidRPr="003A522D">
        <w:lastRenderedPageBreak/>
        <w:t>36.1.</w:t>
      </w:r>
      <w:r w:rsidR="00461C23" w:rsidRPr="003A522D">
        <w:rPr>
          <w:vertAlign w:val="superscript"/>
        </w:rPr>
        <w:t>5</w:t>
      </w:r>
      <w:r w:rsidR="00461C23" w:rsidRPr="003A522D">
        <w:t xml:space="preserve"> </w:t>
      </w:r>
      <w:r w:rsidRPr="003A522D">
        <w:t xml:space="preserve">ir tiesīgs </w:t>
      </w:r>
      <w:r w:rsidRPr="003A522D">
        <w:rPr>
          <w:rFonts w:eastAsia="Times New Roman"/>
        </w:rPr>
        <w:t>pieprasīt un atgūt no pasākuma dalībniekiem vai sociālajiem uzņēmumiem sadarbības partnera izmaksāto finanšu atbalstu, ja netiek ievērota</w:t>
      </w:r>
      <w:r w:rsidR="00255C09">
        <w:rPr>
          <w:rFonts w:eastAsia="Times New Roman"/>
        </w:rPr>
        <w:t>s</w:t>
      </w:r>
      <w:r w:rsidRPr="003A522D">
        <w:rPr>
          <w:rFonts w:eastAsia="Times New Roman"/>
        </w:rPr>
        <w:t xml:space="preserve"> šo noteikumu 32.</w:t>
      </w:r>
      <w:r w:rsidR="00FD4A91" w:rsidRPr="003A522D">
        <w:rPr>
          <w:rFonts w:eastAsia="Times New Roman"/>
          <w:vertAlign w:val="superscript"/>
        </w:rPr>
        <w:t xml:space="preserve">5 </w:t>
      </w:r>
      <w:r w:rsidRPr="003A522D">
        <w:rPr>
          <w:rFonts w:eastAsia="Times New Roman"/>
        </w:rPr>
        <w:t>punktā minētā</w:t>
      </w:r>
      <w:r w:rsidR="00F60780" w:rsidRPr="003A522D">
        <w:rPr>
          <w:rFonts w:eastAsia="Times New Roman"/>
        </w:rPr>
        <w:t>s</w:t>
      </w:r>
      <w:r w:rsidRPr="003A522D">
        <w:rPr>
          <w:rFonts w:eastAsia="Times New Roman"/>
        </w:rPr>
        <w:t xml:space="preserve"> prasība</w:t>
      </w:r>
      <w:r w:rsidR="00F60780" w:rsidRPr="003A522D">
        <w:rPr>
          <w:rFonts w:eastAsia="Times New Roman"/>
        </w:rPr>
        <w:t>s</w:t>
      </w:r>
      <w:r w:rsidRPr="003A522D">
        <w:rPr>
          <w:rFonts w:eastAsia="Times New Roman"/>
        </w:rPr>
        <w:t>;”;</w:t>
      </w:r>
    </w:p>
    <w:p w14:paraId="34DE2EBE" w14:textId="77777777" w:rsidR="00A8426B" w:rsidRDefault="00A8426B" w:rsidP="00A8426B">
      <w:pPr>
        <w:ind w:firstLine="720"/>
        <w:jc w:val="both"/>
      </w:pPr>
    </w:p>
    <w:p w14:paraId="4AB3FD19" w14:textId="14034495" w:rsidR="00A8426B" w:rsidRDefault="00A8426B" w:rsidP="00A8426B">
      <w:pPr>
        <w:ind w:firstLine="720"/>
        <w:jc w:val="both"/>
      </w:pPr>
      <w:r>
        <w:t>1.</w:t>
      </w:r>
      <w:r w:rsidR="00695ABE">
        <w:t>28</w:t>
      </w:r>
      <w:r>
        <w:t xml:space="preserve">. </w:t>
      </w:r>
      <w:r w:rsidRPr="00767488">
        <w:t xml:space="preserve">papildināt </w:t>
      </w:r>
      <w:r w:rsidR="00912C3E">
        <w:rPr>
          <w:rFonts w:eastAsia="Times New Roman"/>
        </w:rPr>
        <w:t>40.3.1.</w:t>
      </w:r>
      <w:r w:rsidR="00F60780">
        <w:rPr>
          <w:rFonts w:eastAsia="Times New Roman"/>
        </w:rPr>
        <w:t xml:space="preserve"> </w:t>
      </w:r>
      <w:r w:rsidR="00873216">
        <w:rPr>
          <w:rFonts w:eastAsia="Times New Roman"/>
        </w:rPr>
        <w:t>ap</w:t>
      </w:r>
      <w:r w:rsidR="000E1E24">
        <w:rPr>
          <w:rFonts w:eastAsia="Times New Roman"/>
        </w:rPr>
        <w:t>a</w:t>
      </w:r>
      <w:r w:rsidR="00873216">
        <w:rPr>
          <w:rFonts w:eastAsia="Times New Roman"/>
        </w:rPr>
        <w:t>kšpunktu</w:t>
      </w:r>
      <w:r w:rsidR="00873216" w:rsidRPr="00767488">
        <w:rPr>
          <w:rFonts w:eastAsia="Times New Roman"/>
        </w:rPr>
        <w:t xml:space="preserve"> </w:t>
      </w:r>
      <w:r w:rsidR="003605F2">
        <w:t>aiz</w:t>
      </w:r>
      <w:r w:rsidR="003605F2" w:rsidRPr="00767488">
        <w:t xml:space="preserve"> </w:t>
      </w:r>
      <w:r w:rsidRPr="00767488">
        <w:t>vārdiem “</w:t>
      </w:r>
      <w:r>
        <w:t>pasākuma dalībnieku</w:t>
      </w:r>
      <w:r w:rsidRPr="00767488">
        <w:t>” ar vārdiem “</w:t>
      </w:r>
      <w:r w:rsidR="003E7694">
        <w:t xml:space="preserve">un </w:t>
      </w:r>
      <w:r w:rsidRPr="00767488">
        <w:t>sociāl</w:t>
      </w:r>
      <w:r>
        <w:t>o uzņēmumu</w:t>
      </w:r>
      <w:r w:rsidRPr="00767488">
        <w:t>”;</w:t>
      </w:r>
    </w:p>
    <w:p w14:paraId="594F3FE8" w14:textId="77777777" w:rsidR="005747BF" w:rsidRDefault="005747BF" w:rsidP="00C73640">
      <w:pPr>
        <w:ind w:firstLine="720"/>
        <w:jc w:val="both"/>
        <w:rPr>
          <w:rFonts w:eastAsia="Times New Roman"/>
        </w:rPr>
      </w:pPr>
    </w:p>
    <w:p w14:paraId="58DD6095" w14:textId="7CB7C943" w:rsidR="002A35BD" w:rsidRPr="00767488" w:rsidRDefault="002A35BD" w:rsidP="002A35BD">
      <w:pPr>
        <w:ind w:firstLine="720"/>
        <w:jc w:val="both"/>
        <w:rPr>
          <w:rFonts w:eastAsia="Times New Roman"/>
        </w:rPr>
      </w:pPr>
      <w:r>
        <w:rPr>
          <w:rFonts w:eastAsia="Times New Roman"/>
        </w:rPr>
        <w:t>1.</w:t>
      </w:r>
      <w:r w:rsidR="00695ABE">
        <w:rPr>
          <w:rFonts w:eastAsia="Times New Roman"/>
        </w:rPr>
        <w:t>29</w:t>
      </w:r>
      <w:r w:rsidRPr="00767488">
        <w:rPr>
          <w:rFonts w:eastAsia="Times New Roman"/>
        </w:rPr>
        <w:t>. izteikt 40.3.2.</w:t>
      </w:r>
      <w:r w:rsidR="00F60780">
        <w:rPr>
          <w:rFonts w:eastAsia="Times New Roman"/>
        </w:rPr>
        <w:t xml:space="preserve"> </w:t>
      </w:r>
      <w:r w:rsidRPr="00767488">
        <w:rPr>
          <w:rFonts w:eastAsia="Times New Roman"/>
        </w:rPr>
        <w:t>apakšpunktu šādā redakcijā:</w:t>
      </w:r>
    </w:p>
    <w:p w14:paraId="3FCF19F5" w14:textId="0AD4CDA2" w:rsidR="002A35BD" w:rsidRDefault="002A35BD" w:rsidP="002A35BD">
      <w:pPr>
        <w:ind w:firstLine="720"/>
        <w:jc w:val="both"/>
      </w:pPr>
      <w:r w:rsidRPr="00767488">
        <w:rPr>
          <w:rFonts w:eastAsia="Times New Roman"/>
        </w:rPr>
        <w:t>“</w:t>
      </w:r>
      <w:r w:rsidRPr="00767488">
        <w:t xml:space="preserve">40.3.2. </w:t>
      </w:r>
      <w:r w:rsidRPr="002A35BD">
        <w:t>izstrādāt iekšējo procedūru par finanšu atbalsta piešķiršanu un uzraudzību pasākuma dalībniekiem</w:t>
      </w:r>
      <w:r w:rsidR="0023413E">
        <w:t xml:space="preserve"> un</w:t>
      </w:r>
      <w:r w:rsidRPr="002A35BD">
        <w:t xml:space="preserve"> sociālajiem uzņēmumiem</w:t>
      </w:r>
      <w:r w:rsidR="006C6862">
        <w:t xml:space="preserve">, ietverot </w:t>
      </w:r>
      <w:r w:rsidR="00875902">
        <w:t>lietderības pārbaudi (atbilstību noteiktam mērķim saskaņā ar biznesa plānā paredzēto)</w:t>
      </w:r>
      <w:r w:rsidRPr="002A35BD">
        <w:t xml:space="preserve"> un </w:t>
      </w:r>
      <w:r w:rsidR="00BC2A91" w:rsidRPr="00942A36">
        <w:t>par</w:t>
      </w:r>
      <w:r w:rsidR="00BC2A91">
        <w:t xml:space="preserve"> finanšu atbalsta piedāvājuma </w:t>
      </w:r>
      <w:r w:rsidR="00875902">
        <w:t>sagatavošanu</w:t>
      </w:r>
      <w:r w:rsidR="00BC2A91">
        <w:t xml:space="preserve"> </w:t>
      </w:r>
      <w:r w:rsidRPr="002A35BD">
        <w:t>sociālās uzņēmējdarbības uzsācējiem,</w:t>
      </w:r>
      <w:r w:rsidR="00CB47ED">
        <w:t xml:space="preserve"> </w:t>
      </w:r>
      <w:r w:rsidRPr="002A35BD">
        <w:t>kā arī savā tīmekļvietnē publicēt finanšu atbalsta pieteikuma dokumentus, pārskatu veidlapas, informāciju par biznesa plānu vērtēšanas procesu un nosacījumiem un citus pieteikuma iesniedzējam nepieciešamos dokumentus un informāci</w:t>
      </w:r>
      <w:r>
        <w:t>ju</w:t>
      </w:r>
      <w:r w:rsidRPr="00767488">
        <w:t>;”;</w:t>
      </w:r>
    </w:p>
    <w:p w14:paraId="07E5530A" w14:textId="4408CFE2" w:rsidR="002A35BD" w:rsidRDefault="002A35BD" w:rsidP="002A35BD">
      <w:pPr>
        <w:ind w:firstLine="720"/>
        <w:jc w:val="both"/>
      </w:pPr>
    </w:p>
    <w:p w14:paraId="3D930F81" w14:textId="32127462" w:rsidR="00912C3E" w:rsidRDefault="002A35BD" w:rsidP="00912C3E">
      <w:pPr>
        <w:ind w:firstLine="720"/>
        <w:jc w:val="both"/>
      </w:pPr>
      <w:r w:rsidRPr="006953EC">
        <w:t>1.</w:t>
      </w:r>
      <w:r w:rsidR="00695ABE">
        <w:t>30</w:t>
      </w:r>
      <w:r w:rsidRPr="006953EC">
        <w:t xml:space="preserve">. </w:t>
      </w:r>
      <w:r w:rsidR="005B0B40">
        <w:t>aizstāt</w:t>
      </w:r>
      <w:r w:rsidR="005B0B40" w:rsidRPr="006953EC">
        <w:t xml:space="preserve"> </w:t>
      </w:r>
      <w:r w:rsidR="00912C3E" w:rsidRPr="006953EC">
        <w:rPr>
          <w:rFonts w:eastAsia="Times New Roman"/>
        </w:rPr>
        <w:t xml:space="preserve">40.3.3. </w:t>
      </w:r>
      <w:r w:rsidR="005B0B40" w:rsidRPr="006953EC">
        <w:rPr>
          <w:rFonts w:eastAsia="Times New Roman"/>
        </w:rPr>
        <w:t>apakšpunkt</w:t>
      </w:r>
      <w:r w:rsidR="005B0B40">
        <w:rPr>
          <w:rFonts w:eastAsia="Times New Roman"/>
        </w:rPr>
        <w:t xml:space="preserve">ā vārdus </w:t>
      </w:r>
      <w:r w:rsidR="00912C3E" w:rsidRPr="006953EC">
        <w:t>“</w:t>
      </w:r>
      <w:r w:rsidR="005B0B40" w:rsidRPr="005B0B40">
        <w:t>sociālās uzņēmējdarbības uzsācējiem</w:t>
      </w:r>
      <w:r w:rsidR="00912C3E" w:rsidRPr="006953EC">
        <w:t>” ar vārdiem “sociālajiem uzņēmumiem”;</w:t>
      </w:r>
    </w:p>
    <w:p w14:paraId="211BEB3E" w14:textId="54322526" w:rsidR="002A35BD" w:rsidRPr="006953EC" w:rsidRDefault="002A35BD" w:rsidP="002A35BD">
      <w:pPr>
        <w:ind w:firstLine="720"/>
        <w:jc w:val="both"/>
      </w:pPr>
    </w:p>
    <w:p w14:paraId="328EB0CA" w14:textId="56ECCC5D" w:rsidR="006953EC" w:rsidRDefault="006953EC" w:rsidP="006953EC">
      <w:pPr>
        <w:ind w:firstLine="720"/>
        <w:jc w:val="both"/>
        <w:rPr>
          <w:rFonts w:eastAsia="Times New Roman"/>
        </w:rPr>
      </w:pPr>
      <w:r w:rsidRPr="006953EC">
        <w:t>1.</w:t>
      </w:r>
      <w:r w:rsidR="00695ABE" w:rsidRPr="006953EC">
        <w:t>3</w:t>
      </w:r>
      <w:r w:rsidR="00695ABE">
        <w:t>1</w:t>
      </w:r>
      <w:r w:rsidRPr="006953EC">
        <w:t xml:space="preserve">. </w:t>
      </w:r>
      <w:r>
        <w:t>izteikt 40.4.</w:t>
      </w:r>
      <w:r w:rsidR="008006AF">
        <w:t xml:space="preserve"> </w:t>
      </w:r>
      <w:r>
        <w:t xml:space="preserve">apakšpunktu </w:t>
      </w:r>
      <w:r w:rsidRPr="00767488">
        <w:rPr>
          <w:rFonts w:eastAsia="Times New Roman"/>
        </w:rPr>
        <w:t>šādā redakcijā:</w:t>
      </w:r>
    </w:p>
    <w:p w14:paraId="2F3C5B10" w14:textId="7FC18EA9" w:rsidR="006953EC" w:rsidRDefault="006953EC" w:rsidP="002A35BD">
      <w:pPr>
        <w:ind w:firstLine="720"/>
        <w:jc w:val="both"/>
        <w:rPr>
          <w:rFonts w:eastAsia="Times New Roman"/>
        </w:rPr>
      </w:pPr>
      <w:r>
        <w:rPr>
          <w:rFonts w:eastAsia="Times New Roman"/>
        </w:rPr>
        <w:t>“</w:t>
      </w:r>
      <w:r w:rsidRPr="00471EBA">
        <w:rPr>
          <w:rFonts w:eastAsia="Times New Roman"/>
        </w:rPr>
        <w:t>40.4. nodrošināt piešķirtā finanšu atbalsta uzskaiti un uzraudzību</w:t>
      </w:r>
      <w:r w:rsidR="00A409B2" w:rsidRPr="00A409B2">
        <w:rPr>
          <w:rFonts w:eastAsia="Times New Roman"/>
        </w:rPr>
        <w:t xml:space="preserve"> </w:t>
      </w:r>
      <w:r w:rsidR="00A409B2" w:rsidRPr="008006AF">
        <w:rPr>
          <w:rFonts w:eastAsia="Times New Roman"/>
        </w:rPr>
        <w:t>biznesa plāna īstenošanas laikā</w:t>
      </w:r>
      <w:r w:rsidR="00CB47ED">
        <w:rPr>
          <w:rFonts w:eastAsia="Times New Roman"/>
        </w:rPr>
        <w:t xml:space="preserve"> </w:t>
      </w:r>
      <w:r w:rsidR="000C3C77">
        <w:rPr>
          <w:rFonts w:eastAsia="Times New Roman"/>
        </w:rPr>
        <w:t>atbilstoši šo noteikumu 40.3.2.apakšpunktā noteiktajai iekšējai procedūrai par finanšu atbalsta piešķiršanu un uzraudzību</w:t>
      </w:r>
      <w:r w:rsidRPr="00471EBA">
        <w:rPr>
          <w:rFonts w:eastAsia="Times New Roman"/>
        </w:rPr>
        <w:t>;</w:t>
      </w:r>
      <w:r>
        <w:rPr>
          <w:rFonts w:eastAsia="Times New Roman"/>
        </w:rPr>
        <w:t>”;</w:t>
      </w:r>
    </w:p>
    <w:p w14:paraId="72F69568" w14:textId="2A4D874D" w:rsidR="006953EC" w:rsidRDefault="006953EC" w:rsidP="002A35BD">
      <w:pPr>
        <w:ind w:firstLine="720"/>
        <w:jc w:val="both"/>
        <w:rPr>
          <w:rFonts w:eastAsia="Times New Roman"/>
        </w:rPr>
      </w:pPr>
    </w:p>
    <w:p w14:paraId="11F6E851" w14:textId="4460C218" w:rsidR="00DC6930" w:rsidRDefault="00DC6930" w:rsidP="00DC6930">
      <w:pPr>
        <w:ind w:firstLine="720"/>
        <w:jc w:val="both"/>
      </w:pPr>
      <w:r>
        <w:t>1.</w:t>
      </w:r>
      <w:r w:rsidR="00695ABE">
        <w:t>32</w:t>
      </w:r>
      <w:r>
        <w:t xml:space="preserve">. </w:t>
      </w:r>
      <w:r w:rsidRPr="006953EC">
        <w:t xml:space="preserve">papildināt </w:t>
      </w:r>
      <w:r w:rsidR="00493683" w:rsidRPr="006953EC">
        <w:rPr>
          <w:rFonts w:eastAsia="Times New Roman"/>
        </w:rPr>
        <w:t>40.</w:t>
      </w:r>
      <w:r w:rsidR="00493683">
        <w:rPr>
          <w:rFonts w:eastAsia="Times New Roman"/>
        </w:rPr>
        <w:t>5</w:t>
      </w:r>
      <w:r w:rsidR="00493683" w:rsidRPr="006953EC">
        <w:rPr>
          <w:rFonts w:eastAsia="Times New Roman"/>
        </w:rPr>
        <w:t xml:space="preserve">. </w:t>
      </w:r>
      <w:r w:rsidRPr="006953EC">
        <w:rPr>
          <w:rFonts w:eastAsia="Times New Roman"/>
        </w:rPr>
        <w:t>apakšpunkt</w:t>
      </w:r>
      <w:r w:rsidR="00DC5CB7">
        <w:rPr>
          <w:rFonts w:eastAsia="Times New Roman"/>
        </w:rPr>
        <w:t>u aiz</w:t>
      </w:r>
      <w:r w:rsidRPr="006953EC">
        <w:t xml:space="preserve"> vārdiem “</w:t>
      </w:r>
      <w:r w:rsidRPr="00DC6930">
        <w:t>datus par pasākuma dalībniekiem</w:t>
      </w:r>
      <w:r w:rsidRPr="006953EC">
        <w:t>” ar vārdiem “</w:t>
      </w:r>
      <w:r w:rsidRPr="00DC6930">
        <w:t>sociālajiem uzņēmumiem</w:t>
      </w:r>
      <w:r w:rsidRPr="006953EC">
        <w:t>”;</w:t>
      </w:r>
    </w:p>
    <w:p w14:paraId="7F762888" w14:textId="1C2A9F3F" w:rsidR="00DC6930" w:rsidRDefault="00DC6930" w:rsidP="008006AF">
      <w:pPr>
        <w:ind w:firstLine="720"/>
        <w:jc w:val="both"/>
      </w:pPr>
    </w:p>
    <w:p w14:paraId="2F9BFBB4" w14:textId="42976284" w:rsidR="008006AF" w:rsidRDefault="006953EC" w:rsidP="008006AF">
      <w:pPr>
        <w:ind w:firstLine="720"/>
        <w:jc w:val="both"/>
        <w:rPr>
          <w:rFonts w:eastAsia="Times New Roman"/>
        </w:rPr>
      </w:pPr>
      <w:r w:rsidRPr="00CC451D">
        <w:t>1.</w:t>
      </w:r>
      <w:r w:rsidR="00695ABE" w:rsidRPr="00CC451D">
        <w:t>3</w:t>
      </w:r>
      <w:r w:rsidR="00695ABE">
        <w:t>3</w:t>
      </w:r>
      <w:r w:rsidRPr="00CC451D">
        <w:t>.</w:t>
      </w:r>
      <w:r w:rsidR="008006AF" w:rsidRPr="00CC451D">
        <w:t xml:space="preserve"> izteikt</w:t>
      </w:r>
      <w:r w:rsidR="008006AF">
        <w:t xml:space="preserve"> 40.6. apakšpunkta ievaddaļu </w:t>
      </w:r>
      <w:r w:rsidR="008006AF" w:rsidRPr="00767488">
        <w:rPr>
          <w:rFonts w:eastAsia="Times New Roman"/>
        </w:rPr>
        <w:t>šādā redakcijā:</w:t>
      </w:r>
    </w:p>
    <w:p w14:paraId="0F2EAFAE" w14:textId="04F856B0" w:rsidR="008006AF" w:rsidRDefault="008006AF" w:rsidP="002A35BD">
      <w:pPr>
        <w:ind w:firstLine="720"/>
        <w:jc w:val="both"/>
        <w:rPr>
          <w:rFonts w:eastAsia="Times New Roman"/>
        </w:rPr>
      </w:pPr>
      <w:r w:rsidRPr="008006AF">
        <w:rPr>
          <w:rFonts w:eastAsia="Times New Roman"/>
        </w:rPr>
        <w:t>“40.6. šo noteikumu 17.4. apakšpunktā minētās atbalstāmās darbības ietvaros biznesa plāna īstenošanas laikā pieprasīt un atgūt no pasākuma dalībniekiem</w:t>
      </w:r>
      <w:r w:rsidR="00C65242">
        <w:rPr>
          <w:rFonts w:eastAsia="Times New Roman"/>
        </w:rPr>
        <w:t xml:space="preserve"> un</w:t>
      </w:r>
      <w:r w:rsidRPr="008006AF">
        <w:rPr>
          <w:rFonts w:eastAsia="Times New Roman"/>
        </w:rPr>
        <w:t xml:space="preserve"> sociālajiem uzņēmumiem nepamatoti piešķirto un neatbilstoši izmantoto finanšu atbalstu un atmaksāt to finansējuma saņēmējam, izņemot šādus gadījumus:”;</w:t>
      </w:r>
    </w:p>
    <w:p w14:paraId="13DBB62C" w14:textId="77C92BF8" w:rsidR="008006AF" w:rsidRDefault="008006AF" w:rsidP="002A35BD">
      <w:pPr>
        <w:ind w:firstLine="720"/>
        <w:jc w:val="both"/>
        <w:rPr>
          <w:rFonts w:eastAsia="Times New Roman"/>
        </w:rPr>
      </w:pPr>
    </w:p>
    <w:p w14:paraId="089697D5" w14:textId="65B56EAE" w:rsidR="008006AF" w:rsidRDefault="008006AF" w:rsidP="00DD453A">
      <w:pPr>
        <w:ind w:firstLine="720"/>
        <w:jc w:val="both"/>
        <w:rPr>
          <w:rFonts w:eastAsia="Times New Roman"/>
        </w:rPr>
      </w:pPr>
      <w:r>
        <w:t>1.</w:t>
      </w:r>
      <w:r w:rsidR="00695ABE">
        <w:t>34</w:t>
      </w:r>
      <w:r>
        <w:t>.</w:t>
      </w:r>
      <w:r w:rsidRPr="008006AF">
        <w:t xml:space="preserve"> </w:t>
      </w:r>
      <w:r w:rsidR="00DD453A">
        <w:t>aizstāt 40.6.1.</w:t>
      </w:r>
      <w:r w:rsidR="00366BE1">
        <w:t xml:space="preserve"> </w:t>
      </w:r>
      <w:r w:rsidR="00DD453A">
        <w:t>apakšpunktā vārdus “</w:t>
      </w:r>
      <w:r w:rsidR="00D54392" w:rsidRPr="00D54392">
        <w:t xml:space="preserve">sociālās uzņēmējdarbības uzsācēju </w:t>
      </w:r>
      <w:r w:rsidR="00DD453A">
        <w:t>un pasākuma dalībnieku” ar vārdiem “pasākuma dalībnieku un sociālo uzņēmumu”</w:t>
      </w:r>
      <w:r w:rsidRPr="008006AF">
        <w:rPr>
          <w:rFonts w:eastAsia="Times New Roman"/>
        </w:rPr>
        <w:t>;</w:t>
      </w:r>
    </w:p>
    <w:p w14:paraId="40BC7BAD" w14:textId="77777777" w:rsidR="00055785" w:rsidRPr="00767488" w:rsidRDefault="00055785" w:rsidP="00055785">
      <w:pPr>
        <w:ind w:firstLine="720"/>
        <w:jc w:val="both"/>
        <w:rPr>
          <w:highlight w:val="yellow"/>
        </w:rPr>
      </w:pPr>
    </w:p>
    <w:p w14:paraId="10E09C30" w14:textId="35990566" w:rsidR="006D5B2C" w:rsidRDefault="00695ABE" w:rsidP="00055785">
      <w:pPr>
        <w:ind w:firstLine="720"/>
        <w:jc w:val="both"/>
      </w:pPr>
      <w:r w:rsidRPr="00695ABE">
        <w:t>1.35</w:t>
      </w:r>
      <w:r w:rsidR="006D5B2C" w:rsidRPr="00695ABE">
        <w:t>. papildināt</w:t>
      </w:r>
      <w:r w:rsidR="006D5B2C">
        <w:t xml:space="preserve"> note</w:t>
      </w:r>
      <w:r w:rsidR="00594024">
        <w:t>ikumus</w:t>
      </w:r>
      <w:r w:rsidR="006D5B2C">
        <w:t xml:space="preserve"> ar 40.</w:t>
      </w:r>
      <w:r w:rsidR="006D5B2C" w:rsidRPr="00594024">
        <w:rPr>
          <w:vertAlign w:val="superscript"/>
        </w:rPr>
        <w:t>1</w:t>
      </w:r>
      <w:r w:rsidR="006D5B2C">
        <w:t xml:space="preserve"> punktu šādā redakcijā:</w:t>
      </w:r>
    </w:p>
    <w:p w14:paraId="4A4A4141" w14:textId="5F9C8718" w:rsidR="006D5B2C" w:rsidRDefault="00594024" w:rsidP="00055785">
      <w:pPr>
        <w:ind w:firstLine="720"/>
        <w:jc w:val="both"/>
      </w:pPr>
      <w:r>
        <w:t>“40.</w:t>
      </w:r>
      <w:r w:rsidRPr="00582EB2">
        <w:rPr>
          <w:vertAlign w:val="superscript"/>
        </w:rPr>
        <w:t>1</w:t>
      </w:r>
      <w:r>
        <w:t xml:space="preserve"> </w:t>
      </w:r>
      <w:r w:rsidR="00DB4086" w:rsidRPr="00DB4086">
        <w:t xml:space="preserve">Sadarbības partneris šo noteikumu </w:t>
      </w:r>
      <w:r w:rsidR="001E0923" w:rsidRPr="003A522D">
        <w:t>36.1.</w:t>
      </w:r>
      <w:r w:rsidR="001E0923" w:rsidRPr="003A522D">
        <w:rPr>
          <w:vertAlign w:val="superscript"/>
        </w:rPr>
        <w:t>5</w:t>
      </w:r>
      <w:r w:rsidR="001E0923">
        <w:rPr>
          <w:vertAlign w:val="superscript"/>
        </w:rPr>
        <w:t xml:space="preserve"> </w:t>
      </w:r>
      <w:r w:rsidR="001E0923">
        <w:t xml:space="preserve">un </w:t>
      </w:r>
      <w:r w:rsidR="00DB4086" w:rsidRPr="00942A36">
        <w:t>40.6. apakšpunktā minēto atgūto finanšu atbalstu</w:t>
      </w:r>
      <w:r w:rsidR="00DB4086" w:rsidRPr="00DB4086">
        <w:t xml:space="preserve"> var izmantot šo noteikumu 17.4.</w:t>
      </w:r>
      <w:r w:rsidR="00DB4086">
        <w:t xml:space="preserve"> </w:t>
      </w:r>
      <w:r w:rsidR="00DB4086" w:rsidRPr="00DB4086">
        <w:t>apakšpunktā minētās atbalstāmās darbības īstenošanai</w:t>
      </w:r>
      <w:r>
        <w:t>.”</w:t>
      </w:r>
      <w:r w:rsidR="00DB4086">
        <w:t>;</w:t>
      </w:r>
    </w:p>
    <w:p w14:paraId="1BB0667A" w14:textId="77777777" w:rsidR="006D5B2C" w:rsidRDefault="006D5B2C" w:rsidP="00055785">
      <w:pPr>
        <w:ind w:firstLine="720"/>
        <w:jc w:val="both"/>
      </w:pPr>
    </w:p>
    <w:p w14:paraId="19E17F81" w14:textId="01D0808F" w:rsidR="00055785" w:rsidRPr="00767488" w:rsidRDefault="00055785" w:rsidP="00055785">
      <w:pPr>
        <w:ind w:firstLine="720"/>
        <w:jc w:val="both"/>
        <w:rPr>
          <w:rFonts w:eastAsia="Times New Roman"/>
        </w:rPr>
      </w:pPr>
      <w:r w:rsidRPr="00767488">
        <w:t>1.</w:t>
      </w:r>
      <w:r w:rsidR="00695ABE">
        <w:rPr>
          <w:rFonts w:eastAsia="Times New Roman"/>
        </w:rPr>
        <w:t>36</w:t>
      </w:r>
      <w:r w:rsidRPr="00767488">
        <w:rPr>
          <w:rFonts w:eastAsia="Times New Roman"/>
        </w:rPr>
        <w:t>. papildināt noteikumus ar 41.</w:t>
      </w:r>
      <w:r w:rsidRPr="00767488">
        <w:rPr>
          <w:rFonts w:eastAsia="Times New Roman"/>
          <w:vertAlign w:val="superscript"/>
        </w:rPr>
        <w:t>1</w:t>
      </w:r>
      <w:r w:rsidRPr="00767488">
        <w:rPr>
          <w:rFonts w:eastAsia="Times New Roman"/>
        </w:rPr>
        <w:t xml:space="preserve"> punktu šādā redakcijā:</w:t>
      </w:r>
    </w:p>
    <w:p w14:paraId="7AE541AA" w14:textId="7D7D1A03" w:rsidR="00055785" w:rsidRDefault="00055785" w:rsidP="00055785">
      <w:pPr>
        <w:ind w:firstLine="720"/>
        <w:jc w:val="both"/>
        <w:rPr>
          <w:rFonts w:eastAsia="Times New Roman"/>
        </w:rPr>
      </w:pPr>
      <w:r w:rsidRPr="00767488">
        <w:rPr>
          <w:rFonts w:eastAsia="Times New Roman"/>
        </w:rPr>
        <w:t>“41.</w:t>
      </w:r>
      <w:r w:rsidRPr="00767488">
        <w:rPr>
          <w:rFonts w:eastAsia="Times New Roman"/>
          <w:vertAlign w:val="superscript"/>
        </w:rPr>
        <w:t>1</w:t>
      </w:r>
      <w:r w:rsidRPr="00767488">
        <w:rPr>
          <w:rFonts w:eastAsia="Times New Roman"/>
        </w:rPr>
        <w:t xml:space="preserve"> Šo noteikumu </w:t>
      </w:r>
      <w:r w:rsidRPr="00DC7E39">
        <w:rPr>
          <w:rFonts w:eastAsia="Times New Roman"/>
        </w:rPr>
        <w:t>36.1.</w:t>
      </w:r>
      <w:r w:rsidR="00DC7E39" w:rsidRPr="00DC7E39">
        <w:rPr>
          <w:rFonts w:eastAsia="Times New Roman"/>
          <w:vertAlign w:val="superscript"/>
        </w:rPr>
        <w:t>4</w:t>
      </w:r>
      <w:r w:rsidR="00DC7E39" w:rsidRPr="00DC7E39">
        <w:rPr>
          <w:rFonts w:eastAsia="Times New Roman"/>
        </w:rPr>
        <w:t xml:space="preserve"> </w:t>
      </w:r>
      <w:r w:rsidRPr="00DC7E39">
        <w:rPr>
          <w:rFonts w:eastAsia="Times New Roman"/>
        </w:rPr>
        <w:t>un 36.1.</w:t>
      </w:r>
      <w:r w:rsidR="00DC7E39" w:rsidRPr="00DC7E39">
        <w:rPr>
          <w:rFonts w:eastAsia="Times New Roman"/>
          <w:vertAlign w:val="superscript"/>
        </w:rPr>
        <w:t xml:space="preserve">5 </w:t>
      </w:r>
      <w:r w:rsidRPr="00DC7E39">
        <w:rPr>
          <w:rFonts w:eastAsia="Times New Roman"/>
        </w:rPr>
        <w:t>apakšpunktā</w:t>
      </w:r>
      <w:r w:rsidRPr="00767488">
        <w:rPr>
          <w:rFonts w:eastAsia="Times New Roman"/>
        </w:rPr>
        <w:t xml:space="preserve"> minēto pienākumu pēc projekta īstenošanas nodrošina Labklājības ministrija</w:t>
      </w:r>
      <w:r>
        <w:rPr>
          <w:rFonts w:eastAsia="Times New Roman"/>
        </w:rPr>
        <w:t>.</w:t>
      </w:r>
      <w:r w:rsidRPr="00767488">
        <w:rPr>
          <w:rFonts w:eastAsia="Times New Roman"/>
        </w:rPr>
        <w:t>”;</w:t>
      </w:r>
    </w:p>
    <w:p w14:paraId="3680C2B7" w14:textId="660CB873" w:rsidR="00055785" w:rsidRDefault="00055785" w:rsidP="00055785">
      <w:pPr>
        <w:ind w:firstLine="720"/>
        <w:jc w:val="both"/>
        <w:rPr>
          <w:rFonts w:eastAsia="Times New Roman"/>
        </w:rPr>
      </w:pPr>
    </w:p>
    <w:p w14:paraId="70A4477A" w14:textId="632DB1D8" w:rsidR="005C7FB3" w:rsidRDefault="005C7FB3" w:rsidP="005C7FB3">
      <w:pPr>
        <w:ind w:firstLine="720"/>
        <w:jc w:val="both"/>
      </w:pPr>
      <w:r w:rsidRPr="006953EC">
        <w:t>1.</w:t>
      </w:r>
      <w:r w:rsidR="00695ABE">
        <w:t>37</w:t>
      </w:r>
      <w:r w:rsidRPr="006953EC">
        <w:t xml:space="preserve">. </w:t>
      </w:r>
      <w:r w:rsidR="001A6DB1">
        <w:t xml:space="preserve">papildināt </w:t>
      </w:r>
      <w:r>
        <w:rPr>
          <w:rFonts w:eastAsia="Times New Roman"/>
        </w:rPr>
        <w:t>45.</w:t>
      </w:r>
      <w:r w:rsidR="00DC5CB7">
        <w:rPr>
          <w:rFonts w:eastAsia="Times New Roman"/>
        </w:rPr>
        <w:t>p</w:t>
      </w:r>
      <w:r w:rsidR="00DC5CB7" w:rsidRPr="006953EC">
        <w:rPr>
          <w:rFonts w:eastAsia="Times New Roman"/>
        </w:rPr>
        <w:t>unkt</w:t>
      </w:r>
      <w:r w:rsidR="001A6DB1">
        <w:rPr>
          <w:rFonts w:eastAsia="Times New Roman"/>
        </w:rPr>
        <w:t xml:space="preserve">ā aiz </w:t>
      </w:r>
      <w:r w:rsidRPr="006953EC">
        <w:t>vārd</w:t>
      </w:r>
      <w:r w:rsidR="001A6DB1">
        <w:t>iem</w:t>
      </w:r>
      <w:r w:rsidRPr="006953EC">
        <w:t xml:space="preserve"> “pasākuma </w:t>
      </w:r>
      <w:r w:rsidR="00E35A35" w:rsidRPr="006953EC">
        <w:t>dalībniek</w:t>
      </w:r>
      <w:r w:rsidR="00E35A35">
        <w:t>i</w:t>
      </w:r>
      <w:r w:rsidRPr="006953EC">
        <w:t>”</w:t>
      </w:r>
      <w:r w:rsidR="00125391">
        <w:t xml:space="preserve"> (attiecīgā locījumā</w:t>
      </w:r>
      <w:r w:rsidR="001A6DB1">
        <w:t xml:space="preserve"> un skaitlī</w:t>
      </w:r>
      <w:r w:rsidR="00125391">
        <w:t>)</w:t>
      </w:r>
      <w:r w:rsidRPr="006953EC">
        <w:t xml:space="preserve"> ar vārdiem “</w:t>
      </w:r>
      <w:r w:rsidRPr="005C7FB3">
        <w:t xml:space="preserve">vai </w:t>
      </w:r>
      <w:r w:rsidR="00E35A35">
        <w:t>sociālie uzņēmumi</w:t>
      </w:r>
      <w:r w:rsidRPr="006953EC">
        <w:t>”</w:t>
      </w:r>
      <w:r w:rsidR="00125391" w:rsidRPr="00125391">
        <w:t xml:space="preserve"> </w:t>
      </w:r>
      <w:r w:rsidR="00125391">
        <w:t>(attiecīgā locījumā</w:t>
      </w:r>
      <w:r w:rsidR="001A6DB1">
        <w:t xml:space="preserve"> un skaitlī</w:t>
      </w:r>
      <w:r w:rsidR="00125391">
        <w:t>)</w:t>
      </w:r>
      <w:r w:rsidRPr="006953EC">
        <w:t>;</w:t>
      </w:r>
    </w:p>
    <w:p w14:paraId="4CE558D7" w14:textId="1532BA8E" w:rsidR="005C7FB3" w:rsidRDefault="005C7FB3" w:rsidP="005C7FB3">
      <w:pPr>
        <w:ind w:firstLine="720"/>
        <w:jc w:val="both"/>
      </w:pPr>
    </w:p>
    <w:p w14:paraId="16269FC7" w14:textId="1749EB44" w:rsidR="00473624" w:rsidRPr="00767488" w:rsidRDefault="005C7FB3" w:rsidP="00473624">
      <w:pPr>
        <w:ind w:firstLine="720"/>
        <w:jc w:val="both"/>
        <w:rPr>
          <w:rFonts w:eastAsia="Times New Roman"/>
        </w:rPr>
      </w:pPr>
      <w:r>
        <w:t>1.</w:t>
      </w:r>
      <w:r w:rsidR="00695ABE">
        <w:t>38</w:t>
      </w:r>
      <w:r>
        <w:t xml:space="preserve">. </w:t>
      </w:r>
      <w:r w:rsidR="00C76A72" w:rsidRPr="00767488">
        <w:rPr>
          <w:rFonts w:eastAsia="Times New Roman"/>
        </w:rPr>
        <w:t>p</w:t>
      </w:r>
      <w:r w:rsidR="00473624" w:rsidRPr="00767488">
        <w:rPr>
          <w:rFonts w:eastAsia="Times New Roman"/>
        </w:rPr>
        <w:t>apildināt noteikumus ar VI nodaļu šādā redakcijā:</w:t>
      </w:r>
    </w:p>
    <w:p w14:paraId="6C1F0D83" w14:textId="1FA3E5CD" w:rsidR="00473624" w:rsidRPr="00767488" w:rsidRDefault="00473624" w:rsidP="00473624">
      <w:pPr>
        <w:ind w:firstLine="720"/>
        <w:jc w:val="center"/>
        <w:rPr>
          <w:rFonts w:eastAsia="Times New Roman"/>
        </w:rPr>
      </w:pPr>
      <w:r w:rsidRPr="00767488">
        <w:rPr>
          <w:rFonts w:eastAsia="Times New Roman"/>
        </w:rPr>
        <w:t>“</w:t>
      </w:r>
      <w:bookmarkStart w:id="5" w:name="_Hlk497897872"/>
      <w:r w:rsidRPr="00767488">
        <w:rPr>
          <w:rFonts w:eastAsia="Times New Roman"/>
          <w:b/>
        </w:rPr>
        <w:t>VI. Noslēguma jautājums</w:t>
      </w:r>
    </w:p>
    <w:p w14:paraId="219686CC" w14:textId="77777777" w:rsidR="00473624" w:rsidRPr="00767488" w:rsidRDefault="00473624" w:rsidP="00473624">
      <w:pPr>
        <w:ind w:firstLine="720"/>
        <w:jc w:val="both"/>
        <w:rPr>
          <w:rFonts w:eastAsia="Times New Roman"/>
        </w:rPr>
      </w:pPr>
    </w:p>
    <w:p w14:paraId="49A898A9" w14:textId="02F140DC" w:rsidR="00473624" w:rsidRDefault="00473624" w:rsidP="00473624">
      <w:pPr>
        <w:ind w:firstLine="720"/>
        <w:jc w:val="both"/>
        <w:rPr>
          <w:rFonts w:eastAsia="Times New Roman"/>
        </w:rPr>
      </w:pPr>
      <w:r w:rsidRPr="00F1377A">
        <w:rPr>
          <w:rFonts w:eastAsia="Times New Roman"/>
        </w:rPr>
        <w:t>49.</w:t>
      </w:r>
      <w:r w:rsidR="00F53067" w:rsidRPr="00F1377A">
        <w:rPr>
          <w:rFonts w:eastAsia="Times New Roman"/>
        </w:rPr>
        <w:t xml:space="preserve"> </w:t>
      </w:r>
      <w:r w:rsidR="00125391" w:rsidRPr="00F1377A">
        <w:rPr>
          <w:rFonts w:eastAsia="Times New Roman"/>
        </w:rPr>
        <w:t>Šo noteikumu 3.1.</w:t>
      </w:r>
      <w:r w:rsidR="00125391" w:rsidRPr="00F1377A">
        <w:rPr>
          <w:rFonts w:eastAsia="Times New Roman"/>
          <w:vertAlign w:val="superscript"/>
        </w:rPr>
        <w:t>1</w:t>
      </w:r>
      <w:r w:rsidR="00125391" w:rsidRPr="00312442">
        <w:rPr>
          <w:rFonts w:eastAsia="Times New Roman"/>
        </w:rPr>
        <w:t>,</w:t>
      </w:r>
      <w:r w:rsidR="00125391" w:rsidRPr="00312442">
        <w:rPr>
          <w:rFonts w:eastAsia="Times New Roman"/>
          <w:vertAlign w:val="superscript"/>
        </w:rPr>
        <w:t xml:space="preserve"> </w:t>
      </w:r>
      <w:r w:rsidR="00366BE1" w:rsidRPr="00312442">
        <w:rPr>
          <w:rFonts w:eastAsia="Times New Roman"/>
        </w:rPr>
        <w:t>3.5.,</w:t>
      </w:r>
      <w:r w:rsidR="00366BE1">
        <w:rPr>
          <w:rFonts w:eastAsia="Times New Roman"/>
        </w:rPr>
        <w:t xml:space="preserve"> </w:t>
      </w:r>
      <w:r w:rsidR="00125391" w:rsidRPr="00F1377A">
        <w:rPr>
          <w:rFonts w:eastAsia="Times New Roman"/>
        </w:rPr>
        <w:t>17., 19.2.,</w:t>
      </w:r>
      <w:r w:rsidR="00E7755C">
        <w:rPr>
          <w:rFonts w:eastAsia="Times New Roman"/>
        </w:rPr>
        <w:t xml:space="preserve"> 25.,</w:t>
      </w:r>
      <w:r w:rsidR="001A1AE5">
        <w:rPr>
          <w:rFonts w:eastAsia="Times New Roman"/>
        </w:rPr>
        <w:t xml:space="preserve"> </w:t>
      </w:r>
      <w:r w:rsidR="00125391" w:rsidRPr="00F1377A">
        <w:rPr>
          <w:rFonts w:eastAsia="Times New Roman"/>
        </w:rPr>
        <w:t>32., 32.</w:t>
      </w:r>
      <w:r w:rsidR="00125391" w:rsidRPr="00F1377A">
        <w:rPr>
          <w:rFonts w:eastAsia="Times New Roman"/>
          <w:vertAlign w:val="superscript"/>
        </w:rPr>
        <w:t>1</w:t>
      </w:r>
      <w:r w:rsidR="00125391" w:rsidRPr="00F1377A">
        <w:rPr>
          <w:rFonts w:eastAsia="Times New Roman"/>
        </w:rPr>
        <w:t>, 32.</w:t>
      </w:r>
      <w:r w:rsidR="00125391" w:rsidRPr="00F1377A">
        <w:rPr>
          <w:rFonts w:eastAsia="Times New Roman"/>
          <w:vertAlign w:val="superscript"/>
        </w:rPr>
        <w:t>2</w:t>
      </w:r>
      <w:r w:rsidR="00125391" w:rsidRPr="00F1377A">
        <w:rPr>
          <w:rFonts w:eastAsia="Times New Roman"/>
        </w:rPr>
        <w:t>, 32.</w:t>
      </w:r>
      <w:r w:rsidR="00125391" w:rsidRPr="00F1377A">
        <w:rPr>
          <w:rFonts w:eastAsia="Times New Roman"/>
          <w:vertAlign w:val="superscript"/>
        </w:rPr>
        <w:t>3</w:t>
      </w:r>
      <w:r w:rsidR="00125391" w:rsidRPr="00F1377A">
        <w:rPr>
          <w:rFonts w:eastAsia="Times New Roman"/>
        </w:rPr>
        <w:t>,</w:t>
      </w:r>
      <w:r w:rsidR="00412DE1" w:rsidRPr="00412DE1">
        <w:rPr>
          <w:rFonts w:eastAsia="Times New Roman"/>
        </w:rPr>
        <w:t xml:space="preserve"> </w:t>
      </w:r>
      <w:r w:rsidR="00412DE1" w:rsidRPr="00942A36">
        <w:rPr>
          <w:rFonts w:eastAsia="Times New Roman"/>
        </w:rPr>
        <w:t>32.</w:t>
      </w:r>
      <w:r w:rsidR="00412DE1" w:rsidRPr="00942A36">
        <w:rPr>
          <w:rFonts w:eastAsia="Times New Roman"/>
          <w:vertAlign w:val="superscript"/>
        </w:rPr>
        <w:t>4</w:t>
      </w:r>
      <w:r w:rsidR="00412DE1" w:rsidRPr="00F1377A">
        <w:rPr>
          <w:rFonts w:eastAsia="Times New Roman"/>
        </w:rPr>
        <w:t>,</w:t>
      </w:r>
      <w:r w:rsidR="00125391" w:rsidRPr="00F1377A">
        <w:rPr>
          <w:rFonts w:eastAsia="Times New Roman"/>
        </w:rPr>
        <w:t xml:space="preserve"> 32.</w:t>
      </w:r>
      <w:r w:rsidR="00FD4A91">
        <w:rPr>
          <w:rFonts w:eastAsia="Times New Roman"/>
          <w:vertAlign w:val="superscript"/>
        </w:rPr>
        <w:t>5</w:t>
      </w:r>
      <w:r w:rsidR="00125391" w:rsidRPr="00F1377A">
        <w:rPr>
          <w:rFonts w:eastAsia="Times New Roman"/>
        </w:rPr>
        <w:t>, 32.</w:t>
      </w:r>
      <w:r w:rsidR="00FD4A91">
        <w:rPr>
          <w:rFonts w:eastAsia="Times New Roman"/>
          <w:vertAlign w:val="superscript"/>
        </w:rPr>
        <w:t>6</w:t>
      </w:r>
      <w:r w:rsidR="00125391" w:rsidRPr="00F1377A">
        <w:rPr>
          <w:rFonts w:eastAsia="Times New Roman"/>
        </w:rPr>
        <w:t xml:space="preserve">, </w:t>
      </w:r>
      <w:r w:rsidR="001E7B1D" w:rsidRPr="00467E50">
        <w:rPr>
          <w:rFonts w:eastAsia="Times New Roman"/>
        </w:rPr>
        <w:t>36.1.</w:t>
      </w:r>
      <w:r w:rsidR="001E7B1D" w:rsidRPr="00467E50">
        <w:rPr>
          <w:rFonts w:eastAsia="Times New Roman"/>
          <w:vertAlign w:val="superscript"/>
        </w:rPr>
        <w:t>2</w:t>
      </w:r>
      <w:r w:rsidR="001E7B1D" w:rsidRPr="00DC7E39">
        <w:rPr>
          <w:rFonts w:eastAsia="Times New Roman"/>
        </w:rPr>
        <w:t xml:space="preserve">, </w:t>
      </w:r>
      <w:r w:rsidR="00125391" w:rsidRPr="00DC7E39">
        <w:rPr>
          <w:rFonts w:eastAsia="Times New Roman"/>
        </w:rPr>
        <w:t>36.1.</w:t>
      </w:r>
      <w:r w:rsidR="00125391" w:rsidRPr="00DC7E39">
        <w:rPr>
          <w:rFonts w:eastAsia="Times New Roman"/>
          <w:vertAlign w:val="superscript"/>
        </w:rPr>
        <w:t>3</w:t>
      </w:r>
      <w:r w:rsidR="00125391" w:rsidRPr="00DC7E39">
        <w:rPr>
          <w:rFonts w:eastAsia="Times New Roman"/>
        </w:rPr>
        <w:t>, 36.1.</w:t>
      </w:r>
      <w:r w:rsidR="00125391" w:rsidRPr="00DC7E39">
        <w:rPr>
          <w:rFonts w:eastAsia="Times New Roman"/>
          <w:vertAlign w:val="superscript"/>
        </w:rPr>
        <w:t>4</w:t>
      </w:r>
      <w:r w:rsidR="00125391" w:rsidRPr="00F1377A">
        <w:rPr>
          <w:rFonts w:eastAsia="Times New Roman"/>
        </w:rPr>
        <w:t>,</w:t>
      </w:r>
      <w:r w:rsidR="00DC7E39" w:rsidRPr="00DC7E39">
        <w:rPr>
          <w:rFonts w:eastAsia="Times New Roman"/>
        </w:rPr>
        <w:t xml:space="preserve"> 36.1.</w:t>
      </w:r>
      <w:r w:rsidR="00DC7E39" w:rsidRPr="00DC7E39">
        <w:rPr>
          <w:rFonts w:eastAsia="Times New Roman"/>
          <w:vertAlign w:val="superscript"/>
        </w:rPr>
        <w:t>5</w:t>
      </w:r>
      <w:r w:rsidR="00DC7E39" w:rsidRPr="00DC7E39">
        <w:rPr>
          <w:rFonts w:eastAsia="Times New Roman"/>
        </w:rPr>
        <w:t>,</w:t>
      </w:r>
      <w:r w:rsidR="00DC7E39">
        <w:rPr>
          <w:rFonts w:eastAsia="Times New Roman"/>
        </w:rPr>
        <w:t xml:space="preserve"> </w:t>
      </w:r>
      <w:r w:rsidR="00125391" w:rsidRPr="00F1377A">
        <w:rPr>
          <w:rFonts w:eastAsia="Times New Roman"/>
        </w:rPr>
        <w:t>40. un 45. punktā minētais regulējums</w:t>
      </w:r>
      <w:r w:rsidR="00FF36FC">
        <w:rPr>
          <w:rFonts w:eastAsia="Times New Roman"/>
        </w:rPr>
        <w:t xml:space="preserve"> attiec</w:t>
      </w:r>
      <w:r w:rsidR="00366BE1">
        <w:rPr>
          <w:rFonts w:eastAsia="Times New Roman"/>
        </w:rPr>
        <w:t>ībā</w:t>
      </w:r>
      <w:r w:rsidR="00FF36FC">
        <w:rPr>
          <w:rFonts w:eastAsia="Times New Roman"/>
        </w:rPr>
        <w:t xml:space="preserve"> uz</w:t>
      </w:r>
      <w:r w:rsidR="00366270">
        <w:rPr>
          <w:rFonts w:eastAsia="Times New Roman"/>
        </w:rPr>
        <w:t xml:space="preserve"> </w:t>
      </w:r>
      <w:r w:rsidR="00125391" w:rsidRPr="00F1377A">
        <w:rPr>
          <w:rFonts w:eastAsia="Times New Roman"/>
        </w:rPr>
        <w:t xml:space="preserve">sociālajiem </w:t>
      </w:r>
      <w:r w:rsidR="008606B4">
        <w:rPr>
          <w:rFonts w:eastAsia="Times New Roman"/>
        </w:rPr>
        <w:t>u</w:t>
      </w:r>
      <w:r w:rsidR="00125391" w:rsidRPr="00F1377A">
        <w:rPr>
          <w:rFonts w:eastAsia="Times New Roman"/>
        </w:rPr>
        <w:t xml:space="preserve">zņēmumiem </w:t>
      </w:r>
      <w:r w:rsidR="00FF36FC">
        <w:rPr>
          <w:rFonts w:eastAsia="Times New Roman"/>
        </w:rPr>
        <w:t>stājas spēkā</w:t>
      </w:r>
      <w:r w:rsidR="00366270">
        <w:rPr>
          <w:rFonts w:eastAsia="Times New Roman"/>
        </w:rPr>
        <w:t xml:space="preserve"> </w:t>
      </w:r>
      <w:r w:rsidR="00125391" w:rsidRPr="00F1377A">
        <w:rPr>
          <w:rFonts w:eastAsia="Times New Roman"/>
        </w:rPr>
        <w:t>2018. gada 1.</w:t>
      </w:r>
      <w:r w:rsidR="004F2F68">
        <w:rPr>
          <w:rFonts w:eastAsia="Times New Roman"/>
        </w:rPr>
        <w:t xml:space="preserve"> </w:t>
      </w:r>
      <w:r w:rsidR="00125391" w:rsidRPr="00F1377A">
        <w:rPr>
          <w:rFonts w:eastAsia="Times New Roman"/>
        </w:rPr>
        <w:t>aprīlī</w:t>
      </w:r>
      <w:bookmarkEnd w:id="5"/>
      <w:r w:rsidR="008C1C01">
        <w:rPr>
          <w:rFonts w:eastAsia="Times New Roman"/>
        </w:rPr>
        <w:t>;</w:t>
      </w:r>
    </w:p>
    <w:p w14:paraId="57EE6E28" w14:textId="33D367A3" w:rsidR="008C1C01" w:rsidRDefault="008C1C01" w:rsidP="008C1C01">
      <w:pPr>
        <w:pStyle w:val="naisf"/>
        <w:spacing w:before="0" w:after="0"/>
        <w:ind w:firstLine="0"/>
      </w:pPr>
      <w:r>
        <w:rPr>
          <w:rFonts w:eastAsia="Times New Roman"/>
        </w:rPr>
        <w:t xml:space="preserve">           </w:t>
      </w:r>
      <w:proofErr w:type="gramStart"/>
      <w:r>
        <w:rPr>
          <w:rFonts w:eastAsia="Times New Roman"/>
        </w:rPr>
        <w:t xml:space="preserve">50. </w:t>
      </w:r>
      <w:r>
        <w:t xml:space="preserve">Šo noteikumu </w:t>
      </w:r>
      <w:r w:rsidR="006B355A">
        <w:t>32.</w:t>
      </w:r>
      <w:r w:rsidR="0023413E">
        <w:rPr>
          <w:vertAlign w:val="superscript"/>
        </w:rPr>
        <w:t>5</w:t>
      </w:r>
      <w:r>
        <w:t xml:space="preserve"> </w:t>
      </w:r>
      <w:r w:rsidR="00487ABC">
        <w:t>un 32.</w:t>
      </w:r>
      <w:r w:rsidR="00487ABC">
        <w:rPr>
          <w:vertAlign w:val="superscript"/>
        </w:rPr>
        <w:t>6</w:t>
      </w:r>
      <w:r w:rsidR="00487ABC">
        <w:t xml:space="preserve"> </w:t>
      </w:r>
      <w:r>
        <w:t>punktā</w:t>
      </w:r>
      <w:proofErr w:type="gramEnd"/>
      <w:r>
        <w:t xml:space="preserve"> noteikto piemēro arī līgumiem, kas noslēgti ar pasākuma </w:t>
      </w:r>
      <w:r w:rsidR="00041EDA">
        <w:t>dalībniekiem līdz 2018.</w:t>
      </w:r>
      <w:r w:rsidR="00987549">
        <w:t xml:space="preserve"> </w:t>
      </w:r>
      <w:r w:rsidR="00041EDA">
        <w:t>gada 1.</w:t>
      </w:r>
      <w:r w:rsidR="00987549">
        <w:t xml:space="preserve"> </w:t>
      </w:r>
      <w:r w:rsidR="00041EDA">
        <w:t>martam.</w:t>
      </w:r>
      <w:r w:rsidR="00D6437D">
        <w:t>”.</w:t>
      </w:r>
    </w:p>
    <w:p w14:paraId="757FB797" w14:textId="77777777" w:rsidR="000D186D" w:rsidRPr="00767488" w:rsidRDefault="000D186D" w:rsidP="0090252D">
      <w:pPr>
        <w:ind w:firstLine="720"/>
        <w:jc w:val="both"/>
      </w:pPr>
    </w:p>
    <w:p w14:paraId="4EE66BC7" w14:textId="0882C160" w:rsidR="00111617" w:rsidRPr="00767488" w:rsidRDefault="009B265B" w:rsidP="001A49FE">
      <w:pPr>
        <w:ind w:firstLine="720"/>
        <w:jc w:val="both"/>
      </w:pPr>
      <w:r w:rsidRPr="00F7332C">
        <w:t xml:space="preserve">2. Šo noteikumu </w:t>
      </w:r>
      <w:r w:rsidR="00353BDE">
        <w:t>1.1.</w:t>
      </w:r>
      <w:r w:rsidR="00467E50">
        <w:t>,</w:t>
      </w:r>
      <w:r w:rsidR="00353BDE">
        <w:t xml:space="preserve"> </w:t>
      </w:r>
      <w:r w:rsidR="003B58D8" w:rsidRPr="00804DDF">
        <w:t>1.</w:t>
      </w:r>
      <w:r w:rsidR="00353BDE">
        <w:t>3</w:t>
      </w:r>
      <w:r w:rsidR="003B58D8" w:rsidRPr="00804DDF">
        <w:t xml:space="preserve">. un </w:t>
      </w:r>
      <w:r w:rsidR="004D1312" w:rsidRPr="00942A36">
        <w:rPr>
          <w:rFonts w:eastAsia="Times New Roman"/>
        </w:rPr>
        <w:t>1.</w:t>
      </w:r>
      <w:r w:rsidR="00695ABE" w:rsidRPr="00942A36">
        <w:rPr>
          <w:rFonts w:eastAsia="Times New Roman"/>
        </w:rPr>
        <w:t>18</w:t>
      </w:r>
      <w:r w:rsidR="004D1312" w:rsidRPr="00942A36">
        <w:rPr>
          <w:rFonts w:eastAsia="Times New Roman"/>
        </w:rPr>
        <w:t>.</w:t>
      </w:r>
      <w:r w:rsidR="00F1377A" w:rsidRPr="00942A36">
        <w:rPr>
          <w:rFonts w:eastAsia="Times New Roman"/>
        </w:rPr>
        <w:t xml:space="preserve"> </w:t>
      </w:r>
      <w:r w:rsidR="004D1312" w:rsidRPr="00942A36">
        <w:rPr>
          <w:rFonts w:eastAsia="Times New Roman"/>
        </w:rPr>
        <w:t>apakš</w:t>
      </w:r>
      <w:r w:rsidRPr="00942A36">
        <w:t>punkts</w:t>
      </w:r>
      <w:r w:rsidRPr="00F7332C">
        <w:t xml:space="preserve"> stājas spēkā</w:t>
      </w:r>
      <w:r w:rsidR="00AD2353" w:rsidRPr="00F7332C">
        <w:t xml:space="preserve"> </w:t>
      </w:r>
      <w:r w:rsidR="003605F2" w:rsidRPr="00F1377A">
        <w:rPr>
          <w:rFonts w:eastAsia="Times New Roman"/>
        </w:rPr>
        <w:t>2018. gada 1.</w:t>
      </w:r>
      <w:r w:rsidR="00AE2071">
        <w:rPr>
          <w:rFonts w:eastAsia="Times New Roman"/>
        </w:rPr>
        <w:t xml:space="preserve"> </w:t>
      </w:r>
      <w:r w:rsidR="003605F2" w:rsidRPr="00F1377A">
        <w:rPr>
          <w:rFonts w:eastAsia="Times New Roman"/>
        </w:rPr>
        <w:t>aprīlī</w:t>
      </w:r>
      <w:r w:rsidRPr="00F7332C">
        <w:t>.</w:t>
      </w:r>
    </w:p>
    <w:p w14:paraId="4C990D11" w14:textId="7E81A20B" w:rsidR="009B265B" w:rsidRDefault="009B265B" w:rsidP="00CB4435">
      <w:pPr>
        <w:pStyle w:val="naisf"/>
        <w:spacing w:before="0" w:after="0"/>
        <w:ind w:firstLine="720"/>
      </w:pPr>
    </w:p>
    <w:p w14:paraId="46BE2677" w14:textId="77777777" w:rsidR="0096693E" w:rsidRDefault="0096693E" w:rsidP="00CB4435">
      <w:pPr>
        <w:pStyle w:val="naisf"/>
        <w:spacing w:before="0" w:after="0"/>
        <w:ind w:firstLine="720"/>
      </w:pPr>
    </w:p>
    <w:p w14:paraId="566FA163" w14:textId="15694A00" w:rsidR="0096693E" w:rsidRDefault="0096693E" w:rsidP="00CB4435">
      <w:pPr>
        <w:pStyle w:val="naisf"/>
        <w:spacing w:before="0" w:after="0"/>
        <w:ind w:firstLine="720"/>
      </w:pPr>
    </w:p>
    <w:p w14:paraId="03489EC5" w14:textId="77777777" w:rsidR="00205763" w:rsidRDefault="00205763" w:rsidP="00CB4435">
      <w:pPr>
        <w:pStyle w:val="naisf"/>
        <w:spacing w:before="0" w:after="0"/>
        <w:ind w:firstLine="720"/>
      </w:pPr>
    </w:p>
    <w:p w14:paraId="28290E2D" w14:textId="77777777" w:rsidR="0096693E" w:rsidRDefault="0096693E" w:rsidP="00CB4435">
      <w:pPr>
        <w:pStyle w:val="naisf"/>
        <w:spacing w:before="0" w:after="0"/>
        <w:ind w:firstLine="720"/>
      </w:pPr>
    </w:p>
    <w:p w14:paraId="6F294CF1" w14:textId="7B318747" w:rsidR="00AC7C5E" w:rsidRDefault="003A2CCF" w:rsidP="00CB4435">
      <w:pPr>
        <w:pStyle w:val="naisf"/>
        <w:spacing w:before="0" w:after="0"/>
        <w:ind w:firstLine="720"/>
      </w:pPr>
      <w:r w:rsidRPr="00767488">
        <w:t>Ministru prezident</w:t>
      </w:r>
      <w:r w:rsidR="008A2725" w:rsidRPr="00767488">
        <w:t>s</w:t>
      </w:r>
      <w:r w:rsidR="005C7F1C" w:rsidRPr="00767488">
        <w:tab/>
      </w:r>
      <w:r w:rsidR="005C7F1C" w:rsidRPr="00767488">
        <w:tab/>
      </w:r>
      <w:r w:rsidR="005C7F1C" w:rsidRPr="00767488">
        <w:tab/>
      </w:r>
      <w:r w:rsidR="005C7F1C" w:rsidRPr="00767488">
        <w:tab/>
      </w:r>
      <w:r w:rsidR="005C7F1C" w:rsidRPr="00767488">
        <w:tab/>
      </w:r>
      <w:r w:rsidR="00B8585E" w:rsidRPr="00767488">
        <w:tab/>
      </w:r>
      <w:r w:rsidR="00806483">
        <w:tab/>
      </w:r>
      <w:r w:rsidR="008A2725" w:rsidRPr="00767488">
        <w:t>Māris Kučinskis</w:t>
      </w:r>
    </w:p>
    <w:p w14:paraId="7924CB4D" w14:textId="77777777" w:rsidR="00870657" w:rsidRPr="00767488" w:rsidRDefault="00870657" w:rsidP="00CB4435">
      <w:pPr>
        <w:pStyle w:val="naisf"/>
        <w:spacing w:before="0" w:after="0"/>
        <w:ind w:firstLine="720"/>
      </w:pPr>
    </w:p>
    <w:p w14:paraId="3B812766" w14:textId="77777777" w:rsidR="0096693E" w:rsidRDefault="0096693E" w:rsidP="00A97670">
      <w:pPr>
        <w:pStyle w:val="naisf"/>
        <w:spacing w:before="0" w:after="0"/>
        <w:ind w:firstLine="720"/>
      </w:pPr>
    </w:p>
    <w:p w14:paraId="16E1AAF1" w14:textId="77777777" w:rsidR="0096693E" w:rsidRDefault="0096693E" w:rsidP="00A97670">
      <w:pPr>
        <w:pStyle w:val="naisf"/>
        <w:spacing w:before="0" w:after="0"/>
        <w:ind w:firstLine="720"/>
      </w:pPr>
    </w:p>
    <w:p w14:paraId="2AB20B3F" w14:textId="77777777" w:rsidR="0096693E" w:rsidRDefault="0096693E" w:rsidP="00A97670">
      <w:pPr>
        <w:pStyle w:val="naisf"/>
        <w:spacing w:before="0" w:after="0"/>
        <w:ind w:firstLine="720"/>
      </w:pPr>
    </w:p>
    <w:p w14:paraId="47CD0911" w14:textId="77777777" w:rsidR="002D717D" w:rsidRDefault="002D717D" w:rsidP="002D717D">
      <w:pPr>
        <w:ind w:firstLine="720"/>
      </w:pPr>
      <w:r w:rsidRPr="00BD4093">
        <w:t xml:space="preserve">Labklājības ministra vietā </w:t>
      </w:r>
      <w:r>
        <w:t>–</w:t>
      </w:r>
      <w:r w:rsidRPr="00BD4093">
        <w:t xml:space="preserve"> </w:t>
      </w:r>
    </w:p>
    <w:p w14:paraId="1FE1B07D" w14:textId="77777777" w:rsidR="002D717D" w:rsidRDefault="002D717D" w:rsidP="002D717D">
      <w:pPr>
        <w:ind w:firstLine="720"/>
      </w:pPr>
      <w:r>
        <w:t>izglītības un zinātnes ministrs</w:t>
      </w:r>
      <w:r>
        <w:tab/>
      </w:r>
      <w:r>
        <w:tab/>
      </w:r>
      <w:r>
        <w:tab/>
      </w:r>
      <w:r>
        <w:tab/>
      </w:r>
      <w:r>
        <w:tab/>
      </w:r>
      <w:r>
        <w:tab/>
        <w:t>Kārlis Šadurskis</w:t>
      </w:r>
    </w:p>
    <w:p w14:paraId="49848923" w14:textId="4BB60988" w:rsidR="0052129E" w:rsidRDefault="0052129E" w:rsidP="00DC1AE4">
      <w:pPr>
        <w:jc w:val="both"/>
        <w:rPr>
          <w:sz w:val="16"/>
        </w:rPr>
      </w:pPr>
      <w:bookmarkStart w:id="6" w:name="_GoBack"/>
      <w:bookmarkEnd w:id="6"/>
    </w:p>
    <w:p w14:paraId="4F591BBA" w14:textId="77777777" w:rsidR="00A8327C" w:rsidRDefault="00A8327C" w:rsidP="00DC1AE4">
      <w:pPr>
        <w:jc w:val="both"/>
        <w:rPr>
          <w:sz w:val="16"/>
        </w:rPr>
      </w:pPr>
    </w:p>
    <w:p w14:paraId="05DF914E" w14:textId="77777777" w:rsidR="0096693E" w:rsidRDefault="0096693E" w:rsidP="00DC1AE4">
      <w:pPr>
        <w:jc w:val="both"/>
        <w:rPr>
          <w:sz w:val="16"/>
        </w:rPr>
      </w:pPr>
    </w:p>
    <w:p w14:paraId="73F8D331" w14:textId="77777777" w:rsidR="0096693E" w:rsidRDefault="0096693E" w:rsidP="00DC1AE4">
      <w:pPr>
        <w:jc w:val="both"/>
        <w:rPr>
          <w:sz w:val="16"/>
        </w:rPr>
      </w:pPr>
    </w:p>
    <w:p w14:paraId="7DF10565" w14:textId="77777777" w:rsidR="0096693E" w:rsidRDefault="0096693E" w:rsidP="00DC1AE4">
      <w:pPr>
        <w:jc w:val="both"/>
        <w:rPr>
          <w:sz w:val="16"/>
        </w:rPr>
      </w:pPr>
    </w:p>
    <w:p w14:paraId="54CD20B1" w14:textId="77777777" w:rsidR="0096693E" w:rsidRDefault="0096693E" w:rsidP="00DC1AE4">
      <w:pPr>
        <w:jc w:val="both"/>
        <w:rPr>
          <w:sz w:val="16"/>
        </w:rPr>
      </w:pPr>
    </w:p>
    <w:p w14:paraId="703E119B" w14:textId="77777777" w:rsidR="0096693E" w:rsidRDefault="0096693E" w:rsidP="00DC1AE4">
      <w:pPr>
        <w:jc w:val="both"/>
        <w:rPr>
          <w:sz w:val="16"/>
        </w:rPr>
      </w:pPr>
    </w:p>
    <w:p w14:paraId="6C754F12" w14:textId="77777777" w:rsidR="0096693E" w:rsidRDefault="0096693E" w:rsidP="00DC1AE4">
      <w:pPr>
        <w:jc w:val="both"/>
        <w:rPr>
          <w:sz w:val="16"/>
        </w:rPr>
      </w:pPr>
    </w:p>
    <w:p w14:paraId="0F8C691C" w14:textId="77777777" w:rsidR="0096693E" w:rsidRDefault="0096693E" w:rsidP="00DC1AE4">
      <w:pPr>
        <w:jc w:val="both"/>
        <w:rPr>
          <w:sz w:val="16"/>
        </w:rPr>
      </w:pPr>
    </w:p>
    <w:p w14:paraId="7E86F5E4" w14:textId="77777777" w:rsidR="0096693E" w:rsidRDefault="0096693E" w:rsidP="00DC1AE4">
      <w:pPr>
        <w:jc w:val="both"/>
        <w:rPr>
          <w:sz w:val="16"/>
        </w:rPr>
      </w:pPr>
    </w:p>
    <w:p w14:paraId="4382C411" w14:textId="77777777" w:rsidR="0096693E" w:rsidRDefault="0096693E" w:rsidP="00DC1AE4">
      <w:pPr>
        <w:jc w:val="both"/>
        <w:rPr>
          <w:sz w:val="16"/>
        </w:rPr>
      </w:pPr>
    </w:p>
    <w:p w14:paraId="59123674" w14:textId="77777777" w:rsidR="0096693E" w:rsidRDefault="0096693E" w:rsidP="00DC1AE4">
      <w:pPr>
        <w:jc w:val="both"/>
        <w:rPr>
          <w:sz w:val="16"/>
        </w:rPr>
      </w:pPr>
    </w:p>
    <w:p w14:paraId="1C15D878" w14:textId="77777777" w:rsidR="0096693E" w:rsidRDefault="0096693E" w:rsidP="00DC1AE4">
      <w:pPr>
        <w:jc w:val="both"/>
        <w:rPr>
          <w:sz w:val="16"/>
        </w:rPr>
      </w:pPr>
    </w:p>
    <w:p w14:paraId="5F1FEFA5" w14:textId="77777777" w:rsidR="0096693E" w:rsidRDefault="0096693E" w:rsidP="00DC1AE4">
      <w:pPr>
        <w:jc w:val="both"/>
        <w:rPr>
          <w:sz w:val="16"/>
        </w:rPr>
      </w:pPr>
    </w:p>
    <w:p w14:paraId="5A0FE786" w14:textId="77777777" w:rsidR="0096693E" w:rsidRDefault="0096693E" w:rsidP="00DC1AE4">
      <w:pPr>
        <w:jc w:val="both"/>
        <w:rPr>
          <w:sz w:val="16"/>
        </w:rPr>
      </w:pPr>
    </w:p>
    <w:p w14:paraId="1B307DF0" w14:textId="77777777" w:rsidR="0096693E" w:rsidRDefault="0096693E" w:rsidP="00DC1AE4">
      <w:pPr>
        <w:jc w:val="both"/>
        <w:rPr>
          <w:sz w:val="16"/>
        </w:rPr>
      </w:pPr>
    </w:p>
    <w:p w14:paraId="7672F50F" w14:textId="77777777" w:rsidR="0096693E" w:rsidRDefault="0096693E" w:rsidP="00DC1AE4">
      <w:pPr>
        <w:jc w:val="both"/>
        <w:rPr>
          <w:sz w:val="16"/>
        </w:rPr>
      </w:pPr>
    </w:p>
    <w:p w14:paraId="17AD9C98" w14:textId="77777777" w:rsidR="0096693E" w:rsidRDefault="0096693E" w:rsidP="00DC1AE4">
      <w:pPr>
        <w:jc w:val="both"/>
        <w:rPr>
          <w:sz w:val="16"/>
        </w:rPr>
      </w:pPr>
    </w:p>
    <w:p w14:paraId="5AE5BABC" w14:textId="77777777" w:rsidR="0096693E" w:rsidRDefault="0096693E" w:rsidP="00DC1AE4">
      <w:pPr>
        <w:jc w:val="both"/>
        <w:rPr>
          <w:sz w:val="16"/>
        </w:rPr>
      </w:pPr>
    </w:p>
    <w:p w14:paraId="5ABD6125" w14:textId="77777777" w:rsidR="0096693E" w:rsidRDefault="0096693E" w:rsidP="00DC1AE4">
      <w:pPr>
        <w:jc w:val="both"/>
        <w:rPr>
          <w:sz w:val="16"/>
        </w:rPr>
      </w:pPr>
    </w:p>
    <w:p w14:paraId="3A9B6BD2" w14:textId="77777777" w:rsidR="0096693E" w:rsidRDefault="0096693E" w:rsidP="00DC1AE4">
      <w:pPr>
        <w:jc w:val="both"/>
        <w:rPr>
          <w:sz w:val="16"/>
        </w:rPr>
      </w:pPr>
    </w:p>
    <w:p w14:paraId="16261EEE" w14:textId="77777777" w:rsidR="0096693E" w:rsidRDefault="0096693E" w:rsidP="00DC1AE4">
      <w:pPr>
        <w:jc w:val="both"/>
        <w:rPr>
          <w:sz w:val="16"/>
        </w:rPr>
      </w:pPr>
    </w:p>
    <w:p w14:paraId="15482896" w14:textId="77777777" w:rsidR="0096693E" w:rsidRDefault="0096693E" w:rsidP="00DC1AE4">
      <w:pPr>
        <w:jc w:val="both"/>
        <w:rPr>
          <w:sz w:val="16"/>
        </w:rPr>
      </w:pPr>
    </w:p>
    <w:p w14:paraId="7EF33CD4" w14:textId="77777777" w:rsidR="0096693E" w:rsidRDefault="0096693E" w:rsidP="00DC1AE4">
      <w:pPr>
        <w:jc w:val="both"/>
        <w:rPr>
          <w:sz w:val="16"/>
        </w:rPr>
      </w:pPr>
    </w:p>
    <w:p w14:paraId="64941FAC" w14:textId="77777777" w:rsidR="0096693E" w:rsidRDefault="0096693E" w:rsidP="00DC1AE4">
      <w:pPr>
        <w:jc w:val="both"/>
        <w:rPr>
          <w:sz w:val="16"/>
        </w:rPr>
      </w:pPr>
    </w:p>
    <w:p w14:paraId="162F44F9" w14:textId="77777777" w:rsidR="0096693E" w:rsidRDefault="0096693E" w:rsidP="00DC1AE4">
      <w:pPr>
        <w:jc w:val="both"/>
        <w:rPr>
          <w:sz w:val="16"/>
        </w:rPr>
      </w:pPr>
    </w:p>
    <w:p w14:paraId="034CB8BA" w14:textId="77777777" w:rsidR="0096693E" w:rsidRDefault="0096693E" w:rsidP="00DC1AE4">
      <w:pPr>
        <w:jc w:val="both"/>
        <w:rPr>
          <w:sz w:val="16"/>
        </w:rPr>
      </w:pPr>
    </w:p>
    <w:p w14:paraId="6CBE485E" w14:textId="77777777" w:rsidR="0096693E" w:rsidRDefault="0096693E" w:rsidP="00DC1AE4">
      <w:pPr>
        <w:jc w:val="both"/>
        <w:rPr>
          <w:sz w:val="16"/>
        </w:rPr>
      </w:pPr>
    </w:p>
    <w:p w14:paraId="27F08648" w14:textId="77777777" w:rsidR="0096693E" w:rsidRDefault="0096693E" w:rsidP="00DC1AE4">
      <w:pPr>
        <w:jc w:val="both"/>
        <w:rPr>
          <w:sz w:val="16"/>
        </w:rPr>
      </w:pPr>
    </w:p>
    <w:p w14:paraId="6917F680" w14:textId="42584F18" w:rsidR="0096693E" w:rsidRDefault="0096693E" w:rsidP="00DC1AE4">
      <w:pPr>
        <w:jc w:val="both"/>
        <w:rPr>
          <w:sz w:val="16"/>
        </w:rPr>
      </w:pPr>
    </w:p>
    <w:p w14:paraId="50DF142C" w14:textId="77777777" w:rsidR="00205763" w:rsidRDefault="00205763" w:rsidP="00DC1AE4">
      <w:pPr>
        <w:jc w:val="both"/>
        <w:rPr>
          <w:sz w:val="16"/>
        </w:rPr>
      </w:pPr>
    </w:p>
    <w:p w14:paraId="1685D2B4" w14:textId="77777777" w:rsidR="0096693E" w:rsidRDefault="0096693E" w:rsidP="00DC1AE4">
      <w:pPr>
        <w:jc w:val="both"/>
        <w:rPr>
          <w:sz w:val="16"/>
        </w:rPr>
      </w:pPr>
    </w:p>
    <w:p w14:paraId="7A06AA8B" w14:textId="77777777" w:rsidR="0096693E" w:rsidRDefault="0096693E" w:rsidP="00DC1AE4">
      <w:pPr>
        <w:jc w:val="both"/>
        <w:rPr>
          <w:sz w:val="16"/>
        </w:rPr>
      </w:pPr>
    </w:p>
    <w:p w14:paraId="243C7A05" w14:textId="77777777" w:rsidR="0096693E" w:rsidRDefault="0096693E" w:rsidP="00DC1AE4">
      <w:pPr>
        <w:jc w:val="both"/>
        <w:rPr>
          <w:sz w:val="16"/>
        </w:rPr>
      </w:pPr>
    </w:p>
    <w:p w14:paraId="638D803C" w14:textId="77777777" w:rsidR="0096693E" w:rsidRDefault="0096693E" w:rsidP="00DC1AE4">
      <w:pPr>
        <w:jc w:val="both"/>
        <w:rPr>
          <w:sz w:val="16"/>
        </w:rPr>
      </w:pPr>
    </w:p>
    <w:p w14:paraId="0B76FEF4" w14:textId="77777777" w:rsidR="0096693E" w:rsidRDefault="0096693E" w:rsidP="00DC1AE4">
      <w:pPr>
        <w:jc w:val="both"/>
        <w:rPr>
          <w:sz w:val="16"/>
        </w:rPr>
      </w:pPr>
    </w:p>
    <w:p w14:paraId="179C33E5" w14:textId="6D829850" w:rsidR="0096693E" w:rsidRDefault="0096693E" w:rsidP="00DC1AE4">
      <w:pPr>
        <w:jc w:val="both"/>
        <w:rPr>
          <w:sz w:val="16"/>
        </w:rPr>
      </w:pPr>
    </w:p>
    <w:p w14:paraId="461A36B0" w14:textId="77777777" w:rsidR="0096693E" w:rsidRDefault="0096693E" w:rsidP="00DC1AE4">
      <w:pPr>
        <w:jc w:val="both"/>
        <w:rPr>
          <w:sz w:val="16"/>
        </w:rPr>
      </w:pPr>
    </w:p>
    <w:p w14:paraId="2BD9E9C9" w14:textId="77777777" w:rsidR="0096693E" w:rsidRDefault="0096693E" w:rsidP="00DC1AE4">
      <w:pPr>
        <w:jc w:val="both"/>
        <w:rPr>
          <w:sz w:val="16"/>
        </w:rPr>
      </w:pPr>
    </w:p>
    <w:p w14:paraId="251F4FFD" w14:textId="77777777" w:rsidR="0096693E" w:rsidRDefault="0096693E" w:rsidP="00DC1AE4">
      <w:pPr>
        <w:jc w:val="both"/>
        <w:rPr>
          <w:sz w:val="16"/>
        </w:rPr>
      </w:pPr>
    </w:p>
    <w:p w14:paraId="7D7D775B" w14:textId="77777777" w:rsidR="0096693E" w:rsidRDefault="0096693E" w:rsidP="00DC1AE4">
      <w:pPr>
        <w:jc w:val="both"/>
        <w:rPr>
          <w:sz w:val="16"/>
        </w:rPr>
      </w:pPr>
    </w:p>
    <w:p w14:paraId="696CB8C6" w14:textId="77777777" w:rsidR="0096693E" w:rsidRDefault="0096693E" w:rsidP="00DC1AE4">
      <w:pPr>
        <w:jc w:val="both"/>
        <w:rPr>
          <w:sz w:val="16"/>
        </w:rPr>
      </w:pPr>
    </w:p>
    <w:p w14:paraId="3C40CFC6" w14:textId="77777777" w:rsidR="0096693E" w:rsidRDefault="0096693E" w:rsidP="00DC1AE4">
      <w:pPr>
        <w:jc w:val="both"/>
        <w:rPr>
          <w:sz w:val="16"/>
        </w:rPr>
      </w:pPr>
    </w:p>
    <w:p w14:paraId="46ED1305" w14:textId="77777777" w:rsidR="0096693E" w:rsidRDefault="0096693E" w:rsidP="00DC1AE4">
      <w:pPr>
        <w:jc w:val="both"/>
        <w:rPr>
          <w:sz w:val="16"/>
        </w:rPr>
      </w:pPr>
    </w:p>
    <w:p w14:paraId="5DBC63A4" w14:textId="76DAE76C" w:rsidR="00DC1AE4" w:rsidRPr="00767488" w:rsidRDefault="00DC1AE4" w:rsidP="00DC1AE4">
      <w:pPr>
        <w:jc w:val="both"/>
        <w:rPr>
          <w:sz w:val="16"/>
        </w:rPr>
      </w:pPr>
      <w:proofErr w:type="spellStart"/>
      <w:r w:rsidRPr="00767488">
        <w:rPr>
          <w:sz w:val="16"/>
        </w:rPr>
        <w:t>R.Kudļa</w:t>
      </w:r>
      <w:proofErr w:type="spellEnd"/>
      <w:r w:rsidRPr="00767488">
        <w:rPr>
          <w:sz w:val="16"/>
        </w:rPr>
        <w:t>, 67021630</w:t>
      </w:r>
    </w:p>
    <w:p w14:paraId="1F4782EA" w14:textId="77777777" w:rsidR="003B1325" w:rsidRPr="00767488" w:rsidRDefault="00DC1AE4" w:rsidP="00BB4729">
      <w:pPr>
        <w:jc w:val="both"/>
        <w:rPr>
          <w:sz w:val="16"/>
        </w:rPr>
      </w:pPr>
      <w:r w:rsidRPr="00767488">
        <w:rPr>
          <w:sz w:val="16"/>
        </w:rPr>
        <w:t>Rudolfs.Kudla@lm.gov.lv</w:t>
      </w:r>
    </w:p>
    <w:sectPr w:rsidR="003B1325" w:rsidRPr="00767488" w:rsidSect="0096693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340F" w14:textId="77777777" w:rsidR="00AF1696" w:rsidRDefault="00AF1696">
      <w:r>
        <w:separator/>
      </w:r>
    </w:p>
  </w:endnote>
  <w:endnote w:type="continuationSeparator" w:id="0">
    <w:p w14:paraId="62F72A96" w14:textId="77777777" w:rsidR="00AF1696" w:rsidRDefault="00AF1696">
      <w:r>
        <w:continuationSeparator/>
      </w:r>
    </w:p>
  </w:endnote>
  <w:endnote w:type="continuationNotice" w:id="1">
    <w:p w14:paraId="3D44A0D7" w14:textId="77777777" w:rsidR="00AF1696" w:rsidRDefault="00AF1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46A3" w14:textId="77777777" w:rsidR="006C60C2" w:rsidRDefault="006C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0E998CB5" w:rsidR="001A6DB1" w:rsidRPr="00717956" w:rsidRDefault="001A6DB1" w:rsidP="00717956">
    <w:pPr>
      <w:pStyle w:val="Footer"/>
    </w:pPr>
    <w:r w:rsidRPr="00717956">
      <w:rPr>
        <w:sz w:val="16"/>
        <w:szCs w:val="20"/>
      </w:rPr>
      <w:t>L</w:t>
    </w:r>
    <w:r>
      <w:rPr>
        <w:sz w:val="16"/>
        <w:szCs w:val="20"/>
      </w:rPr>
      <w:t>MNot_MKN467groz_</w:t>
    </w:r>
    <w:r w:rsidR="00870657">
      <w:rPr>
        <w:sz w:val="16"/>
        <w:szCs w:val="20"/>
      </w:rPr>
      <w:t>3</w:t>
    </w:r>
    <w:r w:rsidR="006C60C2">
      <w:rPr>
        <w:sz w:val="16"/>
        <w:szCs w:val="20"/>
      </w:rPr>
      <w:t>1</w:t>
    </w:r>
    <w:r w:rsidR="0012050B">
      <w:rPr>
        <w:sz w:val="16"/>
        <w:szCs w:val="20"/>
      </w:rPr>
      <w:t>01</w:t>
    </w:r>
    <w:r w:rsidR="00AD53FF">
      <w:rPr>
        <w:sz w:val="16"/>
        <w:szCs w:val="20"/>
      </w:rPr>
      <w:t>2</w:t>
    </w:r>
    <w:r w:rsidR="005833BD">
      <w:rPr>
        <w:sz w:val="16"/>
        <w:szCs w:val="20"/>
      </w:rPr>
      <w:t>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30537EDE" w:rsidR="001A6DB1" w:rsidRPr="00147C36" w:rsidRDefault="001A6DB1" w:rsidP="00147C36">
    <w:pPr>
      <w:pStyle w:val="Footer"/>
    </w:pPr>
    <w:r w:rsidRPr="00147C36">
      <w:rPr>
        <w:sz w:val="16"/>
        <w:szCs w:val="20"/>
      </w:rPr>
      <w:t>L</w:t>
    </w:r>
    <w:r>
      <w:rPr>
        <w:sz w:val="16"/>
        <w:szCs w:val="20"/>
      </w:rPr>
      <w:t>MNot_MKN467groz_</w:t>
    </w:r>
    <w:r w:rsidR="00870657">
      <w:rPr>
        <w:sz w:val="16"/>
        <w:szCs w:val="20"/>
      </w:rPr>
      <w:t>3</w:t>
    </w:r>
    <w:r w:rsidR="006C60C2">
      <w:rPr>
        <w:sz w:val="16"/>
        <w:szCs w:val="20"/>
      </w:rPr>
      <w:t>1</w:t>
    </w:r>
    <w:r w:rsidR="0012050B">
      <w:rPr>
        <w:sz w:val="16"/>
        <w:szCs w:val="20"/>
      </w:rPr>
      <w:t>01</w:t>
    </w:r>
    <w:r w:rsidR="00AD53FF">
      <w:rPr>
        <w:sz w:val="16"/>
        <w:szCs w:val="20"/>
      </w:rPr>
      <w:t>2</w:t>
    </w:r>
    <w:r w:rsidR="005833BD">
      <w:rPr>
        <w:sz w:val="16"/>
        <w:szCs w:val="20"/>
      </w:rPr>
      <w:t>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B6EDD" w14:textId="77777777" w:rsidR="00AF1696" w:rsidRDefault="00AF1696">
      <w:r>
        <w:separator/>
      </w:r>
    </w:p>
  </w:footnote>
  <w:footnote w:type="continuationSeparator" w:id="0">
    <w:p w14:paraId="23EDABAB" w14:textId="77777777" w:rsidR="00AF1696" w:rsidRDefault="00AF1696">
      <w:r>
        <w:continuationSeparator/>
      </w:r>
    </w:p>
  </w:footnote>
  <w:footnote w:type="continuationNotice" w:id="1">
    <w:p w14:paraId="6DF95E30" w14:textId="77777777" w:rsidR="00AF1696" w:rsidRDefault="00AF1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1A6DB1" w:rsidRDefault="001A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19BF9526"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17D">
      <w:rPr>
        <w:rStyle w:val="PageNumber"/>
        <w:noProof/>
      </w:rPr>
      <w:t>7</w:t>
    </w:r>
    <w:r>
      <w:rPr>
        <w:rStyle w:val="PageNumber"/>
      </w:rPr>
      <w:fldChar w:fldCharType="end"/>
    </w:r>
  </w:p>
  <w:p w14:paraId="4413CE3F" w14:textId="77777777" w:rsidR="001A6DB1" w:rsidRPr="00F0097E" w:rsidRDefault="001A6DB1" w:rsidP="00F0097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72A1" w14:textId="77777777" w:rsidR="006C60C2" w:rsidRDefault="006C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8E552B"/>
    <w:multiLevelType w:val="hybridMultilevel"/>
    <w:tmpl w:val="0DE69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A7805"/>
    <w:multiLevelType w:val="hybridMultilevel"/>
    <w:tmpl w:val="8026A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9"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1"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5"/>
  </w:num>
  <w:num w:numId="3">
    <w:abstractNumId w:val="10"/>
  </w:num>
  <w:num w:numId="4">
    <w:abstractNumId w:val="8"/>
  </w:num>
  <w:num w:numId="5">
    <w:abstractNumId w:val="11"/>
  </w:num>
  <w:num w:numId="6">
    <w:abstractNumId w:val="2"/>
  </w:num>
  <w:num w:numId="7">
    <w:abstractNumId w:val="7"/>
  </w:num>
  <w:num w:numId="8">
    <w:abstractNumId w:val="6"/>
  </w:num>
  <w:num w:numId="9">
    <w:abstractNumId w:val="4"/>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108F"/>
    <w:rsid w:val="00002C7A"/>
    <w:rsid w:val="00003CB3"/>
    <w:rsid w:val="00004D96"/>
    <w:rsid w:val="00004FA2"/>
    <w:rsid w:val="00005125"/>
    <w:rsid w:val="000054CE"/>
    <w:rsid w:val="00005CBE"/>
    <w:rsid w:val="00010844"/>
    <w:rsid w:val="00011C9A"/>
    <w:rsid w:val="00012074"/>
    <w:rsid w:val="00012773"/>
    <w:rsid w:val="000133FC"/>
    <w:rsid w:val="0001446D"/>
    <w:rsid w:val="000154C8"/>
    <w:rsid w:val="00015BC5"/>
    <w:rsid w:val="00017D81"/>
    <w:rsid w:val="0002192B"/>
    <w:rsid w:val="0002228A"/>
    <w:rsid w:val="0002254F"/>
    <w:rsid w:val="00023970"/>
    <w:rsid w:val="0002552B"/>
    <w:rsid w:val="000270A6"/>
    <w:rsid w:val="000276E3"/>
    <w:rsid w:val="000278FE"/>
    <w:rsid w:val="00030634"/>
    <w:rsid w:val="00035D25"/>
    <w:rsid w:val="00036A0F"/>
    <w:rsid w:val="00036D25"/>
    <w:rsid w:val="0004046D"/>
    <w:rsid w:val="0004106C"/>
    <w:rsid w:val="00041220"/>
    <w:rsid w:val="00041EDA"/>
    <w:rsid w:val="000427F5"/>
    <w:rsid w:val="000430C7"/>
    <w:rsid w:val="0004615C"/>
    <w:rsid w:val="00047904"/>
    <w:rsid w:val="0005190B"/>
    <w:rsid w:val="000520F0"/>
    <w:rsid w:val="000528ED"/>
    <w:rsid w:val="00052FDB"/>
    <w:rsid w:val="000530CC"/>
    <w:rsid w:val="00053518"/>
    <w:rsid w:val="000541D7"/>
    <w:rsid w:val="00054504"/>
    <w:rsid w:val="00055785"/>
    <w:rsid w:val="00057D31"/>
    <w:rsid w:val="00060061"/>
    <w:rsid w:val="00060AC6"/>
    <w:rsid w:val="00064E4E"/>
    <w:rsid w:val="00066C01"/>
    <w:rsid w:val="00067495"/>
    <w:rsid w:val="00067807"/>
    <w:rsid w:val="000708FC"/>
    <w:rsid w:val="00070928"/>
    <w:rsid w:val="000715C4"/>
    <w:rsid w:val="00071AA9"/>
    <w:rsid w:val="00073959"/>
    <w:rsid w:val="00074294"/>
    <w:rsid w:val="000744F1"/>
    <w:rsid w:val="0007515E"/>
    <w:rsid w:val="00075367"/>
    <w:rsid w:val="00075A59"/>
    <w:rsid w:val="00076427"/>
    <w:rsid w:val="000764ED"/>
    <w:rsid w:val="0007658D"/>
    <w:rsid w:val="00076853"/>
    <w:rsid w:val="00076EE1"/>
    <w:rsid w:val="00077A03"/>
    <w:rsid w:val="00080E86"/>
    <w:rsid w:val="00081012"/>
    <w:rsid w:val="000818BD"/>
    <w:rsid w:val="000821FB"/>
    <w:rsid w:val="00082B5F"/>
    <w:rsid w:val="0008398D"/>
    <w:rsid w:val="0008476E"/>
    <w:rsid w:val="0008493B"/>
    <w:rsid w:val="000850A7"/>
    <w:rsid w:val="00086AE0"/>
    <w:rsid w:val="00091255"/>
    <w:rsid w:val="00091AEB"/>
    <w:rsid w:val="00091CA5"/>
    <w:rsid w:val="00091EBE"/>
    <w:rsid w:val="00094060"/>
    <w:rsid w:val="0009713D"/>
    <w:rsid w:val="000A105B"/>
    <w:rsid w:val="000A22A4"/>
    <w:rsid w:val="000A2DBA"/>
    <w:rsid w:val="000A2FB7"/>
    <w:rsid w:val="000A6A16"/>
    <w:rsid w:val="000A762C"/>
    <w:rsid w:val="000B0188"/>
    <w:rsid w:val="000B1F82"/>
    <w:rsid w:val="000B25C2"/>
    <w:rsid w:val="000B464D"/>
    <w:rsid w:val="000B4BE6"/>
    <w:rsid w:val="000B4FA6"/>
    <w:rsid w:val="000B550C"/>
    <w:rsid w:val="000B5579"/>
    <w:rsid w:val="000B57C1"/>
    <w:rsid w:val="000B5901"/>
    <w:rsid w:val="000B72D8"/>
    <w:rsid w:val="000B7B07"/>
    <w:rsid w:val="000B7B87"/>
    <w:rsid w:val="000C2D19"/>
    <w:rsid w:val="000C316F"/>
    <w:rsid w:val="000C3C77"/>
    <w:rsid w:val="000C5286"/>
    <w:rsid w:val="000C537F"/>
    <w:rsid w:val="000C602F"/>
    <w:rsid w:val="000C65F6"/>
    <w:rsid w:val="000D186D"/>
    <w:rsid w:val="000D319D"/>
    <w:rsid w:val="000D3B59"/>
    <w:rsid w:val="000D575B"/>
    <w:rsid w:val="000D6AE8"/>
    <w:rsid w:val="000D74A5"/>
    <w:rsid w:val="000D7FF2"/>
    <w:rsid w:val="000E0C0F"/>
    <w:rsid w:val="000E1313"/>
    <w:rsid w:val="000E19F4"/>
    <w:rsid w:val="000E19FF"/>
    <w:rsid w:val="000E1E24"/>
    <w:rsid w:val="000E2437"/>
    <w:rsid w:val="000E382D"/>
    <w:rsid w:val="000E6760"/>
    <w:rsid w:val="000F0EC7"/>
    <w:rsid w:val="000F11D3"/>
    <w:rsid w:val="000F1799"/>
    <w:rsid w:val="000F4BB3"/>
    <w:rsid w:val="000F533E"/>
    <w:rsid w:val="000F5954"/>
    <w:rsid w:val="000F5F44"/>
    <w:rsid w:val="000F6857"/>
    <w:rsid w:val="00100176"/>
    <w:rsid w:val="00100C08"/>
    <w:rsid w:val="0010143F"/>
    <w:rsid w:val="00101AC0"/>
    <w:rsid w:val="00104533"/>
    <w:rsid w:val="0010479C"/>
    <w:rsid w:val="00105D54"/>
    <w:rsid w:val="001078B5"/>
    <w:rsid w:val="00110179"/>
    <w:rsid w:val="00110BD8"/>
    <w:rsid w:val="00111247"/>
    <w:rsid w:val="0011151F"/>
    <w:rsid w:val="00111617"/>
    <w:rsid w:val="00112393"/>
    <w:rsid w:val="001130A8"/>
    <w:rsid w:val="00115470"/>
    <w:rsid w:val="00115A77"/>
    <w:rsid w:val="0012050B"/>
    <w:rsid w:val="00120662"/>
    <w:rsid w:val="00120C44"/>
    <w:rsid w:val="0012180C"/>
    <w:rsid w:val="00124836"/>
    <w:rsid w:val="00124A1A"/>
    <w:rsid w:val="00124F10"/>
    <w:rsid w:val="001250F8"/>
    <w:rsid w:val="00125391"/>
    <w:rsid w:val="0012616A"/>
    <w:rsid w:val="00126899"/>
    <w:rsid w:val="001278EF"/>
    <w:rsid w:val="0013194C"/>
    <w:rsid w:val="00131B51"/>
    <w:rsid w:val="00132142"/>
    <w:rsid w:val="00133642"/>
    <w:rsid w:val="0013498A"/>
    <w:rsid w:val="00134BD6"/>
    <w:rsid w:val="0014185B"/>
    <w:rsid w:val="0014262E"/>
    <w:rsid w:val="00142C48"/>
    <w:rsid w:val="001438E0"/>
    <w:rsid w:val="001439D7"/>
    <w:rsid w:val="00143F63"/>
    <w:rsid w:val="001452DA"/>
    <w:rsid w:val="00145FDA"/>
    <w:rsid w:val="00146167"/>
    <w:rsid w:val="001467BA"/>
    <w:rsid w:val="00147C36"/>
    <w:rsid w:val="0015020E"/>
    <w:rsid w:val="00150840"/>
    <w:rsid w:val="001515E6"/>
    <w:rsid w:val="001537CD"/>
    <w:rsid w:val="00155B45"/>
    <w:rsid w:val="00156744"/>
    <w:rsid w:val="00165799"/>
    <w:rsid w:val="00167328"/>
    <w:rsid w:val="001677F9"/>
    <w:rsid w:val="00170F32"/>
    <w:rsid w:val="001710EB"/>
    <w:rsid w:val="0017235D"/>
    <w:rsid w:val="00172AA7"/>
    <w:rsid w:val="00172DB7"/>
    <w:rsid w:val="001731CE"/>
    <w:rsid w:val="00174025"/>
    <w:rsid w:val="00174C87"/>
    <w:rsid w:val="00182824"/>
    <w:rsid w:val="00183DCE"/>
    <w:rsid w:val="00185558"/>
    <w:rsid w:val="00186055"/>
    <w:rsid w:val="00187FDD"/>
    <w:rsid w:val="001918C4"/>
    <w:rsid w:val="00192C32"/>
    <w:rsid w:val="001945A4"/>
    <w:rsid w:val="00194E83"/>
    <w:rsid w:val="00196DC2"/>
    <w:rsid w:val="001A03AE"/>
    <w:rsid w:val="001A1156"/>
    <w:rsid w:val="001A12C0"/>
    <w:rsid w:val="001A1AE5"/>
    <w:rsid w:val="001A2FB3"/>
    <w:rsid w:val="001A37D4"/>
    <w:rsid w:val="001A4604"/>
    <w:rsid w:val="001A49FE"/>
    <w:rsid w:val="001A667A"/>
    <w:rsid w:val="001A6DB1"/>
    <w:rsid w:val="001A6F25"/>
    <w:rsid w:val="001A78E0"/>
    <w:rsid w:val="001A7B94"/>
    <w:rsid w:val="001A7D3C"/>
    <w:rsid w:val="001A7ECE"/>
    <w:rsid w:val="001B1B54"/>
    <w:rsid w:val="001B29F6"/>
    <w:rsid w:val="001B54F6"/>
    <w:rsid w:val="001B64F4"/>
    <w:rsid w:val="001B6B06"/>
    <w:rsid w:val="001B6BA2"/>
    <w:rsid w:val="001B7BE4"/>
    <w:rsid w:val="001C2813"/>
    <w:rsid w:val="001C352C"/>
    <w:rsid w:val="001C4692"/>
    <w:rsid w:val="001C5251"/>
    <w:rsid w:val="001C794E"/>
    <w:rsid w:val="001D05FD"/>
    <w:rsid w:val="001D25D6"/>
    <w:rsid w:val="001D31B8"/>
    <w:rsid w:val="001D3414"/>
    <w:rsid w:val="001D408B"/>
    <w:rsid w:val="001D54D8"/>
    <w:rsid w:val="001D5968"/>
    <w:rsid w:val="001D5B94"/>
    <w:rsid w:val="001E0923"/>
    <w:rsid w:val="001E318C"/>
    <w:rsid w:val="001E3B21"/>
    <w:rsid w:val="001E43F8"/>
    <w:rsid w:val="001E44A1"/>
    <w:rsid w:val="001E4741"/>
    <w:rsid w:val="001E595C"/>
    <w:rsid w:val="001E599D"/>
    <w:rsid w:val="001E7B1D"/>
    <w:rsid w:val="001F1E54"/>
    <w:rsid w:val="001F3171"/>
    <w:rsid w:val="001F3D70"/>
    <w:rsid w:val="001F6AFB"/>
    <w:rsid w:val="001F6F31"/>
    <w:rsid w:val="001F715E"/>
    <w:rsid w:val="001F7BE0"/>
    <w:rsid w:val="002011E6"/>
    <w:rsid w:val="002027E0"/>
    <w:rsid w:val="0020551A"/>
    <w:rsid w:val="00205763"/>
    <w:rsid w:val="00205962"/>
    <w:rsid w:val="00205B69"/>
    <w:rsid w:val="002062D0"/>
    <w:rsid w:val="002076D1"/>
    <w:rsid w:val="00210430"/>
    <w:rsid w:val="00210F51"/>
    <w:rsid w:val="00211654"/>
    <w:rsid w:val="00212FD7"/>
    <w:rsid w:val="0021384D"/>
    <w:rsid w:val="00215EA5"/>
    <w:rsid w:val="00216A9C"/>
    <w:rsid w:val="00216B79"/>
    <w:rsid w:val="002247AA"/>
    <w:rsid w:val="00224BB9"/>
    <w:rsid w:val="00226744"/>
    <w:rsid w:val="00232499"/>
    <w:rsid w:val="002339C5"/>
    <w:rsid w:val="0023413E"/>
    <w:rsid w:val="00235A9A"/>
    <w:rsid w:val="00236D98"/>
    <w:rsid w:val="00236F4E"/>
    <w:rsid w:val="00237ACD"/>
    <w:rsid w:val="0024084B"/>
    <w:rsid w:val="0024198D"/>
    <w:rsid w:val="002461E3"/>
    <w:rsid w:val="00246874"/>
    <w:rsid w:val="002512E9"/>
    <w:rsid w:val="00251316"/>
    <w:rsid w:val="00251A4D"/>
    <w:rsid w:val="0025222F"/>
    <w:rsid w:val="00252698"/>
    <w:rsid w:val="00252E2C"/>
    <w:rsid w:val="0025306C"/>
    <w:rsid w:val="00253EC8"/>
    <w:rsid w:val="0025416B"/>
    <w:rsid w:val="00254BE7"/>
    <w:rsid w:val="00255C09"/>
    <w:rsid w:val="00256EEA"/>
    <w:rsid w:val="00261970"/>
    <w:rsid w:val="00262141"/>
    <w:rsid w:val="0026537C"/>
    <w:rsid w:val="00267686"/>
    <w:rsid w:val="00270B25"/>
    <w:rsid w:val="00272E11"/>
    <w:rsid w:val="00273D02"/>
    <w:rsid w:val="00275AD1"/>
    <w:rsid w:val="00276564"/>
    <w:rsid w:val="00276A28"/>
    <w:rsid w:val="00276A48"/>
    <w:rsid w:val="00276A80"/>
    <w:rsid w:val="00276ECC"/>
    <w:rsid w:val="00277CB9"/>
    <w:rsid w:val="00280159"/>
    <w:rsid w:val="00282181"/>
    <w:rsid w:val="002836FE"/>
    <w:rsid w:val="002838B9"/>
    <w:rsid w:val="00283F11"/>
    <w:rsid w:val="0028481D"/>
    <w:rsid w:val="002864A7"/>
    <w:rsid w:val="00290F09"/>
    <w:rsid w:val="002926E5"/>
    <w:rsid w:val="002928A4"/>
    <w:rsid w:val="0029395C"/>
    <w:rsid w:val="00293A81"/>
    <w:rsid w:val="002940C2"/>
    <w:rsid w:val="00294AF5"/>
    <w:rsid w:val="00294D52"/>
    <w:rsid w:val="00295067"/>
    <w:rsid w:val="0029737E"/>
    <w:rsid w:val="002A02EA"/>
    <w:rsid w:val="002A0D2D"/>
    <w:rsid w:val="002A1EEC"/>
    <w:rsid w:val="002A2E71"/>
    <w:rsid w:val="002A3197"/>
    <w:rsid w:val="002A32D0"/>
    <w:rsid w:val="002A353A"/>
    <w:rsid w:val="002A35BD"/>
    <w:rsid w:val="002A3A19"/>
    <w:rsid w:val="002A4DB5"/>
    <w:rsid w:val="002A6002"/>
    <w:rsid w:val="002A61D7"/>
    <w:rsid w:val="002A76DF"/>
    <w:rsid w:val="002A79A8"/>
    <w:rsid w:val="002A7AD6"/>
    <w:rsid w:val="002B28FA"/>
    <w:rsid w:val="002B7BC4"/>
    <w:rsid w:val="002C0E45"/>
    <w:rsid w:val="002C2536"/>
    <w:rsid w:val="002C2E45"/>
    <w:rsid w:val="002C431B"/>
    <w:rsid w:val="002C454F"/>
    <w:rsid w:val="002C519E"/>
    <w:rsid w:val="002C6B43"/>
    <w:rsid w:val="002C6E61"/>
    <w:rsid w:val="002C7310"/>
    <w:rsid w:val="002D1C09"/>
    <w:rsid w:val="002D3B56"/>
    <w:rsid w:val="002D645F"/>
    <w:rsid w:val="002D6F49"/>
    <w:rsid w:val="002D717D"/>
    <w:rsid w:val="002D7C5D"/>
    <w:rsid w:val="002D7D43"/>
    <w:rsid w:val="002E0F80"/>
    <w:rsid w:val="002E1491"/>
    <w:rsid w:val="002E15F6"/>
    <w:rsid w:val="002E1A37"/>
    <w:rsid w:val="002E2AB5"/>
    <w:rsid w:val="002E2BBB"/>
    <w:rsid w:val="002E342D"/>
    <w:rsid w:val="002E5349"/>
    <w:rsid w:val="002E6C1A"/>
    <w:rsid w:val="002E7C4F"/>
    <w:rsid w:val="002F3397"/>
    <w:rsid w:val="002F50A4"/>
    <w:rsid w:val="002F63EC"/>
    <w:rsid w:val="002F6DE5"/>
    <w:rsid w:val="002F756F"/>
    <w:rsid w:val="0030022A"/>
    <w:rsid w:val="003017D0"/>
    <w:rsid w:val="003018C7"/>
    <w:rsid w:val="00301E4B"/>
    <w:rsid w:val="00302296"/>
    <w:rsid w:val="003029D2"/>
    <w:rsid w:val="00302D18"/>
    <w:rsid w:val="00303634"/>
    <w:rsid w:val="00303E92"/>
    <w:rsid w:val="00304845"/>
    <w:rsid w:val="00304FC3"/>
    <w:rsid w:val="003052F4"/>
    <w:rsid w:val="00311634"/>
    <w:rsid w:val="00312153"/>
    <w:rsid w:val="00312442"/>
    <w:rsid w:val="00313DB2"/>
    <w:rsid w:val="00313E5C"/>
    <w:rsid w:val="00314525"/>
    <w:rsid w:val="00315B91"/>
    <w:rsid w:val="00316065"/>
    <w:rsid w:val="00316E7D"/>
    <w:rsid w:val="0032027C"/>
    <w:rsid w:val="003210BD"/>
    <w:rsid w:val="00322957"/>
    <w:rsid w:val="003241D8"/>
    <w:rsid w:val="00324DE6"/>
    <w:rsid w:val="003270C0"/>
    <w:rsid w:val="00330B7C"/>
    <w:rsid w:val="00330B9C"/>
    <w:rsid w:val="00330FE3"/>
    <w:rsid w:val="00331DCA"/>
    <w:rsid w:val="00332361"/>
    <w:rsid w:val="0033342E"/>
    <w:rsid w:val="00335675"/>
    <w:rsid w:val="00335F93"/>
    <w:rsid w:val="00335FC1"/>
    <w:rsid w:val="003379B8"/>
    <w:rsid w:val="003419D8"/>
    <w:rsid w:val="00342413"/>
    <w:rsid w:val="003442D9"/>
    <w:rsid w:val="00344422"/>
    <w:rsid w:val="00353BDE"/>
    <w:rsid w:val="00355C09"/>
    <w:rsid w:val="00356017"/>
    <w:rsid w:val="00356E82"/>
    <w:rsid w:val="00356FC6"/>
    <w:rsid w:val="00357931"/>
    <w:rsid w:val="003605F2"/>
    <w:rsid w:val="0036063F"/>
    <w:rsid w:val="003622CA"/>
    <w:rsid w:val="003636B2"/>
    <w:rsid w:val="003636B7"/>
    <w:rsid w:val="003636D3"/>
    <w:rsid w:val="00363D79"/>
    <w:rsid w:val="003642F2"/>
    <w:rsid w:val="0036453B"/>
    <w:rsid w:val="00366270"/>
    <w:rsid w:val="00366BE1"/>
    <w:rsid w:val="003675AD"/>
    <w:rsid w:val="00367747"/>
    <w:rsid w:val="00370267"/>
    <w:rsid w:val="00372E5D"/>
    <w:rsid w:val="00374FD2"/>
    <w:rsid w:val="003829FD"/>
    <w:rsid w:val="00383181"/>
    <w:rsid w:val="003834F5"/>
    <w:rsid w:val="003867F7"/>
    <w:rsid w:val="00390A33"/>
    <w:rsid w:val="00392444"/>
    <w:rsid w:val="00394513"/>
    <w:rsid w:val="00397CD7"/>
    <w:rsid w:val="003A0DA0"/>
    <w:rsid w:val="003A0E4D"/>
    <w:rsid w:val="003A1C10"/>
    <w:rsid w:val="003A21A1"/>
    <w:rsid w:val="003A2CCF"/>
    <w:rsid w:val="003A4571"/>
    <w:rsid w:val="003A4EFA"/>
    <w:rsid w:val="003A5031"/>
    <w:rsid w:val="003A522D"/>
    <w:rsid w:val="003A6D57"/>
    <w:rsid w:val="003A6FA5"/>
    <w:rsid w:val="003A7077"/>
    <w:rsid w:val="003B1031"/>
    <w:rsid w:val="003B1325"/>
    <w:rsid w:val="003B1DD5"/>
    <w:rsid w:val="003B1ECD"/>
    <w:rsid w:val="003B25BC"/>
    <w:rsid w:val="003B2886"/>
    <w:rsid w:val="003B58B8"/>
    <w:rsid w:val="003B58D8"/>
    <w:rsid w:val="003B5FBB"/>
    <w:rsid w:val="003B66CD"/>
    <w:rsid w:val="003C1AFD"/>
    <w:rsid w:val="003C6919"/>
    <w:rsid w:val="003D12D5"/>
    <w:rsid w:val="003D21E7"/>
    <w:rsid w:val="003D2602"/>
    <w:rsid w:val="003D32D8"/>
    <w:rsid w:val="003D3BB4"/>
    <w:rsid w:val="003D61A2"/>
    <w:rsid w:val="003E006C"/>
    <w:rsid w:val="003E0559"/>
    <w:rsid w:val="003E1AA8"/>
    <w:rsid w:val="003E1C42"/>
    <w:rsid w:val="003E2CEE"/>
    <w:rsid w:val="003E377B"/>
    <w:rsid w:val="003E385D"/>
    <w:rsid w:val="003E6387"/>
    <w:rsid w:val="003E7228"/>
    <w:rsid w:val="003E7694"/>
    <w:rsid w:val="003F5BCD"/>
    <w:rsid w:val="003F6C39"/>
    <w:rsid w:val="003F6FCE"/>
    <w:rsid w:val="003F7C82"/>
    <w:rsid w:val="003F7DD1"/>
    <w:rsid w:val="00401F6F"/>
    <w:rsid w:val="0040570E"/>
    <w:rsid w:val="00410393"/>
    <w:rsid w:val="004106FE"/>
    <w:rsid w:val="00410E47"/>
    <w:rsid w:val="004120DC"/>
    <w:rsid w:val="00412DE1"/>
    <w:rsid w:val="00414E28"/>
    <w:rsid w:val="004161FB"/>
    <w:rsid w:val="00417C16"/>
    <w:rsid w:val="00420B81"/>
    <w:rsid w:val="004218D7"/>
    <w:rsid w:val="00421D69"/>
    <w:rsid w:val="0042283C"/>
    <w:rsid w:val="004233E7"/>
    <w:rsid w:val="00425623"/>
    <w:rsid w:val="00426552"/>
    <w:rsid w:val="00431487"/>
    <w:rsid w:val="004318F9"/>
    <w:rsid w:val="00433082"/>
    <w:rsid w:val="00433CCA"/>
    <w:rsid w:val="00434803"/>
    <w:rsid w:val="00435904"/>
    <w:rsid w:val="004378C8"/>
    <w:rsid w:val="004401F6"/>
    <w:rsid w:val="00441D58"/>
    <w:rsid w:val="00441F09"/>
    <w:rsid w:val="00443D74"/>
    <w:rsid w:val="004453E9"/>
    <w:rsid w:val="00445DCE"/>
    <w:rsid w:val="00447456"/>
    <w:rsid w:val="004476F9"/>
    <w:rsid w:val="00450E7D"/>
    <w:rsid w:val="004524E4"/>
    <w:rsid w:val="00452B54"/>
    <w:rsid w:val="00453801"/>
    <w:rsid w:val="00456399"/>
    <w:rsid w:val="00460D4F"/>
    <w:rsid w:val="004610AA"/>
    <w:rsid w:val="004610CA"/>
    <w:rsid w:val="00461222"/>
    <w:rsid w:val="004614CE"/>
    <w:rsid w:val="00461C23"/>
    <w:rsid w:val="00461FFD"/>
    <w:rsid w:val="004620FB"/>
    <w:rsid w:val="004665BB"/>
    <w:rsid w:val="00467E50"/>
    <w:rsid w:val="00471F08"/>
    <w:rsid w:val="004721D0"/>
    <w:rsid w:val="00473624"/>
    <w:rsid w:val="00473B5B"/>
    <w:rsid w:val="00474DD5"/>
    <w:rsid w:val="0047604B"/>
    <w:rsid w:val="004765A3"/>
    <w:rsid w:val="004769AC"/>
    <w:rsid w:val="004818FD"/>
    <w:rsid w:val="00482057"/>
    <w:rsid w:val="00483AD3"/>
    <w:rsid w:val="004842DA"/>
    <w:rsid w:val="00484569"/>
    <w:rsid w:val="004845CF"/>
    <w:rsid w:val="004850E2"/>
    <w:rsid w:val="00485D04"/>
    <w:rsid w:val="00485D8B"/>
    <w:rsid w:val="00486E04"/>
    <w:rsid w:val="004879EE"/>
    <w:rsid w:val="00487ABC"/>
    <w:rsid w:val="00490008"/>
    <w:rsid w:val="00491CDA"/>
    <w:rsid w:val="00493683"/>
    <w:rsid w:val="0049424B"/>
    <w:rsid w:val="00494790"/>
    <w:rsid w:val="00494DB5"/>
    <w:rsid w:val="00495637"/>
    <w:rsid w:val="00495B59"/>
    <w:rsid w:val="00496507"/>
    <w:rsid w:val="0049693A"/>
    <w:rsid w:val="00497203"/>
    <w:rsid w:val="004977D2"/>
    <w:rsid w:val="004A1D99"/>
    <w:rsid w:val="004A55A0"/>
    <w:rsid w:val="004A6B56"/>
    <w:rsid w:val="004B3C7A"/>
    <w:rsid w:val="004B49E9"/>
    <w:rsid w:val="004B56C4"/>
    <w:rsid w:val="004B5F43"/>
    <w:rsid w:val="004B7121"/>
    <w:rsid w:val="004B744C"/>
    <w:rsid w:val="004B7B8B"/>
    <w:rsid w:val="004C0C60"/>
    <w:rsid w:val="004C1339"/>
    <w:rsid w:val="004C4710"/>
    <w:rsid w:val="004C4F0F"/>
    <w:rsid w:val="004C4F36"/>
    <w:rsid w:val="004C5038"/>
    <w:rsid w:val="004C6689"/>
    <w:rsid w:val="004C67FF"/>
    <w:rsid w:val="004C72FD"/>
    <w:rsid w:val="004C74F8"/>
    <w:rsid w:val="004D1312"/>
    <w:rsid w:val="004D27F1"/>
    <w:rsid w:val="004D2FE2"/>
    <w:rsid w:val="004D3A82"/>
    <w:rsid w:val="004D3AC8"/>
    <w:rsid w:val="004D49C3"/>
    <w:rsid w:val="004D6148"/>
    <w:rsid w:val="004E1946"/>
    <w:rsid w:val="004E26D9"/>
    <w:rsid w:val="004E66C5"/>
    <w:rsid w:val="004E6C46"/>
    <w:rsid w:val="004E6D03"/>
    <w:rsid w:val="004E6D3F"/>
    <w:rsid w:val="004E70F4"/>
    <w:rsid w:val="004E73AA"/>
    <w:rsid w:val="004F2F68"/>
    <w:rsid w:val="004F45E9"/>
    <w:rsid w:val="004F4BCC"/>
    <w:rsid w:val="004F71B3"/>
    <w:rsid w:val="00500C48"/>
    <w:rsid w:val="00500D61"/>
    <w:rsid w:val="0050456D"/>
    <w:rsid w:val="00504F91"/>
    <w:rsid w:val="0050569D"/>
    <w:rsid w:val="00505D1B"/>
    <w:rsid w:val="00506549"/>
    <w:rsid w:val="00507160"/>
    <w:rsid w:val="0050726C"/>
    <w:rsid w:val="005076C1"/>
    <w:rsid w:val="00510329"/>
    <w:rsid w:val="00511371"/>
    <w:rsid w:val="00511862"/>
    <w:rsid w:val="00511FDD"/>
    <w:rsid w:val="0051277A"/>
    <w:rsid w:val="00512AD1"/>
    <w:rsid w:val="00513A6C"/>
    <w:rsid w:val="00514354"/>
    <w:rsid w:val="00514A8B"/>
    <w:rsid w:val="00514DB4"/>
    <w:rsid w:val="00514DC7"/>
    <w:rsid w:val="00516078"/>
    <w:rsid w:val="005164BC"/>
    <w:rsid w:val="00517C1C"/>
    <w:rsid w:val="00520826"/>
    <w:rsid w:val="0052129E"/>
    <w:rsid w:val="005217E8"/>
    <w:rsid w:val="00522E7C"/>
    <w:rsid w:val="00524047"/>
    <w:rsid w:val="005246C4"/>
    <w:rsid w:val="00525AE6"/>
    <w:rsid w:val="00526B4F"/>
    <w:rsid w:val="005270EC"/>
    <w:rsid w:val="005274F7"/>
    <w:rsid w:val="00527B4B"/>
    <w:rsid w:val="00527F8B"/>
    <w:rsid w:val="0053026F"/>
    <w:rsid w:val="005305EF"/>
    <w:rsid w:val="0053060B"/>
    <w:rsid w:val="005347E3"/>
    <w:rsid w:val="0053729C"/>
    <w:rsid w:val="0053735D"/>
    <w:rsid w:val="00540E73"/>
    <w:rsid w:val="00541668"/>
    <w:rsid w:val="00547DA9"/>
    <w:rsid w:val="00551794"/>
    <w:rsid w:val="00551AA2"/>
    <w:rsid w:val="005521FE"/>
    <w:rsid w:val="005526DE"/>
    <w:rsid w:val="00552DD4"/>
    <w:rsid w:val="005536EE"/>
    <w:rsid w:val="00553770"/>
    <w:rsid w:val="005574AB"/>
    <w:rsid w:val="00557AD7"/>
    <w:rsid w:val="005603BE"/>
    <w:rsid w:val="00560C57"/>
    <w:rsid w:val="005616DE"/>
    <w:rsid w:val="00561A5D"/>
    <w:rsid w:val="00562E02"/>
    <w:rsid w:val="00562FEA"/>
    <w:rsid w:val="005704FB"/>
    <w:rsid w:val="005747BF"/>
    <w:rsid w:val="00575263"/>
    <w:rsid w:val="00575EF2"/>
    <w:rsid w:val="00576A00"/>
    <w:rsid w:val="00577D57"/>
    <w:rsid w:val="00577E63"/>
    <w:rsid w:val="00577E67"/>
    <w:rsid w:val="0058035A"/>
    <w:rsid w:val="005804E3"/>
    <w:rsid w:val="00582029"/>
    <w:rsid w:val="0058255B"/>
    <w:rsid w:val="00582B95"/>
    <w:rsid w:val="0058328F"/>
    <w:rsid w:val="005833BD"/>
    <w:rsid w:val="00586549"/>
    <w:rsid w:val="00586FD9"/>
    <w:rsid w:val="00587984"/>
    <w:rsid w:val="00590F69"/>
    <w:rsid w:val="00592166"/>
    <w:rsid w:val="005932F4"/>
    <w:rsid w:val="00593347"/>
    <w:rsid w:val="00593ACC"/>
    <w:rsid w:val="00594024"/>
    <w:rsid w:val="00594484"/>
    <w:rsid w:val="0059678B"/>
    <w:rsid w:val="00596F06"/>
    <w:rsid w:val="005971D7"/>
    <w:rsid w:val="005A1879"/>
    <w:rsid w:val="005A525C"/>
    <w:rsid w:val="005A6371"/>
    <w:rsid w:val="005A77FE"/>
    <w:rsid w:val="005A7C53"/>
    <w:rsid w:val="005B096A"/>
    <w:rsid w:val="005B0B40"/>
    <w:rsid w:val="005B0DB7"/>
    <w:rsid w:val="005B35CE"/>
    <w:rsid w:val="005B48FA"/>
    <w:rsid w:val="005B6204"/>
    <w:rsid w:val="005B62A6"/>
    <w:rsid w:val="005B77A7"/>
    <w:rsid w:val="005C19FF"/>
    <w:rsid w:val="005C2208"/>
    <w:rsid w:val="005C5BED"/>
    <w:rsid w:val="005C6A36"/>
    <w:rsid w:val="005C7F1C"/>
    <w:rsid w:val="005C7FB3"/>
    <w:rsid w:val="005D0C6D"/>
    <w:rsid w:val="005D2270"/>
    <w:rsid w:val="005D26CF"/>
    <w:rsid w:val="005D32E9"/>
    <w:rsid w:val="005D4ADF"/>
    <w:rsid w:val="005D690D"/>
    <w:rsid w:val="005D750B"/>
    <w:rsid w:val="005D7653"/>
    <w:rsid w:val="005E04BF"/>
    <w:rsid w:val="005E0CE3"/>
    <w:rsid w:val="005E2070"/>
    <w:rsid w:val="005E21AD"/>
    <w:rsid w:val="005E2A59"/>
    <w:rsid w:val="005E3644"/>
    <w:rsid w:val="005E3EC9"/>
    <w:rsid w:val="005E40BA"/>
    <w:rsid w:val="005E4C0C"/>
    <w:rsid w:val="005E65BB"/>
    <w:rsid w:val="005E70E4"/>
    <w:rsid w:val="005F0705"/>
    <w:rsid w:val="005F2EBB"/>
    <w:rsid w:val="005F36CD"/>
    <w:rsid w:val="005F50BA"/>
    <w:rsid w:val="005F52DD"/>
    <w:rsid w:val="005F79B4"/>
    <w:rsid w:val="006001F2"/>
    <w:rsid w:val="00600664"/>
    <w:rsid w:val="00600F9F"/>
    <w:rsid w:val="006027E2"/>
    <w:rsid w:val="00604A76"/>
    <w:rsid w:val="006053AF"/>
    <w:rsid w:val="00605FD6"/>
    <w:rsid w:val="006064EF"/>
    <w:rsid w:val="00607195"/>
    <w:rsid w:val="006072BB"/>
    <w:rsid w:val="00613411"/>
    <w:rsid w:val="00614C56"/>
    <w:rsid w:val="00615A8E"/>
    <w:rsid w:val="006176F6"/>
    <w:rsid w:val="0062019A"/>
    <w:rsid w:val="00620E69"/>
    <w:rsid w:val="00621080"/>
    <w:rsid w:val="006220F5"/>
    <w:rsid w:val="00622CCB"/>
    <w:rsid w:val="0062545D"/>
    <w:rsid w:val="00626CBF"/>
    <w:rsid w:val="00626CDF"/>
    <w:rsid w:val="00627470"/>
    <w:rsid w:val="00630AAD"/>
    <w:rsid w:val="00631638"/>
    <w:rsid w:val="0063218F"/>
    <w:rsid w:val="006338EC"/>
    <w:rsid w:val="00633920"/>
    <w:rsid w:val="00634117"/>
    <w:rsid w:val="006347BA"/>
    <w:rsid w:val="006351BB"/>
    <w:rsid w:val="00636417"/>
    <w:rsid w:val="00636FC0"/>
    <w:rsid w:val="00637350"/>
    <w:rsid w:val="006374B1"/>
    <w:rsid w:val="00640DFF"/>
    <w:rsid w:val="00641391"/>
    <w:rsid w:val="0064155D"/>
    <w:rsid w:val="00641A8B"/>
    <w:rsid w:val="0064233B"/>
    <w:rsid w:val="006467B4"/>
    <w:rsid w:val="006515E0"/>
    <w:rsid w:val="00651B99"/>
    <w:rsid w:val="00652D96"/>
    <w:rsid w:val="00655134"/>
    <w:rsid w:val="00655887"/>
    <w:rsid w:val="00655DD8"/>
    <w:rsid w:val="00657347"/>
    <w:rsid w:val="006611A5"/>
    <w:rsid w:val="00661263"/>
    <w:rsid w:val="0066249C"/>
    <w:rsid w:val="0066255A"/>
    <w:rsid w:val="00664621"/>
    <w:rsid w:val="00664B34"/>
    <w:rsid w:val="00665875"/>
    <w:rsid w:val="00665FC6"/>
    <w:rsid w:val="00667FFC"/>
    <w:rsid w:val="006705E1"/>
    <w:rsid w:val="006726D1"/>
    <w:rsid w:val="006728A8"/>
    <w:rsid w:val="00674D88"/>
    <w:rsid w:val="00676A37"/>
    <w:rsid w:val="0067715F"/>
    <w:rsid w:val="006826D8"/>
    <w:rsid w:val="006827D2"/>
    <w:rsid w:val="00682E27"/>
    <w:rsid w:val="0068359C"/>
    <w:rsid w:val="006851CD"/>
    <w:rsid w:val="00685D21"/>
    <w:rsid w:val="0068604F"/>
    <w:rsid w:val="00686216"/>
    <w:rsid w:val="006873AC"/>
    <w:rsid w:val="006907C0"/>
    <w:rsid w:val="0069355A"/>
    <w:rsid w:val="006953EC"/>
    <w:rsid w:val="0069582D"/>
    <w:rsid w:val="00695927"/>
    <w:rsid w:val="00695ABE"/>
    <w:rsid w:val="00695C1D"/>
    <w:rsid w:val="006968CA"/>
    <w:rsid w:val="00696DD6"/>
    <w:rsid w:val="0069708A"/>
    <w:rsid w:val="006A0B6F"/>
    <w:rsid w:val="006A1956"/>
    <w:rsid w:val="006A1DB7"/>
    <w:rsid w:val="006A2F8F"/>
    <w:rsid w:val="006A337C"/>
    <w:rsid w:val="006A34E7"/>
    <w:rsid w:val="006A3D8A"/>
    <w:rsid w:val="006A432E"/>
    <w:rsid w:val="006A43D1"/>
    <w:rsid w:val="006A450A"/>
    <w:rsid w:val="006A6598"/>
    <w:rsid w:val="006B0B83"/>
    <w:rsid w:val="006B1D0E"/>
    <w:rsid w:val="006B2360"/>
    <w:rsid w:val="006B355A"/>
    <w:rsid w:val="006B42E6"/>
    <w:rsid w:val="006B5185"/>
    <w:rsid w:val="006B7B16"/>
    <w:rsid w:val="006C08A7"/>
    <w:rsid w:val="006C10E7"/>
    <w:rsid w:val="006C12F8"/>
    <w:rsid w:val="006C2AED"/>
    <w:rsid w:val="006C2D9E"/>
    <w:rsid w:val="006C3905"/>
    <w:rsid w:val="006C4740"/>
    <w:rsid w:val="006C60C2"/>
    <w:rsid w:val="006C6512"/>
    <w:rsid w:val="006C6862"/>
    <w:rsid w:val="006C6EE4"/>
    <w:rsid w:val="006D0E14"/>
    <w:rsid w:val="006D1FD0"/>
    <w:rsid w:val="006D36BC"/>
    <w:rsid w:val="006D3AFE"/>
    <w:rsid w:val="006D52B6"/>
    <w:rsid w:val="006D5ABF"/>
    <w:rsid w:val="006D5B2C"/>
    <w:rsid w:val="006E31E6"/>
    <w:rsid w:val="006E3450"/>
    <w:rsid w:val="006E381F"/>
    <w:rsid w:val="006E5A7D"/>
    <w:rsid w:val="006E62FC"/>
    <w:rsid w:val="006F015B"/>
    <w:rsid w:val="006F049A"/>
    <w:rsid w:val="006F21A9"/>
    <w:rsid w:val="006F2CDA"/>
    <w:rsid w:val="006F503D"/>
    <w:rsid w:val="006F7E2D"/>
    <w:rsid w:val="00701C93"/>
    <w:rsid w:val="00702CFF"/>
    <w:rsid w:val="00702FC9"/>
    <w:rsid w:val="00702FD1"/>
    <w:rsid w:val="00703C4B"/>
    <w:rsid w:val="00703C6C"/>
    <w:rsid w:val="00703DF5"/>
    <w:rsid w:val="0070617E"/>
    <w:rsid w:val="007079DC"/>
    <w:rsid w:val="00710821"/>
    <w:rsid w:val="007113C2"/>
    <w:rsid w:val="0071437F"/>
    <w:rsid w:val="00714C7F"/>
    <w:rsid w:val="00714DB2"/>
    <w:rsid w:val="00715C97"/>
    <w:rsid w:val="00715EB4"/>
    <w:rsid w:val="00717257"/>
    <w:rsid w:val="00717956"/>
    <w:rsid w:val="00721285"/>
    <w:rsid w:val="00721366"/>
    <w:rsid w:val="007225E7"/>
    <w:rsid w:val="0072300E"/>
    <w:rsid w:val="00723904"/>
    <w:rsid w:val="00725551"/>
    <w:rsid w:val="00725ADD"/>
    <w:rsid w:val="007262D9"/>
    <w:rsid w:val="007310BE"/>
    <w:rsid w:val="00732037"/>
    <w:rsid w:val="00732AF2"/>
    <w:rsid w:val="00732BE9"/>
    <w:rsid w:val="0073407D"/>
    <w:rsid w:val="007350D0"/>
    <w:rsid w:val="0073694F"/>
    <w:rsid w:val="007369E5"/>
    <w:rsid w:val="00737200"/>
    <w:rsid w:val="00737630"/>
    <w:rsid w:val="0073772A"/>
    <w:rsid w:val="007412F8"/>
    <w:rsid w:val="007413A2"/>
    <w:rsid w:val="0074266B"/>
    <w:rsid w:val="00742F58"/>
    <w:rsid w:val="00743539"/>
    <w:rsid w:val="00743B5C"/>
    <w:rsid w:val="00744702"/>
    <w:rsid w:val="007455E0"/>
    <w:rsid w:val="00745C7D"/>
    <w:rsid w:val="00746D96"/>
    <w:rsid w:val="0075137D"/>
    <w:rsid w:val="0075157F"/>
    <w:rsid w:val="00754693"/>
    <w:rsid w:val="007547F4"/>
    <w:rsid w:val="007560F9"/>
    <w:rsid w:val="00756962"/>
    <w:rsid w:val="00760351"/>
    <w:rsid w:val="007605BF"/>
    <w:rsid w:val="00760655"/>
    <w:rsid w:val="00762E3F"/>
    <w:rsid w:val="007630FB"/>
    <w:rsid w:val="007637EF"/>
    <w:rsid w:val="00764D3E"/>
    <w:rsid w:val="007652EB"/>
    <w:rsid w:val="00765C04"/>
    <w:rsid w:val="00767488"/>
    <w:rsid w:val="00771A95"/>
    <w:rsid w:val="0077230B"/>
    <w:rsid w:val="00772B51"/>
    <w:rsid w:val="00773B18"/>
    <w:rsid w:val="0077522A"/>
    <w:rsid w:val="007757AF"/>
    <w:rsid w:val="00775859"/>
    <w:rsid w:val="00775D4D"/>
    <w:rsid w:val="00776CE7"/>
    <w:rsid w:val="00780426"/>
    <w:rsid w:val="00781110"/>
    <w:rsid w:val="007835E3"/>
    <w:rsid w:val="007843BF"/>
    <w:rsid w:val="00784408"/>
    <w:rsid w:val="00786371"/>
    <w:rsid w:val="00786FDC"/>
    <w:rsid w:val="00791327"/>
    <w:rsid w:val="00792202"/>
    <w:rsid w:val="00792476"/>
    <w:rsid w:val="007925F0"/>
    <w:rsid w:val="00793030"/>
    <w:rsid w:val="007930C3"/>
    <w:rsid w:val="007935FC"/>
    <w:rsid w:val="007939A3"/>
    <w:rsid w:val="00794512"/>
    <w:rsid w:val="00794746"/>
    <w:rsid w:val="00794C6C"/>
    <w:rsid w:val="00796FB7"/>
    <w:rsid w:val="007A10CC"/>
    <w:rsid w:val="007A1513"/>
    <w:rsid w:val="007A2CF3"/>
    <w:rsid w:val="007A3F37"/>
    <w:rsid w:val="007A51B1"/>
    <w:rsid w:val="007A621C"/>
    <w:rsid w:val="007A760E"/>
    <w:rsid w:val="007B04FE"/>
    <w:rsid w:val="007B1344"/>
    <w:rsid w:val="007B1538"/>
    <w:rsid w:val="007B1D8C"/>
    <w:rsid w:val="007B43B7"/>
    <w:rsid w:val="007B6034"/>
    <w:rsid w:val="007B628C"/>
    <w:rsid w:val="007B662F"/>
    <w:rsid w:val="007B6FBB"/>
    <w:rsid w:val="007C1FCD"/>
    <w:rsid w:val="007C34E1"/>
    <w:rsid w:val="007C3CFB"/>
    <w:rsid w:val="007C3EC0"/>
    <w:rsid w:val="007C61FA"/>
    <w:rsid w:val="007D02FF"/>
    <w:rsid w:val="007D161D"/>
    <w:rsid w:val="007D25D3"/>
    <w:rsid w:val="007D30A5"/>
    <w:rsid w:val="007D3584"/>
    <w:rsid w:val="007D5F52"/>
    <w:rsid w:val="007D645F"/>
    <w:rsid w:val="007E03DB"/>
    <w:rsid w:val="007E28BD"/>
    <w:rsid w:val="007E3FEE"/>
    <w:rsid w:val="007E4E32"/>
    <w:rsid w:val="007E5C91"/>
    <w:rsid w:val="007E60AE"/>
    <w:rsid w:val="007E6883"/>
    <w:rsid w:val="007E7118"/>
    <w:rsid w:val="007F19B8"/>
    <w:rsid w:val="007F247D"/>
    <w:rsid w:val="007F3462"/>
    <w:rsid w:val="007F3B08"/>
    <w:rsid w:val="007F50BE"/>
    <w:rsid w:val="007F73C1"/>
    <w:rsid w:val="007F7A00"/>
    <w:rsid w:val="008006AF"/>
    <w:rsid w:val="008017F1"/>
    <w:rsid w:val="0080238C"/>
    <w:rsid w:val="008034B9"/>
    <w:rsid w:val="00804193"/>
    <w:rsid w:val="00804DDF"/>
    <w:rsid w:val="008060C4"/>
    <w:rsid w:val="00806483"/>
    <w:rsid w:val="00807152"/>
    <w:rsid w:val="0081096F"/>
    <w:rsid w:val="00811FF2"/>
    <w:rsid w:val="008127DD"/>
    <w:rsid w:val="00812D56"/>
    <w:rsid w:val="00812D84"/>
    <w:rsid w:val="00812ED5"/>
    <w:rsid w:val="00812FE2"/>
    <w:rsid w:val="008131B1"/>
    <w:rsid w:val="00815399"/>
    <w:rsid w:val="0081579D"/>
    <w:rsid w:val="00816B27"/>
    <w:rsid w:val="008175D2"/>
    <w:rsid w:val="00817834"/>
    <w:rsid w:val="00826D3F"/>
    <w:rsid w:val="008274B3"/>
    <w:rsid w:val="00827BD2"/>
    <w:rsid w:val="0083035A"/>
    <w:rsid w:val="00830D3A"/>
    <w:rsid w:val="008330E7"/>
    <w:rsid w:val="0083435D"/>
    <w:rsid w:val="00835916"/>
    <w:rsid w:val="0083627F"/>
    <w:rsid w:val="00836878"/>
    <w:rsid w:val="00837282"/>
    <w:rsid w:val="0083776F"/>
    <w:rsid w:val="00837B7F"/>
    <w:rsid w:val="00842BD0"/>
    <w:rsid w:val="0084325F"/>
    <w:rsid w:val="00843314"/>
    <w:rsid w:val="00843CB0"/>
    <w:rsid w:val="0084484E"/>
    <w:rsid w:val="00844C1D"/>
    <w:rsid w:val="00844EA2"/>
    <w:rsid w:val="008455B3"/>
    <w:rsid w:val="008459A8"/>
    <w:rsid w:val="00846D04"/>
    <w:rsid w:val="00847325"/>
    <w:rsid w:val="008479B8"/>
    <w:rsid w:val="00847B24"/>
    <w:rsid w:val="00847F82"/>
    <w:rsid w:val="00850ED3"/>
    <w:rsid w:val="00851794"/>
    <w:rsid w:val="0085296B"/>
    <w:rsid w:val="008556A1"/>
    <w:rsid w:val="00855AFA"/>
    <w:rsid w:val="00856643"/>
    <w:rsid w:val="008566A6"/>
    <w:rsid w:val="008606B4"/>
    <w:rsid w:val="00860C9D"/>
    <w:rsid w:val="008616E3"/>
    <w:rsid w:val="00865358"/>
    <w:rsid w:val="008656DB"/>
    <w:rsid w:val="008664F3"/>
    <w:rsid w:val="0086717A"/>
    <w:rsid w:val="00870657"/>
    <w:rsid w:val="00870903"/>
    <w:rsid w:val="00871121"/>
    <w:rsid w:val="00871CF9"/>
    <w:rsid w:val="00871F3D"/>
    <w:rsid w:val="00872466"/>
    <w:rsid w:val="00873216"/>
    <w:rsid w:val="0087374C"/>
    <w:rsid w:val="008755BC"/>
    <w:rsid w:val="00875902"/>
    <w:rsid w:val="008777F1"/>
    <w:rsid w:val="008804E2"/>
    <w:rsid w:val="00881808"/>
    <w:rsid w:val="00881F30"/>
    <w:rsid w:val="00885332"/>
    <w:rsid w:val="0089239F"/>
    <w:rsid w:val="00894F53"/>
    <w:rsid w:val="0089561B"/>
    <w:rsid w:val="008979C0"/>
    <w:rsid w:val="00897C34"/>
    <w:rsid w:val="008A09D5"/>
    <w:rsid w:val="008A0C63"/>
    <w:rsid w:val="008A0F19"/>
    <w:rsid w:val="008A178B"/>
    <w:rsid w:val="008A2725"/>
    <w:rsid w:val="008A4F47"/>
    <w:rsid w:val="008A6F6B"/>
    <w:rsid w:val="008A776C"/>
    <w:rsid w:val="008B33B9"/>
    <w:rsid w:val="008B3D08"/>
    <w:rsid w:val="008B3E19"/>
    <w:rsid w:val="008B489B"/>
    <w:rsid w:val="008B53A7"/>
    <w:rsid w:val="008B5DA8"/>
    <w:rsid w:val="008B5E86"/>
    <w:rsid w:val="008B7ACC"/>
    <w:rsid w:val="008B7B1D"/>
    <w:rsid w:val="008C1C01"/>
    <w:rsid w:val="008C41E5"/>
    <w:rsid w:val="008C54A5"/>
    <w:rsid w:val="008C5977"/>
    <w:rsid w:val="008C59EA"/>
    <w:rsid w:val="008C63B7"/>
    <w:rsid w:val="008C72AC"/>
    <w:rsid w:val="008D0661"/>
    <w:rsid w:val="008D0812"/>
    <w:rsid w:val="008D1623"/>
    <w:rsid w:val="008D17C0"/>
    <w:rsid w:val="008D17D7"/>
    <w:rsid w:val="008D28E0"/>
    <w:rsid w:val="008D30DF"/>
    <w:rsid w:val="008D380C"/>
    <w:rsid w:val="008D40E1"/>
    <w:rsid w:val="008D45E7"/>
    <w:rsid w:val="008D47F0"/>
    <w:rsid w:val="008D55CB"/>
    <w:rsid w:val="008D5904"/>
    <w:rsid w:val="008D7484"/>
    <w:rsid w:val="008E4EFB"/>
    <w:rsid w:val="008E7A6F"/>
    <w:rsid w:val="008E7E91"/>
    <w:rsid w:val="008F0B64"/>
    <w:rsid w:val="008F0EA6"/>
    <w:rsid w:val="008F1FDF"/>
    <w:rsid w:val="0090019B"/>
    <w:rsid w:val="0090029B"/>
    <w:rsid w:val="00900656"/>
    <w:rsid w:val="00900E87"/>
    <w:rsid w:val="009015C5"/>
    <w:rsid w:val="00901957"/>
    <w:rsid w:val="0090252D"/>
    <w:rsid w:val="00902FC7"/>
    <w:rsid w:val="00904199"/>
    <w:rsid w:val="00905138"/>
    <w:rsid w:val="00906EF9"/>
    <w:rsid w:val="00907E26"/>
    <w:rsid w:val="0091119E"/>
    <w:rsid w:val="00911D48"/>
    <w:rsid w:val="0091281F"/>
    <w:rsid w:val="00912C3E"/>
    <w:rsid w:val="00912CA8"/>
    <w:rsid w:val="00913EC2"/>
    <w:rsid w:val="00914210"/>
    <w:rsid w:val="00914E0F"/>
    <w:rsid w:val="0091707B"/>
    <w:rsid w:val="009175F3"/>
    <w:rsid w:val="0091767C"/>
    <w:rsid w:val="009201B4"/>
    <w:rsid w:val="00921107"/>
    <w:rsid w:val="009222A7"/>
    <w:rsid w:val="00925187"/>
    <w:rsid w:val="009253C4"/>
    <w:rsid w:val="009278A7"/>
    <w:rsid w:val="009325E9"/>
    <w:rsid w:val="00935641"/>
    <w:rsid w:val="009362A6"/>
    <w:rsid w:val="009364B0"/>
    <w:rsid w:val="009366A5"/>
    <w:rsid w:val="009403B6"/>
    <w:rsid w:val="00940697"/>
    <w:rsid w:val="00941844"/>
    <w:rsid w:val="00942A31"/>
    <w:rsid w:val="00942A36"/>
    <w:rsid w:val="009434AE"/>
    <w:rsid w:val="00944EBD"/>
    <w:rsid w:val="009450B1"/>
    <w:rsid w:val="0094595A"/>
    <w:rsid w:val="009459C7"/>
    <w:rsid w:val="00947287"/>
    <w:rsid w:val="0094775B"/>
    <w:rsid w:val="00947BD2"/>
    <w:rsid w:val="009508ED"/>
    <w:rsid w:val="009516D6"/>
    <w:rsid w:val="00951C2B"/>
    <w:rsid w:val="0095236A"/>
    <w:rsid w:val="0095284C"/>
    <w:rsid w:val="0095290D"/>
    <w:rsid w:val="00956DC9"/>
    <w:rsid w:val="00960550"/>
    <w:rsid w:val="009615C6"/>
    <w:rsid w:val="00961F0D"/>
    <w:rsid w:val="00963155"/>
    <w:rsid w:val="00964489"/>
    <w:rsid w:val="009646F8"/>
    <w:rsid w:val="00964FFE"/>
    <w:rsid w:val="00965DCB"/>
    <w:rsid w:val="0096693E"/>
    <w:rsid w:val="0096780A"/>
    <w:rsid w:val="00971000"/>
    <w:rsid w:val="00971392"/>
    <w:rsid w:val="00971869"/>
    <w:rsid w:val="00971E38"/>
    <w:rsid w:val="00973478"/>
    <w:rsid w:val="0097465F"/>
    <w:rsid w:val="009749E3"/>
    <w:rsid w:val="00975732"/>
    <w:rsid w:val="0097585F"/>
    <w:rsid w:val="009763F7"/>
    <w:rsid w:val="00977CFF"/>
    <w:rsid w:val="009805AA"/>
    <w:rsid w:val="00981FA8"/>
    <w:rsid w:val="0098214C"/>
    <w:rsid w:val="009823F7"/>
    <w:rsid w:val="00982BDA"/>
    <w:rsid w:val="0098396E"/>
    <w:rsid w:val="009866A4"/>
    <w:rsid w:val="00986B78"/>
    <w:rsid w:val="00987549"/>
    <w:rsid w:val="0099186A"/>
    <w:rsid w:val="00991EBF"/>
    <w:rsid w:val="00992F7A"/>
    <w:rsid w:val="0099524F"/>
    <w:rsid w:val="009A4EC9"/>
    <w:rsid w:val="009A6D12"/>
    <w:rsid w:val="009A6E1A"/>
    <w:rsid w:val="009B1593"/>
    <w:rsid w:val="009B1C49"/>
    <w:rsid w:val="009B2365"/>
    <w:rsid w:val="009B265B"/>
    <w:rsid w:val="009B3344"/>
    <w:rsid w:val="009B3A94"/>
    <w:rsid w:val="009B5F05"/>
    <w:rsid w:val="009B624C"/>
    <w:rsid w:val="009B7775"/>
    <w:rsid w:val="009C132F"/>
    <w:rsid w:val="009C4C59"/>
    <w:rsid w:val="009C4E2D"/>
    <w:rsid w:val="009C5305"/>
    <w:rsid w:val="009C55ED"/>
    <w:rsid w:val="009C564E"/>
    <w:rsid w:val="009C5F2E"/>
    <w:rsid w:val="009C7C2C"/>
    <w:rsid w:val="009D3294"/>
    <w:rsid w:val="009D4839"/>
    <w:rsid w:val="009D4ADA"/>
    <w:rsid w:val="009D5499"/>
    <w:rsid w:val="009D56C9"/>
    <w:rsid w:val="009D7615"/>
    <w:rsid w:val="009E14A5"/>
    <w:rsid w:val="009E403D"/>
    <w:rsid w:val="009E4522"/>
    <w:rsid w:val="009E635B"/>
    <w:rsid w:val="009E646E"/>
    <w:rsid w:val="009E6878"/>
    <w:rsid w:val="009F51B5"/>
    <w:rsid w:val="009F5402"/>
    <w:rsid w:val="009F6B9D"/>
    <w:rsid w:val="009F78B3"/>
    <w:rsid w:val="00A01A19"/>
    <w:rsid w:val="00A01A85"/>
    <w:rsid w:val="00A0326A"/>
    <w:rsid w:val="00A051E5"/>
    <w:rsid w:val="00A05E1E"/>
    <w:rsid w:val="00A077DE"/>
    <w:rsid w:val="00A07C07"/>
    <w:rsid w:val="00A07D40"/>
    <w:rsid w:val="00A10A65"/>
    <w:rsid w:val="00A12E49"/>
    <w:rsid w:val="00A148A8"/>
    <w:rsid w:val="00A15584"/>
    <w:rsid w:val="00A1645D"/>
    <w:rsid w:val="00A17211"/>
    <w:rsid w:val="00A1772C"/>
    <w:rsid w:val="00A17ACC"/>
    <w:rsid w:val="00A222F1"/>
    <w:rsid w:val="00A23547"/>
    <w:rsid w:val="00A24BD7"/>
    <w:rsid w:val="00A2521C"/>
    <w:rsid w:val="00A2570A"/>
    <w:rsid w:val="00A25D6D"/>
    <w:rsid w:val="00A30569"/>
    <w:rsid w:val="00A30EB8"/>
    <w:rsid w:val="00A33C7A"/>
    <w:rsid w:val="00A359D0"/>
    <w:rsid w:val="00A37232"/>
    <w:rsid w:val="00A409B2"/>
    <w:rsid w:val="00A40A42"/>
    <w:rsid w:val="00A40AE6"/>
    <w:rsid w:val="00A40F77"/>
    <w:rsid w:val="00A4315E"/>
    <w:rsid w:val="00A435EB"/>
    <w:rsid w:val="00A4477A"/>
    <w:rsid w:val="00A44B41"/>
    <w:rsid w:val="00A4503C"/>
    <w:rsid w:val="00A45898"/>
    <w:rsid w:val="00A504E3"/>
    <w:rsid w:val="00A50801"/>
    <w:rsid w:val="00A5307F"/>
    <w:rsid w:val="00A537C4"/>
    <w:rsid w:val="00A539E7"/>
    <w:rsid w:val="00A54D8A"/>
    <w:rsid w:val="00A54EBA"/>
    <w:rsid w:val="00A57879"/>
    <w:rsid w:val="00A61A1C"/>
    <w:rsid w:val="00A621E8"/>
    <w:rsid w:val="00A62B00"/>
    <w:rsid w:val="00A65099"/>
    <w:rsid w:val="00A67B27"/>
    <w:rsid w:val="00A67C68"/>
    <w:rsid w:val="00A7018E"/>
    <w:rsid w:val="00A7252E"/>
    <w:rsid w:val="00A72D0F"/>
    <w:rsid w:val="00A73F3C"/>
    <w:rsid w:val="00A74171"/>
    <w:rsid w:val="00A75F21"/>
    <w:rsid w:val="00A76945"/>
    <w:rsid w:val="00A76CF3"/>
    <w:rsid w:val="00A8216E"/>
    <w:rsid w:val="00A823DE"/>
    <w:rsid w:val="00A8327C"/>
    <w:rsid w:val="00A8426B"/>
    <w:rsid w:val="00A857E1"/>
    <w:rsid w:val="00A85D7A"/>
    <w:rsid w:val="00A86292"/>
    <w:rsid w:val="00A864A9"/>
    <w:rsid w:val="00A87751"/>
    <w:rsid w:val="00A92179"/>
    <w:rsid w:val="00A9378A"/>
    <w:rsid w:val="00A96E75"/>
    <w:rsid w:val="00A97670"/>
    <w:rsid w:val="00AA02DD"/>
    <w:rsid w:val="00AA1DA0"/>
    <w:rsid w:val="00AA3C2D"/>
    <w:rsid w:val="00AA4614"/>
    <w:rsid w:val="00AA5593"/>
    <w:rsid w:val="00AA6BF1"/>
    <w:rsid w:val="00AA75EF"/>
    <w:rsid w:val="00AA7BB3"/>
    <w:rsid w:val="00AA7F63"/>
    <w:rsid w:val="00AB037D"/>
    <w:rsid w:val="00AB2C7A"/>
    <w:rsid w:val="00AB3673"/>
    <w:rsid w:val="00AB373E"/>
    <w:rsid w:val="00AB533B"/>
    <w:rsid w:val="00AB6A0C"/>
    <w:rsid w:val="00AB77FE"/>
    <w:rsid w:val="00AB7D10"/>
    <w:rsid w:val="00AC01B0"/>
    <w:rsid w:val="00AC234C"/>
    <w:rsid w:val="00AC2434"/>
    <w:rsid w:val="00AC5115"/>
    <w:rsid w:val="00AC79EE"/>
    <w:rsid w:val="00AC7C5E"/>
    <w:rsid w:val="00AD0478"/>
    <w:rsid w:val="00AD0FB0"/>
    <w:rsid w:val="00AD13F2"/>
    <w:rsid w:val="00AD18CB"/>
    <w:rsid w:val="00AD1AD8"/>
    <w:rsid w:val="00AD1EA5"/>
    <w:rsid w:val="00AD2353"/>
    <w:rsid w:val="00AD2E27"/>
    <w:rsid w:val="00AD3A09"/>
    <w:rsid w:val="00AD5081"/>
    <w:rsid w:val="00AD53FF"/>
    <w:rsid w:val="00AD5B53"/>
    <w:rsid w:val="00AD7167"/>
    <w:rsid w:val="00AE0306"/>
    <w:rsid w:val="00AE118A"/>
    <w:rsid w:val="00AE13F2"/>
    <w:rsid w:val="00AE13F9"/>
    <w:rsid w:val="00AE2071"/>
    <w:rsid w:val="00AE374B"/>
    <w:rsid w:val="00AE4438"/>
    <w:rsid w:val="00AE51F2"/>
    <w:rsid w:val="00AE64D6"/>
    <w:rsid w:val="00AE6B28"/>
    <w:rsid w:val="00AE7285"/>
    <w:rsid w:val="00AE7D46"/>
    <w:rsid w:val="00AE7E55"/>
    <w:rsid w:val="00AF0D0F"/>
    <w:rsid w:val="00AF1118"/>
    <w:rsid w:val="00AF1696"/>
    <w:rsid w:val="00AF33A9"/>
    <w:rsid w:val="00AF3637"/>
    <w:rsid w:val="00AF3B08"/>
    <w:rsid w:val="00AF4E39"/>
    <w:rsid w:val="00AF559A"/>
    <w:rsid w:val="00AF55C6"/>
    <w:rsid w:val="00AF6250"/>
    <w:rsid w:val="00AF6603"/>
    <w:rsid w:val="00AF7DF6"/>
    <w:rsid w:val="00B002FB"/>
    <w:rsid w:val="00B028CE"/>
    <w:rsid w:val="00B02C15"/>
    <w:rsid w:val="00B063F4"/>
    <w:rsid w:val="00B07922"/>
    <w:rsid w:val="00B07BEA"/>
    <w:rsid w:val="00B14530"/>
    <w:rsid w:val="00B14818"/>
    <w:rsid w:val="00B148F2"/>
    <w:rsid w:val="00B16055"/>
    <w:rsid w:val="00B1767C"/>
    <w:rsid w:val="00B17A7E"/>
    <w:rsid w:val="00B222C0"/>
    <w:rsid w:val="00B25423"/>
    <w:rsid w:val="00B2569E"/>
    <w:rsid w:val="00B265E5"/>
    <w:rsid w:val="00B26707"/>
    <w:rsid w:val="00B3100B"/>
    <w:rsid w:val="00B3120E"/>
    <w:rsid w:val="00B31FAA"/>
    <w:rsid w:val="00B334BD"/>
    <w:rsid w:val="00B34694"/>
    <w:rsid w:val="00B40040"/>
    <w:rsid w:val="00B420D4"/>
    <w:rsid w:val="00B440B8"/>
    <w:rsid w:val="00B44C07"/>
    <w:rsid w:val="00B46613"/>
    <w:rsid w:val="00B469E6"/>
    <w:rsid w:val="00B51A88"/>
    <w:rsid w:val="00B52E7A"/>
    <w:rsid w:val="00B532D0"/>
    <w:rsid w:val="00B53EFF"/>
    <w:rsid w:val="00B563AA"/>
    <w:rsid w:val="00B56A67"/>
    <w:rsid w:val="00B57433"/>
    <w:rsid w:val="00B57ED1"/>
    <w:rsid w:val="00B604A1"/>
    <w:rsid w:val="00B627A5"/>
    <w:rsid w:val="00B64F34"/>
    <w:rsid w:val="00B66E4B"/>
    <w:rsid w:val="00B70700"/>
    <w:rsid w:val="00B70822"/>
    <w:rsid w:val="00B716DE"/>
    <w:rsid w:val="00B716E5"/>
    <w:rsid w:val="00B71922"/>
    <w:rsid w:val="00B7347B"/>
    <w:rsid w:val="00B750B4"/>
    <w:rsid w:val="00B765A7"/>
    <w:rsid w:val="00B76935"/>
    <w:rsid w:val="00B779D0"/>
    <w:rsid w:val="00B80F60"/>
    <w:rsid w:val="00B83BE6"/>
    <w:rsid w:val="00B8408F"/>
    <w:rsid w:val="00B840EC"/>
    <w:rsid w:val="00B8585E"/>
    <w:rsid w:val="00B85EDB"/>
    <w:rsid w:val="00B86AFC"/>
    <w:rsid w:val="00B90361"/>
    <w:rsid w:val="00B906BB"/>
    <w:rsid w:val="00B919C0"/>
    <w:rsid w:val="00B936FF"/>
    <w:rsid w:val="00B94D62"/>
    <w:rsid w:val="00B94ECC"/>
    <w:rsid w:val="00B95AE0"/>
    <w:rsid w:val="00B95B8F"/>
    <w:rsid w:val="00B978F4"/>
    <w:rsid w:val="00B97B69"/>
    <w:rsid w:val="00BA0F72"/>
    <w:rsid w:val="00BA13C0"/>
    <w:rsid w:val="00BA186B"/>
    <w:rsid w:val="00BA2012"/>
    <w:rsid w:val="00BA3E9E"/>
    <w:rsid w:val="00BA56AE"/>
    <w:rsid w:val="00BA7039"/>
    <w:rsid w:val="00BA7B27"/>
    <w:rsid w:val="00BB0E6E"/>
    <w:rsid w:val="00BB1892"/>
    <w:rsid w:val="00BB1B56"/>
    <w:rsid w:val="00BB37AE"/>
    <w:rsid w:val="00BB4729"/>
    <w:rsid w:val="00BB67B9"/>
    <w:rsid w:val="00BB6EA1"/>
    <w:rsid w:val="00BB74CD"/>
    <w:rsid w:val="00BC2A91"/>
    <w:rsid w:val="00BC2F41"/>
    <w:rsid w:val="00BC3375"/>
    <w:rsid w:val="00BC38D0"/>
    <w:rsid w:val="00BC453E"/>
    <w:rsid w:val="00BC5DFF"/>
    <w:rsid w:val="00BC644B"/>
    <w:rsid w:val="00BC6A23"/>
    <w:rsid w:val="00BD01DC"/>
    <w:rsid w:val="00BD0463"/>
    <w:rsid w:val="00BD10DF"/>
    <w:rsid w:val="00BD1589"/>
    <w:rsid w:val="00BD4B8D"/>
    <w:rsid w:val="00BD6B49"/>
    <w:rsid w:val="00BD6BC1"/>
    <w:rsid w:val="00BD70CD"/>
    <w:rsid w:val="00BE0FC6"/>
    <w:rsid w:val="00BE1769"/>
    <w:rsid w:val="00BE55E0"/>
    <w:rsid w:val="00BF0041"/>
    <w:rsid w:val="00BF0453"/>
    <w:rsid w:val="00BF0AD3"/>
    <w:rsid w:val="00BF0C63"/>
    <w:rsid w:val="00BF20FC"/>
    <w:rsid w:val="00BF274D"/>
    <w:rsid w:val="00BF2FE9"/>
    <w:rsid w:val="00BF3A0C"/>
    <w:rsid w:val="00C00815"/>
    <w:rsid w:val="00C00AA0"/>
    <w:rsid w:val="00C00C16"/>
    <w:rsid w:val="00C01C53"/>
    <w:rsid w:val="00C02187"/>
    <w:rsid w:val="00C02B30"/>
    <w:rsid w:val="00C0305C"/>
    <w:rsid w:val="00C03619"/>
    <w:rsid w:val="00C03CE0"/>
    <w:rsid w:val="00C03FF0"/>
    <w:rsid w:val="00C051F0"/>
    <w:rsid w:val="00C058E1"/>
    <w:rsid w:val="00C05D60"/>
    <w:rsid w:val="00C06086"/>
    <w:rsid w:val="00C07B97"/>
    <w:rsid w:val="00C10870"/>
    <w:rsid w:val="00C118C9"/>
    <w:rsid w:val="00C13152"/>
    <w:rsid w:val="00C1340C"/>
    <w:rsid w:val="00C13E44"/>
    <w:rsid w:val="00C176EC"/>
    <w:rsid w:val="00C17829"/>
    <w:rsid w:val="00C17AF7"/>
    <w:rsid w:val="00C2035F"/>
    <w:rsid w:val="00C20B15"/>
    <w:rsid w:val="00C221EC"/>
    <w:rsid w:val="00C22348"/>
    <w:rsid w:val="00C22655"/>
    <w:rsid w:val="00C227B4"/>
    <w:rsid w:val="00C23DE5"/>
    <w:rsid w:val="00C246E4"/>
    <w:rsid w:val="00C25B1C"/>
    <w:rsid w:val="00C25D4F"/>
    <w:rsid w:val="00C261DA"/>
    <w:rsid w:val="00C276C0"/>
    <w:rsid w:val="00C30AAB"/>
    <w:rsid w:val="00C33311"/>
    <w:rsid w:val="00C33495"/>
    <w:rsid w:val="00C35481"/>
    <w:rsid w:val="00C40AA6"/>
    <w:rsid w:val="00C415B5"/>
    <w:rsid w:val="00C43112"/>
    <w:rsid w:val="00C4355B"/>
    <w:rsid w:val="00C44DF3"/>
    <w:rsid w:val="00C4671B"/>
    <w:rsid w:val="00C46797"/>
    <w:rsid w:val="00C46E58"/>
    <w:rsid w:val="00C479AF"/>
    <w:rsid w:val="00C509CD"/>
    <w:rsid w:val="00C52484"/>
    <w:rsid w:val="00C52D71"/>
    <w:rsid w:val="00C555CD"/>
    <w:rsid w:val="00C559C3"/>
    <w:rsid w:val="00C5783A"/>
    <w:rsid w:val="00C603D0"/>
    <w:rsid w:val="00C60752"/>
    <w:rsid w:val="00C60F6F"/>
    <w:rsid w:val="00C611EB"/>
    <w:rsid w:val="00C63964"/>
    <w:rsid w:val="00C64535"/>
    <w:rsid w:val="00C65242"/>
    <w:rsid w:val="00C656A3"/>
    <w:rsid w:val="00C66025"/>
    <w:rsid w:val="00C67AC6"/>
    <w:rsid w:val="00C733FC"/>
    <w:rsid w:val="00C734B6"/>
    <w:rsid w:val="00C73640"/>
    <w:rsid w:val="00C737BA"/>
    <w:rsid w:val="00C737BE"/>
    <w:rsid w:val="00C74DB7"/>
    <w:rsid w:val="00C75302"/>
    <w:rsid w:val="00C762ED"/>
    <w:rsid w:val="00C76327"/>
    <w:rsid w:val="00C768A8"/>
    <w:rsid w:val="00C76950"/>
    <w:rsid w:val="00C76A72"/>
    <w:rsid w:val="00C7722F"/>
    <w:rsid w:val="00C84D80"/>
    <w:rsid w:val="00C856DE"/>
    <w:rsid w:val="00C85DB8"/>
    <w:rsid w:val="00C9030A"/>
    <w:rsid w:val="00C915A7"/>
    <w:rsid w:val="00C92BC2"/>
    <w:rsid w:val="00C93305"/>
    <w:rsid w:val="00C93870"/>
    <w:rsid w:val="00C963EC"/>
    <w:rsid w:val="00C971E2"/>
    <w:rsid w:val="00C97D0A"/>
    <w:rsid w:val="00CA2B9F"/>
    <w:rsid w:val="00CA570B"/>
    <w:rsid w:val="00CA63A2"/>
    <w:rsid w:val="00CB04AD"/>
    <w:rsid w:val="00CB0AE4"/>
    <w:rsid w:val="00CB39EE"/>
    <w:rsid w:val="00CB4435"/>
    <w:rsid w:val="00CB47ED"/>
    <w:rsid w:val="00CB6136"/>
    <w:rsid w:val="00CB66CE"/>
    <w:rsid w:val="00CB68B0"/>
    <w:rsid w:val="00CB6981"/>
    <w:rsid w:val="00CC18C1"/>
    <w:rsid w:val="00CC19D8"/>
    <w:rsid w:val="00CC1C0B"/>
    <w:rsid w:val="00CC3374"/>
    <w:rsid w:val="00CC451D"/>
    <w:rsid w:val="00CC51AE"/>
    <w:rsid w:val="00CC5F6B"/>
    <w:rsid w:val="00CC6CDB"/>
    <w:rsid w:val="00CD386D"/>
    <w:rsid w:val="00CD409B"/>
    <w:rsid w:val="00CD5F2B"/>
    <w:rsid w:val="00CD62F0"/>
    <w:rsid w:val="00CD6813"/>
    <w:rsid w:val="00CD6E59"/>
    <w:rsid w:val="00CD71AC"/>
    <w:rsid w:val="00CE0A96"/>
    <w:rsid w:val="00CE184F"/>
    <w:rsid w:val="00CE21A0"/>
    <w:rsid w:val="00CE54D4"/>
    <w:rsid w:val="00CE5D26"/>
    <w:rsid w:val="00CE5E43"/>
    <w:rsid w:val="00CE6C91"/>
    <w:rsid w:val="00CE7AC8"/>
    <w:rsid w:val="00CF01AC"/>
    <w:rsid w:val="00CF19CF"/>
    <w:rsid w:val="00CF2D67"/>
    <w:rsid w:val="00CF30AD"/>
    <w:rsid w:val="00CF3E19"/>
    <w:rsid w:val="00CF4FEF"/>
    <w:rsid w:val="00CF57C5"/>
    <w:rsid w:val="00CF60A9"/>
    <w:rsid w:val="00CF76F7"/>
    <w:rsid w:val="00D00D57"/>
    <w:rsid w:val="00D014E7"/>
    <w:rsid w:val="00D018F8"/>
    <w:rsid w:val="00D01D14"/>
    <w:rsid w:val="00D02868"/>
    <w:rsid w:val="00D035F1"/>
    <w:rsid w:val="00D06CB4"/>
    <w:rsid w:val="00D06DAA"/>
    <w:rsid w:val="00D109E4"/>
    <w:rsid w:val="00D132D2"/>
    <w:rsid w:val="00D14744"/>
    <w:rsid w:val="00D15D41"/>
    <w:rsid w:val="00D15F5F"/>
    <w:rsid w:val="00D1699D"/>
    <w:rsid w:val="00D17CB8"/>
    <w:rsid w:val="00D23671"/>
    <w:rsid w:val="00D25E04"/>
    <w:rsid w:val="00D27987"/>
    <w:rsid w:val="00D30A58"/>
    <w:rsid w:val="00D323AF"/>
    <w:rsid w:val="00D325E7"/>
    <w:rsid w:val="00D32972"/>
    <w:rsid w:val="00D3354B"/>
    <w:rsid w:val="00D3650E"/>
    <w:rsid w:val="00D42757"/>
    <w:rsid w:val="00D43674"/>
    <w:rsid w:val="00D453CC"/>
    <w:rsid w:val="00D527BD"/>
    <w:rsid w:val="00D5299D"/>
    <w:rsid w:val="00D54392"/>
    <w:rsid w:val="00D55F13"/>
    <w:rsid w:val="00D61DED"/>
    <w:rsid w:val="00D62E31"/>
    <w:rsid w:val="00D63216"/>
    <w:rsid w:val="00D632A1"/>
    <w:rsid w:val="00D633B5"/>
    <w:rsid w:val="00D63869"/>
    <w:rsid w:val="00D63948"/>
    <w:rsid w:val="00D63BB4"/>
    <w:rsid w:val="00D640D3"/>
    <w:rsid w:val="00D6430F"/>
    <w:rsid w:val="00D6437D"/>
    <w:rsid w:val="00D65620"/>
    <w:rsid w:val="00D66D34"/>
    <w:rsid w:val="00D706C1"/>
    <w:rsid w:val="00D70AAB"/>
    <w:rsid w:val="00D710BF"/>
    <w:rsid w:val="00D71360"/>
    <w:rsid w:val="00D7266A"/>
    <w:rsid w:val="00D80A9C"/>
    <w:rsid w:val="00D8131A"/>
    <w:rsid w:val="00D817AC"/>
    <w:rsid w:val="00D81B32"/>
    <w:rsid w:val="00D82362"/>
    <w:rsid w:val="00D8441C"/>
    <w:rsid w:val="00D84BF6"/>
    <w:rsid w:val="00D8649D"/>
    <w:rsid w:val="00D90090"/>
    <w:rsid w:val="00D90A07"/>
    <w:rsid w:val="00D9629D"/>
    <w:rsid w:val="00D9634D"/>
    <w:rsid w:val="00D974C7"/>
    <w:rsid w:val="00DA26F6"/>
    <w:rsid w:val="00DA278E"/>
    <w:rsid w:val="00DA2884"/>
    <w:rsid w:val="00DA5945"/>
    <w:rsid w:val="00DA71C7"/>
    <w:rsid w:val="00DB0FDA"/>
    <w:rsid w:val="00DB218B"/>
    <w:rsid w:val="00DB3521"/>
    <w:rsid w:val="00DB4086"/>
    <w:rsid w:val="00DB48EF"/>
    <w:rsid w:val="00DB4B77"/>
    <w:rsid w:val="00DC0F78"/>
    <w:rsid w:val="00DC13F9"/>
    <w:rsid w:val="00DC1AE4"/>
    <w:rsid w:val="00DC1EC5"/>
    <w:rsid w:val="00DC25C1"/>
    <w:rsid w:val="00DC280E"/>
    <w:rsid w:val="00DC3916"/>
    <w:rsid w:val="00DC3F09"/>
    <w:rsid w:val="00DC5CB7"/>
    <w:rsid w:val="00DC6075"/>
    <w:rsid w:val="00DC6930"/>
    <w:rsid w:val="00DC6942"/>
    <w:rsid w:val="00DC7E39"/>
    <w:rsid w:val="00DD0B57"/>
    <w:rsid w:val="00DD130C"/>
    <w:rsid w:val="00DD1FE7"/>
    <w:rsid w:val="00DD2B45"/>
    <w:rsid w:val="00DD2CEE"/>
    <w:rsid w:val="00DD3BDA"/>
    <w:rsid w:val="00DD453A"/>
    <w:rsid w:val="00DD5ADF"/>
    <w:rsid w:val="00DD5DF6"/>
    <w:rsid w:val="00DD7182"/>
    <w:rsid w:val="00DD799A"/>
    <w:rsid w:val="00DE1061"/>
    <w:rsid w:val="00DE134E"/>
    <w:rsid w:val="00DE1DBB"/>
    <w:rsid w:val="00DE40D9"/>
    <w:rsid w:val="00DE56E5"/>
    <w:rsid w:val="00DE60A7"/>
    <w:rsid w:val="00DE64A6"/>
    <w:rsid w:val="00DE668D"/>
    <w:rsid w:val="00DE6897"/>
    <w:rsid w:val="00DE6B1F"/>
    <w:rsid w:val="00DE7E05"/>
    <w:rsid w:val="00DF158B"/>
    <w:rsid w:val="00DF2202"/>
    <w:rsid w:val="00DF2578"/>
    <w:rsid w:val="00DF3068"/>
    <w:rsid w:val="00DF79E8"/>
    <w:rsid w:val="00E00D50"/>
    <w:rsid w:val="00E02124"/>
    <w:rsid w:val="00E021D4"/>
    <w:rsid w:val="00E03CF4"/>
    <w:rsid w:val="00E047C6"/>
    <w:rsid w:val="00E0599E"/>
    <w:rsid w:val="00E10558"/>
    <w:rsid w:val="00E117CA"/>
    <w:rsid w:val="00E11BA0"/>
    <w:rsid w:val="00E12C2E"/>
    <w:rsid w:val="00E12E23"/>
    <w:rsid w:val="00E1440C"/>
    <w:rsid w:val="00E15F5B"/>
    <w:rsid w:val="00E16324"/>
    <w:rsid w:val="00E20308"/>
    <w:rsid w:val="00E2066D"/>
    <w:rsid w:val="00E217BB"/>
    <w:rsid w:val="00E22407"/>
    <w:rsid w:val="00E22FE9"/>
    <w:rsid w:val="00E2303C"/>
    <w:rsid w:val="00E25858"/>
    <w:rsid w:val="00E25FD3"/>
    <w:rsid w:val="00E26225"/>
    <w:rsid w:val="00E26356"/>
    <w:rsid w:val="00E27F46"/>
    <w:rsid w:val="00E27F6B"/>
    <w:rsid w:val="00E3003F"/>
    <w:rsid w:val="00E315D6"/>
    <w:rsid w:val="00E31BEF"/>
    <w:rsid w:val="00E32655"/>
    <w:rsid w:val="00E327AE"/>
    <w:rsid w:val="00E33AD9"/>
    <w:rsid w:val="00E34050"/>
    <w:rsid w:val="00E35084"/>
    <w:rsid w:val="00E35A35"/>
    <w:rsid w:val="00E37826"/>
    <w:rsid w:val="00E37B95"/>
    <w:rsid w:val="00E405C1"/>
    <w:rsid w:val="00E41176"/>
    <w:rsid w:val="00E41B91"/>
    <w:rsid w:val="00E42B7B"/>
    <w:rsid w:val="00E454BC"/>
    <w:rsid w:val="00E45F6F"/>
    <w:rsid w:val="00E501B5"/>
    <w:rsid w:val="00E50349"/>
    <w:rsid w:val="00E51123"/>
    <w:rsid w:val="00E53C80"/>
    <w:rsid w:val="00E53EAB"/>
    <w:rsid w:val="00E5756F"/>
    <w:rsid w:val="00E60889"/>
    <w:rsid w:val="00E62B7F"/>
    <w:rsid w:val="00E640F5"/>
    <w:rsid w:val="00E64D35"/>
    <w:rsid w:val="00E72528"/>
    <w:rsid w:val="00E7335A"/>
    <w:rsid w:val="00E73504"/>
    <w:rsid w:val="00E74B3D"/>
    <w:rsid w:val="00E7586E"/>
    <w:rsid w:val="00E75DD8"/>
    <w:rsid w:val="00E76C45"/>
    <w:rsid w:val="00E7755C"/>
    <w:rsid w:val="00E77E84"/>
    <w:rsid w:val="00E806C2"/>
    <w:rsid w:val="00E80E91"/>
    <w:rsid w:val="00E81219"/>
    <w:rsid w:val="00E82CB7"/>
    <w:rsid w:val="00E833B4"/>
    <w:rsid w:val="00E84F1D"/>
    <w:rsid w:val="00E86633"/>
    <w:rsid w:val="00E87833"/>
    <w:rsid w:val="00E912E3"/>
    <w:rsid w:val="00E91AEF"/>
    <w:rsid w:val="00E94484"/>
    <w:rsid w:val="00E9465C"/>
    <w:rsid w:val="00E94EEB"/>
    <w:rsid w:val="00E95722"/>
    <w:rsid w:val="00E969E1"/>
    <w:rsid w:val="00EA01D0"/>
    <w:rsid w:val="00EA1C07"/>
    <w:rsid w:val="00EA1C44"/>
    <w:rsid w:val="00EA25DC"/>
    <w:rsid w:val="00EA284A"/>
    <w:rsid w:val="00EA4907"/>
    <w:rsid w:val="00EA7D6F"/>
    <w:rsid w:val="00EB146D"/>
    <w:rsid w:val="00EB1EF7"/>
    <w:rsid w:val="00EB22BC"/>
    <w:rsid w:val="00EB2ECF"/>
    <w:rsid w:val="00EB3C68"/>
    <w:rsid w:val="00EB504B"/>
    <w:rsid w:val="00EB73EB"/>
    <w:rsid w:val="00EC00EE"/>
    <w:rsid w:val="00EC04BA"/>
    <w:rsid w:val="00EC0CBE"/>
    <w:rsid w:val="00EC1C4E"/>
    <w:rsid w:val="00EC1E44"/>
    <w:rsid w:val="00EC2A88"/>
    <w:rsid w:val="00EC4ECD"/>
    <w:rsid w:val="00EC711A"/>
    <w:rsid w:val="00ED1E83"/>
    <w:rsid w:val="00ED2794"/>
    <w:rsid w:val="00ED5D56"/>
    <w:rsid w:val="00ED7C81"/>
    <w:rsid w:val="00EE2299"/>
    <w:rsid w:val="00EE4596"/>
    <w:rsid w:val="00EE49C9"/>
    <w:rsid w:val="00EE589D"/>
    <w:rsid w:val="00EE6F15"/>
    <w:rsid w:val="00EE7D7F"/>
    <w:rsid w:val="00EF0248"/>
    <w:rsid w:val="00EF1471"/>
    <w:rsid w:val="00EF15FC"/>
    <w:rsid w:val="00EF1638"/>
    <w:rsid w:val="00EF2575"/>
    <w:rsid w:val="00EF5367"/>
    <w:rsid w:val="00EF6EB2"/>
    <w:rsid w:val="00F0097E"/>
    <w:rsid w:val="00F00C6E"/>
    <w:rsid w:val="00F010E0"/>
    <w:rsid w:val="00F02243"/>
    <w:rsid w:val="00F02AE2"/>
    <w:rsid w:val="00F02CCE"/>
    <w:rsid w:val="00F03D72"/>
    <w:rsid w:val="00F05FC3"/>
    <w:rsid w:val="00F06969"/>
    <w:rsid w:val="00F0766B"/>
    <w:rsid w:val="00F10BDB"/>
    <w:rsid w:val="00F129C0"/>
    <w:rsid w:val="00F133DD"/>
    <w:rsid w:val="00F1377A"/>
    <w:rsid w:val="00F13782"/>
    <w:rsid w:val="00F1676B"/>
    <w:rsid w:val="00F167EC"/>
    <w:rsid w:val="00F17502"/>
    <w:rsid w:val="00F22067"/>
    <w:rsid w:val="00F235D7"/>
    <w:rsid w:val="00F2718C"/>
    <w:rsid w:val="00F30353"/>
    <w:rsid w:val="00F30AE7"/>
    <w:rsid w:val="00F31369"/>
    <w:rsid w:val="00F3350C"/>
    <w:rsid w:val="00F35852"/>
    <w:rsid w:val="00F37F4F"/>
    <w:rsid w:val="00F4017D"/>
    <w:rsid w:val="00F403D5"/>
    <w:rsid w:val="00F40CCD"/>
    <w:rsid w:val="00F40FD3"/>
    <w:rsid w:val="00F43F37"/>
    <w:rsid w:val="00F43FB4"/>
    <w:rsid w:val="00F47DF0"/>
    <w:rsid w:val="00F505E0"/>
    <w:rsid w:val="00F50D9F"/>
    <w:rsid w:val="00F50E97"/>
    <w:rsid w:val="00F515F3"/>
    <w:rsid w:val="00F52F71"/>
    <w:rsid w:val="00F53067"/>
    <w:rsid w:val="00F542A9"/>
    <w:rsid w:val="00F544A7"/>
    <w:rsid w:val="00F54F69"/>
    <w:rsid w:val="00F551E3"/>
    <w:rsid w:val="00F5565B"/>
    <w:rsid w:val="00F558AD"/>
    <w:rsid w:val="00F55C75"/>
    <w:rsid w:val="00F56D5B"/>
    <w:rsid w:val="00F56EF0"/>
    <w:rsid w:val="00F57B01"/>
    <w:rsid w:val="00F602AE"/>
    <w:rsid w:val="00F60736"/>
    <w:rsid w:val="00F60780"/>
    <w:rsid w:val="00F61739"/>
    <w:rsid w:val="00F62C09"/>
    <w:rsid w:val="00F62FB1"/>
    <w:rsid w:val="00F63B24"/>
    <w:rsid w:val="00F64653"/>
    <w:rsid w:val="00F64F09"/>
    <w:rsid w:val="00F66279"/>
    <w:rsid w:val="00F6679B"/>
    <w:rsid w:val="00F6766A"/>
    <w:rsid w:val="00F70DAB"/>
    <w:rsid w:val="00F7183E"/>
    <w:rsid w:val="00F723E4"/>
    <w:rsid w:val="00F724A7"/>
    <w:rsid w:val="00F7332C"/>
    <w:rsid w:val="00F7392F"/>
    <w:rsid w:val="00F75B1E"/>
    <w:rsid w:val="00F77AB1"/>
    <w:rsid w:val="00F804C4"/>
    <w:rsid w:val="00F80592"/>
    <w:rsid w:val="00F808AE"/>
    <w:rsid w:val="00F82590"/>
    <w:rsid w:val="00F850FA"/>
    <w:rsid w:val="00F875B7"/>
    <w:rsid w:val="00F900BF"/>
    <w:rsid w:val="00F90649"/>
    <w:rsid w:val="00F910C5"/>
    <w:rsid w:val="00F925B9"/>
    <w:rsid w:val="00F93297"/>
    <w:rsid w:val="00F93895"/>
    <w:rsid w:val="00F940F2"/>
    <w:rsid w:val="00F94E1D"/>
    <w:rsid w:val="00F96096"/>
    <w:rsid w:val="00F9670C"/>
    <w:rsid w:val="00FA00B7"/>
    <w:rsid w:val="00FA0511"/>
    <w:rsid w:val="00FA2303"/>
    <w:rsid w:val="00FA2438"/>
    <w:rsid w:val="00FA3202"/>
    <w:rsid w:val="00FA4014"/>
    <w:rsid w:val="00FA4084"/>
    <w:rsid w:val="00FA7249"/>
    <w:rsid w:val="00FA7290"/>
    <w:rsid w:val="00FB0751"/>
    <w:rsid w:val="00FB267D"/>
    <w:rsid w:val="00FB2CE3"/>
    <w:rsid w:val="00FB4979"/>
    <w:rsid w:val="00FB5E4B"/>
    <w:rsid w:val="00FB6101"/>
    <w:rsid w:val="00FB6397"/>
    <w:rsid w:val="00FB69FB"/>
    <w:rsid w:val="00FB7250"/>
    <w:rsid w:val="00FB761C"/>
    <w:rsid w:val="00FC0868"/>
    <w:rsid w:val="00FC21BD"/>
    <w:rsid w:val="00FC2444"/>
    <w:rsid w:val="00FC3761"/>
    <w:rsid w:val="00FC4352"/>
    <w:rsid w:val="00FC4C3C"/>
    <w:rsid w:val="00FC4D1A"/>
    <w:rsid w:val="00FC6ED5"/>
    <w:rsid w:val="00FD04BA"/>
    <w:rsid w:val="00FD0749"/>
    <w:rsid w:val="00FD1C76"/>
    <w:rsid w:val="00FD1ECD"/>
    <w:rsid w:val="00FD2E8D"/>
    <w:rsid w:val="00FD4A91"/>
    <w:rsid w:val="00FD5039"/>
    <w:rsid w:val="00FD5862"/>
    <w:rsid w:val="00FD5B75"/>
    <w:rsid w:val="00FE0254"/>
    <w:rsid w:val="00FE0BF1"/>
    <w:rsid w:val="00FE1364"/>
    <w:rsid w:val="00FE3071"/>
    <w:rsid w:val="00FE5C56"/>
    <w:rsid w:val="00FE61A1"/>
    <w:rsid w:val="00FE6817"/>
    <w:rsid w:val="00FE6855"/>
    <w:rsid w:val="00FE72B9"/>
    <w:rsid w:val="00FE7E0F"/>
    <w:rsid w:val="00FF2FFE"/>
    <w:rsid w:val="00FF36FC"/>
    <w:rsid w:val="00FF4D48"/>
    <w:rsid w:val="00FF6D6F"/>
    <w:rsid w:val="00FF72D0"/>
    <w:rsid w:val="00FF731C"/>
    <w:rsid w:val="00FF736E"/>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styleId="Emphasis">
    <w:name w:val="Emphasis"/>
    <w:basedOn w:val="DefaultParagraphFont"/>
    <w:uiPriority w:val="20"/>
    <w:qFormat/>
    <w:rsid w:val="00236D98"/>
    <w:rPr>
      <w:i/>
      <w:iCs/>
    </w:rPr>
  </w:style>
  <w:style w:type="character" w:customStyle="1" w:styleId="UnresolvedMention1">
    <w:name w:val="Unresolved Mention1"/>
    <w:basedOn w:val="DefaultParagraphFont"/>
    <w:uiPriority w:val="99"/>
    <w:semiHidden/>
    <w:unhideWhenUsed/>
    <w:rsid w:val="000F1799"/>
    <w:rPr>
      <w:color w:val="808080"/>
      <w:shd w:val="clear" w:color="auto" w:fill="E6E6E6"/>
    </w:rPr>
  </w:style>
  <w:style w:type="character" w:styleId="FollowedHyperlink">
    <w:name w:val="FollowedHyperlink"/>
    <w:basedOn w:val="DefaultParagraphFont"/>
    <w:semiHidden/>
    <w:unhideWhenUsed/>
    <w:rsid w:val="001D5968"/>
    <w:rPr>
      <w:color w:val="800080" w:themeColor="followedHyperlink"/>
      <w:u w:val="single"/>
    </w:rPr>
  </w:style>
  <w:style w:type="paragraph" w:styleId="Revision">
    <w:name w:val="Revision"/>
    <w:hidden/>
    <w:uiPriority w:val="99"/>
    <w:semiHidden/>
    <w:rsid w:val="000E1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928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282612875">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D492-1C22-4370-B730-8AFDAA7A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2354</Words>
  <Characters>16413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LMNot_MKN467groz;</vt:lpstr>
    </vt:vector>
  </TitlesOfParts>
  <Company>LM</Company>
  <LinksUpToDate>false</LinksUpToDate>
  <CharactersWithSpaces>18730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LMNot_MKN467groz;</dc:title>
  <dc:subject>MK noteikumu projekts</dc:subject>
  <dc:creator>Inga Krigere</dc:creator>
  <dc:description/>
  <cp:lastModifiedBy>Rudolfs Kudla</cp:lastModifiedBy>
  <cp:revision>11</cp:revision>
  <cp:lastPrinted>2018-01-18T13:00:00Z</cp:lastPrinted>
  <dcterms:created xsi:type="dcterms:W3CDTF">2018-01-25T13:24:00Z</dcterms:created>
  <dcterms:modified xsi:type="dcterms:W3CDTF">2018-01-31T06:32:00Z</dcterms:modified>
</cp:coreProperties>
</file>