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732" w:rsidRPr="00965732" w:rsidRDefault="00AE3C8F" w:rsidP="00965732">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497853300"/>
          <w:placeholder>
            <w:docPart w:val="D490619713F14B9A8308831F246E9DF7"/>
          </w:placeholder>
        </w:sdtPr>
        <w:sdtEndPr/>
        <w:sdtContent>
          <w:r w:rsidR="00965732" w:rsidRPr="00965732">
            <w:rPr>
              <w:rFonts w:ascii="Times New Roman" w:eastAsia="Times New Roman" w:hAnsi="Times New Roman" w:cs="Times New Roman"/>
              <w:b/>
              <w:bCs/>
              <w:sz w:val="28"/>
              <w:szCs w:val="24"/>
              <w:lang w:eastAsia="lv-LV"/>
            </w:rPr>
            <w:t xml:space="preserve">Ministru kabineta rīkojuma </w:t>
          </w:r>
          <w:r w:rsidR="00915B0E">
            <w:rPr>
              <w:rFonts w:ascii="Times New Roman" w:eastAsia="Times New Roman" w:hAnsi="Times New Roman" w:cs="Times New Roman"/>
              <w:b/>
              <w:bCs/>
              <w:sz w:val="28"/>
              <w:szCs w:val="24"/>
              <w:lang w:eastAsia="lv-LV"/>
            </w:rPr>
            <w:t xml:space="preserve">projekta </w:t>
          </w:r>
          <w:r w:rsidR="00965732" w:rsidRPr="00965732">
            <w:rPr>
              <w:rFonts w:ascii="Times New Roman" w:eastAsia="Times New Roman" w:hAnsi="Times New Roman" w:cs="Times New Roman"/>
              <w:b/>
              <w:bCs/>
              <w:sz w:val="28"/>
              <w:szCs w:val="24"/>
              <w:lang w:eastAsia="lv-LV"/>
            </w:rPr>
            <w:t>„Grozījumi Ministru kabineta 2016.gada 3.maija rīkojumā Nr. 275 „Par Valdības rīcības plānu Deklarācijas par Māra Kučinska vadītā Ministru kabineta iecerēto darbību īstenošanai”” sākotnējās ietekmes novērtējuma ziņojums (anotācija)</w:t>
          </w:r>
        </w:sdtContent>
      </w:sdt>
    </w:p>
    <w:p w:rsidR="00E5323B" w:rsidRDefault="00E5323B" w:rsidP="00E5323B">
      <w:pPr>
        <w:spacing w:after="0" w:line="240" w:lineRule="auto"/>
        <w:rPr>
          <w:rFonts w:ascii="Times New Roman" w:eastAsia="Times New Roman" w:hAnsi="Times New Roman" w:cs="Times New Roman"/>
          <w:iCs/>
          <w:sz w:val="24"/>
          <w:szCs w:val="24"/>
          <w:lang w:eastAsia="lv-LV"/>
        </w:rPr>
      </w:pPr>
      <w:r w:rsidRPr="0096573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95"/>
        <w:gridCol w:w="6026"/>
      </w:tblGrid>
      <w:tr w:rsidR="009C7B1E" w:rsidRPr="009C7B1E" w:rsidTr="00774F3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C7B1E" w:rsidRPr="008E4247" w:rsidRDefault="009C7B1E" w:rsidP="009C7B1E">
            <w:pPr>
              <w:spacing w:after="0" w:line="240" w:lineRule="auto"/>
              <w:rPr>
                <w:rFonts w:ascii="Times New Roman" w:eastAsia="Times New Roman" w:hAnsi="Times New Roman" w:cs="Times New Roman"/>
                <w:b/>
                <w:bCs/>
                <w:iCs/>
                <w:sz w:val="24"/>
                <w:szCs w:val="24"/>
                <w:lang w:val="sv-SE" w:eastAsia="lv-LV"/>
              </w:rPr>
            </w:pPr>
            <w:r w:rsidRPr="008E4247">
              <w:rPr>
                <w:rFonts w:ascii="Times New Roman" w:eastAsia="Times New Roman" w:hAnsi="Times New Roman" w:cs="Times New Roman"/>
                <w:b/>
                <w:bCs/>
                <w:iCs/>
                <w:sz w:val="24"/>
                <w:szCs w:val="24"/>
                <w:lang w:val="sv-SE" w:eastAsia="lv-LV"/>
              </w:rPr>
              <w:t>Tiesību akta projekta anotācijas kopsavilkums</w:t>
            </w:r>
          </w:p>
        </w:tc>
      </w:tr>
      <w:tr w:rsidR="009C7B1E" w:rsidRPr="009C7B1E" w:rsidTr="007717EF">
        <w:trPr>
          <w:tblCellSpacing w:w="15" w:type="dxa"/>
        </w:trPr>
        <w:tc>
          <w:tcPr>
            <w:tcW w:w="1708" w:type="pct"/>
            <w:tcBorders>
              <w:top w:val="outset" w:sz="6" w:space="0" w:color="auto"/>
              <w:left w:val="outset" w:sz="6" w:space="0" w:color="auto"/>
              <w:bottom w:val="outset" w:sz="6" w:space="0" w:color="auto"/>
              <w:right w:val="outset" w:sz="6" w:space="0" w:color="auto"/>
            </w:tcBorders>
            <w:hideMark/>
          </w:tcPr>
          <w:p w:rsidR="009C7B1E" w:rsidRPr="009C7B1E" w:rsidRDefault="009C7B1E" w:rsidP="009C7B1E">
            <w:pPr>
              <w:spacing w:after="0" w:line="240" w:lineRule="auto"/>
              <w:rPr>
                <w:rFonts w:ascii="Times New Roman" w:eastAsia="Times New Roman" w:hAnsi="Times New Roman" w:cs="Times New Roman"/>
                <w:iCs/>
                <w:sz w:val="24"/>
                <w:szCs w:val="24"/>
                <w:lang w:val="sv-SE" w:eastAsia="lv-LV"/>
              </w:rPr>
            </w:pPr>
            <w:r w:rsidRPr="009C7B1E">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244" w:type="pct"/>
            <w:tcBorders>
              <w:top w:val="outset" w:sz="6" w:space="0" w:color="auto"/>
              <w:left w:val="outset" w:sz="6" w:space="0" w:color="auto"/>
              <w:bottom w:val="outset" w:sz="6" w:space="0" w:color="auto"/>
              <w:right w:val="outset" w:sz="6" w:space="0" w:color="auto"/>
            </w:tcBorders>
            <w:hideMark/>
          </w:tcPr>
          <w:p w:rsidR="009C7B1E" w:rsidRPr="009C7B1E" w:rsidRDefault="009C7B1E" w:rsidP="005F1CBF">
            <w:pPr>
              <w:spacing w:after="0" w:line="240" w:lineRule="auto"/>
              <w:jc w:val="both"/>
              <w:rPr>
                <w:rFonts w:ascii="Times New Roman" w:eastAsia="Times New Roman" w:hAnsi="Times New Roman" w:cs="Times New Roman"/>
                <w:iCs/>
                <w:sz w:val="24"/>
                <w:szCs w:val="24"/>
                <w:lang w:val="sv-SE" w:eastAsia="lv-LV"/>
              </w:rPr>
            </w:pPr>
            <w:r w:rsidRPr="009C7B1E">
              <w:rPr>
                <w:rFonts w:ascii="Times New Roman" w:eastAsia="Times New Roman" w:hAnsi="Times New Roman" w:cs="Times New Roman"/>
                <w:iCs/>
                <w:sz w:val="24"/>
                <w:szCs w:val="24"/>
                <w:lang w:val="sv-SE" w:eastAsia="lv-LV"/>
              </w:rPr>
              <w:t xml:space="preserve">Rīkojuma projekts sagatavots, lai veiktu grozījumus Valdības rīcības plānā, </w:t>
            </w:r>
            <w:r w:rsidR="005F1CBF">
              <w:rPr>
                <w:rFonts w:ascii="Times New Roman" w:eastAsia="Times New Roman" w:hAnsi="Times New Roman" w:cs="Times New Roman"/>
                <w:iCs/>
                <w:sz w:val="24"/>
                <w:szCs w:val="24"/>
                <w:lang w:val="sv-SE" w:eastAsia="lv-LV"/>
              </w:rPr>
              <w:t>un</w:t>
            </w:r>
            <w:r w:rsidR="000B314D">
              <w:rPr>
                <w:rFonts w:ascii="Times New Roman" w:eastAsia="Times New Roman" w:hAnsi="Times New Roman" w:cs="Times New Roman"/>
                <w:iCs/>
                <w:sz w:val="24"/>
                <w:szCs w:val="24"/>
                <w:lang w:val="sv-SE" w:eastAsia="lv-LV"/>
              </w:rPr>
              <w:t xml:space="preserve"> tas atbilstu valdības pieņemtajiem lēmumiem un aktuālajai izpildes situācijai. Rīkojuma projekts stāsies spēkā </w:t>
            </w:r>
            <w:r w:rsidR="009C28A0">
              <w:rPr>
                <w:rFonts w:ascii="Times New Roman" w:eastAsia="Times New Roman" w:hAnsi="Times New Roman" w:cs="Times New Roman"/>
                <w:iCs/>
                <w:sz w:val="24"/>
                <w:szCs w:val="24"/>
                <w:lang w:val="sv-SE" w:eastAsia="lv-LV"/>
              </w:rPr>
              <w:t>pēc tā parakstīšanas.</w:t>
            </w:r>
          </w:p>
        </w:tc>
      </w:tr>
    </w:tbl>
    <w:p w:rsidR="009C7B1E" w:rsidRPr="00965732" w:rsidRDefault="009C7B1E"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602"/>
        <w:gridCol w:w="6028"/>
      </w:tblGrid>
      <w:tr w:rsidR="00965732" w:rsidRPr="0096573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65732" w:rsidRDefault="00E5323B" w:rsidP="00E5323B">
            <w:pPr>
              <w:spacing w:after="0" w:line="240" w:lineRule="auto"/>
              <w:rPr>
                <w:rFonts w:ascii="Times New Roman" w:eastAsia="Times New Roman" w:hAnsi="Times New Roman" w:cs="Times New Roman"/>
                <w:b/>
                <w:bCs/>
                <w:iCs/>
                <w:sz w:val="24"/>
                <w:szCs w:val="24"/>
                <w:lang w:eastAsia="lv-LV"/>
              </w:rPr>
            </w:pPr>
            <w:r w:rsidRPr="00965732">
              <w:rPr>
                <w:rFonts w:ascii="Times New Roman" w:eastAsia="Times New Roman" w:hAnsi="Times New Roman" w:cs="Times New Roman"/>
                <w:b/>
                <w:bCs/>
                <w:iCs/>
                <w:sz w:val="24"/>
                <w:szCs w:val="24"/>
                <w:lang w:eastAsia="lv-LV"/>
              </w:rPr>
              <w:t>I. Tiesību akta projekta izstrādes nepieciešamība</w:t>
            </w:r>
          </w:p>
        </w:tc>
      </w:tr>
      <w:tr w:rsidR="00965732" w:rsidRPr="00965732" w:rsidTr="00802B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65732" w:rsidRDefault="00E5323B" w:rsidP="00E5323B">
            <w:pPr>
              <w:spacing w:after="0" w:line="240" w:lineRule="auto"/>
              <w:rPr>
                <w:rFonts w:ascii="Times New Roman" w:eastAsia="Times New Roman" w:hAnsi="Times New Roman" w:cs="Times New Roman"/>
                <w:iCs/>
                <w:sz w:val="24"/>
                <w:szCs w:val="24"/>
                <w:lang w:eastAsia="lv-LV"/>
              </w:rPr>
            </w:pPr>
            <w:r w:rsidRPr="00965732">
              <w:rPr>
                <w:rFonts w:ascii="Times New Roman" w:eastAsia="Times New Roman" w:hAnsi="Times New Roman" w:cs="Times New Roman"/>
                <w:iCs/>
                <w:sz w:val="24"/>
                <w:szCs w:val="24"/>
                <w:lang w:eastAsia="lv-LV"/>
              </w:rPr>
              <w:t>1.</w:t>
            </w:r>
          </w:p>
        </w:tc>
        <w:tc>
          <w:tcPr>
            <w:tcW w:w="1395" w:type="pct"/>
            <w:tcBorders>
              <w:top w:val="outset" w:sz="6" w:space="0" w:color="auto"/>
              <w:left w:val="outset" w:sz="6" w:space="0" w:color="auto"/>
              <w:bottom w:val="outset" w:sz="6" w:space="0" w:color="auto"/>
              <w:right w:val="outset" w:sz="6" w:space="0" w:color="auto"/>
            </w:tcBorders>
            <w:hideMark/>
          </w:tcPr>
          <w:p w:rsidR="00E5323B" w:rsidRPr="00965732" w:rsidRDefault="00E5323B" w:rsidP="00E5323B">
            <w:pPr>
              <w:spacing w:after="0" w:line="240" w:lineRule="auto"/>
              <w:rPr>
                <w:rFonts w:ascii="Times New Roman" w:eastAsia="Times New Roman" w:hAnsi="Times New Roman" w:cs="Times New Roman"/>
                <w:iCs/>
                <w:sz w:val="24"/>
                <w:szCs w:val="24"/>
                <w:lang w:eastAsia="lv-LV"/>
              </w:rPr>
            </w:pPr>
            <w:r w:rsidRPr="00965732">
              <w:rPr>
                <w:rFonts w:ascii="Times New Roman" w:eastAsia="Times New Roman" w:hAnsi="Times New Roman" w:cs="Times New Roman"/>
                <w:iCs/>
                <w:sz w:val="24"/>
                <w:szCs w:val="24"/>
                <w:lang w:eastAsia="lv-LV"/>
              </w:rPr>
              <w:t>Pamatojums</w:t>
            </w:r>
          </w:p>
        </w:tc>
        <w:tc>
          <w:tcPr>
            <w:tcW w:w="3244" w:type="pct"/>
            <w:tcBorders>
              <w:top w:val="outset" w:sz="6" w:space="0" w:color="auto"/>
              <w:left w:val="outset" w:sz="6" w:space="0" w:color="auto"/>
              <w:bottom w:val="outset" w:sz="6" w:space="0" w:color="auto"/>
              <w:right w:val="outset" w:sz="6" w:space="0" w:color="auto"/>
            </w:tcBorders>
            <w:hideMark/>
          </w:tcPr>
          <w:p w:rsidR="00E5323B" w:rsidRPr="00965732" w:rsidRDefault="003D7D24" w:rsidP="00965732">
            <w:pPr>
              <w:spacing w:after="0" w:line="240" w:lineRule="auto"/>
              <w:jc w:val="both"/>
              <w:rPr>
                <w:rFonts w:ascii="Times New Roman" w:eastAsia="Times New Roman" w:hAnsi="Times New Roman" w:cs="Times New Roman"/>
                <w:sz w:val="24"/>
                <w:szCs w:val="24"/>
                <w:lang w:eastAsia="lv-LV"/>
              </w:rPr>
            </w:pPr>
            <w:r w:rsidRPr="003D7D24">
              <w:rPr>
                <w:rFonts w:ascii="Times New Roman" w:eastAsia="Times New Roman" w:hAnsi="Times New Roman" w:cs="Times New Roman"/>
                <w:sz w:val="24"/>
                <w:szCs w:val="24"/>
                <w:lang w:eastAsia="lv-LV"/>
              </w:rPr>
              <w:t xml:space="preserve">Ministru kabineta 2009.gada 7.aprīļa noteikumu Nr.300 "Ministru kabineta kārtības rullis" 43.punkts </w:t>
            </w:r>
          </w:p>
        </w:tc>
      </w:tr>
      <w:tr w:rsidR="00965732" w:rsidRPr="00965732" w:rsidTr="00802B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65732" w:rsidRDefault="00E5323B" w:rsidP="00E5323B">
            <w:pPr>
              <w:spacing w:after="0" w:line="240" w:lineRule="auto"/>
              <w:rPr>
                <w:rFonts w:ascii="Times New Roman" w:eastAsia="Times New Roman" w:hAnsi="Times New Roman" w:cs="Times New Roman"/>
                <w:iCs/>
                <w:sz w:val="24"/>
                <w:szCs w:val="24"/>
                <w:lang w:eastAsia="lv-LV"/>
              </w:rPr>
            </w:pPr>
            <w:r w:rsidRPr="00965732">
              <w:rPr>
                <w:rFonts w:ascii="Times New Roman" w:eastAsia="Times New Roman" w:hAnsi="Times New Roman" w:cs="Times New Roman"/>
                <w:iCs/>
                <w:sz w:val="24"/>
                <w:szCs w:val="24"/>
                <w:lang w:eastAsia="lv-LV"/>
              </w:rPr>
              <w:t>2.</w:t>
            </w:r>
          </w:p>
        </w:tc>
        <w:tc>
          <w:tcPr>
            <w:tcW w:w="1395" w:type="pct"/>
            <w:tcBorders>
              <w:top w:val="outset" w:sz="6" w:space="0" w:color="auto"/>
              <w:left w:val="outset" w:sz="6" w:space="0" w:color="auto"/>
              <w:bottom w:val="outset" w:sz="6" w:space="0" w:color="auto"/>
              <w:right w:val="outset" w:sz="6" w:space="0" w:color="auto"/>
            </w:tcBorders>
            <w:hideMark/>
          </w:tcPr>
          <w:p w:rsidR="00E5323B" w:rsidRPr="00965732" w:rsidRDefault="00E5323B" w:rsidP="00E5323B">
            <w:pPr>
              <w:spacing w:after="0" w:line="240" w:lineRule="auto"/>
              <w:rPr>
                <w:rFonts w:ascii="Times New Roman" w:eastAsia="Times New Roman" w:hAnsi="Times New Roman" w:cs="Times New Roman"/>
                <w:iCs/>
                <w:sz w:val="24"/>
                <w:szCs w:val="24"/>
                <w:lang w:eastAsia="lv-LV"/>
              </w:rPr>
            </w:pPr>
            <w:r w:rsidRPr="0096573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244" w:type="pct"/>
            <w:tcBorders>
              <w:top w:val="outset" w:sz="6" w:space="0" w:color="auto"/>
              <w:left w:val="outset" w:sz="6" w:space="0" w:color="auto"/>
              <w:bottom w:val="outset" w:sz="6" w:space="0" w:color="auto"/>
              <w:right w:val="outset" w:sz="6" w:space="0" w:color="auto"/>
            </w:tcBorders>
            <w:hideMark/>
          </w:tcPr>
          <w:p w:rsidR="003D7D24" w:rsidRPr="003E5121" w:rsidRDefault="003D7D24" w:rsidP="00EE2C7C">
            <w:pPr>
              <w:spacing w:after="0" w:line="240" w:lineRule="auto"/>
              <w:jc w:val="both"/>
              <w:rPr>
                <w:rFonts w:ascii="Times New Roman" w:eastAsia="Times New Roman" w:hAnsi="Times New Roman" w:cs="Times New Roman"/>
                <w:sz w:val="24"/>
                <w:szCs w:val="24"/>
                <w:lang w:eastAsia="lv-LV"/>
              </w:rPr>
            </w:pPr>
            <w:r w:rsidRPr="003E5121">
              <w:rPr>
                <w:rFonts w:ascii="Times New Roman" w:eastAsia="Times New Roman" w:hAnsi="Times New Roman" w:cs="Times New Roman"/>
                <w:sz w:val="24"/>
                <w:szCs w:val="24"/>
                <w:lang w:eastAsia="lv-LV"/>
              </w:rPr>
              <w:t xml:space="preserve">Ar Ministru kabineta </w:t>
            </w:r>
            <w:r w:rsidRPr="003E5121">
              <w:rPr>
                <w:rFonts w:ascii="Times New Roman" w:eastAsia="Times New Roman" w:hAnsi="Times New Roman" w:cs="Times New Roman"/>
                <w:bCs/>
                <w:sz w:val="24"/>
                <w:szCs w:val="24"/>
                <w:lang w:eastAsia="lv-LV"/>
              </w:rPr>
              <w:t xml:space="preserve">2016. gada 3.maija rīkojumu Nr.275 „Par Valdības rīcības plānu Deklarācijas par Māra Kučinska vadītā Ministru kabineta iecerēto darbību īstenošanai” </w:t>
            </w:r>
            <w:r w:rsidRPr="003E5121">
              <w:rPr>
                <w:rFonts w:ascii="Times New Roman" w:eastAsia="Times New Roman" w:hAnsi="Times New Roman" w:cs="Times New Roman"/>
                <w:sz w:val="24"/>
                <w:szCs w:val="24"/>
                <w:lang w:eastAsia="lv-LV"/>
              </w:rPr>
              <w:t xml:space="preserve">tika apstiprināts Valdības rīcības plāns (turpmāk – VRP), kurā iekļauti uzdevumi, kas jāīsteno visām ministrijām, kā arī Korupcijas novēršanas un apkarošanas birojam, Valsts kancelejai un Sabiedrības integrācijas fondam (turpmāk – iestādes), lai sasniegtu valdības deklarācijā noteiktos attīstības mērķus. Apstiprinot VRP, valdība noteica VRP izpildes uzraudzības kārtību, kas paredz, ka iestādes reizi pusgadā iesniedz </w:t>
            </w:r>
            <w:proofErr w:type="spellStart"/>
            <w:r w:rsidR="00802B1B" w:rsidRPr="003E5121">
              <w:rPr>
                <w:rFonts w:ascii="Times New Roman" w:eastAsia="Times New Roman" w:hAnsi="Times New Roman" w:cs="Times New Roman"/>
                <w:sz w:val="24"/>
                <w:szCs w:val="24"/>
                <w:lang w:eastAsia="lv-LV"/>
              </w:rPr>
              <w:t>Pārresoru</w:t>
            </w:r>
            <w:proofErr w:type="spellEnd"/>
            <w:r w:rsidR="00802B1B" w:rsidRPr="003E5121">
              <w:rPr>
                <w:rFonts w:ascii="Times New Roman" w:eastAsia="Times New Roman" w:hAnsi="Times New Roman" w:cs="Times New Roman"/>
                <w:sz w:val="24"/>
                <w:szCs w:val="24"/>
                <w:lang w:eastAsia="lv-LV"/>
              </w:rPr>
              <w:t xml:space="preserve"> koordinācijas centrā</w:t>
            </w:r>
            <w:r w:rsidRPr="003E5121">
              <w:rPr>
                <w:rFonts w:ascii="Times New Roman" w:eastAsia="Times New Roman" w:hAnsi="Times New Roman" w:cs="Times New Roman"/>
                <w:sz w:val="24"/>
                <w:szCs w:val="24"/>
                <w:lang w:eastAsia="lv-LV"/>
              </w:rPr>
              <w:t xml:space="preserve"> pārskatu par VR</w:t>
            </w:r>
            <w:r w:rsidR="00EE2C7C" w:rsidRPr="003E5121">
              <w:rPr>
                <w:rFonts w:ascii="Times New Roman" w:eastAsia="Times New Roman" w:hAnsi="Times New Roman" w:cs="Times New Roman"/>
                <w:sz w:val="24"/>
                <w:szCs w:val="24"/>
                <w:lang w:eastAsia="lv-LV"/>
              </w:rPr>
              <w:t>P iekļauto pasākumu izpildi, kā arī pēc Ministru prezidenta ierosinājuma Ministru kabinets var apstiprināt izmaiņas VRP.</w:t>
            </w:r>
          </w:p>
          <w:p w:rsidR="00EE2C7C" w:rsidRPr="003E5121" w:rsidRDefault="00EE2C7C" w:rsidP="00EE2C7C">
            <w:pPr>
              <w:spacing w:after="0" w:line="240" w:lineRule="auto"/>
              <w:jc w:val="both"/>
              <w:rPr>
                <w:rFonts w:ascii="Times New Roman" w:eastAsia="Times New Roman" w:hAnsi="Times New Roman" w:cs="Times New Roman"/>
                <w:sz w:val="24"/>
                <w:szCs w:val="24"/>
                <w:lang w:eastAsia="lv-LV"/>
              </w:rPr>
            </w:pPr>
          </w:p>
          <w:p w:rsidR="003D7D24" w:rsidRPr="003E5121" w:rsidRDefault="003D7D24" w:rsidP="00EE2C7C">
            <w:pPr>
              <w:spacing w:after="0" w:line="240" w:lineRule="auto"/>
              <w:jc w:val="both"/>
              <w:rPr>
                <w:rFonts w:ascii="Times New Roman" w:eastAsia="Times New Roman" w:hAnsi="Times New Roman" w:cs="Times New Roman"/>
                <w:sz w:val="24"/>
                <w:szCs w:val="24"/>
                <w:lang w:eastAsia="lv-LV"/>
              </w:rPr>
            </w:pPr>
            <w:r w:rsidRPr="003E5121">
              <w:rPr>
                <w:rFonts w:ascii="Times New Roman" w:eastAsia="Times New Roman" w:hAnsi="Times New Roman" w:cs="Times New Roman"/>
                <w:sz w:val="24"/>
                <w:szCs w:val="24"/>
                <w:lang w:eastAsia="lv-LV"/>
              </w:rPr>
              <w:t xml:space="preserve">Ievērojot VRP īstenošanas uzraudzības kārtību, 2018.gada sākumā visas iestādes iesniedza informāciju par VRP pasākumu izpildi 2017.gada otrajā pusgadā. Lai izvērtētu VRP pasākumu izpildes progresu, kā arī vienotos par turpmāko rīcību pasākumu neizpildes vai izpildes kavēšanās gadījumā, Ministru prezidents 2018.gada janvārī organizēja sarunas ar visiem ministriem. Ņemot vērā sarunu rezultātus, tika identificēti vairāki pasākumi, par kuriem ir nepieciešams aktualizēt informāciju VRP, lai tie atbilstu </w:t>
            </w:r>
            <w:r w:rsidR="00915B0E" w:rsidRPr="003E5121">
              <w:rPr>
                <w:rFonts w:ascii="Times New Roman" w:eastAsia="Times New Roman" w:hAnsi="Times New Roman" w:cs="Times New Roman"/>
                <w:sz w:val="24"/>
                <w:szCs w:val="24"/>
                <w:lang w:eastAsia="lv-LV"/>
              </w:rPr>
              <w:t xml:space="preserve">valdības pieņemtajiem lēmumiem un </w:t>
            </w:r>
            <w:r w:rsidRPr="003E5121">
              <w:rPr>
                <w:rFonts w:ascii="Times New Roman" w:eastAsia="Times New Roman" w:hAnsi="Times New Roman" w:cs="Times New Roman"/>
                <w:sz w:val="24"/>
                <w:szCs w:val="24"/>
                <w:lang w:eastAsia="lv-LV"/>
              </w:rPr>
              <w:t>aktuālajai izpildes situācijai.</w:t>
            </w:r>
          </w:p>
          <w:p w:rsidR="00EE2C7C" w:rsidRPr="003E5121" w:rsidRDefault="00EE2C7C" w:rsidP="00EE2C7C">
            <w:pPr>
              <w:spacing w:after="0" w:line="240" w:lineRule="auto"/>
              <w:jc w:val="both"/>
              <w:rPr>
                <w:rFonts w:ascii="Times New Roman" w:eastAsia="Times New Roman" w:hAnsi="Times New Roman" w:cs="Times New Roman"/>
                <w:sz w:val="24"/>
                <w:szCs w:val="24"/>
                <w:lang w:eastAsia="lv-LV"/>
              </w:rPr>
            </w:pPr>
          </w:p>
          <w:p w:rsidR="00CA3368" w:rsidRPr="003E5121" w:rsidRDefault="003D7D24" w:rsidP="00EE2C7C">
            <w:pPr>
              <w:spacing w:after="0" w:line="240" w:lineRule="auto"/>
              <w:jc w:val="both"/>
              <w:rPr>
                <w:rFonts w:ascii="Times New Roman" w:eastAsia="Times New Roman" w:hAnsi="Times New Roman" w:cs="Times New Roman"/>
                <w:sz w:val="24"/>
                <w:szCs w:val="24"/>
                <w:lang w:eastAsia="lv-LV"/>
              </w:rPr>
            </w:pPr>
            <w:r w:rsidRPr="003E5121">
              <w:rPr>
                <w:rFonts w:ascii="Times New Roman" w:eastAsia="Times New Roman" w:hAnsi="Times New Roman" w:cs="Times New Roman"/>
                <w:sz w:val="24"/>
                <w:szCs w:val="24"/>
                <w:lang w:eastAsia="lv-LV"/>
              </w:rPr>
              <w:t xml:space="preserve">Būtiskākās izmaiņas </w:t>
            </w:r>
            <w:r w:rsidR="00CA3368" w:rsidRPr="003E5121">
              <w:rPr>
                <w:rFonts w:ascii="Times New Roman" w:eastAsia="Times New Roman" w:hAnsi="Times New Roman" w:cs="Times New Roman"/>
                <w:sz w:val="24"/>
                <w:szCs w:val="24"/>
                <w:lang w:eastAsia="lv-LV"/>
              </w:rPr>
              <w:t>attiecas uz uzsāktajām reformām izglītības sistēmas sakārtošanai</w:t>
            </w:r>
            <w:r w:rsidR="00915B0E" w:rsidRPr="003E5121">
              <w:rPr>
                <w:rFonts w:ascii="Times New Roman" w:eastAsia="Times New Roman" w:hAnsi="Times New Roman" w:cs="Times New Roman"/>
                <w:sz w:val="24"/>
                <w:szCs w:val="24"/>
                <w:lang w:eastAsia="lv-LV"/>
              </w:rPr>
              <w:t>. V</w:t>
            </w:r>
            <w:r w:rsidR="00CA3368" w:rsidRPr="003E5121">
              <w:rPr>
                <w:rFonts w:ascii="Times New Roman" w:eastAsia="Times New Roman" w:hAnsi="Times New Roman" w:cs="Times New Roman"/>
                <w:sz w:val="24"/>
                <w:szCs w:val="24"/>
                <w:lang w:eastAsia="lv-LV"/>
              </w:rPr>
              <w:t xml:space="preserve">airākiem Izglītības un zinātnes ministrijas kompetencē esošiem VRP pasākumiem </w:t>
            </w:r>
            <w:r w:rsidR="00915B0E" w:rsidRPr="003E5121">
              <w:rPr>
                <w:rFonts w:ascii="Times New Roman" w:eastAsia="Times New Roman" w:hAnsi="Times New Roman" w:cs="Times New Roman"/>
                <w:sz w:val="24"/>
                <w:szCs w:val="24"/>
                <w:lang w:eastAsia="lv-LV"/>
              </w:rPr>
              <w:t>tiek mainīti</w:t>
            </w:r>
            <w:r w:rsidR="00CA3368" w:rsidRPr="003E5121">
              <w:rPr>
                <w:rFonts w:ascii="Times New Roman" w:eastAsia="Times New Roman" w:hAnsi="Times New Roman" w:cs="Times New Roman"/>
                <w:sz w:val="24"/>
                <w:szCs w:val="24"/>
                <w:lang w:eastAsia="lv-LV"/>
              </w:rPr>
              <w:t xml:space="preserve"> izpildes termiņ</w:t>
            </w:r>
            <w:r w:rsidR="00915B0E" w:rsidRPr="003E5121">
              <w:rPr>
                <w:rFonts w:ascii="Times New Roman" w:eastAsia="Times New Roman" w:hAnsi="Times New Roman" w:cs="Times New Roman"/>
                <w:sz w:val="24"/>
                <w:szCs w:val="24"/>
                <w:lang w:eastAsia="lv-LV"/>
              </w:rPr>
              <w:t>i</w:t>
            </w:r>
            <w:r w:rsidR="00CA3368" w:rsidRPr="003E5121">
              <w:rPr>
                <w:rFonts w:ascii="Times New Roman" w:eastAsia="Times New Roman" w:hAnsi="Times New Roman" w:cs="Times New Roman"/>
                <w:sz w:val="24"/>
                <w:szCs w:val="24"/>
                <w:lang w:eastAsia="lv-LV"/>
              </w:rPr>
              <w:t xml:space="preserve">, lai </w:t>
            </w:r>
            <w:r w:rsidR="00915B0E" w:rsidRPr="003E5121">
              <w:rPr>
                <w:rFonts w:ascii="Times New Roman" w:eastAsia="Times New Roman" w:hAnsi="Times New Roman" w:cs="Times New Roman"/>
                <w:sz w:val="24"/>
                <w:szCs w:val="24"/>
                <w:lang w:eastAsia="lv-LV"/>
              </w:rPr>
              <w:t>iegūtu laiku vienošanās panākšanai</w:t>
            </w:r>
            <w:r w:rsidR="00CA3368" w:rsidRPr="003E5121">
              <w:rPr>
                <w:rFonts w:ascii="Times New Roman" w:eastAsia="Times New Roman" w:hAnsi="Times New Roman" w:cs="Times New Roman"/>
                <w:sz w:val="24"/>
                <w:szCs w:val="24"/>
                <w:lang w:eastAsia="lv-LV"/>
              </w:rPr>
              <w:t xml:space="preserve">  ar sociālajiem un sadarbības partneriem par iesāktajām reformām vispārējā, profesionālajā un augstākajā izglītībā, un tās virzītu apstiprināšanai Ministru kabineta </w:t>
            </w:r>
            <w:r w:rsidR="00CA3368" w:rsidRPr="003E5121">
              <w:rPr>
                <w:rFonts w:ascii="Times New Roman" w:eastAsia="Times New Roman" w:hAnsi="Times New Roman" w:cs="Times New Roman"/>
                <w:sz w:val="24"/>
                <w:szCs w:val="24"/>
                <w:lang w:eastAsia="lv-LV"/>
              </w:rPr>
              <w:lastRenderedPageBreak/>
              <w:t xml:space="preserve">sēdē. Papildus tam 3 pasākumiem izglītības un zinātnes jomā tiek noteikta izpildes progresa uzraudzība, lai regulāri novērtētu pasākumu izpildes gaitu, t.sk., reformu ieviešanu. Attiecībā uz pētniecības un zinātnes attīstību turpinās diskusijas par konceptuāli jauniem nosacījumiem valsts pētījumu programmu finansēšanā, t.sk. norisinās darbs pie jauniem valsts pētījumu programmu noteikumiem, līdz ar to ir nepieciešams pagarināt attiecīgā VRP pasākuma izpildes termiņu. </w:t>
            </w:r>
          </w:p>
          <w:p w:rsidR="00EE2C7C" w:rsidRPr="003E5121" w:rsidRDefault="00EE2C7C" w:rsidP="00EE2C7C">
            <w:pPr>
              <w:spacing w:after="0" w:line="240" w:lineRule="auto"/>
              <w:jc w:val="both"/>
              <w:rPr>
                <w:rFonts w:ascii="Times New Roman" w:eastAsia="Times New Roman" w:hAnsi="Times New Roman" w:cs="Times New Roman"/>
                <w:sz w:val="24"/>
                <w:szCs w:val="24"/>
                <w:lang w:eastAsia="lv-LV"/>
              </w:rPr>
            </w:pPr>
          </w:p>
          <w:p w:rsidR="00144D05" w:rsidRPr="003E5121" w:rsidRDefault="00CA3368" w:rsidP="00EE2C7C">
            <w:pPr>
              <w:spacing w:after="0" w:line="240" w:lineRule="auto"/>
              <w:jc w:val="both"/>
              <w:rPr>
                <w:rFonts w:ascii="Times New Roman" w:hAnsi="Times New Roman" w:cs="Times New Roman"/>
                <w:sz w:val="24"/>
                <w:szCs w:val="24"/>
              </w:rPr>
            </w:pPr>
            <w:r w:rsidRPr="003E5121">
              <w:rPr>
                <w:rFonts w:ascii="Times New Roman" w:eastAsia="Times New Roman" w:hAnsi="Times New Roman" w:cs="Times New Roman"/>
                <w:sz w:val="24"/>
                <w:szCs w:val="24"/>
                <w:lang w:eastAsia="lv-LV"/>
              </w:rPr>
              <w:t xml:space="preserve">Attiecībā uz tautsaimniecības jomas stiprināšanas pasākumiem, tiek veiktas izmaiņas </w:t>
            </w:r>
            <w:r w:rsidR="005F1CBF" w:rsidRPr="003E5121">
              <w:rPr>
                <w:rFonts w:ascii="Times New Roman" w:eastAsia="Times New Roman" w:hAnsi="Times New Roman" w:cs="Times New Roman"/>
                <w:sz w:val="24"/>
                <w:szCs w:val="24"/>
                <w:lang w:eastAsia="lv-LV"/>
              </w:rPr>
              <w:t xml:space="preserve">divos </w:t>
            </w:r>
            <w:r w:rsidRPr="003E5121">
              <w:rPr>
                <w:rFonts w:ascii="Times New Roman" w:eastAsia="Times New Roman" w:hAnsi="Times New Roman" w:cs="Times New Roman"/>
                <w:sz w:val="24"/>
                <w:szCs w:val="24"/>
                <w:lang w:eastAsia="lv-LV"/>
              </w:rPr>
              <w:t>Eko</w:t>
            </w:r>
            <w:r w:rsidR="00802B1B" w:rsidRPr="003E5121">
              <w:rPr>
                <w:rFonts w:ascii="Times New Roman" w:eastAsia="Times New Roman" w:hAnsi="Times New Roman" w:cs="Times New Roman"/>
                <w:sz w:val="24"/>
                <w:szCs w:val="24"/>
                <w:lang w:eastAsia="lv-LV"/>
              </w:rPr>
              <w:t>nomikas ministrijas kompetencēs esošo</w:t>
            </w:r>
            <w:r w:rsidR="005F1CBF" w:rsidRPr="003E5121">
              <w:rPr>
                <w:rFonts w:ascii="Times New Roman" w:eastAsia="Times New Roman" w:hAnsi="Times New Roman" w:cs="Times New Roman"/>
                <w:sz w:val="24"/>
                <w:szCs w:val="24"/>
                <w:lang w:eastAsia="lv-LV"/>
              </w:rPr>
              <w:t>s</w:t>
            </w:r>
            <w:r w:rsidR="00802B1B" w:rsidRPr="003E5121">
              <w:rPr>
                <w:rFonts w:ascii="Times New Roman" w:eastAsia="Times New Roman" w:hAnsi="Times New Roman" w:cs="Times New Roman"/>
                <w:sz w:val="24"/>
                <w:szCs w:val="24"/>
                <w:lang w:eastAsia="lv-LV"/>
              </w:rPr>
              <w:t xml:space="preserve"> VRP pasākumos</w:t>
            </w:r>
            <w:r w:rsidRPr="003E5121">
              <w:rPr>
                <w:rFonts w:ascii="Times New Roman" w:eastAsia="Times New Roman" w:hAnsi="Times New Roman" w:cs="Times New Roman"/>
                <w:sz w:val="24"/>
                <w:szCs w:val="24"/>
                <w:lang w:eastAsia="lv-LV"/>
              </w:rPr>
              <w:t xml:space="preserve">. </w:t>
            </w:r>
            <w:r w:rsidRPr="003E5121">
              <w:rPr>
                <w:rFonts w:ascii="Times New Roman" w:hAnsi="Times New Roman" w:cs="Times New Roman"/>
                <w:sz w:val="24"/>
                <w:szCs w:val="24"/>
              </w:rPr>
              <w:t xml:space="preserve">Lielo un stratēģiski nozīmīgo investīciju projektu koordinācijas padomes 2017.gada 23.augusta sēdē </w:t>
            </w:r>
            <w:r w:rsidR="00802B1B" w:rsidRPr="003E5121">
              <w:rPr>
                <w:rFonts w:ascii="Times New Roman" w:hAnsi="Times New Roman" w:cs="Times New Roman"/>
                <w:sz w:val="24"/>
                <w:szCs w:val="24"/>
              </w:rPr>
              <w:t>tika atbalstīti</w:t>
            </w:r>
            <w:r w:rsidRPr="003E5121">
              <w:rPr>
                <w:rFonts w:ascii="Times New Roman" w:hAnsi="Times New Roman" w:cs="Times New Roman"/>
                <w:sz w:val="24"/>
                <w:szCs w:val="24"/>
              </w:rPr>
              <w:t xml:space="preserve"> </w:t>
            </w:r>
            <w:r w:rsidR="00915B0E" w:rsidRPr="003E5121">
              <w:rPr>
                <w:rFonts w:ascii="Times New Roman" w:hAnsi="Times New Roman" w:cs="Times New Roman"/>
                <w:sz w:val="24"/>
                <w:szCs w:val="24"/>
              </w:rPr>
              <w:t>Ekonomikas ministrijas</w:t>
            </w:r>
            <w:r w:rsidRPr="003E5121">
              <w:rPr>
                <w:rFonts w:ascii="Times New Roman" w:hAnsi="Times New Roman" w:cs="Times New Roman"/>
                <w:sz w:val="24"/>
                <w:szCs w:val="24"/>
              </w:rPr>
              <w:t xml:space="preserve"> priekšlikum</w:t>
            </w:r>
            <w:r w:rsidR="00802B1B" w:rsidRPr="003E5121">
              <w:rPr>
                <w:rFonts w:ascii="Times New Roman" w:hAnsi="Times New Roman" w:cs="Times New Roman"/>
                <w:sz w:val="24"/>
                <w:szCs w:val="24"/>
              </w:rPr>
              <w:t>i</w:t>
            </w:r>
            <w:r w:rsidRPr="003E5121">
              <w:rPr>
                <w:rFonts w:ascii="Times New Roman" w:hAnsi="Times New Roman" w:cs="Times New Roman"/>
                <w:sz w:val="24"/>
                <w:szCs w:val="24"/>
              </w:rPr>
              <w:t xml:space="preserve"> investīciju piesaistes (POLARIS) procesa pilnveidošanai, </w:t>
            </w:r>
            <w:r w:rsidR="00802B1B" w:rsidRPr="003E5121">
              <w:rPr>
                <w:rFonts w:ascii="Times New Roman" w:hAnsi="Times New Roman" w:cs="Times New Roman"/>
                <w:sz w:val="24"/>
                <w:szCs w:val="24"/>
              </w:rPr>
              <w:t xml:space="preserve">tāpēc </w:t>
            </w:r>
            <w:r w:rsidRPr="003E5121">
              <w:rPr>
                <w:rFonts w:ascii="Times New Roman" w:hAnsi="Times New Roman" w:cs="Times New Roman"/>
                <w:sz w:val="24"/>
                <w:szCs w:val="24"/>
              </w:rPr>
              <w:t xml:space="preserve">ir </w:t>
            </w:r>
            <w:r w:rsidR="00802B1B" w:rsidRPr="003E5121">
              <w:rPr>
                <w:rFonts w:ascii="Times New Roman" w:hAnsi="Times New Roman" w:cs="Times New Roman"/>
                <w:sz w:val="24"/>
                <w:szCs w:val="24"/>
              </w:rPr>
              <w:t xml:space="preserve">nepieciešams </w:t>
            </w:r>
            <w:r w:rsidRPr="003E5121">
              <w:rPr>
                <w:rFonts w:ascii="Times New Roman" w:hAnsi="Times New Roman" w:cs="Times New Roman"/>
                <w:sz w:val="24"/>
                <w:szCs w:val="24"/>
              </w:rPr>
              <w:t>precizēt</w:t>
            </w:r>
            <w:r w:rsidR="00EE2C7C" w:rsidRPr="003E5121">
              <w:rPr>
                <w:rFonts w:ascii="Times New Roman" w:hAnsi="Times New Roman" w:cs="Times New Roman"/>
                <w:sz w:val="24"/>
                <w:szCs w:val="24"/>
              </w:rPr>
              <w:t xml:space="preserve"> attiecīgā VRP pasākuma</w:t>
            </w:r>
            <w:r w:rsidRPr="003E5121">
              <w:rPr>
                <w:rFonts w:ascii="Times New Roman" w:hAnsi="Times New Roman" w:cs="Times New Roman"/>
                <w:sz w:val="24"/>
                <w:szCs w:val="24"/>
              </w:rPr>
              <w:t xml:space="preserve"> darbības rezultāt</w:t>
            </w:r>
            <w:r w:rsidR="00802B1B" w:rsidRPr="003E5121">
              <w:rPr>
                <w:rFonts w:ascii="Times New Roman" w:hAnsi="Times New Roman" w:cs="Times New Roman"/>
                <w:sz w:val="24"/>
                <w:szCs w:val="24"/>
              </w:rPr>
              <w:t>u</w:t>
            </w:r>
            <w:r w:rsidRPr="003E5121">
              <w:rPr>
                <w:rFonts w:ascii="Times New Roman" w:hAnsi="Times New Roman" w:cs="Times New Roman"/>
                <w:sz w:val="24"/>
                <w:szCs w:val="24"/>
              </w:rPr>
              <w:t xml:space="preserve"> un izpildes termiņ</w:t>
            </w:r>
            <w:r w:rsidR="00802B1B" w:rsidRPr="003E5121">
              <w:rPr>
                <w:rFonts w:ascii="Times New Roman" w:hAnsi="Times New Roman" w:cs="Times New Roman"/>
                <w:sz w:val="24"/>
                <w:szCs w:val="24"/>
              </w:rPr>
              <w:t>u</w:t>
            </w:r>
            <w:r w:rsidRPr="003E5121">
              <w:rPr>
                <w:rFonts w:ascii="Times New Roman" w:hAnsi="Times New Roman" w:cs="Times New Roman"/>
                <w:sz w:val="24"/>
                <w:szCs w:val="24"/>
              </w:rPr>
              <w:t xml:space="preserve">. </w:t>
            </w:r>
            <w:r w:rsidR="00802B1B" w:rsidRPr="003E5121">
              <w:rPr>
                <w:rFonts w:ascii="Times New Roman" w:hAnsi="Times New Roman" w:cs="Times New Roman"/>
                <w:sz w:val="24"/>
                <w:szCs w:val="24"/>
              </w:rPr>
              <w:t>Ņ</w:t>
            </w:r>
            <w:r w:rsidRPr="003E5121">
              <w:rPr>
                <w:rFonts w:ascii="Times New Roman" w:hAnsi="Times New Roman" w:cs="Times New Roman"/>
                <w:sz w:val="24"/>
                <w:szCs w:val="24"/>
              </w:rPr>
              <w:t xml:space="preserve">emot vērā </w:t>
            </w:r>
            <w:r w:rsidR="00915B0E" w:rsidRPr="003E5121">
              <w:rPr>
                <w:rFonts w:ascii="Times New Roman" w:hAnsi="Times New Roman" w:cs="Times New Roman"/>
                <w:sz w:val="24"/>
                <w:szCs w:val="24"/>
              </w:rPr>
              <w:t xml:space="preserve">Eiropas Savienības (turpmāk – </w:t>
            </w:r>
            <w:r w:rsidRPr="003E5121">
              <w:rPr>
                <w:rFonts w:ascii="Times New Roman" w:hAnsi="Times New Roman" w:cs="Times New Roman"/>
                <w:sz w:val="24"/>
                <w:szCs w:val="24"/>
              </w:rPr>
              <w:t>ES</w:t>
            </w:r>
            <w:r w:rsidR="00915B0E" w:rsidRPr="003E5121">
              <w:rPr>
                <w:rFonts w:ascii="Times New Roman" w:hAnsi="Times New Roman" w:cs="Times New Roman"/>
                <w:sz w:val="24"/>
                <w:szCs w:val="24"/>
              </w:rPr>
              <w:t>)</w:t>
            </w:r>
            <w:r w:rsidRPr="003E5121">
              <w:rPr>
                <w:rFonts w:ascii="Times New Roman" w:hAnsi="Times New Roman" w:cs="Times New Roman"/>
                <w:sz w:val="24"/>
                <w:szCs w:val="24"/>
              </w:rPr>
              <w:t xml:space="preserve"> iniciatīvas attiecībā uz Enerģētikas savienības pārvaldību un rīcību klimata jomā, kas paredz  2018.gada laikā visām ES dalībvalstīm izstrādāt Nacionālo enerģētikas un klimata plānu 2020.-2030.gadam, tiek precizēts VRP pasākuma darbības rezultāts un izpildes termiņš.</w:t>
            </w:r>
            <w:r w:rsidR="00144D05" w:rsidRPr="003E5121">
              <w:rPr>
                <w:rFonts w:ascii="Times New Roman" w:hAnsi="Times New Roman" w:cs="Times New Roman"/>
                <w:sz w:val="24"/>
                <w:szCs w:val="24"/>
              </w:rPr>
              <w:t xml:space="preserve"> </w:t>
            </w:r>
          </w:p>
          <w:p w:rsidR="00EE2C7C" w:rsidRPr="003E5121" w:rsidRDefault="00EE2C7C" w:rsidP="00EE2C7C">
            <w:pPr>
              <w:spacing w:after="0" w:line="240" w:lineRule="auto"/>
              <w:jc w:val="both"/>
              <w:rPr>
                <w:rFonts w:ascii="Times New Roman" w:hAnsi="Times New Roman" w:cs="Times New Roman"/>
                <w:sz w:val="24"/>
                <w:szCs w:val="24"/>
              </w:rPr>
            </w:pPr>
          </w:p>
          <w:p w:rsidR="009C28A0" w:rsidRPr="003E5121" w:rsidRDefault="005F1CBF" w:rsidP="00EE2C7C">
            <w:pPr>
              <w:spacing w:after="0" w:line="240" w:lineRule="auto"/>
              <w:jc w:val="both"/>
              <w:rPr>
                <w:rFonts w:ascii="Times New Roman" w:hAnsi="Times New Roman" w:cs="Times New Roman"/>
                <w:sz w:val="24"/>
                <w:szCs w:val="24"/>
              </w:rPr>
            </w:pPr>
            <w:r w:rsidRPr="003E5121">
              <w:rPr>
                <w:rFonts w:ascii="Times New Roman" w:hAnsi="Times New Roman" w:cs="Times New Roman"/>
                <w:sz w:val="24"/>
                <w:szCs w:val="24"/>
              </w:rPr>
              <w:t xml:space="preserve">Tiek pagarināti izpildes termiņš trīs Tieslietu ministrijas kompetencē esošiem VRP pasākumiem, kas paredz likumprojektu izstrādi vardarbībai un vardarbības riskam pakļauto personu aizsardzībai, kā arī bērnu antisociālās uzvedības </w:t>
            </w:r>
            <w:proofErr w:type="spellStart"/>
            <w:r w:rsidRPr="003E5121">
              <w:rPr>
                <w:rFonts w:ascii="Times New Roman" w:hAnsi="Times New Roman" w:cs="Times New Roman"/>
                <w:sz w:val="24"/>
                <w:szCs w:val="24"/>
              </w:rPr>
              <w:t>prevencijai</w:t>
            </w:r>
            <w:proofErr w:type="spellEnd"/>
            <w:r w:rsidRPr="003E5121">
              <w:rPr>
                <w:rFonts w:ascii="Times New Roman" w:hAnsi="Times New Roman" w:cs="Times New Roman"/>
                <w:sz w:val="24"/>
                <w:szCs w:val="24"/>
              </w:rPr>
              <w:t xml:space="preserve">, jo šo likumprojektu izstrādes procesā ir </w:t>
            </w:r>
            <w:proofErr w:type="gramStart"/>
            <w:r w:rsidRPr="003E5121">
              <w:rPr>
                <w:rFonts w:ascii="Times New Roman" w:hAnsi="Times New Roman" w:cs="Times New Roman"/>
                <w:sz w:val="24"/>
                <w:szCs w:val="24"/>
              </w:rPr>
              <w:t>saņemts daudz</w:t>
            </w:r>
            <w:proofErr w:type="gramEnd"/>
            <w:r w:rsidRPr="003E5121">
              <w:rPr>
                <w:rFonts w:ascii="Times New Roman" w:hAnsi="Times New Roman" w:cs="Times New Roman"/>
                <w:sz w:val="24"/>
                <w:szCs w:val="24"/>
              </w:rPr>
              <w:t xml:space="preserve"> iebildumu, kā arī tos izvērtē starptautiskie eksperti. Papildus tam t</w:t>
            </w:r>
            <w:r w:rsidR="00144D05" w:rsidRPr="003E5121">
              <w:rPr>
                <w:rFonts w:ascii="Times New Roman" w:hAnsi="Times New Roman" w:cs="Times New Roman"/>
                <w:sz w:val="24"/>
                <w:szCs w:val="24"/>
              </w:rPr>
              <w:t>iek pagarināts izpildes termiņš VRP pasākumam, kas paredz akciju reģistrācijas procesa un ak</w:t>
            </w:r>
            <w:r w:rsidR="00802B1B" w:rsidRPr="003E5121">
              <w:rPr>
                <w:rFonts w:ascii="Times New Roman" w:hAnsi="Times New Roman" w:cs="Times New Roman"/>
                <w:sz w:val="24"/>
                <w:szCs w:val="24"/>
              </w:rPr>
              <w:t>cionāru uzskaites modernizāciju, l</w:t>
            </w:r>
            <w:r w:rsidR="00144D05" w:rsidRPr="003E5121">
              <w:rPr>
                <w:rFonts w:ascii="Times New Roman" w:hAnsi="Times New Roman" w:cs="Times New Roman"/>
                <w:sz w:val="24"/>
                <w:szCs w:val="24"/>
              </w:rPr>
              <w:t>ai nodrošinātu kvalitatīv</w:t>
            </w:r>
            <w:r w:rsidR="00802B1B" w:rsidRPr="003E5121">
              <w:rPr>
                <w:rFonts w:ascii="Times New Roman" w:hAnsi="Times New Roman" w:cs="Times New Roman"/>
                <w:sz w:val="24"/>
                <w:szCs w:val="24"/>
              </w:rPr>
              <w:t>u</w:t>
            </w:r>
            <w:r w:rsidR="00144D05" w:rsidRPr="003E5121">
              <w:rPr>
                <w:rFonts w:ascii="Times New Roman" w:hAnsi="Times New Roman" w:cs="Times New Roman"/>
                <w:sz w:val="24"/>
                <w:szCs w:val="24"/>
              </w:rPr>
              <w:t xml:space="preserve"> likumprojekta izstrādi</w:t>
            </w:r>
            <w:r w:rsidR="00802B1B" w:rsidRPr="003E5121">
              <w:rPr>
                <w:rFonts w:ascii="Times New Roman" w:hAnsi="Times New Roman" w:cs="Times New Roman"/>
                <w:sz w:val="24"/>
                <w:szCs w:val="24"/>
              </w:rPr>
              <w:t xml:space="preserve"> un panāktu vienošanos </w:t>
            </w:r>
            <w:r w:rsidR="00144D05" w:rsidRPr="003E5121">
              <w:rPr>
                <w:rFonts w:ascii="Times New Roman" w:hAnsi="Times New Roman" w:cs="Times New Roman"/>
                <w:sz w:val="24"/>
                <w:szCs w:val="24"/>
              </w:rPr>
              <w:t>ar komersantu organizācijām par informācijas par akcionāriem publiskumu un</w:t>
            </w:r>
            <w:r w:rsidR="00802B1B" w:rsidRPr="003E5121">
              <w:rPr>
                <w:rFonts w:ascii="Times New Roman" w:hAnsi="Times New Roman" w:cs="Times New Roman"/>
                <w:sz w:val="24"/>
                <w:szCs w:val="24"/>
              </w:rPr>
              <w:t xml:space="preserve"> pieejamību</w:t>
            </w:r>
            <w:r w:rsidR="00144D05" w:rsidRPr="003E5121">
              <w:rPr>
                <w:rFonts w:ascii="Times New Roman" w:hAnsi="Times New Roman" w:cs="Times New Roman"/>
                <w:sz w:val="24"/>
                <w:szCs w:val="24"/>
              </w:rPr>
              <w:t>.</w:t>
            </w:r>
          </w:p>
          <w:p w:rsidR="005F1CBF" w:rsidRPr="003E5121" w:rsidRDefault="005F1CBF" w:rsidP="00EE2C7C">
            <w:pPr>
              <w:spacing w:after="0" w:line="240" w:lineRule="auto"/>
              <w:jc w:val="both"/>
              <w:rPr>
                <w:rFonts w:ascii="Times New Roman" w:hAnsi="Times New Roman" w:cs="Times New Roman"/>
                <w:sz w:val="24"/>
                <w:szCs w:val="24"/>
              </w:rPr>
            </w:pPr>
          </w:p>
          <w:p w:rsidR="005F1CBF" w:rsidRPr="003E5121" w:rsidRDefault="005F1CBF" w:rsidP="005F1CBF">
            <w:pPr>
              <w:spacing w:after="0" w:line="240" w:lineRule="auto"/>
              <w:jc w:val="both"/>
              <w:rPr>
                <w:rFonts w:ascii="Times New Roman" w:hAnsi="Times New Roman" w:cs="Times New Roman"/>
                <w:sz w:val="24"/>
                <w:szCs w:val="24"/>
              </w:rPr>
            </w:pPr>
            <w:r w:rsidRPr="003E5121">
              <w:rPr>
                <w:rFonts w:ascii="Times New Roman" w:hAnsi="Times New Roman" w:cs="Times New Roman"/>
                <w:sz w:val="24"/>
                <w:szCs w:val="24"/>
              </w:rPr>
              <w:t xml:space="preserve">Tiek pagarināti izpildes termiņi arī vairākiem Labklājības ministrijas VRP pasākumiem. Sekmējot darba devēju un pašvaldību interesi attīstīt risinājumus darbinieku bērnu aprūpes nodrošināšanai, tiek īstenots Eiropas Komisijas finansēts projekts "Elastīga bērnu uzraudzības pakalpojuma nodrošināšana darbiniekiem”, kuram saskaņā ar Eiropas Komisijas lēmumu ir pagarināts projekta ieviešanas termiņš. Papildus tam ievērojot 2018.gada budžeta likumu, Labklājības ministrija plāno 2018.gada pirmajā ceturksnī aktualizēs plānu minimālo ienākumu atbalsta sistēmas pilnveidošanai 2018.-2020.gadam. Atbilstoši Ministru kabineta lēmumam tiek pagarināti izpildes termiņi </w:t>
            </w:r>
            <w:r w:rsidRPr="003E5121">
              <w:rPr>
                <w:rFonts w:ascii="Times New Roman" w:hAnsi="Times New Roman" w:cs="Times New Roman"/>
                <w:sz w:val="24"/>
                <w:szCs w:val="24"/>
              </w:rPr>
              <w:lastRenderedPageBreak/>
              <w:t>pasākumiem, kas saistīti ar invaliditātes noteikšanas sistēmas izmaiņām un valsts atbalstu pensiju nodrošinājumā daudzbērnu ģimenēm.</w:t>
            </w:r>
          </w:p>
          <w:p w:rsidR="005F1CBF" w:rsidRPr="003E5121" w:rsidRDefault="005F1CBF" w:rsidP="00EE2C7C">
            <w:pPr>
              <w:spacing w:after="0" w:line="240" w:lineRule="auto"/>
              <w:jc w:val="both"/>
              <w:rPr>
                <w:rFonts w:ascii="Times New Roman" w:hAnsi="Times New Roman" w:cs="Times New Roman"/>
                <w:sz w:val="24"/>
                <w:szCs w:val="24"/>
              </w:rPr>
            </w:pPr>
          </w:p>
          <w:p w:rsidR="005F1CBF" w:rsidRPr="003E5121" w:rsidRDefault="005F1CBF" w:rsidP="005F1CBF">
            <w:pPr>
              <w:spacing w:after="0" w:line="240" w:lineRule="auto"/>
              <w:jc w:val="both"/>
              <w:rPr>
                <w:rFonts w:ascii="Times New Roman" w:hAnsi="Times New Roman" w:cs="Times New Roman"/>
                <w:sz w:val="24"/>
                <w:szCs w:val="24"/>
              </w:rPr>
            </w:pPr>
            <w:r w:rsidRPr="003E5121">
              <w:rPr>
                <w:rFonts w:ascii="Times New Roman" w:hAnsi="Times New Roman" w:cs="Times New Roman"/>
                <w:sz w:val="24"/>
                <w:szCs w:val="24"/>
              </w:rPr>
              <w:t xml:space="preserve">Ņemot vērā Satiksmes ministrijas sniegto informāciju, ka jautājums par </w:t>
            </w:r>
            <w:proofErr w:type="spellStart"/>
            <w:r w:rsidRPr="003E5121">
              <w:rPr>
                <w:rFonts w:ascii="Times New Roman" w:hAnsi="Times New Roman" w:cs="Times New Roman"/>
                <w:sz w:val="24"/>
                <w:szCs w:val="24"/>
              </w:rPr>
              <w:t>velosatiskmes</w:t>
            </w:r>
            <w:proofErr w:type="spellEnd"/>
            <w:r w:rsidRPr="003E5121">
              <w:rPr>
                <w:rFonts w:ascii="Times New Roman" w:hAnsi="Times New Roman" w:cs="Times New Roman"/>
                <w:sz w:val="24"/>
                <w:szCs w:val="24"/>
              </w:rPr>
              <w:t xml:space="preserve"> attīstības plāna izstrādi apspriests arī Ceļu satiksmes drošības padomes sēdē 2017.gada 10.martā, kurā tika nolemts, ka plāna izstrādes termiņu nepieciešams pagarināt, tiek mainīts attiecīgā VRP pasākuma izpildes termiņš. Tiek pagarināts arī Publiskās lietošanas dzelzceļa infrastruktūras attīstības plāna izstrādes termiņš, jo ieilgusi saskaņošana par dzelzceļa infrastruktūras finanšu līdzsvara nodrošināšanu.</w:t>
            </w:r>
          </w:p>
          <w:p w:rsidR="005F1CBF" w:rsidRPr="003E5121" w:rsidRDefault="005F1CBF" w:rsidP="005F1CBF">
            <w:pPr>
              <w:spacing w:after="0" w:line="240" w:lineRule="auto"/>
              <w:jc w:val="both"/>
              <w:rPr>
                <w:rFonts w:ascii="Times New Roman" w:hAnsi="Times New Roman" w:cs="Times New Roman"/>
                <w:sz w:val="24"/>
                <w:szCs w:val="24"/>
              </w:rPr>
            </w:pPr>
          </w:p>
          <w:p w:rsidR="00144D05" w:rsidRPr="003E5121" w:rsidRDefault="009C28A0" w:rsidP="00EE2C7C">
            <w:pPr>
              <w:spacing w:after="0" w:line="240" w:lineRule="auto"/>
              <w:jc w:val="both"/>
              <w:rPr>
                <w:rFonts w:ascii="Times New Roman" w:hAnsi="Times New Roman" w:cs="Times New Roman"/>
                <w:sz w:val="24"/>
                <w:szCs w:val="24"/>
              </w:rPr>
            </w:pPr>
            <w:r w:rsidRPr="003E5121">
              <w:rPr>
                <w:rFonts w:ascii="Times New Roman" w:hAnsi="Times New Roman" w:cs="Times New Roman"/>
                <w:sz w:val="24"/>
                <w:szCs w:val="24"/>
              </w:rPr>
              <w:t xml:space="preserve">Atbilstoši </w:t>
            </w:r>
            <w:r w:rsidR="003E168E" w:rsidRPr="003E5121">
              <w:rPr>
                <w:rFonts w:ascii="Times New Roman" w:hAnsi="Times New Roman" w:cs="Times New Roman"/>
                <w:sz w:val="24"/>
                <w:szCs w:val="24"/>
              </w:rPr>
              <w:t>2017.gadā Saeimas pieņemtajam likumam “Veselības aprūpes finansēšanas likums”, kas nosaka, ka līdz 2018.gada 1.septembrim ir jāizstrādā normatīvais regulējums, kas definēs tos veselības aprūpes pakalpojumus, kuri atbilstoši jaunajam finansēšanas modelim tiks finansēti no valsts budžeta, attiecīgi tiek precizēts saistītā VRP pasākuma izpildes termiņš. Papildus tam atbilstoši pieņemtajam MK lēmumam tiek precizēts VRP pasākums, kas paredz informatīvā ziņojuma izstrādi par veselības tūrisma attīstības veicināšanas iespēj</w:t>
            </w:r>
            <w:r w:rsidR="005F1CBF" w:rsidRPr="003E5121">
              <w:rPr>
                <w:rFonts w:ascii="Times New Roman" w:hAnsi="Times New Roman" w:cs="Times New Roman"/>
                <w:sz w:val="24"/>
                <w:szCs w:val="24"/>
              </w:rPr>
              <w:t>ām</w:t>
            </w:r>
            <w:r w:rsidR="003E168E" w:rsidRPr="003E5121">
              <w:rPr>
                <w:rFonts w:ascii="Times New Roman" w:hAnsi="Times New Roman" w:cs="Times New Roman"/>
                <w:sz w:val="24"/>
                <w:szCs w:val="24"/>
              </w:rPr>
              <w:t>, precizējot arī tā izpildes termiņu un līdzatbildīgās institūcijas.</w:t>
            </w:r>
          </w:p>
          <w:p w:rsidR="00EE2C7C" w:rsidRPr="003E5121" w:rsidRDefault="00EE2C7C" w:rsidP="00EE2C7C">
            <w:pPr>
              <w:spacing w:after="0" w:line="240" w:lineRule="auto"/>
              <w:jc w:val="both"/>
              <w:rPr>
                <w:rFonts w:ascii="Times New Roman" w:hAnsi="Times New Roman" w:cs="Times New Roman"/>
                <w:sz w:val="24"/>
                <w:szCs w:val="24"/>
              </w:rPr>
            </w:pPr>
          </w:p>
          <w:p w:rsidR="005234F3" w:rsidRPr="003E5121" w:rsidRDefault="003E168E" w:rsidP="003E168E">
            <w:pPr>
              <w:spacing w:after="0" w:line="240" w:lineRule="auto"/>
              <w:jc w:val="both"/>
              <w:rPr>
                <w:rFonts w:ascii="Times New Roman" w:hAnsi="Times New Roman" w:cs="Times New Roman"/>
                <w:sz w:val="24"/>
                <w:szCs w:val="24"/>
              </w:rPr>
            </w:pPr>
            <w:r w:rsidRPr="003E5121">
              <w:rPr>
                <w:rFonts w:ascii="Times New Roman" w:hAnsi="Times New Roman" w:cs="Times New Roman"/>
                <w:bCs/>
                <w:sz w:val="24"/>
                <w:szCs w:val="24"/>
              </w:rPr>
              <w:t>Attiecībā uz valsts drošības un nacionālās identitātes jomu precizēts viens Aizsardzības ministrijas kompetencē esošs VRP pasākums</w:t>
            </w:r>
            <w:r w:rsidR="0048126D" w:rsidRPr="003E5121">
              <w:rPr>
                <w:rFonts w:ascii="Times New Roman" w:hAnsi="Times New Roman" w:cs="Times New Roman"/>
                <w:bCs/>
                <w:sz w:val="24"/>
                <w:szCs w:val="24"/>
              </w:rPr>
              <w:t xml:space="preserve"> un tā darbības rezultāts</w:t>
            </w:r>
            <w:r w:rsidRPr="003E5121">
              <w:rPr>
                <w:rFonts w:ascii="Times New Roman" w:hAnsi="Times New Roman" w:cs="Times New Roman"/>
                <w:bCs/>
                <w:sz w:val="24"/>
                <w:szCs w:val="24"/>
              </w:rPr>
              <w:t>, ņemot vērā, ka Aizsardzības ministrija šobrīd gatavo jauna satura Valsts aizsardzības mācības priekšmetu un  plāno uzsākt šī priekšmeta pilotprojektu 2018.gadā.</w:t>
            </w:r>
          </w:p>
          <w:p w:rsidR="00853039" w:rsidRPr="003E5121" w:rsidRDefault="00853039" w:rsidP="003E168E">
            <w:pPr>
              <w:spacing w:after="0" w:line="240" w:lineRule="auto"/>
              <w:jc w:val="both"/>
              <w:rPr>
                <w:rFonts w:ascii="Times New Roman" w:hAnsi="Times New Roman" w:cs="Times New Roman"/>
                <w:sz w:val="24"/>
                <w:szCs w:val="24"/>
              </w:rPr>
            </w:pPr>
          </w:p>
          <w:p w:rsidR="00853039" w:rsidRPr="003E5121" w:rsidRDefault="00AC0DAA" w:rsidP="00853039">
            <w:pPr>
              <w:spacing w:after="0" w:line="240" w:lineRule="auto"/>
              <w:jc w:val="both"/>
              <w:rPr>
                <w:rFonts w:ascii="Times New Roman" w:hAnsi="Times New Roman"/>
                <w:sz w:val="24"/>
                <w:szCs w:val="24"/>
              </w:rPr>
            </w:pPr>
            <w:r w:rsidRPr="003E5121">
              <w:rPr>
                <w:rFonts w:ascii="Times New Roman" w:hAnsi="Times New Roman" w:cs="Times New Roman"/>
                <w:sz w:val="24"/>
                <w:szCs w:val="24"/>
              </w:rPr>
              <w:t>No VRP tiek izslēgti divi Finan</w:t>
            </w:r>
            <w:r w:rsidR="00802B1B" w:rsidRPr="003E5121">
              <w:rPr>
                <w:rFonts w:ascii="Times New Roman" w:hAnsi="Times New Roman" w:cs="Times New Roman"/>
                <w:sz w:val="24"/>
                <w:szCs w:val="24"/>
              </w:rPr>
              <w:t xml:space="preserve">šu ministrijas </w:t>
            </w:r>
            <w:r w:rsidR="0048126D" w:rsidRPr="003E5121">
              <w:rPr>
                <w:rFonts w:ascii="Times New Roman" w:hAnsi="Times New Roman" w:cs="Times New Roman"/>
                <w:sz w:val="24"/>
                <w:szCs w:val="24"/>
              </w:rPr>
              <w:t>pasākumi</w:t>
            </w:r>
            <w:r w:rsidRPr="003E5121">
              <w:rPr>
                <w:rFonts w:ascii="Times New Roman" w:hAnsi="Times New Roman" w:cs="Times New Roman"/>
                <w:sz w:val="24"/>
                <w:szCs w:val="24"/>
              </w:rPr>
              <w:t>, kas valdības pieņemto lēmumu rezultāt</w:t>
            </w:r>
            <w:r w:rsidR="00853039" w:rsidRPr="003E5121">
              <w:rPr>
                <w:rFonts w:ascii="Times New Roman" w:hAnsi="Times New Roman" w:cs="Times New Roman"/>
                <w:sz w:val="24"/>
                <w:szCs w:val="24"/>
              </w:rPr>
              <w:t xml:space="preserve">ā ir zaudējuši savu aktualitāti, jo kases aparātu reformas pirmais posms jau pietiekoši būtiski ierobežo negodīgos nodokļu maksātājus, un viedkaršu ieviešanas kases aparātos jeb reformas otrais posms nav </w:t>
            </w:r>
            <w:r w:rsidR="0048126D" w:rsidRPr="003E5121">
              <w:rPr>
                <w:rFonts w:ascii="Times New Roman" w:hAnsi="Times New Roman" w:cs="Times New Roman"/>
                <w:sz w:val="24"/>
                <w:szCs w:val="24"/>
              </w:rPr>
              <w:t>finansiāli lietderīgs. Savukārt</w:t>
            </w:r>
            <w:r w:rsidR="00853039" w:rsidRPr="003E5121">
              <w:rPr>
                <w:rFonts w:ascii="Times New Roman" w:hAnsi="Times New Roman" w:cs="Times New Roman"/>
                <w:sz w:val="24"/>
                <w:szCs w:val="24"/>
              </w:rPr>
              <w:t xml:space="preserve"> </w:t>
            </w:r>
            <w:r w:rsidR="00853039" w:rsidRPr="003E5121">
              <w:rPr>
                <w:rFonts w:ascii="Times New Roman" w:hAnsi="Times New Roman"/>
                <w:sz w:val="24"/>
                <w:szCs w:val="24"/>
              </w:rPr>
              <w:t>elektronisko preču pārvietošanas pavadzīmju un rēķinu tiešsaistes sistēmas izstrāde tiks īstenota ieviešot Valsts nodokļu politikas pamat</w:t>
            </w:r>
            <w:r w:rsidR="0048126D" w:rsidRPr="003E5121">
              <w:rPr>
                <w:rFonts w:ascii="Times New Roman" w:hAnsi="Times New Roman"/>
                <w:sz w:val="24"/>
                <w:szCs w:val="24"/>
              </w:rPr>
              <w:t xml:space="preserve">nostādnes 2018.-2021.gadam, </w:t>
            </w:r>
            <w:proofErr w:type="gramStart"/>
            <w:r w:rsidR="0048126D" w:rsidRPr="003E5121">
              <w:rPr>
                <w:rFonts w:ascii="Times New Roman" w:hAnsi="Times New Roman"/>
                <w:sz w:val="24"/>
                <w:szCs w:val="24"/>
              </w:rPr>
              <w:t>kas paredz</w:t>
            </w:r>
            <w:proofErr w:type="gramEnd"/>
            <w:r w:rsidR="0048126D" w:rsidRPr="003E5121">
              <w:rPr>
                <w:rFonts w:ascii="Times New Roman" w:hAnsi="Times New Roman"/>
                <w:sz w:val="24"/>
                <w:szCs w:val="24"/>
              </w:rPr>
              <w:t xml:space="preserve"> </w:t>
            </w:r>
            <w:r w:rsidR="00853039" w:rsidRPr="003E5121">
              <w:rPr>
                <w:rFonts w:ascii="Times New Roman" w:hAnsi="Times New Roman"/>
                <w:sz w:val="24"/>
                <w:szCs w:val="24"/>
              </w:rPr>
              <w:t xml:space="preserve">līdz 2020.gadam īstenot pasākumus </w:t>
            </w:r>
            <w:r w:rsidR="0048126D" w:rsidRPr="003E5121">
              <w:rPr>
                <w:rFonts w:ascii="Times New Roman" w:hAnsi="Times New Roman"/>
                <w:sz w:val="24"/>
                <w:szCs w:val="24"/>
              </w:rPr>
              <w:t>elektronisko rēķinu izmantošanai,</w:t>
            </w:r>
            <w:r w:rsidR="00853039" w:rsidRPr="003E5121">
              <w:rPr>
                <w:rFonts w:ascii="Times New Roman" w:hAnsi="Times New Roman"/>
                <w:sz w:val="24"/>
                <w:szCs w:val="24"/>
              </w:rPr>
              <w:t xml:space="preserve"> laika ietaupījumam un administratīvā sloga samazināšanai.</w:t>
            </w:r>
          </w:p>
          <w:p w:rsidR="00853039" w:rsidRPr="003E5121" w:rsidRDefault="00853039" w:rsidP="00853039">
            <w:pPr>
              <w:spacing w:after="0" w:line="240" w:lineRule="auto"/>
              <w:rPr>
                <w:rFonts w:ascii="Times New Roman" w:hAnsi="Times New Roman" w:cs="Times New Roman"/>
                <w:sz w:val="24"/>
                <w:szCs w:val="24"/>
              </w:rPr>
            </w:pPr>
          </w:p>
          <w:p w:rsidR="00E5323B" w:rsidRPr="003E5121" w:rsidRDefault="00144D05" w:rsidP="003E168E">
            <w:pPr>
              <w:spacing w:after="0" w:line="240" w:lineRule="auto"/>
              <w:jc w:val="both"/>
            </w:pPr>
            <w:r w:rsidRPr="003E5121">
              <w:rPr>
                <w:rFonts w:ascii="Times New Roman" w:eastAsia="Times New Roman" w:hAnsi="Times New Roman" w:cs="Times New Roman"/>
                <w:sz w:val="24"/>
                <w:szCs w:val="24"/>
                <w:lang w:eastAsia="lv-LV"/>
              </w:rPr>
              <w:t xml:space="preserve">Atbilstoši Ministru prezidenta un ministru sarunās nolemtajam tiek </w:t>
            </w:r>
            <w:r w:rsidR="00802B1B" w:rsidRPr="003E5121">
              <w:rPr>
                <w:rFonts w:ascii="Times New Roman" w:eastAsia="Times New Roman" w:hAnsi="Times New Roman" w:cs="Times New Roman"/>
                <w:sz w:val="24"/>
                <w:szCs w:val="24"/>
                <w:lang w:eastAsia="lv-LV"/>
              </w:rPr>
              <w:t xml:space="preserve">tehniski </w:t>
            </w:r>
            <w:r w:rsidRPr="003E5121">
              <w:rPr>
                <w:rFonts w:ascii="Times New Roman" w:eastAsia="Times New Roman" w:hAnsi="Times New Roman" w:cs="Times New Roman"/>
                <w:sz w:val="24"/>
                <w:szCs w:val="24"/>
                <w:lang w:eastAsia="lv-LV"/>
              </w:rPr>
              <w:t xml:space="preserve">precizēts </w:t>
            </w:r>
            <w:r w:rsidR="00802B1B" w:rsidRPr="003E5121">
              <w:rPr>
                <w:rFonts w:ascii="Times New Roman" w:eastAsia="Times New Roman" w:hAnsi="Times New Roman" w:cs="Times New Roman"/>
                <w:sz w:val="24"/>
                <w:szCs w:val="24"/>
                <w:lang w:eastAsia="lv-LV"/>
              </w:rPr>
              <w:t xml:space="preserve">arī </w:t>
            </w:r>
            <w:r w:rsidRPr="003E5121">
              <w:rPr>
                <w:rFonts w:ascii="Times New Roman" w:eastAsia="Times New Roman" w:hAnsi="Times New Roman" w:cs="Times New Roman"/>
                <w:sz w:val="24"/>
                <w:szCs w:val="24"/>
                <w:lang w:eastAsia="lv-LV"/>
              </w:rPr>
              <w:t>vien</w:t>
            </w:r>
            <w:r w:rsidR="00802B1B" w:rsidRPr="003E5121">
              <w:rPr>
                <w:rFonts w:ascii="Times New Roman" w:eastAsia="Times New Roman" w:hAnsi="Times New Roman" w:cs="Times New Roman"/>
                <w:sz w:val="24"/>
                <w:szCs w:val="24"/>
                <w:lang w:eastAsia="lv-LV"/>
              </w:rPr>
              <w:t>a</w:t>
            </w:r>
            <w:r w:rsidRPr="003E5121">
              <w:rPr>
                <w:rFonts w:ascii="Times New Roman" w:eastAsia="Times New Roman" w:hAnsi="Times New Roman" w:cs="Times New Roman"/>
                <w:sz w:val="24"/>
                <w:szCs w:val="24"/>
                <w:lang w:eastAsia="lv-LV"/>
              </w:rPr>
              <w:t xml:space="preserve"> Vides aizsardzības un reģionālās attīstības ministrijas</w:t>
            </w:r>
            <w:r w:rsidR="00802B1B" w:rsidRPr="003E5121">
              <w:rPr>
                <w:rFonts w:ascii="Times New Roman" w:eastAsia="Times New Roman" w:hAnsi="Times New Roman" w:cs="Times New Roman"/>
                <w:sz w:val="24"/>
                <w:szCs w:val="24"/>
                <w:lang w:eastAsia="lv-LV"/>
              </w:rPr>
              <w:t xml:space="preserve"> VRP pasākuma darbības rezultāta formulējums</w:t>
            </w:r>
            <w:r w:rsidR="003E168E" w:rsidRPr="003E5121">
              <w:rPr>
                <w:rFonts w:ascii="Times New Roman" w:eastAsia="Times New Roman" w:hAnsi="Times New Roman" w:cs="Times New Roman"/>
                <w:sz w:val="24"/>
                <w:szCs w:val="24"/>
                <w:lang w:eastAsia="lv-LV"/>
              </w:rPr>
              <w:t xml:space="preserve">, kā arī viena </w:t>
            </w:r>
            <w:r w:rsidR="003E168E" w:rsidRPr="003E5121">
              <w:rPr>
                <w:rFonts w:ascii="Times New Roman" w:eastAsia="Times New Roman" w:hAnsi="Times New Roman" w:cs="Times New Roman"/>
                <w:sz w:val="24"/>
                <w:szCs w:val="24"/>
                <w:lang w:eastAsia="lv-LV"/>
              </w:rPr>
              <w:lastRenderedPageBreak/>
              <w:t xml:space="preserve">Iekšlietu ministrijas un </w:t>
            </w:r>
            <w:r w:rsidR="00EE2C7C" w:rsidRPr="003E5121">
              <w:rPr>
                <w:rFonts w:ascii="Times New Roman" w:eastAsia="Times New Roman" w:hAnsi="Times New Roman" w:cs="Times New Roman"/>
                <w:sz w:val="24"/>
                <w:szCs w:val="24"/>
                <w:lang w:eastAsia="lv-LV"/>
              </w:rPr>
              <w:t>vien</w:t>
            </w:r>
            <w:r w:rsidR="003E168E" w:rsidRPr="003E5121">
              <w:rPr>
                <w:rFonts w:ascii="Times New Roman" w:eastAsia="Times New Roman" w:hAnsi="Times New Roman" w:cs="Times New Roman"/>
                <w:sz w:val="24"/>
                <w:szCs w:val="24"/>
                <w:lang w:eastAsia="lv-LV"/>
              </w:rPr>
              <w:t>a</w:t>
            </w:r>
            <w:r w:rsidR="00EE2C7C" w:rsidRPr="003E5121">
              <w:rPr>
                <w:rFonts w:ascii="Times New Roman" w:eastAsia="Times New Roman" w:hAnsi="Times New Roman" w:cs="Times New Roman"/>
                <w:sz w:val="24"/>
                <w:szCs w:val="24"/>
                <w:lang w:eastAsia="lv-LV"/>
              </w:rPr>
              <w:t xml:space="preserve"> Finanšu ministrijas </w:t>
            </w:r>
            <w:r w:rsidR="00802B1B" w:rsidRPr="003E5121">
              <w:rPr>
                <w:rFonts w:ascii="Times New Roman" w:eastAsia="Times New Roman" w:hAnsi="Times New Roman" w:cs="Times New Roman"/>
                <w:sz w:val="24"/>
                <w:szCs w:val="24"/>
                <w:lang w:eastAsia="lv-LV"/>
              </w:rPr>
              <w:t>pasākuma izpildes termiņš</w:t>
            </w:r>
            <w:r w:rsidR="00EE2C7C" w:rsidRPr="003E5121">
              <w:rPr>
                <w:rFonts w:ascii="Times New Roman" w:eastAsia="Times New Roman" w:hAnsi="Times New Roman" w:cs="Times New Roman"/>
                <w:sz w:val="24"/>
                <w:szCs w:val="24"/>
                <w:lang w:eastAsia="lv-LV"/>
              </w:rPr>
              <w:t>.</w:t>
            </w:r>
          </w:p>
        </w:tc>
      </w:tr>
      <w:tr w:rsidR="00965732" w:rsidRPr="00965732" w:rsidTr="00802B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65732" w:rsidRDefault="00E5323B" w:rsidP="00E5323B">
            <w:pPr>
              <w:spacing w:after="0" w:line="240" w:lineRule="auto"/>
              <w:rPr>
                <w:rFonts w:ascii="Times New Roman" w:eastAsia="Times New Roman" w:hAnsi="Times New Roman" w:cs="Times New Roman"/>
                <w:iCs/>
                <w:sz w:val="24"/>
                <w:szCs w:val="24"/>
                <w:lang w:eastAsia="lv-LV"/>
              </w:rPr>
            </w:pPr>
            <w:r w:rsidRPr="00965732">
              <w:rPr>
                <w:rFonts w:ascii="Times New Roman" w:eastAsia="Times New Roman" w:hAnsi="Times New Roman" w:cs="Times New Roman"/>
                <w:iCs/>
                <w:sz w:val="24"/>
                <w:szCs w:val="24"/>
                <w:lang w:eastAsia="lv-LV"/>
              </w:rPr>
              <w:lastRenderedPageBreak/>
              <w:t>3.</w:t>
            </w:r>
          </w:p>
        </w:tc>
        <w:tc>
          <w:tcPr>
            <w:tcW w:w="1395" w:type="pct"/>
            <w:tcBorders>
              <w:top w:val="outset" w:sz="6" w:space="0" w:color="auto"/>
              <w:left w:val="outset" w:sz="6" w:space="0" w:color="auto"/>
              <w:bottom w:val="outset" w:sz="6" w:space="0" w:color="auto"/>
              <w:right w:val="outset" w:sz="6" w:space="0" w:color="auto"/>
            </w:tcBorders>
            <w:hideMark/>
          </w:tcPr>
          <w:p w:rsidR="00E5323B" w:rsidRPr="00965732" w:rsidRDefault="00E5323B" w:rsidP="00E5323B">
            <w:pPr>
              <w:spacing w:after="0" w:line="240" w:lineRule="auto"/>
              <w:rPr>
                <w:rFonts w:ascii="Times New Roman" w:eastAsia="Times New Roman" w:hAnsi="Times New Roman" w:cs="Times New Roman"/>
                <w:iCs/>
                <w:sz w:val="24"/>
                <w:szCs w:val="24"/>
                <w:lang w:eastAsia="lv-LV"/>
              </w:rPr>
            </w:pPr>
            <w:r w:rsidRPr="0096573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44" w:type="pct"/>
            <w:tcBorders>
              <w:top w:val="outset" w:sz="6" w:space="0" w:color="auto"/>
              <w:left w:val="outset" w:sz="6" w:space="0" w:color="auto"/>
              <w:bottom w:val="outset" w:sz="6" w:space="0" w:color="auto"/>
              <w:right w:val="outset" w:sz="6" w:space="0" w:color="auto"/>
            </w:tcBorders>
            <w:hideMark/>
          </w:tcPr>
          <w:p w:rsidR="00E5323B" w:rsidRPr="003E5121" w:rsidRDefault="005234F3" w:rsidP="00EE2C7C">
            <w:pPr>
              <w:spacing w:after="0" w:line="240" w:lineRule="auto"/>
              <w:jc w:val="both"/>
              <w:rPr>
                <w:rFonts w:ascii="Times New Roman" w:eastAsia="Times New Roman" w:hAnsi="Times New Roman" w:cs="Times New Roman"/>
                <w:bCs/>
                <w:sz w:val="24"/>
                <w:szCs w:val="24"/>
                <w:lang w:eastAsia="lv-LV"/>
              </w:rPr>
            </w:pPr>
            <w:r w:rsidRPr="003E5121">
              <w:rPr>
                <w:rFonts w:ascii="Times New Roman" w:eastAsia="Times New Roman" w:hAnsi="Times New Roman" w:cs="Times New Roman"/>
                <w:iCs/>
                <w:sz w:val="24"/>
                <w:szCs w:val="24"/>
                <w:lang w:eastAsia="lv-LV"/>
              </w:rPr>
              <w:t xml:space="preserve">Aizsardzības ministrija, </w:t>
            </w:r>
            <w:r w:rsidR="00AC0DAA" w:rsidRPr="003E5121">
              <w:rPr>
                <w:rFonts w:ascii="Times New Roman" w:eastAsia="Times New Roman" w:hAnsi="Times New Roman" w:cs="Times New Roman"/>
                <w:iCs/>
                <w:sz w:val="24"/>
                <w:szCs w:val="24"/>
                <w:lang w:eastAsia="lv-LV"/>
              </w:rPr>
              <w:t xml:space="preserve">Ekonomikas ministrija, Finanšu ministrija, </w:t>
            </w:r>
            <w:r w:rsidRPr="003E5121">
              <w:rPr>
                <w:rFonts w:ascii="Times New Roman" w:eastAsia="Times New Roman" w:hAnsi="Times New Roman" w:cs="Times New Roman"/>
                <w:iCs/>
                <w:sz w:val="24"/>
                <w:szCs w:val="24"/>
                <w:lang w:eastAsia="lv-LV"/>
              </w:rPr>
              <w:t xml:space="preserve">Iekšlietu ministrija, </w:t>
            </w:r>
            <w:r w:rsidR="00AC0DAA" w:rsidRPr="003E5121">
              <w:rPr>
                <w:rFonts w:ascii="Times New Roman" w:eastAsia="Times New Roman" w:hAnsi="Times New Roman" w:cs="Times New Roman"/>
                <w:iCs/>
                <w:sz w:val="24"/>
                <w:szCs w:val="24"/>
                <w:lang w:eastAsia="lv-LV"/>
              </w:rPr>
              <w:t xml:space="preserve">Izglītības un zinātnes ministrija, </w:t>
            </w:r>
            <w:r w:rsidR="0048126D" w:rsidRPr="003E5121">
              <w:rPr>
                <w:rFonts w:ascii="Times New Roman" w:eastAsia="Times New Roman" w:hAnsi="Times New Roman" w:cs="Times New Roman"/>
                <w:iCs/>
                <w:sz w:val="24"/>
                <w:szCs w:val="24"/>
                <w:lang w:eastAsia="lv-LV"/>
              </w:rPr>
              <w:t xml:space="preserve">Labklājības ministrija, </w:t>
            </w:r>
            <w:r w:rsidRPr="003E5121">
              <w:rPr>
                <w:rFonts w:ascii="Times New Roman" w:eastAsia="Times New Roman" w:hAnsi="Times New Roman" w:cs="Times New Roman"/>
                <w:iCs/>
                <w:sz w:val="24"/>
                <w:szCs w:val="24"/>
                <w:lang w:eastAsia="lv-LV"/>
              </w:rPr>
              <w:t xml:space="preserve">Satiksmes ministrija, </w:t>
            </w:r>
            <w:r w:rsidR="00AC0DAA" w:rsidRPr="003E5121">
              <w:rPr>
                <w:rFonts w:ascii="Times New Roman" w:eastAsia="Times New Roman" w:hAnsi="Times New Roman" w:cs="Times New Roman"/>
                <w:iCs/>
                <w:sz w:val="24"/>
                <w:szCs w:val="24"/>
                <w:lang w:eastAsia="lv-LV"/>
              </w:rPr>
              <w:t xml:space="preserve">Tieslietu ministrija, </w:t>
            </w:r>
            <w:r w:rsidRPr="003E5121">
              <w:rPr>
                <w:rFonts w:ascii="Times New Roman" w:eastAsia="Times New Roman" w:hAnsi="Times New Roman" w:cs="Times New Roman"/>
                <w:iCs/>
                <w:sz w:val="24"/>
                <w:szCs w:val="24"/>
                <w:lang w:eastAsia="lv-LV"/>
              </w:rPr>
              <w:t xml:space="preserve">Veselības ministrija, </w:t>
            </w:r>
            <w:r w:rsidR="00D86B63" w:rsidRPr="003E5121">
              <w:rPr>
                <w:rFonts w:ascii="Times New Roman" w:eastAsia="Times New Roman" w:hAnsi="Times New Roman" w:cs="Times New Roman"/>
                <w:iCs/>
                <w:sz w:val="24"/>
                <w:szCs w:val="24"/>
                <w:lang w:eastAsia="lv-LV"/>
              </w:rPr>
              <w:t>Vides aizsardzības un reģionālās attīstības ministrija</w:t>
            </w:r>
            <w:r w:rsidR="00AC0DAA" w:rsidRPr="003E5121">
              <w:rPr>
                <w:rFonts w:ascii="Times New Roman" w:eastAsia="Times New Roman" w:hAnsi="Times New Roman" w:cs="Times New Roman"/>
                <w:iCs/>
                <w:sz w:val="24"/>
                <w:szCs w:val="24"/>
                <w:lang w:eastAsia="lv-LV"/>
              </w:rPr>
              <w:t xml:space="preserve">, </w:t>
            </w:r>
            <w:proofErr w:type="spellStart"/>
            <w:r w:rsidR="00AC0DAA" w:rsidRPr="003E5121">
              <w:rPr>
                <w:rFonts w:ascii="Times New Roman" w:eastAsia="Times New Roman" w:hAnsi="Times New Roman" w:cs="Times New Roman"/>
                <w:bCs/>
                <w:sz w:val="24"/>
                <w:szCs w:val="24"/>
                <w:lang w:eastAsia="lv-LV"/>
              </w:rPr>
              <w:t>Pārresoru</w:t>
            </w:r>
            <w:proofErr w:type="spellEnd"/>
            <w:r w:rsidR="00AC0DAA" w:rsidRPr="003E5121">
              <w:rPr>
                <w:rFonts w:ascii="Times New Roman" w:eastAsia="Times New Roman" w:hAnsi="Times New Roman" w:cs="Times New Roman"/>
                <w:bCs/>
                <w:sz w:val="24"/>
                <w:szCs w:val="24"/>
                <w:lang w:eastAsia="lv-LV"/>
              </w:rPr>
              <w:t xml:space="preserve"> koordinācijas centrs </w:t>
            </w:r>
          </w:p>
        </w:tc>
      </w:tr>
      <w:tr w:rsidR="00965732" w:rsidRPr="00965732" w:rsidTr="00802B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65732" w:rsidRDefault="00E5323B" w:rsidP="00E5323B">
            <w:pPr>
              <w:spacing w:after="0" w:line="240" w:lineRule="auto"/>
              <w:rPr>
                <w:rFonts w:ascii="Times New Roman" w:eastAsia="Times New Roman" w:hAnsi="Times New Roman" w:cs="Times New Roman"/>
                <w:iCs/>
                <w:sz w:val="24"/>
                <w:szCs w:val="24"/>
                <w:lang w:eastAsia="lv-LV"/>
              </w:rPr>
            </w:pPr>
            <w:r w:rsidRPr="00965732">
              <w:rPr>
                <w:rFonts w:ascii="Times New Roman" w:eastAsia="Times New Roman" w:hAnsi="Times New Roman" w:cs="Times New Roman"/>
                <w:iCs/>
                <w:sz w:val="24"/>
                <w:szCs w:val="24"/>
                <w:lang w:eastAsia="lv-LV"/>
              </w:rPr>
              <w:t>4.</w:t>
            </w:r>
          </w:p>
        </w:tc>
        <w:tc>
          <w:tcPr>
            <w:tcW w:w="1395" w:type="pct"/>
            <w:tcBorders>
              <w:top w:val="outset" w:sz="6" w:space="0" w:color="auto"/>
              <w:left w:val="outset" w:sz="6" w:space="0" w:color="auto"/>
              <w:bottom w:val="outset" w:sz="6" w:space="0" w:color="auto"/>
              <w:right w:val="outset" w:sz="6" w:space="0" w:color="auto"/>
            </w:tcBorders>
            <w:hideMark/>
          </w:tcPr>
          <w:p w:rsidR="00E5323B" w:rsidRPr="00965732" w:rsidRDefault="00E5323B" w:rsidP="00E5323B">
            <w:pPr>
              <w:spacing w:after="0" w:line="240" w:lineRule="auto"/>
              <w:rPr>
                <w:rFonts w:ascii="Times New Roman" w:eastAsia="Times New Roman" w:hAnsi="Times New Roman" w:cs="Times New Roman"/>
                <w:iCs/>
                <w:sz w:val="24"/>
                <w:szCs w:val="24"/>
                <w:lang w:eastAsia="lv-LV"/>
              </w:rPr>
            </w:pPr>
            <w:r w:rsidRPr="00965732">
              <w:rPr>
                <w:rFonts w:ascii="Times New Roman" w:eastAsia="Times New Roman" w:hAnsi="Times New Roman" w:cs="Times New Roman"/>
                <w:iCs/>
                <w:sz w:val="24"/>
                <w:szCs w:val="24"/>
                <w:lang w:eastAsia="lv-LV"/>
              </w:rPr>
              <w:t>Cita informācija</w:t>
            </w:r>
          </w:p>
        </w:tc>
        <w:tc>
          <w:tcPr>
            <w:tcW w:w="3244" w:type="pct"/>
            <w:tcBorders>
              <w:top w:val="outset" w:sz="6" w:space="0" w:color="auto"/>
              <w:left w:val="outset" w:sz="6" w:space="0" w:color="auto"/>
              <w:bottom w:val="outset" w:sz="6" w:space="0" w:color="auto"/>
              <w:right w:val="outset" w:sz="6" w:space="0" w:color="auto"/>
            </w:tcBorders>
            <w:hideMark/>
          </w:tcPr>
          <w:p w:rsidR="003E5121" w:rsidRPr="003E5121" w:rsidRDefault="00D86B63" w:rsidP="00EE2C7C">
            <w:pPr>
              <w:spacing w:after="0" w:line="240" w:lineRule="auto"/>
              <w:jc w:val="both"/>
              <w:rPr>
                <w:rFonts w:ascii="Times New Roman" w:eastAsia="Times New Roman" w:hAnsi="Times New Roman" w:cs="Times New Roman"/>
                <w:sz w:val="24"/>
                <w:szCs w:val="24"/>
                <w:lang w:eastAsia="lv-LV"/>
              </w:rPr>
            </w:pPr>
            <w:r w:rsidRPr="003E5121">
              <w:rPr>
                <w:rFonts w:ascii="Times New Roman" w:eastAsia="Times New Roman" w:hAnsi="Times New Roman" w:cs="Times New Roman"/>
                <w:sz w:val="24"/>
                <w:szCs w:val="24"/>
                <w:lang w:eastAsia="lv-LV"/>
              </w:rPr>
              <w:t>Ministru kabineta rīkojuma projekta „</w:t>
            </w:r>
            <w:r w:rsidRPr="003E5121">
              <w:rPr>
                <w:rFonts w:ascii="Times New Roman" w:eastAsia="Times New Roman" w:hAnsi="Times New Roman" w:cs="Times New Roman"/>
                <w:bCs/>
                <w:sz w:val="24"/>
                <w:szCs w:val="24"/>
                <w:lang w:eastAsia="lv-LV"/>
              </w:rPr>
              <w:t xml:space="preserve"> Grozījumi Ministru kabineta 2016. gada 3.maija rīkojumā Nr. 275 „Par Valdības rīcības plānu Deklarācijas par Māra Kučinska vadītā Ministru kabineta iecerēto darbību īstenošanai”</w:t>
            </w:r>
            <w:r w:rsidRPr="003E5121">
              <w:rPr>
                <w:rFonts w:ascii="Times New Roman" w:eastAsia="Times New Roman" w:hAnsi="Times New Roman" w:cs="Times New Roman"/>
                <w:sz w:val="24"/>
                <w:szCs w:val="24"/>
                <w:lang w:eastAsia="lv-LV"/>
              </w:rPr>
              <w:t>” īstenošana tiks nodrošināta iestādēm piešķirto valsts budžeta līdzekļu ietvaros.</w:t>
            </w:r>
          </w:p>
        </w:tc>
      </w:tr>
    </w:tbl>
    <w:p w:rsidR="00E5323B" w:rsidRPr="00965732" w:rsidRDefault="00E5323B" w:rsidP="00E5323B">
      <w:pPr>
        <w:spacing w:after="0" w:line="240" w:lineRule="auto"/>
        <w:rPr>
          <w:rFonts w:ascii="Times New Roman" w:eastAsia="Times New Roman" w:hAnsi="Times New Roman" w:cs="Times New Roman"/>
          <w:iCs/>
          <w:sz w:val="24"/>
          <w:szCs w:val="24"/>
          <w:lang w:eastAsia="lv-LV"/>
        </w:rPr>
      </w:pPr>
      <w:r w:rsidRPr="0096573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602"/>
        <w:gridCol w:w="6028"/>
      </w:tblGrid>
      <w:tr w:rsidR="00965732" w:rsidRPr="0096573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65732" w:rsidRDefault="00E5323B" w:rsidP="00E5323B">
            <w:pPr>
              <w:spacing w:after="0" w:line="240" w:lineRule="auto"/>
              <w:rPr>
                <w:rFonts w:ascii="Times New Roman" w:eastAsia="Times New Roman" w:hAnsi="Times New Roman" w:cs="Times New Roman"/>
                <w:b/>
                <w:bCs/>
                <w:iCs/>
                <w:sz w:val="24"/>
                <w:szCs w:val="24"/>
                <w:lang w:eastAsia="lv-LV"/>
              </w:rPr>
            </w:pPr>
            <w:r w:rsidRPr="0096573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65732" w:rsidRPr="00965732" w:rsidTr="00802B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65732" w:rsidRDefault="00E5323B" w:rsidP="00E5323B">
            <w:pPr>
              <w:spacing w:after="0" w:line="240" w:lineRule="auto"/>
              <w:rPr>
                <w:rFonts w:ascii="Times New Roman" w:eastAsia="Times New Roman" w:hAnsi="Times New Roman" w:cs="Times New Roman"/>
                <w:iCs/>
                <w:sz w:val="24"/>
                <w:szCs w:val="24"/>
                <w:lang w:eastAsia="lv-LV"/>
              </w:rPr>
            </w:pPr>
            <w:r w:rsidRPr="00965732">
              <w:rPr>
                <w:rFonts w:ascii="Times New Roman" w:eastAsia="Times New Roman" w:hAnsi="Times New Roman" w:cs="Times New Roman"/>
                <w:iCs/>
                <w:sz w:val="24"/>
                <w:szCs w:val="24"/>
                <w:lang w:eastAsia="lv-LV"/>
              </w:rPr>
              <w:t>1.</w:t>
            </w:r>
          </w:p>
        </w:tc>
        <w:tc>
          <w:tcPr>
            <w:tcW w:w="1395" w:type="pct"/>
            <w:tcBorders>
              <w:top w:val="outset" w:sz="6" w:space="0" w:color="auto"/>
              <w:left w:val="outset" w:sz="6" w:space="0" w:color="auto"/>
              <w:bottom w:val="outset" w:sz="6" w:space="0" w:color="auto"/>
              <w:right w:val="outset" w:sz="6" w:space="0" w:color="auto"/>
            </w:tcBorders>
            <w:hideMark/>
          </w:tcPr>
          <w:p w:rsidR="00E5323B" w:rsidRPr="00965732" w:rsidRDefault="00E5323B" w:rsidP="00E5323B">
            <w:pPr>
              <w:spacing w:after="0" w:line="240" w:lineRule="auto"/>
              <w:rPr>
                <w:rFonts w:ascii="Times New Roman" w:eastAsia="Times New Roman" w:hAnsi="Times New Roman" w:cs="Times New Roman"/>
                <w:iCs/>
                <w:sz w:val="24"/>
                <w:szCs w:val="24"/>
                <w:lang w:eastAsia="lv-LV"/>
              </w:rPr>
            </w:pPr>
            <w:r w:rsidRPr="00965732">
              <w:rPr>
                <w:rFonts w:ascii="Times New Roman" w:eastAsia="Times New Roman" w:hAnsi="Times New Roman" w:cs="Times New Roman"/>
                <w:iCs/>
                <w:sz w:val="24"/>
                <w:szCs w:val="24"/>
                <w:lang w:eastAsia="lv-LV"/>
              </w:rPr>
              <w:t>Sabiedrības mērķgrupas, kuras tiesiskais regulējums ietekmē vai varētu ietekmēt</w:t>
            </w:r>
          </w:p>
        </w:tc>
        <w:tc>
          <w:tcPr>
            <w:tcW w:w="3244" w:type="pct"/>
            <w:tcBorders>
              <w:top w:val="outset" w:sz="6" w:space="0" w:color="auto"/>
              <w:left w:val="outset" w:sz="6" w:space="0" w:color="auto"/>
              <w:bottom w:val="outset" w:sz="6" w:space="0" w:color="auto"/>
              <w:right w:val="outset" w:sz="6" w:space="0" w:color="auto"/>
            </w:tcBorders>
            <w:hideMark/>
          </w:tcPr>
          <w:p w:rsidR="00D86B63" w:rsidRPr="00D86B63" w:rsidRDefault="00D86B63" w:rsidP="00802B1B">
            <w:pPr>
              <w:spacing w:after="0" w:line="240" w:lineRule="auto"/>
              <w:jc w:val="both"/>
              <w:rPr>
                <w:rFonts w:ascii="Times New Roman" w:eastAsia="Calibri" w:hAnsi="Times New Roman" w:cs="Times New Roman"/>
                <w:sz w:val="24"/>
                <w:szCs w:val="24"/>
                <w:lang w:eastAsia="lv-LV"/>
              </w:rPr>
            </w:pPr>
            <w:r w:rsidRPr="00D86B63">
              <w:rPr>
                <w:rFonts w:ascii="Times New Roman" w:eastAsia="Calibri" w:hAnsi="Times New Roman" w:cs="Times New Roman"/>
                <w:spacing w:val="-6"/>
                <w:sz w:val="24"/>
                <w:szCs w:val="24"/>
                <w:lang w:eastAsia="lv-LV"/>
              </w:rPr>
              <w:t>Valsts tiešās pārvaldes iestādes, kā arī padotības iestādes, kas īstenos VRP pasākumus</w:t>
            </w:r>
            <w:r w:rsidRPr="00D86B63">
              <w:rPr>
                <w:rFonts w:ascii="Times New Roman" w:eastAsia="Calibri" w:hAnsi="Times New Roman" w:cs="Times New Roman"/>
                <w:sz w:val="24"/>
                <w:szCs w:val="24"/>
                <w:lang w:eastAsia="lv-LV"/>
              </w:rPr>
              <w:t>.</w:t>
            </w:r>
          </w:p>
          <w:p w:rsidR="00E5323B" w:rsidRPr="00965732" w:rsidRDefault="00D86B63" w:rsidP="00802B1B">
            <w:pPr>
              <w:spacing w:after="0" w:line="240" w:lineRule="auto"/>
              <w:jc w:val="both"/>
              <w:rPr>
                <w:rFonts w:ascii="Times New Roman" w:eastAsia="Times New Roman" w:hAnsi="Times New Roman" w:cs="Times New Roman"/>
                <w:iCs/>
                <w:sz w:val="24"/>
                <w:szCs w:val="24"/>
                <w:lang w:eastAsia="lv-LV"/>
              </w:rPr>
            </w:pPr>
            <w:r w:rsidRPr="00965732">
              <w:rPr>
                <w:rFonts w:ascii="Times New Roman" w:eastAsia="Calibri" w:hAnsi="Times New Roman" w:cs="Times New Roman"/>
                <w:sz w:val="24"/>
                <w:szCs w:val="24"/>
                <w:lang w:eastAsia="lv-LV"/>
              </w:rPr>
              <w:t>Visa sabiedrība, jo VRP ietvaros īstenojamie pasākumi ietekmēs ikvienu Latvijas iedzīvotāju.</w:t>
            </w:r>
          </w:p>
        </w:tc>
      </w:tr>
      <w:tr w:rsidR="00965732" w:rsidRPr="00965732" w:rsidTr="00802B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65732" w:rsidRDefault="00E5323B" w:rsidP="00E5323B">
            <w:pPr>
              <w:spacing w:after="0" w:line="240" w:lineRule="auto"/>
              <w:rPr>
                <w:rFonts w:ascii="Times New Roman" w:eastAsia="Times New Roman" w:hAnsi="Times New Roman" w:cs="Times New Roman"/>
                <w:iCs/>
                <w:sz w:val="24"/>
                <w:szCs w:val="24"/>
                <w:lang w:eastAsia="lv-LV"/>
              </w:rPr>
            </w:pPr>
            <w:r w:rsidRPr="00965732">
              <w:rPr>
                <w:rFonts w:ascii="Times New Roman" w:eastAsia="Times New Roman" w:hAnsi="Times New Roman" w:cs="Times New Roman"/>
                <w:iCs/>
                <w:sz w:val="24"/>
                <w:szCs w:val="24"/>
                <w:lang w:eastAsia="lv-LV"/>
              </w:rPr>
              <w:t>2.</w:t>
            </w:r>
          </w:p>
        </w:tc>
        <w:tc>
          <w:tcPr>
            <w:tcW w:w="1395" w:type="pct"/>
            <w:tcBorders>
              <w:top w:val="outset" w:sz="6" w:space="0" w:color="auto"/>
              <w:left w:val="outset" w:sz="6" w:space="0" w:color="auto"/>
              <w:bottom w:val="outset" w:sz="6" w:space="0" w:color="auto"/>
              <w:right w:val="outset" w:sz="6" w:space="0" w:color="auto"/>
            </w:tcBorders>
            <w:hideMark/>
          </w:tcPr>
          <w:p w:rsidR="00E5323B" w:rsidRPr="00965732" w:rsidRDefault="00E5323B" w:rsidP="00E5323B">
            <w:pPr>
              <w:spacing w:after="0" w:line="240" w:lineRule="auto"/>
              <w:rPr>
                <w:rFonts w:ascii="Times New Roman" w:eastAsia="Times New Roman" w:hAnsi="Times New Roman" w:cs="Times New Roman"/>
                <w:iCs/>
                <w:sz w:val="24"/>
                <w:szCs w:val="24"/>
                <w:lang w:eastAsia="lv-LV"/>
              </w:rPr>
            </w:pPr>
            <w:r w:rsidRPr="00965732">
              <w:rPr>
                <w:rFonts w:ascii="Times New Roman" w:eastAsia="Times New Roman" w:hAnsi="Times New Roman" w:cs="Times New Roman"/>
                <w:iCs/>
                <w:sz w:val="24"/>
                <w:szCs w:val="24"/>
                <w:lang w:eastAsia="lv-LV"/>
              </w:rPr>
              <w:t>Tiesiskā regulējuma ietekme uz tautsaimniecību un administratīvo slogu</w:t>
            </w:r>
          </w:p>
        </w:tc>
        <w:tc>
          <w:tcPr>
            <w:tcW w:w="3244" w:type="pct"/>
            <w:tcBorders>
              <w:top w:val="outset" w:sz="6" w:space="0" w:color="auto"/>
              <w:left w:val="outset" w:sz="6" w:space="0" w:color="auto"/>
              <w:bottom w:val="outset" w:sz="6" w:space="0" w:color="auto"/>
              <w:right w:val="outset" w:sz="6" w:space="0" w:color="auto"/>
            </w:tcBorders>
            <w:hideMark/>
          </w:tcPr>
          <w:p w:rsidR="00E5323B" w:rsidRPr="00965732" w:rsidRDefault="00D86B63" w:rsidP="00E5323B">
            <w:pPr>
              <w:spacing w:after="0" w:line="240" w:lineRule="auto"/>
              <w:rPr>
                <w:rFonts w:ascii="Times New Roman" w:eastAsia="Times New Roman" w:hAnsi="Times New Roman" w:cs="Times New Roman"/>
                <w:iCs/>
                <w:sz w:val="24"/>
                <w:szCs w:val="24"/>
                <w:lang w:eastAsia="lv-LV"/>
              </w:rPr>
            </w:pPr>
            <w:r w:rsidRPr="00965732">
              <w:rPr>
                <w:rFonts w:ascii="Times New Roman" w:eastAsia="Calibri" w:hAnsi="Times New Roman" w:cs="Times New Roman"/>
                <w:sz w:val="24"/>
                <w:szCs w:val="24"/>
                <w:lang w:eastAsia="lv-LV"/>
              </w:rPr>
              <w:t>Projekts šo jomu neskar</w:t>
            </w:r>
          </w:p>
        </w:tc>
      </w:tr>
      <w:tr w:rsidR="00965732" w:rsidRPr="00965732" w:rsidTr="00802B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65732" w:rsidRDefault="00E5323B" w:rsidP="00E5323B">
            <w:pPr>
              <w:spacing w:after="0" w:line="240" w:lineRule="auto"/>
              <w:rPr>
                <w:rFonts w:ascii="Times New Roman" w:eastAsia="Times New Roman" w:hAnsi="Times New Roman" w:cs="Times New Roman"/>
                <w:iCs/>
                <w:sz w:val="24"/>
                <w:szCs w:val="24"/>
                <w:lang w:eastAsia="lv-LV"/>
              </w:rPr>
            </w:pPr>
            <w:r w:rsidRPr="00965732">
              <w:rPr>
                <w:rFonts w:ascii="Times New Roman" w:eastAsia="Times New Roman" w:hAnsi="Times New Roman" w:cs="Times New Roman"/>
                <w:iCs/>
                <w:sz w:val="24"/>
                <w:szCs w:val="24"/>
                <w:lang w:eastAsia="lv-LV"/>
              </w:rPr>
              <w:t>3.</w:t>
            </w:r>
          </w:p>
        </w:tc>
        <w:tc>
          <w:tcPr>
            <w:tcW w:w="1395" w:type="pct"/>
            <w:tcBorders>
              <w:top w:val="outset" w:sz="6" w:space="0" w:color="auto"/>
              <w:left w:val="outset" w:sz="6" w:space="0" w:color="auto"/>
              <w:bottom w:val="outset" w:sz="6" w:space="0" w:color="auto"/>
              <w:right w:val="outset" w:sz="6" w:space="0" w:color="auto"/>
            </w:tcBorders>
            <w:hideMark/>
          </w:tcPr>
          <w:p w:rsidR="00E5323B" w:rsidRPr="00965732" w:rsidRDefault="00E5323B" w:rsidP="00E5323B">
            <w:pPr>
              <w:spacing w:after="0" w:line="240" w:lineRule="auto"/>
              <w:rPr>
                <w:rFonts w:ascii="Times New Roman" w:eastAsia="Times New Roman" w:hAnsi="Times New Roman" w:cs="Times New Roman"/>
                <w:iCs/>
                <w:sz w:val="24"/>
                <w:szCs w:val="24"/>
                <w:lang w:eastAsia="lv-LV"/>
              </w:rPr>
            </w:pPr>
            <w:r w:rsidRPr="00965732">
              <w:rPr>
                <w:rFonts w:ascii="Times New Roman" w:eastAsia="Times New Roman" w:hAnsi="Times New Roman" w:cs="Times New Roman"/>
                <w:iCs/>
                <w:sz w:val="24"/>
                <w:szCs w:val="24"/>
                <w:lang w:eastAsia="lv-LV"/>
              </w:rPr>
              <w:t>Administratīvo izmaksu monetārs novērtējums</w:t>
            </w:r>
          </w:p>
        </w:tc>
        <w:tc>
          <w:tcPr>
            <w:tcW w:w="3244" w:type="pct"/>
            <w:tcBorders>
              <w:top w:val="outset" w:sz="6" w:space="0" w:color="auto"/>
              <w:left w:val="outset" w:sz="6" w:space="0" w:color="auto"/>
              <w:bottom w:val="outset" w:sz="6" w:space="0" w:color="auto"/>
              <w:right w:val="outset" w:sz="6" w:space="0" w:color="auto"/>
            </w:tcBorders>
            <w:hideMark/>
          </w:tcPr>
          <w:p w:rsidR="00E5323B" w:rsidRPr="00965732" w:rsidRDefault="00D86B63" w:rsidP="00E5323B">
            <w:pPr>
              <w:spacing w:after="0" w:line="240" w:lineRule="auto"/>
              <w:rPr>
                <w:rFonts w:ascii="Times New Roman" w:eastAsia="Times New Roman" w:hAnsi="Times New Roman" w:cs="Times New Roman"/>
                <w:iCs/>
                <w:sz w:val="24"/>
                <w:szCs w:val="24"/>
                <w:lang w:eastAsia="lv-LV"/>
              </w:rPr>
            </w:pPr>
            <w:r w:rsidRPr="00965732">
              <w:rPr>
                <w:rFonts w:ascii="Times New Roman" w:eastAsia="Calibri" w:hAnsi="Times New Roman" w:cs="Times New Roman"/>
                <w:sz w:val="24"/>
                <w:szCs w:val="24"/>
                <w:lang w:eastAsia="lv-LV"/>
              </w:rPr>
              <w:t>Projekts šo jomu neskar</w:t>
            </w:r>
          </w:p>
        </w:tc>
      </w:tr>
      <w:tr w:rsidR="00965732" w:rsidRPr="00965732" w:rsidTr="00802B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65732" w:rsidRDefault="00E5323B" w:rsidP="00E5323B">
            <w:pPr>
              <w:spacing w:after="0" w:line="240" w:lineRule="auto"/>
              <w:rPr>
                <w:rFonts w:ascii="Times New Roman" w:eastAsia="Times New Roman" w:hAnsi="Times New Roman" w:cs="Times New Roman"/>
                <w:iCs/>
                <w:sz w:val="24"/>
                <w:szCs w:val="24"/>
                <w:lang w:eastAsia="lv-LV"/>
              </w:rPr>
            </w:pPr>
            <w:r w:rsidRPr="00965732">
              <w:rPr>
                <w:rFonts w:ascii="Times New Roman" w:eastAsia="Times New Roman" w:hAnsi="Times New Roman" w:cs="Times New Roman"/>
                <w:iCs/>
                <w:sz w:val="24"/>
                <w:szCs w:val="24"/>
                <w:lang w:eastAsia="lv-LV"/>
              </w:rPr>
              <w:t>4.</w:t>
            </w:r>
          </w:p>
        </w:tc>
        <w:tc>
          <w:tcPr>
            <w:tcW w:w="1395" w:type="pct"/>
            <w:tcBorders>
              <w:top w:val="outset" w:sz="6" w:space="0" w:color="auto"/>
              <w:left w:val="outset" w:sz="6" w:space="0" w:color="auto"/>
              <w:bottom w:val="outset" w:sz="6" w:space="0" w:color="auto"/>
              <w:right w:val="outset" w:sz="6" w:space="0" w:color="auto"/>
            </w:tcBorders>
            <w:hideMark/>
          </w:tcPr>
          <w:p w:rsidR="00E5323B" w:rsidRPr="00965732" w:rsidRDefault="00E5323B" w:rsidP="00E5323B">
            <w:pPr>
              <w:spacing w:after="0" w:line="240" w:lineRule="auto"/>
              <w:rPr>
                <w:rFonts w:ascii="Times New Roman" w:eastAsia="Times New Roman" w:hAnsi="Times New Roman" w:cs="Times New Roman"/>
                <w:iCs/>
                <w:sz w:val="24"/>
                <w:szCs w:val="24"/>
                <w:lang w:eastAsia="lv-LV"/>
              </w:rPr>
            </w:pPr>
            <w:r w:rsidRPr="00965732">
              <w:rPr>
                <w:rFonts w:ascii="Times New Roman" w:eastAsia="Times New Roman" w:hAnsi="Times New Roman" w:cs="Times New Roman"/>
                <w:iCs/>
                <w:sz w:val="24"/>
                <w:szCs w:val="24"/>
                <w:lang w:eastAsia="lv-LV"/>
              </w:rPr>
              <w:t>Atbilstības izmaksu monetārs novērtējums</w:t>
            </w:r>
          </w:p>
        </w:tc>
        <w:tc>
          <w:tcPr>
            <w:tcW w:w="3244" w:type="pct"/>
            <w:tcBorders>
              <w:top w:val="outset" w:sz="6" w:space="0" w:color="auto"/>
              <w:left w:val="outset" w:sz="6" w:space="0" w:color="auto"/>
              <w:bottom w:val="outset" w:sz="6" w:space="0" w:color="auto"/>
              <w:right w:val="outset" w:sz="6" w:space="0" w:color="auto"/>
            </w:tcBorders>
            <w:hideMark/>
          </w:tcPr>
          <w:p w:rsidR="00E5323B" w:rsidRPr="00965732" w:rsidRDefault="00D86B63" w:rsidP="00E5323B">
            <w:pPr>
              <w:spacing w:after="0" w:line="240" w:lineRule="auto"/>
              <w:rPr>
                <w:rFonts w:ascii="Times New Roman" w:eastAsia="Times New Roman" w:hAnsi="Times New Roman" w:cs="Times New Roman"/>
                <w:iCs/>
                <w:sz w:val="24"/>
                <w:szCs w:val="24"/>
                <w:lang w:eastAsia="lv-LV"/>
              </w:rPr>
            </w:pPr>
            <w:r w:rsidRPr="00965732">
              <w:rPr>
                <w:rFonts w:ascii="Times New Roman" w:eastAsia="Calibri" w:hAnsi="Times New Roman" w:cs="Times New Roman"/>
                <w:sz w:val="24"/>
                <w:szCs w:val="24"/>
                <w:lang w:eastAsia="lv-LV"/>
              </w:rPr>
              <w:t>Projekts šo jomu neskar</w:t>
            </w:r>
          </w:p>
        </w:tc>
      </w:tr>
      <w:tr w:rsidR="00965732" w:rsidRPr="00965732" w:rsidTr="00802B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65732" w:rsidRDefault="00E5323B" w:rsidP="00E5323B">
            <w:pPr>
              <w:spacing w:after="0" w:line="240" w:lineRule="auto"/>
              <w:rPr>
                <w:rFonts w:ascii="Times New Roman" w:eastAsia="Times New Roman" w:hAnsi="Times New Roman" w:cs="Times New Roman"/>
                <w:iCs/>
                <w:sz w:val="24"/>
                <w:szCs w:val="24"/>
                <w:lang w:eastAsia="lv-LV"/>
              </w:rPr>
            </w:pPr>
            <w:r w:rsidRPr="00965732">
              <w:rPr>
                <w:rFonts w:ascii="Times New Roman" w:eastAsia="Times New Roman" w:hAnsi="Times New Roman" w:cs="Times New Roman"/>
                <w:iCs/>
                <w:sz w:val="24"/>
                <w:szCs w:val="24"/>
                <w:lang w:eastAsia="lv-LV"/>
              </w:rPr>
              <w:t>5.</w:t>
            </w:r>
          </w:p>
        </w:tc>
        <w:tc>
          <w:tcPr>
            <w:tcW w:w="1395" w:type="pct"/>
            <w:tcBorders>
              <w:top w:val="outset" w:sz="6" w:space="0" w:color="auto"/>
              <w:left w:val="outset" w:sz="6" w:space="0" w:color="auto"/>
              <w:bottom w:val="outset" w:sz="6" w:space="0" w:color="auto"/>
              <w:right w:val="outset" w:sz="6" w:space="0" w:color="auto"/>
            </w:tcBorders>
            <w:hideMark/>
          </w:tcPr>
          <w:p w:rsidR="00E5323B" w:rsidRPr="00965732" w:rsidRDefault="00E5323B" w:rsidP="00E5323B">
            <w:pPr>
              <w:spacing w:after="0" w:line="240" w:lineRule="auto"/>
              <w:rPr>
                <w:rFonts w:ascii="Times New Roman" w:eastAsia="Times New Roman" w:hAnsi="Times New Roman" w:cs="Times New Roman"/>
                <w:iCs/>
                <w:sz w:val="24"/>
                <w:szCs w:val="24"/>
                <w:lang w:eastAsia="lv-LV"/>
              </w:rPr>
            </w:pPr>
            <w:r w:rsidRPr="00965732">
              <w:rPr>
                <w:rFonts w:ascii="Times New Roman" w:eastAsia="Times New Roman" w:hAnsi="Times New Roman" w:cs="Times New Roman"/>
                <w:iCs/>
                <w:sz w:val="24"/>
                <w:szCs w:val="24"/>
                <w:lang w:eastAsia="lv-LV"/>
              </w:rPr>
              <w:t>Cita informācija</w:t>
            </w:r>
          </w:p>
        </w:tc>
        <w:tc>
          <w:tcPr>
            <w:tcW w:w="3244" w:type="pct"/>
            <w:tcBorders>
              <w:top w:val="outset" w:sz="6" w:space="0" w:color="auto"/>
              <w:left w:val="outset" w:sz="6" w:space="0" w:color="auto"/>
              <w:bottom w:val="outset" w:sz="6" w:space="0" w:color="auto"/>
              <w:right w:val="outset" w:sz="6" w:space="0" w:color="auto"/>
            </w:tcBorders>
            <w:hideMark/>
          </w:tcPr>
          <w:p w:rsidR="00E5323B" w:rsidRPr="00965732" w:rsidRDefault="00D86B63" w:rsidP="00E5323B">
            <w:pPr>
              <w:spacing w:after="0" w:line="240" w:lineRule="auto"/>
              <w:rPr>
                <w:rFonts w:ascii="Times New Roman" w:eastAsia="Times New Roman" w:hAnsi="Times New Roman" w:cs="Times New Roman"/>
                <w:iCs/>
                <w:sz w:val="24"/>
                <w:szCs w:val="24"/>
                <w:lang w:eastAsia="lv-LV"/>
              </w:rPr>
            </w:pPr>
            <w:r w:rsidRPr="00965732">
              <w:rPr>
                <w:rFonts w:ascii="Times New Roman" w:eastAsia="Calibri" w:hAnsi="Times New Roman" w:cs="Times New Roman"/>
                <w:sz w:val="24"/>
                <w:szCs w:val="24"/>
                <w:lang w:eastAsia="lv-LV"/>
              </w:rPr>
              <w:t>Nav</w:t>
            </w:r>
          </w:p>
        </w:tc>
      </w:tr>
    </w:tbl>
    <w:p w:rsidR="00802B1B" w:rsidRDefault="00E5323B" w:rsidP="00EE2C7C">
      <w:pPr>
        <w:spacing w:after="0" w:line="240" w:lineRule="auto"/>
        <w:rPr>
          <w:rFonts w:ascii="Times New Roman" w:eastAsia="Times New Roman" w:hAnsi="Times New Roman" w:cs="Times New Roman"/>
          <w:iCs/>
          <w:sz w:val="24"/>
          <w:szCs w:val="24"/>
          <w:lang w:eastAsia="lv-LV"/>
        </w:rPr>
      </w:pPr>
      <w:r w:rsidRPr="0096573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8E4247" w:rsidRPr="008E4247" w:rsidTr="00774F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B1E" w:rsidRPr="008E4247" w:rsidRDefault="009C7B1E" w:rsidP="009C7B1E">
            <w:pPr>
              <w:spacing w:after="0" w:line="240" w:lineRule="auto"/>
              <w:rPr>
                <w:rFonts w:ascii="Times New Roman" w:eastAsia="Times New Roman" w:hAnsi="Times New Roman" w:cs="Times New Roman"/>
                <w:b/>
                <w:bCs/>
                <w:iCs/>
                <w:sz w:val="24"/>
                <w:szCs w:val="24"/>
                <w:lang w:eastAsia="lv-LV"/>
              </w:rPr>
            </w:pPr>
            <w:r w:rsidRPr="008E4247">
              <w:rPr>
                <w:rFonts w:ascii="Times New Roman" w:eastAsia="Times New Roman" w:hAnsi="Times New Roman" w:cs="Times New Roman"/>
                <w:b/>
                <w:bCs/>
                <w:iCs/>
                <w:sz w:val="24"/>
                <w:szCs w:val="24"/>
                <w:lang w:eastAsia="lv-LV"/>
              </w:rPr>
              <w:t>III. Tiesību akta projekta ietekme uz valsts budžetu un pašvaldību budžetiem</w:t>
            </w:r>
          </w:p>
        </w:tc>
      </w:tr>
      <w:tr w:rsidR="008E4247" w:rsidRPr="008E4247" w:rsidTr="00774F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C7B1E" w:rsidRPr="008E4247" w:rsidRDefault="009C7B1E" w:rsidP="009C7B1E">
            <w:pPr>
              <w:spacing w:after="0" w:line="240" w:lineRule="auto"/>
              <w:jc w:val="center"/>
              <w:rPr>
                <w:rFonts w:ascii="Times New Roman" w:eastAsia="Times New Roman" w:hAnsi="Times New Roman" w:cs="Times New Roman"/>
                <w:bCs/>
                <w:iCs/>
                <w:sz w:val="24"/>
                <w:szCs w:val="24"/>
                <w:lang w:eastAsia="lv-LV"/>
              </w:rPr>
            </w:pPr>
            <w:r w:rsidRPr="008E4247">
              <w:rPr>
                <w:rFonts w:ascii="Times New Roman" w:eastAsia="Times New Roman" w:hAnsi="Times New Roman" w:cs="Times New Roman"/>
                <w:bCs/>
                <w:iCs/>
                <w:sz w:val="24"/>
                <w:szCs w:val="24"/>
                <w:lang w:eastAsia="lv-LV"/>
              </w:rPr>
              <w:t>Projekts šo jomu neskar</w:t>
            </w:r>
          </w:p>
        </w:tc>
      </w:tr>
    </w:tbl>
    <w:p w:rsidR="00E5323B" w:rsidRDefault="00E5323B" w:rsidP="00E5323B">
      <w:pPr>
        <w:spacing w:after="0" w:line="240" w:lineRule="auto"/>
        <w:rPr>
          <w:rFonts w:ascii="Times New Roman" w:eastAsia="Times New Roman" w:hAnsi="Times New Roman" w:cs="Times New Roman"/>
          <w:iCs/>
          <w:sz w:val="24"/>
          <w:szCs w:val="24"/>
          <w:lang w:eastAsia="lv-LV"/>
        </w:rPr>
      </w:pPr>
      <w:r w:rsidRPr="0096573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8E4247" w:rsidRPr="008E4247" w:rsidTr="00774F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B1E" w:rsidRPr="008E4247" w:rsidRDefault="009C7B1E" w:rsidP="009C7B1E">
            <w:pPr>
              <w:spacing w:after="0" w:line="240" w:lineRule="auto"/>
              <w:rPr>
                <w:rFonts w:ascii="Times New Roman" w:eastAsia="Times New Roman" w:hAnsi="Times New Roman" w:cs="Times New Roman"/>
                <w:b/>
                <w:bCs/>
                <w:iCs/>
                <w:sz w:val="24"/>
                <w:szCs w:val="24"/>
                <w:lang w:eastAsia="lv-LV"/>
              </w:rPr>
            </w:pPr>
            <w:r w:rsidRPr="008E4247">
              <w:rPr>
                <w:rFonts w:ascii="Times New Roman" w:eastAsia="Times New Roman" w:hAnsi="Times New Roman" w:cs="Times New Roman"/>
                <w:b/>
                <w:bCs/>
                <w:iCs/>
                <w:sz w:val="24"/>
                <w:szCs w:val="24"/>
                <w:lang w:eastAsia="lv-LV"/>
              </w:rPr>
              <w:t>IV. Tiesību akta projekta ietekme uz spēkā esošo tiesību normu sistēmu</w:t>
            </w:r>
          </w:p>
        </w:tc>
      </w:tr>
      <w:tr w:rsidR="008E4247" w:rsidRPr="008E4247" w:rsidTr="00774F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C7B1E" w:rsidRPr="008E4247" w:rsidRDefault="009C7B1E" w:rsidP="009C7B1E">
            <w:pPr>
              <w:spacing w:after="0" w:line="240" w:lineRule="auto"/>
              <w:jc w:val="center"/>
              <w:rPr>
                <w:rFonts w:ascii="Times New Roman" w:eastAsia="Times New Roman" w:hAnsi="Times New Roman" w:cs="Times New Roman"/>
                <w:bCs/>
                <w:iCs/>
                <w:sz w:val="24"/>
                <w:szCs w:val="24"/>
                <w:lang w:eastAsia="lv-LV"/>
              </w:rPr>
            </w:pPr>
            <w:r w:rsidRPr="008E4247">
              <w:rPr>
                <w:rFonts w:ascii="Times New Roman" w:eastAsia="Times New Roman" w:hAnsi="Times New Roman" w:cs="Times New Roman"/>
                <w:bCs/>
                <w:iCs/>
                <w:sz w:val="24"/>
                <w:szCs w:val="24"/>
                <w:lang w:eastAsia="lv-LV"/>
              </w:rPr>
              <w:t>Projekts šo jomu neskar</w:t>
            </w:r>
          </w:p>
        </w:tc>
      </w:tr>
    </w:tbl>
    <w:p w:rsidR="009C7B1E" w:rsidRPr="00965732" w:rsidRDefault="009C7B1E"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8E4247" w:rsidRPr="008E4247" w:rsidTr="00774F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B1E" w:rsidRPr="008E4247" w:rsidRDefault="009C7B1E" w:rsidP="009C7B1E">
            <w:pPr>
              <w:spacing w:after="0" w:line="240" w:lineRule="auto"/>
              <w:rPr>
                <w:rFonts w:ascii="Times New Roman" w:eastAsia="Times New Roman" w:hAnsi="Times New Roman" w:cs="Times New Roman"/>
                <w:b/>
                <w:bCs/>
                <w:iCs/>
                <w:sz w:val="24"/>
                <w:szCs w:val="24"/>
                <w:lang w:eastAsia="lv-LV"/>
              </w:rPr>
            </w:pPr>
            <w:r w:rsidRPr="008E424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E4247" w:rsidRPr="008E4247" w:rsidTr="00774F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C7B1E" w:rsidRPr="008E4247" w:rsidRDefault="009C7B1E" w:rsidP="009C7B1E">
            <w:pPr>
              <w:spacing w:after="0" w:line="240" w:lineRule="auto"/>
              <w:jc w:val="center"/>
              <w:rPr>
                <w:rFonts w:ascii="Times New Roman" w:eastAsia="Times New Roman" w:hAnsi="Times New Roman" w:cs="Times New Roman"/>
                <w:bCs/>
                <w:iCs/>
                <w:sz w:val="24"/>
                <w:szCs w:val="24"/>
                <w:lang w:eastAsia="lv-LV"/>
              </w:rPr>
            </w:pPr>
            <w:r w:rsidRPr="008E4247">
              <w:rPr>
                <w:rFonts w:ascii="Times New Roman" w:eastAsia="Times New Roman" w:hAnsi="Times New Roman" w:cs="Times New Roman"/>
                <w:bCs/>
                <w:iCs/>
                <w:sz w:val="24"/>
                <w:szCs w:val="24"/>
                <w:lang w:eastAsia="lv-LV"/>
              </w:rPr>
              <w:t>Projekts šo jomu neskar</w:t>
            </w:r>
          </w:p>
        </w:tc>
      </w:tr>
    </w:tbl>
    <w:p w:rsidR="009C7B1E" w:rsidRDefault="009C7B1E"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8E4247" w:rsidRPr="008E4247" w:rsidTr="00774F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B1E" w:rsidRPr="008E4247" w:rsidRDefault="009C7B1E" w:rsidP="009C7B1E">
            <w:pPr>
              <w:spacing w:after="0" w:line="240" w:lineRule="auto"/>
              <w:rPr>
                <w:rFonts w:ascii="Times New Roman" w:eastAsia="Times New Roman" w:hAnsi="Times New Roman" w:cs="Times New Roman"/>
                <w:b/>
                <w:bCs/>
                <w:iCs/>
                <w:sz w:val="24"/>
                <w:szCs w:val="24"/>
                <w:lang w:eastAsia="lv-LV"/>
              </w:rPr>
            </w:pPr>
            <w:r w:rsidRPr="008E4247">
              <w:rPr>
                <w:rFonts w:ascii="Times New Roman" w:eastAsia="Times New Roman" w:hAnsi="Times New Roman" w:cs="Times New Roman"/>
                <w:b/>
                <w:bCs/>
                <w:iCs/>
                <w:sz w:val="24"/>
                <w:szCs w:val="24"/>
                <w:lang w:eastAsia="lv-LV"/>
              </w:rPr>
              <w:t>VI. Sabiedrības līdzdalība un komunikācijas aktivitātes</w:t>
            </w:r>
          </w:p>
        </w:tc>
      </w:tr>
      <w:tr w:rsidR="008E4247" w:rsidRPr="008E4247" w:rsidTr="00774F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C7B1E" w:rsidRPr="008E4247" w:rsidRDefault="009C7B1E" w:rsidP="009C7B1E">
            <w:pPr>
              <w:spacing w:after="0" w:line="240" w:lineRule="auto"/>
              <w:jc w:val="center"/>
              <w:rPr>
                <w:rFonts w:ascii="Times New Roman" w:eastAsia="Times New Roman" w:hAnsi="Times New Roman" w:cs="Times New Roman"/>
                <w:bCs/>
                <w:iCs/>
                <w:sz w:val="24"/>
                <w:szCs w:val="24"/>
                <w:lang w:eastAsia="lv-LV"/>
              </w:rPr>
            </w:pPr>
            <w:r w:rsidRPr="008E4247">
              <w:rPr>
                <w:rFonts w:ascii="Times New Roman" w:eastAsia="Times New Roman" w:hAnsi="Times New Roman" w:cs="Times New Roman"/>
                <w:bCs/>
                <w:iCs/>
                <w:sz w:val="24"/>
                <w:szCs w:val="24"/>
                <w:lang w:eastAsia="lv-LV"/>
              </w:rPr>
              <w:t>Projekts šo jomu neskar</w:t>
            </w:r>
          </w:p>
        </w:tc>
      </w:tr>
    </w:tbl>
    <w:p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8E4247" w:rsidRPr="008E4247" w:rsidTr="00774F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B1E" w:rsidRPr="008E4247" w:rsidRDefault="009C7B1E" w:rsidP="009C7B1E">
            <w:pPr>
              <w:spacing w:after="0" w:line="240" w:lineRule="auto"/>
              <w:rPr>
                <w:rFonts w:ascii="Times New Roman" w:eastAsia="Times New Roman" w:hAnsi="Times New Roman" w:cs="Times New Roman"/>
                <w:b/>
                <w:bCs/>
                <w:iCs/>
                <w:sz w:val="24"/>
                <w:szCs w:val="24"/>
                <w:lang w:eastAsia="lv-LV"/>
              </w:rPr>
            </w:pPr>
            <w:r w:rsidRPr="008E424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E4247" w:rsidRPr="008E4247" w:rsidTr="00774F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C7B1E" w:rsidRPr="008E4247" w:rsidRDefault="009C7B1E" w:rsidP="009C7B1E">
            <w:pPr>
              <w:spacing w:after="0" w:line="240" w:lineRule="auto"/>
              <w:jc w:val="center"/>
              <w:rPr>
                <w:rFonts w:ascii="Times New Roman" w:eastAsia="Times New Roman" w:hAnsi="Times New Roman" w:cs="Times New Roman"/>
                <w:bCs/>
                <w:iCs/>
                <w:sz w:val="24"/>
                <w:szCs w:val="24"/>
                <w:lang w:eastAsia="lv-LV"/>
              </w:rPr>
            </w:pPr>
            <w:r w:rsidRPr="008E4247">
              <w:rPr>
                <w:rFonts w:ascii="Times New Roman" w:eastAsia="Times New Roman" w:hAnsi="Times New Roman" w:cs="Times New Roman"/>
                <w:bCs/>
                <w:iCs/>
                <w:sz w:val="24"/>
                <w:szCs w:val="24"/>
                <w:lang w:eastAsia="lv-LV"/>
              </w:rPr>
              <w:t>Projekts šo jomu neskar</w:t>
            </w:r>
          </w:p>
        </w:tc>
      </w:tr>
    </w:tbl>
    <w:p w:rsidR="009C7B1E" w:rsidRDefault="009C7B1E" w:rsidP="00E5323B">
      <w:pPr>
        <w:spacing w:after="0" w:line="240" w:lineRule="auto"/>
        <w:rPr>
          <w:rFonts w:ascii="Times New Roman" w:eastAsia="Times New Roman" w:hAnsi="Times New Roman" w:cs="Times New Roman"/>
          <w:iCs/>
          <w:sz w:val="24"/>
          <w:szCs w:val="24"/>
          <w:lang w:eastAsia="lv-LV"/>
        </w:rPr>
      </w:pPr>
    </w:p>
    <w:p w:rsidR="009C7B1E" w:rsidRDefault="009C7B1E" w:rsidP="00E5323B">
      <w:pPr>
        <w:spacing w:after="0" w:line="240" w:lineRule="auto"/>
        <w:rPr>
          <w:rFonts w:ascii="Times New Roman" w:eastAsia="Times New Roman" w:hAnsi="Times New Roman" w:cs="Times New Roman"/>
          <w:iCs/>
          <w:sz w:val="24"/>
          <w:szCs w:val="24"/>
          <w:lang w:eastAsia="lv-LV"/>
        </w:rPr>
      </w:pPr>
    </w:p>
    <w:p w:rsidR="008E4247" w:rsidRPr="00965732" w:rsidRDefault="008E4247" w:rsidP="00E5323B">
      <w:pPr>
        <w:spacing w:after="0" w:line="240" w:lineRule="auto"/>
        <w:rPr>
          <w:rFonts w:ascii="Times New Roman" w:eastAsia="Times New Roman" w:hAnsi="Times New Roman" w:cs="Times New Roman"/>
          <w:iCs/>
          <w:sz w:val="24"/>
          <w:szCs w:val="24"/>
          <w:lang w:eastAsia="lv-LV"/>
        </w:rPr>
      </w:pPr>
    </w:p>
    <w:p w:rsidR="0048126D" w:rsidRDefault="0048126D" w:rsidP="00EE2C7C">
      <w:pPr>
        <w:tabs>
          <w:tab w:val="left" w:pos="6237"/>
        </w:tabs>
        <w:spacing w:after="0" w:line="240" w:lineRule="auto"/>
        <w:rPr>
          <w:rFonts w:ascii="Times New Roman" w:hAnsi="Times New Roman" w:cs="Times New Roman"/>
          <w:sz w:val="28"/>
          <w:szCs w:val="28"/>
        </w:rPr>
      </w:pPr>
    </w:p>
    <w:p w:rsidR="00965732" w:rsidRPr="00C55802" w:rsidRDefault="00965732" w:rsidP="00EE2C7C">
      <w:pPr>
        <w:tabs>
          <w:tab w:val="left" w:pos="6237"/>
        </w:tabs>
        <w:spacing w:after="0" w:line="240" w:lineRule="auto"/>
        <w:rPr>
          <w:rFonts w:ascii="Times New Roman" w:hAnsi="Times New Roman" w:cs="Times New Roman"/>
          <w:sz w:val="28"/>
          <w:szCs w:val="28"/>
        </w:rPr>
      </w:pPr>
      <w:r w:rsidRPr="00C55802">
        <w:rPr>
          <w:rFonts w:ascii="Times New Roman" w:hAnsi="Times New Roman" w:cs="Times New Roman"/>
          <w:sz w:val="28"/>
          <w:szCs w:val="28"/>
        </w:rPr>
        <w:t>Ministru prezidents</w:t>
      </w:r>
      <w:r w:rsidR="00C55802" w:rsidRPr="00C55802">
        <w:rPr>
          <w:rFonts w:ascii="Times New Roman" w:hAnsi="Times New Roman" w:cs="Times New Roman"/>
          <w:sz w:val="28"/>
          <w:szCs w:val="28"/>
        </w:rPr>
        <w:t>,</w:t>
      </w:r>
      <w:r w:rsidRPr="00C55802">
        <w:rPr>
          <w:rFonts w:ascii="Times New Roman" w:hAnsi="Times New Roman" w:cs="Times New Roman"/>
          <w:sz w:val="28"/>
          <w:szCs w:val="28"/>
        </w:rPr>
        <w:tab/>
      </w:r>
      <w:r w:rsidR="00EE2C7C" w:rsidRPr="00C55802">
        <w:rPr>
          <w:rFonts w:ascii="Times New Roman" w:hAnsi="Times New Roman" w:cs="Times New Roman"/>
          <w:sz w:val="28"/>
          <w:szCs w:val="28"/>
        </w:rPr>
        <w:tab/>
      </w:r>
      <w:r w:rsidRPr="00C55802">
        <w:rPr>
          <w:rFonts w:ascii="Times New Roman" w:hAnsi="Times New Roman" w:cs="Times New Roman"/>
          <w:sz w:val="28"/>
          <w:szCs w:val="28"/>
        </w:rPr>
        <w:t>M.Kučinskis</w:t>
      </w:r>
    </w:p>
    <w:p w:rsidR="00C55802" w:rsidRPr="00C55802" w:rsidRDefault="00C55802" w:rsidP="00C55802">
      <w:pPr>
        <w:spacing w:after="0" w:line="240" w:lineRule="auto"/>
        <w:rPr>
          <w:rFonts w:ascii="Times New Roman" w:eastAsia="Calibri" w:hAnsi="Times New Roman" w:cs="Times New Roman"/>
          <w:sz w:val="28"/>
          <w:szCs w:val="28"/>
          <w:lang w:eastAsia="lv-LV"/>
        </w:rPr>
      </w:pPr>
      <w:r w:rsidRPr="00C55802">
        <w:rPr>
          <w:rFonts w:ascii="Times New Roman" w:eastAsia="Calibri" w:hAnsi="Times New Roman" w:cs="Times New Roman"/>
          <w:sz w:val="28"/>
          <w:szCs w:val="28"/>
          <w:lang w:eastAsia="lv-LV"/>
        </w:rPr>
        <w:t>veselības ministra</w:t>
      </w:r>
    </w:p>
    <w:p w:rsidR="00965732" w:rsidRPr="00C55802" w:rsidRDefault="00C55802" w:rsidP="00C55802">
      <w:pPr>
        <w:tabs>
          <w:tab w:val="left" w:pos="6237"/>
        </w:tabs>
        <w:spacing w:after="0" w:line="240" w:lineRule="auto"/>
        <w:rPr>
          <w:rFonts w:ascii="Times New Roman" w:hAnsi="Times New Roman" w:cs="Times New Roman"/>
          <w:sz w:val="28"/>
          <w:szCs w:val="28"/>
        </w:rPr>
      </w:pPr>
      <w:r w:rsidRPr="00C55802">
        <w:rPr>
          <w:rFonts w:ascii="Times New Roman" w:eastAsia="Calibri" w:hAnsi="Times New Roman" w:cs="Times New Roman"/>
          <w:sz w:val="28"/>
          <w:szCs w:val="28"/>
        </w:rPr>
        <w:t>pienākumu izpildītājs</w:t>
      </w:r>
      <w:bookmarkStart w:id="0" w:name="_GoBack"/>
      <w:bookmarkEnd w:id="0"/>
    </w:p>
    <w:p w:rsidR="00EE2C7C" w:rsidRDefault="00EE2C7C" w:rsidP="00EE2C7C">
      <w:pPr>
        <w:tabs>
          <w:tab w:val="left" w:pos="6237"/>
        </w:tabs>
        <w:spacing w:after="0" w:line="240" w:lineRule="auto"/>
        <w:rPr>
          <w:rFonts w:ascii="Times New Roman" w:hAnsi="Times New Roman" w:cs="Times New Roman"/>
          <w:sz w:val="28"/>
          <w:szCs w:val="28"/>
        </w:rPr>
      </w:pPr>
    </w:p>
    <w:p w:rsidR="00965732" w:rsidRPr="00965732" w:rsidRDefault="00965732" w:rsidP="00965732">
      <w:pPr>
        <w:tabs>
          <w:tab w:val="left" w:pos="6237"/>
        </w:tabs>
        <w:spacing w:after="0" w:line="240" w:lineRule="auto"/>
        <w:ind w:firstLine="720"/>
        <w:rPr>
          <w:rFonts w:ascii="Times New Roman" w:hAnsi="Times New Roman" w:cs="Times New Roman"/>
          <w:sz w:val="28"/>
          <w:szCs w:val="28"/>
        </w:rPr>
      </w:pPr>
    </w:p>
    <w:p w:rsidR="00965732" w:rsidRPr="00965732" w:rsidRDefault="00965732" w:rsidP="00965732">
      <w:pPr>
        <w:tabs>
          <w:tab w:val="left" w:pos="6237"/>
        </w:tabs>
        <w:spacing w:after="0" w:line="240" w:lineRule="auto"/>
        <w:ind w:firstLine="720"/>
        <w:rPr>
          <w:rFonts w:ascii="Times New Roman" w:hAnsi="Times New Roman" w:cs="Times New Roman"/>
          <w:sz w:val="20"/>
          <w:szCs w:val="20"/>
        </w:rPr>
      </w:pPr>
    </w:p>
    <w:p w:rsidR="00EE2C7C" w:rsidRDefault="00EE2C7C" w:rsidP="00965732">
      <w:pPr>
        <w:tabs>
          <w:tab w:val="left" w:pos="6237"/>
        </w:tabs>
        <w:spacing w:after="0" w:line="240" w:lineRule="auto"/>
        <w:rPr>
          <w:rFonts w:ascii="Times New Roman" w:hAnsi="Times New Roman" w:cs="Times New Roman"/>
          <w:sz w:val="20"/>
          <w:szCs w:val="20"/>
        </w:rPr>
      </w:pPr>
    </w:p>
    <w:p w:rsidR="00EE2C7C" w:rsidRDefault="00EE2C7C" w:rsidP="00965732">
      <w:pPr>
        <w:tabs>
          <w:tab w:val="left" w:pos="6237"/>
        </w:tabs>
        <w:spacing w:after="0" w:line="240" w:lineRule="auto"/>
        <w:rPr>
          <w:rFonts w:ascii="Times New Roman" w:hAnsi="Times New Roman" w:cs="Times New Roman"/>
          <w:sz w:val="20"/>
          <w:szCs w:val="20"/>
        </w:rPr>
      </w:pPr>
    </w:p>
    <w:p w:rsidR="008E4247" w:rsidRDefault="008E4247" w:rsidP="00965732">
      <w:pPr>
        <w:tabs>
          <w:tab w:val="left" w:pos="6237"/>
        </w:tabs>
        <w:spacing w:after="0" w:line="240" w:lineRule="auto"/>
        <w:rPr>
          <w:rFonts w:ascii="Times New Roman" w:hAnsi="Times New Roman" w:cs="Times New Roman"/>
          <w:sz w:val="20"/>
          <w:szCs w:val="20"/>
        </w:rPr>
      </w:pPr>
    </w:p>
    <w:p w:rsidR="00965732" w:rsidRPr="00965732" w:rsidRDefault="00965732" w:rsidP="00965732">
      <w:pPr>
        <w:tabs>
          <w:tab w:val="left" w:pos="6237"/>
        </w:tabs>
        <w:spacing w:after="0" w:line="240" w:lineRule="auto"/>
        <w:rPr>
          <w:rFonts w:ascii="Times New Roman" w:hAnsi="Times New Roman" w:cs="Times New Roman"/>
          <w:sz w:val="20"/>
          <w:szCs w:val="20"/>
        </w:rPr>
      </w:pPr>
      <w:r w:rsidRPr="00965732">
        <w:rPr>
          <w:rFonts w:ascii="Times New Roman" w:hAnsi="Times New Roman" w:cs="Times New Roman"/>
          <w:sz w:val="20"/>
          <w:szCs w:val="20"/>
        </w:rPr>
        <w:fldChar w:fldCharType="begin"/>
      </w:r>
      <w:r w:rsidRPr="00965732">
        <w:rPr>
          <w:rFonts w:ascii="Times New Roman" w:hAnsi="Times New Roman" w:cs="Times New Roman"/>
          <w:sz w:val="20"/>
          <w:szCs w:val="20"/>
        </w:rPr>
        <w:instrText xml:space="preserve"> TIME \@ "yyyy.MM.dd. H:mm" </w:instrText>
      </w:r>
      <w:r w:rsidRPr="00965732">
        <w:rPr>
          <w:rFonts w:ascii="Times New Roman" w:hAnsi="Times New Roman" w:cs="Times New Roman"/>
          <w:sz w:val="20"/>
          <w:szCs w:val="20"/>
        </w:rPr>
        <w:fldChar w:fldCharType="separate"/>
      </w:r>
      <w:r w:rsidR="00C55802">
        <w:rPr>
          <w:rFonts w:ascii="Times New Roman" w:hAnsi="Times New Roman" w:cs="Times New Roman"/>
          <w:noProof/>
          <w:sz w:val="20"/>
          <w:szCs w:val="20"/>
        </w:rPr>
        <w:t>2018.02.09. 11:04</w:t>
      </w:r>
      <w:r w:rsidRPr="00965732">
        <w:rPr>
          <w:rFonts w:ascii="Times New Roman" w:hAnsi="Times New Roman" w:cs="Times New Roman"/>
          <w:sz w:val="20"/>
          <w:szCs w:val="20"/>
        </w:rPr>
        <w:fldChar w:fldCharType="end"/>
      </w:r>
    </w:p>
    <w:p w:rsidR="00965732" w:rsidRPr="00965732" w:rsidRDefault="00965732" w:rsidP="00965732">
      <w:pPr>
        <w:tabs>
          <w:tab w:val="left" w:pos="6237"/>
        </w:tabs>
        <w:spacing w:after="0" w:line="240" w:lineRule="auto"/>
        <w:rPr>
          <w:rFonts w:ascii="Times New Roman" w:hAnsi="Times New Roman" w:cs="Times New Roman"/>
          <w:sz w:val="20"/>
          <w:szCs w:val="20"/>
        </w:rPr>
      </w:pPr>
      <w:r w:rsidRPr="00965732">
        <w:rPr>
          <w:rFonts w:ascii="Times New Roman" w:hAnsi="Times New Roman" w:cs="Times New Roman"/>
          <w:sz w:val="20"/>
          <w:szCs w:val="20"/>
        </w:rPr>
        <w:t>I.Žemaite-</w:t>
      </w:r>
      <w:proofErr w:type="spellStart"/>
      <w:r w:rsidRPr="00965732">
        <w:rPr>
          <w:rFonts w:ascii="Times New Roman" w:hAnsi="Times New Roman" w:cs="Times New Roman"/>
          <w:sz w:val="20"/>
          <w:szCs w:val="20"/>
        </w:rPr>
        <w:t>Dziceviča</w:t>
      </w:r>
      <w:proofErr w:type="spellEnd"/>
      <w:r w:rsidRPr="00965732">
        <w:rPr>
          <w:rFonts w:ascii="Times New Roman" w:hAnsi="Times New Roman" w:cs="Times New Roman"/>
          <w:sz w:val="20"/>
          <w:szCs w:val="20"/>
        </w:rPr>
        <w:t>, 67082972</w:t>
      </w:r>
    </w:p>
    <w:p w:rsidR="00894C55" w:rsidRPr="00965732" w:rsidRDefault="00AE3C8F" w:rsidP="00894C55">
      <w:pPr>
        <w:tabs>
          <w:tab w:val="left" w:pos="6237"/>
        </w:tabs>
        <w:spacing w:after="0" w:line="240" w:lineRule="auto"/>
        <w:rPr>
          <w:rFonts w:ascii="Times New Roman" w:hAnsi="Times New Roman" w:cs="Times New Roman"/>
          <w:sz w:val="20"/>
          <w:szCs w:val="20"/>
        </w:rPr>
      </w:pPr>
      <w:hyperlink r:id="rId8" w:history="1">
        <w:r w:rsidR="00965732" w:rsidRPr="00965732">
          <w:rPr>
            <w:rStyle w:val="Hyperlink"/>
            <w:rFonts w:ascii="Times New Roman" w:hAnsi="Times New Roman" w:cs="Times New Roman"/>
            <w:color w:val="auto"/>
            <w:sz w:val="20"/>
            <w:szCs w:val="20"/>
          </w:rPr>
          <w:t>irina.zemaite@pkc.mk.gov.lv</w:t>
        </w:r>
      </w:hyperlink>
    </w:p>
    <w:sectPr w:rsidR="00894C55" w:rsidRPr="00965732"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C8F" w:rsidRDefault="00AE3C8F" w:rsidP="00894C55">
      <w:pPr>
        <w:spacing w:after="0" w:line="240" w:lineRule="auto"/>
      </w:pPr>
      <w:r>
        <w:separator/>
      </w:r>
    </w:p>
  </w:endnote>
  <w:endnote w:type="continuationSeparator" w:id="0">
    <w:p w:rsidR="00AE3C8F" w:rsidRDefault="00AE3C8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55" w:rsidRPr="00965732" w:rsidRDefault="007717EF" w:rsidP="00EE2C7C">
    <w:pPr>
      <w:pStyle w:val="Footer"/>
      <w:jc w:val="both"/>
      <w:rPr>
        <w:rFonts w:ascii="Times New Roman" w:hAnsi="Times New Roman" w:cs="Times New Roman"/>
        <w:bCs/>
        <w:i/>
        <w:sz w:val="20"/>
        <w:szCs w:val="20"/>
      </w:rPr>
    </w:pPr>
    <w:r>
      <w:rPr>
        <w:rFonts w:ascii="Times New Roman" w:hAnsi="Times New Roman" w:cs="Times New Roman"/>
        <w:i/>
        <w:sz w:val="20"/>
        <w:szCs w:val="20"/>
      </w:rPr>
      <w:t>MP</w:t>
    </w:r>
    <w:r w:rsidR="00965732" w:rsidRPr="00965732">
      <w:rPr>
        <w:rFonts w:ascii="Times New Roman" w:hAnsi="Times New Roman" w:cs="Times New Roman"/>
        <w:i/>
        <w:sz w:val="20"/>
        <w:szCs w:val="20"/>
      </w:rPr>
      <w:t>anot_0</w:t>
    </w:r>
    <w:r w:rsidR="005234F3">
      <w:rPr>
        <w:rFonts w:ascii="Times New Roman" w:hAnsi="Times New Roman" w:cs="Times New Roman"/>
        <w:i/>
        <w:sz w:val="20"/>
        <w:szCs w:val="20"/>
      </w:rPr>
      <w:t>9</w:t>
    </w:r>
    <w:r w:rsidR="00965732" w:rsidRPr="00965732">
      <w:rPr>
        <w:rFonts w:ascii="Times New Roman" w:hAnsi="Times New Roman" w:cs="Times New Roman"/>
        <w:i/>
        <w:sz w:val="20"/>
        <w:szCs w:val="20"/>
      </w:rPr>
      <w:t>0218_VRP_grozijumi; Ministru kabineta rīkojuma „</w:t>
    </w:r>
    <w:r w:rsidR="00965732" w:rsidRPr="00965732">
      <w:rPr>
        <w:rFonts w:ascii="Times New Roman" w:hAnsi="Times New Roman" w:cs="Times New Roman"/>
        <w:bCs/>
        <w:i/>
        <w:sz w:val="20"/>
        <w:szCs w:val="20"/>
      </w:rPr>
      <w:t>Grozījumi Ministru kabineta 2016. gada 3.maija rīkojumā Nr. 275 „Par Valdības rīcības plānu Deklarācijas par Māra Kučinska vadītā Ministru kabineta iecerēto darbību īstenošanai”</w:t>
    </w:r>
    <w:r w:rsidR="00965732" w:rsidRPr="00965732">
      <w:rPr>
        <w:rFonts w:ascii="Times New Roman" w:hAnsi="Times New Roman" w:cs="Times New Roman"/>
        <w:i/>
        <w:sz w:val="20"/>
        <w:szCs w:val="20"/>
      </w:rPr>
      <w:t>” projekta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54" w:rsidRPr="00965732" w:rsidRDefault="007717EF" w:rsidP="00965732">
    <w:pPr>
      <w:spacing w:after="0" w:line="240" w:lineRule="auto"/>
      <w:ind w:left="-567" w:right="-567"/>
      <w:jc w:val="both"/>
      <w:outlineLvl w:val="2"/>
      <w:rPr>
        <w:rFonts w:ascii="Times New Roman" w:eastAsia="Times New Roman" w:hAnsi="Times New Roman" w:cs="Times New Roman"/>
        <w:bCs/>
        <w:i/>
        <w:sz w:val="20"/>
        <w:szCs w:val="20"/>
        <w:lang w:eastAsia="lv-LV"/>
      </w:rPr>
    </w:pPr>
    <w:r>
      <w:rPr>
        <w:rFonts w:ascii="Times New Roman" w:hAnsi="Times New Roman" w:cs="Times New Roman"/>
        <w:i/>
        <w:sz w:val="20"/>
        <w:szCs w:val="20"/>
      </w:rPr>
      <w:t>MP</w:t>
    </w:r>
    <w:r w:rsidR="009A2654" w:rsidRPr="00965732">
      <w:rPr>
        <w:rFonts w:ascii="Times New Roman" w:hAnsi="Times New Roman" w:cs="Times New Roman"/>
        <w:i/>
        <w:sz w:val="20"/>
        <w:szCs w:val="20"/>
      </w:rPr>
      <w:t>anot_</w:t>
    </w:r>
    <w:r w:rsidR="00965732" w:rsidRPr="00965732">
      <w:rPr>
        <w:rFonts w:ascii="Times New Roman" w:hAnsi="Times New Roman" w:cs="Times New Roman"/>
        <w:i/>
        <w:sz w:val="20"/>
        <w:szCs w:val="20"/>
      </w:rPr>
      <w:t>0</w:t>
    </w:r>
    <w:r w:rsidR="005234F3">
      <w:rPr>
        <w:rFonts w:ascii="Times New Roman" w:hAnsi="Times New Roman" w:cs="Times New Roman"/>
        <w:i/>
        <w:sz w:val="20"/>
        <w:szCs w:val="20"/>
      </w:rPr>
      <w:t>9</w:t>
    </w:r>
    <w:r w:rsidR="00965732" w:rsidRPr="00965732">
      <w:rPr>
        <w:rFonts w:ascii="Times New Roman" w:hAnsi="Times New Roman" w:cs="Times New Roman"/>
        <w:i/>
        <w:sz w:val="20"/>
        <w:szCs w:val="20"/>
      </w:rPr>
      <w:t>0218</w:t>
    </w:r>
    <w:r w:rsidR="009A2654" w:rsidRPr="00965732">
      <w:rPr>
        <w:rFonts w:ascii="Times New Roman" w:hAnsi="Times New Roman" w:cs="Times New Roman"/>
        <w:i/>
        <w:sz w:val="20"/>
        <w:szCs w:val="20"/>
      </w:rPr>
      <w:t>_</w:t>
    </w:r>
    <w:r w:rsidR="00965732" w:rsidRPr="00965732">
      <w:rPr>
        <w:rFonts w:ascii="Times New Roman" w:hAnsi="Times New Roman" w:cs="Times New Roman"/>
        <w:i/>
        <w:sz w:val="20"/>
        <w:szCs w:val="20"/>
      </w:rPr>
      <w:t xml:space="preserve">VRP_grozijumi; </w:t>
    </w:r>
    <w:r w:rsidR="00965732" w:rsidRPr="00965732">
      <w:rPr>
        <w:rFonts w:ascii="Times New Roman" w:eastAsia="Times New Roman" w:hAnsi="Times New Roman" w:cs="Times New Roman"/>
        <w:i/>
        <w:sz w:val="20"/>
        <w:szCs w:val="20"/>
        <w:lang w:eastAsia="lv-LV"/>
      </w:rPr>
      <w:t>Ministru kabineta rīkojuma „</w:t>
    </w:r>
    <w:r w:rsidR="00965732" w:rsidRPr="00965732">
      <w:rPr>
        <w:rFonts w:ascii="Times New Roman" w:eastAsia="Times New Roman" w:hAnsi="Times New Roman" w:cs="Times New Roman"/>
        <w:bCs/>
        <w:i/>
        <w:sz w:val="20"/>
        <w:szCs w:val="20"/>
        <w:lang w:eastAsia="lv-LV"/>
      </w:rPr>
      <w:t>Grozījumi Ministru kabineta 2016. gada 3.maija rīkojumā Nr. 275 „Par Valdības rīcības plānu Deklarācijas par Māra Kučinska vadītā Ministru kabineta iecerēto darbību īstenošanai”</w:t>
    </w:r>
    <w:r w:rsidR="00965732" w:rsidRPr="00965732">
      <w:rPr>
        <w:rFonts w:ascii="Times New Roman" w:eastAsia="Times New Roman" w:hAnsi="Times New Roman" w:cs="Times New Roman"/>
        <w:i/>
        <w:sz w:val="20"/>
        <w:szCs w:val="20"/>
        <w:lang w:eastAsia="lv-LV"/>
      </w:rPr>
      <w:t>” 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C8F" w:rsidRDefault="00AE3C8F" w:rsidP="00894C55">
      <w:pPr>
        <w:spacing w:after="0" w:line="240" w:lineRule="auto"/>
      </w:pPr>
      <w:r>
        <w:separator/>
      </w:r>
    </w:p>
  </w:footnote>
  <w:footnote w:type="continuationSeparator" w:id="0">
    <w:p w:rsidR="00AE3C8F" w:rsidRDefault="00AE3C8F"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55802">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41E72"/>
    <w:multiLevelType w:val="hybridMultilevel"/>
    <w:tmpl w:val="DC9C00A6"/>
    <w:lvl w:ilvl="0" w:tplc="40D2185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9AA54B4"/>
    <w:multiLevelType w:val="hybridMultilevel"/>
    <w:tmpl w:val="0EC4DC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7B7E559A"/>
    <w:multiLevelType w:val="hybridMultilevel"/>
    <w:tmpl w:val="BB68297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4C55"/>
    <w:rsid w:val="000972C2"/>
    <w:rsid w:val="000B314D"/>
    <w:rsid w:val="000B56EF"/>
    <w:rsid w:val="000F2997"/>
    <w:rsid w:val="00144D05"/>
    <w:rsid w:val="00243426"/>
    <w:rsid w:val="002E1C05"/>
    <w:rsid w:val="003B0BF9"/>
    <w:rsid w:val="003D7D24"/>
    <w:rsid w:val="003E0791"/>
    <w:rsid w:val="003E168E"/>
    <w:rsid w:val="003E5121"/>
    <w:rsid w:val="003F28AC"/>
    <w:rsid w:val="004454FE"/>
    <w:rsid w:val="00456E40"/>
    <w:rsid w:val="00471F27"/>
    <w:rsid w:val="0048126D"/>
    <w:rsid w:val="00496194"/>
    <w:rsid w:val="0050178F"/>
    <w:rsid w:val="005234F3"/>
    <w:rsid w:val="005F1CBF"/>
    <w:rsid w:val="00655F2C"/>
    <w:rsid w:val="006E1081"/>
    <w:rsid w:val="00720585"/>
    <w:rsid w:val="00735404"/>
    <w:rsid w:val="007717EF"/>
    <w:rsid w:val="00773AF6"/>
    <w:rsid w:val="00795F71"/>
    <w:rsid w:val="007E5F7A"/>
    <w:rsid w:val="007E73AB"/>
    <w:rsid w:val="00802B1B"/>
    <w:rsid w:val="00816C11"/>
    <w:rsid w:val="00853039"/>
    <w:rsid w:val="00871853"/>
    <w:rsid w:val="00894C55"/>
    <w:rsid w:val="008E4247"/>
    <w:rsid w:val="00915B0E"/>
    <w:rsid w:val="00937D5A"/>
    <w:rsid w:val="00965732"/>
    <w:rsid w:val="009A2654"/>
    <w:rsid w:val="009C28A0"/>
    <w:rsid w:val="009C7B1E"/>
    <w:rsid w:val="00A10FC3"/>
    <w:rsid w:val="00A6073E"/>
    <w:rsid w:val="00AC0DAA"/>
    <w:rsid w:val="00AE3C8F"/>
    <w:rsid w:val="00AE5567"/>
    <w:rsid w:val="00AF1239"/>
    <w:rsid w:val="00B16480"/>
    <w:rsid w:val="00B2165C"/>
    <w:rsid w:val="00B35F44"/>
    <w:rsid w:val="00B73E97"/>
    <w:rsid w:val="00BA20AA"/>
    <w:rsid w:val="00BD4425"/>
    <w:rsid w:val="00C25B49"/>
    <w:rsid w:val="00C55802"/>
    <w:rsid w:val="00CA3368"/>
    <w:rsid w:val="00CC0D2D"/>
    <w:rsid w:val="00CE5657"/>
    <w:rsid w:val="00D133F8"/>
    <w:rsid w:val="00D14A3E"/>
    <w:rsid w:val="00D554FB"/>
    <w:rsid w:val="00D86B63"/>
    <w:rsid w:val="00E3716B"/>
    <w:rsid w:val="00E5323B"/>
    <w:rsid w:val="00E8749E"/>
    <w:rsid w:val="00E90C01"/>
    <w:rsid w:val="00EA486E"/>
    <w:rsid w:val="00EE2C7C"/>
    <w:rsid w:val="00F57B0C"/>
    <w:rsid w:val="00FD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semiHidden/>
    <w:unhideWhenUsed/>
    <w:rsid w:val="00144D05"/>
    <w:rPr>
      <w:rFonts w:ascii="Times New Roman" w:hAnsi="Times New Roman" w:cs="Times New Roman"/>
      <w:sz w:val="24"/>
      <w:szCs w:val="24"/>
    </w:rPr>
  </w:style>
  <w:style w:type="paragraph" w:styleId="ListParagraph">
    <w:name w:val="List Paragraph"/>
    <w:basedOn w:val="Normal"/>
    <w:uiPriority w:val="34"/>
    <w:qFormat/>
    <w:rsid w:val="008530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178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2355847">
      <w:bodyDiv w:val="1"/>
      <w:marLeft w:val="0"/>
      <w:marRight w:val="0"/>
      <w:marTop w:val="0"/>
      <w:marBottom w:val="0"/>
      <w:divBdr>
        <w:top w:val="none" w:sz="0" w:space="0" w:color="auto"/>
        <w:left w:val="none" w:sz="0" w:space="0" w:color="auto"/>
        <w:bottom w:val="none" w:sz="0" w:space="0" w:color="auto"/>
        <w:right w:val="none" w:sz="0" w:space="0" w:color="auto"/>
      </w:divBdr>
    </w:div>
    <w:div w:id="303972632">
      <w:bodyDiv w:val="1"/>
      <w:marLeft w:val="0"/>
      <w:marRight w:val="0"/>
      <w:marTop w:val="0"/>
      <w:marBottom w:val="0"/>
      <w:divBdr>
        <w:top w:val="none" w:sz="0" w:space="0" w:color="auto"/>
        <w:left w:val="none" w:sz="0" w:space="0" w:color="auto"/>
        <w:bottom w:val="none" w:sz="0" w:space="0" w:color="auto"/>
        <w:right w:val="none" w:sz="0" w:space="0" w:color="auto"/>
      </w:divBdr>
    </w:div>
    <w:div w:id="687633725">
      <w:bodyDiv w:val="1"/>
      <w:marLeft w:val="0"/>
      <w:marRight w:val="0"/>
      <w:marTop w:val="0"/>
      <w:marBottom w:val="0"/>
      <w:divBdr>
        <w:top w:val="none" w:sz="0" w:space="0" w:color="auto"/>
        <w:left w:val="none" w:sz="0" w:space="0" w:color="auto"/>
        <w:bottom w:val="none" w:sz="0" w:space="0" w:color="auto"/>
        <w:right w:val="none" w:sz="0" w:space="0" w:color="auto"/>
      </w:divBdr>
    </w:div>
    <w:div w:id="776022861">
      <w:bodyDiv w:val="1"/>
      <w:marLeft w:val="0"/>
      <w:marRight w:val="0"/>
      <w:marTop w:val="0"/>
      <w:marBottom w:val="0"/>
      <w:divBdr>
        <w:top w:val="none" w:sz="0" w:space="0" w:color="auto"/>
        <w:left w:val="none" w:sz="0" w:space="0" w:color="auto"/>
        <w:bottom w:val="none" w:sz="0" w:space="0" w:color="auto"/>
        <w:right w:val="none" w:sz="0" w:space="0" w:color="auto"/>
      </w:divBdr>
    </w:div>
    <w:div w:id="126769293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14299777">
      <w:bodyDiv w:val="1"/>
      <w:marLeft w:val="0"/>
      <w:marRight w:val="0"/>
      <w:marTop w:val="0"/>
      <w:marBottom w:val="0"/>
      <w:divBdr>
        <w:top w:val="none" w:sz="0" w:space="0" w:color="auto"/>
        <w:left w:val="none" w:sz="0" w:space="0" w:color="auto"/>
        <w:bottom w:val="none" w:sz="0" w:space="0" w:color="auto"/>
        <w:right w:val="none" w:sz="0" w:space="0" w:color="auto"/>
      </w:divBdr>
    </w:div>
    <w:div w:id="1754428581">
      <w:bodyDiv w:val="1"/>
      <w:marLeft w:val="0"/>
      <w:marRight w:val="0"/>
      <w:marTop w:val="0"/>
      <w:marBottom w:val="0"/>
      <w:divBdr>
        <w:top w:val="none" w:sz="0" w:space="0" w:color="auto"/>
        <w:left w:val="none" w:sz="0" w:space="0" w:color="auto"/>
        <w:bottom w:val="none" w:sz="0" w:space="0" w:color="auto"/>
        <w:right w:val="none" w:sz="0" w:space="0" w:color="auto"/>
      </w:divBdr>
    </w:div>
    <w:div w:id="1854759079">
      <w:bodyDiv w:val="1"/>
      <w:marLeft w:val="0"/>
      <w:marRight w:val="0"/>
      <w:marTop w:val="0"/>
      <w:marBottom w:val="0"/>
      <w:divBdr>
        <w:top w:val="none" w:sz="0" w:space="0" w:color="auto"/>
        <w:left w:val="none" w:sz="0" w:space="0" w:color="auto"/>
        <w:bottom w:val="none" w:sz="0" w:space="0" w:color="auto"/>
        <w:right w:val="none" w:sz="0" w:space="0" w:color="auto"/>
      </w:divBdr>
    </w:div>
    <w:div w:id="200173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zemaite@pkc.mk.gov.lv"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90619713F14B9A8308831F246E9DF7"/>
        <w:category>
          <w:name w:val="General"/>
          <w:gallery w:val="placeholder"/>
        </w:category>
        <w:types>
          <w:type w:val="bbPlcHdr"/>
        </w:types>
        <w:behaviors>
          <w:behavior w:val="content"/>
        </w:behaviors>
        <w:guid w:val="{1B572284-39D9-45A1-9521-63F9A9F4A191}"/>
      </w:docPartPr>
      <w:docPartBody>
        <w:p w:rsidR="00D24DA5" w:rsidRDefault="00767FC2" w:rsidP="00767FC2">
          <w:pPr>
            <w:pStyle w:val="D490619713F14B9A8308831F246E9DF7"/>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57C8B"/>
    <w:rsid w:val="00084514"/>
    <w:rsid w:val="00133974"/>
    <w:rsid w:val="00211901"/>
    <w:rsid w:val="002A5F26"/>
    <w:rsid w:val="00344186"/>
    <w:rsid w:val="004010DD"/>
    <w:rsid w:val="00472F39"/>
    <w:rsid w:val="004E0E7F"/>
    <w:rsid w:val="00523A63"/>
    <w:rsid w:val="0057112C"/>
    <w:rsid w:val="00767FC2"/>
    <w:rsid w:val="008B623B"/>
    <w:rsid w:val="008D39C9"/>
    <w:rsid w:val="009C1B4C"/>
    <w:rsid w:val="00A95106"/>
    <w:rsid w:val="00AD4A2F"/>
    <w:rsid w:val="00B3766C"/>
    <w:rsid w:val="00B3767C"/>
    <w:rsid w:val="00C00671"/>
    <w:rsid w:val="00D24DA5"/>
    <w:rsid w:val="00F73C5D"/>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FC2"/>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4AA8297D46EF4A3DA40A9AC1FC74DFD0">
    <w:name w:val="4AA8297D46EF4A3DA40A9AC1FC74DFD0"/>
    <w:rsid w:val="00767FC2"/>
    <w:pPr>
      <w:spacing w:after="200" w:line="276" w:lineRule="auto"/>
    </w:pPr>
  </w:style>
  <w:style w:type="paragraph" w:customStyle="1" w:styleId="D490619713F14B9A8308831F246E9DF7">
    <w:name w:val="D490619713F14B9A8308831F246E9DF7"/>
    <w:rsid w:val="00767FC2"/>
    <w:pPr>
      <w:spacing w:after="200" w:line="276" w:lineRule="auto"/>
    </w:pPr>
  </w:style>
  <w:style w:type="paragraph" w:customStyle="1" w:styleId="9A4CDD0A020943B688E7F862BB4807D5">
    <w:name w:val="9A4CDD0A020943B688E7F862BB4807D5"/>
    <w:rsid w:val="00767FC2"/>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1</Pages>
  <Words>6214</Words>
  <Characters>3543</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Irina Žemaite-Dziceviča</cp:lastModifiedBy>
  <cp:revision>14</cp:revision>
  <cp:lastPrinted>2018-02-09T09:04:00Z</cp:lastPrinted>
  <dcterms:created xsi:type="dcterms:W3CDTF">2017-12-06T07:22:00Z</dcterms:created>
  <dcterms:modified xsi:type="dcterms:W3CDTF">2018-02-09T09:05:00Z</dcterms:modified>
</cp:coreProperties>
</file>