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E5F4" w14:textId="77777777" w:rsidR="006107FB" w:rsidRPr="00087D60" w:rsidRDefault="006107FB" w:rsidP="00B1057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087D60">
        <w:rPr>
          <w:rFonts w:ascii="Times New Roman" w:eastAsia="Times New Roman" w:hAnsi="Times New Roman" w:cs="Times New Roman"/>
          <w:b/>
          <w:bCs/>
          <w:sz w:val="24"/>
          <w:szCs w:val="24"/>
          <w:lang w:eastAsia="lv-LV"/>
        </w:rPr>
        <w:t xml:space="preserve">Ministru kabineta noteikumu </w:t>
      </w:r>
      <w:r w:rsidR="00894C55" w:rsidRPr="00087D60">
        <w:rPr>
          <w:rFonts w:ascii="Times New Roman" w:eastAsia="Times New Roman" w:hAnsi="Times New Roman" w:cs="Times New Roman"/>
          <w:b/>
          <w:bCs/>
          <w:sz w:val="24"/>
          <w:szCs w:val="24"/>
          <w:lang w:eastAsia="lv-LV"/>
        </w:rPr>
        <w:t>projekta</w:t>
      </w:r>
    </w:p>
    <w:p w14:paraId="6EE37E1A" w14:textId="2595A72F" w:rsidR="00776239" w:rsidRDefault="001A1D61" w:rsidP="00B1057B">
      <w:pPr>
        <w:shd w:val="clear" w:color="auto" w:fill="FFFFFF"/>
        <w:spacing w:after="0" w:line="240" w:lineRule="auto"/>
        <w:jc w:val="center"/>
        <w:rPr>
          <w:rFonts w:ascii="Times New Roman" w:hAnsi="Times New Roman" w:cs="Times New Roman"/>
          <w:b/>
          <w:sz w:val="24"/>
          <w:szCs w:val="24"/>
          <w:lang w:eastAsia="lv-LV"/>
        </w:rPr>
      </w:pPr>
      <w:r w:rsidRPr="00087D60">
        <w:rPr>
          <w:rFonts w:ascii="Times New Roman" w:hAnsi="Times New Roman" w:cs="Times New Roman"/>
          <w:b/>
          <w:sz w:val="24"/>
          <w:szCs w:val="24"/>
          <w:lang w:eastAsia="lv-LV"/>
        </w:rPr>
        <w:t xml:space="preserve">,,Noteikumi par valsts nodevu par gaisa pārvadājumu licences izsniegšanu un gaisa pārvadājumu licences darbības atjaunošanu” </w:t>
      </w:r>
    </w:p>
    <w:p w14:paraId="6350052C" w14:textId="422DD45B" w:rsidR="00E74E73" w:rsidRDefault="00894C55" w:rsidP="00B1057B">
      <w:pPr>
        <w:shd w:val="clear" w:color="auto" w:fill="FFFFFF"/>
        <w:spacing w:after="0" w:line="240" w:lineRule="auto"/>
        <w:jc w:val="center"/>
        <w:rPr>
          <w:rFonts w:ascii="Times New Roman" w:eastAsia="Times New Roman" w:hAnsi="Times New Roman" w:cs="Times New Roman"/>
          <w:b/>
          <w:bCs/>
          <w:sz w:val="24"/>
          <w:szCs w:val="24"/>
          <w:lang w:eastAsia="lv-LV"/>
        </w:rPr>
      </w:pPr>
      <w:r w:rsidRPr="00087D60">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9"/>
        <w:gridCol w:w="120"/>
        <w:gridCol w:w="2208"/>
        <w:gridCol w:w="774"/>
        <w:gridCol w:w="48"/>
        <w:gridCol w:w="5276"/>
      </w:tblGrid>
      <w:tr w:rsidR="00E74E73" w:rsidRPr="003A4796" w14:paraId="21B1AED6" w14:textId="77777777" w:rsidTr="0065723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FE3654B" w14:textId="77777777" w:rsidR="00E74E73" w:rsidRPr="003A4796" w:rsidRDefault="00E74E73" w:rsidP="00657236">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E74E73" w:rsidRPr="003A4796" w14:paraId="0DFDFF50" w14:textId="77777777" w:rsidTr="001D012D">
        <w:trPr>
          <w:tblCellSpacing w:w="15" w:type="dxa"/>
        </w:trPr>
        <w:tc>
          <w:tcPr>
            <w:tcW w:w="2008" w:type="pct"/>
            <w:gridSpan w:val="4"/>
            <w:tcBorders>
              <w:top w:val="outset" w:sz="6" w:space="0" w:color="auto"/>
              <w:left w:val="outset" w:sz="6" w:space="0" w:color="auto"/>
              <w:bottom w:val="outset" w:sz="6" w:space="0" w:color="auto"/>
              <w:right w:val="outset" w:sz="6" w:space="0" w:color="auto"/>
            </w:tcBorders>
            <w:hideMark/>
          </w:tcPr>
          <w:p w14:paraId="388D113F" w14:textId="77777777" w:rsidR="00E74E73" w:rsidRPr="003A4796" w:rsidRDefault="00E74E73" w:rsidP="0065723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943" w:type="pct"/>
            <w:gridSpan w:val="2"/>
            <w:tcBorders>
              <w:top w:val="outset" w:sz="6" w:space="0" w:color="auto"/>
              <w:left w:val="outset" w:sz="6" w:space="0" w:color="auto"/>
              <w:bottom w:val="outset" w:sz="6" w:space="0" w:color="auto"/>
              <w:right w:val="outset" w:sz="6" w:space="0" w:color="auto"/>
            </w:tcBorders>
            <w:hideMark/>
          </w:tcPr>
          <w:p w14:paraId="7DA3BFB2" w14:textId="25B27450" w:rsidR="00E74E73" w:rsidRPr="003A4796" w:rsidRDefault="00E74E73" w:rsidP="00657236">
            <w:pPr>
              <w:spacing w:after="0" w:line="240" w:lineRule="auto"/>
              <w:jc w:val="both"/>
              <w:rPr>
                <w:rFonts w:ascii="Times New Roman" w:eastAsia="Times New Roman" w:hAnsi="Times New Roman" w:cs="Times New Roman"/>
                <w:iCs/>
                <w:sz w:val="24"/>
                <w:szCs w:val="24"/>
                <w:lang w:eastAsia="lv-LV"/>
              </w:rPr>
            </w:pPr>
            <w:r w:rsidRPr="00E74E73">
              <w:rPr>
                <w:rFonts w:ascii="Times New Roman" w:eastAsia="Times New Roman" w:hAnsi="Times New Roman" w:cs="Times New Roman"/>
                <w:iCs/>
                <w:sz w:val="24"/>
                <w:szCs w:val="24"/>
                <w:lang w:eastAsia="lv-LV"/>
              </w:rPr>
              <w:t>Projekts šo jomu neskar.</w:t>
            </w:r>
          </w:p>
        </w:tc>
      </w:tr>
      <w:tr w:rsidR="00E5323B" w:rsidRPr="003A4796" w14:paraId="352D29A8"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1DEA357" w14:textId="56FCC697" w:rsidR="00655F2C" w:rsidRPr="003A4796" w:rsidRDefault="00E5323B" w:rsidP="00087D60">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E5323B" w:rsidRPr="003A4796" w14:paraId="28958BAD"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0A3DED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77" w:type="pct"/>
            <w:gridSpan w:val="2"/>
            <w:tcBorders>
              <w:top w:val="outset" w:sz="6" w:space="0" w:color="auto"/>
              <w:left w:val="outset" w:sz="6" w:space="0" w:color="auto"/>
              <w:bottom w:val="outset" w:sz="6" w:space="0" w:color="auto"/>
              <w:right w:val="outset" w:sz="6" w:space="0" w:color="auto"/>
            </w:tcBorders>
            <w:hideMark/>
          </w:tcPr>
          <w:p w14:paraId="49A8723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45" w:type="pct"/>
            <w:gridSpan w:val="3"/>
            <w:tcBorders>
              <w:top w:val="outset" w:sz="6" w:space="0" w:color="auto"/>
              <w:left w:val="outset" w:sz="6" w:space="0" w:color="auto"/>
              <w:bottom w:val="outset" w:sz="6" w:space="0" w:color="auto"/>
              <w:right w:val="outset" w:sz="6" w:space="0" w:color="auto"/>
            </w:tcBorders>
            <w:hideMark/>
          </w:tcPr>
          <w:p w14:paraId="5E3168FD" w14:textId="0E5AD030" w:rsidR="00E5323B" w:rsidRPr="003A4796" w:rsidRDefault="00580967" w:rsidP="006107FB">
            <w:pPr>
              <w:spacing w:after="0" w:line="240" w:lineRule="auto"/>
              <w:rPr>
                <w:rFonts w:ascii="Times New Roman" w:eastAsia="Times New Roman" w:hAnsi="Times New Roman" w:cs="Times New Roman"/>
                <w:iCs/>
                <w:sz w:val="24"/>
                <w:szCs w:val="24"/>
                <w:lang w:eastAsia="lv-LV"/>
              </w:rPr>
            </w:pPr>
            <w:r w:rsidRPr="00580967">
              <w:rPr>
                <w:rFonts w:ascii="Times New Roman" w:hAnsi="Times New Roman" w:cs="Times New Roman"/>
                <w:bCs/>
                <w:sz w:val="24"/>
                <w:szCs w:val="24"/>
              </w:rPr>
              <w:t>Likuma „Par aviāciju” 82.panta otrā daļa.</w:t>
            </w:r>
          </w:p>
        </w:tc>
      </w:tr>
      <w:tr w:rsidR="00E5323B" w:rsidRPr="003A4796" w14:paraId="3F04CF14" w14:textId="77777777" w:rsidTr="001D012D">
        <w:trPr>
          <w:trHeight w:val="7868"/>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0C1C368E"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77" w:type="pct"/>
            <w:gridSpan w:val="2"/>
            <w:tcBorders>
              <w:top w:val="outset" w:sz="6" w:space="0" w:color="auto"/>
              <w:left w:val="outset" w:sz="6" w:space="0" w:color="auto"/>
              <w:bottom w:val="outset" w:sz="6" w:space="0" w:color="auto"/>
              <w:right w:val="outset" w:sz="6" w:space="0" w:color="auto"/>
            </w:tcBorders>
            <w:hideMark/>
          </w:tcPr>
          <w:p w14:paraId="31659CBC" w14:textId="5E9D5416" w:rsidR="002E3F0D"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91AB2CE" w14:textId="77777777" w:rsidR="002E3F0D" w:rsidRPr="002E3F0D" w:rsidRDefault="002E3F0D" w:rsidP="002E3F0D">
            <w:pPr>
              <w:rPr>
                <w:rFonts w:ascii="Times New Roman" w:eastAsia="Times New Roman" w:hAnsi="Times New Roman" w:cs="Times New Roman"/>
                <w:sz w:val="24"/>
                <w:szCs w:val="24"/>
                <w:lang w:eastAsia="lv-LV"/>
              </w:rPr>
            </w:pPr>
          </w:p>
          <w:p w14:paraId="3B8E1403" w14:textId="77777777" w:rsidR="002E3F0D" w:rsidRPr="002E3F0D" w:rsidRDefault="002E3F0D" w:rsidP="002E3F0D">
            <w:pPr>
              <w:rPr>
                <w:rFonts w:ascii="Times New Roman" w:eastAsia="Times New Roman" w:hAnsi="Times New Roman" w:cs="Times New Roman"/>
                <w:sz w:val="24"/>
                <w:szCs w:val="24"/>
                <w:lang w:eastAsia="lv-LV"/>
              </w:rPr>
            </w:pPr>
          </w:p>
          <w:p w14:paraId="782F4217" w14:textId="77777777" w:rsidR="002E3F0D" w:rsidRPr="002E3F0D" w:rsidRDefault="002E3F0D" w:rsidP="002E3F0D">
            <w:pPr>
              <w:rPr>
                <w:rFonts w:ascii="Times New Roman" w:eastAsia="Times New Roman" w:hAnsi="Times New Roman" w:cs="Times New Roman"/>
                <w:sz w:val="24"/>
                <w:szCs w:val="24"/>
                <w:lang w:eastAsia="lv-LV"/>
              </w:rPr>
            </w:pPr>
          </w:p>
          <w:p w14:paraId="5E558D48" w14:textId="77777777" w:rsidR="002E3F0D" w:rsidRPr="002E3F0D" w:rsidRDefault="002E3F0D" w:rsidP="002E3F0D">
            <w:pPr>
              <w:rPr>
                <w:rFonts w:ascii="Times New Roman" w:eastAsia="Times New Roman" w:hAnsi="Times New Roman" w:cs="Times New Roman"/>
                <w:sz w:val="24"/>
                <w:szCs w:val="24"/>
                <w:lang w:eastAsia="lv-LV"/>
              </w:rPr>
            </w:pPr>
          </w:p>
          <w:p w14:paraId="66BAE0B5" w14:textId="77777777" w:rsidR="002E3F0D" w:rsidRPr="002E3F0D" w:rsidRDefault="002E3F0D" w:rsidP="002E3F0D">
            <w:pPr>
              <w:rPr>
                <w:rFonts w:ascii="Times New Roman" w:eastAsia="Times New Roman" w:hAnsi="Times New Roman" w:cs="Times New Roman"/>
                <w:sz w:val="24"/>
                <w:szCs w:val="24"/>
                <w:lang w:eastAsia="lv-LV"/>
              </w:rPr>
            </w:pPr>
          </w:p>
          <w:p w14:paraId="2873C57C" w14:textId="77777777" w:rsidR="002E3F0D" w:rsidRPr="002E3F0D" w:rsidRDefault="002E3F0D" w:rsidP="002E3F0D">
            <w:pPr>
              <w:rPr>
                <w:rFonts w:ascii="Times New Roman" w:eastAsia="Times New Roman" w:hAnsi="Times New Roman" w:cs="Times New Roman"/>
                <w:sz w:val="24"/>
                <w:szCs w:val="24"/>
                <w:lang w:eastAsia="lv-LV"/>
              </w:rPr>
            </w:pPr>
          </w:p>
          <w:p w14:paraId="564D18BF" w14:textId="77777777" w:rsidR="002E3F0D" w:rsidRPr="002E3F0D" w:rsidRDefault="002E3F0D" w:rsidP="002E3F0D">
            <w:pPr>
              <w:rPr>
                <w:rFonts w:ascii="Times New Roman" w:eastAsia="Times New Roman" w:hAnsi="Times New Roman" w:cs="Times New Roman"/>
                <w:sz w:val="24"/>
                <w:szCs w:val="24"/>
                <w:lang w:eastAsia="lv-LV"/>
              </w:rPr>
            </w:pPr>
          </w:p>
          <w:p w14:paraId="3A336383" w14:textId="77777777" w:rsidR="002E3F0D" w:rsidRPr="002E3F0D" w:rsidRDefault="002E3F0D" w:rsidP="002E3F0D">
            <w:pPr>
              <w:rPr>
                <w:rFonts w:ascii="Times New Roman" w:eastAsia="Times New Roman" w:hAnsi="Times New Roman" w:cs="Times New Roman"/>
                <w:sz w:val="24"/>
                <w:szCs w:val="24"/>
                <w:lang w:eastAsia="lv-LV"/>
              </w:rPr>
            </w:pPr>
          </w:p>
          <w:p w14:paraId="490BA714" w14:textId="77777777" w:rsidR="002E3F0D" w:rsidRPr="002E3F0D" w:rsidRDefault="002E3F0D" w:rsidP="002E3F0D">
            <w:pPr>
              <w:rPr>
                <w:rFonts w:ascii="Times New Roman" w:eastAsia="Times New Roman" w:hAnsi="Times New Roman" w:cs="Times New Roman"/>
                <w:sz w:val="24"/>
                <w:szCs w:val="24"/>
                <w:lang w:eastAsia="lv-LV"/>
              </w:rPr>
            </w:pPr>
          </w:p>
          <w:p w14:paraId="58D881B4" w14:textId="77777777" w:rsidR="002E3F0D" w:rsidRPr="002E3F0D" w:rsidRDefault="002E3F0D" w:rsidP="002E3F0D">
            <w:pPr>
              <w:rPr>
                <w:rFonts w:ascii="Times New Roman" w:eastAsia="Times New Roman" w:hAnsi="Times New Roman" w:cs="Times New Roman"/>
                <w:sz w:val="24"/>
                <w:szCs w:val="24"/>
                <w:lang w:eastAsia="lv-LV"/>
              </w:rPr>
            </w:pPr>
          </w:p>
          <w:p w14:paraId="396D20DE" w14:textId="77777777" w:rsidR="002E3F0D" w:rsidRPr="002E3F0D" w:rsidRDefault="002E3F0D" w:rsidP="002E3F0D">
            <w:pPr>
              <w:rPr>
                <w:rFonts w:ascii="Times New Roman" w:eastAsia="Times New Roman" w:hAnsi="Times New Roman" w:cs="Times New Roman"/>
                <w:sz w:val="24"/>
                <w:szCs w:val="24"/>
                <w:lang w:eastAsia="lv-LV"/>
              </w:rPr>
            </w:pPr>
          </w:p>
          <w:p w14:paraId="54AFCB9F" w14:textId="3E2D71BA" w:rsidR="00E5323B" w:rsidRPr="002E3F0D" w:rsidRDefault="00E5323B" w:rsidP="00334791">
            <w:pPr>
              <w:ind w:firstLine="720"/>
              <w:rPr>
                <w:rFonts w:ascii="Times New Roman" w:eastAsia="Times New Roman" w:hAnsi="Times New Roman" w:cs="Times New Roman"/>
                <w:sz w:val="24"/>
                <w:szCs w:val="24"/>
                <w:lang w:eastAsia="lv-LV"/>
              </w:rPr>
            </w:pPr>
          </w:p>
        </w:tc>
        <w:tc>
          <w:tcPr>
            <w:tcW w:w="3345" w:type="pct"/>
            <w:gridSpan w:val="3"/>
            <w:tcBorders>
              <w:top w:val="outset" w:sz="6" w:space="0" w:color="auto"/>
              <w:left w:val="outset" w:sz="6" w:space="0" w:color="auto"/>
              <w:bottom w:val="outset" w:sz="6" w:space="0" w:color="auto"/>
              <w:right w:val="outset" w:sz="6" w:space="0" w:color="auto"/>
            </w:tcBorders>
          </w:tcPr>
          <w:p w14:paraId="2AC00728" w14:textId="77777777" w:rsidR="00580967" w:rsidRPr="00580967" w:rsidRDefault="00580967" w:rsidP="00580967">
            <w:pPr>
              <w:spacing w:after="0" w:line="240" w:lineRule="auto"/>
              <w:ind w:right="45"/>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 xml:space="preserve">Eiropas Parlamenta un Padomes 2012.gada 5.oktobra Regula (ES) Nr. 965/2012, ar ko nosaka tehniskas prasības un administratīvās procedūras saistībā ar gaisa kuģu ekspluatāciju atbilstīgi Eiropas Parlamenta un Padomes Regulai (EK) Nr.216/2008 (turpmāk – regula Nr.965/2012), ieviesa jaunu tiesisko regulējumu attiecībā uz speciālajiem aviācijas darbiem. Minētās prasības stājās spēkā 2017.gada 21.aprīlī. Līdz minētajam datumam speciālos aviācijas darbus regulēja nacionālajā līmenī, ņemot par pamatu 1944.gada 7.decembra Konvencijas par starptautisko civilo aviāciju 6.pielikuma prasības. Regula Nr.965/2012 speciālo aviācijas darbu veikšanai paredz vieglākas prasības nekā tas ir noteikts šobrīd. Regula Nr.965/2012 nosaka, ka speciālo aviācijas darbu veicējiem ir nepieciešams deklarēt savu darbību civilās aviācijas valsts uzraugošajā iestādē. Tas nozīmē, ka gaisa kuģu operators iesniedz valsts aģentūrā “Civilās aviācijas aģentūra” (turpmāk - Civilās aviācijas aģentūra) deklarāciju, kurā tas apliecina, ka atbilst regulas Nr.965/2012 prasībām un var uzsākt savu darbību. Civilās aviācijas aģentūras pienākums ir pārbaudīt gaisa kuģa operatoru atbilstību regulas Nr.965/2012 noteiktajām prasībām. </w:t>
            </w:r>
          </w:p>
          <w:p w14:paraId="50251969" w14:textId="1DF72FB4" w:rsidR="00D74502" w:rsidRDefault="00580967" w:rsidP="00580967">
            <w:pPr>
              <w:spacing w:after="0" w:line="240" w:lineRule="auto"/>
              <w:ind w:right="54"/>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 xml:space="preserve">Ņemot vērā minēto, tika izslēgta likuma “Par aviāciju” 82.panta otrā daļa un grozīta trešās daļas redakcija, nosakot, ka </w:t>
            </w:r>
            <w:r w:rsidR="004B479D">
              <w:rPr>
                <w:rFonts w:ascii="Times New Roman" w:eastAsia="Times New Roman" w:hAnsi="Times New Roman" w:cs="Times New Roman"/>
                <w:iCs/>
                <w:sz w:val="24"/>
                <w:szCs w:val="24"/>
                <w:lang w:eastAsia="lv-LV"/>
              </w:rPr>
              <w:t xml:space="preserve">turpmāk licence nepieciešama </w:t>
            </w:r>
            <w:r w:rsidRPr="00580967">
              <w:rPr>
                <w:rFonts w:ascii="Times New Roman" w:eastAsia="Times New Roman" w:hAnsi="Times New Roman" w:cs="Times New Roman"/>
                <w:iCs/>
                <w:sz w:val="24"/>
                <w:szCs w:val="24"/>
                <w:lang w:eastAsia="lv-LV"/>
              </w:rPr>
              <w:t xml:space="preserve">gaisa pārvadājumu </w:t>
            </w:r>
            <w:r w:rsidR="004B479D">
              <w:rPr>
                <w:rFonts w:ascii="Times New Roman" w:eastAsia="Times New Roman" w:hAnsi="Times New Roman" w:cs="Times New Roman"/>
                <w:iCs/>
                <w:sz w:val="24"/>
                <w:szCs w:val="24"/>
                <w:lang w:eastAsia="lv-LV"/>
              </w:rPr>
              <w:t>veikšanai</w:t>
            </w:r>
            <w:r w:rsidRPr="00580967">
              <w:rPr>
                <w:rFonts w:ascii="Times New Roman" w:eastAsia="Times New Roman" w:hAnsi="Times New Roman" w:cs="Times New Roman"/>
                <w:iCs/>
                <w:sz w:val="24"/>
                <w:szCs w:val="24"/>
                <w:lang w:eastAsia="lv-LV"/>
              </w:rPr>
              <w:t xml:space="preserve"> un </w:t>
            </w:r>
            <w:r w:rsidR="00776239">
              <w:rPr>
                <w:rFonts w:ascii="Times New Roman" w:eastAsia="Times New Roman" w:hAnsi="Times New Roman" w:cs="Times New Roman"/>
                <w:iCs/>
                <w:sz w:val="24"/>
                <w:szCs w:val="24"/>
                <w:lang w:eastAsia="lv-LV"/>
              </w:rPr>
              <w:t>uzdodot Ministru kabinetam noteikt</w:t>
            </w:r>
            <w:r w:rsidRPr="00580967">
              <w:rPr>
                <w:rFonts w:ascii="Times New Roman" w:eastAsia="Times New Roman" w:hAnsi="Times New Roman" w:cs="Times New Roman"/>
                <w:iCs/>
                <w:sz w:val="24"/>
                <w:szCs w:val="24"/>
                <w:lang w:eastAsia="lv-LV"/>
              </w:rPr>
              <w:t xml:space="preserve"> valsts nodevas apmēru par gaisa pārvadājum</w:t>
            </w:r>
            <w:r w:rsidR="00BE5F06">
              <w:rPr>
                <w:rFonts w:ascii="Times New Roman" w:eastAsia="Times New Roman" w:hAnsi="Times New Roman" w:cs="Times New Roman"/>
                <w:iCs/>
                <w:sz w:val="24"/>
                <w:szCs w:val="24"/>
                <w:lang w:eastAsia="lv-LV"/>
              </w:rPr>
              <w:t>u</w:t>
            </w:r>
            <w:r w:rsidRPr="00580967">
              <w:rPr>
                <w:rFonts w:ascii="Times New Roman" w:eastAsia="Times New Roman" w:hAnsi="Times New Roman" w:cs="Times New Roman"/>
                <w:iCs/>
                <w:sz w:val="24"/>
                <w:szCs w:val="24"/>
                <w:lang w:eastAsia="lv-LV"/>
              </w:rPr>
              <w:t xml:space="preserve"> licences izsniegšanu un gaisa pārvadājumu darbības atjaunošanu un valsts nodevas maksāšanas kārtību.</w:t>
            </w:r>
          </w:p>
          <w:p w14:paraId="223AA626" w14:textId="73B727E5" w:rsidR="00D74502" w:rsidRPr="003A4796" w:rsidRDefault="00164C70" w:rsidP="00776239">
            <w:pPr>
              <w:spacing w:after="0" w:line="240" w:lineRule="auto"/>
              <w:ind w:right="54"/>
              <w:jc w:val="both"/>
              <w:rPr>
                <w:rFonts w:ascii="Times New Roman" w:eastAsia="Times New Roman" w:hAnsi="Times New Roman" w:cs="Times New Roman"/>
                <w:iCs/>
                <w:sz w:val="24"/>
                <w:szCs w:val="24"/>
                <w:lang w:eastAsia="lv-LV"/>
              </w:rPr>
            </w:pPr>
            <w:r w:rsidRPr="00164C70">
              <w:rPr>
                <w:rFonts w:ascii="Times New Roman" w:eastAsia="Times New Roman" w:hAnsi="Times New Roman" w:cs="Times New Roman"/>
                <w:iCs/>
                <w:sz w:val="24"/>
                <w:szCs w:val="24"/>
                <w:lang w:eastAsia="lv-LV"/>
              </w:rPr>
              <w:t>Ievērojot minēto, nepieciešams veikt grozījumus Ministru kabineta 2013.gada 10.decembra noteikum</w:t>
            </w:r>
            <w:r w:rsidR="00776239">
              <w:rPr>
                <w:rFonts w:ascii="Times New Roman" w:eastAsia="Times New Roman" w:hAnsi="Times New Roman" w:cs="Times New Roman"/>
                <w:iCs/>
                <w:sz w:val="24"/>
                <w:szCs w:val="24"/>
                <w:lang w:eastAsia="lv-LV"/>
              </w:rPr>
              <w:t>o</w:t>
            </w:r>
            <w:r w:rsidRPr="00164C70">
              <w:rPr>
                <w:rFonts w:ascii="Times New Roman" w:eastAsia="Times New Roman" w:hAnsi="Times New Roman" w:cs="Times New Roman"/>
                <w:iCs/>
                <w:sz w:val="24"/>
                <w:szCs w:val="24"/>
                <w:lang w:eastAsia="lv-LV"/>
              </w:rPr>
              <w:t xml:space="preserve">s Nr.1447 "Noteikumi par valsts nodevu par gaisa pārvadājumu licences vai speciālo aviācijas darbu licences izsniegšanu", taču, tā kā paredzamais grozījumu apjoms </w:t>
            </w:r>
            <w:r w:rsidR="00776239">
              <w:rPr>
                <w:rFonts w:ascii="Times New Roman" w:eastAsia="Times New Roman" w:hAnsi="Times New Roman" w:cs="Times New Roman"/>
                <w:iCs/>
                <w:sz w:val="24"/>
                <w:szCs w:val="24"/>
                <w:lang w:eastAsia="lv-LV"/>
              </w:rPr>
              <w:t>pārsniegtu</w:t>
            </w:r>
            <w:r w:rsidR="00776239" w:rsidRPr="00164C70">
              <w:rPr>
                <w:rFonts w:ascii="Times New Roman" w:eastAsia="Times New Roman" w:hAnsi="Times New Roman" w:cs="Times New Roman"/>
                <w:iCs/>
                <w:sz w:val="24"/>
                <w:szCs w:val="24"/>
                <w:lang w:eastAsia="lv-LV"/>
              </w:rPr>
              <w:t xml:space="preserve"> </w:t>
            </w:r>
            <w:r w:rsidRPr="00164C70">
              <w:rPr>
                <w:rFonts w:ascii="Times New Roman" w:eastAsia="Times New Roman" w:hAnsi="Times New Roman" w:cs="Times New Roman"/>
                <w:iCs/>
                <w:sz w:val="24"/>
                <w:szCs w:val="24"/>
                <w:lang w:eastAsia="lv-LV"/>
              </w:rPr>
              <w:t>pusi no spēkā esošo noteikumu normu apjoma, atbilstoši Ministru kabineta 2009.gada 3.februāra noteikumu Nr.108 “Normatīvo aktu projektu sagatavošanas noteikumi” 140. punktam sagatavots jauns Ministru kabineta noteikumu projekts.</w:t>
            </w:r>
          </w:p>
        </w:tc>
      </w:tr>
      <w:tr w:rsidR="00E5323B" w:rsidRPr="003A4796" w14:paraId="5F64C260"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68912D9" w14:textId="0A0BB72F"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77" w:type="pct"/>
            <w:gridSpan w:val="2"/>
            <w:tcBorders>
              <w:top w:val="outset" w:sz="6" w:space="0" w:color="auto"/>
              <w:left w:val="outset" w:sz="6" w:space="0" w:color="auto"/>
              <w:bottom w:val="outset" w:sz="6" w:space="0" w:color="auto"/>
              <w:right w:val="outset" w:sz="6" w:space="0" w:color="auto"/>
            </w:tcBorders>
            <w:hideMark/>
          </w:tcPr>
          <w:p w14:paraId="43A4EDD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5" w:type="pct"/>
            <w:gridSpan w:val="3"/>
            <w:tcBorders>
              <w:top w:val="outset" w:sz="6" w:space="0" w:color="auto"/>
              <w:left w:val="outset" w:sz="6" w:space="0" w:color="auto"/>
              <w:bottom w:val="outset" w:sz="6" w:space="0" w:color="auto"/>
              <w:right w:val="outset" w:sz="6" w:space="0" w:color="auto"/>
            </w:tcBorders>
            <w:hideMark/>
          </w:tcPr>
          <w:p w14:paraId="2945373C" w14:textId="4BA9635C" w:rsidR="00E5323B" w:rsidRPr="003A4796" w:rsidRDefault="00580967" w:rsidP="004009EA">
            <w:pPr>
              <w:spacing w:after="0" w:line="240" w:lineRule="auto"/>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Satiksmes ministrija.</w:t>
            </w:r>
          </w:p>
        </w:tc>
      </w:tr>
      <w:tr w:rsidR="00E5323B" w:rsidRPr="003A4796" w14:paraId="61ED4BB3"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781C4F4"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77" w:type="pct"/>
            <w:gridSpan w:val="2"/>
            <w:tcBorders>
              <w:top w:val="outset" w:sz="6" w:space="0" w:color="auto"/>
              <w:left w:val="outset" w:sz="6" w:space="0" w:color="auto"/>
              <w:bottom w:val="outset" w:sz="6" w:space="0" w:color="auto"/>
              <w:right w:val="outset" w:sz="6" w:space="0" w:color="auto"/>
            </w:tcBorders>
            <w:hideMark/>
          </w:tcPr>
          <w:p w14:paraId="086D839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45" w:type="pct"/>
            <w:gridSpan w:val="3"/>
            <w:tcBorders>
              <w:top w:val="outset" w:sz="6" w:space="0" w:color="auto"/>
              <w:left w:val="outset" w:sz="6" w:space="0" w:color="auto"/>
              <w:bottom w:val="outset" w:sz="6" w:space="0" w:color="auto"/>
              <w:right w:val="outset" w:sz="6" w:space="0" w:color="auto"/>
            </w:tcBorders>
            <w:hideMark/>
          </w:tcPr>
          <w:p w14:paraId="6C5DB4C8" w14:textId="11605404" w:rsidR="00E5323B" w:rsidRPr="003A4796" w:rsidRDefault="00E5323B" w:rsidP="00090CDA">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090CDA" w:rsidRPr="003A4796">
              <w:rPr>
                <w:rFonts w:ascii="Times New Roman" w:eastAsia="Times New Roman" w:hAnsi="Times New Roman" w:cs="Times New Roman"/>
                <w:iCs/>
                <w:sz w:val="24"/>
                <w:szCs w:val="24"/>
                <w:lang w:eastAsia="lv-LV"/>
              </w:rPr>
              <w:t>.</w:t>
            </w:r>
          </w:p>
        </w:tc>
      </w:tr>
      <w:tr w:rsidR="00E5323B" w:rsidRPr="003A4796" w14:paraId="72F9013E"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5EDE863" w14:textId="542F8418" w:rsidR="00655F2C" w:rsidRPr="003A4796" w:rsidRDefault="00E5323B" w:rsidP="00E97FAB">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4796" w:rsidRPr="003A4796" w14:paraId="022D94EE"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5B19B3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77" w:type="pct"/>
            <w:gridSpan w:val="2"/>
            <w:tcBorders>
              <w:top w:val="outset" w:sz="6" w:space="0" w:color="auto"/>
              <w:left w:val="outset" w:sz="6" w:space="0" w:color="auto"/>
              <w:bottom w:val="outset" w:sz="6" w:space="0" w:color="auto"/>
              <w:right w:val="outset" w:sz="6" w:space="0" w:color="auto"/>
            </w:tcBorders>
            <w:hideMark/>
          </w:tcPr>
          <w:p w14:paraId="199C51D8"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mērķgrupas, kuras tiesiskais regulējums ietekmē vai varētu ietekmēt</w:t>
            </w:r>
          </w:p>
        </w:tc>
        <w:tc>
          <w:tcPr>
            <w:tcW w:w="3345" w:type="pct"/>
            <w:gridSpan w:val="3"/>
            <w:tcBorders>
              <w:top w:val="outset" w:sz="6" w:space="0" w:color="auto"/>
              <w:left w:val="outset" w:sz="6" w:space="0" w:color="auto"/>
              <w:bottom w:val="outset" w:sz="6" w:space="0" w:color="auto"/>
              <w:right w:val="outset" w:sz="6" w:space="0" w:color="auto"/>
            </w:tcBorders>
            <w:hideMark/>
          </w:tcPr>
          <w:p w14:paraId="75580388" w14:textId="77777777" w:rsidR="00BE5F06" w:rsidRDefault="00776239" w:rsidP="002E0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attiecas uz gaisa </w:t>
            </w:r>
            <w:r w:rsidR="00BE5F06">
              <w:rPr>
                <w:rFonts w:ascii="Times New Roman" w:hAnsi="Times New Roman" w:cs="Times New Roman"/>
                <w:sz w:val="24"/>
                <w:szCs w:val="24"/>
              </w:rPr>
              <w:t>pārvadājumu komersantiem.</w:t>
            </w:r>
          </w:p>
          <w:p w14:paraId="1D348060" w14:textId="4B51A644" w:rsidR="00E5323B" w:rsidRPr="003A4796" w:rsidRDefault="00776239" w:rsidP="002E0F6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Gaisa </w:t>
            </w:r>
            <w:r w:rsidR="00BE5F06">
              <w:rPr>
                <w:rFonts w:ascii="Times New Roman" w:hAnsi="Times New Roman" w:cs="Times New Roman"/>
                <w:sz w:val="24"/>
                <w:szCs w:val="24"/>
              </w:rPr>
              <w:t>pārvadājumu</w:t>
            </w:r>
            <w:r>
              <w:rPr>
                <w:rFonts w:ascii="Times New Roman" w:hAnsi="Times New Roman" w:cs="Times New Roman"/>
                <w:sz w:val="24"/>
                <w:szCs w:val="24"/>
              </w:rPr>
              <w:t xml:space="preserve"> licences izsniegtas </w:t>
            </w:r>
            <w:r w:rsidR="004B479D">
              <w:rPr>
                <w:rFonts w:ascii="Times New Roman" w:hAnsi="Times New Roman" w:cs="Times New Roman"/>
                <w:sz w:val="24"/>
                <w:szCs w:val="24"/>
              </w:rPr>
              <w:t>pieciem</w:t>
            </w:r>
            <w:r w:rsidR="004B479D" w:rsidRPr="00580967">
              <w:rPr>
                <w:rFonts w:ascii="Times New Roman" w:hAnsi="Times New Roman" w:cs="Times New Roman"/>
                <w:sz w:val="24"/>
                <w:szCs w:val="24"/>
              </w:rPr>
              <w:t xml:space="preserve"> gaisa pārvadājumu licences turētājiem</w:t>
            </w:r>
            <w:r w:rsidR="004B479D">
              <w:rPr>
                <w:rFonts w:ascii="Times New Roman" w:hAnsi="Times New Roman" w:cs="Times New Roman"/>
                <w:sz w:val="24"/>
                <w:szCs w:val="24"/>
              </w:rPr>
              <w:t xml:space="preserve">, </w:t>
            </w:r>
            <w:r w:rsidR="0041138D">
              <w:rPr>
                <w:rFonts w:ascii="Times New Roman" w:hAnsi="Times New Roman" w:cs="Times New Roman"/>
                <w:sz w:val="24"/>
                <w:szCs w:val="24"/>
              </w:rPr>
              <w:t>kuriem izsniegtas beztermiņa licences.</w:t>
            </w:r>
            <w:r w:rsidR="004B479D">
              <w:rPr>
                <w:rFonts w:ascii="Times New Roman" w:hAnsi="Times New Roman" w:cs="Times New Roman"/>
                <w:sz w:val="24"/>
                <w:szCs w:val="24"/>
              </w:rPr>
              <w:t xml:space="preserve"> </w:t>
            </w:r>
          </w:p>
        </w:tc>
      </w:tr>
      <w:tr w:rsidR="00E5323B" w:rsidRPr="003A4796" w14:paraId="03967103"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9B72ED3"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77" w:type="pct"/>
            <w:gridSpan w:val="2"/>
            <w:tcBorders>
              <w:top w:val="outset" w:sz="6" w:space="0" w:color="auto"/>
              <w:left w:val="outset" w:sz="6" w:space="0" w:color="auto"/>
              <w:bottom w:val="outset" w:sz="6" w:space="0" w:color="auto"/>
              <w:right w:val="outset" w:sz="6" w:space="0" w:color="auto"/>
            </w:tcBorders>
            <w:hideMark/>
          </w:tcPr>
          <w:p w14:paraId="738C2F9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45" w:type="pct"/>
            <w:gridSpan w:val="3"/>
            <w:tcBorders>
              <w:top w:val="outset" w:sz="6" w:space="0" w:color="auto"/>
              <w:left w:val="outset" w:sz="6" w:space="0" w:color="auto"/>
              <w:bottom w:val="outset" w:sz="6" w:space="0" w:color="auto"/>
              <w:right w:val="outset" w:sz="6" w:space="0" w:color="auto"/>
            </w:tcBorders>
          </w:tcPr>
          <w:p w14:paraId="288CFC0F" w14:textId="523E7021" w:rsidR="0041138D" w:rsidRDefault="0041138D" w:rsidP="005809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gaisa kuģu operatori veiktu speciālos aviācijas darbus</w:t>
            </w:r>
            <w:r w:rsidR="00BE5F0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vairs nav nepieciešama licence, tāpēc gaisa kuģu operatoriem, kas veic speciālos aviācijas</w:t>
            </w:r>
            <w:r w:rsidR="00BE5F0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darbus </w:t>
            </w:r>
            <w:r w:rsidRPr="0041138D">
              <w:rPr>
                <w:rFonts w:ascii="Times New Roman" w:eastAsia="Times New Roman" w:hAnsi="Times New Roman" w:cs="Times New Roman"/>
                <w:iCs/>
                <w:sz w:val="24"/>
                <w:szCs w:val="24"/>
                <w:lang w:eastAsia="lv-LV"/>
              </w:rPr>
              <w:t>administratīvais slogs samazinās</w:t>
            </w:r>
            <w:r w:rsidR="00B90A12">
              <w:rPr>
                <w:rFonts w:ascii="Times New Roman" w:eastAsia="Times New Roman" w:hAnsi="Times New Roman" w:cs="Times New Roman"/>
                <w:iCs/>
                <w:sz w:val="24"/>
                <w:szCs w:val="24"/>
                <w:lang w:eastAsia="lv-LV"/>
              </w:rPr>
              <w:t>.</w:t>
            </w:r>
          </w:p>
          <w:p w14:paraId="2CB0370A" w14:textId="4E2D5366" w:rsidR="00B90A12" w:rsidRDefault="00B90A12" w:rsidP="00B90A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41138D">
              <w:rPr>
                <w:rFonts w:ascii="Times New Roman" w:eastAsia="Times New Roman" w:hAnsi="Times New Roman" w:cs="Times New Roman"/>
                <w:iCs/>
                <w:sz w:val="24"/>
                <w:szCs w:val="24"/>
                <w:lang w:eastAsia="lv-LV"/>
              </w:rPr>
              <w:t>dministratīvais slogs nemainās</w:t>
            </w:r>
            <w:r>
              <w:rPr>
                <w:rFonts w:ascii="Times New Roman" w:eastAsia="Times New Roman" w:hAnsi="Times New Roman" w:cs="Times New Roman"/>
                <w:iCs/>
                <w:sz w:val="24"/>
                <w:szCs w:val="24"/>
                <w:lang w:eastAsia="lv-LV"/>
              </w:rPr>
              <w:t xml:space="preserve"> gaisa pārvadājumu licences turētājiem.</w:t>
            </w:r>
          </w:p>
          <w:p w14:paraId="72997124" w14:textId="6CF14EF4" w:rsidR="008058EB" w:rsidRPr="003A4796" w:rsidRDefault="00580967" w:rsidP="00F11436">
            <w:pPr>
              <w:spacing w:after="0" w:line="240" w:lineRule="auto"/>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 xml:space="preserve">Administratīvais slogs </w:t>
            </w:r>
            <w:r w:rsidR="00BE5F06">
              <w:rPr>
                <w:rFonts w:ascii="Times New Roman" w:eastAsia="Times New Roman" w:hAnsi="Times New Roman" w:cs="Times New Roman"/>
                <w:iCs/>
                <w:sz w:val="24"/>
                <w:szCs w:val="24"/>
                <w:lang w:eastAsia="lv-LV"/>
              </w:rPr>
              <w:t>samazinās</w:t>
            </w:r>
            <w:r w:rsidR="00BE5F06" w:rsidRPr="00580967">
              <w:rPr>
                <w:rFonts w:ascii="Times New Roman" w:eastAsia="Times New Roman" w:hAnsi="Times New Roman" w:cs="Times New Roman"/>
                <w:iCs/>
                <w:sz w:val="24"/>
                <w:szCs w:val="24"/>
                <w:lang w:eastAsia="lv-LV"/>
              </w:rPr>
              <w:t xml:space="preserve"> </w:t>
            </w:r>
            <w:r w:rsidRPr="00580967">
              <w:rPr>
                <w:rFonts w:ascii="Times New Roman" w:eastAsia="Times New Roman" w:hAnsi="Times New Roman" w:cs="Times New Roman"/>
                <w:iCs/>
                <w:sz w:val="24"/>
                <w:szCs w:val="24"/>
                <w:lang w:eastAsia="lv-LV"/>
              </w:rPr>
              <w:t xml:space="preserve">Satiksmes ministrijai, jo </w:t>
            </w:r>
            <w:r w:rsidR="00F11436">
              <w:rPr>
                <w:rFonts w:ascii="Times New Roman" w:eastAsia="Times New Roman" w:hAnsi="Times New Roman" w:cs="Times New Roman"/>
                <w:iCs/>
                <w:sz w:val="24"/>
                <w:szCs w:val="24"/>
                <w:lang w:eastAsia="lv-LV"/>
              </w:rPr>
              <w:t>turpmāk licencēšanas ietvaros tā vairs neuzraudzīs speciālo aviācijas darbu veicējus, bet</w:t>
            </w:r>
            <w:r w:rsidR="00F11436" w:rsidRPr="00580967">
              <w:rPr>
                <w:rFonts w:ascii="Times New Roman" w:eastAsia="Times New Roman" w:hAnsi="Times New Roman" w:cs="Times New Roman"/>
                <w:iCs/>
                <w:sz w:val="24"/>
                <w:szCs w:val="24"/>
                <w:lang w:eastAsia="lv-LV"/>
              </w:rPr>
              <w:t xml:space="preserve"> </w:t>
            </w:r>
            <w:r w:rsidR="00F11436">
              <w:rPr>
                <w:rFonts w:ascii="Times New Roman" w:eastAsia="Times New Roman" w:hAnsi="Times New Roman" w:cs="Times New Roman"/>
                <w:iCs/>
                <w:sz w:val="24"/>
                <w:szCs w:val="24"/>
                <w:lang w:eastAsia="lv-LV"/>
              </w:rPr>
              <w:t>turpinās kontrolēt</w:t>
            </w:r>
            <w:r w:rsidR="00F11436" w:rsidRPr="00580967">
              <w:rPr>
                <w:rFonts w:ascii="Times New Roman" w:eastAsia="Times New Roman" w:hAnsi="Times New Roman" w:cs="Times New Roman"/>
                <w:iCs/>
                <w:sz w:val="24"/>
                <w:szCs w:val="24"/>
                <w:lang w:eastAsia="lv-LV"/>
              </w:rPr>
              <w:t xml:space="preserve"> </w:t>
            </w:r>
            <w:r w:rsidRPr="00580967">
              <w:rPr>
                <w:rFonts w:ascii="Times New Roman" w:eastAsia="Times New Roman" w:hAnsi="Times New Roman" w:cs="Times New Roman"/>
                <w:iCs/>
                <w:sz w:val="24"/>
                <w:szCs w:val="24"/>
                <w:lang w:eastAsia="lv-LV"/>
              </w:rPr>
              <w:t xml:space="preserve">valsts nodevas </w:t>
            </w:r>
            <w:r w:rsidR="00F11436">
              <w:rPr>
                <w:rFonts w:ascii="Times New Roman" w:eastAsia="Times New Roman" w:hAnsi="Times New Roman" w:cs="Times New Roman"/>
                <w:iCs/>
                <w:sz w:val="24"/>
                <w:szCs w:val="24"/>
                <w:lang w:eastAsia="lv-LV"/>
              </w:rPr>
              <w:t>samaksas izpildi</w:t>
            </w:r>
            <w:r w:rsidR="00F11436" w:rsidRPr="00580967">
              <w:rPr>
                <w:rFonts w:ascii="Times New Roman" w:eastAsia="Times New Roman" w:hAnsi="Times New Roman" w:cs="Times New Roman"/>
                <w:iCs/>
                <w:sz w:val="24"/>
                <w:szCs w:val="24"/>
                <w:lang w:eastAsia="lv-LV"/>
              </w:rPr>
              <w:t xml:space="preserve"> </w:t>
            </w:r>
            <w:r w:rsidR="00B90A12">
              <w:rPr>
                <w:rFonts w:ascii="Times New Roman" w:eastAsia="Times New Roman" w:hAnsi="Times New Roman" w:cs="Times New Roman"/>
                <w:iCs/>
                <w:sz w:val="24"/>
                <w:szCs w:val="24"/>
                <w:lang w:eastAsia="lv-LV"/>
              </w:rPr>
              <w:t xml:space="preserve">tikai </w:t>
            </w:r>
            <w:r w:rsidRPr="00580967">
              <w:rPr>
                <w:rFonts w:ascii="Times New Roman" w:eastAsia="Times New Roman" w:hAnsi="Times New Roman" w:cs="Times New Roman"/>
                <w:iCs/>
                <w:sz w:val="24"/>
                <w:szCs w:val="24"/>
                <w:lang w:eastAsia="lv-LV"/>
              </w:rPr>
              <w:t>par gaisa pārvadājumu licences izsniegšanu</w:t>
            </w:r>
            <w:r w:rsidR="00F11436">
              <w:rPr>
                <w:rFonts w:ascii="Times New Roman" w:eastAsia="Times New Roman" w:hAnsi="Times New Roman" w:cs="Times New Roman"/>
                <w:iCs/>
                <w:sz w:val="24"/>
                <w:szCs w:val="24"/>
                <w:lang w:eastAsia="lv-LV"/>
              </w:rPr>
              <w:t xml:space="preserve"> vai</w:t>
            </w:r>
            <w:r w:rsidRPr="00580967">
              <w:rPr>
                <w:rFonts w:ascii="Times New Roman" w:eastAsia="Times New Roman" w:hAnsi="Times New Roman" w:cs="Times New Roman"/>
                <w:iCs/>
                <w:sz w:val="24"/>
                <w:szCs w:val="24"/>
                <w:lang w:eastAsia="lv-LV"/>
              </w:rPr>
              <w:t xml:space="preserve"> licences darbības atjaunošanu</w:t>
            </w:r>
            <w:r w:rsidR="00B90A12">
              <w:rPr>
                <w:rFonts w:ascii="Times New Roman" w:eastAsia="Times New Roman" w:hAnsi="Times New Roman" w:cs="Times New Roman"/>
                <w:iCs/>
                <w:sz w:val="24"/>
                <w:szCs w:val="24"/>
                <w:lang w:eastAsia="lv-LV"/>
              </w:rPr>
              <w:t>.</w:t>
            </w:r>
            <w:r w:rsidRPr="00580967">
              <w:rPr>
                <w:rFonts w:ascii="Times New Roman" w:eastAsia="Times New Roman" w:hAnsi="Times New Roman" w:cs="Times New Roman"/>
                <w:iCs/>
                <w:sz w:val="24"/>
                <w:szCs w:val="24"/>
                <w:lang w:eastAsia="lv-LV"/>
              </w:rPr>
              <w:t xml:space="preserve">  </w:t>
            </w:r>
          </w:p>
        </w:tc>
      </w:tr>
      <w:tr w:rsidR="00C641CA" w:rsidRPr="00C641CA" w14:paraId="590CE69C"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D7A282D" w14:textId="77777777" w:rsidR="00655F2C"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277" w:type="pct"/>
            <w:gridSpan w:val="2"/>
            <w:tcBorders>
              <w:top w:val="outset" w:sz="6" w:space="0" w:color="auto"/>
              <w:left w:val="outset" w:sz="6" w:space="0" w:color="auto"/>
              <w:bottom w:val="outset" w:sz="6" w:space="0" w:color="auto"/>
              <w:right w:val="outset" w:sz="6" w:space="0" w:color="auto"/>
            </w:tcBorders>
            <w:hideMark/>
          </w:tcPr>
          <w:p w14:paraId="12642702" w14:textId="77777777" w:rsidR="00E5323B"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345" w:type="pct"/>
            <w:gridSpan w:val="3"/>
            <w:tcBorders>
              <w:top w:val="outset" w:sz="6" w:space="0" w:color="auto"/>
              <w:left w:val="outset" w:sz="6" w:space="0" w:color="auto"/>
              <w:bottom w:val="outset" w:sz="6" w:space="0" w:color="auto"/>
              <w:right w:val="outset" w:sz="6" w:space="0" w:color="auto"/>
            </w:tcBorders>
          </w:tcPr>
          <w:p w14:paraId="27393758" w14:textId="34E505EA" w:rsidR="00E5323B" w:rsidRPr="00C641CA" w:rsidRDefault="00E81A05" w:rsidP="00EF1F40">
            <w:pPr>
              <w:spacing w:after="0" w:line="240" w:lineRule="auto"/>
              <w:jc w:val="both"/>
              <w:rPr>
                <w:rFonts w:ascii="Times New Roman" w:eastAsia="Times New Roman" w:hAnsi="Times New Roman" w:cs="Times New Roman"/>
                <w:iCs/>
                <w:sz w:val="24"/>
                <w:szCs w:val="24"/>
                <w:lang w:eastAsia="lv-LV"/>
              </w:rPr>
            </w:pPr>
            <w:r w:rsidRPr="00E81A05">
              <w:rPr>
                <w:rFonts w:ascii="Times New Roman" w:hAnsi="Times New Roman" w:cs="Times New Roman"/>
                <w:sz w:val="24"/>
                <w:szCs w:val="24"/>
              </w:rPr>
              <w:t xml:space="preserve">Administratīvās izmaksas nepārsniedz </w:t>
            </w:r>
            <w:r w:rsidR="00EF1F40">
              <w:rPr>
                <w:rFonts w:ascii="Times New Roman" w:hAnsi="Times New Roman" w:cs="Times New Roman"/>
                <w:sz w:val="24"/>
                <w:szCs w:val="24"/>
              </w:rPr>
              <w:t>100</w:t>
            </w:r>
            <w:r w:rsidR="00C538B6" w:rsidRPr="00E81A05">
              <w:rPr>
                <w:rFonts w:ascii="Times New Roman" w:hAnsi="Times New Roman" w:cs="Times New Roman"/>
                <w:sz w:val="24"/>
                <w:szCs w:val="24"/>
              </w:rPr>
              <w:t xml:space="preserve"> </w:t>
            </w:r>
            <w:proofErr w:type="spellStart"/>
            <w:r w:rsidRPr="00E81A05">
              <w:rPr>
                <w:rFonts w:ascii="Times New Roman" w:hAnsi="Times New Roman" w:cs="Times New Roman"/>
                <w:i/>
                <w:sz w:val="24"/>
                <w:szCs w:val="24"/>
              </w:rPr>
              <w:t>euro</w:t>
            </w:r>
            <w:proofErr w:type="spellEnd"/>
            <w:r w:rsidRPr="00E81A05">
              <w:rPr>
                <w:rFonts w:ascii="Times New Roman" w:hAnsi="Times New Roman" w:cs="Times New Roman"/>
                <w:i/>
                <w:sz w:val="24"/>
                <w:szCs w:val="24"/>
              </w:rPr>
              <w:t>.</w:t>
            </w:r>
          </w:p>
        </w:tc>
      </w:tr>
      <w:tr w:rsidR="00E5323B" w:rsidRPr="003A4796" w14:paraId="0B117AFE"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EF7DEFD"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77" w:type="pct"/>
            <w:gridSpan w:val="2"/>
            <w:tcBorders>
              <w:top w:val="outset" w:sz="6" w:space="0" w:color="auto"/>
              <w:left w:val="outset" w:sz="6" w:space="0" w:color="auto"/>
              <w:bottom w:val="outset" w:sz="6" w:space="0" w:color="auto"/>
              <w:right w:val="outset" w:sz="6" w:space="0" w:color="auto"/>
            </w:tcBorders>
            <w:hideMark/>
          </w:tcPr>
          <w:p w14:paraId="6632747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345" w:type="pct"/>
            <w:gridSpan w:val="3"/>
            <w:tcBorders>
              <w:top w:val="outset" w:sz="6" w:space="0" w:color="auto"/>
              <w:left w:val="outset" w:sz="6" w:space="0" w:color="auto"/>
              <w:bottom w:val="outset" w:sz="6" w:space="0" w:color="auto"/>
              <w:right w:val="outset" w:sz="6" w:space="0" w:color="auto"/>
            </w:tcBorders>
            <w:hideMark/>
          </w:tcPr>
          <w:p w14:paraId="38AAC9EE"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E5323B" w:rsidRPr="003A4796" w14:paraId="4E02B215"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8A8195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77" w:type="pct"/>
            <w:gridSpan w:val="2"/>
            <w:tcBorders>
              <w:top w:val="outset" w:sz="6" w:space="0" w:color="auto"/>
              <w:left w:val="outset" w:sz="6" w:space="0" w:color="auto"/>
              <w:bottom w:val="outset" w:sz="6" w:space="0" w:color="auto"/>
              <w:right w:val="outset" w:sz="6" w:space="0" w:color="auto"/>
            </w:tcBorders>
            <w:hideMark/>
          </w:tcPr>
          <w:p w14:paraId="23E1323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45" w:type="pct"/>
            <w:gridSpan w:val="3"/>
            <w:tcBorders>
              <w:top w:val="outset" w:sz="6" w:space="0" w:color="auto"/>
              <w:left w:val="outset" w:sz="6" w:space="0" w:color="auto"/>
              <w:bottom w:val="outset" w:sz="6" w:space="0" w:color="auto"/>
              <w:right w:val="outset" w:sz="6" w:space="0" w:color="auto"/>
            </w:tcBorders>
            <w:hideMark/>
          </w:tcPr>
          <w:p w14:paraId="11503B61"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8321BF" w:rsidRPr="003A4796" w14:paraId="107B8C84" w14:textId="77777777" w:rsidTr="00090CD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tbl>
            <w:tblPr>
              <w:tblW w:w="905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2"/>
              <w:gridCol w:w="1135"/>
              <w:gridCol w:w="983"/>
              <w:gridCol w:w="81"/>
              <w:gridCol w:w="808"/>
              <w:gridCol w:w="983"/>
              <w:gridCol w:w="898"/>
              <w:gridCol w:w="978"/>
              <w:gridCol w:w="880"/>
              <w:gridCol w:w="148"/>
            </w:tblGrid>
            <w:tr w:rsidR="008321BF" w14:paraId="4174A85E" w14:textId="77777777" w:rsidTr="005F15FC">
              <w:trPr>
                <w:gridAfter w:val="1"/>
                <w:wAfter w:w="103" w:type="dxa"/>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9767BB5" w14:textId="10CAEE58" w:rsidR="008321BF" w:rsidRPr="008321BF" w:rsidRDefault="00E5323B" w:rsidP="008321BF">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008321BF" w:rsidRPr="008321BF">
                    <w:rPr>
                      <w:rFonts w:ascii="Times New Roman" w:eastAsia="Times New Roman" w:hAnsi="Times New Roman" w:cs="Times New Roman"/>
                      <w:b/>
                      <w:bCs/>
                      <w:iCs/>
                      <w:sz w:val="24"/>
                      <w:szCs w:val="24"/>
                      <w:lang w:eastAsia="lv-LV"/>
                    </w:rPr>
                    <w:t>III. Tiesību akta projekta ietekme uz valsts budžetu un pašvaldību budžetiem</w:t>
                  </w:r>
                </w:p>
              </w:tc>
            </w:tr>
            <w:tr w:rsidR="005F15FC" w14:paraId="0B8494B0" w14:textId="77777777" w:rsidTr="00087D60">
              <w:trPr>
                <w:gridAfter w:val="1"/>
                <w:wAfter w:w="103" w:type="dxa"/>
                <w:tblCellSpacing w:w="15" w:type="dxa"/>
              </w:trPr>
              <w:tc>
                <w:tcPr>
                  <w:tcW w:w="2117" w:type="dxa"/>
                  <w:vMerge w:val="restart"/>
                  <w:tcBorders>
                    <w:top w:val="outset" w:sz="6" w:space="0" w:color="auto"/>
                    <w:left w:val="outset" w:sz="6" w:space="0" w:color="auto"/>
                    <w:bottom w:val="outset" w:sz="6" w:space="0" w:color="auto"/>
                    <w:right w:val="outset" w:sz="6" w:space="0" w:color="auto"/>
                  </w:tcBorders>
                  <w:vAlign w:val="center"/>
                  <w:hideMark/>
                </w:tcPr>
                <w:p w14:paraId="336C0148" w14:textId="77777777" w:rsidR="008321BF" w:rsidRPr="008321BF" w:rsidRDefault="008321BF" w:rsidP="008321BF">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Rādītāji</w:t>
                  </w:r>
                </w:p>
              </w:tc>
              <w:tc>
                <w:tcPr>
                  <w:tcW w:w="2169"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5179E68B" w14:textId="77777777" w:rsidR="008321BF" w:rsidRPr="008321BF" w:rsidRDefault="008321BF"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2018</w:t>
                  </w:r>
                </w:p>
              </w:tc>
              <w:tc>
                <w:tcPr>
                  <w:tcW w:w="4517" w:type="dxa"/>
                  <w:gridSpan w:val="5"/>
                  <w:tcBorders>
                    <w:top w:val="outset" w:sz="6" w:space="0" w:color="auto"/>
                    <w:left w:val="outset" w:sz="6" w:space="0" w:color="auto"/>
                    <w:bottom w:val="outset" w:sz="6" w:space="0" w:color="auto"/>
                    <w:right w:val="outset" w:sz="6" w:space="0" w:color="auto"/>
                  </w:tcBorders>
                  <w:vAlign w:val="center"/>
                  <w:hideMark/>
                </w:tcPr>
                <w:p w14:paraId="4C8E55F6" w14:textId="77777777" w:rsidR="008321BF" w:rsidRPr="008321BF" w:rsidRDefault="008321BF"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Turpmākie trīs gadi (</w:t>
                  </w:r>
                  <w:proofErr w:type="spellStart"/>
                  <w:r w:rsidRPr="008321BF">
                    <w:rPr>
                      <w:rFonts w:ascii="Times New Roman" w:eastAsia="Times New Roman" w:hAnsi="Times New Roman" w:cs="Times New Roman"/>
                      <w:i/>
                      <w:iCs/>
                      <w:sz w:val="24"/>
                      <w:szCs w:val="24"/>
                      <w:lang w:eastAsia="lv-LV"/>
                    </w:rPr>
                    <w:t>euro</w:t>
                  </w:r>
                  <w:proofErr w:type="spellEnd"/>
                  <w:r w:rsidRPr="008321BF">
                    <w:rPr>
                      <w:rFonts w:ascii="Times New Roman" w:eastAsia="Times New Roman" w:hAnsi="Times New Roman" w:cs="Times New Roman"/>
                      <w:iCs/>
                      <w:sz w:val="24"/>
                      <w:szCs w:val="24"/>
                      <w:lang w:eastAsia="lv-LV"/>
                    </w:rPr>
                    <w:t>)</w:t>
                  </w:r>
                </w:p>
              </w:tc>
            </w:tr>
            <w:tr w:rsidR="005F15FC" w14:paraId="44C90E4F" w14:textId="77777777" w:rsidTr="00087D60">
              <w:trPr>
                <w:gridAfter w:val="1"/>
                <w:wAfter w:w="103" w:type="dxa"/>
                <w:tblCellSpacing w:w="15" w:type="dxa"/>
              </w:trPr>
              <w:tc>
                <w:tcPr>
                  <w:tcW w:w="2117" w:type="dxa"/>
                  <w:vMerge/>
                  <w:tcBorders>
                    <w:top w:val="outset" w:sz="6" w:space="0" w:color="auto"/>
                    <w:left w:val="outset" w:sz="6" w:space="0" w:color="auto"/>
                    <w:bottom w:val="outset" w:sz="6" w:space="0" w:color="auto"/>
                    <w:right w:val="outset" w:sz="6" w:space="0" w:color="auto"/>
                  </w:tcBorders>
                  <w:vAlign w:val="center"/>
                  <w:hideMark/>
                </w:tcPr>
                <w:p w14:paraId="7848E100" w14:textId="77777777" w:rsidR="005F15FC" w:rsidRPr="008321BF" w:rsidRDefault="005F15FC" w:rsidP="008321BF">
                  <w:pPr>
                    <w:spacing w:after="0"/>
                    <w:rPr>
                      <w:rFonts w:ascii="Times New Roman" w:eastAsia="Times New Roman" w:hAnsi="Times New Roman" w:cs="Times New Roman"/>
                      <w:iCs/>
                      <w:sz w:val="24"/>
                      <w:szCs w:val="24"/>
                      <w:lang w:eastAsia="lv-LV"/>
                    </w:rPr>
                  </w:pPr>
                </w:p>
              </w:tc>
              <w:tc>
                <w:tcPr>
                  <w:tcW w:w="2169" w:type="dxa"/>
                  <w:gridSpan w:val="3"/>
                  <w:vMerge/>
                  <w:tcBorders>
                    <w:top w:val="outset" w:sz="6" w:space="0" w:color="auto"/>
                    <w:left w:val="outset" w:sz="6" w:space="0" w:color="auto"/>
                    <w:bottom w:val="outset" w:sz="6" w:space="0" w:color="auto"/>
                    <w:right w:val="outset" w:sz="6" w:space="0" w:color="auto"/>
                  </w:tcBorders>
                  <w:vAlign w:val="center"/>
                  <w:hideMark/>
                </w:tcPr>
                <w:p w14:paraId="1EECBEA1" w14:textId="77777777" w:rsidR="005F15FC" w:rsidRPr="008321BF" w:rsidRDefault="005F15FC" w:rsidP="008321BF">
                  <w:pPr>
                    <w:spacing w:after="0"/>
                    <w:rPr>
                      <w:rFonts w:ascii="Times New Roman" w:eastAsia="Times New Roman" w:hAnsi="Times New Roman" w:cs="Times New Roman"/>
                      <w:iCs/>
                      <w:sz w:val="24"/>
                      <w:szCs w:val="24"/>
                      <w:lang w:eastAsia="lv-LV"/>
                    </w:rPr>
                  </w:pPr>
                </w:p>
              </w:tc>
              <w:tc>
                <w:tcPr>
                  <w:tcW w:w="1761" w:type="dxa"/>
                  <w:gridSpan w:val="2"/>
                  <w:tcBorders>
                    <w:top w:val="outset" w:sz="6" w:space="0" w:color="auto"/>
                    <w:left w:val="outset" w:sz="6" w:space="0" w:color="auto"/>
                    <w:bottom w:val="outset" w:sz="6" w:space="0" w:color="auto"/>
                    <w:right w:val="outset" w:sz="6" w:space="0" w:color="auto"/>
                  </w:tcBorders>
                  <w:vAlign w:val="center"/>
                  <w:hideMark/>
                </w:tcPr>
                <w:p w14:paraId="7B59E340" w14:textId="77777777" w:rsidR="005F15FC" w:rsidRPr="008321BF" w:rsidRDefault="005F15FC"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2019</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14:paraId="75D6654B" w14:textId="77777777" w:rsidR="005F15FC" w:rsidRPr="008321BF" w:rsidRDefault="005F15FC"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2020</w:t>
                  </w:r>
                </w:p>
              </w:tc>
              <w:tc>
                <w:tcPr>
                  <w:tcW w:w="850" w:type="dxa"/>
                  <w:tcBorders>
                    <w:top w:val="outset" w:sz="6" w:space="0" w:color="auto"/>
                    <w:left w:val="outset" w:sz="6" w:space="0" w:color="auto"/>
                    <w:bottom w:val="outset" w:sz="6" w:space="0" w:color="auto"/>
                    <w:right w:val="outset" w:sz="6" w:space="0" w:color="auto"/>
                  </w:tcBorders>
                  <w:vAlign w:val="center"/>
                </w:tcPr>
                <w:p w14:paraId="61B05566" w14:textId="657287F3" w:rsidR="005F15FC" w:rsidRPr="008321BF" w:rsidRDefault="005F15FC"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2021</w:t>
                  </w:r>
                </w:p>
              </w:tc>
            </w:tr>
            <w:tr w:rsidR="005F15FC" w14:paraId="2745C867" w14:textId="77777777" w:rsidTr="00087D60">
              <w:trPr>
                <w:tblCellSpacing w:w="15" w:type="dxa"/>
              </w:trPr>
              <w:tc>
                <w:tcPr>
                  <w:tcW w:w="2117" w:type="dxa"/>
                  <w:vMerge/>
                  <w:tcBorders>
                    <w:top w:val="outset" w:sz="6" w:space="0" w:color="auto"/>
                    <w:left w:val="outset" w:sz="6" w:space="0" w:color="auto"/>
                    <w:bottom w:val="outset" w:sz="6" w:space="0" w:color="auto"/>
                    <w:right w:val="outset" w:sz="6" w:space="0" w:color="auto"/>
                  </w:tcBorders>
                  <w:vAlign w:val="center"/>
                  <w:hideMark/>
                </w:tcPr>
                <w:p w14:paraId="7036C7E2" w14:textId="77777777" w:rsidR="008321BF" w:rsidRPr="008321BF" w:rsidRDefault="008321BF" w:rsidP="008321BF">
                  <w:pPr>
                    <w:spacing w:after="0"/>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14:paraId="009F2B7B"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saskaņā ar valsts budžetu kārtējam gadam</w:t>
                  </w:r>
                </w:p>
              </w:tc>
              <w:tc>
                <w:tcPr>
                  <w:tcW w:w="953" w:type="dxa"/>
                  <w:tcBorders>
                    <w:top w:val="outset" w:sz="6" w:space="0" w:color="auto"/>
                    <w:left w:val="outset" w:sz="6" w:space="0" w:color="auto"/>
                    <w:bottom w:val="outset" w:sz="6" w:space="0" w:color="auto"/>
                    <w:right w:val="outset" w:sz="6" w:space="0" w:color="auto"/>
                  </w:tcBorders>
                  <w:vAlign w:val="center"/>
                  <w:hideMark/>
                </w:tcPr>
                <w:p w14:paraId="7553C341"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kārtējā gadā, salīdzinot ar valsts budžetu kārtējam gadam</w:t>
                  </w:r>
                </w:p>
              </w:tc>
              <w:tc>
                <w:tcPr>
                  <w:tcW w:w="859" w:type="dxa"/>
                  <w:gridSpan w:val="2"/>
                  <w:tcBorders>
                    <w:top w:val="outset" w:sz="6" w:space="0" w:color="auto"/>
                    <w:left w:val="outset" w:sz="6" w:space="0" w:color="auto"/>
                    <w:bottom w:val="outset" w:sz="6" w:space="0" w:color="auto"/>
                    <w:right w:val="outset" w:sz="6" w:space="0" w:color="auto"/>
                  </w:tcBorders>
                  <w:vAlign w:val="center"/>
                  <w:hideMark/>
                </w:tcPr>
                <w:p w14:paraId="29768FF3"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saskaņā ar vidēja termiņa budžeta ietvaru</w:t>
                  </w:r>
                </w:p>
              </w:tc>
              <w:tc>
                <w:tcPr>
                  <w:tcW w:w="953" w:type="dxa"/>
                  <w:tcBorders>
                    <w:top w:val="outset" w:sz="6" w:space="0" w:color="auto"/>
                    <w:left w:val="outset" w:sz="6" w:space="0" w:color="auto"/>
                    <w:bottom w:val="outset" w:sz="6" w:space="0" w:color="auto"/>
                    <w:right w:val="outset" w:sz="6" w:space="0" w:color="auto"/>
                  </w:tcBorders>
                  <w:vAlign w:val="center"/>
                  <w:hideMark/>
                </w:tcPr>
                <w:p w14:paraId="447D1B8B"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salīdzinot ar vidēja termiņa budžeta ietvaru n+1 gadam</w:t>
                  </w:r>
                </w:p>
              </w:tc>
              <w:tc>
                <w:tcPr>
                  <w:tcW w:w="868" w:type="dxa"/>
                  <w:tcBorders>
                    <w:top w:val="outset" w:sz="6" w:space="0" w:color="auto"/>
                    <w:left w:val="outset" w:sz="6" w:space="0" w:color="auto"/>
                    <w:bottom w:val="outset" w:sz="6" w:space="0" w:color="auto"/>
                    <w:right w:val="outset" w:sz="6" w:space="0" w:color="auto"/>
                  </w:tcBorders>
                  <w:vAlign w:val="center"/>
                  <w:hideMark/>
                </w:tcPr>
                <w:p w14:paraId="0E967B2A"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saskaņā ar vidēja termiņa budžeta ietvaru</w:t>
                  </w:r>
                </w:p>
              </w:tc>
              <w:tc>
                <w:tcPr>
                  <w:tcW w:w="948" w:type="dxa"/>
                  <w:tcBorders>
                    <w:top w:val="outset" w:sz="6" w:space="0" w:color="auto"/>
                    <w:left w:val="outset" w:sz="6" w:space="0" w:color="auto"/>
                    <w:bottom w:val="outset" w:sz="6" w:space="0" w:color="auto"/>
                    <w:right w:val="outset" w:sz="6" w:space="0" w:color="auto"/>
                  </w:tcBorders>
                  <w:vAlign w:val="center"/>
                  <w:hideMark/>
                </w:tcPr>
                <w:p w14:paraId="3DFFC1AA"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salīdzinot ar vidēja termiņa budžeta ietvaru n+2 gadam</w:t>
                  </w:r>
                </w:p>
              </w:tc>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7B57492"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salīdzinot ar vidēja termiņa budžeta ietvaru n+2 gadam</w:t>
                  </w:r>
                </w:p>
              </w:tc>
            </w:tr>
            <w:tr w:rsidR="005F15FC" w14:paraId="2E01C253"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B25D635"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1</w:t>
                  </w:r>
                </w:p>
              </w:tc>
              <w:tc>
                <w:tcPr>
                  <w:tcW w:w="1105" w:type="dxa"/>
                  <w:tcBorders>
                    <w:top w:val="outset" w:sz="6" w:space="0" w:color="auto"/>
                    <w:left w:val="outset" w:sz="6" w:space="0" w:color="auto"/>
                    <w:bottom w:val="outset" w:sz="6" w:space="0" w:color="auto"/>
                    <w:right w:val="outset" w:sz="6" w:space="0" w:color="auto"/>
                  </w:tcBorders>
                  <w:vAlign w:val="center"/>
                  <w:hideMark/>
                </w:tcPr>
                <w:p w14:paraId="35979156"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2</w:t>
                  </w:r>
                </w:p>
              </w:tc>
              <w:tc>
                <w:tcPr>
                  <w:tcW w:w="953" w:type="dxa"/>
                  <w:tcBorders>
                    <w:top w:val="outset" w:sz="6" w:space="0" w:color="auto"/>
                    <w:left w:val="outset" w:sz="6" w:space="0" w:color="auto"/>
                    <w:bottom w:val="outset" w:sz="6" w:space="0" w:color="auto"/>
                    <w:right w:val="outset" w:sz="6" w:space="0" w:color="auto"/>
                  </w:tcBorders>
                  <w:vAlign w:val="center"/>
                  <w:hideMark/>
                </w:tcPr>
                <w:p w14:paraId="12AF612B"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3</w:t>
                  </w:r>
                </w:p>
              </w:tc>
              <w:tc>
                <w:tcPr>
                  <w:tcW w:w="859" w:type="dxa"/>
                  <w:gridSpan w:val="2"/>
                  <w:tcBorders>
                    <w:top w:val="outset" w:sz="6" w:space="0" w:color="auto"/>
                    <w:left w:val="outset" w:sz="6" w:space="0" w:color="auto"/>
                    <w:bottom w:val="outset" w:sz="6" w:space="0" w:color="auto"/>
                    <w:right w:val="outset" w:sz="6" w:space="0" w:color="auto"/>
                  </w:tcBorders>
                  <w:vAlign w:val="center"/>
                  <w:hideMark/>
                </w:tcPr>
                <w:p w14:paraId="6D2F68B0"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4</w:t>
                  </w:r>
                </w:p>
              </w:tc>
              <w:tc>
                <w:tcPr>
                  <w:tcW w:w="953" w:type="dxa"/>
                  <w:tcBorders>
                    <w:top w:val="outset" w:sz="6" w:space="0" w:color="auto"/>
                    <w:left w:val="outset" w:sz="6" w:space="0" w:color="auto"/>
                    <w:bottom w:val="outset" w:sz="6" w:space="0" w:color="auto"/>
                    <w:right w:val="outset" w:sz="6" w:space="0" w:color="auto"/>
                  </w:tcBorders>
                  <w:vAlign w:val="center"/>
                  <w:hideMark/>
                </w:tcPr>
                <w:p w14:paraId="4ED01F5F"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5</w:t>
                  </w:r>
                </w:p>
              </w:tc>
              <w:tc>
                <w:tcPr>
                  <w:tcW w:w="868" w:type="dxa"/>
                  <w:tcBorders>
                    <w:top w:val="outset" w:sz="6" w:space="0" w:color="auto"/>
                    <w:left w:val="outset" w:sz="6" w:space="0" w:color="auto"/>
                    <w:bottom w:val="outset" w:sz="6" w:space="0" w:color="auto"/>
                    <w:right w:val="outset" w:sz="6" w:space="0" w:color="auto"/>
                  </w:tcBorders>
                  <w:vAlign w:val="center"/>
                  <w:hideMark/>
                </w:tcPr>
                <w:p w14:paraId="21506E08"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6</w:t>
                  </w:r>
                </w:p>
              </w:tc>
              <w:tc>
                <w:tcPr>
                  <w:tcW w:w="948" w:type="dxa"/>
                  <w:tcBorders>
                    <w:top w:val="outset" w:sz="6" w:space="0" w:color="auto"/>
                    <w:left w:val="outset" w:sz="6" w:space="0" w:color="auto"/>
                    <w:bottom w:val="outset" w:sz="6" w:space="0" w:color="auto"/>
                    <w:right w:val="outset" w:sz="6" w:space="0" w:color="auto"/>
                  </w:tcBorders>
                  <w:vAlign w:val="center"/>
                  <w:hideMark/>
                </w:tcPr>
                <w:p w14:paraId="2599FFAD"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7</w:t>
                  </w:r>
                </w:p>
              </w:tc>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FF2505D"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8</w:t>
                  </w:r>
                </w:p>
              </w:tc>
            </w:tr>
            <w:tr w:rsidR="004B479D" w14:paraId="60172FF2"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488A905" w14:textId="28CDA27B"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1. Budžeta</w:t>
                  </w:r>
                  <w:r>
                    <w:rPr>
                      <w:rFonts w:ascii="Times New Roman" w:eastAsia="Times New Roman" w:hAnsi="Times New Roman" w:cs="Times New Roman"/>
                      <w:iCs/>
                      <w:lang w:eastAsia="lv-LV"/>
                    </w:rPr>
                    <w:t xml:space="preserve"> </w:t>
                  </w:r>
                  <w:r w:rsidRPr="005F15FC">
                    <w:rPr>
                      <w:rFonts w:ascii="Times New Roman" w:eastAsia="Times New Roman" w:hAnsi="Times New Roman" w:cs="Times New Roman"/>
                      <w:iCs/>
                      <w:lang w:eastAsia="lv-LV"/>
                    </w:rPr>
                    <w:t>ieņēmumi</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5C9876EC" w14:textId="042F3BD6" w:rsidR="004B479D"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Nav precīzi aprēķināms</w:t>
                  </w:r>
                </w:p>
              </w:tc>
            </w:tr>
            <w:tr w:rsidR="004B479D" w14:paraId="3D19273A"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74974C8C" w14:textId="77777777"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 xml:space="preserve">1.1. valsts pamatbudžets, tai skaitā ieņēmumi no maksas </w:t>
                  </w:r>
                  <w:r w:rsidRPr="005F15FC">
                    <w:rPr>
                      <w:rFonts w:ascii="Times New Roman" w:eastAsia="Times New Roman" w:hAnsi="Times New Roman" w:cs="Times New Roman"/>
                      <w:iCs/>
                      <w:lang w:eastAsia="lv-LV"/>
                    </w:rPr>
                    <w:lastRenderedPageBreak/>
                    <w:t>pakalpojumiem un citi pašu ieņēmumi</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75EDC12F" w14:textId="62C555E5" w:rsidR="004B479D" w:rsidRPr="005F15FC" w:rsidRDefault="004B479D" w:rsidP="008321BF">
                  <w:pPr>
                    <w:spacing w:after="0" w:line="240" w:lineRule="auto"/>
                    <w:jc w:val="center"/>
                    <w:rPr>
                      <w:rFonts w:ascii="Times New Roman" w:eastAsia="Times New Roman" w:hAnsi="Times New Roman" w:cs="Times New Roman"/>
                      <w:lang w:eastAsia="lv-LV"/>
                    </w:rPr>
                  </w:pPr>
                  <w:r w:rsidRPr="004B479D">
                    <w:rPr>
                      <w:rFonts w:ascii="Times New Roman" w:eastAsia="Times New Roman" w:hAnsi="Times New Roman" w:cs="Times New Roman"/>
                      <w:lang w:eastAsia="lv-LV"/>
                    </w:rPr>
                    <w:lastRenderedPageBreak/>
                    <w:t>Nav precīzi aprēķināms</w:t>
                  </w:r>
                </w:p>
              </w:tc>
            </w:tr>
            <w:tr w:rsidR="005F15FC" w14:paraId="62378D39"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902BF5B"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1.2. valsts speciālais budžets</w:t>
                  </w:r>
                </w:p>
              </w:tc>
              <w:tc>
                <w:tcPr>
                  <w:tcW w:w="1105" w:type="dxa"/>
                  <w:tcBorders>
                    <w:top w:val="outset" w:sz="6" w:space="0" w:color="auto"/>
                    <w:left w:val="outset" w:sz="6" w:space="0" w:color="auto"/>
                    <w:bottom w:val="outset" w:sz="6" w:space="0" w:color="auto"/>
                    <w:right w:val="outset" w:sz="6" w:space="0" w:color="auto"/>
                  </w:tcBorders>
                  <w:vAlign w:val="center"/>
                </w:tcPr>
                <w:p w14:paraId="4973AD05" w14:textId="2EF0E6C4"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75C18409" w14:textId="575438DD"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1BF34AB4" w14:textId="3514D62B"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5F859190" w14:textId="6A44F387"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222E27AB" w14:textId="58905383"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5FB4833E" w14:textId="21ED7EE6"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2B1BBD3D" w14:textId="0A1F76D7"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5F15FC" w14:paraId="72B8F380"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831A92A"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1.3. pašvaldību budžets</w:t>
                  </w:r>
                </w:p>
              </w:tc>
              <w:tc>
                <w:tcPr>
                  <w:tcW w:w="1105" w:type="dxa"/>
                  <w:tcBorders>
                    <w:top w:val="outset" w:sz="6" w:space="0" w:color="auto"/>
                    <w:left w:val="outset" w:sz="6" w:space="0" w:color="auto"/>
                    <w:bottom w:val="outset" w:sz="6" w:space="0" w:color="auto"/>
                    <w:right w:val="outset" w:sz="6" w:space="0" w:color="auto"/>
                  </w:tcBorders>
                  <w:vAlign w:val="center"/>
                </w:tcPr>
                <w:p w14:paraId="7433617C" w14:textId="0B16D3A2"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722FB8D9" w14:textId="55767D22"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2BD33EC4" w14:textId="73746044"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21BA843" w14:textId="752BF2E2"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5A1301FB" w14:textId="6ADBA363"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63FECC0" w14:textId="258AF370"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7D6A512C" w14:textId="34E8D3CF"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087D60" w14:paraId="6079716E"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tcPr>
                <w:p w14:paraId="604A59FA" w14:textId="497677CB" w:rsidR="00087D60" w:rsidRPr="005F15FC" w:rsidRDefault="00087D60"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 Budžeta izdevumi</w:t>
                  </w:r>
                </w:p>
              </w:tc>
              <w:tc>
                <w:tcPr>
                  <w:tcW w:w="1105" w:type="dxa"/>
                  <w:tcBorders>
                    <w:top w:val="outset" w:sz="6" w:space="0" w:color="auto"/>
                    <w:left w:val="outset" w:sz="6" w:space="0" w:color="auto"/>
                    <w:bottom w:val="outset" w:sz="6" w:space="0" w:color="auto"/>
                    <w:right w:val="outset" w:sz="6" w:space="0" w:color="auto"/>
                  </w:tcBorders>
                  <w:vAlign w:val="center"/>
                </w:tcPr>
                <w:p w14:paraId="1F6AC0C9" w14:textId="4B3BB26F"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5D72A740" w14:textId="4ED623E5"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12871FFD" w14:textId="0849ADD8"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4E2E94D" w14:textId="698B2055"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701D183F" w14:textId="602F7B48"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7380A98" w14:textId="4D284D99"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2BFB3DAA" w14:textId="191B5EFE"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087D60" w14:paraId="759804A1"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tcPr>
                <w:p w14:paraId="02E0CC8C" w14:textId="1780CAF5" w:rsidR="00087D60" w:rsidRPr="005F15FC" w:rsidRDefault="00087D60"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2.1. valsts pamatbudžets</w:t>
                  </w:r>
                </w:p>
              </w:tc>
              <w:tc>
                <w:tcPr>
                  <w:tcW w:w="1105" w:type="dxa"/>
                  <w:tcBorders>
                    <w:top w:val="outset" w:sz="6" w:space="0" w:color="auto"/>
                    <w:left w:val="outset" w:sz="6" w:space="0" w:color="auto"/>
                    <w:bottom w:val="outset" w:sz="6" w:space="0" w:color="auto"/>
                    <w:right w:val="outset" w:sz="6" w:space="0" w:color="auto"/>
                  </w:tcBorders>
                  <w:vAlign w:val="center"/>
                </w:tcPr>
                <w:p w14:paraId="0513CCA9" w14:textId="61CAA025"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39F32E8" w14:textId="181CA3DF"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6D70D200" w14:textId="2E333C11"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1C3531DA" w14:textId="5958205A"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3FC648BE" w14:textId="43E8AC27"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4E184FB" w14:textId="10D89606"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AB7507F" w14:textId="38FF992A"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5F15FC" w14:paraId="6691EF81"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B7A5C18"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2.2. valsts speciālais budžets</w:t>
                  </w:r>
                </w:p>
              </w:tc>
              <w:tc>
                <w:tcPr>
                  <w:tcW w:w="1105" w:type="dxa"/>
                  <w:tcBorders>
                    <w:top w:val="outset" w:sz="6" w:space="0" w:color="auto"/>
                    <w:left w:val="outset" w:sz="6" w:space="0" w:color="auto"/>
                    <w:bottom w:val="outset" w:sz="6" w:space="0" w:color="auto"/>
                    <w:right w:val="outset" w:sz="6" w:space="0" w:color="auto"/>
                  </w:tcBorders>
                  <w:vAlign w:val="center"/>
                </w:tcPr>
                <w:p w14:paraId="402BB739" w14:textId="0FB446EB"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820C984" w14:textId="132C89BF"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4CDFB58D" w14:textId="219F167D"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3D44D1F1" w14:textId="366267F8"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1436DDB9" w14:textId="65DD0D44"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7E4CD83" w14:textId="6B02EA58"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3FACE31F" w14:textId="5171E8CE"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5F15FC" w14:paraId="78D90F6C"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79E2080"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2.3. pašvaldību budžets</w:t>
                  </w:r>
                </w:p>
              </w:tc>
              <w:tc>
                <w:tcPr>
                  <w:tcW w:w="1105" w:type="dxa"/>
                  <w:tcBorders>
                    <w:top w:val="outset" w:sz="6" w:space="0" w:color="auto"/>
                    <w:left w:val="outset" w:sz="6" w:space="0" w:color="auto"/>
                    <w:bottom w:val="outset" w:sz="6" w:space="0" w:color="auto"/>
                    <w:right w:val="outset" w:sz="6" w:space="0" w:color="auto"/>
                  </w:tcBorders>
                  <w:vAlign w:val="center"/>
                </w:tcPr>
                <w:p w14:paraId="585192E9" w14:textId="740BD9CC"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4C7DC844" w14:textId="0FA6CA0D"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1078A775" w14:textId="6E0E9031"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7FBCE34E" w14:textId="12512B19"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0C692332" w14:textId="5F088145"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877F262" w14:textId="68D444F5"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6C9A5C6F" w14:textId="50356923"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4B479D" w14:paraId="3681BD05"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3A31A13D" w14:textId="77777777"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3. Finansiālā ietekme</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633D01FA" w14:textId="10EB70CB" w:rsidR="004B479D" w:rsidRPr="005F15FC" w:rsidRDefault="004B479D" w:rsidP="008321BF">
                  <w:pPr>
                    <w:spacing w:after="0" w:line="240" w:lineRule="auto"/>
                    <w:jc w:val="center"/>
                    <w:rPr>
                      <w:rFonts w:ascii="Times New Roman" w:eastAsia="Times New Roman" w:hAnsi="Times New Roman" w:cs="Times New Roman"/>
                      <w:iCs/>
                      <w:lang w:eastAsia="lv-LV"/>
                    </w:rPr>
                  </w:pPr>
                  <w:r w:rsidRPr="004B479D">
                    <w:rPr>
                      <w:rFonts w:ascii="Times New Roman" w:eastAsia="Times New Roman" w:hAnsi="Times New Roman" w:cs="Times New Roman"/>
                      <w:iCs/>
                      <w:lang w:eastAsia="lv-LV"/>
                    </w:rPr>
                    <w:t>Nav precīzi aprēķināms</w:t>
                  </w:r>
                </w:p>
              </w:tc>
            </w:tr>
            <w:tr w:rsidR="004B479D" w14:paraId="4924EFBF"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A3D438E" w14:textId="77777777"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3.1. valsts pamatbudžets</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678DE206" w14:textId="29492F92" w:rsidR="004B479D" w:rsidRPr="005F15FC" w:rsidRDefault="004B479D" w:rsidP="008321BF">
                  <w:pPr>
                    <w:spacing w:after="0" w:line="240" w:lineRule="auto"/>
                    <w:jc w:val="center"/>
                    <w:rPr>
                      <w:rFonts w:ascii="Times New Roman" w:eastAsia="Times New Roman" w:hAnsi="Times New Roman" w:cs="Times New Roman"/>
                      <w:iCs/>
                      <w:lang w:eastAsia="lv-LV"/>
                    </w:rPr>
                  </w:pPr>
                  <w:r w:rsidRPr="004B479D">
                    <w:rPr>
                      <w:rFonts w:ascii="Times New Roman" w:eastAsia="Times New Roman" w:hAnsi="Times New Roman" w:cs="Times New Roman"/>
                      <w:iCs/>
                      <w:lang w:eastAsia="lv-LV"/>
                    </w:rPr>
                    <w:t>Nav precīzi aprēķināms</w:t>
                  </w:r>
                </w:p>
              </w:tc>
            </w:tr>
            <w:tr w:rsidR="004B479D" w14:paraId="648A22BA"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90E5DFC" w14:textId="77777777" w:rsidR="004B479D" w:rsidRPr="005F15FC" w:rsidRDefault="004B479D" w:rsidP="004B479D">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3.2. speciālais budžets</w:t>
                  </w:r>
                </w:p>
              </w:tc>
              <w:tc>
                <w:tcPr>
                  <w:tcW w:w="1105" w:type="dxa"/>
                  <w:tcBorders>
                    <w:top w:val="outset" w:sz="6" w:space="0" w:color="auto"/>
                    <w:left w:val="outset" w:sz="6" w:space="0" w:color="auto"/>
                    <w:bottom w:val="outset" w:sz="6" w:space="0" w:color="auto"/>
                    <w:right w:val="outset" w:sz="6" w:space="0" w:color="auto"/>
                  </w:tcBorders>
                  <w:vAlign w:val="center"/>
                </w:tcPr>
                <w:p w14:paraId="27386018" w14:textId="6ABA9FC3"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38CB4080" w14:textId="148FF8E6"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687648C9" w14:textId="724C4919"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1CD34281" w14:textId="739D311A"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6FAB0F86" w14:textId="7071975F"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07F7E85" w14:textId="50C90B20"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06256B18" w14:textId="4BBCAEF4"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4B479D" w14:paraId="614E52AA"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2631D74"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3.3. pašvaldību budžets</w:t>
                  </w:r>
                </w:p>
              </w:tc>
              <w:tc>
                <w:tcPr>
                  <w:tcW w:w="1105" w:type="dxa"/>
                  <w:tcBorders>
                    <w:top w:val="outset" w:sz="6" w:space="0" w:color="auto"/>
                    <w:left w:val="outset" w:sz="6" w:space="0" w:color="auto"/>
                    <w:bottom w:val="outset" w:sz="6" w:space="0" w:color="auto"/>
                    <w:right w:val="outset" w:sz="6" w:space="0" w:color="auto"/>
                  </w:tcBorders>
                  <w:vAlign w:val="center"/>
                </w:tcPr>
                <w:p w14:paraId="4F6DA37C" w14:textId="678AE07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3C25BCAA" w14:textId="55D1F7D7"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0EC39FD3" w14:textId="731DDF4D"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01D721DF" w14:textId="5C0C71E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353B0EAD" w14:textId="647A782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5AED233" w14:textId="4960EDE0"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0EC2C6B9" w14:textId="2692859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r>
            <w:tr w:rsidR="004B479D" w14:paraId="1A21ED22"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4C62B16"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05" w:type="dxa"/>
                  <w:tcBorders>
                    <w:top w:val="outset" w:sz="6" w:space="0" w:color="auto"/>
                    <w:left w:val="outset" w:sz="6" w:space="0" w:color="auto"/>
                    <w:bottom w:val="outset" w:sz="6" w:space="0" w:color="auto"/>
                    <w:right w:val="outset" w:sz="6" w:space="0" w:color="auto"/>
                  </w:tcBorders>
                  <w:vAlign w:val="center"/>
                </w:tcPr>
                <w:p w14:paraId="116FB0FA" w14:textId="19E34D0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04E53353" w14:textId="400F5744"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67EEBC16" w14:textId="2793B55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4CB27607" w14:textId="68A11BE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7566C2CE" w14:textId="07B76CF2"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024C57FE" w14:textId="22DB2A1A"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5D86831" w14:textId="4CEAE509"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r>
            <w:tr w:rsidR="004B479D" w14:paraId="495CB4BD"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292E6DA"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 Precizēta finansiālā ietekme</w:t>
                  </w:r>
                </w:p>
              </w:tc>
              <w:tc>
                <w:tcPr>
                  <w:tcW w:w="1105" w:type="dxa"/>
                  <w:vMerge w:val="restart"/>
                  <w:tcBorders>
                    <w:top w:val="outset" w:sz="6" w:space="0" w:color="auto"/>
                    <w:left w:val="outset" w:sz="6" w:space="0" w:color="auto"/>
                    <w:bottom w:val="outset" w:sz="6" w:space="0" w:color="auto"/>
                    <w:right w:val="outset" w:sz="6" w:space="0" w:color="auto"/>
                  </w:tcBorders>
                  <w:vAlign w:val="center"/>
                </w:tcPr>
                <w:p w14:paraId="21B24F03" w14:textId="24CB3350"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508DEBEC" w14:textId="227C3CB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59" w:type="dxa"/>
                  <w:gridSpan w:val="2"/>
                  <w:vMerge w:val="restart"/>
                  <w:tcBorders>
                    <w:top w:val="outset" w:sz="6" w:space="0" w:color="auto"/>
                    <w:left w:val="outset" w:sz="6" w:space="0" w:color="auto"/>
                    <w:bottom w:val="outset" w:sz="6" w:space="0" w:color="auto"/>
                    <w:right w:val="outset" w:sz="6" w:space="0" w:color="auto"/>
                  </w:tcBorders>
                  <w:vAlign w:val="center"/>
                </w:tcPr>
                <w:p w14:paraId="32640658" w14:textId="1331D1E2"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42543782" w14:textId="794D94AE"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68" w:type="dxa"/>
                  <w:vMerge w:val="restart"/>
                  <w:tcBorders>
                    <w:top w:val="outset" w:sz="6" w:space="0" w:color="auto"/>
                    <w:left w:val="outset" w:sz="6" w:space="0" w:color="auto"/>
                    <w:bottom w:val="outset" w:sz="6" w:space="0" w:color="auto"/>
                    <w:right w:val="outset" w:sz="6" w:space="0" w:color="auto"/>
                  </w:tcBorders>
                  <w:vAlign w:val="center"/>
                </w:tcPr>
                <w:p w14:paraId="199CAAD8" w14:textId="304DBF4A"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A52EEC5" w14:textId="31B038E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A9ECE49" w14:textId="5083A02D"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r>
            <w:tr w:rsidR="004B479D" w14:paraId="3E0C82E9"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48E97EC"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5.1. valsts pamatbudžets</w:t>
                  </w:r>
                </w:p>
              </w:tc>
              <w:tc>
                <w:tcPr>
                  <w:tcW w:w="1105" w:type="dxa"/>
                  <w:vMerge/>
                  <w:tcBorders>
                    <w:top w:val="outset" w:sz="6" w:space="0" w:color="auto"/>
                    <w:left w:val="outset" w:sz="6" w:space="0" w:color="auto"/>
                    <w:bottom w:val="outset" w:sz="6" w:space="0" w:color="auto"/>
                    <w:right w:val="outset" w:sz="6" w:space="0" w:color="auto"/>
                  </w:tcBorders>
                  <w:vAlign w:val="center"/>
                </w:tcPr>
                <w:p w14:paraId="6D66E35E"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1F2D748D" w14:textId="07A2D134"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9" w:type="dxa"/>
                  <w:gridSpan w:val="2"/>
                  <w:vMerge/>
                  <w:tcBorders>
                    <w:top w:val="outset" w:sz="6" w:space="0" w:color="auto"/>
                    <w:left w:val="outset" w:sz="6" w:space="0" w:color="auto"/>
                    <w:bottom w:val="outset" w:sz="6" w:space="0" w:color="auto"/>
                    <w:right w:val="outset" w:sz="6" w:space="0" w:color="auto"/>
                  </w:tcBorders>
                  <w:vAlign w:val="center"/>
                </w:tcPr>
                <w:p w14:paraId="2DDD122D"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150F10BB" w14:textId="55095F3C"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tcBorders>
                    <w:top w:val="outset" w:sz="6" w:space="0" w:color="auto"/>
                    <w:left w:val="outset" w:sz="6" w:space="0" w:color="auto"/>
                    <w:bottom w:val="outset" w:sz="6" w:space="0" w:color="auto"/>
                    <w:right w:val="outset" w:sz="6" w:space="0" w:color="auto"/>
                  </w:tcBorders>
                  <w:vAlign w:val="center"/>
                </w:tcPr>
                <w:p w14:paraId="7E019B3D"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48" w:type="dxa"/>
                  <w:tcBorders>
                    <w:top w:val="outset" w:sz="6" w:space="0" w:color="auto"/>
                    <w:left w:val="outset" w:sz="6" w:space="0" w:color="auto"/>
                    <w:bottom w:val="outset" w:sz="6" w:space="0" w:color="auto"/>
                    <w:right w:val="outset" w:sz="6" w:space="0" w:color="auto"/>
                  </w:tcBorders>
                  <w:vAlign w:val="center"/>
                </w:tcPr>
                <w:p w14:paraId="1EAD740A" w14:textId="1EA3BFB5"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7F49674A" w14:textId="0F2D8F2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479D" w14:paraId="68297E33"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106F665"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5.2. speciālais budžets</w:t>
                  </w:r>
                </w:p>
              </w:tc>
              <w:tc>
                <w:tcPr>
                  <w:tcW w:w="1105" w:type="dxa"/>
                  <w:vMerge/>
                  <w:tcBorders>
                    <w:top w:val="outset" w:sz="6" w:space="0" w:color="auto"/>
                    <w:left w:val="outset" w:sz="6" w:space="0" w:color="auto"/>
                    <w:bottom w:val="outset" w:sz="6" w:space="0" w:color="auto"/>
                    <w:right w:val="outset" w:sz="6" w:space="0" w:color="auto"/>
                  </w:tcBorders>
                  <w:vAlign w:val="center"/>
                </w:tcPr>
                <w:p w14:paraId="03273AB1"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13033C0C" w14:textId="6CA7B417"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9" w:type="dxa"/>
                  <w:gridSpan w:val="2"/>
                  <w:vMerge/>
                  <w:tcBorders>
                    <w:top w:val="outset" w:sz="6" w:space="0" w:color="auto"/>
                    <w:left w:val="outset" w:sz="6" w:space="0" w:color="auto"/>
                    <w:bottom w:val="outset" w:sz="6" w:space="0" w:color="auto"/>
                    <w:right w:val="outset" w:sz="6" w:space="0" w:color="auto"/>
                  </w:tcBorders>
                  <w:vAlign w:val="center"/>
                </w:tcPr>
                <w:p w14:paraId="7E23499E"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2ACC3F3A" w14:textId="529332D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tcBorders>
                    <w:top w:val="outset" w:sz="6" w:space="0" w:color="auto"/>
                    <w:left w:val="outset" w:sz="6" w:space="0" w:color="auto"/>
                    <w:bottom w:val="outset" w:sz="6" w:space="0" w:color="auto"/>
                    <w:right w:val="outset" w:sz="6" w:space="0" w:color="auto"/>
                  </w:tcBorders>
                  <w:vAlign w:val="center"/>
                </w:tcPr>
                <w:p w14:paraId="78A269DC"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48" w:type="dxa"/>
                  <w:tcBorders>
                    <w:top w:val="outset" w:sz="6" w:space="0" w:color="auto"/>
                    <w:left w:val="outset" w:sz="6" w:space="0" w:color="auto"/>
                    <w:bottom w:val="outset" w:sz="6" w:space="0" w:color="auto"/>
                    <w:right w:val="outset" w:sz="6" w:space="0" w:color="auto"/>
                  </w:tcBorders>
                  <w:vAlign w:val="center"/>
                </w:tcPr>
                <w:p w14:paraId="09C41C4E" w14:textId="6CA30BE7"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37E87B8" w14:textId="330ED210"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479D" w14:paraId="004B6D65"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ADB5AFF"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5.3. pašvaldību budžets</w:t>
                  </w:r>
                </w:p>
              </w:tc>
              <w:tc>
                <w:tcPr>
                  <w:tcW w:w="1105" w:type="dxa"/>
                  <w:vMerge/>
                  <w:tcBorders>
                    <w:top w:val="outset" w:sz="6" w:space="0" w:color="auto"/>
                    <w:left w:val="outset" w:sz="6" w:space="0" w:color="auto"/>
                    <w:bottom w:val="outset" w:sz="6" w:space="0" w:color="auto"/>
                    <w:right w:val="outset" w:sz="6" w:space="0" w:color="auto"/>
                  </w:tcBorders>
                  <w:vAlign w:val="center"/>
                </w:tcPr>
                <w:p w14:paraId="6C3EB4C3"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3CA98BA9" w14:textId="2340211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9" w:type="dxa"/>
                  <w:gridSpan w:val="2"/>
                  <w:vMerge/>
                  <w:tcBorders>
                    <w:top w:val="outset" w:sz="6" w:space="0" w:color="auto"/>
                    <w:left w:val="outset" w:sz="6" w:space="0" w:color="auto"/>
                    <w:bottom w:val="outset" w:sz="6" w:space="0" w:color="auto"/>
                    <w:right w:val="outset" w:sz="6" w:space="0" w:color="auto"/>
                  </w:tcBorders>
                  <w:vAlign w:val="center"/>
                </w:tcPr>
                <w:p w14:paraId="4F5F9EBF"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2259E2C0" w14:textId="2D3F20E8"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tcBorders>
                    <w:top w:val="outset" w:sz="6" w:space="0" w:color="auto"/>
                    <w:left w:val="outset" w:sz="6" w:space="0" w:color="auto"/>
                    <w:bottom w:val="outset" w:sz="6" w:space="0" w:color="auto"/>
                    <w:right w:val="outset" w:sz="6" w:space="0" w:color="auto"/>
                  </w:tcBorders>
                  <w:vAlign w:val="center"/>
                </w:tcPr>
                <w:p w14:paraId="6D5C9FA9"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48" w:type="dxa"/>
                  <w:tcBorders>
                    <w:top w:val="outset" w:sz="6" w:space="0" w:color="auto"/>
                    <w:left w:val="outset" w:sz="6" w:space="0" w:color="auto"/>
                    <w:bottom w:val="outset" w:sz="6" w:space="0" w:color="auto"/>
                    <w:right w:val="outset" w:sz="6" w:space="0" w:color="auto"/>
                  </w:tcBorders>
                  <w:vAlign w:val="center"/>
                </w:tcPr>
                <w:p w14:paraId="15661447" w14:textId="7DCE67EA"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0824A144" w14:textId="055B246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479D" w14:paraId="161330F0"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68B07E4D"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716" w:type="dxa"/>
                  <w:gridSpan w:val="8"/>
                  <w:vMerge w:val="restart"/>
                  <w:tcBorders>
                    <w:top w:val="outset" w:sz="6" w:space="0" w:color="auto"/>
                    <w:left w:val="outset" w:sz="6" w:space="0" w:color="auto"/>
                    <w:bottom w:val="outset" w:sz="6" w:space="0" w:color="auto"/>
                    <w:right w:val="outset" w:sz="6" w:space="0" w:color="auto"/>
                  </w:tcBorders>
                  <w:hideMark/>
                </w:tcPr>
                <w:p w14:paraId="55EA3C2B" w14:textId="36646C86" w:rsidR="004B479D" w:rsidRPr="008321BF" w:rsidRDefault="004B479D" w:rsidP="004B479D">
                  <w:pPr>
                    <w:spacing w:after="0" w:line="240" w:lineRule="auto"/>
                    <w:ind w:left="87"/>
                    <w:jc w:val="both"/>
                    <w:rPr>
                      <w:rFonts w:ascii="Times New Roman" w:eastAsia="Times New Roman" w:hAnsi="Times New Roman" w:cs="Times New Roman"/>
                      <w:iCs/>
                      <w:sz w:val="24"/>
                      <w:szCs w:val="24"/>
                      <w:lang w:eastAsia="lv-LV"/>
                    </w:rPr>
                  </w:pPr>
                  <w:r w:rsidRPr="004B479D">
                    <w:rPr>
                      <w:rFonts w:ascii="Times New Roman" w:eastAsia="Times New Roman" w:hAnsi="Times New Roman" w:cs="Times New Roman"/>
                      <w:iCs/>
                      <w:sz w:val="24"/>
                      <w:szCs w:val="24"/>
                      <w:lang w:eastAsia="lv-LV"/>
                    </w:rPr>
                    <w:t>Projekts šo jomu neskar.</w:t>
                  </w:r>
                </w:p>
              </w:tc>
            </w:tr>
            <w:tr w:rsidR="004B479D" w14:paraId="6E7D65EB"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79492F91"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lastRenderedPageBreak/>
                    <w:t>6.1. detalizēts ieņēmumu aprēķins</w:t>
                  </w:r>
                </w:p>
              </w:tc>
              <w:tc>
                <w:tcPr>
                  <w:tcW w:w="6716" w:type="dxa"/>
                  <w:gridSpan w:val="8"/>
                  <w:vMerge/>
                  <w:tcBorders>
                    <w:top w:val="outset" w:sz="6" w:space="0" w:color="auto"/>
                    <w:left w:val="outset" w:sz="6" w:space="0" w:color="auto"/>
                    <w:bottom w:val="outset" w:sz="6" w:space="0" w:color="auto"/>
                    <w:right w:val="outset" w:sz="6" w:space="0" w:color="auto"/>
                  </w:tcBorders>
                  <w:vAlign w:val="center"/>
                  <w:hideMark/>
                </w:tcPr>
                <w:p w14:paraId="07B2B95A" w14:textId="77777777" w:rsidR="004B479D" w:rsidRPr="008321BF" w:rsidRDefault="004B479D" w:rsidP="004B479D">
                  <w:pPr>
                    <w:spacing w:after="0"/>
                    <w:rPr>
                      <w:rFonts w:ascii="Times New Roman" w:eastAsia="Times New Roman" w:hAnsi="Times New Roman" w:cs="Times New Roman"/>
                      <w:iCs/>
                      <w:sz w:val="24"/>
                      <w:szCs w:val="24"/>
                      <w:lang w:eastAsia="lv-LV"/>
                    </w:rPr>
                  </w:pPr>
                </w:p>
              </w:tc>
            </w:tr>
            <w:tr w:rsidR="004B479D" w14:paraId="09E9B77E"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5BBBD95D"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6.2. detalizēts izdevumu aprēķins</w:t>
                  </w:r>
                </w:p>
              </w:tc>
              <w:tc>
                <w:tcPr>
                  <w:tcW w:w="6716" w:type="dxa"/>
                  <w:gridSpan w:val="8"/>
                  <w:vMerge/>
                  <w:tcBorders>
                    <w:top w:val="outset" w:sz="6" w:space="0" w:color="auto"/>
                    <w:left w:val="outset" w:sz="6" w:space="0" w:color="auto"/>
                    <w:bottom w:val="outset" w:sz="6" w:space="0" w:color="auto"/>
                    <w:right w:val="outset" w:sz="6" w:space="0" w:color="auto"/>
                  </w:tcBorders>
                  <w:vAlign w:val="center"/>
                  <w:hideMark/>
                </w:tcPr>
                <w:p w14:paraId="508E9B54" w14:textId="77777777" w:rsidR="004B479D" w:rsidRPr="008321BF" w:rsidRDefault="004B479D" w:rsidP="004B479D">
                  <w:pPr>
                    <w:spacing w:after="0"/>
                    <w:rPr>
                      <w:rFonts w:ascii="Times New Roman" w:eastAsia="Times New Roman" w:hAnsi="Times New Roman" w:cs="Times New Roman"/>
                      <w:iCs/>
                      <w:sz w:val="24"/>
                      <w:szCs w:val="24"/>
                      <w:lang w:eastAsia="lv-LV"/>
                    </w:rPr>
                  </w:pPr>
                </w:p>
              </w:tc>
            </w:tr>
            <w:tr w:rsidR="004B479D" w14:paraId="46F12B16"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6631054F"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7. Amata vietu skaita izmaiņas</w:t>
                  </w:r>
                </w:p>
              </w:tc>
              <w:tc>
                <w:tcPr>
                  <w:tcW w:w="6716" w:type="dxa"/>
                  <w:gridSpan w:val="8"/>
                  <w:tcBorders>
                    <w:top w:val="outset" w:sz="6" w:space="0" w:color="auto"/>
                    <w:left w:val="outset" w:sz="6" w:space="0" w:color="auto"/>
                    <w:bottom w:val="outset" w:sz="6" w:space="0" w:color="auto"/>
                    <w:right w:val="outset" w:sz="6" w:space="0" w:color="auto"/>
                  </w:tcBorders>
                  <w:hideMark/>
                </w:tcPr>
                <w:p w14:paraId="01A58BCF" w14:textId="77777777" w:rsidR="004B479D" w:rsidRPr="008321BF" w:rsidRDefault="004B479D" w:rsidP="004B479D">
                  <w:pPr>
                    <w:spacing w:after="0" w:line="240" w:lineRule="auto"/>
                    <w:ind w:left="87"/>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sz w:val="24"/>
                      <w:szCs w:val="24"/>
                      <w:lang w:eastAsia="lv-LV"/>
                    </w:rPr>
                    <w:t>Projekts šo jomu neskar.</w:t>
                  </w:r>
                </w:p>
              </w:tc>
            </w:tr>
            <w:tr w:rsidR="004B479D" w14:paraId="1001A5A7"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D0ECF40"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8. Cita informācija</w:t>
                  </w:r>
                </w:p>
              </w:tc>
              <w:tc>
                <w:tcPr>
                  <w:tcW w:w="6716" w:type="dxa"/>
                  <w:gridSpan w:val="8"/>
                  <w:tcBorders>
                    <w:top w:val="outset" w:sz="6" w:space="0" w:color="auto"/>
                    <w:left w:val="outset" w:sz="6" w:space="0" w:color="auto"/>
                    <w:bottom w:val="outset" w:sz="6" w:space="0" w:color="auto"/>
                    <w:right w:val="outset" w:sz="6" w:space="0" w:color="auto"/>
                  </w:tcBorders>
                  <w:hideMark/>
                </w:tcPr>
                <w:p w14:paraId="3FB8ADBC" w14:textId="098BE9AE" w:rsidR="004B479D" w:rsidRDefault="00E81A05" w:rsidP="004B479D">
                  <w:pPr>
                    <w:spacing w:after="0" w:line="240" w:lineRule="auto"/>
                    <w:ind w:left="118" w:right="140"/>
                    <w:jc w:val="both"/>
                    <w:rPr>
                      <w:rFonts w:ascii="Times New Roman" w:hAnsi="Times New Roman" w:cs="Times New Roman"/>
                      <w:sz w:val="24"/>
                      <w:szCs w:val="24"/>
                    </w:rPr>
                  </w:pPr>
                  <w:r>
                    <w:rPr>
                      <w:rFonts w:ascii="Times New Roman" w:hAnsi="Times New Roman" w:cs="Times New Roman"/>
                      <w:sz w:val="24"/>
                      <w:szCs w:val="24"/>
                    </w:rPr>
                    <w:t>P</w:t>
                  </w:r>
                  <w:r w:rsidR="004B479D" w:rsidRPr="008321BF">
                    <w:rPr>
                      <w:rFonts w:ascii="Times New Roman" w:hAnsi="Times New Roman" w:cs="Times New Roman"/>
                      <w:sz w:val="24"/>
                      <w:szCs w:val="24"/>
                    </w:rPr>
                    <w:t>ašlaik ir spēkā piecas Satiksmes ministrijas izsniegtas  beztermiņa licences</w:t>
                  </w:r>
                  <w:r w:rsidR="00C538B6">
                    <w:rPr>
                      <w:rFonts w:ascii="Times New Roman" w:hAnsi="Times New Roman" w:cs="Times New Roman"/>
                      <w:sz w:val="24"/>
                      <w:szCs w:val="24"/>
                    </w:rPr>
                    <w:t xml:space="preserve"> gaisa pārvadājumu veikšanai</w:t>
                  </w:r>
                  <w:r w:rsidR="00884DD9">
                    <w:rPr>
                      <w:rFonts w:ascii="Times New Roman" w:hAnsi="Times New Roman" w:cs="Times New Roman"/>
                      <w:sz w:val="24"/>
                      <w:szCs w:val="24"/>
                    </w:rPr>
                    <w:t xml:space="preserve"> un būtiskas izmaiņas vai</w:t>
                  </w:r>
                  <w:r w:rsidR="00CD32E5">
                    <w:rPr>
                      <w:rFonts w:ascii="Times New Roman" w:hAnsi="Times New Roman" w:cs="Times New Roman"/>
                      <w:sz w:val="24"/>
                      <w:szCs w:val="24"/>
                    </w:rPr>
                    <w:t xml:space="preserve"> esošo licenču apturēšana netiek prognozēta</w:t>
                  </w:r>
                  <w:r w:rsidR="004B479D" w:rsidRPr="008321BF">
                    <w:rPr>
                      <w:rFonts w:ascii="Times New Roman" w:hAnsi="Times New Roman" w:cs="Times New Roman"/>
                      <w:sz w:val="24"/>
                      <w:szCs w:val="24"/>
                    </w:rPr>
                    <w:t>.</w:t>
                  </w:r>
                </w:p>
                <w:p w14:paraId="69A592E7" w14:textId="6827E5B6" w:rsidR="00CD32E5" w:rsidRPr="008321BF" w:rsidRDefault="00CD32E5" w:rsidP="00E529A2">
                  <w:pPr>
                    <w:spacing w:after="0" w:line="240" w:lineRule="auto"/>
                    <w:ind w:left="118" w:right="140"/>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E529A2">
                    <w:rPr>
                      <w:rFonts w:ascii="Times New Roman" w:hAnsi="Times New Roman" w:cs="Times New Roman"/>
                      <w:sz w:val="24"/>
                      <w:szCs w:val="24"/>
                    </w:rPr>
                    <w:t>izmaiņas budžeta ieņēmumos nepārsniegs vidēji 200 </w:t>
                  </w:r>
                  <w:proofErr w:type="spellStart"/>
                  <w:r w:rsidR="00E529A2">
                    <w:rPr>
                      <w:rFonts w:ascii="Times New Roman" w:hAnsi="Times New Roman" w:cs="Times New Roman"/>
                      <w:i/>
                      <w:sz w:val="24"/>
                      <w:szCs w:val="24"/>
                    </w:rPr>
                    <w:t>euro</w:t>
                  </w:r>
                  <w:proofErr w:type="spellEnd"/>
                  <w:r w:rsidR="00E529A2">
                    <w:rPr>
                      <w:rFonts w:ascii="Times New Roman" w:hAnsi="Times New Roman" w:cs="Times New Roman"/>
                      <w:sz w:val="24"/>
                      <w:szCs w:val="24"/>
                    </w:rPr>
                    <w:t xml:space="preserve"> gadā</w:t>
                  </w:r>
                  <w:r>
                    <w:rPr>
                      <w:rFonts w:ascii="Times New Roman" w:hAnsi="Times New Roman" w:cs="Times New Roman"/>
                      <w:sz w:val="24"/>
                      <w:szCs w:val="24"/>
                    </w:rPr>
                    <w:t>.</w:t>
                  </w:r>
                </w:p>
              </w:tc>
            </w:tr>
          </w:tbl>
          <w:p w14:paraId="4E46E2E7" w14:textId="77777777" w:rsidR="008321BF" w:rsidRPr="003A4796" w:rsidRDefault="008321BF" w:rsidP="00090CDA">
            <w:pPr>
              <w:spacing w:after="0" w:line="240" w:lineRule="auto"/>
              <w:rPr>
                <w:rFonts w:ascii="Times New Roman" w:eastAsia="Times New Roman" w:hAnsi="Times New Roman" w:cs="Times New Roman"/>
                <w:b/>
                <w:bCs/>
                <w:iCs/>
                <w:sz w:val="24"/>
                <w:szCs w:val="24"/>
                <w:lang w:eastAsia="lv-LV"/>
              </w:rPr>
            </w:pPr>
          </w:p>
        </w:tc>
      </w:tr>
      <w:tr w:rsidR="00E5323B" w:rsidRPr="003A4796" w14:paraId="447B1179"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99C1916" w14:textId="0521CEF4" w:rsidR="00655F2C" w:rsidRPr="003A4796" w:rsidRDefault="00E5323B"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580967" w:rsidRPr="003A4796" w14:paraId="0FEAA5E9" w14:textId="77777777" w:rsidTr="0058096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4F8DD9D5" w14:textId="11D81F3D" w:rsidR="00580967" w:rsidRPr="004F3241" w:rsidRDefault="008921DA" w:rsidP="00580967">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334791">
              <w:rPr>
                <w:rFonts w:ascii="Times New Roman" w:hAnsi="Times New Roman" w:cs="Times New Roman"/>
                <w:sz w:val="24"/>
                <w:szCs w:val="24"/>
              </w:rPr>
              <w:t>P</w:t>
            </w:r>
            <w:r w:rsidR="00580967" w:rsidRPr="00334791">
              <w:rPr>
                <w:rFonts w:ascii="Times New Roman" w:hAnsi="Times New Roman" w:cs="Times New Roman"/>
                <w:sz w:val="24"/>
                <w:szCs w:val="24"/>
              </w:rPr>
              <w:t>rojekts šo jomu neskar.</w:t>
            </w:r>
          </w:p>
        </w:tc>
      </w:tr>
      <w:tr w:rsidR="00272E9A" w:rsidRPr="003A4796" w14:paraId="48CA519C" w14:textId="77777777" w:rsidTr="00090CD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A960853" w14:textId="77777777" w:rsidR="00272E9A" w:rsidRPr="003A4796" w:rsidRDefault="00272E9A"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72E9A" w:rsidRPr="003A4796" w14:paraId="1A3AAE62" w14:textId="77777777" w:rsidTr="00090CD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146FA5DC" w14:textId="24E89456" w:rsidR="00272E9A" w:rsidRPr="003A4796" w:rsidRDefault="00272E9A" w:rsidP="00272E9A">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r w:rsidR="00E5323B" w:rsidRPr="003A4796" w14:paraId="5DFB92F2"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5E6B005" w14:textId="7D0D16F7" w:rsidR="00655F2C" w:rsidRPr="003A4796" w:rsidRDefault="00E5323B"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E5323B" w:rsidRPr="003A4796" w14:paraId="0DFA9A9D"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174133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54" w:type="pct"/>
            <w:gridSpan w:val="3"/>
            <w:tcBorders>
              <w:top w:val="outset" w:sz="6" w:space="0" w:color="auto"/>
              <w:left w:val="outset" w:sz="6" w:space="0" w:color="auto"/>
              <w:bottom w:val="outset" w:sz="6" w:space="0" w:color="auto"/>
              <w:right w:val="outset" w:sz="6" w:space="0" w:color="auto"/>
            </w:tcBorders>
            <w:hideMark/>
          </w:tcPr>
          <w:p w14:paraId="3B67F439"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17" w:type="pct"/>
            <w:tcBorders>
              <w:top w:val="outset" w:sz="6" w:space="0" w:color="auto"/>
              <w:left w:val="outset" w:sz="6" w:space="0" w:color="auto"/>
              <w:bottom w:val="outset" w:sz="6" w:space="0" w:color="auto"/>
              <w:right w:val="outset" w:sz="6" w:space="0" w:color="auto"/>
            </w:tcBorders>
            <w:hideMark/>
          </w:tcPr>
          <w:p w14:paraId="1E110507" w14:textId="546647C2" w:rsidR="00E5323B" w:rsidRPr="003A4796" w:rsidRDefault="004D2092" w:rsidP="00B7263A">
            <w:pPr>
              <w:spacing w:after="0" w:line="240" w:lineRule="auto"/>
              <w:ind w:left="12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80967" w:rsidRPr="00580967">
              <w:rPr>
                <w:rFonts w:ascii="Times New Roman" w:eastAsia="Times New Roman" w:hAnsi="Times New Roman" w:cs="Times New Roman"/>
                <w:iCs/>
                <w:sz w:val="24"/>
                <w:szCs w:val="24"/>
                <w:lang w:eastAsia="lv-LV"/>
              </w:rPr>
              <w:t>rojekts</w:t>
            </w:r>
            <w:r w:rsidR="00B949C1">
              <w:rPr>
                <w:rFonts w:ascii="Times New Roman" w:eastAsia="Times New Roman" w:hAnsi="Times New Roman" w:cs="Times New Roman"/>
                <w:iCs/>
                <w:sz w:val="24"/>
                <w:szCs w:val="24"/>
                <w:lang w:eastAsia="lv-LV"/>
              </w:rPr>
              <w:t xml:space="preserve"> 2017.gada 29.decembrī</w:t>
            </w:r>
            <w:r w:rsidR="00580967" w:rsidRPr="00580967">
              <w:rPr>
                <w:rFonts w:ascii="Times New Roman" w:eastAsia="Times New Roman" w:hAnsi="Times New Roman" w:cs="Times New Roman"/>
                <w:iCs/>
                <w:sz w:val="24"/>
                <w:szCs w:val="24"/>
                <w:lang w:eastAsia="lv-LV"/>
              </w:rPr>
              <w:t xml:space="preserve"> publicēts Satiksmes ministrijas tīmekļa vietnē (www.sam.gov.lv).</w:t>
            </w:r>
          </w:p>
        </w:tc>
      </w:tr>
      <w:tr w:rsidR="003A4796" w:rsidRPr="003A4796" w14:paraId="45C96603"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620A2DE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54" w:type="pct"/>
            <w:gridSpan w:val="3"/>
            <w:tcBorders>
              <w:top w:val="outset" w:sz="6" w:space="0" w:color="auto"/>
              <w:left w:val="outset" w:sz="6" w:space="0" w:color="auto"/>
              <w:bottom w:val="outset" w:sz="6" w:space="0" w:color="auto"/>
              <w:right w:val="outset" w:sz="6" w:space="0" w:color="auto"/>
            </w:tcBorders>
            <w:hideMark/>
          </w:tcPr>
          <w:p w14:paraId="3B910CC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2917" w:type="pct"/>
            <w:tcBorders>
              <w:top w:val="outset" w:sz="6" w:space="0" w:color="auto"/>
              <w:left w:val="outset" w:sz="6" w:space="0" w:color="auto"/>
              <w:bottom w:val="outset" w:sz="6" w:space="0" w:color="auto"/>
              <w:right w:val="outset" w:sz="6" w:space="0" w:color="auto"/>
            </w:tcBorders>
            <w:hideMark/>
          </w:tcPr>
          <w:p w14:paraId="46A512A7" w14:textId="139811AD" w:rsidR="00A02024" w:rsidRPr="003A4796" w:rsidRDefault="00A078DE" w:rsidP="00A02024">
            <w:pPr>
              <w:spacing w:after="0" w:line="240" w:lineRule="auto"/>
              <w:ind w:left="123"/>
              <w:jc w:val="both"/>
              <w:rPr>
                <w:rFonts w:ascii="Times New Roman" w:eastAsia="Times New Roman" w:hAnsi="Times New Roman" w:cs="Times New Roman"/>
                <w:iCs/>
                <w:sz w:val="24"/>
                <w:szCs w:val="24"/>
                <w:lang w:eastAsia="lv-LV"/>
              </w:rPr>
            </w:pPr>
            <w:r w:rsidRPr="00A078DE">
              <w:rPr>
                <w:rFonts w:ascii="Times New Roman" w:eastAsia="Times New Roman" w:hAnsi="Times New Roman" w:cs="Times New Roman"/>
                <w:iCs/>
                <w:sz w:val="24"/>
                <w:szCs w:val="24"/>
                <w:lang w:eastAsia="lv-LV"/>
              </w:rPr>
              <w:t>Projekts publicēts Satiksmes ministrijas tīmekļa vietnē (www.sam.gov.lv).</w:t>
            </w:r>
          </w:p>
        </w:tc>
      </w:tr>
      <w:tr w:rsidR="00E5323B" w:rsidRPr="003A4796" w14:paraId="572C16B1"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A5B56A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54" w:type="pct"/>
            <w:gridSpan w:val="3"/>
            <w:tcBorders>
              <w:top w:val="outset" w:sz="6" w:space="0" w:color="auto"/>
              <w:left w:val="outset" w:sz="6" w:space="0" w:color="auto"/>
              <w:bottom w:val="outset" w:sz="6" w:space="0" w:color="auto"/>
              <w:right w:val="outset" w:sz="6" w:space="0" w:color="auto"/>
            </w:tcBorders>
            <w:hideMark/>
          </w:tcPr>
          <w:p w14:paraId="7D18558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2917" w:type="pct"/>
            <w:tcBorders>
              <w:top w:val="outset" w:sz="6" w:space="0" w:color="auto"/>
              <w:left w:val="outset" w:sz="6" w:space="0" w:color="auto"/>
              <w:bottom w:val="outset" w:sz="6" w:space="0" w:color="auto"/>
              <w:right w:val="outset" w:sz="6" w:space="0" w:color="auto"/>
            </w:tcBorders>
          </w:tcPr>
          <w:p w14:paraId="299513FA" w14:textId="28638E45" w:rsidR="00E5323B" w:rsidRPr="003A4796" w:rsidRDefault="00D6534C" w:rsidP="00A078DE">
            <w:pPr>
              <w:spacing w:after="0" w:line="240" w:lineRule="auto"/>
              <w:ind w:left="12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Atsauksmes nav saņemtas</w:t>
            </w:r>
            <w:r w:rsidR="00A078DE" w:rsidRPr="00A078DE">
              <w:rPr>
                <w:rFonts w:ascii="Times New Roman" w:eastAsia="Times New Roman" w:hAnsi="Times New Roman" w:cs="Times New Roman"/>
                <w:iCs/>
                <w:sz w:val="24"/>
                <w:szCs w:val="24"/>
                <w:lang w:eastAsia="lv-LV"/>
              </w:rPr>
              <w:t>.</w:t>
            </w:r>
          </w:p>
        </w:tc>
      </w:tr>
      <w:tr w:rsidR="00E5323B" w:rsidRPr="003A4796" w14:paraId="53009450"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16F58F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654" w:type="pct"/>
            <w:gridSpan w:val="3"/>
            <w:tcBorders>
              <w:top w:val="outset" w:sz="6" w:space="0" w:color="auto"/>
              <w:left w:val="outset" w:sz="6" w:space="0" w:color="auto"/>
              <w:bottom w:val="outset" w:sz="6" w:space="0" w:color="auto"/>
              <w:right w:val="outset" w:sz="6" w:space="0" w:color="auto"/>
            </w:tcBorders>
            <w:hideMark/>
          </w:tcPr>
          <w:p w14:paraId="37B505A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36A780AF" w14:textId="3BC5B2D4" w:rsidR="00E5323B" w:rsidRPr="003A4796" w:rsidRDefault="00E5323B" w:rsidP="002E0F66">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BF3C4D" w:rsidRPr="003A4796">
              <w:rPr>
                <w:rFonts w:ascii="Times New Roman" w:eastAsia="Times New Roman" w:hAnsi="Times New Roman" w:cs="Times New Roman"/>
                <w:iCs/>
                <w:sz w:val="24"/>
                <w:szCs w:val="24"/>
                <w:lang w:eastAsia="lv-LV"/>
              </w:rPr>
              <w:t>.</w:t>
            </w:r>
          </w:p>
        </w:tc>
      </w:tr>
      <w:tr w:rsidR="00E5323B" w:rsidRPr="003A4796" w14:paraId="084CAF1B"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78083CA" w14:textId="7A370800" w:rsidR="00655F2C" w:rsidRPr="003A4796" w:rsidRDefault="00E5323B"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A4796" w14:paraId="0A3621AF"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00E666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54" w:type="pct"/>
            <w:gridSpan w:val="3"/>
            <w:tcBorders>
              <w:top w:val="outset" w:sz="6" w:space="0" w:color="auto"/>
              <w:left w:val="outset" w:sz="6" w:space="0" w:color="auto"/>
              <w:bottom w:val="outset" w:sz="6" w:space="0" w:color="auto"/>
              <w:right w:val="outset" w:sz="6" w:space="0" w:color="auto"/>
            </w:tcBorders>
            <w:hideMark/>
          </w:tcPr>
          <w:p w14:paraId="21FD6904"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2917" w:type="pct"/>
            <w:tcBorders>
              <w:top w:val="outset" w:sz="6" w:space="0" w:color="auto"/>
              <w:left w:val="outset" w:sz="6" w:space="0" w:color="auto"/>
              <w:bottom w:val="outset" w:sz="6" w:space="0" w:color="auto"/>
              <w:right w:val="outset" w:sz="6" w:space="0" w:color="auto"/>
            </w:tcBorders>
            <w:hideMark/>
          </w:tcPr>
          <w:p w14:paraId="11B28F74" w14:textId="1A3085D2" w:rsidR="00E5323B" w:rsidRPr="003A4796" w:rsidRDefault="00A078DE" w:rsidP="002E0F66">
            <w:pPr>
              <w:spacing w:after="0" w:line="240" w:lineRule="auto"/>
              <w:ind w:left="122"/>
              <w:rPr>
                <w:rFonts w:ascii="Times New Roman" w:eastAsia="Times New Roman" w:hAnsi="Times New Roman" w:cs="Times New Roman"/>
                <w:iCs/>
                <w:sz w:val="24"/>
                <w:szCs w:val="24"/>
                <w:lang w:eastAsia="lv-LV"/>
              </w:rPr>
            </w:pPr>
            <w:r w:rsidRPr="00A078DE">
              <w:rPr>
                <w:rFonts w:ascii="Times New Roman" w:eastAsia="Times New Roman" w:hAnsi="Times New Roman" w:cs="Times New Roman"/>
                <w:iCs/>
                <w:sz w:val="24"/>
                <w:szCs w:val="24"/>
                <w:lang w:eastAsia="lv-LV"/>
              </w:rPr>
              <w:t>Noteikumu projekta izpildi nodrošinās Satiksmes ministrija</w:t>
            </w:r>
          </w:p>
        </w:tc>
      </w:tr>
      <w:tr w:rsidR="00E5323B" w:rsidRPr="003A4796" w14:paraId="0FD0E2B0"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9B6EBC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54" w:type="pct"/>
            <w:gridSpan w:val="3"/>
            <w:tcBorders>
              <w:top w:val="outset" w:sz="6" w:space="0" w:color="auto"/>
              <w:left w:val="outset" w:sz="6" w:space="0" w:color="auto"/>
              <w:bottom w:val="outset" w:sz="6" w:space="0" w:color="auto"/>
              <w:right w:val="outset" w:sz="6" w:space="0" w:color="auto"/>
            </w:tcBorders>
            <w:hideMark/>
          </w:tcPr>
          <w:p w14:paraId="5981535B"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17" w:type="pct"/>
            <w:tcBorders>
              <w:top w:val="outset" w:sz="6" w:space="0" w:color="auto"/>
              <w:left w:val="outset" w:sz="6" w:space="0" w:color="auto"/>
              <w:bottom w:val="outset" w:sz="6" w:space="0" w:color="auto"/>
              <w:right w:val="outset" w:sz="6" w:space="0" w:color="auto"/>
            </w:tcBorders>
          </w:tcPr>
          <w:p w14:paraId="5167A279" w14:textId="5AF78AE8" w:rsidR="00E5323B" w:rsidRPr="003A4796" w:rsidRDefault="00D6534C" w:rsidP="002E0F66">
            <w:pPr>
              <w:spacing w:after="0" w:line="240" w:lineRule="auto"/>
              <w:ind w:left="122"/>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Projekts šo jomu neskar</w:t>
            </w:r>
            <w:r w:rsidR="00A078DE" w:rsidRPr="00A078DE">
              <w:rPr>
                <w:rFonts w:ascii="Times New Roman" w:eastAsia="Times New Roman" w:hAnsi="Times New Roman" w:cs="Times New Roman"/>
                <w:bCs/>
                <w:sz w:val="24"/>
                <w:szCs w:val="24"/>
                <w:lang w:eastAsia="lv-LV"/>
              </w:rPr>
              <w:t>.</w:t>
            </w:r>
          </w:p>
        </w:tc>
      </w:tr>
      <w:tr w:rsidR="00E5323B" w:rsidRPr="003A4796" w14:paraId="4368A1B6"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B952E8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54" w:type="pct"/>
            <w:gridSpan w:val="3"/>
            <w:tcBorders>
              <w:top w:val="outset" w:sz="6" w:space="0" w:color="auto"/>
              <w:left w:val="outset" w:sz="6" w:space="0" w:color="auto"/>
              <w:bottom w:val="outset" w:sz="6" w:space="0" w:color="auto"/>
              <w:right w:val="outset" w:sz="6" w:space="0" w:color="auto"/>
            </w:tcBorders>
            <w:hideMark/>
          </w:tcPr>
          <w:p w14:paraId="05272B3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4AB2AB76" w14:textId="4F575051" w:rsidR="00E5323B" w:rsidRPr="003A4796" w:rsidRDefault="00E5323B" w:rsidP="002E0F66">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EB0070" w:rsidRPr="003A4796">
              <w:rPr>
                <w:rFonts w:ascii="Times New Roman" w:eastAsia="Times New Roman" w:hAnsi="Times New Roman" w:cs="Times New Roman"/>
                <w:iCs/>
                <w:sz w:val="24"/>
                <w:szCs w:val="24"/>
                <w:lang w:eastAsia="lv-LV"/>
              </w:rPr>
              <w:t>.</w:t>
            </w:r>
          </w:p>
        </w:tc>
      </w:tr>
    </w:tbl>
    <w:p w14:paraId="09E83D91" w14:textId="77777777" w:rsidR="00D6534C" w:rsidRDefault="00D6534C" w:rsidP="009E030D">
      <w:pPr>
        <w:tabs>
          <w:tab w:val="left" w:pos="6237"/>
        </w:tabs>
        <w:spacing w:after="0" w:line="240" w:lineRule="auto"/>
        <w:ind w:firstLine="720"/>
        <w:rPr>
          <w:rFonts w:ascii="Times New Roman" w:hAnsi="Times New Roman" w:cs="Times New Roman"/>
          <w:sz w:val="24"/>
          <w:szCs w:val="24"/>
        </w:rPr>
      </w:pPr>
    </w:p>
    <w:p w14:paraId="7B1BBEF2" w14:textId="6E0CE4EE" w:rsidR="00894C55" w:rsidRPr="002E0F66" w:rsidRDefault="009E030D" w:rsidP="009E030D">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 xml:space="preserve">Satiksmes </w:t>
      </w:r>
      <w:r w:rsidR="00894C55" w:rsidRPr="002E0F66">
        <w:rPr>
          <w:rFonts w:ascii="Times New Roman" w:hAnsi="Times New Roman" w:cs="Times New Roman"/>
          <w:sz w:val="24"/>
          <w:szCs w:val="24"/>
        </w:rPr>
        <w:t>ministrs</w:t>
      </w:r>
      <w:r w:rsidR="00894C55" w:rsidRPr="002E0F66">
        <w:rPr>
          <w:rFonts w:ascii="Times New Roman" w:hAnsi="Times New Roman" w:cs="Times New Roman"/>
          <w:sz w:val="24"/>
          <w:szCs w:val="24"/>
        </w:rPr>
        <w:tab/>
      </w:r>
      <w:r w:rsidRPr="002E0F66">
        <w:rPr>
          <w:rFonts w:ascii="Times New Roman" w:hAnsi="Times New Roman" w:cs="Times New Roman"/>
          <w:sz w:val="24"/>
          <w:szCs w:val="24"/>
        </w:rPr>
        <w:t>U.Augulis</w:t>
      </w:r>
    </w:p>
    <w:p w14:paraId="2D8E9A9A" w14:textId="77777777" w:rsidR="00D6534C" w:rsidRPr="002E0F66" w:rsidRDefault="00D6534C" w:rsidP="009E030D">
      <w:pPr>
        <w:tabs>
          <w:tab w:val="left" w:pos="6237"/>
        </w:tabs>
        <w:spacing w:after="0" w:line="240" w:lineRule="auto"/>
        <w:ind w:firstLine="720"/>
        <w:rPr>
          <w:rFonts w:ascii="Times New Roman" w:hAnsi="Times New Roman" w:cs="Times New Roman"/>
          <w:sz w:val="24"/>
          <w:szCs w:val="24"/>
        </w:rPr>
      </w:pPr>
    </w:p>
    <w:p w14:paraId="437C808D" w14:textId="7E20FDBD" w:rsidR="009E030D" w:rsidRPr="002E0F66" w:rsidRDefault="009E030D" w:rsidP="009E030D">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Vīza:</w:t>
      </w:r>
    </w:p>
    <w:p w14:paraId="53344F46" w14:textId="35A2C044" w:rsidR="009E030D" w:rsidRPr="002E0F66" w:rsidRDefault="009E030D" w:rsidP="00617C39">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Valsts sekretār</w:t>
      </w:r>
      <w:r w:rsidR="00617C39" w:rsidRPr="002E0F66">
        <w:rPr>
          <w:rFonts w:ascii="Times New Roman" w:hAnsi="Times New Roman" w:cs="Times New Roman"/>
          <w:sz w:val="24"/>
          <w:szCs w:val="24"/>
        </w:rPr>
        <w:t>s</w:t>
      </w:r>
      <w:r w:rsidR="00617C39" w:rsidRPr="002E0F66">
        <w:rPr>
          <w:rFonts w:ascii="Times New Roman" w:hAnsi="Times New Roman" w:cs="Times New Roman"/>
          <w:sz w:val="24"/>
          <w:szCs w:val="24"/>
        </w:rPr>
        <w:tab/>
        <w:t>K.Ozoliņš</w:t>
      </w:r>
      <w:r w:rsidRPr="002E0F66">
        <w:rPr>
          <w:rFonts w:ascii="Times New Roman" w:hAnsi="Times New Roman" w:cs="Times New Roman"/>
          <w:sz w:val="24"/>
          <w:szCs w:val="24"/>
        </w:rPr>
        <w:t xml:space="preserve"> </w:t>
      </w:r>
    </w:p>
    <w:p w14:paraId="2FDB6CB7" w14:textId="77777777" w:rsidR="00894C55" w:rsidRDefault="00894C55" w:rsidP="00894C55">
      <w:pPr>
        <w:tabs>
          <w:tab w:val="left" w:pos="6237"/>
        </w:tabs>
        <w:spacing w:after="0" w:line="240" w:lineRule="auto"/>
        <w:ind w:firstLine="720"/>
        <w:rPr>
          <w:rFonts w:ascii="Times New Roman" w:hAnsi="Times New Roman" w:cs="Times New Roman"/>
          <w:sz w:val="24"/>
          <w:szCs w:val="24"/>
        </w:rPr>
      </w:pPr>
    </w:p>
    <w:p w14:paraId="0EEF1736" w14:textId="77777777" w:rsidR="00A078DE" w:rsidRPr="00334791" w:rsidRDefault="00A078DE" w:rsidP="00A078DE">
      <w:pPr>
        <w:tabs>
          <w:tab w:val="left" w:pos="6237"/>
        </w:tabs>
        <w:spacing w:after="0" w:line="240" w:lineRule="auto"/>
        <w:ind w:firstLine="720"/>
        <w:rPr>
          <w:rFonts w:ascii="Times New Roman" w:hAnsi="Times New Roman" w:cs="Times New Roman"/>
          <w:sz w:val="20"/>
          <w:szCs w:val="20"/>
        </w:rPr>
      </w:pPr>
      <w:r w:rsidRPr="00334791">
        <w:rPr>
          <w:rFonts w:ascii="Times New Roman" w:hAnsi="Times New Roman" w:cs="Times New Roman"/>
          <w:sz w:val="20"/>
          <w:szCs w:val="20"/>
        </w:rPr>
        <w:t xml:space="preserve">M.Paegle 67028225; </w:t>
      </w:r>
    </w:p>
    <w:p w14:paraId="20BB1187" w14:textId="2131CF6C" w:rsidR="00894C55" w:rsidRPr="00334791" w:rsidRDefault="00A078DE" w:rsidP="00A078DE">
      <w:pPr>
        <w:tabs>
          <w:tab w:val="left" w:pos="6237"/>
        </w:tabs>
        <w:spacing w:after="0" w:line="240" w:lineRule="auto"/>
        <w:ind w:firstLine="720"/>
        <w:rPr>
          <w:rFonts w:ascii="Times New Roman" w:hAnsi="Times New Roman" w:cs="Times New Roman"/>
          <w:sz w:val="20"/>
          <w:szCs w:val="20"/>
        </w:rPr>
      </w:pPr>
      <w:r w:rsidRPr="00334791">
        <w:rPr>
          <w:rFonts w:ascii="Times New Roman" w:hAnsi="Times New Roman" w:cs="Times New Roman"/>
          <w:sz w:val="20"/>
          <w:szCs w:val="20"/>
        </w:rPr>
        <w:t>Marite.Paegle@sam.gov.lv</w:t>
      </w:r>
    </w:p>
    <w:sectPr w:rsidR="00894C55" w:rsidRPr="0033479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BCD4" w14:textId="77777777" w:rsidR="006E5655" w:rsidRDefault="006E5655" w:rsidP="00894C55">
      <w:pPr>
        <w:spacing w:after="0" w:line="240" w:lineRule="auto"/>
      </w:pPr>
      <w:r>
        <w:separator/>
      </w:r>
    </w:p>
  </w:endnote>
  <w:endnote w:type="continuationSeparator" w:id="0">
    <w:p w14:paraId="415A3553" w14:textId="77777777" w:rsidR="006E5655" w:rsidRDefault="006E56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9A47" w14:textId="295B283A" w:rsidR="008B49AA" w:rsidRPr="00B1057B" w:rsidRDefault="00A078DE" w:rsidP="00B1057B">
    <w:pPr>
      <w:pStyle w:val="Footer"/>
    </w:pPr>
    <w:r w:rsidRPr="00A078DE">
      <w:rPr>
        <w:rFonts w:ascii="Times New Roman" w:hAnsi="Times New Roman" w:cs="Times New Roman"/>
        <w:sz w:val="20"/>
        <w:szCs w:val="20"/>
      </w:rPr>
      <w:t>SManot_</w:t>
    </w:r>
    <w:r w:rsidR="002E3F0D">
      <w:rPr>
        <w:rFonts w:ascii="Times New Roman" w:hAnsi="Times New Roman" w:cs="Times New Roman"/>
        <w:sz w:val="20"/>
        <w:szCs w:val="20"/>
      </w:rPr>
      <w:t>30</w:t>
    </w:r>
    <w:r>
      <w:rPr>
        <w:rFonts w:ascii="Times New Roman" w:hAnsi="Times New Roman" w:cs="Times New Roman"/>
        <w:sz w:val="20"/>
        <w:szCs w:val="20"/>
      </w:rPr>
      <w:t>0118</w:t>
    </w:r>
    <w:r w:rsidRPr="00A078DE">
      <w:rPr>
        <w:rFonts w:ascii="Times New Roman" w:hAnsi="Times New Roman" w:cs="Times New Roman"/>
        <w:sz w:val="20"/>
        <w:szCs w:val="20"/>
      </w:rPr>
      <w:t>_gpln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281B" w14:textId="2B8FCEB5" w:rsidR="008B49AA" w:rsidRPr="003262C2" w:rsidRDefault="00A078DE" w:rsidP="003262C2">
    <w:pPr>
      <w:pStyle w:val="Footer"/>
    </w:pPr>
    <w:r w:rsidRPr="00A078DE">
      <w:rPr>
        <w:rFonts w:ascii="Times New Roman" w:hAnsi="Times New Roman" w:cs="Times New Roman"/>
        <w:sz w:val="20"/>
        <w:szCs w:val="20"/>
      </w:rPr>
      <w:t>SManot_</w:t>
    </w:r>
    <w:r w:rsidR="002E3F0D">
      <w:rPr>
        <w:rFonts w:ascii="Times New Roman" w:hAnsi="Times New Roman" w:cs="Times New Roman"/>
        <w:sz w:val="20"/>
        <w:szCs w:val="20"/>
      </w:rPr>
      <w:t>30</w:t>
    </w:r>
    <w:r w:rsidR="009611A8">
      <w:rPr>
        <w:rFonts w:ascii="Times New Roman" w:hAnsi="Times New Roman" w:cs="Times New Roman"/>
        <w:sz w:val="20"/>
        <w:szCs w:val="20"/>
      </w:rPr>
      <w:t>0118</w:t>
    </w:r>
    <w:r w:rsidRPr="00A078DE">
      <w:rPr>
        <w:rFonts w:ascii="Times New Roman" w:hAnsi="Times New Roman" w:cs="Times New Roman"/>
        <w:sz w:val="20"/>
        <w:szCs w:val="20"/>
      </w:rPr>
      <w:t>_gpln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A8428" w14:textId="77777777" w:rsidR="006E5655" w:rsidRDefault="006E5655" w:rsidP="00894C55">
      <w:pPr>
        <w:spacing w:after="0" w:line="240" w:lineRule="auto"/>
      </w:pPr>
      <w:r>
        <w:separator/>
      </w:r>
    </w:p>
  </w:footnote>
  <w:footnote w:type="continuationSeparator" w:id="0">
    <w:p w14:paraId="2F1D38BA" w14:textId="77777777" w:rsidR="006E5655" w:rsidRDefault="006E565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C5E044" w14:textId="4E24E2A6" w:rsidR="008B49AA" w:rsidRPr="00C25B49" w:rsidRDefault="008B49A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18F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DA"/>
    <w:rsid w:val="00024238"/>
    <w:rsid w:val="00037724"/>
    <w:rsid w:val="000555F9"/>
    <w:rsid w:val="000667A8"/>
    <w:rsid w:val="00087D60"/>
    <w:rsid w:val="00090CDA"/>
    <w:rsid w:val="000C50DB"/>
    <w:rsid w:val="001148D0"/>
    <w:rsid w:val="0011622E"/>
    <w:rsid w:val="00132271"/>
    <w:rsid w:val="00147503"/>
    <w:rsid w:val="00164C70"/>
    <w:rsid w:val="001A1D61"/>
    <w:rsid w:val="001B42E6"/>
    <w:rsid w:val="001C30EB"/>
    <w:rsid w:val="001D012D"/>
    <w:rsid w:val="00224E9D"/>
    <w:rsid w:val="00232245"/>
    <w:rsid w:val="00243426"/>
    <w:rsid w:val="00265794"/>
    <w:rsid w:val="00272E9A"/>
    <w:rsid w:val="00281D0E"/>
    <w:rsid w:val="002918FB"/>
    <w:rsid w:val="002A1B74"/>
    <w:rsid w:val="002E0F66"/>
    <w:rsid w:val="002E1C05"/>
    <w:rsid w:val="002E3F0D"/>
    <w:rsid w:val="002E684D"/>
    <w:rsid w:val="0030141C"/>
    <w:rsid w:val="00317ED8"/>
    <w:rsid w:val="003262C2"/>
    <w:rsid w:val="00334791"/>
    <w:rsid w:val="00340FFE"/>
    <w:rsid w:val="00370FA8"/>
    <w:rsid w:val="00373C1F"/>
    <w:rsid w:val="00375ED4"/>
    <w:rsid w:val="00394D1E"/>
    <w:rsid w:val="003A315B"/>
    <w:rsid w:val="003A4796"/>
    <w:rsid w:val="003A5735"/>
    <w:rsid w:val="003A6829"/>
    <w:rsid w:val="003B0BF9"/>
    <w:rsid w:val="003B4100"/>
    <w:rsid w:val="003E0791"/>
    <w:rsid w:val="003E53A6"/>
    <w:rsid w:val="003F28AC"/>
    <w:rsid w:val="004009EA"/>
    <w:rsid w:val="0040465A"/>
    <w:rsid w:val="0041138D"/>
    <w:rsid w:val="00415886"/>
    <w:rsid w:val="004454FE"/>
    <w:rsid w:val="004519EB"/>
    <w:rsid w:val="00456E40"/>
    <w:rsid w:val="00471F27"/>
    <w:rsid w:val="004B479D"/>
    <w:rsid w:val="004D2092"/>
    <w:rsid w:val="004E1542"/>
    <w:rsid w:val="004F3241"/>
    <w:rsid w:val="0050178F"/>
    <w:rsid w:val="005130BA"/>
    <w:rsid w:val="00580967"/>
    <w:rsid w:val="00595D7D"/>
    <w:rsid w:val="005F15FC"/>
    <w:rsid w:val="005F2A6A"/>
    <w:rsid w:val="006107FB"/>
    <w:rsid w:val="00617C39"/>
    <w:rsid w:val="00650CFF"/>
    <w:rsid w:val="00655F2C"/>
    <w:rsid w:val="00675549"/>
    <w:rsid w:val="00690EA8"/>
    <w:rsid w:val="00694C8E"/>
    <w:rsid w:val="006A78D1"/>
    <w:rsid w:val="006B6BFB"/>
    <w:rsid w:val="006E1081"/>
    <w:rsid w:val="006E5655"/>
    <w:rsid w:val="00720585"/>
    <w:rsid w:val="00745020"/>
    <w:rsid w:val="007458C6"/>
    <w:rsid w:val="0076200E"/>
    <w:rsid w:val="00773AF6"/>
    <w:rsid w:val="00776239"/>
    <w:rsid w:val="00777732"/>
    <w:rsid w:val="00793D02"/>
    <w:rsid w:val="00795F71"/>
    <w:rsid w:val="007E20A3"/>
    <w:rsid w:val="007E5F7A"/>
    <w:rsid w:val="007E73AB"/>
    <w:rsid w:val="008058EB"/>
    <w:rsid w:val="008161D4"/>
    <w:rsid w:val="00816C11"/>
    <w:rsid w:val="008321BF"/>
    <w:rsid w:val="0086078A"/>
    <w:rsid w:val="00884DD9"/>
    <w:rsid w:val="008921DA"/>
    <w:rsid w:val="00892AA3"/>
    <w:rsid w:val="00894C55"/>
    <w:rsid w:val="008B49AA"/>
    <w:rsid w:val="008B5370"/>
    <w:rsid w:val="00901BE2"/>
    <w:rsid w:val="00925455"/>
    <w:rsid w:val="009611A8"/>
    <w:rsid w:val="00963399"/>
    <w:rsid w:val="009A2654"/>
    <w:rsid w:val="009C0348"/>
    <w:rsid w:val="009E030D"/>
    <w:rsid w:val="009E4E87"/>
    <w:rsid w:val="00A02024"/>
    <w:rsid w:val="00A04913"/>
    <w:rsid w:val="00A078DE"/>
    <w:rsid w:val="00A10FC3"/>
    <w:rsid w:val="00A34F93"/>
    <w:rsid w:val="00A6073E"/>
    <w:rsid w:val="00A71783"/>
    <w:rsid w:val="00A7465E"/>
    <w:rsid w:val="00A81850"/>
    <w:rsid w:val="00AB76B1"/>
    <w:rsid w:val="00AC6804"/>
    <w:rsid w:val="00AD17F8"/>
    <w:rsid w:val="00AE5567"/>
    <w:rsid w:val="00AF0D89"/>
    <w:rsid w:val="00AF1239"/>
    <w:rsid w:val="00B1057B"/>
    <w:rsid w:val="00B16480"/>
    <w:rsid w:val="00B2165C"/>
    <w:rsid w:val="00B51CB0"/>
    <w:rsid w:val="00B665A6"/>
    <w:rsid w:val="00B7263A"/>
    <w:rsid w:val="00B82B9A"/>
    <w:rsid w:val="00B90A12"/>
    <w:rsid w:val="00B949C1"/>
    <w:rsid w:val="00BA20AA"/>
    <w:rsid w:val="00BA565C"/>
    <w:rsid w:val="00BC04A4"/>
    <w:rsid w:val="00BD4425"/>
    <w:rsid w:val="00BE542D"/>
    <w:rsid w:val="00BE5F06"/>
    <w:rsid w:val="00BF3C4D"/>
    <w:rsid w:val="00C05CD4"/>
    <w:rsid w:val="00C25B49"/>
    <w:rsid w:val="00C508F9"/>
    <w:rsid w:val="00C538B6"/>
    <w:rsid w:val="00C641CA"/>
    <w:rsid w:val="00C7002E"/>
    <w:rsid w:val="00C83E90"/>
    <w:rsid w:val="00CA5C49"/>
    <w:rsid w:val="00CC0D2D"/>
    <w:rsid w:val="00CD32E5"/>
    <w:rsid w:val="00CE5657"/>
    <w:rsid w:val="00D133F8"/>
    <w:rsid w:val="00D14A3E"/>
    <w:rsid w:val="00D6534C"/>
    <w:rsid w:val="00D65AEC"/>
    <w:rsid w:val="00D74502"/>
    <w:rsid w:val="00DC1CE9"/>
    <w:rsid w:val="00DD3205"/>
    <w:rsid w:val="00E115CF"/>
    <w:rsid w:val="00E33129"/>
    <w:rsid w:val="00E360DF"/>
    <w:rsid w:val="00E3716B"/>
    <w:rsid w:val="00E529A2"/>
    <w:rsid w:val="00E5323B"/>
    <w:rsid w:val="00E74E73"/>
    <w:rsid w:val="00E81A05"/>
    <w:rsid w:val="00E867B4"/>
    <w:rsid w:val="00E8749E"/>
    <w:rsid w:val="00E90C01"/>
    <w:rsid w:val="00E97FAB"/>
    <w:rsid w:val="00EA3C2F"/>
    <w:rsid w:val="00EA486E"/>
    <w:rsid w:val="00EA7431"/>
    <w:rsid w:val="00EB0070"/>
    <w:rsid w:val="00EB5E28"/>
    <w:rsid w:val="00EF1F40"/>
    <w:rsid w:val="00F11436"/>
    <w:rsid w:val="00F137B9"/>
    <w:rsid w:val="00F52FA1"/>
    <w:rsid w:val="00F57B0C"/>
    <w:rsid w:val="00F6699E"/>
    <w:rsid w:val="00F802AD"/>
    <w:rsid w:val="00F85858"/>
    <w:rsid w:val="00F87F81"/>
    <w:rsid w:val="00F95493"/>
    <w:rsid w:val="00FA536E"/>
    <w:rsid w:val="00FB2209"/>
    <w:rsid w:val="00FC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83A9"/>
  <w15:docId w15:val="{7D14549E-5367-4542-9501-30167F5C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paragraph" w:customStyle="1" w:styleId="tv213tvp">
    <w:name w:val="tv213 tvp"/>
    <w:basedOn w:val="Normal"/>
    <w:rsid w:val="008321B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05194293">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4569</Words>
  <Characters>2605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nodevu par gaisa pārvadājumu licences izsniegšanu un gaisa pārvadājumu licences darbības atjaunošanu” sākotnējās ietekmes novērtējuma ziņojums (anotācija)</vt:lpstr>
    </vt:vector>
  </TitlesOfParts>
  <Company>Satiksmes ministrija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gaisa pārvadājumu licences izsniegšanu un gaisa pārvadājumu licences darbības atjaunošanu” sākotnējās ietekmes novērtējuma ziņojums (anotācija)</dc:title>
  <dc:subject>Anotācija</dc:subject>
  <dc:creator>Mārīte Paegle</dc:creator>
  <dc:description>67028225, marite.paegle@sam.gov.lv</dc:description>
  <cp:lastModifiedBy>Jekaterina Borovika</cp:lastModifiedBy>
  <cp:revision>2</cp:revision>
  <cp:lastPrinted>2018-02-01T07:26:00Z</cp:lastPrinted>
  <dcterms:created xsi:type="dcterms:W3CDTF">2018-02-06T14:20:00Z</dcterms:created>
  <dcterms:modified xsi:type="dcterms:W3CDTF">2018-02-06T14:20:00Z</dcterms:modified>
</cp:coreProperties>
</file>