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08E04" w14:textId="77777777" w:rsidR="002F00EB" w:rsidRPr="00AF72FA" w:rsidRDefault="002F00EB" w:rsidP="001A154A">
      <w:pPr>
        <w:pStyle w:val="Heading1"/>
        <w:jc w:val="right"/>
        <w:rPr>
          <w:b w:val="0"/>
          <w:i/>
          <w:szCs w:val="28"/>
        </w:rPr>
      </w:pPr>
      <w:r w:rsidRPr="00AF72FA">
        <w:rPr>
          <w:b w:val="0"/>
          <w:i/>
          <w:szCs w:val="28"/>
        </w:rPr>
        <w:t>PROJEKTS</w:t>
      </w:r>
    </w:p>
    <w:p w14:paraId="09E4E69B" w14:textId="77777777" w:rsidR="002F00EB" w:rsidRPr="002F00EB" w:rsidRDefault="002F00EB" w:rsidP="002F00EB">
      <w:pPr>
        <w:rPr>
          <w:rFonts w:cs="Times New Roman"/>
          <w:szCs w:val="28"/>
          <w:lang w:val="de-DE"/>
        </w:rPr>
      </w:pPr>
    </w:p>
    <w:p w14:paraId="2D6F6FCC" w14:textId="77777777" w:rsidR="002F00EB" w:rsidRPr="00AF72FA" w:rsidRDefault="002F00EB" w:rsidP="002F00EB">
      <w:pPr>
        <w:pStyle w:val="BodyText"/>
        <w:jc w:val="center"/>
        <w:rPr>
          <w:b/>
          <w:sz w:val="28"/>
          <w:szCs w:val="28"/>
        </w:rPr>
      </w:pPr>
      <w:r w:rsidRPr="00AF72FA">
        <w:rPr>
          <w:b/>
          <w:sz w:val="28"/>
          <w:szCs w:val="28"/>
        </w:rPr>
        <w:t>LATVIJAS REPUBLIKAS MINISTRU KABINETS</w:t>
      </w:r>
    </w:p>
    <w:p w14:paraId="2720B463" w14:textId="77777777" w:rsidR="002F00EB" w:rsidRPr="00AF72FA" w:rsidRDefault="002F00EB" w:rsidP="002F00EB">
      <w:pPr>
        <w:pStyle w:val="BodyText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C926B4" w14:paraId="243FA1C2" w14:textId="77777777" w:rsidTr="001A154A">
        <w:tc>
          <w:tcPr>
            <w:tcW w:w="4810" w:type="dxa"/>
          </w:tcPr>
          <w:p w14:paraId="2CB4F430" w14:textId="77777777" w:rsidR="00C926B4" w:rsidRDefault="00C926B4" w:rsidP="00A84B5C">
            <w:pPr>
              <w:pStyle w:val="BodyText"/>
              <w:tabs>
                <w:tab w:val="clear" w:pos="6804"/>
                <w:tab w:val="left" w:pos="4820"/>
              </w:tabs>
              <w:rPr>
                <w:sz w:val="28"/>
                <w:szCs w:val="28"/>
              </w:rPr>
            </w:pPr>
            <w:r w:rsidRPr="00AF72FA">
              <w:rPr>
                <w:sz w:val="28"/>
                <w:szCs w:val="28"/>
              </w:rPr>
              <w:t>201</w:t>
            </w:r>
            <w:r w:rsidRPr="00AF72FA">
              <w:rPr>
                <w:sz w:val="28"/>
                <w:szCs w:val="28"/>
                <w:lang w:val="lv-LV"/>
              </w:rPr>
              <w:t>8</w:t>
            </w:r>
            <w:r w:rsidRPr="00AF72F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</w:rPr>
              <w:t>gada</w:t>
            </w:r>
          </w:p>
        </w:tc>
        <w:tc>
          <w:tcPr>
            <w:tcW w:w="4811" w:type="dxa"/>
          </w:tcPr>
          <w:p w14:paraId="35088E16" w14:textId="25C436AA" w:rsidR="00C926B4" w:rsidRDefault="00C926B4" w:rsidP="001A154A">
            <w:pPr>
              <w:pStyle w:val="BodyText"/>
              <w:tabs>
                <w:tab w:val="clear" w:pos="6804"/>
                <w:tab w:val="left" w:pos="4820"/>
              </w:tabs>
              <w:jc w:val="right"/>
              <w:rPr>
                <w:sz w:val="28"/>
                <w:szCs w:val="28"/>
              </w:rPr>
            </w:pPr>
            <w:r w:rsidRPr="00AF72FA">
              <w:rPr>
                <w:sz w:val="28"/>
                <w:szCs w:val="28"/>
              </w:rPr>
              <w:t xml:space="preserve">Noteikumi Nr.  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Pr="00AF72FA">
              <w:rPr>
                <w:sz w:val="28"/>
                <w:szCs w:val="28"/>
              </w:rPr>
              <w:t>(prot. Nr.  .§)</w:t>
            </w:r>
          </w:p>
        </w:tc>
      </w:tr>
    </w:tbl>
    <w:p w14:paraId="382D590F" w14:textId="28DF5C35" w:rsidR="002F00EB" w:rsidRPr="00A84B5C" w:rsidRDefault="00C926B4" w:rsidP="00A84B5C">
      <w:pPr>
        <w:pStyle w:val="BodyText"/>
        <w:tabs>
          <w:tab w:val="clear" w:pos="6804"/>
          <w:tab w:val="left" w:pos="4820"/>
        </w:tabs>
        <w:rPr>
          <w:sz w:val="28"/>
          <w:szCs w:val="28"/>
        </w:rPr>
      </w:pPr>
      <w:r w:rsidRPr="00AF72FA">
        <w:rPr>
          <w:sz w:val="28"/>
          <w:szCs w:val="28"/>
        </w:rPr>
        <w:t>Rīgā</w:t>
      </w:r>
      <w:r w:rsidRPr="00AF72FA" w:rsidDel="00C926B4">
        <w:rPr>
          <w:sz w:val="28"/>
          <w:szCs w:val="28"/>
        </w:rPr>
        <w:t xml:space="preserve"> </w:t>
      </w:r>
      <w:r w:rsidR="00A84B5C">
        <w:rPr>
          <w:sz w:val="28"/>
          <w:szCs w:val="28"/>
        </w:rPr>
        <w:tab/>
      </w:r>
    </w:p>
    <w:p w14:paraId="3EBE5629" w14:textId="77777777" w:rsidR="00A84B5C" w:rsidRDefault="00A84B5C" w:rsidP="002F00EB">
      <w:pPr>
        <w:spacing w:after="0" w:line="240" w:lineRule="auto"/>
        <w:jc w:val="center"/>
        <w:rPr>
          <w:rFonts w:cs="Times New Roman"/>
          <w:b/>
          <w:szCs w:val="28"/>
          <w:lang w:val="lv-LV"/>
        </w:rPr>
      </w:pPr>
    </w:p>
    <w:p w14:paraId="26FC4833" w14:textId="77777777" w:rsidR="002F00EB" w:rsidRPr="002F00EB" w:rsidRDefault="00263853" w:rsidP="002F00EB">
      <w:pPr>
        <w:spacing w:after="0" w:line="240" w:lineRule="auto"/>
        <w:jc w:val="center"/>
        <w:rPr>
          <w:rFonts w:eastAsia="Times New Roman" w:cs="Times New Roman"/>
          <w:szCs w:val="28"/>
          <w:lang w:val="lv-LV" w:eastAsia="lv-LV"/>
        </w:rPr>
      </w:pPr>
      <w:r>
        <w:rPr>
          <w:rFonts w:cs="Times New Roman"/>
          <w:b/>
          <w:szCs w:val="28"/>
          <w:lang w:val="lv-LV"/>
        </w:rPr>
        <w:t>Otrreizējo izejvielu uzskaites kārtība</w:t>
      </w:r>
    </w:p>
    <w:p w14:paraId="376A962F" w14:textId="77777777" w:rsidR="002F00EB" w:rsidRPr="00263853" w:rsidRDefault="002F00EB" w:rsidP="002F00EB">
      <w:pPr>
        <w:spacing w:after="0" w:line="240" w:lineRule="auto"/>
        <w:jc w:val="right"/>
        <w:rPr>
          <w:rFonts w:eastAsia="Times New Roman" w:cs="Times New Roman"/>
          <w:szCs w:val="28"/>
          <w:lang w:val="lv-LV" w:eastAsia="lv-LV"/>
        </w:rPr>
      </w:pPr>
    </w:p>
    <w:p w14:paraId="0F1051C2" w14:textId="77777777" w:rsidR="002F00EB" w:rsidRPr="00C926B4" w:rsidRDefault="002F00EB" w:rsidP="002F00EB">
      <w:pPr>
        <w:spacing w:after="0" w:line="240" w:lineRule="auto"/>
        <w:jc w:val="right"/>
        <w:rPr>
          <w:rFonts w:eastAsia="Times New Roman" w:cs="Times New Roman"/>
          <w:szCs w:val="28"/>
          <w:lang w:val="lv-LV" w:eastAsia="lv-LV"/>
        </w:rPr>
      </w:pPr>
      <w:r w:rsidRPr="00C926B4">
        <w:rPr>
          <w:rFonts w:eastAsia="Times New Roman" w:cs="Times New Roman"/>
          <w:szCs w:val="28"/>
          <w:lang w:val="lv-LV" w:eastAsia="lv-LV"/>
        </w:rPr>
        <w:t xml:space="preserve">Izdoti saskaņā ar </w:t>
      </w:r>
    </w:p>
    <w:p w14:paraId="001D3A4D" w14:textId="77777777" w:rsidR="002F00EB" w:rsidRPr="00C926B4" w:rsidRDefault="002F00EB" w:rsidP="001A154A">
      <w:pPr>
        <w:spacing w:after="0" w:line="240" w:lineRule="auto"/>
        <w:jc w:val="right"/>
        <w:rPr>
          <w:rFonts w:eastAsia="Times New Roman" w:cs="Times New Roman"/>
          <w:szCs w:val="28"/>
          <w:lang w:val="lv-LV" w:eastAsia="lv-LV"/>
        </w:rPr>
      </w:pPr>
      <w:r w:rsidRPr="00C926B4">
        <w:rPr>
          <w:rFonts w:eastAsia="Times New Roman" w:cs="Times New Roman"/>
          <w:szCs w:val="28"/>
          <w:lang w:val="lv-LV" w:eastAsia="lv-LV"/>
        </w:rPr>
        <w:t xml:space="preserve">Atkritumu apsaimniekošanas likuma </w:t>
      </w:r>
      <w:r w:rsidRPr="00C926B4">
        <w:rPr>
          <w:rFonts w:eastAsia="Times New Roman" w:cs="Times New Roman"/>
          <w:szCs w:val="28"/>
          <w:lang w:val="lv-LV" w:eastAsia="lv-LV"/>
        </w:rPr>
        <w:br/>
      </w:r>
      <w:r w:rsidR="00263853" w:rsidRPr="00C926B4">
        <w:rPr>
          <w:rFonts w:eastAsia="Times New Roman" w:cs="Times New Roman"/>
          <w:szCs w:val="28"/>
          <w:lang w:val="lv-LV" w:eastAsia="lv-LV"/>
        </w:rPr>
        <w:t>4</w:t>
      </w:r>
      <w:r w:rsidRPr="00C926B4">
        <w:rPr>
          <w:rFonts w:eastAsia="Times New Roman" w:cs="Times New Roman"/>
          <w:szCs w:val="28"/>
          <w:lang w:val="lv-LV" w:eastAsia="lv-LV"/>
        </w:rPr>
        <w:t>.</w:t>
      </w:r>
      <w:r w:rsidR="00C926B4" w:rsidRPr="00C926B4">
        <w:rPr>
          <w:rFonts w:eastAsia="Times New Roman" w:cs="Times New Roman"/>
          <w:szCs w:val="28"/>
          <w:lang w:val="lv-LV" w:eastAsia="lv-LV"/>
        </w:rPr>
        <w:t> </w:t>
      </w:r>
      <w:r w:rsidRPr="00C926B4">
        <w:rPr>
          <w:rFonts w:eastAsia="Times New Roman" w:cs="Times New Roman"/>
          <w:szCs w:val="28"/>
          <w:lang w:val="lv-LV" w:eastAsia="lv-LV"/>
        </w:rPr>
        <w:t xml:space="preserve">panta </w:t>
      </w:r>
      <w:r w:rsidR="00263853" w:rsidRPr="00C926B4">
        <w:rPr>
          <w:rFonts w:eastAsia="Times New Roman" w:cs="Times New Roman"/>
          <w:szCs w:val="28"/>
          <w:lang w:val="lv-LV" w:eastAsia="lv-LV"/>
        </w:rPr>
        <w:t>ceturto</w:t>
      </w:r>
      <w:r w:rsidRPr="00C926B4">
        <w:rPr>
          <w:rFonts w:eastAsia="Times New Roman" w:cs="Times New Roman"/>
          <w:szCs w:val="28"/>
          <w:lang w:val="lv-LV" w:eastAsia="lv-LV"/>
        </w:rPr>
        <w:t xml:space="preserve"> </w:t>
      </w:r>
      <w:r w:rsidR="00263853" w:rsidRPr="00C926B4">
        <w:rPr>
          <w:rFonts w:eastAsia="Times New Roman" w:cs="Times New Roman"/>
          <w:szCs w:val="28"/>
          <w:lang w:val="lv-LV" w:eastAsia="lv-LV"/>
        </w:rPr>
        <w:t>daļ</w:t>
      </w:r>
      <w:r w:rsidRPr="00C926B4">
        <w:rPr>
          <w:rFonts w:eastAsia="Times New Roman" w:cs="Times New Roman"/>
          <w:szCs w:val="28"/>
          <w:lang w:val="lv-LV" w:eastAsia="lv-LV"/>
        </w:rPr>
        <w:t>u</w:t>
      </w:r>
    </w:p>
    <w:p w14:paraId="7C523FA3" w14:textId="77777777" w:rsidR="002753E7" w:rsidRPr="001A154A" w:rsidRDefault="002753E7" w:rsidP="001A154A">
      <w:pPr>
        <w:spacing w:after="0" w:line="240" w:lineRule="auto"/>
        <w:jc w:val="both"/>
        <w:rPr>
          <w:rFonts w:eastAsia="Times New Roman" w:cs="Times New Roman"/>
          <w:szCs w:val="28"/>
          <w:lang w:val="lv-LV" w:eastAsia="lv-LV"/>
        </w:rPr>
      </w:pPr>
    </w:p>
    <w:p w14:paraId="58E09CB2" w14:textId="61743880" w:rsidR="00493A52" w:rsidRDefault="00C926B4" w:rsidP="001A154A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8"/>
          <w:shd w:val="clear" w:color="auto" w:fill="FFFFFF"/>
        </w:rPr>
      </w:pPr>
      <w:r w:rsidRPr="001A154A">
        <w:rPr>
          <w:szCs w:val="28"/>
        </w:rPr>
        <w:t>1. </w:t>
      </w:r>
      <w:r w:rsidR="00493A52" w:rsidRPr="00C926B4">
        <w:rPr>
          <w:rFonts w:ascii="Times New Roman" w:hAnsi="Times New Roman"/>
          <w:szCs w:val="28"/>
        </w:rPr>
        <w:t xml:space="preserve">Noteikumi nosaka </w:t>
      </w:r>
      <w:r w:rsidR="00BA61C8" w:rsidRPr="00C926B4">
        <w:rPr>
          <w:rFonts w:ascii="Times New Roman" w:hAnsi="Times New Roman"/>
          <w:szCs w:val="28"/>
          <w:shd w:val="clear" w:color="auto" w:fill="FFFFFF"/>
        </w:rPr>
        <w:t xml:space="preserve">kārtību, kādā atkritumu apsaimniekotājs nodrošina </w:t>
      </w:r>
      <w:r w:rsidR="008C4BAA" w:rsidRPr="00C926B4">
        <w:rPr>
          <w:rFonts w:ascii="Times New Roman" w:hAnsi="Times New Roman"/>
          <w:szCs w:val="28"/>
          <w:shd w:val="clear" w:color="auto" w:fill="FFFFFF"/>
        </w:rPr>
        <w:t>no atkritumiem</w:t>
      </w:r>
      <w:r w:rsidR="001B3427" w:rsidRPr="00C926B4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BF72AC" w:rsidRPr="00C926B4">
        <w:rPr>
          <w:rFonts w:ascii="Times New Roman" w:hAnsi="Times New Roman"/>
          <w:szCs w:val="28"/>
          <w:shd w:val="clear" w:color="auto" w:fill="FFFFFF"/>
        </w:rPr>
        <w:t xml:space="preserve">saražotu vai </w:t>
      </w:r>
      <w:r w:rsidR="00576A08" w:rsidRPr="00C926B4">
        <w:rPr>
          <w:rFonts w:ascii="Times New Roman" w:hAnsi="Times New Roman"/>
          <w:szCs w:val="28"/>
          <w:shd w:val="clear" w:color="auto" w:fill="FFFFFF"/>
        </w:rPr>
        <w:t xml:space="preserve">citādi </w:t>
      </w:r>
      <w:r w:rsidR="001B3427" w:rsidRPr="00C926B4">
        <w:rPr>
          <w:rFonts w:ascii="Times New Roman" w:hAnsi="Times New Roman"/>
          <w:szCs w:val="28"/>
          <w:shd w:val="clear" w:color="auto" w:fill="FFFFFF"/>
        </w:rPr>
        <w:t>iegūtu</w:t>
      </w:r>
      <w:r w:rsidR="008C4BAA" w:rsidRPr="00C926B4">
        <w:rPr>
          <w:rFonts w:ascii="Times New Roman" w:hAnsi="Times New Roman"/>
          <w:szCs w:val="28"/>
          <w:shd w:val="clear" w:color="auto" w:fill="FFFFFF"/>
        </w:rPr>
        <w:t xml:space="preserve"> otrreizējo izejvielu </w:t>
      </w:r>
      <w:r w:rsidR="00493A52" w:rsidRPr="00C926B4">
        <w:rPr>
          <w:rFonts w:ascii="Times New Roman" w:hAnsi="Times New Roman"/>
          <w:szCs w:val="28"/>
          <w:shd w:val="clear" w:color="auto" w:fill="FFFFFF"/>
        </w:rPr>
        <w:t>uzskaiti.</w:t>
      </w:r>
    </w:p>
    <w:p w14:paraId="3BE84D2E" w14:textId="77777777" w:rsidR="00C926B4" w:rsidRPr="00C926B4" w:rsidRDefault="00C926B4" w:rsidP="001A154A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8"/>
        </w:rPr>
      </w:pPr>
    </w:p>
    <w:p w14:paraId="59E5A27E" w14:textId="542DD11E" w:rsidR="00A66B96" w:rsidRDefault="00C926B4" w:rsidP="001A154A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8"/>
        </w:rPr>
      </w:pPr>
      <w:r w:rsidRPr="00C926B4">
        <w:rPr>
          <w:rFonts w:ascii="Times New Roman" w:hAnsi="Times New Roman"/>
          <w:szCs w:val="28"/>
        </w:rPr>
        <w:t>2. </w:t>
      </w:r>
      <w:r w:rsidR="000B4A58" w:rsidRPr="00C926B4">
        <w:rPr>
          <w:rFonts w:ascii="Times New Roman" w:hAnsi="Times New Roman"/>
          <w:szCs w:val="28"/>
        </w:rPr>
        <w:t>Atkritumu apsaimniekotājs ar otrreizējām izejvielām veiktās darbības</w:t>
      </w:r>
      <w:r w:rsidR="00393925" w:rsidRPr="00C926B4">
        <w:rPr>
          <w:rFonts w:ascii="Times New Roman" w:hAnsi="Times New Roman"/>
          <w:szCs w:val="28"/>
        </w:rPr>
        <w:t xml:space="preserve"> </w:t>
      </w:r>
      <w:r w:rsidR="000B4A58" w:rsidRPr="00C926B4">
        <w:rPr>
          <w:rFonts w:ascii="Times New Roman" w:hAnsi="Times New Roman"/>
          <w:szCs w:val="28"/>
        </w:rPr>
        <w:t xml:space="preserve">rakstiski vai elektroniski reģistrē </w:t>
      </w:r>
      <w:r w:rsidR="001434DB" w:rsidRPr="00C926B4">
        <w:rPr>
          <w:rFonts w:ascii="Times New Roman" w:hAnsi="Times New Roman"/>
          <w:szCs w:val="28"/>
        </w:rPr>
        <w:t>otrreizējo izejvielu uzskaites</w:t>
      </w:r>
      <w:r w:rsidR="00393925" w:rsidRPr="00C926B4">
        <w:rPr>
          <w:rFonts w:ascii="Times New Roman" w:hAnsi="Times New Roman"/>
          <w:szCs w:val="28"/>
        </w:rPr>
        <w:t xml:space="preserve"> žurnālā (pielikums),</w:t>
      </w:r>
      <w:r w:rsidR="000B4A58" w:rsidRPr="00C926B4">
        <w:rPr>
          <w:rFonts w:ascii="Times New Roman" w:hAnsi="Times New Roman"/>
          <w:szCs w:val="28"/>
        </w:rPr>
        <w:t xml:space="preserve"> katras darbdienas beigās veicot ierakstu par darbdienas</w:t>
      </w:r>
      <w:r w:rsidR="000B4A58" w:rsidRPr="00BF72AC">
        <w:rPr>
          <w:rFonts w:ascii="Times New Roman" w:hAnsi="Times New Roman"/>
          <w:szCs w:val="28"/>
        </w:rPr>
        <w:t xml:space="preserve"> laikā</w:t>
      </w:r>
      <w:r w:rsidR="00A26DCA" w:rsidRPr="00BF72AC">
        <w:rPr>
          <w:rFonts w:ascii="Times New Roman" w:hAnsi="Times New Roman"/>
          <w:szCs w:val="28"/>
        </w:rPr>
        <w:t xml:space="preserve"> </w:t>
      </w:r>
      <w:r w:rsidR="00393925" w:rsidRPr="00BF72AC">
        <w:rPr>
          <w:rFonts w:ascii="Times New Roman" w:hAnsi="Times New Roman"/>
          <w:szCs w:val="28"/>
        </w:rPr>
        <w:t>uzņēmum</w:t>
      </w:r>
      <w:r w:rsidR="00BF72AC" w:rsidRPr="00BF72AC">
        <w:rPr>
          <w:rFonts w:ascii="Times New Roman" w:hAnsi="Times New Roman"/>
          <w:szCs w:val="28"/>
        </w:rPr>
        <w:t>a</w:t>
      </w:r>
      <w:r w:rsidR="00393925" w:rsidRPr="00BF72AC">
        <w:rPr>
          <w:rFonts w:ascii="Times New Roman" w:hAnsi="Times New Roman"/>
          <w:szCs w:val="28"/>
        </w:rPr>
        <w:t xml:space="preserve"> </w:t>
      </w:r>
      <w:r w:rsidR="00BF72AC" w:rsidRPr="00BF72AC">
        <w:rPr>
          <w:rFonts w:ascii="Times New Roman" w:hAnsi="Times New Roman"/>
          <w:szCs w:val="28"/>
        </w:rPr>
        <w:t xml:space="preserve">saražotajām vai </w:t>
      </w:r>
      <w:r w:rsidR="00576A08">
        <w:rPr>
          <w:rFonts w:ascii="Times New Roman" w:hAnsi="Times New Roman"/>
          <w:szCs w:val="28"/>
        </w:rPr>
        <w:t xml:space="preserve">citādi </w:t>
      </w:r>
      <w:r w:rsidR="00393925" w:rsidRPr="00BF72AC">
        <w:rPr>
          <w:rFonts w:ascii="Times New Roman" w:hAnsi="Times New Roman"/>
          <w:szCs w:val="28"/>
        </w:rPr>
        <w:t>iegūtajām, kā arī realizētajām otrreizējām izejvielām</w:t>
      </w:r>
      <w:r w:rsidR="00A66B96" w:rsidRPr="00BF72AC">
        <w:rPr>
          <w:rFonts w:ascii="Times New Roman" w:hAnsi="Times New Roman"/>
          <w:szCs w:val="28"/>
        </w:rPr>
        <w:t>.</w:t>
      </w:r>
    </w:p>
    <w:p w14:paraId="5997B23C" w14:textId="77777777" w:rsidR="00C926B4" w:rsidRPr="00BF72AC" w:rsidRDefault="00C926B4" w:rsidP="001A154A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8"/>
        </w:rPr>
      </w:pPr>
    </w:p>
    <w:p w14:paraId="2B9D884E" w14:textId="77777777" w:rsidR="00AF7184" w:rsidRDefault="00C926B4" w:rsidP="001A154A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3. </w:t>
      </w:r>
      <w:r w:rsidR="00A66B96" w:rsidRPr="00BF72AC">
        <w:rPr>
          <w:rFonts w:ascii="Times New Roman" w:hAnsi="Times New Roman"/>
          <w:szCs w:val="28"/>
        </w:rPr>
        <w:t>Apsaimniekotājs nodrošina, ka</w:t>
      </w:r>
      <w:r w:rsidR="0021703C" w:rsidRPr="00BF72AC">
        <w:rPr>
          <w:rFonts w:ascii="Times New Roman" w:hAnsi="Times New Roman"/>
          <w:szCs w:val="28"/>
        </w:rPr>
        <w:t xml:space="preserve"> </w:t>
      </w:r>
      <w:r w:rsidR="00A66B96" w:rsidRPr="00BF72AC">
        <w:rPr>
          <w:rFonts w:ascii="Times New Roman" w:hAnsi="Times New Roman"/>
          <w:szCs w:val="28"/>
        </w:rPr>
        <w:t>otrreizējo izejmateriālu uzskaites žurnālā tiek uzkrāta informācija par katru apsaimniekotāja</w:t>
      </w:r>
      <w:r w:rsidR="00576A08">
        <w:rPr>
          <w:rFonts w:ascii="Times New Roman" w:hAnsi="Times New Roman"/>
          <w:szCs w:val="28"/>
        </w:rPr>
        <w:t xml:space="preserve"> saražoto vai citādi</w:t>
      </w:r>
      <w:r w:rsidR="00A66B96" w:rsidRPr="00BF72AC">
        <w:rPr>
          <w:rFonts w:ascii="Times New Roman" w:hAnsi="Times New Roman"/>
          <w:szCs w:val="28"/>
        </w:rPr>
        <w:t xml:space="preserve"> iegūto otrreizējo izejvielu partiju</w:t>
      </w:r>
      <w:r w:rsidR="0021703C" w:rsidRPr="00BF72AC">
        <w:rPr>
          <w:rFonts w:ascii="Times New Roman" w:hAnsi="Times New Roman"/>
          <w:szCs w:val="28"/>
        </w:rPr>
        <w:t>.</w:t>
      </w:r>
    </w:p>
    <w:p w14:paraId="5582F060" w14:textId="77777777" w:rsidR="00C926B4" w:rsidRPr="00BF72AC" w:rsidRDefault="00C926B4" w:rsidP="001A154A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8"/>
        </w:rPr>
      </w:pPr>
    </w:p>
    <w:p w14:paraId="1B4C7D20" w14:textId="77777777" w:rsidR="0021703C" w:rsidRDefault="00C926B4" w:rsidP="001A154A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4. </w:t>
      </w:r>
      <w:r w:rsidR="0021703C" w:rsidRPr="00BF72AC">
        <w:rPr>
          <w:rFonts w:ascii="Times New Roman" w:hAnsi="Times New Roman"/>
          <w:szCs w:val="28"/>
        </w:rPr>
        <w:t>Atkritumu apsaimniekotājs šo noteikumu 3.</w:t>
      </w:r>
      <w:r>
        <w:rPr>
          <w:rFonts w:ascii="Times New Roman" w:hAnsi="Times New Roman"/>
          <w:szCs w:val="28"/>
        </w:rPr>
        <w:t> </w:t>
      </w:r>
      <w:r w:rsidR="0021703C" w:rsidRPr="00BF72AC">
        <w:rPr>
          <w:rFonts w:ascii="Times New Roman" w:hAnsi="Times New Roman"/>
          <w:szCs w:val="28"/>
        </w:rPr>
        <w:t>punktā minēto informāciju glabā trīs gad</w:t>
      </w:r>
      <w:bookmarkStart w:id="0" w:name="_GoBack"/>
      <w:bookmarkEnd w:id="0"/>
      <w:r w:rsidR="0021703C" w:rsidRPr="00BF72AC">
        <w:rPr>
          <w:rFonts w:ascii="Times New Roman" w:hAnsi="Times New Roman"/>
          <w:szCs w:val="28"/>
        </w:rPr>
        <w:t>us un pēc pieprasījuma sniedz kompetentajām valsts iestādēm</w:t>
      </w:r>
      <w:r w:rsidR="008C46B9" w:rsidRPr="00BF72AC">
        <w:rPr>
          <w:rFonts w:ascii="Times New Roman" w:hAnsi="Times New Roman"/>
          <w:szCs w:val="28"/>
        </w:rPr>
        <w:t xml:space="preserve"> atkritumu apsaimniekošanas jomā</w:t>
      </w:r>
      <w:r w:rsidR="0021703C" w:rsidRPr="00BF72AC">
        <w:rPr>
          <w:rFonts w:ascii="Times New Roman" w:hAnsi="Times New Roman"/>
          <w:szCs w:val="28"/>
        </w:rPr>
        <w:t>.</w:t>
      </w:r>
    </w:p>
    <w:p w14:paraId="6068FDD4" w14:textId="77777777" w:rsidR="00C926B4" w:rsidRPr="00BF72AC" w:rsidRDefault="00C926B4" w:rsidP="001A154A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Cs w:val="28"/>
        </w:rPr>
      </w:pPr>
    </w:p>
    <w:p w14:paraId="36DE999D" w14:textId="77777777" w:rsidR="002F00EB" w:rsidRPr="00BF72AC" w:rsidRDefault="00C926B4" w:rsidP="001A154A">
      <w:pPr>
        <w:pStyle w:val="ListParagraph"/>
        <w:spacing w:after="0" w:line="240" w:lineRule="auto"/>
        <w:ind w:left="0" w:firstLine="709"/>
        <w:contextualSpacing w:val="0"/>
        <w:jc w:val="both"/>
      </w:pPr>
      <w:r>
        <w:rPr>
          <w:rFonts w:ascii="Times New Roman" w:hAnsi="Times New Roman"/>
          <w:szCs w:val="28"/>
        </w:rPr>
        <w:t>5. </w:t>
      </w:r>
      <w:r w:rsidR="00A66B96" w:rsidRPr="00BF72AC">
        <w:rPr>
          <w:rFonts w:ascii="Times New Roman" w:hAnsi="Times New Roman"/>
          <w:szCs w:val="28"/>
        </w:rPr>
        <w:t xml:space="preserve">Apsaimniekotājs nodrošina, </w:t>
      </w:r>
      <w:r w:rsidR="00A036AC" w:rsidRPr="00BF72AC">
        <w:rPr>
          <w:rFonts w:ascii="Times New Roman" w:hAnsi="Times New Roman"/>
          <w:szCs w:val="28"/>
        </w:rPr>
        <w:t xml:space="preserve">ka </w:t>
      </w:r>
      <w:r w:rsidR="000F0021" w:rsidRPr="00BF72AC">
        <w:rPr>
          <w:rFonts w:ascii="Times New Roman" w:hAnsi="Times New Roman"/>
          <w:szCs w:val="28"/>
        </w:rPr>
        <w:t>trīs mēnešu</w:t>
      </w:r>
      <w:r w:rsidR="00A036AC" w:rsidRPr="00BF72AC">
        <w:rPr>
          <w:rFonts w:ascii="Times New Roman" w:hAnsi="Times New Roman"/>
          <w:szCs w:val="28"/>
        </w:rPr>
        <w:t xml:space="preserve"> laikā</w:t>
      </w:r>
      <w:r w:rsidR="00126C76" w:rsidRPr="00BF72AC">
        <w:rPr>
          <w:rFonts w:ascii="Times New Roman" w:hAnsi="Times New Roman"/>
          <w:szCs w:val="28"/>
        </w:rPr>
        <w:t xml:space="preserve"> pēc šo noteikumu </w:t>
      </w:r>
      <w:r w:rsidR="00EA09A6" w:rsidRPr="00BF72AC">
        <w:rPr>
          <w:rFonts w:ascii="Times New Roman" w:hAnsi="Times New Roman"/>
          <w:szCs w:val="28"/>
        </w:rPr>
        <w:t xml:space="preserve">spēkā </w:t>
      </w:r>
      <w:r w:rsidR="00126C76" w:rsidRPr="00BF72AC">
        <w:rPr>
          <w:rFonts w:ascii="Times New Roman" w:hAnsi="Times New Roman"/>
          <w:szCs w:val="28"/>
        </w:rPr>
        <w:t>stāšanās dienas</w:t>
      </w:r>
      <w:r w:rsidR="00A036AC" w:rsidRPr="00BF72AC">
        <w:rPr>
          <w:rFonts w:ascii="Times New Roman" w:hAnsi="Times New Roman"/>
          <w:szCs w:val="28"/>
        </w:rPr>
        <w:t>,</w:t>
      </w:r>
      <w:r w:rsidR="00126C76" w:rsidRPr="00BF72AC">
        <w:rPr>
          <w:rFonts w:ascii="Times New Roman" w:hAnsi="Times New Roman"/>
          <w:szCs w:val="28"/>
        </w:rPr>
        <w:t xml:space="preserve"> tiek veikta </w:t>
      </w:r>
      <w:r w:rsidR="000F0021" w:rsidRPr="00BF72AC">
        <w:rPr>
          <w:rFonts w:ascii="Times New Roman" w:hAnsi="Times New Roman"/>
          <w:szCs w:val="28"/>
        </w:rPr>
        <w:t>to</w:t>
      </w:r>
      <w:r w:rsidR="00A036AC" w:rsidRPr="00BF72AC">
        <w:rPr>
          <w:rFonts w:ascii="Times New Roman" w:hAnsi="Times New Roman"/>
          <w:szCs w:val="28"/>
        </w:rPr>
        <w:t xml:space="preserve"> otrreizējo izejvielu inventarizācija, kuras </w:t>
      </w:r>
      <w:r w:rsidR="00BF72AC" w:rsidRPr="00BF72AC">
        <w:rPr>
          <w:rFonts w:ascii="Times New Roman" w:hAnsi="Times New Roman"/>
          <w:szCs w:val="28"/>
        </w:rPr>
        <w:t xml:space="preserve">saražotas vai </w:t>
      </w:r>
      <w:r w:rsidR="00576A08">
        <w:rPr>
          <w:rFonts w:ascii="Times New Roman" w:hAnsi="Times New Roman"/>
          <w:szCs w:val="28"/>
        </w:rPr>
        <w:t xml:space="preserve">citādi </w:t>
      </w:r>
      <w:r w:rsidR="00A036AC" w:rsidRPr="00BF72AC">
        <w:rPr>
          <w:rFonts w:ascii="Times New Roman" w:hAnsi="Times New Roman"/>
          <w:szCs w:val="28"/>
        </w:rPr>
        <w:t>iegūtas</w:t>
      </w:r>
      <w:r w:rsidR="00BF72AC" w:rsidRPr="00BF72AC">
        <w:rPr>
          <w:rFonts w:ascii="Times New Roman" w:hAnsi="Times New Roman"/>
          <w:szCs w:val="28"/>
        </w:rPr>
        <w:t xml:space="preserve"> </w:t>
      </w:r>
      <w:r w:rsidR="00A036AC" w:rsidRPr="00BF72AC">
        <w:rPr>
          <w:rFonts w:ascii="Times New Roman" w:hAnsi="Times New Roman"/>
          <w:szCs w:val="28"/>
        </w:rPr>
        <w:t xml:space="preserve">pirms šo noteikumu </w:t>
      </w:r>
      <w:r w:rsidR="00EA09A6" w:rsidRPr="00BF72AC">
        <w:rPr>
          <w:rFonts w:ascii="Times New Roman" w:hAnsi="Times New Roman"/>
          <w:szCs w:val="28"/>
        </w:rPr>
        <w:t xml:space="preserve">spēkā </w:t>
      </w:r>
      <w:r w:rsidR="00A036AC" w:rsidRPr="00BF72AC">
        <w:rPr>
          <w:rFonts w:ascii="Times New Roman" w:hAnsi="Times New Roman"/>
          <w:szCs w:val="28"/>
        </w:rPr>
        <w:t>stāšanās dienas</w:t>
      </w:r>
      <w:r w:rsidR="008C46B9" w:rsidRPr="00BF72AC">
        <w:rPr>
          <w:rFonts w:ascii="Times New Roman" w:hAnsi="Times New Roman"/>
          <w:szCs w:val="28"/>
        </w:rPr>
        <w:t>, sastādot par to inventarizācijas aktu</w:t>
      </w:r>
      <w:r w:rsidR="00A036AC" w:rsidRPr="00BF72AC">
        <w:rPr>
          <w:rFonts w:ascii="Times New Roman" w:hAnsi="Times New Roman"/>
          <w:szCs w:val="28"/>
        </w:rPr>
        <w:t>.</w:t>
      </w:r>
    </w:p>
    <w:p w14:paraId="14B7EF95" w14:textId="77777777" w:rsidR="0094484C" w:rsidRPr="00C926B4" w:rsidRDefault="0094484C" w:rsidP="002F00EB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Cs w:val="28"/>
          <w:lang w:val="lv-LV"/>
        </w:rPr>
      </w:pPr>
    </w:p>
    <w:p w14:paraId="6F6EEEE8" w14:textId="77777777" w:rsidR="002F00EB" w:rsidRPr="001A154A" w:rsidRDefault="002F00EB" w:rsidP="002F00EB">
      <w:pPr>
        <w:tabs>
          <w:tab w:val="left" w:pos="6663"/>
        </w:tabs>
        <w:spacing w:after="0" w:line="240" w:lineRule="auto"/>
        <w:rPr>
          <w:rFonts w:cs="Times New Roman"/>
          <w:color w:val="000000" w:themeColor="text1"/>
          <w:szCs w:val="28"/>
          <w:lang w:val="lv-LV"/>
        </w:rPr>
      </w:pPr>
      <w:r w:rsidRPr="001A154A">
        <w:rPr>
          <w:rFonts w:cs="Times New Roman"/>
          <w:color w:val="000000" w:themeColor="text1"/>
          <w:szCs w:val="28"/>
          <w:lang w:val="lv-LV"/>
        </w:rPr>
        <w:t xml:space="preserve">Ministru prezidents                                                     </w:t>
      </w:r>
      <w:r w:rsidR="0094484C" w:rsidRPr="001A154A">
        <w:rPr>
          <w:rFonts w:cs="Times New Roman"/>
          <w:color w:val="000000" w:themeColor="text1"/>
          <w:szCs w:val="28"/>
          <w:lang w:val="lv-LV"/>
        </w:rPr>
        <w:tab/>
      </w:r>
      <w:r w:rsidR="0094484C" w:rsidRPr="001A154A">
        <w:rPr>
          <w:rFonts w:cs="Times New Roman"/>
          <w:color w:val="000000" w:themeColor="text1"/>
          <w:szCs w:val="28"/>
          <w:lang w:val="lv-LV"/>
        </w:rPr>
        <w:tab/>
      </w:r>
      <w:r w:rsidRPr="001A154A">
        <w:rPr>
          <w:rFonts w:cs="Times New Roman"/>
          <w:color w:val="000000" w:themeColor="text1"/>
          <w:szCs w:val="28"/>
          <w:lang w:val="lv-LV"/>
        </w:rPr>
        <w:t>Māris Kučinskis</w:t>
      </w:r>
    </w:p>
    <w:p w14:paraId="0DD03AF0" w14:textId="77777777" w:rsidR="002F00EB" w:rsidRPr="00C926B4" w:rsidRDefault="002F00EB" w:rsidP="002F00EB">
      <w:pPr>
        <w:pStyle w:val="NChar1CharCharCharCharCharChar"/>
        <w:ind w:firstLine="0"/>
        <w:rPr>
          <w:color w:val="000000" w:themeColor="text1"/>
        </w:rPr>
      </w:pPr>
    </w:p>
    <w:p w14:paraId="0871B805" w14:textId="77777777" w:rsidR="002F00EB" w:rsidRPr="001A154A" w:rsidRDefault="002F00EB" w:rsidP="002F00EB">
      <w:pPr>
        <w:spacing w:after="0" w:line="240" w:lineRule="auto"/>
        <w:rPr>
          <w:rFonts w:cs="Times New Roman"/>
          <w:color w:val="000000" w:themeColor="text1"/>
          <w:szCs w:val="28"/>
          <w:lang w:val="lv-LV"/>
        </w:rPr>
      </w:pPr>
      <w:r w:rsidRPr="001A154A">
        <w:rPr>
          <w:rFonts w:cs="Times New Roman"/>
          <w:color w:val="000000" w:themeColor="text1"/>
          <w:szCs w:val="28"/>
          <w:lang w:val="lv-LV"/>
        </w:rPr>
        <w:t>Vides aizsardzības un</w:t>
      </w:r>
    </w:p>
    <w:p w14:paraId="0DAD5F74" w14:textId="77777777" w:rsidR="002F00EB" w:rsidRPr="001A154A" w:rsidRDefault="002F00EB" w:rsidP="00A66B96">
      <w:pPr>
        <w:spacing w:line="240" w:lineRule="auto"/>
        <w:rPr>
          <w:rFonts w:cs="Times New Roman"/>
          <w:color w:val="000000" w:themeColor="text1"/>
          <w:szCs w:val="28"/>
          <w:lang w:val="lv-LV"/>
        </w:rPr>
      </w:pPr>
      <w:r w:rsidRPr="001A154A">
        <w:rPr>
          <w:rFonts w:cs="Times New Roman"/>
          <w:color w:val="000000" w:themeColor="text1"/>
          <w:szCs w:val="28"/>
          <w:lang w:val="lv-LV"/>
        </w:rPr>
        <w:t xml:space="preserve">reģionālās attīstības ministrs                                       </w:t>
      </w:r>
      <w:r w:rsidR="0094484C" w:rsidRPr="001A154A">
        <w:rPr>
          <w:rFonts w:cs="Times New Roman"/>
          <w:color w:val="000000" w:themeColor="text1"/>
          <w:szCs w:val="28"/>
          <w:lang w:val="lv-LV"/>
        </w:rPr>
        <w:tab/>
      </w:r>
      <w:r w:rsidR="0094484C" w:rsidRPr="001A154A">
        <w:rPr>
          <w:rFonts w:cs="Times New Roman"/>
          <w:color w:val="000000" w:themeColor="text1"/>
          <w:szCs w:val="28"/>
          <w:lang w:val="lv-LV"/>
        </w:rPr>
        <w:tab/>
      </w:r>
      <w:r w:rsidRPr="001A154A">
        <w:rPr>
          <w:rFonts w:cs="Times New Roman"/>
          <w:color w:val="000000" w:themeColor="text1"/>
          <w:szCs w:val="28"/>
          <w:lang w:val="lv-LV"/>
        </w:rPr>
        <w:t>Kaspars Gerhards</w:t>
      </w:r>
    </w:p>
    <w:sectPr w:rsidR="002F00EB" w:rsidRPr="001A154A" w:rsidSect="00A84B5C">
      <w:footerReference w:type="default" r:id="rId7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77192" w14:textId="77777777" w:rsidR="00171826" w:rsidRDefault="00171826" w:rsidP="00B27AFF">
      <w:pPr>
        <w:spacing w:after="0" w:line="240" w:lineRule="auto"/>
      </w:pPr>
      <w:r>
        <w:separator/>
      </w:r>
    </w:p>
  </w:endnote>
  <w:endnote w:type="continuationSeparator" w:id="0">
    <w:p w14:paraId="5AD88FF5" w14:textId="77777777" w:rsidR="00171826" w:rsidRDefault="00171826" w:rsidP="00B2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387C" w14:textId="4BB833D2" w:rsidR="00B27AFF" w:rsidRPr="00B27AFF" w:rsidRDefault="004D7C4D">
    <w:pPr>
      <w:pStyle w:val="Footer"/>
      <w:rPr>
        <w:sz w:val="20"/>
        <w:szCs w:val="20"/>
      </w:rPr>
    </w:pPr>
    <w:r>
      <w:rPr>
        <w:sz w:val="20"/>
        <w:szCs w:val="20"/>
      </w:rPr>
      <w:t>VARAMNot_19</w:t>
    </w:r>
    <w:r w:rsidR="009A5937">
      <w:rPr>
        <w:sz w:val="20"/>
        <w:szCs w:val="20"/>
      </w:rPr>
      <w:t>0220</w:t>
    </w:r>
    <w:r w:rsidR="00B27AFF">
      <w:rPr>
        <w:sz w:val="20"/>
        <w:szCs w:val="20"/>
      </w:rPr>
      <w:t>18_</w:t>
    </w:r>
    <w:r w:rsidR="00263853">
      <w:rPr>
        <w:sz w:val="20"/>
        <w:szCs w:val="20"/>
      </w:rPr>
      <w:t>otrr_izejvielas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D6898" w14:textId="77777777" w:rsidR="00171826" w:rsidRDefault="00171826" w:rsidP="00B27AFF">
      <w:pPr>
        <w:spacing w:after="0" w:line="240" w:lineRule="auto"/>
      </w:pPr>
      <w:r>
        <w:separator/>
      </w:r>
    </w:p>
  </w:footnote>
  <w:footnote w:type="continuationSeparator" w:id="0">
    <w:p w14:paraId="71CE3268" w14:textId="77777777" w:rsidR="00171826" w:rsidRDefault="00171826" w:rsidP="00B2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0F22"/>
    <w:multiLevelType w:val="hybridMultilevel"/>
    <w:tmpl w:val="85C43D6C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D4854"/>
    <w:multiLevelType w:val="hybridMultilevel"/>
    <w:tmpl w:val="78B06750"/>
    <w:lvl w:ilvl="0" w:tplc="E7D43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BA5"/>
    <w:multiLevelType w:val="multilevel"/>
    <w:tmpl w:val="DCD698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306A8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B1F23CE"/>
    <w:multiLevelType w:val="multilevel"/>
    <w:tmpl w:val="596AC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EB"/>
    <w:rsid w:val="000A0E3F"/>
    <w:rsid w:val="000B4A58"/>
    <w:rsid w:val="000C49A3"/>
    <w:rsid w:val="000F0021"/>
    <w:rsid w:val="00126C76"/>
    <w:rsid w:val="001434DB"/>
    <w:rsid w:val="00171826"/>
    <w:rsid w:val="001A154A"/>
    <w:rsid w:val="001B3427"/>
    <w:rsid w:val="001D1BBD"/>
    <w:rsid w:val="001E447D"/>
    <w:rsid w:val="001F5041"/>
    <w:rsid w:val="001F7A53"/>
    <w:rsid w:val="00210668"/>
    <w:rsid w:val="0021703C"/>
    <w:rsid w:val="0025609E"/>
    <w:rsid w:val="00263853"/>
    <w:rsid w:val="002753E7"/>
    <w:rsid w:val="002F00EB"/>
    <w:rsid w:val="00375B52"/>
    <w:rsid w:val="00393925"/>
    <w:rsid w:val="003C017D"/>
    <w:rsid w:val="00444D9E"/>
    <w:rsid w:val="00493A52"/>
    <w:rsid w:val="004D0B31"/>
    <w:rsid w:val="004D7C4D"/>
    <w:rsid w:val="004E0F3B"/>
    <w:rsid w:val="004E6324"/>
    <w:rsid w:val="004F462A"/>
    <w:rsid w:val="00576A08"/>
    <w:rsid w:val="005C7B63"/>
    <w:rsid w:val="005F3A77"/>
    <w:rsid w:val="006C15EF"/>
    <w:rsid w:val="00795B0C"/>
    <w:rsid w:val="008C46B9"/>
    <w:rsid w:val="008C4BAA"/>
    <w:rsid w:val="008F07DF"/>
    <w:rsid w:val="00914E7B"/>
    <w:rsid w:val="00934B23"/>
    <w:rsid w:val="00940C56"/>
    <w:rsid w:val="0094484C"/>
    <w:rsid w:val="00964498"/>
    <w:rsid w:val="009A5937"/>
    <w:rsid w:val="009C101D"/>
    <w:rsid w:val="009C2EB3"/>
    <w:rsid w:val="009D3DFC"/>
    <w:rsid w:val="009E7D4B"/>
    <w:rsid w:val="00A036AC"/>
    <w:rsid w:val="00A05D70"/>
    <w:rsid w:val="00A26DCA"/>
    <w:rsid w:val="00A66B96"/>
    <w:rsid w:val="00A84B5C"/>
    <w:rsid w:val="00AB0951"/>
    <w:rsid w:val="00AF7184"/>
    <w:rsid w:val="00B27AFF"/>
    <w:rsid w:val="00BA61C8"/>
    <w:rsid w:val="00BF72AC"/>
    <w:rsid w:val="00C926B4"/>
    <w:rsid w:val="00C95628"/>
    <w:rsid w:val="00CD042B"/>
    <w:rsid w:val="00E546D1"/>
    <w:rsid w:val="00EA09A6"/>
    <w:rsid w:val="00EA50DE"/>
    <w:rsid w:val="00F66595"/>
    <w:rsid w:val="00FB0286"/>
    <w:rsid w:val="00FC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C8B3F"/>
  <w15:docId w15:val="{A3D047E0-5E32-4EF6-8315-CF791563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s"/>
    <w:qFormat/>
    <w:rsid w:val="002753E7"/>
    <w:rPr>
      <w:rFonts w:ascii="Times New Roman" w:hAnsi="Times New Roman"/>
      <w:sz w:val="28"/>
    </w:rPr>
  </w:style>
  <w:style w:type="paragraph" w:styleId="Heading1">
    <w:name w:val="heading 1"/>
    <w:aliases w:val="nodalu_virsraksti"/>
    <w:basedOn w:val="Normal"/>
    <w:next w:val="Normal"/>
    <w:link w:val="Heading1Char"/>
    <w:uiPriority w:val="9"/>
    <w:qFormat/>
    <w:rsid w:val="002753E7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kern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odalu_virsraksti Char"/>
    <w:basedOn w:val="DefaultParagraphFont"/>
    <w:link w:val="Heading1"/>
    <w:uiPriority w:val="9"/>
    <w:rsid w:val="002753E7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customStyle="1" w:styleId="naislab">
    <w:name w:val="naislab"/>
    <w:basedOn w:val="Normal"/>
    <w:rsid w:val="002F00EB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2F00EB"/>
    <w:pPr>
      <w:tabs>
        <w:tab w:val="left" w:pos="6804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F00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F00EB"/>
    <w:pPr>
      <w:spacing w:after="160" w:line="259" w:lineRule="auto"/>
      <w:ind w:left="720"/>
      <w:contextualSpacing/>
    </w:pPr>
    <w:rPr>
      <w:rFonts w:ascii="Calibri" w:eastAsia="SimSun" w:hAnsi="Calibri" w:cs="Times New Roman"/>
      <w:lang w:val="lv-LV" w:eastAsia="lv-LV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2F00EB"/>
    <w:pPr>
      <w:spacing w:after="0" w:line="240" w:lineRule="auto"/>
      <w:ind w:left="567" w:hanging="567"/>
      <w:jc w:val="both"/>
    </w:pPr>
    <w:rPr>
      <w:rFonts w:eastAsia="Times New Roman" w:cs="Times New Roman"/>
      <w:bCs/>
      <w:szCs w:val="2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FF"/>
  </w:style>
  <w:style w:type="paragraph" w:styleId="Footer">
    <w:name w:val="footer"/>
    <w:basedOn w:val="Normal"/>
    <w:link w:val="FooterChar"/>
    <w:uiPriority w:val="99"/>
    <w:unhideWhenUsed/>
    <w:rsid w:val="00B27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FF"/>
  </w:style>
  <w:style w:type="paragraph" w:styleId="Title">
    <w:name w:val="Title"/>
    <w:basedOn w:val="Normal"/>
    <w:next w:val="Normal"/>
    <w:link w:val="TitleChar"/>
    <w:uiPriority w:val="10"/>
    <w:qFormat/>
    <w:rsid w:val="002753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3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B3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42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42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"Otrreizējo izejvielu uzskaites kārtība"</vt:lpstr>
    </vt:vector>
  </TitlesOfParts>
  <Company>Vides aizsardzības un reģionālās attīstības ministrija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"Otrreizējo izejvielu uzskaites kārtība"</dc:title>
  <dc:subject>Noteikumu projekts</dc:subject>
  <dc:creator>Natālija Slaidiņa</dc:creator>
  <cp:keywords>finansu nodrosinajums</cp:keywords>
  <dc:description>67026487, natalija.slaidina@varam.gov.lv</dc:description>
  <cp:lastModifiedBy>Natālija Slaidiņa</cp:lastModifiedBy>
  <cp:revision>24</cp:revision>
  <dcterms:created xsi:type="dcterms:W3CDTF">2018-01-31T07:01:00Z</dcterms:created>
  <dcterms:modified xsi:type="dcterms:W3CDTF">2018-02-19T09:06:00Z</dcterms:modified>
</cp:coreProperties>
</file>