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EBCD" w14:textId="77777777" w:rsidR="00350BBB" w:rsidRPr="003564A9" w:rsidRDefault="00350BBB" w:rsidP="00064673">
      <w:pPr>
        <w:jc w:val="right"/>
      </w:pPr>
      <w:r w:rsidRPr="003564A9">
        <w:t>Projekts</w:t>
      </w:r>
    </w:p>
    <w:p w14:paraId="75C2F5CE" w14:textId="77777777" w:rsidR="00FE7570" w:rsidRPr="003564A9" w:rsidRDefault="00FE7570" w:rsidP="00064673">
      <w:pPr>
        <w:jc w:val="right"/>
      </w:pPr>
    </w:p>
    <w:p w14:paraId="535CD3F9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LATVIJAS REPUBLIKAS MINISTRU KABINETA</w:t>
      </w:r>
    </w:p>
    <w:p w14:paraId="2B3CE647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SĒDES PROTOKOLLĒMUMS</w:t>
      </w:r>
    </w:p>
    <w:p w14:paraId="5A5AFE12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_________________________________________________________</w:t>
      </w:r>
    </w:p>
    <w:p w14:paraId="6FD1CEEE" w14:textId="77777777" w:rsidR="00350BBB" w:rsidRPr="003564A9" w:rsidRDefault="00350BBB" w:rsidP="00064673">
      <w:pPr>
        <w:jc w:val="center"/>
        <w:rPr>
          <w:b/>
        </w:rPr>
      </w:pPr>
    </w:p>
    <w:p w14:paraId="5EFC6ADC" w14:textId="77777777" w:rsidR="00350BBB" w:rsidRPr="003564A9" w:rsidRDefault="00A002A4" w:rsidP="00193EB6">
      <w:pPr>
        <w:tabs>
          <w:tab w:val="left" w:pos="4253"/>
        </w:tabs>
        <w:jc w:val="both"/>
      </w:pPr>
      <w:r w:rsidRPr="003564A9">
        <w:t xml:space="preserve">Rīgā </w:t>
      </w:r>
      <w:r w:rsidRPr="003564A9">
        <w:tab/>
      </w:r>
      <w:r w:rsidRPr="003564A9">
        <w:tab/>
      </w:r>
      <w:r w:rsidR="008F61E4" w:rsidRPr="003564A9">
        <w:t>Nr.</w:t>
      </w:r>
      <w:r w:rsidR="008F61E4" w:rsidRPr="003564A9">
        <w:tab/>
      </w:r>
      <w:r w:rsidR="008F61E4" w:rsidRPr="003564A9">
        <w:tab/>
        <w:t>201</w:t>
      </w:r>
      <w:r w:rsidR="00CA47AC" w:rsidRPr="003564A9">
        <w:t>8</w:t>
      </w:r>
      <w:r w:rsidR="00350BBB" w:rsidRPr="003564A9">
        <w:t>.</w:t>
      </w:r>
      <w:r w:rsidR="00064673" w:rsidRPr="003564A9">
        <w:t> </w:t>
      </w:r>
      <w:r w:rsidR="00350BBB" w:rsidRPr="003564A9">
        <w:t>gada __._____</w:t>
      </w:r>
      <w:r w:rsidR="008F61FC" w:rsidRPr="003564A9">
        <w:t xml:space="preserve">____ </w:t>
      </w:r>
    </w:p>
    <w:p w14:paraId="149C5111" w14:textId="77777777" w:rsidR="00350BBB" w:rsidRPr="003564A9" w:rsidRDefault="00350BBB" w:rsidP="00064673">
      <w:pPr>
        <w:jc w:val="both"/>
      </w:pPr>
    </w:p>
    <w:p w14:paraId="4BDEB62B" w14:textId="77777777" w:rsidR="00B96FE5" w:rsidRPr="003564A9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3564A9">
        <w:rPr>
          <w:b/>
        </w:rPr>
        <w:t>.§</w:t>
      </w:r>
    </w:p>
    <w:p w14:paraId="39FF63EB" w14:textId="77777777" w:rsidR="00064673" w:rsidRPr="003564A9" w:rsidRDefault="00064673" w:rsidP="00064673">
      <w:pPr>
        <w:jc w:val="both"/>
      </w:pPr>
    </w:p>
    <w:p w14:paraId="1D3A968C" w14:textId="77777777" w:rsidR="003C5C0B" w:rsidRDefault="00064673" w:rsidP="008F2376">
      <w:pPr>
        <w:jc w:val="center"/>
        <w:rPr>
          <w:b/>
        </w:rPr>
      </w:pPr>
      <w:r w:rsidRPr="003564A9">
        <w:rPr>
          <w:b/>
        </w:rPr>
        <w:t>Informatīvais ziņojums</w:t>
      </w:r>
    </w:p>
    <w:p w14:paraId="15A8EF1D" w14:textId="638AAE12" w:rsidR="000D163D" w:rsidRPr="003564A9" w:rsidRDefault="00064673" w:rsidP="008F2376">
      <w:pPr>
        <w:jc w:val="center"/>
        <w:rPr>
          <w:b/>
        </w:rPr>
      </w:pPr>
      <w:r w:rsidRPr="003564A9">
        <w:rPr>
          <w:b/>
        </w:rPr>
        <w:t xml:space="preserve"> </w:t>
      </w:r>
      <w:r w:rsidR="003C5C0B">
        <w:rPr>
          <w:b/>
        </w:rPr>
        <w:t>“</w:t>
      </w:r>
      <w:r w:rsidR="003C5C0B" w:rsidRPr="00B57E72">
        <w:rPr>
          <w:b/>
        </w:rPr>
        <w:t xml:space="preserve">Par Daugavas </w:t>
      </w:r>
      <w:proofErr w:type="spellStart"/>
      <w:r w:rsidR="003C5C0B" w:rsidRPr="00B57E72">
        <w:rPr>
          <w:b/>
        </w:rPr>
        <w:t>stāvkrasta</w:t>
      </w:r>
      <w:proofErr w:type="spellEnd"/>
      <w:r w:rsidR="003C5C0B" w:rsidRPr="00B57E72">
        <w:rPr>
          <w:b/>
        </w:rPr>
        <w:t xml:space="preserve"> eroziju Pļaviņu pilsētā Lielā krasta ielā</w:t>
      </w:r>
      <w:r w:rsidR="003C5C0B">
        <w:rPr>
          <w:b/>
        </w:rPr>
        <w:t>”</w:t>
      </w:r>
    </w:p>
    <w:p w14:paraId="0CE9DC9E" w14:textId="77777777" w:rsidR="00350BBB" w:rsidRPr="003564A9" w:rsidRDefault="00350BBB" w:rsidP="00193EB6">
      <w:pPr>
        <w:rPr>
          <w:b/>
        </w:rPr>
      </w:pPr>
    </w:p>
    <w:p w14:paraId="02C14BE7" w14:textId="77777777" w:rsidR="00350BBB" w:rsidRPr="003564A9" w:rsidRDefault="00350BBB" w:rsidP="00064673">
      <w:pPr>
        <w:jc w:val="both"/>
      </w:pPr>
    </w:p>
    <w:p w14:paraId="4C89A0BA" w14:textId="2606DAEF" w:rsidR="00064673" w:rsidRPr="003564A9" w:rsidRDefault="00064673" w:rsidP="001A6168">
      <w:pPr>
        <w:pStyle w:val="BodyText2"/>
        <w:spacing w:after="0" w:line="240" w:lineRule="auto"/>
        <w:ind w:firstLine="720"/>
        <w:jc w:val="both"/>
      </w:pPr>
      <w:r w:rsidRPr="003564A9">
        <w:t xml:space="preserve">1. Pieņemt zināšanai </w:t>
      </w:r>
      <w:r w:rsidR="008F2376">
        <w:t>vides aizsardzības un reģionālās attīstības ministra</w:t>
      </w:r>
      <w:r w:rsidRPr="003564A9">
        <w:t xml:space="preserve"> </w:t>
      </w:r>
      <w:r w:rsidR="00DF1649" w:rsidRPr="003564A9">
        <w:t xml:space="preserve">iesniegto </w:t>
      </w:r>
      <w:r w:rsidRPr="003564A9">
        <w:t>informatīvo ziņojumu</w:t>
      </w:r>
      <w:r w:rsidR="003C5C0B">
        <w:t xml:space="preserve"> “Par Daugavas </w:t>
      </w:r>
      <w:proofErr w:type="spellStart"/>
      <w:r w:rsidR="003C5C0B">
        <w:t>stāvkrasta</w:t>
      </w:r>
      <w:proofErr w:type="spellEnd"/>
      <w:r w:rsidR="003C5C0B">
        <w:t xml:space="preserve"> eroziju Pļaviņu pilsētā Lielā krasta ielā” (turpmāk – informatīvais ziņojums)</w:t>
      </w:r>
      <w:r w:rsidRPr="003564A9">
        <w:t>.</w:t>
      </w:r>
    </w:p>
    <w:p w14:paraId="56E7E82C" w14:textId="77777777" w:rsidR="000F4A19" w:rsidRPr="003564A9" w:rsidRDefault="000F4A19" w:rsidP="001A6168">
      <w:pPr>
        <w:pStyle w:val="BodyText2"/>
        <w:spacing w:after="0" w:line="240" w:lineRule="auto"/>
        <w:ind w:firstLine="720"/>
        <w:jc w:val="both"/>
      </w:pPr>
    </w:p>
    <w:p w14:paraId="19C2C058" w14:textId="431E597F" w:rsidR="00BB34AF" w:rsidRDefault="0019561B" w:rsidP="00225BF6">
      <w:pPr>
        <w:ind w:firstLine="567"/>
        <w:jc w:val="both"/>
      </w:pPr>
      <w:r w:rsidRPr="003564A9">
        <w:t>2</w:t>
      </w:r>
      <w:r w:rsidR="00064673" w:rsidRPr="003564A9">
        <w:t>. </w:t>
      </w:r>
      <w:r w:rsidR="008F2376">
        <w:t xml:space="preserve">Atbalstīt </w:t>
      </w:r>
      <w:r w:rsidR="003C5C0B">
        <w:t xml:space="preserve">informatīvā </w:t>
      </w:r>
      <w:r w:rsidR="00BB34AF">
        <w:t xml:space="preserve">ziņojuma </w:t>
      </w:r>
      <w:r w:rsidR="00A94C46">
        <w:t>secinājumā</w:t>
      </w:r>
      <w:r w:rsidR="008F2376">
        <w:t xml:space="preserve"> </w:t>
      </w:r>
      <w:r w:rsidR="00225BF6">
        <w:t xml:space="preserve">ieteikto risinājuma variantu </w:t>
      </w:r>
      <w:r w:rsidR="00BB34AF">
        <w:t>- D alternatīvu papildu finansējuma nodrošināš</w:t>
      </w:r>
      <w:r w:rsidR="00FB138C">
        <w:t>a</w:t>
      </w:r>
      <w:r w:rsidR="00BB34AF">
        <w:t xml:space="preserve">nai Pļaviņu </w:t>
      </w:r>
      <w:r w:rsidR="00FF1090" w:rsidRPr="00526AE8">
        <w:t>hidroelektrostacij</w:t>
      </w:r>
      <w:r w:rsidR="00FF1090">
        <w:t>as</w:t>
      </w:r>
      <w:r w:rsidR="00BB34AF">
        <w:t xml:space="preserve"> ūdenskrātuves</w:t>
      </w:r>
      <w:r w:rsidR="00BB34AF" w:rsidRPr="005D0A2C">
        <w:t xml:space="preserve"> krasta nostiprināšana</w:t>
      </w:r>
      <w:r w:rsidR="00BB34AF">
        <w:t xml:space="preserve">s būvdarbiem </w:t>
      </w:r>
      <w:r w:rsidR="00BB34AF" w:rsidRPr="005D0A2C">
        <w:t>Lielā Krasta ielā, Pļaviņās</w:t>
      </w:r>
      <w:r w:rsidR="00BB34AF">
        <w:t>.</w:t>
      </w:r>
    </w:p>
    <w:p w14:paraId="5F59BA12" w14:textId="77777777" w:rsidR="00BB34AF" w:rsidRDefault="00BB34AF" w:rsidP="00225BF6">
      <w:pPr>
        <w:ind w:firstLine="567"/>
        <w:jc w:val="both"/>
      </w:pPr>
    </w:p>
    <w:p w14:paraId="10443708" w14:textId="30600165" w:rsidR="00225BF6" w:rsidRDefault="00BB34AF" w:rsidP="00225BF6">
      <w:pPr>
        <w:ind w:firstLine="567"/>
        <w:jc w:val="both"/>
      </w:pPr>
      <w:r w:rsidRPr="008B044D">
        <w:t>3. Vides aizs</w:t>
      </w:r>
      <w:r w:rsidR="00FF1090">
        <w:t>a</w:t>
      </w:r>
      <w:r w:rsidRPr="008B044D">
        <w:t>rdzības un reģionālās attīstības ministrijai</w:t>
      </w:r>
      <w:r w:rsidR="008B044D" w:rsidRPr="008B044D">
        <w:t xml:space="preserve"> </w:t>
      </w:r>
      <w:r w:rsidR="008B044D" w:rsidRPr="005772DA">
        <w:t xml:space="preserve">sadarbībā ar </w:t>
      </w:r>
      <w:r w:rsidR="00FF1090">
        <w:t>valsts sabiedrību ar ierobežotu atbildību “</w:t>
      </w:r>
      <w:r w:rsidR="00FF1090" w:rsidRPr="00526AE8">
        <w:t>Latvijas Vides, ģeoloģijas un meteoroloģijas centrs”</w:t>
      </w:r>
      <w:r w:rsidR="00225BF6" w:rsidRPr="008B044D">
        <w:t xml:space="preserve"> </w:t>
      </w:r>
      <w:r w:rsidR="008B044D">
        <w:t>sagat</w:t>
      </w:r>
      <w:r w:rsidR="00FF1090">
        <w:t>a</w:t>
      </w:r>
      <w:r w:rsidR="008B044D">
        <w:t xml:space="preserve">vot priekšlikumus papildu finansējuma pieprasījumam </w:t>
      </w:r>
      <w:r w:rsidR="00FF1090" w:rsidRPr="008B044D">
        <w:t>Vides aizs</w:t>
      </w:r>
      <w:r w:rsidR="00FF1090">
        <w:t>a</w:t>
      </w:r>
      <w:r w:rsidR="00FF1090" w:rsidRPr="008B044D">
        <w:t>rdzības un reģionālās attīstības</w:t>
      </w:r>
      <w:r w:rsidR="00FF1090">
        <w:t xml:space="preserve"> </w:t>
      </w:r>
      <w:r w:rsidR="008B044D">
        <w:t>ministrijas</w:t>
      </w:r>
      <w:r w:rsidR="008B044D" w:rsidRPr="008B044D">
        <w:t xml:space="preserve"> 2019.</w:t>
      </w:r>
      <w:r w:rsidR="00BB1E3E">
        <w:t> </w:t>
      </w:r>
      <w:r w:rsidR="008B044D" w:rsidRPr="008B044D">
        <w:t>gada</w:t>
      </w:r>
      <w:r w:rsidR="008B044D">
        <w:t xml:space="preserve"> budžetā</w:t>
      </w:r>
      <w:r w:rsidR="008B044D" w:rsidRPr="008B044D">
        <w:t xml:space="preserve"> un turpmākajiem </w:t>
      </w:r>
      <w:r w:rsidR="008B044D">
        <w:t xml:space="preserve">diviem </w:t>
      </w:r>
      <w:r w:rsidR="008B044D" w:rsidRPr="008B044D">
        <w:t>gadiem</w:t>
      </w:r>
      <w:r w:rsidR="008B044D">
        <w:t xml:space="preserve"> (2020.</w:t>
      </w:r>
      <w:r w:rsidR="00892A56">
        <w:t> </w:t>
      </w:r>
      <w:r w:rsidR="008B044D">
        <w:t>gadam</w:t>
      </w:r>
      <w:r w:rsidR="00892A56">
        <w:t xml:space="preserve"> </w:t>
      </w:r>
      <w:r w:rsidR="008B044D">
        <w:t>un 2021.</w:t>
      </w:r>
      <w:r w:rsidR="00892A56">
        <w:t> </w:t>
      </w:r>
      <w:r w:rsidR="008B044D">
        <w:t>gadam), lai nodrošinātu</w:t>
      </w:r>
      <w:r w:rsidR="008B044D" w:rsidRPr="008B044D">
        <w:t xml:space="preserve"> Pļaviņu </w:t>
      </w:r>
      <w:r w:rsidR="00FF1090" w:rsidRPr="00526AE8">
        <w:t>hidroelektrostacij</w:t>
      </w:r>
      <w:r w:rsidR="00FF1090">
        <w:t>as</w:t>
      </w:r>
      <w:r w:rsidR="003749BB">
        <w:t xml:space="preserve"> ūdens</w:t>
      </w:r>
      <w:r w:rsidR="008B044D" w:rsidRPr="008B044D">
        <w:t>krātuves krasta nostiprināšanas būvdarb</w:t>
      </w:r>
      <w:r w:rsidR="008B044D">
        <w:t>u</w:t>
      </w:r>
      <w:r w:rsidR="008B044D" w:rsidRPr="008B044D">
        <w:t xml:space="preserve"> Lielā Krasta ielā, Pļaviņās</w:t>
      </w:r>
      <w:r w:rsidR="00FF1090">
        <w:t>,</w:t>
      </w:r>
      <w:r w:rsidR="008B044D">
        <w:t xml:space="preserve"> veikšanu.</w:t>
      </w:r>
      <w:r>
        <w:t xml:space="preserve"> </w:t>
      </w:r>
      <w:r w:rsidR="00225BF6">
        <w:t xml:space="preserve"> </w:t>
      </w:r>
    </w:p>
    <w:p w14:paraId="23FFF65D" w14:textId="77777777" w:rsidR="00A87F0B" w:rsidRPr="003564A9" w:rsidRDefault="00A87F0B" w:rsidP="00064673">
      <w:pPr>
        <w:jc w:val="both"/>
      </w:pPr>
    </w:p>
    <w:p w14:paraId="2D9B1A10" w14:textId="6E22400D" w:rsidR="00ED12D1" w:rsidRPr="005772DA" w:rsidRDefault="00ED12D1" w:rsidP="00ED12D1">
      <w:pPr>
        <w:pStyle w:val="FootnoteText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A6FFD">
        <w:rPr>
          <w:rFonts w:eastAsia="Times New Roman"/>
          <w:sz w:val="28"/>
          <w:szCs w:val="28"/>
          <w:lang w:eastAsia="en-US"/>
        </w:rPr>
        <w:t xml:space="preserve">Jautājumu par papildu valsts budžeta līdzekļu piešķiršanu </w:t>
      </w:r>
      <w:r w:rsidR="009A6FFD" w:rsidRPr="00357486">
        <w:rPr>
          <w:sz w:val="28"/>
          <w:szCs w:val="28"/>
        </w:rPr>
        <w:t>Vides aizsardzības un reģionālās attīstības ministrijas</w:t>
      </w:r>
      <w:r w:rsidRPr="009A6FFD">
        <w:rPr>
          <w:rFonts w:eastAsia="Times New Roman"/>
          <w:sz w:val="28"/>
          <w:szCs w:val="28"/>
          <w:lang w:eastAsia="en-US"/>
        </w:rPr>
        <w:t xml:space="preserve"> budžeta programmai 28</w:t>
      </w:r>
      <w:r w:rsidRPr="00ED7E9F">
        <w:rPr>
          <w:rFonts w:eastAsia="Times New Roman"/>
          <w:sz w:val="28"/>
          <w:szCs w:val="28"/>
          <w:lang w:eastAsia="en-US"/>
        </w:rPr>
        <w:t xml:space="preserve">.00.00 </w:t>
      </w:r>
      <w:r w:rsidR="009A6FFD" w:rsidRPr="00357486">
        <w:rPr>
          <w:sz w:val="28"/>
          <w:szCs w:val="28"/>
        </w:rPr>
        <w:t>“</w:t>
      </w:r>
      <w:r w:rsidRPr="00ED7E9F">
        <w:rPr>
          <w:rFonts w:eastAsia="Times New Roman"/>
          <w:sz w:val="28"/>
          <w:szCs w:val="28"/>
          <w:lang w:eastAsia="en-US"/>
        </w:rPr>
        <w:t>Meteoroloģija un bīstamo atkritumu pārvaldība”</w:t>
      </w:r>
      <w:r w:rsidR="00017CE0">
        <w:rPr>
          <w:rFonts w:eastAsia="Times New Roman"/>
          <w:sz w:val="28"/>
          <w:szCs w:val="28"/>
          <w:lang w:eastAsia="en-US"/>
        </w:rPr>
        <w:t xml:space="preserve"> ilgtermiņa saistībām</w:t>
      </w:r>
      <w:r w:rsidRPr="00ED12D1">
        <w:rPr>
          <w:rFonts w:eastAsia="Times New Roman"/>
          <w:sz w:val="28"/>
          <w:szCs w:val="28"/>
          <w:lang w:eastAsia="en-US"/>
        </w:rPr>
        <w:t xml:space="preserve"> </w:t>
      </w:r>
      <w:r w:rsidR="00A94C46" w:rsidRPr="00A94C46">
        <w:rPr>
          <w:sz w:val="28"/>
          <w:szCs w:val="28"/>
        </w:rPr>
        <w:t xml:space="preserve">Pļaviņu </w:t>
      </w:r>
      <w:r w:rsidR="00293E2D" w:rsidRPr="00526AE8">
        <w:rPr>
          <w:sz w:val="28"/>
          <w:szCs w:val="28"/>
        </w:rPr>
        <w:t>hidroelektrostacij</w:t>
      </w:r>
      <w:r w:rsidR="00293E2D" w:rsidRPr="00357486">
        <w:rPr>
          <w:sz w:val="28"/>
          <w:szCs w:val="28"/>
        </w:rPr>
        <w:t>as</w:t>
      </w:r>
      <w:r w:rsidR="00A94C46" w:rsidRPr="00A94C46">
        <w:rPr>
          <w:sz w:val="28"/>
          <w:szCs w:val="28"/>
        </w:rPr>
        <w:t xml:space="preserve"> ūdenskrātuves</w:t>
      </w:r>
      <w:r w:rsidR="00A94C46" w:rsidRPr="005D0A2C">
        <w:t xml:space="preserve"> </w:t>
      </w:r>
      <w:r w:rsidR="00A94C46" w:rsidRPr="005D0A2C">
        <w:rPr>
          <w:sz w:val="28"/>
          <w:szCs w:val="28"/>
        </w:rPr>
        <w:t>krasta nostiprināšana</w:t>
      </w:r>
      <w:r w:rsidR="00A94C46">
        <w:rPr>
          <w:sz w:val="28"/>
          <w:szCs w:val="28"/>
        </w:rPr>
        <w:t xml:space="preserve">s būvdarbiem </w:t>
      </w:r>
      <w:r w:rsidR="00A94C46" w:rsidRPr="005D0A2C">
        <w:rPr>
          <w:sz w:val="28"/>
          <w:szCs w:val="28"/>
        </w:rPr>
        <w:t>Lielā Krasta ielā</w:t>
      </w:r>
      <w:r w:rsidR="00293E2D">
        <w:rPr>
          <w:sz w:val="28"/>
          <w:szCs w:val="28"/>
        </w:rPr>
        <w:t>,</w:t>
      </w:r>
      <w:r w:rsidR="00A94C46">
        <w:rPr>
          <w:sz w:val="28"/>
          <w:szCs w:val="28"/>
        </w:rPr>
        <w:t xml:space="preserve"> Pļaviņās</w:t>
      </w:r>
      <w:r w:rsidR="00293E2D">
        <w:rPr>
          <w:sz w:val="28"/>
          <w:szCs w:val="28"/>
        </w:rPr>
        <w:t>,</w:t>
      </w:r>
      <w:r w:rsidR="00A94C46" w:rsidRPr="00ED12D1">
        <w:rPr>
          <w:rFonts w:eastAsia="Times New Roman"/>
          <w:sz w:val="28"/>
          <w:szCs w:val="28"/>
          <w:lang w:eastAsia="en-US"/>
        </w:rPr>
        <w:t xml:space="preserve"> </w:t>
      </w:r>
      <w:r w:rsidRPr="00ED12D1">
        <w:rPr>
          <w:rFonts w:eastAsia="Times New Roman"/>
          <w:sz w:val="28"/>
          <w:szCs w:val="28"/>
          <w:lang w:eastAsia="en-US"/>
        </w:rPr>
        <w:t>201</w:t>
      </w:r>
      <w:r w:rsidR="00A94C46">
        <w:rPr>
          <w:rFonts w:eastAsia="Times New Roman"/>
          <w:sz w:val="28"/>
          <w:szCs w:val="28"/>
          <w:lang w:eastAsia="en-US"/>
        </w:rPr>
        <w:t>9</w:t>
      </w:r>
      <w:r w:rsidRPr="00ED12D1">
        <w:rPr>
          <w:rFonts w:eastAsia="Times New Roman"/>
          <w:sz w:val="28"/>
          <w:szCs w:val="28"/>
          <w:lang w:eastAsia="en-US"/>
        </w:rPr>
        <w:t>.</w:t>
      </w:r>
      <w:r w:rsidR="00120A48">
        <w:rPr>
          <w:rFonts w:eastAsia="Times New Roman"/>
          <w:sz w:val="28"/>
          <w:szCs w:val="28"/>
          <w:lang w:eastAsia="en-US"/>
        </w:rPr>
        <w:t> </w:t>
      </w:r>
      <w:r w:rsidRPr="00ED12D1">
        <w:rPr>
          <w:rFonts w:eastAsia="Times New Roman"/>
          <w:sz w:val="28"/>
          <w:szCs w:val="28"/>
          <w:lang w:eastAsia="en-US"/>
        </w:rPr>
        <w:t xml:space="preserve">gadam un turpmākiem gadiem skatīt Ministru kabinetā likumprojekta </w:t>
      </w:r>
      <w:r w:rsidR="009A6FFD" w:rsidRPr="00357486">
        <w:rPr>
          <w:sz w:val="28"/>
          <w:szCs w:val="28"/>
        </w:rPr>
        <w:t>“</w:t>
      </w:r>
      <w:r w:rsidRPr="00ED12D1">
        <w:rPr>
          <w:rFonts w:eastAsia="Times New Roman"/>
          <w:sz w:val="28"/>
          <w:szCs w:val="28"/>
          <w:lang w:eastAsia="en-US"/>
        </w:rPr>
        <w:t>Par valsts budžetu 201</w:t>
      </w:r>
      <w:r w:rsidR="00A94C46">
        <w:rPr>
          <w:rFonts w:eastAsia="Times New Roman"/>
          <w:sz w:val="28"/>
          <w:szCs w:val="28"/>
          <w:lang w:eastAsia="en-US"/>
        </w:rPr>
        <w:t>9</w:t>
      </w:r>
      <w:r w:rsidRPr="00ED12D1">
        <w:rPr>
          <w:rFonts w:eastAsia="Times New Roman"/>
          <w:sz w:val="28"/>
          <w:szCs w:val="28"/>
          <w:lang w:eastAsia="en-US"/>
        </w:rPr>
        <w:t>.</w:t>
      </w:r>
      <w:r w:rsidR="00120A48">
        <w:rPr>
          <w:rFonts w:eastAsia="Times New Roman"/>
          <w:sz w:val="28"/>
          <w:szCs w:val="28"/>
          <w:lang w:eastAsia="en-US"/>
        </w:rPr>
        <w:t> </w:t>
      </w:r>
      <w:r w:rsidRPr="00ED12D1">
        <w:rPr>
          <w:rFonts w:eastAsia="Times New Roman"/>
          <w:sz w:val="28"/>
          <w:szCs w:val="28"/>
          <w:lang w:eastAsia="en-US"/>
        </w:rPr>
        <w:t xml:space="preserve">gadam” un likumprojekta </w:t>
      </w:r>
      <w:r w:rsidR="009A6FFD" w:rsidRPr="00357486">
        <w:rPr>
          <w:sz w:val="28"/>
          <w:szCs w:val="28"/>
        </w:rPr>
        <w:t>“</w:t>
      </w:r>
      <w:r w:rsidRPr="00ED12D1">
        <w:rPr>
          <w:rFonts w:eastAsia="Times New Roman"/>
          <w:sz w:val="28"/>
          <w:szCs w:val="28"/>
          <w:lang w:eastAsia="en-US"/>
        </w:rPr>
        <w:t xml:space="preserve">Par vidēja termiņa budžeta ietvaru </w:t>
      </w:r>
      <w:r w:rsidRPr="005772DA">
        <w:rPr>
          <w:rFonts w:eastAsia="Times New Roman"/>
          <w:sz w:val="28"/>
          <w:szCs w:val="28"/>
          <w:lang w:eastAsia="en-US"/>
        </w:rPr>
        <w:t>201</w:t>
      </w:r>
      <w:r w:rsidR="008B044D" w:rsidRPr="005772DA">
        <w:rPr>
          <w:rFonts w:eastAsia="Times New Roman"/>
          <w:sz w:val="28"/>
          <w:szCs w:val="28"/>
          <w:lang w:eastAsia="en-US"/>
        </w:rPr>
        <w:t>9</w:t>
      </w:r>
      <w:r w:rsidRPr="005772DA">
        <w:rPr>
          <w:rFonts w:eastAsia="Times New Roman"/>
          <w:sz w:val="28"/>
          <w:szCs w:val="28"/>
          <w:lang w:eastAsia="en-US"/>
        </w:rPr>
        <w:t xml:space="preserve">., </w:t>
      </w:r>
      <w:bookmarkStart w:id="0" w:name="_GoBack"/>
      <w:bookmarkEnd w:id="0"/>
      <w:r w:rsidRPr="005772DA">
        <w:rPr>
          <w:rFonts w:eastAsia="Times New Roman"/>
          <w:sz w:val="28"/>
          <w:szCs w:val="28"/>
          <w:lang w:eastAsia="en-US"/>
        </w:rPr>
        <w:t>20</w:t>
      </w:r>
      <w:r w:rsidR="008B044D" w:rsidRPr="005772DA">
        <w:rPr>
          <w:rFonts w:eastAsia="Times New Roman"/>
          <w:sz w:val="28"/>
          <w:szCs w:val="28"/>
          <w:lang w:eastAsia="en-US"/>
        </w:rPr>
        <w:t>20</w:t>
      </w:r>
      <w:r w:rsidRPr="005772DA">
        <w:rPr>
          <w:rFonts w:eastAsia="Times New Roman"/>
          <w:sz w:val="28"/>
          <w:szCs w:val="28"/>
          <w:lang w:eastAsia="en-US"/>
        </w:rPr>
        <w:t>. un 20</w:t>
      </w:r>
      <w:r w:rsidR="008B044D" w:rsidRPr="005772DA">
        <w:rPr>
          <w:rFonts w:eastAsia="Times New Roman"/>
          <w:sz w:val="28"/>
          <w:szCs w:val="28"/>
          <w:lang w:eastAsia="en-US"/>
        </w:rPr>
        <w:t>21</w:t>
      </w:r>
      <w:r w:rsidRPr="005772DA">
        <w:rPr>
          <w:rFonts w:eastAsia="Times New Roman"/>
          <w:sz w:val="28"/>
          <w:szCs w:val="28"/>
          <w:lang w:eastAsia="en-US"/>
        </w:rPr>
        <w:t>.</w:t>
      </w:r>
      <w:r w:rsidR="00BB1E3E">
        <w:rPr>
          <w:rFonts w:eastAsia="Times New Roman"/>
          <w:sz w:val="28"/>
          <w:szCs w:val="28"/>
          <w:lang w:eastAsia="en-US"/>
        </w:rPr>
        <w:t> </w:t>
      </w:r>
      <w:r w:rsidRPr="005772DA">
        <w:rPr>
          <w:rFonts w:eastAsia="Times New Roman"/>
          <w:sz w:val="28"/>
          <w:szCs w:val="28"/>
          <w:lang w:eastAsia="en-US"/>
        </w:rPr>
        <w:t>gadam” sagatavošanas un izskatīšanas procesā</w:t>
      </w:r>
      <w:r w:rsidRPr="005772DA">
        <w:rPr>
          <w:sz w:val="28"/>
          <w:szCs w:val="28"/>
        </w:rPr>
        <w:t>.</w:t>
      </w:r>
      <w:r w:rsidR="00BB1E3E">
        <w:rPr>
          <w:sz w:val="28"/>
          <w:szCs w:val="28"/>
        </w:rPr>
        <w:t xml:space="preserve"> </w:t>
      </w:r>
    </w:p>
    <w:p w14:paraId="697EEB49" w14:textId="77777777" w:rsidR="005D7D19" w:rsidRPr="003564A9" w:rsidRDefault="005D7D19" w:rsidP="00064673">
      <w:pPr>
        <w:jc w:val="both"/>
      </w:pPr>
    </w:p>
    <w:p w14:paraId="45154D06" w14:textId="77777777" w:rsidR="00FE7570" w:rsidRPr="003564A9" w:rsidRDefault="00FE7570" w:rsidP="00064673">
      <w:pPr>
        <w:jc w:val="both"/>
      </w:pPr>
      <w:r w:rsidRPr="003564A9">
        <w:t>Ministru prezident</w:t>
      </w:r>
      <w:r w:rsidR="00934ADE" w:rsidRPr="003564A9">
        <w:t>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934ADE" w:rsidRPr="003564A9">
        <w:t>M</w:t>
      </w:r>
      <w:r w:rsidR="00F46658" w:rsidRPr="003564A9">
        <w:t xml:space="preserve">āris </w:t>
      </w:r>
      <w:r w:rsidR="00934ADE" w:rsidRPr="003564A9">
        <w:t>Kučinskis</w:t>
      </w:r>
    </w:p>
    <w:p w14:paraId="5D38C288" w14:textId="77777777" w:rsidR="00456DB8" w:rsidRPr="003564A9" w:rsidRDefault="00456DB8" w:rsidP="00064673">
      <w:pPr>
        <w:jc w:val="both"/>
      </w:pPr>
    </w:p>
    <w:p w14:paraId="40A00AEA" w14:textId="77777777" w:rsidR="00456DB8" w:rsidRPr="003564A9" w:rsidRDefault="00456DB8" w:rsidP="00064673">
      <w:pPr>
        <w:jc w:val="both"/>
      </w:pPr>
      <w:r w:rsidRPr="003564A9">
        <w:t>V</w:t>
      </w:r>
      <w:r w:rsidR="00F46658" w:rsidRPr="003564A9">
        <w:t>alsts kancelejas direktors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495E67" w:rsidRPr="003564A9">
        <w:t>Jānis </w:t>
      </w:r>
      <w:proofErr w:type="spellStart"/>
      <w:r w:rsidR="00495E67" w:rsidRPr="003564A9">
        <w:t>Citskovskis</w:t>
      </w:r>
      <w:proofErr w:type="spellEnd"/>
    </w:p>
    <w:p w14:paraId="56CF8A73" w14:textId="77777777" w:rsidR="00456DB8" w:rsidRPr="003564A9" w:rsidRDefault="00456DB8" w:rsidP="00064673">
      <w:pPr>
        <w:jc w:val="both"/>
      </w:pPr>
    </w:p>
    <w:p w14:paraId="30281945" w14:textId="77777777" w:rsidR="00003CE6" w:rsidRPr="006C5DF5" w:rsidRDefault="00003CE6" w:rsidP="008F2376">
      <w:pPr>
        <w:pStyle w:val="BodyTextIndent"/>
        <w:tabs>
          <w:tab w:val="left" w:pos="8275"/>
        </w:tabs>
        <w:spacing w:after="0"/>
        <w:ind w:left="0"/>
        <w:rPr>
          <w:i/>
          <w:sz w:val="20"/>
          <w:szCs w:val="20"/>
        </w:rPr>
      </w:pPr>
    </w:p>
    <w:sectPr w:rsidR="00003CE6" w:rsidRPr="006C5DF5" w:rsidSect="0056061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F940" w14:textId="77777777" w:rsidR="000B5E24" w:rsidRDefault="000B5E24">
      <w:r>
        <w:separator/>
      </w:r>
    </w:p>
  </w:endnote>
  <w:endnote w:type="continuationSeparator" w:id="0">
    <w:p w14:paraId="7D2C6B5F" w14:textId="77777777" w:rsidR="000B5E24" w:rsidRDefault="000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B122" w14:textId="4BAF282E" w:rsidR="00717B94" w:rsidRPr="000F4A19" w:rsidRDefault="004A11B8" w:rsidP="000F4A19">
    <w:pPr>
      <w:pStyle w:val="Footer"/>
    </w:pPr>
    <w:r>
      <w:rPr>
        <w:sz w:val="20"/>
        <w:szCs w:val="20"/>
      </w:rPr>
      <w:t>VARAM</w:t>
    </w:r>
    <w:r w:rsidRPr="0019561B">
      <w:rPr>
        <w:sz w:val="20"/>
        <w:szCs w:val="20"/>
      </w:rPr>
      <w:t>Prot_</w:t>
    </w:r>
    <w:r>
      <w:rPr>
        <w:sz w:val="20"/>
        <w:szCs w:val="20"/>
      </w:rPr>
      <w:t>250118</w:t>
    </w:r>
    <w:r w:rsidRPr="0019561B">
      <w:rPr>
        <w:sz w:val="20"/>
        <w:szCs w:val="20"/>
      </w:rPr>
      <w:t>_</w:t>
    </w:r>
    <w:r>
      <w:rPr>
        <w:sz w:val="20"/>
        <w:szCs w:val="20"/>
      </w:rPr>
      <w:t>Plavinas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756A" w14:textId="26E51CC6" w:rsidR="00560618" w:rsidRPr="00560618" w:rsidRDefault="00560618">
    <w:pPr>
      <w:pStyle w:val="Footer"/>
      <w:rPr>
        <w:sz w:val="24"/>
        <w:szCs w:val="24"/>
      </w:rPr>
    </w:pPr>
    <w:r w:rsidRPr="00560618">
      <w:rPr>
        <w:sz w:val="24"/>
        <w:szCs w:val="24"/>
      </w:rPr>
      <w:t>VARAMprot_120218_Plavinas</w:t>
    </w:r>
  </w:p>
  <w:p w14:paraId="3EB33E97" w14:textId="738B43DD" w:rsidR="00717B94" w:rsidRPr="00B96FE5" w:rsidRDefault="00717B94" w:rsidP="00CF5C6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AFBE" w14:textId="77777777" w:rsidR="000B5E24" w:rsidRDefault="000B5E24">
      <w:r>
        <w:separator/>
      </w:r>
    </w:p>
  </w:footnote>
  <w:footnote w:type="continuationSeparator" w:id="0">
    <w:p w14:paraId="65601170" w14:textId="77777777" w:rsidR="000B5E24" w:rsidRDefault="000B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3BC7" w14:textId="77777777"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2BC5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098" w14:textId="77777777"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57486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4EBDCDD" w14:textId="77777777"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0B3"/>
    <w:multiLevelType w:val="hybridMultilevel"/>
    <w:tmpl w:val="5A222EBC"/>
    <w:lvl w:ilvl="0" w:tplc="540E2FA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17CE0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5E24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1FC"/>
    <w:rsid w:val="001167B1"/>
    <w:rsid w:val="00116FB9"/>
    <w:rsid w:val="00120A48"/>
    <w:rsid w:val="00121DE0"/>
    <w:rsid w:val="00123462"/>
    <w:rsid w:val="00124B15"/>
    <w:rsid w:val="00126564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4BF3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25BF6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2D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24DC6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486"/>
    <w:rsid w:val="00357609"/>
    <w:rsid w:val="00362A50"/>
    <w:rsid w:val="00362A88"/>
    <w:rsid w:val="003632F6"/>
    <w:rsid w:val="00363387"/>
    <w:rsid w:val="00367844"/>
    <w:rsid w:val="00367D23"/>
    <w:rsid w:val="00371532"/>
    <w:rsid w:val="003743C5"/>
    <w:rsid w:val="00374495"/>
    <w:rsid w:val="003749BB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5C0B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11B8"/>
    <w:rsid w:val="004A6564"/>
    <w:rsid w:val="004A67A2"/>
    <w:rsid w:val="004A7AD7"/>
    <w:rsid w:val="004B1DC0"/>
    <w:rsid w:val="004B270C"/>
    <w:rsid w:val="004B4026"/>
    <w:rsid w:val="004B4F03"/>
    <w:rsid w:val="004B59C7"/>
    <w:rsid w:val="004B60A6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0618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2DA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2A56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44D"/>
    <w:rsid w:val="008B0EF1"/>
    <w:rsid w:val="008B14B4"/>
    <w:rsid w:val="008B5932"/>
    <w:rsid w:val="008B73DD"/>
    <w:rsid w:val="008B7499"/>
    <w:rsid w:val="008B7A10"/>
    <w:rsid w:val="008C0054"/>
    <w:rsid w:val="008C15BB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76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C8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6FFD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2925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4C46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1E3E"/>
    <w:rsid w:val="00BB34AF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12D1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D7E9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16B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38C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09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DAB166"/>
  <w15:docId w15:val="{4F0B0858-BD28-42D1-A7CB-FF1235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37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2376"/>
    <w:rPr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ED12D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12D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regulējumu darījumiem ar Valsts kultūras pieminekļu sarakstā iekļautajiem pieminekļiem noziedzīgi iegūtu līdzekļu legalizācijas un terorisma finansēšanas novēršanas jomā"</vt:lpstr>
      <vt:lpstr>Ministru kabineta sēdes protokollēmuma projekts "Informatīvais ziņojums „Par Eiropas Padomes Konvencijas par cīņu pret cilvēku orgānu tirdzniecību parakstīšanu”"</vt:lpstr>
    </vt:vector>
  </TitlesOfParts>
  <Company>Finanšu ministrija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regulējumu darījumiem ar Valsts kultūras pieminekļu sarakstā iekļautajiem pieminekļiem noziedzīgi iegūtu līdzekļu legalizācijas un terorisma finansēšanas novēršanas jomā"</dc:title>
  <dc:subject>Ministru kabineta sēdes protokollēmuma projekts</dc:subject>
  <dc:creator>Vineta Neija</dc:creator>
  <dc:description>67095490; vineta.neija@fm.gov.lv</dc:description>
  <cp:lastModifiedBy>Ruta Rimša</cp:lastModifiedBy>
  <cp:revision>2</cp:revision>
  <cp:lastPrinted>2018-01-29T12:34:00Z</cp:lastPrinted>
  <dcterms:created xsi:type="dcterms:W3CDTF">2018-02-12T11:54:00Z</dcterms:created>
  <dcterms:modified xsi:type="dcterms:W3CDTF">2018-02-12T11:54:00Z</dcterms:modified>
</cp:coreProperties>
</file>