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1D678B" w:rsidRPr="008C4EDF" w:rsidP="001D678B" w14:paraId="56F9304F" w14:textId="77777777">
      <w:pPr>
        <w:tabs>
          <w:tab w:val="left" w:pos="6379"/>
        </w:tabs>
        <w:spacing w:after="120"/>
        <w:rPr>
          <w:sz w:val="28"/>
          <w:szCs w:val="28"/>
        </w:rPr>
      </w:pPr>
      <w:r w:rsidRPr="008C4EDF">
        <w:rPr>
          <w:sz w:val="28"/>
          <w:szCs w:val="28"/>
        </w:rPr>
        <w:t>201</w:t>
      </w:r>
      <w:r>
        <w:rPr>
          <w:sz w:val="28"/>
          <w:szCs w:val="28"/>
        </w:rPr>
        <w:t>8</w:t>
      </w:r>
      <w:r w:rsidRPr="008C4EDF">
        <w:rPr>
          <w:sz w:val="28"/>
          <w:szCs w:val="28"/>
        </w:rPr>
        <w:t xml:space="preserve">.gada </w:t>
      </w:r>
      <w:r>
        <w:rPr>
          <w:sz w:val="28"/>
          <w:szCs w:val="28"/>
        </w:rPr>
        <w:t>__. ____</w:t>
      </w:r>
      <w:r w:rsidRPr="008C4EDF">
        <w:rPr>
          <w:sz w:val="28"/>
          <w:szCs w:val="28"/>
        </w:rPr>
        <w:tab/>
        <w:t>Noteikumi Nr.</w:t>
      </w:r>
      <w:r>
        <w:rPr>
          <w:sz w:val="28"/>
          <w:szCs w:val="28"/>
        </w:rPr>
        <w:t> _______</w:t>
      </w:r>
    </w:p>
    <w:p w:rsidR="001D678B" w:rsidRPr="00E9501F" w:rsidP="001D678B" w14:paraId="30BF1D3E" w14:textId="77777777">
      <w:pPr>
        <w:tabs>
          <w:tab w:val="left" w:pos="6804"/>
        </w:tabs>
        <w:spacing w:after="120"/>
        <w:rPr>
          <w:sz w:val="28"/>
          <w:szCs w:val="28"/>
        </w:rPr>
      </w:pPr>
      <w:r w:rsidRPr="00F5458C">
        <w:rPr>
          <w:sz w:val="28"/>
          <w:szCs w:val="28"/>
        </w:rPr>
        <w:t>Rīgā</w:t>
      </w:r>
      <w:r w:rsidRPr="00F5458C">
        <w:rPr>
          <w:sz w:val="28"/>
          <w:szCs w:val="28"/>
        </w:rPr>
        <w:tab/>
        <w:t>(prot. Nr.</w:t>
      </w:r>
      <w:r>
        <w:rPr>
          <w:sz w:val="28"/>
          <w:szCs w:val="28"/>
        </w:rPr>
        <w:t> __  __</w:t>
      </w:r>
      <w:r w:rsidRPr="00F5458C">
        <w:rPr>
          <w:sz w:val="28"/>
          <w:szCs w:val="28"/>
        </w:rPr>
        <w:t>.</w:t>
      </w:r>
      <w:r>
        <w:rPr>
          <w:sz w:val="28"/>
          <w:szCs w:val="28"/>
        </w:rPr>
        <w:t> </w:t>
      </w:r>
      <w:r w:rsidRPr="00F5458C">
        <w:rPr>
          <w:sz w:val="28"/>
          <w:szCs w:val="28"/>
        </w:rPr>
        <w:t>§)</w:t>
      </w:r>
    </w:p>
    <w:p w:rsidR="001D678B" w:rsidP="001D678B" w14:paraId="2ED1A57F" w14:textId="77777777">
      <w:pPr>
        <w:spacing w:after="120"/>
        <w:jc w:val="center"/>
        <w:rPr>
          <w:b/>
          <w:bCs/>
          <w:sz w:val="28"/>
          <w:szCs w:val="28"/>
        </w:rPr>
      </w:pPr>
    </w:p>
    <w:p w:rsidR="001D678B" w:rsidP="001D678B" w14:paraId="3BC6C809" w14:textId="77777777">
      <w:pPr>
        <w:spacing w:after="120"/>
        <w:jc w:val="center"/>
        <w:rPr>
          <w:b/>
          <w:bCs/>
          <w:sz w:val="28"/>
          <w:szCs w:val="28"/>
        </w:rPr>
      </w:pPr>
      <w:r>
        <w:rPr>
          <w:b/>
          <w:bCs/>
          <w:sz w:val="28"/>
          <w:szCs w:val="28"/>
        </w:rPr>
        <w:t>Grozījumi Ministru kabineta 2017.gada 7.decembra noteikumos Nr.74 “</w:t>
      </w:r>
      <w:r w:rsidRPr="001D678B">
        <w:rPr>
          <w:b/>
          <w:bCs/>
          <w:sz w:val="28"/>
          <w:szCs w:val="28"/>
        </w:rPr>
        <w:t>Jaunuzņēmumu atbalsta programmu pieteikšanas un administrēšanas kārtība</w:t>
      </w:r>
      <w:r>
        <w:rPr>
          <w:b/>
          <w:bCs/>
          <w:sz w:val="28"/>
          <w:szCs w:val="28"/>
        </w:rPr>
        <w:t>”</w:t>
      </w:r>
    </w:p>
    <w:p w:rsidR="001D678B" w:rsidRPr="007D6091" w:rsidP="001D678B" w14:paraId="53F4E55F" w14:textId="77777777">
      <w:pPr>
        <w:spacing w:after="120"/>
        <w:jc w:val="center"/>
        <w:rPr>
          <w:sz w:val="28"/>
          <w:szCs w:val="28"/>
        </w:rPr>
      </w:pPr>
    </w:p>
    <w:p w:rsidR="001D678B" w:rsidRPr="001D678B" w:rsidP="001D678B" w14:paraId="75106120" w14:textId="77777777">
      <w:pPr>
        <w:ind w:firstLine="720"/>
        <w:jc w:val="right"/>
        <w:rPr>
          <w:i/>
          <w:sz w:val="28"/>
          <w:szCs w:val="28"/>
        </w:rPr>
      </w:pPr>
      <w:r w:rsidRPr="001D678B">
        <w:rPr>
          <w:i/>
          <w:sz w:val="28"/>
          <w:szCs w:val="28"/>
        </w:rPr>
        <w:t>Izdoti saskaņā ar Jaunuzņēmumu darbības atbalsta likuma</w:t>
      </w:r>
    </w:p>
    <w:p w:rsidR="001D678B" w:rsidP="001D678B" w14:paraId="106AECE2" w14:textId="77777777">
      <w:pPr>
        <w:ind w:firstLine="720"/>
        <w:jc w:val="right"/>
        <w:rPr>
          <w:sz w:val="28"/>
          <w:szCs w:val="28"/>
        </w:rPr>
      </w:pPr>
      <w:r w:rsidRPr="001D678B">
        <w:rPr>
          <w:i/>
          <w:sz w:val="28"/>
          <w:szCs w:val="28"/>
        </w:rPr>
        <w:t>13. panta otro daļu, 17. panta otro daļu un 21. panta trešo daļu</w:t>
      </w:r>
    </w:p>
    <w:p w:rsidR="001D678B" w:rsidP="001D678B" w14:paraId="710E4F13" w14:textId="77777777">
      <w:pPr>
        <w:ind w:firstLine="720"/>
        <w:jc w:val="both"/>
        <w:rPr>
          <w:sz w:val="28"/>
          <w:szCs w:val="28"/>
        </w:rPr>
      </w:pPr>
    </w:p>
    <w:p w:rsidR="004603A3" w:rsidP="001D678B" w14:paraId="4CFC75DA" w14:textId="77777777">
      <w:pPr>
        <w:ind w:firstLine="720"/>
        <w:jc w:val="both"/>
        <w:rPr>
          <w:color w:val="000000"/>
          <w:sz w:val="28"/>
          <w:szCs w:val="28"/>
        </w:rPr>
      </w:pPr>
      <w:r w:rsidRPr="00B17BC3">
        <w:rPr>
          <w:sz w:val="28"/>
          <w:szCs w:val="28"/>
        </w:rPr>
        <w:t xml:space="preserve">Izdarīt Ministru kabineta </w:t>
      </w:r>
      <w:r>
        <w:rPr>
          <w:bCs/>
          <w:sz w:val="28"/>
          <w:szCs w:val="28"/>
        </w:rPr>
        <w:t>2017.gada 7.februāra</w:t>
      </w:r>
      <w:r w:rsidRPr="00B17BC3">
        <w:rPr>
          <w:bCs/>
          <w:sz w:val="28"/>
          <w:szCs w:val="28"/>
        </w:rPr>
        <w:t xml:space="preserve"> noteikumos Nr.</w:t>
      </w:r>
      <w:r>
        <w:rPr>
          <w:bCs/>
          <w:sz w:val="28"/>
          <w:szCs w:val="28"/>
        </w:rPr>
        <w:t>74</w:t>
      </w:r>
      <w:r w:rsidRPr="00B17BC3">
        <w:rPr>
          <w:bCs/>
          <w:sz w:val="28"/>
          <w:szCs w:val="28"/>
        </w:rPr>
        <w:t xml:space="preserve"> </w:t>
      </w:r>
      <w:r>
        <w:rPr>
          <w:bCs/>
          <w:sz w:val="28"/>
          <w:szCs w:val="28"/>
        </w:rPr>
        <w:t>“</w:t>
      </w:r>
      <w:r w:rsidRPr="001D678B">
        <w:rPr>
          <w:bCs/>
          <w:sz w:val="28"/>
          <w:szCs w:val="28"/>
        </w:rPr>
        <w:t>Jaunuzņēmumu atbalsta programmu pieteikšanas un administrēšanas kārtība</w:t>
      </w:r>
      <w:r>
        <w:rPr>
          <w:bCs/>
          <w:sz w:val="28"/>
          <w:szCs w:val="28"/>
        </w:rPr>
        <w:t>”</w:t>
      </w:r>
      <w:r w:rsidRPr="00B17BC3">
        <w:rPr>
          <w:bCs/>
          <w:sz w:val="28"/>
          <w:szCs w:val="28"/>
        </w:rPr>
        <w:t xml:space="preserve"> (Latvijas Vēstnesis,</w:t>
      </w:r>
      <w:r>
        <w:rPr>
          <w:bCs/>
          <w:sz w:val="28"/>
          <w:szCs w:val="28"/>
        </w:rPr>
        <w:t xml:space="preserve"> 2017, 44.nr.)</w:t>
      </w:r>
      <w:r w:rsidRPr="00B17BC3">
        <w:rPr>
          <w:bCs/>
          <w:sz w:val="28"/>
          <w:szCs w:val="28"/>
        </w:rPr>
        <w:t xml:space="preserve"> </w:t>
      </w:r>
      <w:r w:rsidRPr="00395CC1">
        <w:rPr>
          <w:color w:val="000000"/>
          <w:sz w:val="28"/>
          <w:szCs w:val="28"/>
        </w:rPr>
        <w:t>šādus grozījumus:</w:t>
      </w:r>
    </w:p>
    <w:p w:rsidR="001D678B" w:rsidP="001D678B" w14:paraId="0C42000B" w14:textId="77777777">
      <w:pPr>
        <w:ind w:firstLine="720"/>
        <w:jc w:val="both"/>
        <w:rPr>
          <w:color w:val="000000"/>
          <w:sz w:val="28"/>
          <w:szCs w:val="28"/>
        </w:rPr>
      </w:pPr>
    </w:p>
    <w:p w:rsidR="00812424" w:rsidP="00812424" w14:paraId="5B086349" w14:textId="77777777">
      <w:pPr>
        <w:spacing w:after="240"/>
        <w:ind w:firstLine="720"/>
        <w:jc w:val="both"/>
        <w:rPr>
          <w:color w:val="000000"/>
          <w:sz w:val="28"/>
          <w:szCs w:val="28"/>
        </w:rPr>
      </w:pPr>
      <w:r>
        <w:rPr>
          <w:color w:val="000000"/>
          <w:sz w:val="28"/>
          <w:szCs w:val="28"/>
        </w:rPr>
        <w:t xml:space="preserve">1. </w:t>
      </w:r>
      <w:r>
        <w:rPr>
          <w:color w:val="000000"/>
          <w:sz w:val="28"/>
          <w:szCs w:val="28"/>
        </w:rPr>
        <w:t>Izteikt noteikumu 3</w:t>
      </w:r>
      <w:r w:rsidR="00307AD2">
        <w:rPr>
          <w:color w:val="000000"/>
          <w:sz w:val="28"/>
          <w:szCs w:val="28"/>
        </w:rPr>
        <w:t>.</w:t>
      </w:r>
      <w:r w:rsidR="00855972">
        <w:rPr>
          <w:color w:val="000000"/>
          <w:sz w:val="28"/>
          <w:szCs w:val="28"/>
        </w:rPr>
        <w:t>1</w:t>
      </w:r>
      <w:r w:rsidR="00307AD2">
        <w:rPr>
          <w:color w:val="000000"/>
          <w:sz w:val="28"/>
          <w:szCs w:val="28"/>
        </w:rPr>
        <w:t>.</w:t>
      </w:r>
      <w:r w:rsidR="00855972">
        <w:rPr>
          <w:color w:val="000000"/>
          <w:sz w:val="28"/>
          <w:szCs w:val="28"/>
        </w:rPr>
        <w:t>2</w:t>
      </w:r>
      <w:r>
        <w:rPr>
          <w:color w:val="000000"/>
          <w:sz w:val="28"/>
          <w:szCs w:val="28"/>
        </w:rPr>
        <w:t xml:space="preserve">. apakšpunktu šādā redakcijā: </w:t>
      </w:r>
    </w:p>
    <w:p w:rsidR="00812424" w:rsidP="001D678B" w14:paraId="6BD5D7AF" w14:textId="77777777">
      <w:pPr>
        <w:spacing w:after="240"/>
        <w:ind w:firstLine="720"/>
        <w:jc w:val="both"/>
        <w:rPr>
          <w:color w:val="000000"/>
          <w:sz w:val="28"/>
          <w:szCs w:val="28"/>
        </w:rPr>
      </w:pPr>
      <w:r>
        <w:rPr>
          <w:color w:val="000000"/>
          <w:sz w:val="28"/>
          <w:szCs w:val="28"/>
        </w:rPr>
        <w:t>“3</w:t>
      </w:r>
      <w:r w:rsidR="00D311C5">
        <w:rPr>
          <w:color w:val="000000"/>
          <w:sz w:val="28"/>
          <w:szCs w:val="28"/>
        </w:rPr>
        <w:t>.1.2.</w:t>
      </w:r>
      <w:r>
        <w:rPr>
          <w:color w:val="000000"/>
          <w:sz w:val="28"/>
          <w:szCs w:val="28"/>
        </w:rPr>
        <w:t xml:space="preserve"> </w:t>
      </w:r>
      <w:r w:rsidRPr="00812424">
        <w:rPr>
          <w:color w:val="000000"/>
          <w:sz w:val="28"/>
          <w:szCs w:val="28"/>
        </w:rPr>
        <w:t>atbalsta programmā pieteiktā</w:t>
      </w:r>
      <w:r w:rsidR="00D311C5">
        <w:rPr>
          <w:color w:val="000000"/>
          <w:sz w:val="28"/>
          <w:szCs w:val="28"/>
        </w:rPr>
        <w:t xml:space="preserve"> darba ņēmēja</w:t>
      </w:r>
      <w:r w:rsidRPr="00812424">
        <w:rPr>
          <w:color w:val="000000"/>
          <w:sz w:val="28"/>
          <w:szCs w:val="28"/>
        </w:rPr>
        <w:t xml:space="preserve"> apliecinājumu, ka darba attiecību laikā netiks gūti citi ienākumi atbilstoši </w:t>
      </w:r>
      <w:r>
        <w:fldChar w:fldCharType="begin"/>
      </w:r>
      <w:r>
        <w:instrText xml:space="preserve"> HYPERLINK "https://likumi.lv/ta/id/287272-jaunuznemumu-darbibas-atbalsta-likums" \t "_blank" </w:instrText>
      </w:r>
      <w:r>
        <w:fldChar w:fldCharType="separate"/>
      </w:r>
      <w:r w:rsidRPr="00812424">
        <w:rPr>
          <w:color w:val="000000"/>
          <w:sz w:val="28"/>
          <w:szCs w:val="28"/>
        </w:rPr>
        <w:t>Jaunuzņēmumu darbības atbalsta likuma</w:t>
      </w:r>
      <w:r>
        <w:fldChar w:fldCharType="end"/>
      </w:r>
      <w:r w:rsidRPr="00812424">
        <w:rPr>
          <w:color w:val="000000"/>
          <w:sz w:val="28"/>
          <w:szCs w:val="28"/>
        </w:rPr>
        <w:t xml:space="preserve"> </w:t>
      </w:r>
      <w:r>
        <w:fldChar w:fldCharType="begin"/>
      </w:r>
      <w:r>
        <w:instrText xml:space="preserve"> HYPERLINK "https://likumi.lv/ta/id/287272-jaunuznemumu-darbibas-atbalsta-likums" \l "p11" \t "_blank" </w:instrText>
      </w:r>
      <w:r>
        <w:fldChar w:fldCharType="separate"/>
      </w:r>
      <w:r w:rsidRPr="00812424">
        <w:rPr>
          <w:color w:val="000000"/>
          <w:sz w:val="28"/>
          <w:szCs w:val="28"/>
        </w:rPr>
        <w:t>11.</w:t>
      </w:r>
      <w:r>
        <w:fldChar w:fldCharType="end"/>
      </w:r>
      <w:r w:rsidRPr="00812424">
        <w:rPr>
          <w:color w:val="000000"/>
          <w:sz w:val="28"/>
          <w:szCs w:val="28"/>
        </w:rPr>
        <w:t> panta pir</w:t>
      </w:r>
      <w:r w:rsidR="00307AD2">
        <w:rPr>
          <w:color w:val="000000"/>
          <w:sz w:val="28"/>
          <w:szCs w:val="28"/>
        </w:rPr>
        <w:t>mās daļas 1. punktā noteiktajam;</w:t>
      </w:r>
      <w:r>
        <w:rPr>
          <w:color w:val="000000"/>
          <w:sz w:val="28"/>
          <w:szCs w:val="28"/>
        </w:rPr>
        <w:t>”</w:t>
      </w:r>
    </w:p>
    <w:p w:rsidR="00812424" w:rsidP="001D678B" w14:paraId="05C0518F" w14:textId="77777777">
      <w:pPr>
        <w:spacing w:after="240"/>
        <w:ind w:firstLine="720"/>
        <w:jc w:val="both"/>
        <w:rPr>
          <w:color w:val="000000"/>
          <w:sz w:val="28"/>
          <w:szCs w:val="28"/>
        </w:rPr>
      </w:pPr>
      <w:r>
        <w:rPr>
          <w:color w:val="000000"/>
          <w:sz w:val="28"/>
          <w:szCs w:val="28"/>
        </w:rPr>
        <w:t xml:space="preserve">2. </w:t>
      </w:r>
      <w:r w:rsidR="005672E3">
        <w:rPr>
          <w:color w:val="000000"/>
          <w:sz w:val="28"/>
          <w:szCs w:val="28"/>
        </w:rPr>
        <w:t>Svītrot</w:t>
      </w:r>
      <w:r>
        <w:rPr>
          <w:color w:val="000000"/>
          <w:sz w:val="28"/>
          <w:szCs w:val="28"/>
        </w:rPr>
        <w:t xml:space="preserve"> 3.1.7</w:t>
      </w:r>
      <w:r>
        <w:rPr>
          <w:color w:val="000000"/>
          <w:sz w:val="28"/>
          <w:szCs w:val="28"/>
        </w:rPr>
        <w:t>.apakšpunktu</w:t>
      </w:r>
      <w:r w:rsidR="00DD1816">
        <w:rPr>
          <w:color w:val="000000"/>
          <w:sz w:val="28"/>
          <w:szCs w:val="28"/>
        </w:rPr>
        <w:t>;</w:t>
      </w:r>
    </w:p>
    <w:p w:rsidR="00DD1816" w:rsidP="00307AD2" w14:paraId="3E058D87" w14:textId="77777777">
      <w:pPr>
        <w:spacing w:after="240"/>
        <w:ind w:firstLine="720"/>
        <w:jc w:val="both"/>
        <w:rPr>
          <w:color w:val="000000"/>
          <w:sz w:val="28"/>
          <w:szCs w:val="28"/>
        </w:rPr>
      </w:pPr>
      <w:r>
        <w:rPr>
          <w:color w:val="000000"/>
          <w:sz w:val="28"/>
          <w:szCs w:val="28"/>
        </w:rPr>
        <w:t xml:space="preserve">3. </w:t>
      </w:r>
      <w:r w:rsidR="003068EE">
        <w:rPr>
          <w:color w:val="000000"/>
          <w:sz w:val="28"/>
          <w:szCs w:val="28"/>
        </w:rPr>
        <w:t>P</w:t>
      </w:r>
      <w:r>
        <w:rPr>
          <w:color w:val="000000"/>
          <w:sz w:val="28"/>
          <w:szCs w:val="28"/>
        </w:rPr>
        <w:t>apildināt noteikumus ar 3.1.</w:t>
      </w:r>
      <w:r w:rsidR="006C1F35">
        <w:rPr>
          <w:color w:val="000000"/>
          <w:sz w:val="28"/>
          <w:szCs w:val="28"/>
        </w:rPr>
        <w:t>8</w:t>
      </w:r>
      <w:r>
        <w:rPr>
          <w:color w:val="000000"/>
          <w:sz w:val="28"/>
          <w:szCs w:val="28"/>
        </w:rPr>
        <w:t xml:space="preserve">. </w:t>
      </w:r>
      <w:r w:rsidR="00FD064D">
        <w:rPr>
          <w:color w:val="000000"/>
          <w:sz w:val="28"/>
          <w:szCs w:val="28"/>
        </w:rPr>
        <w:t>apakš</w:t>
      </w:r>
      <w:r>
        <w:rPr>
          <w:color w:val="000000"/>
          <w:sz w:val="28"/>
          <w:szCs w:val="28"/>
        </w:rPr>
        <w:t xml:space="preserve">punktu </w:t>
      </w:r>
      <w:r w:rsidR="00FD064D">
        <w:rPr>
          <w:color w:val="000000"/>
          <w:sz w:val="28"/>
          <w:szCs w:val="28"/>
        </w:rPr>
        <w:t>šādā redakcijā</w:t>
      </w:r>
      <w:r>
        <w:rPr>
          <w:color w:val="000000"/>
          <w:sz w:val="28"/>
          <w:szCs w:val="28"/>
        </w:rPr>
        <w:t>:</w:t>
      </w:r>
    </w:p>
    <w:p w:rsidR="006C1F35" w:rsidRPr="00D311C5" w:rsidP="00D311C5" w14:paraId="76133ED2" w14:textId="77777777">
      <w:pPr>
        <w:ind w:firstLine="720"/>
        <w:jc w:val="both"/>
        <w:rPr>
          <w:sz w:val="28"/>
          <w:szCs w:val="28"/>
        </w:rPr>
      </w:pPr>
      <w:r>
        <w:rPr>
          <w:color w:val="000000"/>
          <w:sz w:val="28"/>
          <w:szCs w:val="28"/>
        </w:rPr>
        <w:t>“</w:t>
      </w:r>
      <w:r w:rsidR="00BA197C">
        <w:rPr>
          <w:color w:val="000000"/>
          <w:sz w:val="28"/>
          <w:szCs w:val="28"/>
        </w:rPr>
        <w:t xml:space="preserve">3.1.8. </w:t>
      </w:r>
      <w:r w:rsidR="00BA197C">
        <w:rPr>
          <w:sz w:val="28"/>
          <w:szCs w:val="28"/>
        </w:rPr>
        <w:t> d</w:t>
      </w:r>
      <w:r w:rsidRPr="00307AD2" w:rsidR="00BA197C">
        <w:rPr>
          <w:color w:val="000000"/>
          <w:sz w:val="28"/>
          <w:szCs w:val="28"/>
        </w:rPr>
        <w:t>eklarācija par komercsabiedrības a</w:t>
      </w:r>
      <w:r w:rsidRPr="00BA197C" w:rsidR="00BA197C">
        <w:rPr>
          <w:color w:val="000000"/>
          <w:sz w:val="28"/>
          <w:szCs w:val="28"/>
        </w:rPr>
        <w:t>tbilstību mazajai (sīkajai) vai</w:t>
      </w:r>
      <w:r w:rsidR="00BA197C">
        <w:rPr>
          <w:color w:val="000000"/>
          <w:sz w:val="28"/>
          <w:szCs w:val="28"/>
        </w:rPr>
        <w:t xml:space="preserve"> </w:t>
      </w:r>
      <w:r w:rsidRPr="00307AD2" w:rsidR="00BA197C">
        <w:rPr>
          <w:color w:val="000000"/>
          <w:sz w:val="28"/>
          <w:szCs w:val="28"/>
        </w:rPr>
        <w:t>vidējai komercsabiedrībai</w:t>
      </w:r>
      <w:r w:rsidR="00D311C5">
        <w:rPr>
          <w:sz w:val="28"/>
          <w:szCs w:val="28"/>
        </w:rPr>
        <w:t xml:space="preserve">, kas sagatavota atbilstoši normatīvo aktu prasībām par kārtību  </w:t>
      </w:r>
      <w:r w:rsidRPr="00D311C5" w:rsidR="00D311C5">
        <w:rPr>
          <w:sz w:val="28"/>
          <w:szCs w:val="28"/>
        </w:rPr>
        <w:t>kādā komercsabiedrības deklarē savu atbilstību mazās (sīkās) un vidējās komercsabiedrības statusam</w:t>
      </w:r>
      <w:r w:rsidR="00D311C5">
        <w:rPr>
          <w:sz w:val="28"/>
          <w:szCs w:val="28"/>
        </w:rPr>
        <w:t xml:space="preserve">. </w:t>
      </w:r>
      <w:r w:rsidR="00BA197C">
        <w:rPr>
          <w:sz w:val="28"/>
          <w:szCs w:val="28"/>
        </w:rPr>
        <w:t xml:space="preserve">Prasība attiecas uz jaunuzņēmumu, kas piesakās uz  </w:t>
      </w:r>
      <w:r w:rsidRPr="00D311C5" w:rsidR="006E7059">
        <w:rPr>
          <w:sz w:val="28"/>
          <w:szCs w:val="28"/>
        </w:rPr>
        <w:t xml:space="preserve"> </w:t>
      </w:r>
      <w:r>
        <w:fldChar w:fldCharType="begin"/>
      </w:r>
      <w:r>
        <w:instrText xml:space="preserve"> HYPERLINK "https://likumi.lv/ta/id/287272-jaunuznemumu-darbibas-atbalsta-likums" \t "_blank" </w:instrText>
      </w:r>
      <w:r>
        <w:fldChar w:fldCharType="separate"/>
      </w:r>
      <w:r w:rsidRPr="00D311C5" w:rsidR="00BA197C">
        <w:rPr>
          <w:sz w:val="28"/>
          <w:szCs w:val="28"/>
        </w:rPr>
        <w:t>Jaunuzņēmumu darbības atbalsta likuma</w:t>
      </w:r>
      <w:r>
        <w:fldChar w:fldCharType="end"/>
      </w:r>
      <w:r w:rsidRPr="00D311C5" w:rsidR="00BA197C">
        <w:rPr>
          <w:sz w:val="28"/>
          <w:szCs w:val="28"/>
        </w:rPr>
        <w:t xml:space="preserve"> 7.pantā minēto</w:t>
      </w:r>
      <w:r w:rsidR="00296373">
        <w:rPr>
          <w:sz w:val="28"/>
          <w:szCs w:val="28"/>
        </w:rPr>
        <w:t xml:space="preserve"> atbalsta programmu</w:t>
      </w:r>
      <w:r w:rsidRPr="00D311C5" w:rsidR="00BA197C">
        <w:rPr>
          <w:sz w:val="28"/>
          <w:szCs w:val="28"/>
        </w:rPr>
        <w:t>.’’</w:t>
      </w:r>
    </w:p>
    <w:p w:rsidR="006C1F35" w:rsidRPr="00307AD2" w:rsidP="00307AD2" w14:paraId="5B5DE2C4" w14:textId="77777777">
      <w:pPr>
        <w:rPr>
          <w:sz w:val="28"/>
          <w:szCs w:val="28"/>
        </w:rPr>
      </w:pPr>
    </w:p>
    <w:p w:rsidR="001D678B" w:rsidP="001D678B" w14:paraId="3BD1695F" w14:textId="77777777">
      <w:pPr>
        <w:spacing w:after="240"/>
        <w:ind w:firstLine="720"/>
        <w:jc w:val="both"/>
        <w:rPr>
          <w:color w:val="000000"/>
          <w:sz w:val="28"/>
          <w:szCs w:val="28"/>
        </w:rPr>
      </w:pPr>
      <w:r>
        <w:rPr>
          <w:color w:val="000000"/>
          <w:sz w:val="28"/>
          <w:szCs w:val="28"/>
        </w:rPr>
        <w:t>4</w:t>
      </w:r>
      <w:r w:rsidR="00812424">
        <w:rPr>
          <w:color w:val="000000"/>
          <w:sz w:val="28"/>
          <w:szCs w:val="28"/>
        </w:rPr>
        <w:t xml:space="preserve">. </w:t>
      </w:r>
      <w:r>
        <w:rPr>
          <w:color w:val="000000"/>
          <w:sz w:val="28"/>
          <w:szCs w:val="28"/>
        </w:rPr>
        <w:t xml:space="preserve">Izteikt noteikumu 3.2.1 un 3.2.2. apakšpunktus šādā redakcijā: </w:t>
      </w:r>
    </w:p>
    <w:p w:rsidR="001D678B" w:rsidP="001D678B" w14:paraId="6BC43820" w14:textId="77777777">
      <w:pPr>
        <w:ind w:firstLine="720"/>
        <w:jc w:val="both"/>
        <w:rPr>
          <w:sz w:val="28"/>
          <w:szCs w:val="28"/>
        </w:rPr>
      </w:pPr>
      <w:r w:rsidRPr="001D678B">
        <w:rPr>
          <w:color w:val="000000"/>
          <w:sz w:val="28"/>
          <w:szCs w:val="28"/>
        </w:rPr>
        <w:t xml:space="preserve">“3.2.1. kvalificētā riska kapitāla investora </w:t>
      </w:r>
      <w:r w:rsidRPr="001D678B">
        <w:rPr>
          <w:sz w:val="28"/>
          <w:szCs w:val="28"/>
        </w:rPr>
        <w:t xml:space="preserve">ieguldījums </w:t>
      </w:r>
      <w:r w:rsidR="00812424">
        <w:rPr>
          <w:sz w:val="28"/>
          <w:szCs w:val="28"/>
        </w:rPr>
        <w:t xml:space="preserve">atbilst </w:t>
      </w:r>
      <w:r w:rsidRPr="001D678B" w:rsidR="00C81056">
        <w:rPr>
          <w:sz w:val="28"/>
          <w:szCs w:val="28"/>
        </w:rPr>
        <w:t xml:space="preserve">Jaunuzņēmumu darbības atbalsta </w:t>
      </w:r>
      <w:r w:rsidR="00812424">
        <w:rPr>
          <w:sz w:val="28"/>
          <w:szCs w:val="28"/>
        </w:rPr>
        <w:t xml:space="preserve">likuma 1.pantā noteiktajai </w:t>
      </w:r>
      <w:r w:rsidRPr="001D678B" w:rsidR="00812424">
        <w:rPr>
          <w:sz w:val="28"/>
          <w:szCs w:val="28"/>
        </w:rPr>
        <w:t>agrīnās sta</w:t>
      </w:r>
      <w:r w:rsidR="00812424">
        <w:rPr>
          <w:sz w:val="28"/>
          <w:szCs w:val="28"/>
        </w:rPr>
        <w:t xml:space="preserve">dijas riska kapitāla ieguldījuma definīcijai un tas </w:t>
      </w:r>
      <w:r w:rsidRPr="001D678B">
        <w:rPr>
          <w:color w:val="000000"/>
          <w:sz w:val="28"/>
          <w:szCs w:val="28"/>
        </w:rPr>
        <w:t xml:space="preserve">veikts </w:t>
      </w:r>
      <w:r w:rsidR="00C67C82">
        <w:rPr>
          <w:color w:val="000000"/>
          <w:sz w:val="28"/>
          <w:szCs w:val="28"/>
        </w:rPr>
        <w:t xml:space="preserve">Jaunuzņēmumu darbības atbalsta </w:t>
      </w:r>
      <w:r w:rsidR="00D311C5">
        <w:rPr>
          <w:color w:val="000000"/>
          <w:sz w:val="28"/>
          <w:szCs w:val="28"/>
        </w:rPr>
        <w:t>likuma 4.panta 1.punktā vai 10.panta 1.</w:t>
      </w:r>
      <w:r w:rsidRPr="003516D4" w:rsidR="00D311C5">
        <w:rPr>
          <w:color w:val="000000"/>
          <w:sz w:val="28"/>
          <w:szCs w:val="28"/>
          <w:vertAlign w:val="superscript"/>
        </w:rPr>
        <w:t>1</w:t>
      </w:r>
      <w:r w:rsidR="00D311C5">
        <w:rPr>
          <w:color w:val="000000"/>
          <w:sz w:val="28"/>
          <w:szCs w:val="28"/>
        </w:rPr>
        <w:t xml:space="preserve"> daļā noteiktajā apjomā</w:t>
      </w:r>
      <w:r w:rsidR="00512945">
        <w:rPr>
          <w:color w:val="000000"/>
          <w:sz w:val="28"/>
          <w:szCs w:val="28"/>
        </w:rPr>
        <w:t>.</w:t>
      </w:r>
      <w:r w:rsidR="00D311C5">
        <w:rPr>
          <w:color w:val="000000"/>
          <w:sz w:val="28"/>
          <w:szCs w:val="28"/>
        </w:rPr>
        <w:t xml:space="preserve">” </w:t>
      </w:r>
    </w:p>
    <w:p w:rsidR="001D678B" w:rsidP="001D678B" w14:paraId="61AA22ED" w14:textId="77777777">
      <w:pPr>
        <w:rPr>
          <w:sz w:val="28"/>
          <w:szCs w:val="28"/>
        </w:rPr>
      </w:pPr>
    </w:p>
    <w:p w:rsidR="001D678B" w:rsidP="00A45B8B" w14:paraId="570ACF50" w14:textId="77777777">
      <w:pPr>
        <w:ind w:firstLine="709"/>
        <w:jc w:val="both"/>
        <w:rPr>
          <w:sz w:val="28"/>
          <w:szCs w:val="28"/>
        </w:rPr>
      </w:pPr>
      <w:r w:rsidRPr="001D678B">
        <w:rPr>
          <w:sz w:val="28"/>
          <w:szCs w:val="28"/>
        </w:rPr>
        <w:t xml:space="preserve">3.2.2. šo noteikumu 3.2.1. apakšpunktā minētais ieguldījums veikts ne vēlāk </w:t>
      </w:r>
      <w:r w:rsidR="00D311C5">
        <w:rPr>
          <w:sz w:val="28"/>
          <w:szCs w:val="28"/>
        </w:rPr>
        <w:t xml:space="preserve">kā </w:t>
      </w:r>
      <w:r>
        <w:rPr>
          <w:sz w:val="28"/>
          <w:szCs w:val="28"/>
        </w:rPr>
        <w:t>24</w:t>
      </w:r>
      <w:r w:rsidRPr="001D678B">
        <w:rPr>
          <w:sz w:val="28"/>
          <w:szCs w:val="28"/>
        </w:rPr>
        <w:t xml:space="preserve"> mēnešus pirms jaunuzņēmuma pieteikuma iesniegšanas dalībai atbalsta programmās</w:t>
      </w:r>
      <w:r w:rsidR="00812424">
        <w:rPr>
          <w:sz w:val="28"/>
          <w:szCs w:val="28"/>
        </w:rPr>
        <w:t xml:space="preserve">. </w:t>
      </w:r>
      <w:r w:rsidR="001C0DE8">
        <w:rPr>
          <w:sz w:val="28"/>
          <w:szCs w:val="28"/>
        </w:rPr>
        <w:t xml:space="preserve">Konvertējamā </w:t>
      </w:r>
      <w:r w:rsidR="005D7F44">
        <w:rPr>
          <w:sz w:val="28"/>
          <w:szCs w:val="28"/>
        </w:rPr>
        <w:t>aizdevuma gadījumā par ieguldījumu tiek uzskatīta diena, kad noslēgts konvertējumā aizdevuma līgums</w:t>
      </w:r>
      <w:r w:rsidR="00AD145C">
        <w:rPr>
          <w:sz w:val="28"/>
          <w:szCs w:val="28"/>
        </w:rPr>
        <w:t>.”</w:t>
      </w:r>
    </w:p>
    <w:p w:rsidR="00C5579E" w:rsidRPr="001260AB" w:rsidP="00C5579E" w14:paraId="54C01B82" w14:textId="77777777">
      <w:pPr>
        <w:rPr>
          <w:sz w:val="28"/>
          <w:szCs w:val="28"/>
        </w:rPr>
      </w:pPr>
    </w:p>
    <w:p w:rsidR="00B76621" w:rsidP="001D678B" w14:paraId="68EC3632" w14:textId="77777777">
      <w:pPr>
        <w:jc w:val="both"/>
        <w:rPr>
          <w:sz w:val="28"/>
          <w:szCs w:val="28"/>
        </w:rPr>
      </w:pPr>
    </w:p>
    <w:p w:rsidR="001D678B" w:rsidP="001D678B" w14:paraId="48E8128D" w14:textId="77777777">
      <w:pPr>
        <w:rPr>
          <w:sz w:val="28"/>
          <w:szCs w:val="28"/>
        </w:rPr>
      </w:pPr>
    </w:p>
    <w:p w:rsidR="00BA197C" w:rsidRPr="00307AD2" w:rsidP="00BA197C" w14:paraId="0A1C84C4" w14:textId="77777777">
      <w:pPr>
        <w:ind w:firstLine="720"/>
        <w:rPr>
          <w:color w:val="000000"/>
          <w:sz w:val="28"/>
          <w:szCs w:val="28"/>
        </w:rPr>
      </w:pPr>
      <w:r>
        <w:rPr>
          <w:sz w:val="28"/>
          <w:szCs w:val="28"/>
        </w:rPr>
        <w:t>5</w:t>
      </w:r>
      <w:r w:rsidR="001D678B">
        <w:rPr>
          <w:sz w:val="28"/>
          <w:szCs w:val="28"/>
        </w:rPr>
        <w:t xml:space="preserve">. </w:t>
      </w:r>
      <w:r w:rsidR="006E2703">
        <w:rPr>
          <w:color w:val="000000"/>
          <w:sz w:val="28"/>
          <w:szCs w:val="28"/>
        </w:rPr>
        <w:t>s</w:t>
      </w:r>
      <w:r w:rsidR="001C0DE8">
        <w:rPr>
          <w:color w:val="000000"/>
          <w:sz w:val="28"/>
          <w:szCs w:val="28"/>
        </w:rPr>
        <w:t xml:space="preserve">vītrot </w:t>
      </w:r>
      <w:r w:rsidR="00DD1816">
        <w:rPr>
          <w:color w:val="000000"/>
          <w:sz w:val="28"/>
          <w:szCs w:val="28"/>
        </w:rPr>
        <w:t>3.4.apakšpunktu</w:t>
      </w:r>
      <w:r>
        <w:rPr>
          <w:color w:val="000000"/>
          <w:sz w:val="28"/>
          <w:szCs w:val="28"/>
        </w:rPr>
        <w:t>;</w:t>
      </w:r>
    </w:p>
    <w:p w:rsidR="00DD1816" w:rsidP="001D678B" w14:paraId="031E0901" w14:textId="77777777">
      <w:pPr>
        <w:ind w:firstLine="720"/>
        <w:rPr>
          <w:sz w:val="28"/>
          <w:szCs w:val="28"/>
        </w:rPr>
      </w:pPr>
    </w:p>
    <w:p w:rsidR="001D678B" w:rsidP="001D678B" w14:paraId="324C2EE0" w14:textId="77777777">
      <w:pPr>
        <w:ind w:firstLine="720"/>
        <w:rPr>
          <w:sz w:val="28"/>
          <w:szCs w:val="28"/>
        </w:rPr>
      </w:pPr>
      <w:r>
        <w:rPr>
          <w:sz w:val="28"/>
          <w:szCs w:val="28"/>
        </w:rPr>
        <w:t>6</w:t>
      </w:r>
      <w:r w:rsidR="00BA197C">
        <w:rPr>
          <w:sz w:val="28"/>
          <w:szCs w:val="28"/>
        </w:rPr>
        <w:t>.</w:t>
      </w:r>
      <w:r>
        <w:rPr>
          <w:sz w:val="28"/>
          <w:szCs w:val="28"/>
        </w:rPr>
        <w:t xml:space="preserve">Izteikt noteikumu 6.2. </w:t>
      </w:r>
      <w:r w:rsidR="00FD064D">
        <w:rPr>
          <w:sz w:val="28"/>
          <w:szCs w:val="28"/>
        </w:rPr>
        <w:t>apakš</w:t>
      </w:r>
      <w:r>
        <w:rPr>
          <w:sz w:val="28"/>
          <w:szCs w:val="28"/>
        </w:rPr>
        <w:t>punktu šādā redakcijā:</w:t>
      </w:r>
    </w:p>
    <w:p w:rsidR="001D678B" w:rsidP="001D678B" w14:paraId="2FAF141B" w14:textId="77777777">
      <w:pPr>
        <w:ind w:firstLine="720"/>
        <w:rPr>
          <w:sz w:val="28"/>
          <w:szCs w:val="28"/>
        </w:rPr>
      </w:pPr>
    </w:p>
    <w:p w:rsidR="0082562C" w:rsidP="00A538B8" w14:paraId="6AA31A49" w14:textId="77777777">
      <w:pPr>
        <w:ind w:firstLine="851"/>
        <w:jc w:val="both"/>
        <w:rPr>
          <w:sz w:val="28"/>
          <w:szCs w:val="28"/>
        </w:rPr>
      </w:pPr>
      <w:r>
        <w:rPr>
          <w:sz w:val="28"/>
          <w:szCs w:val="28"/>
        </w:rPr>
        <w:t>“</w:t>
      </w:r>
      <w:r w:rsidR="00A538B8">
        <w:rPr>
          <w:sz w:val="28"/>
          <w:szCs w:val="28"/>
        </w:rPr>
        <w:t>6.2</w:t>
      </w:r>
      <w:r>
        <w:rPr>
          <w:sz w:val="28"/>
          <w:szCs w:val="28"/>
        </w:rPr>
        <w:t xml:space="preserve"> </w:t>
      </w:r>
      <w:r w:rsidR="009930F0">
        <w:rPr>
          <w:sz w:val="28"/>
          <w:szCs w:val="28"/>
        </w:rPr>
        <w:t>dokumenta kopiju</w:t>
      </w:r>
      <w:r w:rsidRPr="001D678B">
        <w:rPr>
          <w:sz w:val="28"/>
          <w:szCs w:val="28"/>
        </w:rPr>
        <w:t>, kas apliecina, ka riska kapitāla investors reģistrēts kā alternatīvo ieguldījumu fonds</w:t>
      </w:r>
      <w:r w:rsidR="00A538B8">
        <w:rPr>
          <w:sz w:val="28"/>
          <w:szCs w:val="28"/>
        </w:rPr>
        <w:t xml:space="preserve">, </w:t>
      </w:r>
      <w:r>
        <w:rPr>
          <w:sz w:val="28"/>
          <w:szCs w:val="28"/>
        </w:rPr>
        <w:t>ja pieteikumu iesniedz</w:t>
      </w:r>
      <w:r w:rsidR="00C67C82">
        <w:rPr>
          <w:sz w:val="28"/>
          <w:szCs w:val="28"/>
        </w:rPr>
        <w:t xml:space="preserve"> atbilstoši</w:t>
      </w:r>
      <w:r>
        <w:rPr>
          <w:sz w:val="28"/>
          <w:szCs w:val="28"/>
        </w:rPr>
        <w:t xml:space="preserve"> </w:t>
      </w:r>
      <w:r w:rsidR="005A22DF">
        <w:rPr>
          <w:color w:val="000000"/>
          <w:sz w:val="28"/>
          <w:szCs w:val="28"/>
        </w:rPr>
        <w:t xml:space="preserve">Jaunuzņēmumu darbības atbalsta </w:t>
      </w:r>
      <w:r w:rsidR="00BA197C">
        <w:rPr>
          <w:sz w:val="28"/>
          <w:szCs w:val="28"/>
        </w:rPr>
        <w:t>likuma 5. panta pirmās daļas 1.</w:t>
      </w:r>
      <w:r w:rsidR="00313301">
        <w:rPr>
          <w:sz w:val="28"/>
          <w:szCs w:val="28"/>
        </w:rPr>
        <w:t>p</w:t>
      </w:r>
      <w:r w:rsidRPr="001D678B">
        <w:rPr>
          <w:sz w:val="28"/>
          <w:szCs w:val="28"/>
        </w:rPr>
        <w:t>unkt</w:t>
      </w:r>
      <w:r w:rsidR="00C67C82">
        <w:rPr>
          <w:sz w:val="28"/>
          <w:szCs w:val="28"/>
        </w:rPr>
        <w:t>am</w:t>
      </w:r>
      <w:r>
        <w:rPr>
          <w:sz w:val="28"/>
          <w:szCs w:val="28"/>
        </w:rPr>
        <w:t>;</w:t>
      </w:r>
      <w:r w:rsidR="00A538B8">
        <w:rPr>
          <w:sz w:val="28"/>
          <w:szCs w:val="28"/>
        </w:rPr>
        <w:t>”</w:t>
      </w:r>
    </w:p>
    <w:p w:rsidR="00A538B8" w:rsidP="00A538B8" w14:paraId="0E34517E" w14:textId="77777777">
      <w:pPr>
        <w:ind w:firstLine="851"/>
        <w:jc w:val="both"/>
        <w:rPr>
          <w:sz w:val="28"/>
          <w:szCs w:val="28"/>
        </w:rPr>
      </w:pPr>
    </w:p>
    <w:p w:rsidR="00A538B8" w:rsidP="00A538B8" w14:paraId="082702A1" w14:textId="77777777">
      <w:pPr>
        <w:ind w:firstLine="851"/>
        <w:jc w:val="both"/>
        <w:rPr>
          <w:sz w:val="28"/>
          <w:szCs w:val="28"/>
        </w:rPr>
      </w:pPr>
      <w:r>
        <w:rPr>
          <w:sz w:val="28"/>
          <w:szCs w:val="28"/>
        </w:rPr>
        <w:t>7. Papildināt noteikumus ar 6.3., 6.4. un 6.5. punktu šādā redakcijā:</w:t>
      </w:r>
    </w:p>
    <w:p w:rsidR="00313301" w:rsidP="009C2664" w14:paraId="5B9C8246" w14:textId="77777777">
      <w:pPr>
        <w:ind w:firstLine="720"/>
        <w:jc w:val="both"/>
        <w:rPr>
          <w:sz w:val="28"/>
          <w:szCs w:val="28"/>
        </w:rPr>
      </w:pPr>
      <w:r>
        <w:rPr>
          <w:sz w:val="28"/>
          <w:szCs w:val="28"/>
        </w:rPr>
        <w:t>“6.3. apliecinājumu par īstenotajiem</w:t>
      </w:r>
      <w:r>
        <w:rPr>
          <w:sz w:val="28"/>
          <w:szCs w:val="28"/>
        </w:rPr>
        <w:t xml:space="preserve"> pieciem </w:t>
      </w:r>
      <w:r w:rsidR="008E3186">
        <w:rPr>
          <w:sz w:val="28"/>
          <w:szCs w:val="28"/>
        </w:rPr>
        <w:t xml:space="preserve">akcelerācijas </w:t>
      </w:r>
      <w:r>
        <w:rPr>
          <w:sz w:val="28"/>
          <w:szCs w:val="28"/>
        </w:rPr>
        <w:t>programmas uzsaukumiem</w:t>
      </w:r>
      <w:r w:rsidR="00725E84">
        <w:rPr>
          <w:sz w:val="28"/>
          <w:szCs w:val="28"/>
        </w:rPr>
        <w:t xml:space="preserve">, </w:t>
      </w:r>
      <w:r>
        <w:rPr>
          <w:sz w:val="28"/>
          <w:szCs w:val="28"/>
        </w:rPr>
        <w:t xml:space="preserve">ja pieteikumu iesniedz </w:t>
      </w:r>
      <w:r w:rsidR="00C67C82">
        <w:rPr>
          <w:color w:val="000000"/>
          <w:sz w:val="28"/>
          <w:szCs w:val="28"/>
        </w:rPr>
        <w:t xml:space="preserve">atbilstoši </w:t>
      </w:r>
      <w:r w:rsidR="005A22DF">
        <w:rPr>
          <w:color w:val="000000"/>
          <w:sz w:val="28"/>
          <w:szCs w:val="28"/>
        </w:rPr>
        <w:t xml:space="preserve">Jaunuzņēmumu darbības atbalsta </w:t>
      </w:r>
      <w:r w:rsidR="00C67C82">
        <w:rPr>
          <w:color w:val="000000"/>
          <w:sz w:val="28"/>
          <w:szCs w:val="28"/>
        </w:rPr>
        <w:t xml:space="preserve">likuma </w:t>
      </w:r>
      <w:r w:rsidR="00BA197C">
        <w:rPr>
          <w:sz w:val="28"/>
          <w:szCs w:val="28"/>
        </w:rPr>
        <w:t>5.</w:t>
      </w:r>
      <w:r w:rsidRPr="001D678B">
        <w:rPr>
          <w:sz w:val="28"/>
          <w:szCs w:val="28"/>
        </w:rPr>
        <w:t xml:space="preserve">panta pirmās daļas </w:t>
      </w:r>
      <w:r>
        <w:rPr>
          <w:sz w:val="28"/>
          <w:szCs w:val="28"/>
        </w:rPr>
        <w:t>2.p</w:t>
      </w:r>
      <w:r w:rsidRPr="001D678B">
        <w:rPr>
          <w:sz w:val="28"/>
          <w:szCs w:val="28"/>
        </w:rPr>
        <w:t>unkt</w:t>
      </w:r>
      <w:r w:rsidR="00C67C82">
        <w:rPr>
          <w:sz w:val="28"/>
          <w:szCs w:val="28"/>
        </w:rPr>
        <w:t>am</w:t>
      </w:r>
      <w:r>
        <w:rPr>
          <w:sz w:val="28"/>
          <w:szCs w:val="28"/>
        </w:rPr>
        <w:t>;</w:t>
      </w:r>
    </w:p>
    <w:p w:rsidR="00313301" w:rsidP="009C2664" w14:paraId="1E3EA294" w14:textId="77777777">
      <w:pPr>
        <w:ind w:firstLine="720"/>
        <w:jc w:val="both"/>
        <w:rPr>
          <w:sz w:val="28"/>
          <w:szCs w:val="28"/>
        </w:rPr>
      </w:pPr>
      <w:r>
        <w:rPr>
          <w:sz w:val="28"/>
          <w:szCs w:val="28"/>
        </w:rPr>
        <w:t>6.</w:t>
      </w:r>
      <w:r w:rsidR="00A538B8">
        <w:rPr>
          <w:sz w:val="28"/>
          <w:szCs w:val="28"/>
        </w:rPr>
        <w:t>4</w:t>
      </w:r>
      <w:r w:rsidRPr="00AD145C">
        <w:rPr>
          <w:sz w:val="28"/>
          <w:szCs w:val="28"/>
        </w:rPr>
        <w:t>.</w:t>
      </w:r>
      <w:r w:rsidRPr="00AD145C" w:rsidR="00D311C5">
        <w:rPr>
          <w:sz w:val="28"/>
          <w:szCs w:val="28"/>
        </w:rPr>
        <w:t xml:space="preserve"> fiziskās personas </w:t>
      </w:r>
      <w:r w:rsidRPr="00AD145C">
        <w:rPr>
          <w:sz w:val="28"/>
          <w:szCs w:val="28"/>
        </w:rPr>
        <w:t>komercdarbības pieredzes aprakstu</w:t>
      </w:r>
      <w:r w:rsidRPr="00AD145C" w:rsidR="00D311C5">
        <w:rPr>
          <w:sz w:val="28"/>
          <w:szCs w:val="28"/>
        </w:rPr>
        <w:t xml:space="preserve"> par savu darbību kā </w:t>
      </w:r>
      <w:r w:rsidRPr="00AD145C" w:rsidR="00C67C82">
        <w:rPr>
          <w:sz w:val="28"/>
          <w:szCs w:val="28"/>
        </w:rPr>
        <w:t xml:space="preserve">kapitālsabiedrības </w:t>
      </w:r>
      <w:r w:rsidRPr="00AD145C" w:rsidR="00D311C5">
        <w:rPr>
          <w:sz w:val="28"/>
          <w:szCs w:val="28"/>
        </w:rPr>
        <w:t>vadītajam vai valdes loceklim</w:t>
      </w:r>
      <w:r w:rsidR="00D311C5">
        <w:rPr>
          <w:sz w:val="28"/>
          <w:szCs w:val="28"/>
        </w:rPr>
        <w:t xml:space="preserve"> un bankas </w:t>
      </w:r>
      <w:r>
        <w:rPr>
          <w:sz w:val="28"/>
          <w:szCs w:val="28"/>
        </w:rPr>
        <w:t xml:space="preserve"> kontu iz</w:t>
      </w:r>
      <w:r w:rsidR="00D311C5">
        <w:rPr>
          <w:sz w:val="28"/>
          <w:szCs w:val="28"/>
        </w:rPr>
        <w:t>rakstu</w:t>
      </w:r>
      <w:r>
        <w:rPr>
          <w:sz w:val="28"/>
          <w:szCs w:val="28"/>
        </w:rPr>
        <w:t xml:space="preserve">, kas </w:t>
      </w:r>
      <w:r w:rsidR="00C5579E">
        <w:rPr>
          <w:sz w:val="28"/>
          <w:szCs w:val="28"/>
        </w:rPr>
        <w:t>ap</w:t>
      </w:r>
      <w:r>
        <w:rPr>
          <w:sz w:val="28"/>
          <w:szCs w:val="28"/>
        </w:rPr>
        <w:t xml:space="preserve">liecina, ka </w:t>
      </w:r>
      <w:r w:rsidR="00C81056">
        <w:rPr>
          <w:sz w:val="28"/>
          <w:szCs w:val="28"/>
        </w:rPr>
        <w:t>ieguldījumi</w:t>
      </w:r>
      <w:r>
        <w:rPr>
          <w:sz w:val="28"/>
          <w:szCs w:val="28"/>
        </w:rPr>
        <w:t xml:space="preserve"> veikti no </w:t>
      </w:r>
      <w:r w:rsidR="00D311C5">
        <w:rPr>
          <w:sz w:val="28"/>
          <w:szCs w:val="28"/>
        </w:rPr>
        <w:t xml:space="preserve">investoram </w:t>
      </w:r>
      <w:r>
        <w:rPr>
          <w:sz w:val="28"/>
          <w:szCs w:val="28"/>
        </w:rPr>
        <w:t xml:space="preserve">piederošiem līdzekļiem, ja pieteikumu iesniedz </w:t>
      </w:r>
      <w:r w:rsidR="00C67C82">
        <w:rPr>
          <w:sz w:val="28"/>
          <w:szCs w:val="28"/>
        </w:rPr>
        <w:t xml:space="preserve">atbilstoši </w:t>
      </w:r>
      <w:r w:rsidR="005A22DF">
        <w:rPr>
          <w:color w:val="000000"/>
          <w:sz w:val="28"/>
          <w:szCs w:val="28"/>
        </w:rPr>
        <w:t xml:space="preserve">Jaunuzņēmumu darbības atbalsta </w:t>
      </w:r>
      <w:r w:rsidRPr="001D678B">
        <w:rPr>
          <w:sz w:val="28"/>
          <w:szCs w:val="28"/>
        </w:rPr>
        <w:t xml:space="preserve">5. panta pirmās daļas </w:t>
      </w:r>
      <w:r>
        <w:rPr>
          <w:sz w:val="28"/>
          <w:szCs w:val="28"/>
        </w:rPr>
        <w:t>3.</w:t>
      </w:r>
      <w:r w:rsidR="00C67C82">
        <w:rPr>
          <w:sz w:val="28"/>
          <w:szCs w:val="28"/>
        </w:rPr>
        <w:t xml:space="preserve"> punktam</w:t>
      </w:r>
      <w:r>
        <w:rPr>
          <w:sz w:val="28"/>
          <w:szCs w:val="28"/>
        </w:rPr>
        <w:t>;</w:t>
      </w:r>
    </w:p>
    <w:p w:rsidR="00C81056" w:rsidP="009C2664" w14:paraId="63EFD7DD" w14:textId="77777777">
      <w:pPr>
        <w:ind w:firstLine="720"/>
        <w:jc w:val="both"/>
        <w:rPr>
          <w:color w:val="000000"/>
          <w:sz w:val="28"/>
          <w:szCs w:val="28"/>
        </w:rPr>
      </w:pPr>
      <w:r>
        <w:rPr>
          <w:sz w:val="28"/>
          <w:szCs w:val="28"/>
        </w:rPr>
        <w:t>6.</w:t>
      </w:r>
      <w:r w:rsidR="00A538B8">
        <w:rPr>
          <w:sz w:val="28"/>
          <w:szCs w:val="28"/>
        </w:rPr>
        <w:t>5</w:t>
      </w:r>
      <w:r>
        <w:rPr>
          <w:sz w:val="28"/>
          <w:szCs w:val="28"/>
        </w:rPr>
        <w:t>.</w:t>
      </w:r>
      <w:r>
        <w:rPr>
          <w:sz w:val="28"/>
          <w:szCs w:val="28"/>
        </w:rPr>
        <w:t xml:space="preserve"> </w:t>
      </w:r>
      <w:r>
        <w:rPr>
          <w:color w:val="000000"/>
          <w:sz w:val="28"/>
          <w:szCs w:val="28"/>
        </w:rPr>
        <w:t>investora</w:t>
      </w:r>
      <w:r>
        <w:rPr>
          <w:color w:val="000000"/>
          <w:sz w:val="28"/>
          <w:szCs w:val="28"/>
        </w:rPr>
        <w:t xml:space="preserve"> kapitāla daļ</w:t>
      </w:r>
      <w:r>
        <w:rPr>
          <w:color w:val="000000"/>
          <w:sz w:val="28"/>
          <w:szCs w:val="28"/>
        </w:rPr>
        <w:t xml:space="preserve">u turētāju, kuriem </w:t>
      </w:r>
      <w:r w:rsidR="00D311C5">
        <w:rPr>
          <w:color w:val="000000"/>
          <w:sz w:val="28"/>
          <w:szCs w:val="28"/>
        </w:rPr>
        <w:t xml:space="preserve">kopā vai atsevišķi </w:t>
      </w:r>
      <w:r>
        <w:rPr>
          <w:color w:val="000000"/>
          <w:sz w:val="28"/>
          <w:szCs w:val="28"/>
        </w:rPr>
        <w:t xml:space="preserve">pieder </w:t>
      </w:r>
      <w:r>
        <w:rPr>
          <w:color w:val="000000"/>
          <w:sz w:val="28"/>
          <w:szCs w:val="28"/>
        </w:rPr>
        <w:t xml:space="preserve">vairāk nekā 50 procenti </w:t>
      </w:r>
      <w:r>
        <w:rPr>
          <w:color w:val="000000"/>
          <w:sz w:val="28"/>
          <w:szCs w:val="28"/>
        </w:rPr>
        <w:t xml:space="preserve"> kapitāla daļu un </w:t>
      </w:r>
      <w:r w:rsidR="00725E84">
        <w:rPr>
          <w:color w:val="000000"/>
          <w:sz w:val="28"/>
          <w:szCs w:val="28"/>
        </w:rPr>
        <w:t xml:space="preserve">kur katrs </w:t>
      </w:r>
      <w:r w:rsidR="00C5579E">
        <w:rPr>
          <w:color w:val="000000"/>
          <w:sz w:val="28"/>
          <w:szCs w:val="28"/>
        </w:rPr>
        <w:t>vei</w:t>
      </w:r>
      <w:r w:rsidR="00725E84">
        <w:rPr>
          <w:color w:val="000000"/>
          <w:sz w:val="28"/>
          <w:szCs w:val="28"/>
        </w:rPr>
        <w:t>cis</w:t>
      </w:r>
      <w:r w:rsidR="005A22DF">
        <w:rPr>
          <w:color w:val="000000"/>
          <w:sz w:val="28"/>
          <w:szCs w:val="28"/>
        </w:rPr>
        <w:t xml:space="preserve"> ieguldījumus</w:t>
      </w:r>
      <w:r w:rsidR="00C67C82">
        <w:rPr>
          <w:color w:val="000000"/>
          <w:sz w:val="28"/>
          <w:szCs w:val="28"/>
        </w:rPr>
        <w:t xml:space="preserve"> atbil</w:t>
      </w:r>
      <w:r w:rsidR="005A22DF">
        <w:rPr>
          <w:color w:val="000000"/>
          <w:sz w:val="28"/>
          <w:szCs w:val="28"/>
        </w:rPr>
        <w:t xml:space="preserve">stoši </w:t>
      </w:r>
      <w:r w:rsidR="00725E84">
        <w:rPr>
          <w:color w:val="000000"/>
          <w:sz w:val="28"/>
          <w:szCs w:val="28"/>
        </w:rPr>
        <w:t xml:space="preserve"> </w:t>
      </w:r>
      <w:r w:rsidRPr="00725E84" w:rsidR="00725E84">
        <w:rPr>
          <w:sz w:val="28"/>
          <w:szCs w:val="28"/>
        </w:rPr>
        <w:t xml:space="preserve">Jaunuzņēmumu darbības atbalsta </w:t>
      </w:r>
      <w:r w:rsidRPr="001D678B" w:rsidR="00C5579E">
        <w:rPr>
          <w:sz w:val="28"/>
          <w:szCs w:val="28"/>
        </w:rPr>
        <w:t xml:space="preserve">likuma 5. panta pirmās daļas </w:t>
      </w:r>
      <w:r w:rsidR="00C5579E">
        <w:rPr>
          <w:sz w:val="28"/>
          <w:szCs w:val="28"/>
        </w:rPr>
        <w:t>4.p</w:t>
      </w:r>
      <w:r w:rsidRPr="001D678B" w:rsidR="00C5579E">
        <w:rPr>
          <w:sz w:val="28"/>
          <w:szCs w:val="28"/>
        </w:rPr>
        <w:t>unkt</w:t>
      </w:r>
      <w:r w:rsidR="005A22DF">
        <w:rPr>
          <w:sz w:val="28"/>
          <w:szCs w:val="28"/>
        </w:rPr>
        <w:t>am</w:t>
      </w:r>
      <w:r w:rsidR="006A0508">
        <w:rPr>
          <w:sz w:val="28"/>
          <w:szCs w:val="28"/>
        </w:rPr>
        <w:t>, apliecinājumu</w:t>
      </w:r>
      <w:r>
        <w:rPr>
          <w:color w:val="000000"/>
          <w:sz w:val="28"/>
          <w:szCs w:val="28"/>
        </w:rPr>
        <w:t>:</w:t>
      </w:r>
    </w:p>
    <w:p w:rsidR="00C81056" w:rsidP="00A538B8" w14:paraId="033919CC" w14:textId="77777777">
      <w:pPr>
        <w:ind w:left="709" w:firstLine="567"/>
        <w:jc w:val="both"/>
        <w:rPr>
          <w:sz w:val="28"/>
          <w:szCs w:val="28"/>
        </w:rPr>
      </w:pPr>
      <w:r>
        <w:rPr>
          <w:color w:val="000000"/>
          <w:sz w:val="28"/>
          <w:szCs w:val="28"/>
        </w:rPr>
        <w:t>6.</w:t>
      </w:r>
      <w:r w:rsidR="00A538B8">
        <w:rPr>
          <w:color w:val="000000"/>
          <w:sz w:val="28"/>
          <w:szCs w:val="28"/>
        </w:rPr>
        <w:t>5</w:t>
      </w:r>
      <w:r>
        <w:rPr>
          <w:color w:val="000000"/>
          <w:sz w:val="28"/>
          <w:szCs w:val="28"/>
        </w:rPr>
        <w:t xml:space="preserve">.1 ka veiktie ieguldījumi atbilst </w:t>
      </w:r>
      <w:r w:rsidRPr="001D678B">
        <w:rPr>
          <w:sz w:val="28"/>
          <w:szCs w:val="28"/>
        </w:rPr>
        <w:t xml:space="preserve">Jaunuzņēmumu darbības atbalsta </w:t>
      </w:r>
      <w:r>
        <w:rPr>
          <w:sz w:val="28"/>
          <w:szCs w:val="28"/>
        </w:rPr>
        <w:t xml:space="preserve">likuma 1.pantā noteiktajai </w:t>
      </w:r>
      <w:r w:rsidRPr="001D678B">
        <w:rPr>
          <w:sz w:val="28"/>
          <w:szCs w:val="28"/>
        </w:rPr>
        <w:t>agrīnās sta</w:t>
      </w:r>
      <w:r>
        <w:rPr>
          <w:sz w:val="28"/>
          <w:szCs w:val="28"/>
        </w:rPr>
        <w:t>dijas riska kapitāla ieguldījuma definīcijai</w:t>
      </w:r>
      <w:r w:rsidR="00725E84">
        <w:rPr>
          <w:sz w:val="28"/>
          <w:szCs w:val="28"/>
        </w:rPr>
        <w:t xml:space="preserve"> un 5.panta 4.punkta prasībām</w:t>
      </w:r>
      <w:r>
        <w:rPr>
          <w:sz w:val="28"/>
          <w:szCs w:val="28"/>
        </w:rPr>
        <w:t>;</w:t>
      </w:r>
    </w:p>
    <w:p w:rsidR="00A9314D" w:rsidP="00A538B8" w14:paraId="409F58CA" w14:textId="77777777">
      <w:pPr>
        <w:ind w:left="709" w:firstLine="567"/>
        <w:jc w:val="both"/>
        <w:rPr>
          <w:sz w:val="28"/>
          <w:szCs w:val="28"/>
        </w:rPr>
      </w:pPr>
      <w:r>
        <w:rPr>
          <w:sz w:val="28"/>
          <w:szCs w:val="28"/>
        </w:rPr>
        <w:t>6.</w:t>
      </w:r>
      <w:r w:rsidR="00A538B8">
        <w:rPr>
          <w:sz w:val="28"/>
          <w:szCs w:val="28"/>
        </w:rPr>
        <w:t>5</w:t>
      </w:r>
      <w:r>
        <w:rPr>
          <w:sz w:val="28"/>
          <w:szCs w:val="28"/>
        </w:rPr>
        <w:t xml:space="preserve">.2. </w:t>
      </w:r>
      <w:r>
        <w:rPr>
          <w:color w:val="000000"/>
          <w:sz w:val="28"/>
          <w:szCs w:val="28"/>
        </w:rPr>
        <w:t xml:space="preserve">ka pēc administrējošās iestādes pieprasījuma, tiks </w:t>
      </w:r>
      <w:r w:rsidRPr="00307AD2">
        <w:rPr>
          <w:sz w:val="28"/>
          <w:szCs w:val="28"/>
        </w:rPr>
        <w:t>sniegt</w:t>
      </w:r>
      <w:r>
        <w:rPr>
          <w:sz w:val="28"/>
          <w:szCs w:val="28"/>
        </w:rPr>
        <w:t>a</w:t>
      </w:r>
      <w:r w:rsidRPr="00307AD2">
        <w:rPr>
          <w:sz w:val="28"/>
          <w:szCs w:val="28"/>
        </w:rPr>
        <w:t xml:space="preserve"> paties</w:t>
      </w:r>
      <w:r>
        <w:rPr>
          <w:sz w:val="28"/>
          <w:szCs w:val="28"/>
        </w:rPr>
        <w:t>a</w:t>
      </w:r>
      <w:r w:rsidRPr="00307AD2">
        <w:rPr>
          <w:sz w:val="28"/>
          <w:szCs w:val="28"/>
        </w:rPr>
        <w:t xml:space="preserve"> informācij</w:t>
      </w:r>
      <w:r w:rsidR="00A538B8">
        <w:rPr>
          <w:sz w:val="28"/>
          <w:szCs w:val="28"/>
        </w:rPr>
        <w:t>a</w:t>
      </w:r>
      <w:r w:rsidRPr="00307AD2">
        <w:rPr>
          <w:sz w:val="28"/>
          <w:szCs w:val="28"/>
        </w:rPr>
        <w:t xml:space="preserve"> un dokument</w:t>
      </w:r>
      <w:r>
        <w:rPr>
          <w:sz w:val="28"/>
          <w:szCs w:val="28"/>
        </w:rPr>
        <w:t>i</w:t>
      </w:r>
      <w:r w:rsidRPr="00307AD2">
        <w:rPr>
          <w:sz w:val="28"/>
          <w:szCs w:val="28"/>
        </w:rPr>
        <w:t xml:space="preserve">, kas apliecina </w:t>
      </w:r>
      <w:r>
        <w:rPr>
          <w:sz w:val="28"/>
          <w:szCs w:val="28"/>
        </w:rPr>
        <w:t xml:space="preserve">veikto ieguldījumu </w:t>
      </w:r>
      <w:r w:rsidRPr="00307AD2">
        <w:rPr>
          <w:sz w:val="28"/>
          <w:szCs w:val="28"/>
        </w:rPr>
        <w:t xml:space="preserve">atbilstību </w:t>
      </w:r>
      <w:r>
        <w:fldChar w:fldCharType="begin"/>
      </w:r>
      <w:r>
        <w:instrText xml:space="preserve"> HYPERLINK "https://likumi.lv/ta/id/287272-jaunuznemumu-darbibas-atbalsta-likums" \t "_blank" </w:instrText>
      </w:r>
      <w:r>
        <w:fldChar w:fldCharType="separate"/>
      </w:r>
      <w:r w:rsidRPr="00307AD2">
        <w:rPr>
          <w:sz w:val="28"/>
          <w:szCs w:val="28"/>
        </w:rPr>
        <w:t>Jaunuzņēmumu darbības atbalsta likuma</w:t>
      </w:r>
      <w:r>
        <w:fldChar w:fldCharType="end"/>
      </w:r>
      <w:r w:rsidRPr="006E7059">
        <w:rPr>
          <w:sz w:val="28"/>
          <w:szCs w:val="28"/>
        </w:rPr>
        <w:t xml:space="preserve"> </w:t>
      </w:r>
      <w:r>
        <w:rPr>
          <w:sz w:val="28"/>
          <w:szCs w:val="28"/>
        </w:rPr>
        <w:t xml:space="preserve">1.pantā noteiktajai </w:t>
      </w:r>
      <w:r w:rsidRPr="001D678B">
        <w:rPr>
          <w:sz w:val="28"/>
          <w:szCs w:val="28"/>
        </w:rPr>
        <w:t>agrīnās sta</w:t>
      </w:r>
      <w:r>
        <w:rPr>
          <w:sz w:val="28"/>
          <w:szCs w:val="28"/>
        </w:rPr>
        <w:t xml:space="preserve">dijas riska kapitāla ieguldījuma definīcijai un </w:t>
      </w:r>
      <w:r>
        <w:fldChar w:fldCharType="begin"/>
      </w:r>
      <w:r>
        <w:instrText xml:space="preserve"> HYPERLINK "https://likumi.lv/ta/id/287272-jaunuznemumu-darbibas-atbalsta-likums" \l "p5" \t "_blank" </w:instrText>
      </w:r>
      <w:r>
        <w:fldChar w:fldCharType="separate"/>
      </w:r>
      <w:r w:rsidRPr="006E7059">
        <w:rPr>
          <w:sz w:val="28"/>
          <w:szCs w:val="28"/>
        </w:rPr>
        <w:t>5.panta</w:t>
      </w:r>
      <w:r>
        <w:fldChar w:fldCharType="end"/>
      </w:r>
      <w:r w:rsidRPr="006E7059">
        <w:rPr>
          <w:sz w:val="28"/>
          <w:szCs w:val="28"/>
        </w:rPr>
        <w:t xml:space="preserve"> prasībām.</w:t>
      </w:r>
      <w:r w:rsidR="00A538B8">
        <w:rPr>
          <w:sz w:val="28"/>
          <w:szCs w:val="28"/>
        </w:rPr>
        <w:t>”</w:t>
      </w:r>
      <w:r>
        <w:rPr>
          <w:sz w:val="28"/>
          <w:szCs w:val="28"/>
        </w:rPr>
        <w:t xml:space="preserve"> </w:t>
      </w:r>
    </w:p>
    <w:p w:rsidR="009F3155" w:rsidP="003068EE" w14:paraId="3C1E0145" w14:textId="77777777">
      <w:pPr>
        <w:ind w:firstLine="720"/>
        <w:jc w:val="both"/>
        <w:rPr>
          <w:sz w:val="28"/>
          <w:szCs w:val="28"/>
        </w:rPr>
      </w:pPr>
    </w:p>
    <w:p w:rsidR="006E7059" w:rsidP="006E7059" w14:paraId="66239446" w14:textId="77777777">
      <w:pPr>
        <w:ind w:firstLine="720"/>
        <w:rPr>
          <w:sz w:val="28"/>
          <w:szCs w:val="28"/>
        </w:rPr>
      </w:pPr>
      <w:r>
        <w:rPr>
          <w:sz w:val="28"/>
          <w:szCs w:val="28"/>
        </w:rPr>
        <w:t>8</w:t>
      </w:r>
      <w:r>
        <w:rPr>
          <w:sz w:val="28"/>
          <w:szCs w:val="28"/>
        </w:rPr>
        <w:t>.Izteikt noteikumu 8. punktu šādā redakcijā:</w:t>
      </w:r>
    </w:p>
    <w:p w:rsidR="006E7059" w:rsidP="006C1F35" w14:paraId="7DFC23F5" w14:textId="77777777">
      <w:pPr>
        <w:ind w:firstLine="720"/>
        <w:jc w:val="both"/>
        <w:rPr>
          <w:sz w:val="28"/>
          <w:szCs w:val="28"/>
        </w:rPr>
      </w:pPr>
      <w:r>
        <w:rPr>
          <w:sz w:val="28"/>
          <w:szCs w:val="28"/>
        </w:rPr>
        <w:t>“</w:t>
      </w:r>
      <w:r w:rsidR="00575DB2">
        <w:rPr>
          <w:sz w:val="28"/>
          <w:szCs w:val="28"/>
        </w:rPr>
        <w:t>8</w:t>
      </w:r>
      <w:r>
        <w:rPr>
          <w:sz w:val="28"/>
          <w:szCs w:val="28"/>
        </w:rPr>
        <w:t>.</w:t>
      </w:r>
      <w:r w:rsidRPr="006E7059">
        <w:rPr>
          <w:rFonts w:ascii="Arial" w:hAnsi="Arial" w:cs="Arial"/>
        </w:rPr>
        <w:t xml:space="preserve"> </w:t>
      </w:r>
      <w:r w:rsidRPr="006E7059">
        <w:rPr>
          <w:rFonts w:eastAsiaTheme="minorHAnsi"/>
          <w:sz w:val="28"/>
          <w:szCs w:val="28"/>
          <w:lang w:eastAsia="en-US"/>
        </w:rPr>
        <w:t xml:space="preserve">Ja informācija jaunuzņēmuma vai riska kapitāla investora dokumentos ir nepilnīga vai neprecīza, </w:t>
      </w:r>
      <w:r>
        <w:rPr>
          <w:rFonts w:eastAsiaTheme="minorHAnsi"/>
          <w:sz w:val="28"/>
          <w:szCs w:val="28"/>
          <w:lang w:eastAsia="en-US"/>
        </w:rPr>
        <w:t xml:space="preserve">administrējošā iestāde vai </w:t>
      </w:r>
      <w:r w:rsidRPr="006E7059">
        <w:rPr>
          <w:rFonts w:eastAsiaTheme="minorHAnsi"/>
          <w:sz w:val="28"/>
          <w:szCs w:val="28"/>
          <w:lang w:eastAsia="en-US"/>
        </w:rPr>
        <w:t>komisija rakstiski pieprasa iesniegt papildu informāciju vai precizēt esošo. Adresāts piecu darbdienu laikā pēc vēstules saņemšanas iesniedz nepieciešamo informāciju komisijas sekretariātā.”</w:t>
      </w:r>
    </w:p>
    <w:p w:rsidR="006E7059" w:rsidP="006C1F35" w14:paraId="4CFC68BC" w14:textId="77777777">
      <w:pPr>
        <w:pStyle w:val="PlainText"/>
        <w:jc w:val="both"/>
        <w:rPr>
          <w:rFonts w:ascii="Times New Roman" w:hAnsi="Times New Roman"/>
          <w:sz w:val="28"/>
          <w:szCs w:val="28"/>
        </w:rPr>
      </w:pPr>
    </w:p>
    <w:p w:rsidR="00A9314D" w:rsidRPr="00B76621" w:rsidP="00B76621" w14:paraId="0A4AE285" w14:textId="77777777">
      <w:pPr>
        <w:pStyle w:val="PlainText"/>
        <w:ind w:firstLine="709"/>
        <w:jc w:val="both"/>
        <w:rPr>
          <w:rFonts w:ascii="Times New Roman" w:hAnsi="Times New Roman"/>
          <w:sz w:val="28"/>
          <w:szCs w:val="28"/>
        </w:rPr>
      </w:pPr>
      <w:r>
        <w:rPr>
          <w:rFonts w:ascii="Times New Roman" w:hAnsi="Times New Roman"/>
          <w:sz w:val="28"/>
          <w:szCs w:val="28"/>
        </w:rPr>
        <w:t>9</w:t>
      </w:r>
      <w:r w:rsidR="00307AD2">
        <w:rPr>
          <w:rFonts w:ascii="Times New Roman" w:hAnsi="Times New Roman"/>
          <w:sz w:val="28"/>
          <w:szCs w:val="28"/>
        </w:rPr>
        <w:t>.</w:t>
      </w:r>
      <w:r w:rsidRPr="00B76621">
        <w:rPr>
          <w:rFonts w:ascii="Times New Roman" w:hAnsi="Times New Roman"/>
          <w:sz w:val="28"/>
          <w:szCs w:val="28"/>
        </w:rPr>
        <w:t xml:space="preserve">Papildināt noteikumus ar </w:t>
      </w:r>
      <w:r w:rsidR="00472EF9">
        <w:rPr>
          <w:rFonts w:ascii="Times New Roman" w:hAnsi="Times New Roman"/>
          <w:sz w:val="28"/>
          <w:szCs w:val="28"/>
        </w:rPr>
        <w:t>14.</w:t>
      </w:r>
      <w:r w:rsidR="006A0508">
        <w:rPr>
          <w:rFonts w:ascii="Times New Roman" w:hAnsi="Times New Roman"/>
          <w:sz w:val="28"/>
          <w:szCs w:val="28"/>
        </w:rPr>
        <w:t xml:space="preserve"> </w:t>
      </w:r>
      <w:r w:rsidR="00472EF9">
        <w:rPr>
          <w:rFonts w:ascii="Times New Roman" w:hAnsi="Times New Roman"/>
          <w:sz w:val="28"/>
          <w:szCs w:val="28"/>
          <w:vertAlign w:val="superscript"/>
        </w:rPr>
        <w:t>1</w:t>
      </w:r>
      <w:r w:rsidR="00F04616">
        <w:rPr>
          <w:rFonts w:ascii="Times New Roman" w:hAnsi="Times New Roman"/>
          <w:sz w:val="28"/>
          <w:szCs w:val="28"/>
        </w:rPr>
        <w:t xml:space="preserve"> </w:t>
      </w:r>
      <w:r w:rsidRPr="00B76621">
        <w:rPr>
          <w:rFonts w:ascii="Times New Roman" w:hAnsi="Times New Roman"/>
          <w:sz w:val="28"/>
          <w:szCs w:val="28"/>
        </w:rPr>
        <w:t>punktu šādā redakcijā:</w:t>
      </w:r>
    </w:p>
    <w:p w:rsidR="00A9314D" w:rsidRPr="00B76621" w:rsidP="00B76621" w14:paraId="75E0C335" w14:textId="77777777">
      <w:pPr>
        <w:pStyle w:val="PlainText"/>
        <w:ind w:firstLine="709"/>
        <w:jc w:val="both"/>
        <w:rPr>
          <w:rFonts w:ascii="Times New Roman" w:hAnsi="Times New Roman"/>
          <w:sz w:val="28"/>
          <w:szCs w:val="28"/>
        </w:rPr>
      </w:pPr>
      <w:r w:rsidRPr="00B76621">
        <w:rPr>
          <w:rFonts w:ascii="Times New Roman" w:hAnsi="Times New Roman"/>
          <w:sz w:val="28"/>
          <w:szCs w:val="28"/>
        </w:rPr>
        <w:t>“</w:t>
      </w:r>
      <w:r w:rsidR="00472EF9">
        <w:rPr>
          <w:rFonts w:ascii="Times New Roman" w:hAnsi="Times New Roman"/>
          <w:sz w:val="28"/>
          <w:szCs w:val="28"/>
        </w:rPr>
        <w:t>14.1.</w:t>
      </w:r>
      <w:r w:rsidR="00472EF9">
        <w:rPr>
          <w:rFonts w:ascii="Times New Roman" w:hAnsi="Times New Roman"/>
          <w:sz w:val="28"/>
          <w:szCs w:val="28"/>
          <w:vertAlign w:val="superscript"/>
        </w:rPr>
        <w:t xml:space="preserve">1 </w:t>
      </w:r>
      <w:r w:rsidRPr="00B76621">
        <w:rPr>
          <w:rFonts w:ascii="Times New Roman" w:hAnsi="Times New Roman"/>
          <w:sz w:val="28"/>
          <w:szCs w:val="28"/>
        </w:rPr>
        <w:t>Pēc šo noteikumu 14.1.apakšpunktā minētā lēmuma pieņemšanas administrējošā iestāde ar jaunuzņēmumu slēdz līgumu par piešķirtās atbalsta programmas īstenošanas kārtību.</w:t>
      </w:r>
    </w:p>
    <w:p w:rsidR="00A9314D" w:rsidRPr="00B76621" w:rsidP="00B76621" w14:paraId="4AADBF9D" w14:textId="77777777">
      <w:pPr>
        <w:spacing w:before="240"/>
        <w:ind w:firstLine="709"/>
        <w:rPr>
          <w:sz w:val="28"/>
          <w:szCs w:val="28"/>
        </w:rPr>
      </w:pPr>
      <w:r>
        <w:rPr>
          <w:sz w:val="28"/>
          <w:szCs w:val="28"/>
        </w:rPr>
        <w:t>10</w:t>
      </w:r>
      <w:r w:rsidR="006C1F35">
        <w:rPr>
          <w:sz w:val="28"/>
          <w:szCs w:val="28"/>
        </w:rPr>
        <w:t>.</w:t>
      </w:r>
      <w:r w:rsidRPr="00B76621">
        <w:rPr>
          <w:sz w:val="28"/>
          <w:szCs w:val="28"/>
        </w:rPr>
        <w:t>Svītrot noteikumu 22.2 apakšpunktu</w:t>
      </w:r>
      <w:r w:rsidR="008E3186">
        <w:rPr>
          <w:sz w:val="28"/>
          <w:szCs w:val="28"/>
        </w:rPr>
        <w:t>.</w:t>
      </w:r>
      <w:bookmarkStart w:id="0" w:name="_GoBack"/>
      <w:bookmarkEnd w:id="0"/>
    </w:p>
    <w:p w:rsidR="00A9314D" w:rsidRPr="00B76621" w:rsidP="00B76621" w14:paraId="069CD184" w14:textId="77777777">
      <w:pPr>
        <w:spacing w:before="240"/>
        <w:ind w:firstLine="709"/>
        <w:rPr>
          <w:sz w:val="28"/>
          <w:szCs w:val="28"/>
        </w:rPr>
      </w:pPr>
      <w:r>
        <w:rPr>
          <w:sz w:val="28"/>
          <w:szCs w:val="28"/>
        </w:rPr>
        <w:t>1</w:t>
      </w:r>
      <w:r w:rsidR="00A538B8">
        <w:rPr>
          <w:sz w:val="28"/>
          <w:szCs w:val="28"/>
        </w:rPr>
        <w:t>1</w:t>
      </w:r>
      <w:r w:rsidRPr="00B76621">
        <w:rPr>
          <w:sz w:val="28"/>
          <w:szCs w:val="28"/>
        </w:rPr>
        <w:t>. Svītrot noteikumu 23.punktu</w:t>
      </w:r>
      <w:r w:rsidR="008E3186">
        <w:rPr>
          <w:sz w:val="28"/>
          <w:szCs w:val="28"/>
        </w:rPr>
        <w:t>.</w:t>
      </w:r>
    </w:p>
    <w:p w:rsidR="00A9314D" w:rsidRPr="00B76621" w:rsidP="00B76621" w14:paraId="491E6282" w14:textId="77777777">
      <w:pPr>
        <w:spacing w:before="240"/>
        <w:ind w:firstLine="709"/>
        <w:rPr>
          <w:sz w:val="28"/>
          <w:szCs w:val="28"/>
        </w:rPr>
      </w:pPr>
      <w:r>
        <w:rPr>
          <w:sz w:val="28"/>
          <w:szCs w:val="28"/>
        </w:rPr>
        <w:t>1</w:t>
      </w:r>
      <w:r w:rsidR="00A538B8">
        <w:rPr>
          <w:sz w:val="28"/>
          <w:szCs w:val="28"/>
        </w:rPr>
        <w:t>2</w:t>
      </w:r>
      <w:r w:rsidRPr="00B76621">
        <w:rPr>
          <w:sz w:val="28"/>
          <w:szCs w:val="28"/>
        </w:rPr>
        <w:t>. Svītro</w:t>
      </w:r>
      <w:r w:rsidRPr="00B76621" w:rsidR="00B76621">
        <w:rPr>
          <w:sz w:val="28"/>
          <w:szCs w:val="28"/>
        </w:rPr>
        <w:t>t</w:t>
      </w:r>
      <w:r w:rsidRPr="00B76621">
        <w:rPr>
          <w:sz w:val="28"/>
          <w:szCs w:val="28"/>
        </w:rPr>
        <w:t xml:space="preserve"> noteikumu </w:t>
      </w:r>
      <w:r w:rsidRPr="00B76621" w:rsidR="00B76621">
        <w:rPr>
          <w:sz w:val="28"/>
          <w:szCs w:val="28"/>
        </w:rPr>
        <w:t>2</w:t>
      </w:r>
      <w:r w:rsidRPr="00B76621">
        <w:rPr>
          <w:sz w:val="28"/>
          <w:szCs w:val="28"/>
        </w:rPr>
        <w:t>5.3 punktu</w:t>
      </w:r>
      <w:r w:rsidR="008E3186">
        <w:rPr>
          <w:sz w:val="28"/>
          <w:szCs w:val="28"/>
        </w:rPr>
        <w:t>.</w:t>
      </w:r>
    </w:p>
    <w:p w:rsidR="00B76621" w:rsidRPr="00B76621" w:rsidP="00B76621" w14:paraId="2DB5FFDA" w14:textId="77777777">
      <w:pPr>
        <w:pStyle w:val="PlainText"/>
        <w:rPr>
          <w:rFonts w:ascii="Times New Roman" w:hAnsi="Times New Roman"/>
          <w:sz w:val="28"/>
          <w:szCs w:val="28"/>
        </w:rPr>
      </w:pPr>
    </w:p>
    <w:p w:rsidR="00B76621" w:rsidRPr="00B76621" w:rsidP="00B76621" w14:paraId="3A2513E1" w14:textId="77777777">
      <w:pPr>
        <w:pStyle w:val="PlainText"/>
        <w:ind w:firstLine="709"/>
        <w:rPr>
          <w:rFonts w:ascii="Times New Roman" w:hAnsi="Times New Roman"/>
          <w:sz w:val="28"/>
          <w:szCs w:val="28"/>
        </w:rPr>
      </w:pPr>
      <w:r>
        <w:rPr>
          <w:rFonts w:ascii="Times New Roman" w:hAnsi="Times New Roman"/>
          <w:sz w:val="28"/>
          <w:szCs w:val="28"/>
        </w:rPr>
        <w:t>1</w:t>
      </w:r>
      <w:r w:rsidR="00A538B8">
        <w:rPr>
          <w:rFonts w:ascii="Times New Roman" w:hAnsi="Times New Roman"/>
          <w:sz w:val="28"/>
          <w:szCs w:val="28"/>
        </w:rPr>
        <w:t>3</w:t>
      </w:r>
      <w:r w:rsidRPr="00B76621">
        <w:rPr>
          <w:rFonts w:ascii="Times New Roman" w:hAnsi="Times New Roman"/>
          <w:sz w:val="28"/>
          <w:szCs w:val="28"/>
        </w:rPr>
        <w:t>.</w:t>
      </w:r>
      <w:r w:rsidR="00FD064D">
        <w:rPr>
          <w:rFonts w:ascii="Times New Roman" w:hAnsi="Times New Roman"/>
          <w:sz w:val="28"/>
          <w:szCs w:val="28"/>
        </w:rPr>
        <w:t xml:space="preserve"> </w:t>
      </w:r>
      <w:r w:rsidRPr="00B76621">
        <w:rPr>
          <w:rFonts w:ascii="Times New Roman" w:hAnsi="Times New Roman"/>
          <w:sz w:val="28"/>
          <w:szCs w:val="28"/>
        </w:rPr>
        <w:t>Izteikt 27.punktu šādā redakcijā:</w:t>
      </w:r>
    </w:p>
    <w:p w:rsidR="00B76621" w:rsidRPr="00B76621" w:rsidP="00B76621" w14:paraId="3B7875BB" w14:textId="77777777">
      <w:pPr>
        <w:pStyle w:val="PlainText"/>
        <w:ind w:firstLine="709"/>
        <w:jc w:val="both"/>
        <w:rPr>
          <w:rFonts w:ascii="Times New Roman" w:hAnsi="Times New Roman"/>
          <w:sz w:val="28"/>
          <w:szCs w:val="28"/>
        </w:rPr>
      </w:pPr>
      <w:r w:rsidRPr="00B76621">
        <w:rPr>
          <w:rFonts w:ascii="Times New Roman" w:hAnsi="Times New Roman"/>
          <w:sz w:val="28"/>
          <w:szCs w:val="28"/>
        </w:rPr>
        <w:t xml:space="preserve">“27. Ja administrējošā iestāde konstatē, ka jaunuzņēmumam ir nepamatoti izmaksāts atbalsts, tai skaitā pārsniegts </w:t>
      </w:r>
      <w:r w:rsidRPr="00B76621">
        <w:rPr>
          <w:rFonts w:ascii="Times New Roman" w:hAnsi="Times New Roman"/>
          <w:i/>
          <w:sz w:val="28"/>
          <w:szCs w:val="28"/>
        </w:rPr>
        <w:t>de minimis</w:t>
      </w:r>
      <w:r w:rsidRPr="00B76621">
        <w:rPr>
          <w:rFonts w:ascii="Times New Roman" w:hAnsi="Times New Roman"/>
          <w:sz w:val="28"/>
          <w:szCs w:val="28"/>
        </w:rPr>
        <w:t xml:space="preserve"> atbalsta maksimālais apmērs, tā uzdod jaunuzņēmumam nepamatoti izmaksāto atbalstu atmaksāt, kā arī, ja turpmāka atbalsta sniegšana saskaņā ar normatīvajiem aktiem nav iespējama, ierosina atcelt jaunuzņēmuma dalību atbalsta programmā. Jaunuzņēmumam ir pienākums 10 darbdienu laikā no attiecīga paziņojuma saņemšanas dienas atmaksāt administrējošajai iestādei nepamatoti izmaksāto atbalstu vai vienoties ar administrējošo iestādi par nepamatoti izmaksātā atbalsta atmaksas grafiku.”</w:t>
      </w:r>
    </w:p>
    <w:p w:rsidR="00A9314D" w:rsidRPr="00B76621" w:rsidP="00A9314D" w14:paraId="17495C5B" w14:textId="77777777">
      <w:pPr>
        <w:rPr>
          <w:sz w:val="28"/>
          <w:szCs w:val="28"/>
        </w:rPr>
      </w:pPr>
    </w:p>
    <w:p w:rsidR="00B76621" w:rsidRPr="00B76621" w:rsidP="00B76621" w14:paraId="7468C53B" w14:textId="77777777">
      <w:pPr>
        <w:pStyle w:val="PlainText"/>
        <w:ind w:firstLine="709"/>
        <w:rPr>
          <w:rFonts w:ascii="Times New Roman" w:hAnsi="Times New Roman"/>
          <w:sz w:val="28"/>
          <w:szCs w:val="28"/>
        </w:rPr>
      </w:pPr>
      <w:r>
        <w:rPr>
          <w:rFonts w:ascii="Times New Roman" w:hAnsi="Times New Roman"/>
          <w:sz w:val="28"/>
          <w:szCs w:val="28"/>
        </w:rPr>
        <w:t>1</w:t>
      </w:r>
      <w:r w:rsidR="00A538B8">
        <w:rPr>
          <w:rFonts w:ascii="Times New Roman" w:hAnsi="Times New Roman"/>
          <w:sz w:val="28"/>
          <w:szCs w:val="28"/>
        </w:rPr>
        <w:t>4</w:t>
      </w:r>
      <w:r w:rsidRPr="00B76621">
        <w:rPr>
          <w:rFonts w:ascii="Times New Roman" w:hAnsi="Times New Roman"/>
          <w:sz w:val="28"/>
          <w:szCs w:val="28"/>
        </w:rPr>
        <w:t>.papildināt noteikumus ar 29.punktu šādā redakcijā:</w:t>
      </w:r>
    </w:p>
    <w:p w:rsidR="00B76621" w:rsidP="008E3186" w14:paraId="72634EC8" w14:textId="77777777">
      <w:pPr>
        <w:pStyle w:val="PlainText"/>
        <w:ind w:firstLine="709"/>
        <w:jc w:val="both"/>
        <w:rPr>
          <w:rFonts w:ascii="Times New Roman" w:hAnsi="Times New Roman"/>
          <w:sz w:val="28"/>
          <w:szCs w:val="28"/>
        </w:rPr>
      </w:pPr>
      <w:r w:rsidRPr="00B76621">
        <w:rPr>
          <w:rFonts w:ascii="Times New Roman" w:hAnsi="Times New Roman"/>
          <w:sz w:val="28"/>
          <w:szCs w:val="28"/>
        </w:rPr>
        <w:t>“29. Jaunuzņēmumam ir pienākums īstenot atbalsta programmu atbilstoši normatīvajiem aktiem, pieteikumam un šo noteikumu 14.</w:t>
      </w:r>
      <w:r w:rsidRPr="00AD145C">
        <w:rPr>
          <w:rFonts w:ascii="Times New Roman" w:hAnsi="Times New Roman"/>
          <w:sz w:val="28"/>
          <w:szCs w:val="28"/>
          <w:vertAlign w:val="superscript"/>
        </w:rPr>
        <w:t>1</w:t>
      </w:r>
      <w:r w:rsidRPr="00B76621">
        <w:rPr>
          <w:rFonts w:ascii="Times New Roman" w:hAnsi="Times New Roman"/>
          <w:sz w:val="28"/>
          <w:szCs w:val="28"/>
        </w:rPr>
        <w:t xml:space="preserve"> punk</w:t>
      </w:r>
      <w:r w:rsidR="008E3186">
        <w:rPr>
          <w:rFonts w:ascii="Times New Roman" w:hAnsi="Times New Roman"/>
          <w:sz w:val="28"/>
          <w:szCs w:val="28"/>
        </w:rPr>
        <w:t>tā minētā līguma nosacījumiem.”</w:t>
      </w:r>
    </w:p>
    <w:p w:rsidR="00575DB2" w:rsidRPr="00B76621" w:rsidP="008E3186" w14:paraId="66D253A7" w14:textId="77777777">
      <w:pPr>
        <w:pStyle w:val="PlainText"/>
        <w:ind w:firstLine="709"/>
        <w:jc w:val="both"/>
        <w:rPr>
          <w:rFonts w:ascii="Times New Roman" w:hAnsi="Times New Roman"/>
          <w:sz w:val="28"/>
          <w:szCs w:val="28"/>
        </w:rPr>
      </w:pPr>
    </w:p>
    <w:p w:rsidR="00575DB2" w:rsidRPr="009F3155" w:rsidP="00575DB2" w14:paraId="2DE01765" w14:textId="77777777">
      <w:pPr>
        <w:spacing w:after="120"/>
        <w:ind w:left="709"/>
        <w:jc w:val="both"/>
        <w:rPr>
          <w:sz w:val="28"/>
          <w:szCs w:val="28"/>
        </w:rPr>
      </w:pPr>
      <w:r>
        <w:rPr>
          <w:sz w:val="28"/>
          <w:szCs w:val="28"/>
        </w:rPr>
        <w:t>1</w:t>
      </w:r>
      <w:r w:rsidR="00A538B8">
        <w:rPr>
          <w:sz w:val="28"/>
          <w:szCs w:val="28"/>
        </w:rPr>
        <w:t>5</w:t>
      </w:r>
      <w:r w:rsidRPr="009F3155">
        <w:rPr>
          <w:sz w:val="28"/>
          <w:szCs w:val="28"/>
        </w:rPr>
        <w:t xml:space="preserve">. Izteikt 1.pielikumu jaunā redakcijā (1.pielikums); </w:t>
      </w:r>
    </w:p>
    <w:p w:rsidR="00B76621" w:rsidP="00A9314D" w14:paraId="08EE3C7C" w14:textId="77777777">
      <w:pPr>
        <w:rPr>
          <w:sz w:val="28"/>
          <w:szCs w:val="28"/>
        </w:rPr>
      </w:pPr>
    </w:p>
    <w:p w:rsidR="00DD1816" w:rsidP="009930F0" w14:paraId="36931CC4" w14:textId="77777777">
      <w:pPr>
        <w:ind w:firstLine="720"/>
        <w:rPr>
          <w:sz w:val="28"/>
          <w:szCs w:val="28"/>
        </w:rPr>
      </w:pPr>
      <w:r>
        <w:rPr>
          <w:sz w:val="28"/>
          <w:szCs w:val="28"/>
        </w:rPr>
        <w:t>16</w:t>
      </w:r>
      <w:r w:rsidR="00A922C9">
        <w:rPr>
          <w:sz w:val="28"/>
          <w:szCs w:val="28"/>
        </w:rPr>
        <w:t xml:space="preserve">. </w:t>
      </w:r>
      <w:r w:rsidR="00C83F69">
        <w:rPr>
          <w:sz w:val="28"/>
          <w:szCs w:val="28"/>
        </w:rPr>
        <w:t>Svītrot</w:t>
      </w:r>
      <w:r>
        <w:rPr>
          <w:sz w:val="28"/>
          <w:szCs w:val="28"/>
        </w:rPr>
        <w:t xml:space="preserve"> 2.pielikumu</w:t>
      </w:r>
      <w:r w:rsidR="00575DB2">
        <w:rPr>
          <w:sz w:val="28"/>
          <w:szCs w:val="28"/>
        </w:rPr>
        <w:t>.</w:t>
      </w:r>
    </w:p>
    <w:p w:rsidR="00C83F69" w:rsidP="009930F0" w14:paraId="44C35C20" w14:textId="77777777">
      <w:pPr>
        <w:ind w:firstLine="720"/>
        <w:rPr>
          <w:sz w:val="28"/>
          <w:szCs w:val="28"/>
        </w:rPr>
      </w:pPr>
    </w:p>
    <w:p w:rsidR="006313C9" w:rsidP="009930F0" w14:paraId="15B21810" w14:textId="3DE27636">
      <w:pPr>
        <w:ind w:firstLine="720"/>
        <w:rPr>
          <w:sz w:val="28"/>
          <w:szCs w:val="28"/>
        </w:rPr>
      </w:pPr>
      <w:r>
        <w:rPr>
          <w:sz w:val="28"/>
          <w:szCs w:val="28"/>
        </w:rPr>
        <w:t>1</w:t>
      </w:r>
      <w:r w:rsidR="00A538B8">
        <w:rPr>
          <w:sz w:val="28"/>
          <w:szCs w:val="28"/>
        </w:rPr>
        <w:t>7</w:t>
      </w:r>
      <w:r w:rsidR="00924DB7">
        <w:rPr>
          <w:sz w:val="28"/>
          <w:szCs w:val="28"/>
        </w:rPr>
        <w:t xml:space="preserve">. Izteikt </w:t>
      </w:r>
      <w:r w:rsidR="00C83F69">
        <w:rPr>
          <w:sz w:val="28"/>
          <w:szCs w:val="28"/>
        </w:rPr>
        <w:t>3.pielikumu jaunā redakcijā (2.pielikums);</w:t>
      </w:r>
    </w:p>
    <w:p w:rsidR="006313C9" w:rsidRPr="006313C9" w:rsidP="006313C9" w14:paraId="7C9FC2D9" w14:textId="77777777">
      <w:pPr>
        <w:rPr>
          <w:sz w:val="28"/>
          <w:szCs w:val="28"/>
        </w:rPr>
      </w:pPr>
    </w:p>
    <w:p w:rsidR="006313C9" w:rsidRPr="006313C9" w:rsidP="006313C9" w14:paraId="43FC4517" w14:textId="77777777">
      <w:pPr>
        <w:rPr>
          <w:sz w:val="28"/>
          <w:szCs w:val="28"/>
        </w:rPr>
      </w:pPr>
    </w:p>
    <w:p w:rsidR="006313C9" w:rsidRPr="006313C9" w:rsidP="006313C9" w14:paraId="778A2A7A" w14:textId="77777777">
      <w:pPr>
        <w:rPr>
          <w:sz w:val="28"/>
          <w:szCs w:val="28"/>
        </w:rPr>
      </w:pPr>
    </w:p>
    <w:p w:rsidR="006313C9" w:rsidRPr="006313C9" w:rsidP="006313C9" w14:paraId="4D09E415" w14:textId="77777777">
      <w:pPr>
        <w:rPr>
          <w:sz w:val="28"/>
          <w:szCs w:val="28"/>
        </w:rPr>
      </w:pPr>
    </w:p>
    <w:p w:rsidR="006313C9" w:rsidP="006313C9" w14:paraId="33DDB814" w14:textId="0F7FE47B">
      <w:pPr>
        <w:rPr>
          <w:sz w:val="28"/>
          <w:szCs w:val="28"/>
        </w:rPr>
      </w:pPr>
    </w:p>
    <w:p w:rsidR="006313C9" w:rsidRPr="00B643E1" w:rsidP="006313C9" w14:paraId="47491346" w14:textId="77777777">
      <w:pPr>
        <w:jc w:val="both"/>
        <w:rPr>
          <w:sz w:val="26"/>
          <w:szCs w:val="26"/>
        </w:rPr>
      </w:pPr>
      <w:r w:rsidRPr="00B643E1">
        <w:rPr>
          <w:sz w:val="26"/>
          <w:szCs w:val="26"/>
        </w:rPr>
        <w:t>Ministru prezidents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B643E1">
        <w:rPr>
          <w:sz w:val="26"/>
          <w:szCs w:val="26"/>
        </w:rPr>
        <w:t>M. Kučinskis</w:t>
      </w:r>
    </w:p>
    <w:p w:rsidR="006313C9" w:rsidRPr="00B643E1" w:rsidP="006313C9" w14:paraId="59753AF8" w14:textId="77777777">
      <w:pPr>
        <w:jc w:val="both"/>
        <w:rPr>
          <w:sz w:val="26"/>
          <w:szCs w:val="26"/>
        </w:rPr>
      </w:pPr>
    </w:p>
    <w:p w:rsidR="006313C9" w:rsidRPr="00B643E1" w:rsidP="006313C9" w14:paraId="0164346F" w14:textId="77777777">
      <w:pPr>
        <w:jc w:val="both"/>
        <w:rPr>
          <w:sz w:val="26"/>
          <w:szCs w:val="26"/>
        </w:rPr>
      </w:pPr>
      <w:r w:rsidRPr="00B643E1">
        <w:rPr>
          <w:sz w:val="26"/>
          <w:szCs w:val="26"/>
        </w:rPr>
        <w:t>Ministru prezidenta biedrs,</w:t>
      </w:r>
    </w:p>
    <w:p w:rsidR="006313C9" w:rsidRPr="00B643E1" w:rsidP="006313C9" w14:paraId="7C3C2EDB" w14:textId="77777777">
      <w:pPr>
        <w:jc w:val="both"/>
        <w:rPr>
          <w:sz w:val="26"/>
          <w:szCs w:val="26"/>
        </w:rPr>
      </w:pPr>
      <w:r w:rsidRPr="00B643E1">
        <w:rPr>
          <w:sz w:val="26"/>
          <w:szCs w:val="26"/>
        </w:rPr>
        <w:t>ekonomikas ministrs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B643E1">
        <w:rPr>
          <w:sz w:val="26"/>
          <w:szCs w:val="26"/>
        </w:rPr>
        <w:t>A. Ašeradens</w:t>
      </w:r>
    </w:p>
    <w:p w:rsidR="006313C9" w:rsidP="006313C9" w14:paraId="2BDE9207" w14:textId="41998B47">
      <w:pPr>
        <w:jc w:val="both"/>
        <w:rPr>
          <w:sz w:val="26"/>
          <w:szCs w:val="26"/>
        </w:rPr>
      </w:pPr>
    </w:p>
    <w:p w:rsidR="006313C9" w:rsidRPr="00B643E1" w:rsidP="006313C9" w14:paraId="3A8103D3" w14:textId="77777777">
      <w:pPr>
        <w:jc w:val="both"/>
        <w:rPr>
          <w:sz w:val="26"/>
          <w:szCs w:val="26"/>
        </w:rPr>
      </w:pPr>
    </w:p>
    <w:p w:rsidR="006313C9" w:rsidRPr="00B643E1" w:rsidP="006313C9" w14:paraId="1494EF56" w14:textId="77777777">
      <w:pPr>
        <w:jc w:val="both"/>
        <w:rPr>
          <w:sz w:val="26"/>
          <w:szCs w:val="26"/>
        </w:rPr>
      </w:pPr>
      <w:r w:rsidRPr="00B643E1">
        <w:rPr>
          <w:sz w:val="26"/>
          <w:szCs w:val="26"/>
        </w:rPr>
        <w:t>Iesniedzējs:</w:t>
      </w:r>
    </w:p>
    <w:p w:rsidR="006313C9" w:rsidRPr="00B643E1" w:rsidP="006313C9" w14:paraId="30AE7316" w14:textId="77777777">
      <w:pPr>
        <w:jc w:val="both"/>
        <w:rPr>
          <w:sz w:val="26"/>
          <w:szCs w:val="26"/>
        </w:rPr>
      </w:pPr>
      <w:r w:rsidRPr="00B643E1">
        <w:rPr>
          <w:sz w:val="26"/>
          <w:szCs w:val="26"/>
        </w:rPr>
        <w:t>Ministru prezidenta biedrs,</w:t>
      </w:r>
    </w:p>
    <w:p w:rsidR="006313C9" w:rsidRPr="00B643E1" w:rsidP="006313C9" w14:paraId="2F81D95A" w14:textId="77777777">
      <w:pPr>
        <w:jc w:val="both"/>
        <w:rPr>
          <w:sz w:val="26"/>
          <w:szCs w:val="26"/>
        </w:rPr>
      </w:pPr>
      <w:r w:rsidRPr="00B643E1">
        <w:rPr>
          <w:sz w:val="26"/>
          <w:szCs w:val="26"/>
        </w:rPr>
        <w:t>ekonomikas ministrs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B643E1">
        <w:rPr>
          <w:sz w:val="26"/>
          <w:szCs w:val="26"/>
        </w:rPr>
        <w:t>A. Ašeradens</w:t>
      </w:r>
    </w:p>
    <w:p w:rsidR="006313C9" w:rsidRPr="00B643E1" w:rsidP="006313C9" w14:paraId="237C1AAD" w14:textId="77777777">
      <w:pPr>
        <w:jc w:val="both"/>
        <w:rPr>
          <w:sz w:val="26"/>
          <w:szCs w:val="26"/>
        </w:rPr>
      </w:pPr>
    </w:p>
    <w:p w:rsidR="006313C9" w:rsidP="006313C9" w14:paraId="451B90A2" w14:textId="77777777">
      <w:pPr>
        <w:jc w:val="both"/>
        <w:rPr>
          <w:sz w:val="26"/>
          <w:szCs w:val="26"/>
        </w:rPr>
      </w:pPr>
    </w:p>
    <w:p w:rsidR="006313C9" w:rsidRPr="00B643E1" w:rsidP="006313C9" w14:paraId="6B18358A" w14:textId="26CA9750">
      <w:pPr>
        <w:jc w:val="both"/>
        <w:rPr>
          <w:sz w:val="26"/>
          <w:szCs w:val="26"/>
        </w:rPr>
      </w:pPr>
      <w:r w:rsidRPr="00B643E1">
        <w:rPr>
          <w:sz w:val="26"/>
          <w:szCs w:val="26"/>
        </w:rPr>
        <w:t>Vīza:</w:t>
      </w:r>
    </w:p>
    <w:p w:rsidR="006313C9" w:rsidRPr="00B643E1" w:rsidP="006313C9" w14:paraId="1ACACF0B" w14:textId="77777777">
      <w:pPr>
        <w:jc w:val="both"/>
        <w:rPr>
          <w:sz w:val="26"/>
          <w:szCs w:val="26"/>
        </w:rPr>
      </w:pPr>
      <w:r w:rsidRPr="00B643E1">
        <w:rPr>
          <w:sz w:val="26"/>
          <w:szCs w:val="26"/>
        </w:rPr>
        <w:t>Valsts sekretār</w:t>
      </w:r>
      <w:r>
        <w:rPr>
          <w:sz w:val="26"/>
          <w:szCs w:val="26"/>
        </w:rPr>
        <w:t>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J.Stinka</w:t>
      </w:r>
    </w:p>
    <w:p w:rsidR="006313C9" w:rsidRPr="00D2778B" w:rsidP="006313C9" w14:paraId="71759FA7" w14:textId="77777777">
      <w:pPr>
        <w:tabs>
          <w:tab w:val="right" w:pos="9071"/>
        </w:tabs>
        <w:jc w:val="both"/>
        <w:rPr>
          <w:sz w:val="27"/>
          <w:szCs w:val="27"/>
        </w:rPr>
      </w:pPr>
    </w:p>
    <w:p w:rsidR="006313C9" w:rsidP="006313C9" w14:paraId="4B4EE657" w14:textId="77777777">
      <w:pPr>
        <w:rPr>
          <w:sz w:val="20"/>
          <w:szCs w:val="20"/>
        </w:rPr>
      </w:pPr>
    </w:p>
    <w:p w:rsidR="006313C9" w:rsidP="006313C9" w14:paraId="479E8113" w14:textId="77777777">
      <w:pPr>
        <w:rPr>
          <w:sz w:val="20"/>
          <w:szCs w:val="20"/>
        </w:rPr>
      </w:pPr>
    </w:p>
    <w:p w:rsidR="006313C9" w:rsidP="006313C9" w14:paraId="2348759D" w14:textId="1EB3DC1D">
      <w:pPr>
        <w:rPr>
          <w:sz w:val="20"/>
          <w:szCs w:val="20"/>
        </w:rPr>
      </w:pPr>
      <w:r>
        <w:rPr>
          <w:sz w:val="20"/>
          <w:szCs w:val="20"/>
        </w:rPr>
        <w:t>M.Ambrēna</w:t>
      </w:r>
      <w:r>
        <w:rPr>
          <w:sz w:val="20"/>
          <w:szCs w:val="20"/>
        </w:rPr>
        <w:t xml:space="preserve">, </w:t>
      </w:r>
      <w:r>
        <w:rPr>
          <w:sz w:val="20"/>
          <w:szCs w:val="20"/>
        </w:rPr>
        <w:t>67013061</w:t>
      </w:r>
    </w:p>
    <w:p w:rsidR="006313C9" w:rsidRPr="00B003C7" w:rsidP="006313C9" w14:paraId="2DD4DEBB" w14:textId="7F858DB0">
      <w:pPr>
        <w:rPr>
          <w:sz w:val="20"/>
          <w:szCs w:val="20"/>
        </w:rPr>
      </w:pPr>
      <w:r>
        <w:rPr>
          <w:sz w:val="20"/>
          <w:szCs w:val="20"/>
        </w:rPr>
        <w:t>Madara.Ambrena</w:t>
      </w:r>
      <w:r>
        <w:rPr>
          <w:sz w:val="20"/>
          <w:szCs w:val="20"/>
        </w:rPr>
        <w:t>@em.gov.lv</w:t>
      </w:r>
    </w:p>
    <w:p w:rsidR="00924DB7" w:rsidRPr="006313C9" w:rsidP="006313C9" w14:paraId="386CF6E9" w14:textId="77777777">
      <w:pPr>
        <w:rPr>
          <w:sz w:val="28"/>
          <w:szCs w:val="28"/>
        </w:rPr>
      </w:pPr>
    </w:p>
    <w:sectPr w:rsidSect="001D678B">
      <w:footerReference w:type="default" r:id="rId5"/>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38B8" w:rsidRPr="00A538B8" w14:paraId="5FAAD5F0" w14:textId="77777777">
    <w:pPr>
      <w:pStyle w:val="Footer"/>
      <w:rPr>
        <w:sz w:val="20"/>
      </w:rPr>
    </w:pPr>
    <w:r w:rsidRPr="00A538B8">
      <w:rPr>
        <w:sz w:val="20"/>
      </w:rPr>
      <w:t>EMNot_140318_MKN_74</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8B"/>
    <w:rsid w:val="00052DF3"/>
    <w:rsid w:val="000E6D96"/>
    <w:rsid w:val="001260AB"/>
    <w:rsid w:val="001453AE"/>
    <w:rsid w:val="00192DD6"/>
    <w:rsid w:val="001A14D8"/>
    <w:rsid w:val="001B2BB8"/>
    <w:rsid w:val="001C0DE8"/>
    <w:rsid w:val="001D1BC5"/>
    <w:rsid w:val="001D678B"/>
    <w:rsid w:val="001E3ABD"/>
    <w:rsid w:val="00296373"/>
    <w:rsid w:val="002E2E33"/>
    <w:rsid w:val="003068EE"/>
    <w:rsid w:val="00307AD2"/>
    <w:rsid w:val="00313301"/>
    <w:rsid w:val="00333D8B"/>
    <w:rsid w:val="003516D4"/>
    <w:rsid w:val="00365915"/>
    <w:rsid w:val="00395CC1"/>
    <w:rsid w:val="004603A3"/>
    <w:rsid w:val="00472EF9"/>
    <w:rsid w:val="004F2977"/>
    <w:rsid w:val="00512945"/>
    <w:rsid w:val="005672E3"/>
    <w:rsid w:val="00575DB2"/>
    <w:rsid w:val="005A22DF"/>
    <w:rsid w:val="005A5371"/>
    <w:rsid w:val="005A61E2"/>
    <w:rsid w:val="005D7F44"/>
    <w:rsid w:val="005E46BF"/>
    <w:rsid w:val="006313C9"/>
    <w:rsid w:val="006A0508"/>
    <w:rsid w:val="006C1F35"/>
    <w:rsid w:val="006E2703"/>
    <w:rsid w:val="006E7059"/>
    <w:rsid w:val="00704A13"/>
    <w:rsid w:val="00725E84"/>
    <w:rsid w:val="007D6091"/>
    <w:rsid w:val="007E15E2"/>
    <w:rsid w:val="00812424"/>
    <w:rsid w:val="0082562C"/>
    <w:rsid w:val="00855972"/>
    <w:rsid w:val="008628E5"/>
    <w:rsid w:val="0087421B"/>
    <w:rsid w:val="008900D9"/>
    <w:rsid w:val="008C4EDF"/>
    <w:rsid w:val="008E3186"/>
    <w:rsid w:val="008F6168"/>
    <w:rsid w:val="00924DB7"/>
    <w:rsid w:val="00954C64"/>
    <w:rsid w:val="00975C94"/>
    <w:rsid w:val="00991A68"/>
    <w:rsid w:val="009930F0"/>
    <w:rsid w:val="009B1047"/>
    <w:rsid w:val="009C2664"/>
    <w:rsid w:val="009F3155"/>
    <w:rsid w:val="00A36042"/>
    <w:rsid w:val="00A45B8B"/>
    <w:rsid w:val="00A538B8"/>
    <w:rsid w:val="00A85DEC"/>
    <w:rsid w:val="00A922C9"/>
    <w:rsid w:val="00A9314D"/>
    <w:rsid w:val="00AD145C"/>
    <w:rsid w:val="00B003C7"/>
    <w:rsid w:val="00B17BC3"/>
    <w:rsid w:val="00B643E1"/>
    <w:rsid w:val="00B704D8"/>
    <w:rsid w:val="00B76621"/>
    <w:rsid w:val="00B8692C"/>
    <w:rsid w:val="00BA197C"/>
    <w:rsid w:val="00BD1BA6"/>
    <w:rsid w:val="00BD78AF"/>
    <w:rsid w:val="00C043E1"/>
    <w:rsid w:val="00C0658D"/>
    <w:rsid w:val="00C53994"/>
    <w:rsid w:val="00C5579E"/>
    <w:rsid w:val="00C64548"/>
    <w:rsid w:val="00C67C82"/>
    <w:rsid w:val="00C72BCB"/>
    <w:rsid w:val="00C7577A"/>
    <w:rsid w:val="00C81056"/>
    <w:rsid w:val="00C83F69"/>
    <w:rsid w:val="00D05472"/>
    <w:rsid w:val="00D23E8A"/>
    <w:rsid w:val="00D2778B"/>
    <w:rsid w:val="00D311C5"/>
    <w:rsid w:val="00DA6C10"/>
    <w:rsid w:val="00DD1816"/>
    <w:rsid w:val="00DE49CE"/>
    <w:rsid w:val="00DF2A49"/>
    <w:rsid w:val="00E9501F"/>
    <w:rsid w:val="00E9564C"/>
    <w:rsid w:val="00EB6A20"/>
    <w:rsid w:val="00F04616"/>
    <w:rsid w:val="00F25FAA"/>
    <w:rsid w:val="00F53A3D"/>
    <w:rsid w:val="00F5458C"/>
    <w:rsid w:val="00FC257E"/>
    <w:rsid w:val="00FC298B"/>
    <w:rsid w:val="00FD064D"/>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0E45B188-FCC2-4B1F-8AA8-857C9E3A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78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9314D"/>
    <w:rPr>
      <w:rFonts w:ascii="Calibri" w:hAnsi="Calibri" w:eastAsiaTheme="minorHAnsi"/>
      <w:sz w:val="22"/>
      <w:szCs w:val="22"/>
      <w:lang w:eastAsia="en-US"/>
    </w:rPr>
  </w:style>
  <w:style w:type="character" w:customStyle="1" w:styleId="PlainTextChar">
    <w:name w:val="Plain Text Char"/>
    <w:basedOn w:val="DefaultParagraphFont"/>
    <w:link w:val="PlainText"/>
    <w:uiPriority w:val="99"/>
    <w:semiHidden/>
    <w:rsid w:val="00A9314D"/>
    <w:rPr>
      <w:rFonts w:ascii="Calibri" w:hAnsi="Calibri" w:cs="Times New Roman"/>
    </w:rPr>
  </w:style>
  <w:style w:type="character" w:styleId="CommentReference">
    <w:name w:val="annotation reference"/>
    <w:basedOn w:val="DefaultParagraphFont"/>
    <w:uiPriority w:val="99"/>
    <w:semiHidden/>
    <w:unhideWhenUsed/>
    <w:rsid w:val="001B2BB8"/>
    <w:rPr>
      <w:sz w:val="16"/>
      <w:szCs w:val="16"/>
    </w:rPr>
  </w:style>
  <w:style w:type="paragraph" w:styleId="CommentText">
    <w:name w:val="annotation text"/>
    <w:basedOn w:val="Normal"/>
    <w:link w:val="CommentTextChar"/>
    <w:uiPriority w:val="99"/>
    <w:semiHidden/>
    <w:unhideWhenUsed/>
    <w:rsid w:val="001B2BB8"/>
    <w:rPr>
      <w:sz w:val="20"/>
      <w:szCs w:val="20"/>
    </w:rPr>
  </w:style>
  <w:style w:type="character" w:customStyle="1" w:styleId="CommentTextChar">
    <w:name w:val="Comment Text Char"/>
    <w:basedOn w:val="DefaultParagraphFont"/>
    <w:link w:val="CommentText"/>
    <w:uiPriority w:val="99"/>
    <w:semiHidden/>
    <w:rsid w:val="001B2BB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B2BB8"/>
    <w:rPr>
      <w:b/>
      <w:bCs/>
    </w:rPr>
  </w:style>
  <w:style w:type="character" w:customStyle="1" w:styleId="CommentSubjectChar">
    <w:name w:val="Comment Subject Char"/>
    <w:basedOn w:val="CommentTextChar"/>
    <w:link w:val="CommentSubject"/>
    <w:uiPriority w:val="99"/>
    <w:semiHidden/>
    <w:rsid w:val="001B2BB8"/>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B2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BB8"/>
    <w:rPr>
      <w:rFonts w:ascii="Segoe UI" w:eastAsia="Times New Roman" w:hAnsi="Segoe UI" w:cs="Segoe UI"/>
      <w:sz w:val="18"/>
      <w:szCs w:val="18"/>
      <w:lang w:eastAsia="lv-LV"/>
    </w:rPr>
  </w:style>
  <w:style w:type="paragraph" w:customStyle="1" w:styleId="tv213">
    <w:name w:val="tv213"/>
    <w:basedOn w:val="Normal"/>
    <w:rsid w:val="00924DB7"/>
    <w:pPr>
      <w:spacing w:before="100" w:beforeAutospacing="1" w:after="100" w:afterAutospacing="1"/>
    </w:pPr>
  </w:style>
  <w:style w:type="paragraph" w:styleId="Header">
    <w:name w:val="header"/>
    <w:basedOn w:val="Normal"/>
    <w:link w:val="HeaderChar"/>
    <w:uiPriority w:val="99"/>
    <w:unhideWhenUsed/>
    <w:rsid w:val="00A538B8"/>
    <w:pPr>
      <w:tabs>
        <w:tab w:val="center" w:pos="4153"/>
        <w:tab w:val="right" w:pos="8306"/>
      </w:tabs>
    </w:pPr>
  </w:style>
  <w:style w:type="character" w:customStyle="1" w:styleId="HeaderChar">
    <w:name w:val="Header Char"/>
    <w:basedOn w:val="DefaultParagraphFont"/>
    <w:link w:val="Header"/>
    <w:uiPriority w:val="99"/>
    <w:rsid w:val="00A538B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538B8"/>
    <w:pPr>
      <w:tabs>
        <w:tab w:val="center" w:pos="4153"/>
        <w:tab w:val="right" w:pos="8306"/>
      </w:tabs>
    </w:pPr>
  </w:style>
  <w:style w:type="character" w:customStyle="1" w:styleId="FooterChar">
    <w:name w:val="Footer Char"/>
    <w:basedOn w:val="DefaultParagraphFont"/>
    <w:link w:val="Footer"/>
    <w:uiPriority w:val="99"/>
    <w:rsid w:val="00A538B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0B642-58B9-471C-B98B-CB1C7253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3822</Words>
  <Characters>2180</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Ambrēna</dc:creator>
  <cp:lastModifiedBy>Madara Ambrēna</cp:lastModifiedBy>
  <cp:revision>3</cp:revision>
  <cp:lastPrinted>2018-03-14T09:16:00Z</cp:lastPrinted>
  <dcterms:created xsi:type="dcterms:W3CDTF">2018-03-14T14:22:00Z</dcterms:created>
  <dcterms:modified xsi:type="dcterms:W3CDTF">2018-03-14T14:26:00Z</dcterms:modified>
</cp:coreProperties>
</file>