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3E" w:rsidRPr="00447888" w:rsidRDefault="00447888" w:rsidP="00447888">
      <w:pPr>
        <w:shd w:val="clear" w:color="auto" w:fill="FFFFFF"/>
        <w:spacing w:line="240" w:lineRule="auto"/>
        <w:jc w:val="right"/>
        <w:rPr>
          <w:rFonts w:ascii="Times New Roman" w:hAnsi="Times New Roman" w:cs="Times New Roman"/>
          <w:noProof/>
          <w:sz w:val="28"/>
          <w:szCs w:val="28"/>
          <w:lang w:val="lv-LV"/>
        </w:rPr>
      </w:pPr>
      <w:r w:rsidRPr="00447888">
        <w:rPr>
          <w:rFonts w:ascii="Times New Roman" w:eastAsia="Times New Roman" w:hAnsi="Times New Roman" w:cs="Times New Roman"/>
          <w:i/>
          <w:noProof/>
          <w:color w:val="000000"/>
          <w:sz w:val="28"/>
          <w:szCs w:val="28"/>
          <w:lang w:val="lv-LV" w:eastAsia="lv-LV"/>
        </w:rPr>
        <w:t>Likumprojekts</w:t>
      </w:r>
    </w:p>
    <w:p w:rsidR="00447888" w:rsidRPr="00447888" w:rsidRDefault="00447888">
      <w:pPr>
        <w:shd w:val="clear" w:color="auto" w:fill="FFFFFF"/>
        <w:spacing w:line="240" w:lineRule="auto"/>
        <w:jc w:val="center"/>
        <w:rPr>
          <w:rFonts w:ascii="Times New Roman" w:hAnsi="Times New Roman" w:cs="Times New Roman"/>
          <w:noProof/>
          <w:sz w:val="28"/>
          <w:szCs w:val="28"/>
          <w:lang w:val="lv-LV"/>
        </w:rPr>
      </w:pPr>
    </w:p>
    <w:p w:rsidR="00272FF4" w:rsidRPr="00447888" w:rsidRDefault="009E33DE">
      <w:pPr>
        <w:shd w:val="clear" w:color="auto" w:fill="FFFFFF"/>
        <w:spacing w:line="240" w:lineRule="auto"/>
        <w:jc w:val="center"/>
        <w:rPr>
          <w:rFonts w:ascii="Times New Roman" w:hAnsi="Times New Roman" w:cs="Times New Roman"/>
          <w:b/>
          <w:bCs/>
          <w:noProof/>
          <w:sz w:val="28"/>
          <w:szCs w:val="28"/>
          <w:lang w:val="lv-LV"/>
        </w:rPr>
      </w:pPr>
      <w:r w:rsidRPr="00447888">
        <w:rPr>
          <w:rFonts w:ascii="Times New Roman" w:hAnsi="Times New Roman" w:cs="Times New Roman"/>
          <w:b/>
          <w:noProof/>
          <w:sz w:val="28"/>
          <w:szCs w:val="28"/>
          <w:lang w:val="lv-LV"/>
        </w:rPr>
        <w:t xml:space="preserve">Grozījumi </w:t>
      </w:r>
      <w:r w:rsidR="006B6D3E" w:rsidRPr="00447888">
        <w:rPr>
          <w:rFonts w:ascii="Times New Roman" w:hAnsi="Times New Roman" w:cs="Times New Roman"/>
          <w:b/>
          <w:bCs/>
          <w:noProof/>
          <w:sz w:val="28"/>
          <w:szCs w:val="28"/>
          <w:lang w:val="lv-LV"/>
        </w:rPr>
        <w:t>Alternatīvo ieguldījumu</w:t>
      </w:r>
      <w:r w:rsidR="005C6567" w:rsidRPr="00447888">
        <w:rPr>
          <w:rFonts w:ascii="Times New Roman" w:hAnsi="Times New Roman" w:cs="Times New Roman"/>
          <w:b/>
          <w:bCs/>
          <w:noProof/>
          <w:sz w:val="28"/>
          <w:szCs w:val="28"/>
          <w:lang w:val="lv-LV"/>
        </w:rPr>
        <w:t xml:space="preserve"> fondu</w:t>
      </w:r>
      <w:r w:rsidR="006B6D3E" w:rsidRPr="00447888">
        <w:rPr>
          <w:rFonts w:ascii="Times New Roman" w:hAnsi="Times New Roman" w:cs="Times New Roman"/>
          <w:b/>
          <w:bCs/>
          <w:noProof/>
          <w:sz w:val="28"/>
          <w:szCs w:val="28"/>
          <w:lang w:val="lv-LV"/>
        </w:rPr>
        <w:t xml:space="preserve"> un to pārvaldnieku likumā</w:t>
      </w:r>
    </w:p>
    <w:p w:rsidR="00272FF4" w:rsidRPr="00447888" w:rsidRDefault="00272FF4">
      <w:pPr>
        <w:shd w:val="clear" w:color="auto" w:fill="FFFFFF"/>
        <w:tabs>
          <w:tab w:val="left" w:pos="2765"/>
        </w:tabs>
        <w:spacing w:after="0" w:line="240" w:lineRule="auto"/>
        <w:jc w:val="both"/>
        <w:rPr>
          <w:rFonts w:ascii="Times New Roman" w:eastAsia="Times New Roman" w:hAnsi="Times New Roman" w:cs="Times New Roman"/>
          <w:noProof/>
          <w:color w:val="000000"/>
          <w:sz w:val="28"/>
          <w:szCs w:val="28"/>
          <w:lang w:val="lv-LV"/>
        </w:rPr>
      </w:pPr>
    </w:p>
    <w:p w:rsidR="00447888" w:rsidRPr="00C52F84" w:rsidRDefault="00447888" w:rsidP="00447888">
      <w:pPr>
        <w:shd w:val="clear" w:color="auto" w:fill="FFFFFF"/>
        <w:spacing w:after="0" w:line="240" w:lineRule="auto"/>
        <w:ind w:firstLine="709"/>
        <w:jc w:val="both"/>
        <w:rPr>
          <w:rFonts w:ascii="Calibri" w:eastAsia="Times New Roman" w:hAnsi="Calibri" w:cs="Times New Roman"/>
          <w:color w:val="000000"/>
          <w:sz w:val="28"/>
          <w:szCs w:val="28"/>
          <w:lang w:val="lv-LV" w:eastAsia="lv-LV"/>
        </w:rPr>
      </w:pPr>
      <w:r w:rsidRPr="00C52F84">
        <w:rPr>
          <w:rFonts w:ascii="Times New Roman" w:eastAsia="Times New Roman" w:hAnsi="Times New Roman" w:cs="Times New Roman"/>
          <w:color w:val="000000"/>
          <w:sz w:val="28"/>
          <w:szCs w:val="28"/>
          <w:lang w:val="lv-LV" w:eastAsia="lv-LV"/>
        </w:rPr>
        <w:t>Izdarīt Alternatīvo ieguldījumu fondu un to pārvaldnieku likumā (Latvijas Vēstnesis, 2013, 142., 192. nr.; 2015, 208. nr.</w:t>
      </w:r>
      <w:r>
        <w:rPr>
          <w:rFonts w:ascii="Times New Roman" w:eastAsia="Times New Roman" w:hAnsi="Times New Roman" w:cs="Times New Roman"/>
          <w:color w:val="000000"/>
          <w:sz w:val="28"/>
          <w:szCs w:val="28"/>
          <w:lang w:val="lv-LV" w:eastAsia="lv-LV"/>
        </w:rPr>
        <w:t>; 2017, 75.</w:t>
      </w:r>
      <w:r w:rsidR="00B60A5E">
        <w:rPr>
          <w:rFonts w:ascii="Times New Roman" w:eastAsia="Times New Roman" w:hAnsi="Times New Roman" w:cs="Times New Roman"/>
          <w:color w:val="000000"/>
          <w:sz w:val="28"/>
          <w:szCs w:val="28"/>
          <w:lang w:val="lv-LV" w:eastAsia="lv-LV"/>
        </w:rPr>
        <w:t>, 222.</w:t>
      </w:r>
      <w:r>
        <w:rPr>
          <w:rFonts w:ascii="Times New Roman" w:eastAsia="Times New Roman" w:hAnsi="Times New Roman" w:cs="Times New Roman"/>
          <w:color w:val="000000"/>
          <w:sz w:val="28"/>
          <w:szCs w:val="28"/>
          <w:lang w:val="lv-LV" w:eastAsia="lv-LV"/>
        </w:rPr>
        <w:t xml:space="preserve"> nr.</w:t>
      </w:r>
      <w:r w:rsidRPr="00C52F84">
        <w:rPr>
          <w:rFonts w:ascii="Times New Roman" w:eastAsia="Times New Roman" w:hAnsi="Times New Roman" w:cs="Times New Roman"/>
          <w:color w:val="000000"/>
          <w:sz w:val="28"/>
          <w:szCs w:val="28"/>
          <w:lang w:val="lv-LV" w:eastAsia="lv-LV"/>
        </w:rPr>
        <w:t>) </w:t>
      </w:r>
      <w:r w:rsidRPr="00C52F84">
        <w:rPr>
          <w:rFonts w:ascii="Times New Roman" w:eastAsia="Times New Roman" w:hAnsi="Times New Roman" w:cs="Times New Roman"/>
          <w:color w:val="000000"/>
          <w:sz w:val="28"/>
          <w:szCs w:val="28"/>
          <w:shd w:val="clear" w:color="auto" w:fill="FEFEFE"/>
          <w:lang w:val="lv-LV" w:eastAsia="lv-LV"/>
        </w:rPr>
        <w:t>šādus grozījumus:</w:t>
      </w:r>
    </w:p>
    <w:p w:rsidR="00F4638C" w:rsidRPr="00447888" w:rsidRDefault="00F4638C" w:rsidP="00EC432C">
      <w:pPr>
        <w:shd w:val="clear" w:color="auto" w:fill="FFFFFF"/>
        <w:spacing w:after="0" w:line="240" w:lineRule="auto"/>
        <w:jc w:val="both"/>
        <w:rPr>
          <w:rFonts w:ascii="Times New Roman" w:eastAsia="Times New Roman" w:hAnsi="Times New Roman" w:cs="Times New Roman"/>
          <w:noProof/>
          <w:sz w:val="28"/>
          <w:szCs w:val="28"/>
          <w:lang w:val="lv-LV"/>
        </w:rPr>
      </w:pPr>
    </w:p>
    <w:p w:rsidR="006B6D3E" w:rsidRPr="00447888" w:rsidRDefault="006B6D3E" w:rsidP="006B6D3E">
      <w:pPr>
        <w:shd w:val="clear" w:color="auto" w:fill="FFFFFF"/>
        <w:tabs>
          <w:tab w:val="left" w:pos="426"/>
        </w:tabs>
        <w:spacing w:after="0" w:line="240" w:lineRule="auto"/>
        <w:jc w:val="both"/>
        <w:rPr>
          <w:rFonts w:ascii="Times New Roman" w:hAnsi="Times New Roman" w:cs="Times New Roman"/>
          <w:noProof/>
          <w:sz w:val="28"/>
          <w:szCs w:val="28"/>
          <w:lang w:val="lv-LV"/>
        </w:rPr>
      </w:pPr>
    </w:p>
    <w:p w:rsidR="006B6D3E" w:rsidRPr="00447888" w:rsidRDefault="000962BC" w:rsidP="006B6D3E">
      <w:pPr>
        <w:shd w:val="clear" w:color="auto" w:fill="FFFFFF"/>
        <w:tabs>
          <w:tab w:val="left" w:pos="426"/>
        </w:tabs>
        <w:spacing w:after="0" w:line="240" w:lineRule="auto"/>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1</w:t>
      </w:r>
      <w:r w:rsidR="00433099" w:rsidRPr="00447888">
        <w:rPr>
          <w:rFonts w:ascii="Times New Roman" w:hAnsi="Times New Roman" w:cs="Times New Roman"/>
          <w:noProof/>
          <w:sz w:val="28"/>
          <w:szCs w:val="28"/>
          <w:lang w:val="lv-LV"/>
        </w:rPr>
        <w:t>.</w:t>
      </w:r>
      <w:r w:rsidR="006B6D3E" w:rsidRPr="00447888">
        <w:rPr>
          <w:rFonts w:ascii="Times New Roman" w:hAnsi="Times New Roman" w:cs="Times New Roman"/>
          <w:noProof/>
          <w:sz w:val="28"/>
          <w:szCs w:val="28"/>
          <w:lang w:val="lv-LV"/>
        </w:rPr>
        <w:t xml:space="preserve"> </w:t>
      </w:r>
      <w:r w:rsidR="00433099" w:rsidRPr="00447888">
        <w:rPr>
          <w:rFonts w:ascii="Times New Roman" w:hAnsi="Times New Roman" w:cs="Times New Roman"/>
          <w:noProof/>
          <w:sz w:val="28"/>
          <w:szCs w:val="28"/>
          <w:lang w:val="lv-LV"/>
        </w:rPr>
        <w:t>I</w:t>
      </w:r>
      <w:r w:rsidR="006B6D3E" w:rsidRPr="00447888">
        <w:rPr>
          <w:rFonts w:ascii="Times New Roman" w:hAnsi="Times New Roman" w:cs="Times New Roman"/>
          <w:noProof/>
          <w:sz w:val="28"/>
          <w:szCs w:val="28"/>
          <w:lang w:val="lv-LV"/>
        </w:rPr>
        <w:t>zteikt 69. panta pirmo daļu šādā redakcijā:</w:t>
      </w:r>
    </w:p>
    <w:p w:rsidR="006B6D3E" w:rsidRDefault="006B6D3E" w:rsidP="006B6D3E">
      <w:pPr>
        <w:shd w:val="clear" w:color="auto" w:fill="FFFFFF"/>
        <w:tabs>
          <w:tab w:val="left" w:pos="426"/>
        </w:tabs>
        <w:spacing w:after="0" w:line="240" w:lineRule="auto"/>
        <w:jc w:val="both"/>
        <w:rPr>
          <w:rFonts w:ascii="Times New Roman" w:hAnsi="Times New Roman" w:cs="Times New Roman"/>
          <w:noProof/>
          <w:sz w:val="28"/>
          <w:szCs w:val="28"/>
          <w:lang w:val="lv-LV"/>
        </w:rPr>
      </w:pPr>
      <w:r w:rsidRPr="00447888">
        <w:rPr>
          <w:rFonts w:ascii="Times New Roman" w:hAnsi="Times New Roman" w:cs="Times New Roman"/>
          <w:noProof/>
          <w:sz w:val="28"/>
          <w:szCs w:val="28"/>
          <w:lang w:val="lv-LV"/>
        </w:rPr>
        <w:t>"(1) Latvijā licencētam pārvaldniekam ir tiesības pārvaldīt citā dalībvalstī dibinātu fondu vai sniegt šā likuma 5. panta septītajā un astotajā daļā minētos pakalpojumus, ja Komisija pārvaldniekam ir atļāvusi īstenot šādu tā izraudzīto fonda ieguldījumu stratēģiju vai izsniegusi atļauju sniegt šā likuma 5. panta septītajā un astotajā daļā minētos pakalpojumus."</w:t>
      </w:r>
    </w:p>
    <w:p w:rsidR="000962BC" w:rsidRDefault="000962BC" w:rsidP="006B6D3E">
      <w:pPr>
        <w:shd w:val="clear" w:color="auto" w:fill="FFFFFF"/>
        <w:tabs>
          <w:tab w:val="left" w:pos="426"/>
        </w:tabs>
        <w:spacing w:after="0" w:line="240" w:lineRule="auto"/>
        <w:jc w:val="both"/>
        <w:rPr>
          <w:rFonts w:ascii="Times New Roman" w:hAnsi="Times New Roman" w:cs="Times New Roman"/>
          <w:noProof/>
          <w:sz w:val="28"/>
          <w:szCs w:val="28"/>
          <w:lang w:val="lv-LV"/>
        </w:rPr>
      </w:pPr>
    </w:p>
    <w:p w:rsidR="000962BC" w:rsidRPr="00447888" w:rsidRDefault="000962BC" w:rsidP="006B6D3E">
      <w:pPr>
        <w:shd w:val="clear" w:color="auto" w:fill="FFFFFF"/>
        <w:tabs>
          <w:tab w:val="left" w:pos="426"/>
        </w:tabs>
        <w:spacing w:after="0" w:line="240" w:lineRule="auto"/>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2. Visā likumā aizstāt vārdus “Latvijas Centrālais depozitārijs” attiecīgā locījumā ar vārdiem “Centrālais vērtspapīru depozitārijs” attiecīgā locījumā.</w:t>
      </w:r>
    </w:p>
    <w:p w:rsidR="00272FF4" w:rsidRPr="00447888" w:rsidRDefault="00272FF4">
      <w:pPr>
        <w:pStyle w:val="tv213"/>
        <w:shd w:val="clear" w:color="auto" w:fill="FFFFFF"/>
        <w:spacing w:before="0" w:beforeAutospacing="0" w:after="0" w:afterAutospacing="0"/>
        <w:ind w:firstLine="284"/>
        <w:jc w:val="both"/>
        <w:rPr>
          <w:noProof/>
          <w:sz w:val="28"/>
          <w:szCs w:val="28"/>
          <w:lang w:val="lv-LV"/>
        </w:rPr>
      </w:pPr>
    </w:p>
    <w:p w:rsidR="00272FF4" w:rsidRPr="00447888" w:rsidRDefault="00272FF4">
      <w:pPr>
        <w:spacing w:after="0" w:line="240" w:lineRule="auto"/>
        <w:jc w:val="both"/>
        <w:rPr>
          <w:rFonts w:ascii="Times New Roman" w:hAnsi="Times New Roman" w:cs="Times New Roman"/>
          <w:noProof/>
          <w:color w:val="4F4F4F"/>
          <w:sz w:val="24"/>
          <w:szCs w:val="24"/>
          <w:lang w:val="lv-LV"/>
        </w:rPr>
      </w:pPr>
    </w:p>
    <w:p w:rsidR="00272FF4" w:rsidRPr="00447888" w:rsidRDefault="00272FF4">
      <w:pPr>
        <w:spacing w:after="0" w:line="240" w:lineRule="auto"/>
        <w:jc w:val="both"/>
        <w:rPr>
          <w:rFonts w:ascii="Times New Roman" w:hAnsi="Times New Roman" w:cs="Times New Roman"/>
          <w:noProof/>
          <w:color w:val="4F4F4F"/>
          <w:sz w:val="24"/>
          <w:szCs w:val="24"/>
          <w:lang w:val="lv-LV"/>
        </w:rPr>
      </w:pPr>
    </w:p>
    <w:p w:rsidR="0000091C" w:rsidRPr="00447888" w:rsidRDefault="0000091C" w:rsidP="0000091C">
      <w:pPr>
        <w:shd w:val="clear" w:color="auto" w:fill="FFFFFF"/>
        <w:spacing w:after="0" w:line="240" w:lineRule="auto"/>
        <w:ind w:firstLine="567"/>
        <w:rPr>
          <w:rFonts w:ascii="Calibri" w:eastAsia="Times New Roman" w:hAnsi="Calibri" w:cs="Times New Roman"/>
          <w:noProof/>
          <w:color w:val="000000"/>
          <w:lang w:val="lv-LV"/>
        </w:rPr>
      </w:pPr>
      <w:r w:rsidRPr="00447888">
        <w:rPr>
          <w:rFonts w:ascii="Times New Roman" w:eastAsia="Times New Roman" w:hAnsi="Times New Roman" w:cs="Times New Roman"/>
          <w:noProof/>
          <w:color w:val="000000"/>
          <w:sz w:val="28"/>
          <w:szCs w:val="28"/>
          <w:lang w:val="lv-LV"/>
        </w:rPr>
        <w:t>Finanšu ministre                                             </w:t>
      </w:r>
      <w:r w:rsidRPr="00447888">
        <w:rPr>
          <w:rFonts w:ascii="Times New Roman" w:eastAsia="Times New Roman" w:hAnsi="Times New Roman" w:cs="Times New Roman"/>
          <w:noProof/>
          <w:color w:val="000000"/>
          <w:sz w:val="28"/>
          <w:lang w:val="lv-LV"/>
        </w:rPr>
        <w:t> </w:t>
      </w:r>
      <w:r w:rsidRPr="00447888">
        <w:rPr>
          <w:rFonts w:ascii="Times New Roman" w:eastAsia="Times New Roman" w:hAnsi="Times New Roman" w:cs="Times New Roman"/>
          <w:noProof/>
          <w:color w:val="000000"/>
          <w:sz w:val="28"/>
          <w:szCs w:val="28"/>
          <w:lang w:val="lv-LV"/>
        </w:rPr>
        <w:t>Dana Reizniece-Ozola</w:t>
      </w:r>
    </w:p>
    <w:p w:rsidR="00BF5FA1" w:rsidRPr="00447888" w:rsidRDefault="00BF5FA1">
      <w:pPr>
        <w:pStyle w:val="tv213"/>
        <w:shd w:val="clear" w:color="auto" w:fill="FFFFFF"/>
        <w:spacing w:before="0" w:beforeAutospacing="0" w:after="0" w:afterAutospacing="0"/>
        <w:jc w:val="both"/>
        <w:rPr>
          <w:noProof/>
          <w:lang w:val="lv-LV"/>
        </w:rPr>
      </w:pPr>
      <w:bookmarkStart w:id="0" w:name="_GoBack"/>
      <w:bookmarkEnd w:id="0"/>
    </w:p>
    <w:sectPr w:rsidR="00BF5FA1" w:rsidRPr="00447888" w:rsidSect="001903AD">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50" w:rsidRDefault="00050C50" w:rsidP="000165A3">
      <w:pPr>
        <w:spacing w:after="0" w:line="240" w:lineRule="auto"/>
      </w:pPr>
      <w:r>
        <w:separator/>
      </w:r>
    </w:p>
  </w:endnote>
  <w:endnote w:type="continuationSeparator" w:id="0">
    <w:p w:rsidR="00050C50" w:rsidRDefault="00050C50" w:rsidP="0001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30" w:rsidRPr="00ED3330" w:rsidRDefault="00E16F56" w:rsidP="00ED3330">
    <w:pPr>
      <w:pStyle w:val="Footer"/>
    </w:pPr>
    <w:r>
      <w:rPr>
        <w:rFonts w:ascii="Times New Roman" w:hAnsi="Times New Roman" w:cs="Times New Roman"/>
        <w:sz w:val="20"/>
        <w:szCs w:val="20"/>
      </w:rPr>
      <w:t>FMLik_10</w:t>
    </w:r>
    <w:r w:rsidR="00C93E04" w:rsidRPr="00C93E04">
      <w:rPr>
        <w:rFonts w:ascii="Times New Roman" w:hAnsi="Times New Roman" w:cs="Times New Roman"/>
        <w:sz w:val="20"/>
        <w:szCs w:val="20"/>
      </w:rPr>
      <w:t>0417_NGL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30" w:rsidRDefault="00925152">
    <w:pPr>
      <w:pStyle w:val="Footer"/>
    </w:pPr>
    <w:r>
      <w:rPr>
        <w:rFonts w:ascii="Times New Roman" w:hAnsi="Times New Roman" w:cs="Times New Roman"/>
        <w:sz w:val="20"/>
        <w:szCs w:val="20"/>
      </w:rPr>
      <w:t>FMLik_210218</w:t>
    </w:r>
    <w:r w:rsidR="00312A48">
      <w:rPr>
        <w:rFonts w:ascii="Times New Roman" w:hAnsi="Times New Roman" w:cs="Times New Roman"/>
        <w:sz w:val="20"/>
        <w:szCs w:val="20"/>
      </w:rPr>
      <w:t>_AIFL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50" w:rsidRDefault="00050C50" w:rsidP="000165A3">
      <w:pPr>
        <w:spacing w:after="0" w:line="240" w:lineRule="auto"/>
      </w:pPr>
      <w:r>
        <w:separator/>
      </w:r>
    </w:p>
  </w:footnote>
  <w:footnote w:type="continuationSeparator" w:id="0">
    <w:p w:rsidR="00050C50" w:rsidRDefault="00050C50" w:rsidP="0001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1625"/>
      <w:docPartObj>
        <w:docPartGallery w:val="Page Numbers (Top of Page)"/>
        <w:docPartUnique/>
      </w:docPartObj>
    </w:sdtPr>
    <w:sdtEndPr>
      <w:rPr>
        <w:rFonts w:ascii="Times New Roman" w:hAnsi="Times New Roman" w:cs="Times New Roman"/>
        <w:sz w:val="24"/>
        <w:szCs w:val="24"/>
      </w:rPr>
    </w:sdtEndPr>
    <w:sdtContent>
      <w:p w:rsidR="00F75E23" w:rsidRPr="001903AD" w:rsidRDefault="000A1C63">
        <w:pPr>
          <w:pStyle w:val="Header"/>
          <w:jc w:val="right"/>
          <w:rPr>
            <w:rFonts w:ascii="Times New Roman" w:hAnsi="Times New Roman" w:cs="Times New Roman"/>
            <w:sz w:val="24"/>
            <w:szCs w:val="24"/>
          </w:rPr>
        </w:pPr>
        <w:r w:rsidRPr="00163DCB">
          <w:rPr>
            <w:rFonts w:ascii="Times New Roman" w:hAnsi="Times New Roman" w:cs="Times New Roman"/>
            <w:sz w:val="24"/>
            <w:szCs w:val="24"/>
          </w:rPr>
          <w:fldChar w:fldCharType="begin"/>
        </w:r>
        <w:r w:rsidR="00F75E23" w:rsidRPr="00163DCB">
          <w:rPr>
            <w:rFonts w:ascii="Times New Roman" w:hAnsi="Times New Roman" w:cs="Times New Roman"/>
            <w:sz w:val="24"/>
            <w:szCs w:val="24"/>
          </w:rPr>
          <w:instrText xml:space="preserve"> PAGE   \* MERGEFORMAT </w:instrText>
        </w:r>
        <w:r w:rsidRPr="00163DCB">
          <w:rPr>
            <w:rFonts w:ascii="Times New Roman" w:hAnsi="Times New Roman" w:cs="Times New Roman"/>
            <w:sz w:val="24"/>
            <w:szCs w:val="24"/>
          </w:rPr>
          <w:fldChar w:fldCharType="separate"/>
        </w:r>
        <w:r w:rsidR="00971E7E">
          <w:rPr>
            <w:rFonts w:ascii="Times New Roman" w:hAnsi="Times New Roman" w:cs="Times New Roman"/>
            <w:noProof/>
            <w:sz w:val="24"/>
            <w:szCs w:val="24"/>
          </w:rPr>
          <w:t>2</w:t>
        </w:r>
        <w:r w:rsidRPr="00163DCB">
          <w:rPr>
            <w:rFonts w:ascii="Times New Roman" w:hAnsi="Times New Roman" w:cs="Times New Roman"/>
            <w:sz w:val="24"/>
            <w:szCs w:val="24"/>
          </w:rPr>
          <w:fldChar w:fldCharType="end"/>
        </w:r>
      </w:p>
    </w:sdtContent>
  </w:sdt>
  <w:p w:rsidR="00F75E23" w:rsidRDefault="00F7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EF9"/>
    <w:multiLevelType w:val="hybridMultilevel"/>
    <w:tmpl w:val="6A1E5E02"/>
    <w:lvl w:ilvl="0" w:tplc="384634D0">
      <w:start w:val="5"/>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 w15:restartNumberingAfterBreak="0">
    <w:nsid w:val="065D41F9"/>
    <w:multiLevelType w:val="hybridMultilevel"/>
    <w:tmpl w:val="8E3E657C"/>
    <w:lvl w:ilvl="0" w:tplc="4B06BC5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662A6"/>
    <w:multiLevelType w:val="hybridMultilevel"/>
    <w:tmpl w:val="84C4EC7A"/>
    <w:lvl w:ilvl="0" w:tplc="04260011">
      <w:start w:val="1"/>
      <w:numFmt w:val="decimal"/>
      <w:lvlText w:val="%1)"/>
      <w:lvlJc w:val="left"/>
      <w:pPr>
        <w:ind w:left="1066" w:hanging="360"/>
      </w:p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 w15:restartNumberingAfterBreak="0">
    <w:nsid w:val="1A2235A7"/>
    <w:multiLevelType w:val="hybridMultilevel"/>
    <w:tmpl w:val="1312E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9B216E"/>
    <w:multiLevelType w:val="hybridMultilevel"/>
    <w:tmpl w:val="63A2C55A"/>
    <w:lvl w:ilvl="0" w:tplc="EF263038">
      <w:start w:val="1"/>
      <w:numFmt w:val="decimal"/>
      <w:lvlText w:val="%1."/>
      <w:lvlJc w:val="left"/>
      <w:pPr>
        <w:ind w:left="1074" w:hanging="360"/>
      </w:pPr>
      <w:rPr>
        <w:rFonts w:ascii="Times New Roman" w:hAnsi="Times New Roman" w:hint="default"/>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15:restartNumberingAfterBreak="0">
    <w:nsid w:val="37CE2705"/>
    <w:multiLevelType w:val="hybridMultilevel"/>
    <w:tmpl w:val="331E7E52"/>
    <w:lvl w:ilvl="0" w:tplc="8EB67B92">
      <w:start w:val="7"/>
      <w:numFmt w:val="decimal"/>
      <w:lvlText w:val="%1."/>
      <w:lvlJc w:val="left"/>
      <w:pPr>
        <w:ind w:left="1074" w:hanging="360"/>
      </w:pPr>
      <w:rPr>
        <w:rFonts w:hint="default"/>
        <w:color w:val="FFFFFF" w:themeColor="background1"/>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6" w15:restartNumberingAfterBreak="0">
    <w:nsid w:val="4FCE5455"/>
    <w:multiLevelType w:val="hybridMultilevel"/>
    <w:tmpl w:val="B4A475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6F70B8"/>
    <w:multiLevelType w:val="hybridMultilevel"/>
    <w:tmpl w:val="6012EA82"/>
    <w:lvl w:ilvl="0" w:tplc="41D62F0E">
      <w:start w:val="1"/>
      <w:numFmt w:val="decimal"/>
      <w:lvlText w:val="%1."/>
      <w:lvlJc w:val="left"/>
      <w:pPr>
        <w:ind w:left="1074" w:hanging="360"/>
      </w:pPr>
      <w:rPr>
        <w:rFonts w:ascii="Times New Roman" w:hAnsi="Times New Roman" w:hint="default"/>
        <w:b/>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88"/>
    <w:rsid w:val="0000091C"/>
    <w:rsid w:val="00002B74"/>
    <w:rsid w:val="00004ED9"/>
    <w:rsid w:val="000165A3"/>
    <w:rsid w:val="00032783"/>
    <w:rsid w:val="00035781"/>
    <w:rsid w:val="00045D7E"/>
    <w:rsid w:val="0004733F"/>
    <w:rsid w:val="00050C50"/>
    <w:rsid w:val="0006094C"/>
    <w:rsid w:val="000668E4"/>
    <w:rsid w:val="00075970"/>
    <w:rsid w:val="00081AD1"/>
    <w:rsid w:val="0009062C"/>
    <w:rsid w:val="00090E30"/>
    <w:rsid w:val="000962BC"/>
    <w:rsid w:val="000967EA"/>
    <w:rsid w:val="000A16C3"/>
    <w:rsid w:val="000A1C63"/>
    <w:rsid w:val="000C2035"/>
    <w:rsid w:val="000E24FE"/>
    <w:rsid w:val="000F3D58"/>
    <w:rsid w:val="000F5902"/>
    <w:rsid w:val="00104888"/>
    <w:rsid w:val="00111DF2"/>
    <w:rsid w:val="00112BBF"/>
    <w:rsid w:val="00113BD3"/>
    <w:rsid w:val="001163C5"/>
    <w:rsid w:val="001252CF"/>
    <w:rsid w:val="00163DCB"/>
    <w:rsid w:val="0017344B"/>
    <w:rsid w:val="001767C6"/>
    <w:rsid w:val="00182A71"/>
    <w:rsid w:val="001903AD"/>
    <w:rsid w:val="001A02A4"/>
    <w:rsid w:val="001B2CFD"/>
    <w:rsid w:val="001B69BC"/>
    <w:rsid w:val="001B6C28"/>
    <w:rsid w:val="001D1B8A"/>
    <w:rsid w:val="001D5420"/>
    <w:rsid w:val="001E2EE0"/>
    <w:rsid w:val="001F1229"/>
    <w:rsid w:val="001F1E4C"/>
    <w:rsid w:val="0023071D"/>
    <w:rsid w:val="002349EC"/>
    <w:rsid w:val="0023684F"/>
    <w:rsid w:val="00242AE1"/>
    <w:rsid w:val="00245D36"/>
    <w:rsid w:val="00253CB3"/>
    <w:rsid w:val="00261BE2"/>
    <w:rsid w:val="00272FF4"/>
    <w:rsid w:val="002906CE"/>
    <w:rsid w:val="00295DD8"/>
    <w:rsid w:val="002B446A"/>
    <w:rsid w:val="002B7203"/>
    <w:rsid w:val="002D4854"/>
    <w:rsid w:val="002E03A3"/>
    <w:rsid w:val="0030467B"/>
    <w:rsid w:val="00304CED"/>
    <w:rsid w:val="00305ABD"/>
    <w:rsid w:val="003078FF"/>
    <w:rsid w:val="00312A48"/>
    <w:rsid w:val="00331E7E"/>
    <w:rsid w:val="00342CAF"/>
    <w:rsid w:val="003459FB"/>
    <w:rsid w:val="003541C6"/>
    <w:rsid w:val="00363D6F"/>
    <w:rsid w:val="003A2D2A"/>
    <w:rsid w:val="003A622C"/>
    <w:rsid w:val="003C0E6A"/>
    <w:rsid w:val="003C7716"/>
    <w:rsid w:val="003D129F"/>
    <w:rsid w:val="003D6B1F"/>
    <w:rsid w:val="003F4381"/>
    <w:rsid w:val="00404923"/>
    <w:rsid w:val="00413232"/>
    <w:rsid w:val="00420C4E"/>
    <w:rsid w:val="00426F7D"/>
    <w:rsid w:val="00433099"/>
    <w:rsid w:val="004353CE"/>
    <w:rsid w:val="00447888"/>
    <w:rsid w:val="00447F73"/>
    <w:rsid w:val="00462B96"/>
    <w:rsid w:val="00463279"/>
    <w:rsid w:val="00475637"/>
    <w:rsid w:val="00493D9B"/>
    <w:rsid w:val="004D23E6"/>
    <w:rsid w:val="004E0210"/>
    <w:rsid w:val="00501C94"/>
    <w:rsid w:val="00513954"/>
    <w:rsid w:val="005230C2"/>
    <w:rsid w:val="00541E64"/>
    <w:rsid w:val="0054260E"/>
    <w:rsid w:val="005558DF"/>
    <w:rsid w:val="00574211"/>
    <w:rsid w:val="0057762C"/>
    <w:rsid w:val="00582C15"/>
    <w:rsid w:val="00585670"/>
    <w:rsid w:val="00591AD6"/>
    <w:rsid w:val="005941FD"/>
    <w:rsid w:val="005943B7"/>
    <w:rsid w:val="005944DD"/>
    <w:rsid w:val="005A4D80"/>
    <w:rsid w:val="005C215C"/>
    <w:rsid w:val="005C6567"/>
    <w:rsid w:val="005F2FC7"/>
    <w:rsid w:val="006044D6"/>
    <w:rsid w:val="006146F4"/>
    <w:rsid w:val="00620019"/>
    <w:rsid w:val="006465CB"/>
    <w:rsid w:val="00647481"/>
    <w:rsid w:val="00653F54"/>
    <w:rsid w:val="00671D4C"/>
    <w:rsid w:val="00686204"/>
    <w:rsid w:val="006B0916"/>
    <w:rsid w:val="006B23D5"/>
    <w:rsid w:val="006B6D3E"/>
    <w:rsid w:val="006C7495"/>
    <w:rsid w:val="006D0F56"/>
    <w:rsid w:val="006D1A8A"/>
    <w:rsid w:val="006E32F6"/>
    <w:rsid w:val="00700894"/>
    <w:rsid w:val="007023EF"/>
    <w:rsid w:val="0071235F"/>
    <w:rsid w:val="00740389"/>
    <w:rsid w:val="0074495A"/>
    <w:rsid w:val="00761B25"/>
    <w:rsid w:val="0079593F"/>
    <w:rsid w:val="007A53C9"/>
    <w:rsid w:val="007B3C7D"/>
    <w:rsid w:val="007D5F6A"/>
    <w:rsid w:val="007D774B"/>
    <w:rsid w:val="007E02BB"/>
    <w:rsid w:val="007F2812"/>
    <w:rsid w:val="00811997"/>
    <w:rsid w:val="0082400D"/>
    <w:rsid w:val="00826BC6"/>
    <w:rsid w:val="00841DE0"/>
    <w:rsid w:val="0084217E"/>
    <w:rsid w:val="00874A3B"/>
    <w:rsid w:val="00880485"/>
    <w:rsid w:val="008A2DA3"/>
    <w:rsid w:val="008B201F"/>
    <w:rsid w:val="008C0B03"/>
    <w:rsid w:val="008C202E"/>
    <w:rsid w:val="008C5514"/>
    <w:rsid w:val="008D6CD6"/>
    <w:rsid w:val="008F15EA"/>
    <w:rsid w:val="008F4FFE"/>
    <w:rsid w:val="00925152"/>
    <w:rsid w:val="00952910"/>
    <w:rsid w:val="00956CE3"/>
    <w:rsid w:val="00971E7E"/>
    <w:rsid w:val="009D2338"/>
    <w:rsid w:val="009D3987"/>
    <w:rsid w:val="009D7F7D"/>
    <w:rsid w:val="009E33DE"/>
    <w:rsid w:val="009F60B2"/>
    <w:rsid w:val="00A05645"/>
    <w:rsid w:val="00A153DB"/>
    <w:rsid w:val="00A27639"/>
    <w:rsid w:val="00A367C9"/>
    <w:rsid w:val="00A600E0"/>
    <w:rsid w:val="00A71B94"/>
    <w:rsid w:val="00AC3E40"/>
    <w:rsid w:val="00AD4CCC"/>
    <w:rsid w:val="00AE0BD6"/>
    <w:rsid w:val="00AF3FF0"/>
    <w:rsid w:val="00B00450"/>
    <w:rsid w:val="00B0288C"/>
    <w:rsid w:val="00B0470C"/>
    <w:rsid w:val="00B05835"/>
    <w:rsid w:val="00B21788"/>
    <w:rsid w:val="00B339F3"/>
    <w:rsid w:val="00B4192E"/>
    <w:rsid w:val="00B60A5E"/>
    <w:rsid w:val="00B6182B"/>
    <w:rsid w:val="00B6781A"/>
    <w:rsid w:val="00B70997"/>
    <w:rsid w:val="00B73732"/>
    <w:rsid w:val="00B75601"/>
    <w:rsid w:val="00B75711"/>
    <w:rsid w:val="00B84CA2"/>
    <w:rsid w:val="00B9217E"/>
    <w:rsid w:val="00B924ED"/>
    <w:rsid w:val="00B93758"/>
    <w:rsid w:val="00BA0DA1"/>
    <w:rsid w:val="00BA268F"/>
    <w:rsid w:val="00BA2D6E"/>
    <w:rsid w:val="00BB19F0"/>
    <w:rsid w:val="00BC2A45"/>
    <w:rsid w:val="00BC467E"/>
    <w:rsid w:val="00BD1026"/>
    <w:rsid w:val="00BD6A10"/>
    <w:rsid w:val="00BE6A62"/>
    <w:rsid w:val="00BF184E"/>
    <w:rsid w:val="00BF5FA1"/>
    <w:rsid w:val="00C03EC9"/>
    <w:rsid w:val="00C04251"/>
    <w:rsid w:val="00C27C21"/>
    <w:rsid w:val="00C54B7E"/>
    <w:rsid w:val="00C563D2"/>
    <w:rsid w:val="00C93E04"/>
    <w:rsid w:val="00C9449F"/>
    <w:rsid w:val="00C95C7D"/>
    <w:rsid w:val="00CA19E3"/>
    <w:rsid w:val="00CA376E"/>
    <w:rsid w:val="00CA765D"/>
    <w:rsid w:val="00CF0034"/>
    <w:rsid w:val="00CF1388"/>
    <w:rsid w:val="00D07B51"/>
    <w:rsid w:val="00D24663"/>
    <w:rsid w:val="00D43CBF"/>
    <w:rsid w:val="00D51778"/>
    <w:rsid w:val="00D53355"/>
    <w:rsid w:val="00D63333"/>
    <w:rsid w:val="00D73090"/>
    <w:rsid w:val="00D83509"/>
    <w:rsid w:val="00D878B2"/>
    <w:rsid w:val="00D9277F"/>
    <w:rsid w:val="00DC3A63"/>
    <w:rsid w:val="00DF1EBE"/>
    <w:rsid w:val="00DF3E38"/>
    <w:rsid w:val="00E16F56"/>
    <w:rsid w:val="00E405C1"/>
    <w:rsid w:val="00E56524"/>
    <w:rsid w:val="00E56A44"/>
    <w:rsid w:val="00E67F87"/>
    <w:rsid w:val="00E71A54"/>
    <w:rsid w:val="00E725FD"/>
    <w:rsid w:val="00E8319B"/>
    <w:rsid w:val="00E873E8"/>
    <w:rsid w:val="00E923CC"/>
    <w:rsid w:val="00EB0380"/>
    <w:rsid w:val="00EC2672"/>
    <w:rsid w:val="00EC432C"/>
    <w:rsid w:val="00ED245B"/>
    <w:rsid w:val="00ED3330"/>
    <w:rsid w:val="00ED5A21"/>
    <w:rsid w:val="00EE35B7"/>
    <w:rsid w:val="00EE3A1A"/>
    <w:rsid w:val="00EE3C27"/>
    <w:rsid w:val="00EF1AED"/>
    <w:rsid w:val="00EF1C72"/>
    <w:rsid w:val="00EF2F75"/>
    <w:rsid w:val="00F02260"/>
    <w:rsid w:val="00F02A0A"/>
    <w:rsid w:val="00F25AE2"/>
    <w:rsid w:val="00F36613"/>
    <w:rsid w:val="00F4638C"/>
    <w:rsid w:val="00F479E1"/>
    <w:rsid w:val="00F5286F"/>
    <w:rsid w:val="00F620C5"/>
    <w:rsid w:val="00F66BF5"/>
    <w:rsid w:val="00F675D9"/>
    <w:rsid w:val="00F75E23"/>
    <w:rsid w:val="00FB24AD"/>
    <w:rsid w:val="00FB30DC"/>
    <w:rsid w:val="00FC0C64"/>
    <w:rsid w:val="00FD64D5"/>
    <w:rsid w:val="00FE169E"/>
    <w:rsid w:val="00FF0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B79F"/>
  <w15:docId w15:val="{9455190C-2D80-40BF-AEA5-80FF444E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3CC"/>
    <w:rPr>
      <w:color w:val="0000FF"/>
      <w:u w:val="single"/>
    </w:rPr>
  </w:style>
  <w:style w:type="paragraph" w:styleId="ListParagraph">
    <w:name w:val="List Paragraph"/>
    <w:basedOn w:val="Normal"/>
    <w:uiPriority w:val="34"/>
    <w:qFormat/>
    <w:rsid w:val="00E923CC"/>
    <w:pPr>
      <w:ind w:left="720"/>
      <w:contextualSpacing/>
    </w:pPr>
  </w:style>
  <w:style w:type="character" w:customStyle="1" w:styleId="apple-converted-space">
    <w:name w:val="apple-converted-space"/>
    <w:basedOn w:val="DefaultParagraphFont"/>
    <w:rsid w:val="00DF1EBE"/>
  </w:style>
  <w:style w:type="paragraph" w:customStyle="1" w:styleId="tv213">
    <w:name w:val="tv213"/>
    <w:basedOn w:val="Normal"/>
    <w:rsid w:val="00DF1E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1EBE"/>
    <w:rPr>
      <w:sz w:val="16"/>
      <w:szCs w:val="16"/>
    </w:rPr>
  </w:style>
  <w:style w:type="paragraph" w:styleId="CommentText">
    <w:name w:val="annotation text"/>
    <w:basedOn w:val="Normal"/>
    <w:link w:val="CommentTextChar"/>
    <w:uiPriority w:val="99"/>
    <w:semiHidden/>
    <w:unhideWhenUsed/>
    <w:rsid w:val="00DF1EBE"/>
    <w:pPr>
      <w:spacing w:line="240" w:lineRule="auto"/>
    </w:pPr>
    <w:rPr>
      <w:sz w:val="20"/>
      <w:szCs w:val="20"/>
    </w:rPr>
  </w:style>
  <w:style w:type="character" w:customStyle="1" w:styleId="CommentTextChar">
    <w:name w:val="Comment Text Char"/>
    <w:basedOn w:val="DefaultParagraphFont"/>
    <w:link w:val="CommentText"/>
    <w:uiPriority w:val="99"/>
    <w:semiHidden/>
    <w:rsid w:val="00DF1EBE"/>
    <w:rPr>
      <w:sz w:val="20"/>
      <w:szCs w:val="20"/>
      <w:lang w:val="en-US" w:eastAsia="en-US"/>
    </w:rPr>
  </w:style>
  <w:style w:type="paragraph" w:styleId="BalloonText">
    <w:name w:val="Balloon Text"/>
    <w:basedOn w:val="Normal"/>
    <w:link w:val="BalloonTextChar"/>
    <w:uiPriority w:val="99"/>
    <w:semiHidden/>
    <w:unhideWhenUsed/>
    <w:rsid w:val="00DF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BE"/>
    <w:rPr>
      <w:rFonts w:ascii="Tahoma" w:hAnsi="Tahoma" w:cs="Tahoma"/>
      <w:sz w:val="16"/>
      <w:szCs w:val="16"/>
    </w:rPr>
  </w:style>
  <w:style w:type="paragraph" w:customStyle="1" w:styleId="CM1">
    <w:name w:val="CM1"/>
    <w:basedOn w:val="Normal"/>
    <w:next w:val="Normal"/>
    <w:uiPriority w:val="99"/>
    <w:rsid w:val="00EC2672"/>
    <w:pPr>
      <w:autoSpaceDE w:val="0"/>
      <w:autoSpaceDN w:val="0"/>
      <w:adjustRightInd w:val="0"/>
      <w:spacing w:after="0" w:line="240" w:lineRule="auto"/>
    </w:pPr>
    <w:rPr>
      <w:rFonts w:ascii="Helvetica Linotype" w:hAnsi="Helvetica Linotype"/>
      <w:sz w:val="24"/>
      <w:szCs w:val="24"/>
    </w:rPr>
  </w:style>
  <w:style w:type="paragraph" w:customStyle="1" w:styleId="CM4">
    <w:name w:val="CM4"/>
    <w:basedOn w:val="Normal"/>
    <w:next w:val="Normal"/>
    <w:uiPriority w:val="99"/>
    <w:rsid w:val="00EC2672"/>
    <w:pPr>
      <w:autoSpaceDE w:val="0"/>
      <w:autoSpaceDN w:val="0"/>
      <w:adjustRightInd w:val="0"/>
      <w:spacing w:after="0" w:line="240" w:lineRule="auto"/>
    </w:pPr>
    <w:rPr>
      <w:rFonts w:ascii="Helvetica Linotype" w:hAnsi="Helvetica Linotype"/>
      <w:sz w:val="24"/>
      <w:szCs w:val="24"/>
    </w:rPr>
  </w:style>
  <w:style w:type="paragraph" w:customStyle="1" w:styleId="tv2131">
    <w:name w:val="tv2131"/>
    <w:basedOn w:val="Normal"/>
    <w:rsid w:val="006C7495"/>
    <w:pPr>
      <w:spacing w:after="0" w:line="360" w:lineRule="auto"/>
      <w:ind w:firstLine="300"/>
    </w:pPr>
    <w:rPr>
      <w:rFonts w:ascii="Times New Roman" w:eastAsia="Times New Roman" w:hAnsi="Times New Roman" w:cs="Times New Roman"/>
      <w:color w:val="414142"/>
      <w:sz w:val="20"/>
      <w:szCs w:val="20"/>
    </w:rPr>
  </w:style>
  <w:style w:type="paragraph" w:styleId="Header">
    <w:name w:val="header"/>
    <w:basedOn w:val="Normal"/>
    <w:link w:val="HeaderChar"/>
    <w:uiPriority w:val="99"/>
    <w:unhideWhenUsed/>
    <w:rsid w:val="000165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5A3"/>
  </w:style>
  <w:style w:type="paragraph" w:styleId="Footer">
    <w:name w:val="footer"/>
    <w:basedOn w:val="Normal"/>
    <w:link w:val="FooterChar"/>
    <w:unhideWhenUsed/>
    <w:rsid w:val="000165A3"/>
    <w:pPr>
      <w:tabs>
        <w:tab w:val="center" w:pos="4153"/>
        <w:tab w:val="right" w:pos="8306"/>
      </w:tabs>
      <w:spacing w:after="0" w:line="240" w:lineRule="auto"/>
    </w:pPr>
  </w:style>
  <w:style w:type="character" w:customStyle="1" w:styleId="FooterChar">
    <w:name w:val="Footer Char"/>
    <w:basedOn w:val="DefaultParagraphFont"/>
    <w:link w:val="Footer"/>
    <w:rsid w:val="000165A3"/>
  </w:style>
  <w:style w:type="paragraph" w:styleId="z-TopofForm">
    <w:name w:val="HTML Top of Form"/>
    <w:basedOn w:val="Normal"/>
    <w:next w:val="Normal"/>
    <w:link w:val="z-TopofFormChar"/>
    <w:hidden/>
    <w:uiPriority w:val="99"/>
    <w:semiHidden/>
    <w:unhideWhenUsed/>
    <w:rsid w:val="00E405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05C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B2C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CFD"/>
    <w:rPr>
      <w:rFonts w:ascii="Arial" w:eastAsia="Times New Roman" w:hAnsi="Arial" w:cs="Arial"/>
      <w:vanish/>
      <w:sz w:val="16"/>
      <w:szCs w:val="16"/>
      <w:lang w:val="en-US"/>
    </w:rPr>
  </w:style>
  <w:style w:type="paragraph" w:styleId="CommentSubject">
    <w:name w:val="annotation subject"/>
    <w:basedOn w:val="CommentText"/>
    <w:next w:val="CommentText"/>
    <w:link w:val="CommentSubjectChar"/>
    <w:uiPriority w:val="99"/>
    <w:semiHidden/>
    <w:unhideWhenUsed/>
    <w:rsid w:val="00D878B2"/>
    <w:rPr>
      <w:b/>
      <w:bCs/>
      <w:lang w:val="lv-LV" w:eastAsia="lv-LV"/>
    </w:rPr>
  </w:style>
  <w:style w:type="character" w:customStyle="1" w:styleId="CommentSubjectChar">
    <w:name w:val="Comment Subject Char"/>
    <w:basedOn w:val="CommentTextChar"/>
    <w:link w:val="CommentSubject"/>
    <w:uiPriority w:val="99"/>
    <w:semiHidden/>
    <w:rsid w:val="00D878B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623">
      <w:bodyDiv w:val="1"/>
      <w:marLeft w:val="0"/>
      <w:marRight w:val="0"/>
      <w:marTop w:val="0"/>
      <w:marBottom w:val="0"/>
      <w:divBdr>
        <w:top w:val="none" w:sz="0" w:space="0" w:color="auto"/>
        <w:left w:val="none" w:sz="0" w:space="0" w:color="auto"/>
        <w:bottom w:val="none" w:sz="0" w:space="0" w:color="auto"/>
        <w:right w:val="none" w:sz="0" w:space="0" w:color="auto"/>
      </w:divBdr>
    </w:div>
    <w:div w:id="15937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CFF3-B062-4928-8F4B-B5D6EB4A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572</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"Noguldījumu garantiju likumā"</vt:lpstr>
    </vt:vector>
  </TitlesOfParts>
  <Company>Finanšu ministrija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"Alternatīvo ieguldījumu fondu un to pārvaldnieku likumā"</dc:title>
  <dc:subject>Likumprojekts</dc:subject>
  <dc:creator>Aivis Hammers</dc:creator>
  <dc:description>67095441, aivis.hammers@fm.gov.lv</dc:description>
  <cp:lastModifiedBy>Aivis Hammers</cp:lastModifiedBy>
  <cp:revision>12</cp:revision>
  <cp:lastPrinted>2017-03-16T12:29:00Z</cp:lastPrinted>
  <dcterms:created xsi:type="dcterms:W3CDTF">2017-10-24T12:01:00Z</dcterms:created>
  <dcterms:modified xsi:type="dcterms:W3CDTF">2018-02-21T14:58:00Z</dcterms:modified>
</cp:coreProperties>
</file>