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18" w:rsidRPr="002F41AD" w:rsidRDefault="00AB3394" w:rsidP="002F41AD">
      <w:pPr>
        <w:jc w:val="right"/>
        <w:rPr>
          <w:sz w:val="22"/>
          <w:szCs w:val="22"/>
        </w:rPr>
      </w:pPr>
      <w:bookmarkStart w:id="0" w:name="_GoBack"/>
      <w:bookmarkEnd w:id="0"/>
      <w:r w:rsidRPr="002F41AD">
        <w:rPr>
          <w:sz w:val="22"/>
          <w:szCs w:val="22"/>
        </w:rPr>
        <w:t>1.p</w:t>
      </w:r>
      <w:r w:rsidR="007B3518" w:rsidRPr="002F41AD">
        <w:rPr>
          <w:sz w:val="22"/>
          <w:szCs w:val="22"/>
        </w:rPr>
        <w:t xml:space="preserve">ielikums </w:t>
      </w:r>
    </w:p>
    <w:p w:rsidR="007B3518" w:rsidRPr="002F41AD" w:rsidRDefault="007B3518" w:rsidP="002F41AD">
      <w:pPr>
        <w:jc w:val="right"/>
        <w:rPr>
          <w:sz w:val="22"/>
          <w:szCs w:val="22"/>
        </w:rPr>
      </w:pPr>
      <w:r w:rsidRPr="002F41AD">
        <w:rPr>
          <w:sz w:val="22"/>
          <w:szCs w:val="22"/>
        </w:rPr>
        <w:t xml:space="preserve">Ministru kabineta </w:t>
      </w:r>
    </w:p>
    <w:p w:rsidR="007B3518" w:rsidRPr="002F41AD" w:rsidRDefault="007B3518" w:rsidP="002F41AD">
      <w:pPr>
        <w:jc w:val="right"/>
        <w:rPr>
          <w:sz w:val="22"/>
          <w:szCs w:val="22"/>
        </w:rPr>
      </w:pPr>
      <w:r w:rsidRPr="002F41AD">
        <w:rPr>
          <w:sz w:val="22"/>
          <w:szCs w:val="22"/>
        </w:rPr>
        <w:t>201</w:t>
      </w:r>
      <w:r w:rsidR="00EA2C9F" w:rsidRPr="002F41AD">
        <w:rPr>
          <w:sz w:val="22"/>
          <w:szCs w:val="22"/>
        </w:rPr>
        <w:t>8</w:t>
      </w:r>
      <w:r w:rsidRPr="002F41AD">
        <w:rPr>
          <w:sz w:val="22"/>
          <w:szCs w:val="22"/>
        </w:rPr>
        <w:t>.gada ___.__________</w:t>
      </w:r>
    </w:p>
    <w:p w:rsidR="007B3518" w:rsidRPr="002F41AD" w:rsidRDefault="007B3518" w:rsidP="002F41AD">
      <w:pPr>
        <w:jc w:val="right"/>
        <w:rPr>
          <w:sz w:val="22"/>
          <w:szCs w:val="22"/>
        </w:rPr>
      </w:pPr>
      <w:r w:rsidRPr="002F41AD">
        <w:rPr>
          <w:sz w:val="22"/>
          <w:szCs w:val="22"/>
        </w:rPr>
        <w:t>noteikumu Nr. ______</w:t>
      </w:r>
    </w:p>
    <w:p w:rsidR="007B3518" w:rsidRPr="002F41AD" w:rsidRDefault="007B3518" w:rsidP="002F41AD">
      <w:pPr>
        <w:jc w:val="right"/>
        <w:rPr>
          <w:sz w:val="22"/>
          <w:szCs w:val="22"/>
        </w:rPr>
      </w:pPr>
      <w:r w:rsidRPr="002F41AD">
        <w:rPr>
          <w:sz w:val="22"/>
          <w:szCs w:val="22"/>
        </w:rPr>
        <w:t>projekta anotācijai</w:t>
      </w:r>
    </w:p>
    <w:p w:rsidR="007B3518" w:rsidRPr="002F41AD" w:rsidRDefault="007B3518" w:rsidP="002F41AD">
      <w:pPr>
        <w:rPr>
          <w:sz w:val="22"/>
          <w:szCs w:val="22"/>
        </w:rPr>
      </w:pPr>
    </w:p>
    <w:p w:rsidR="00391B40" w:rsidRPr="002F41AD" w:rsidRDefault="00F75351" w:rsidP="002F41AD">
      <w:pPr>
        <w:jc w:val="center"/>
        <w:outlineLvl w:val="0"/>
        <w:rPr>
          <w:b/>
          <w:sz w:val="22"/>
          <w:szCs w:val="22"/>
        </w:rPr>
      </w:pPr>
      <w:bookmarkStart w:id="1" w:name="OLE_LINK1"/>
      <w:bookmarkStart w:id="2" w:name="OLE_LINK2"/>
      <w:r w:rsidRPr="002F41AD">
        <w:rPr>
          <w:b/>
          <w:sz w:val="22"/>
          <w:szCs w:val="22"/>
        </w:rPr>
        <w:t>XXV</w:t>
      </w:r>
      <w:r w:rsidR="00804785" w:rsidRPr="002F41AD">
        <w:rPr>
          <w:b/>
          <w:sz w:val="22"/>
          <w:szCs w:val="22"/>
        </w:rPr>
        <w:t xml:space="preserve">I </w:t>
      </w:r>
      <w:r w:rsidR="00A137DC" w:rsidRPr="002F41AD">
        <w:rPr>
          <w:b/>
          <w:sz w:val="22"/>
          <w:szCs w:val="22"/>
        </w:rPr>
        <w:t>Vispārējo latviešu d</w:t>
      </w:r>
      <w:r w:rsidRPr="002F41AD">
        <w:rPr>
          <w:b/>
          <w:sz w:val="22"/>
          <w:szCs w:val="22"/>
        </w:rPr>
        <w:t>ziesmu un XV</w:t>
      </w:r>
      <w:r w:rsidR="00804785" w:rsidRPr="002F41AD">
        <w:rPr>
          <w:b/>
          <w:sz w:val="22"/>
          <w:szCs w:val="22"/>
        </w:rPr>
        <w:t xml:space="preserve">I </w:t>
      </w:r>
      <w:r w:rsidRPr="002F41AD">
        <w:rPr>
          <w:b/>
          <w:sz w:val="22"/>
          <w:szCs w:val="22"/>
        </w:rPr>
        <w:t xml:space="preserve">Deju svētku </w:t>
      </w:r>
      <w:r w:rsidR="0093589B" w:rsidRPr="002F41AD">
        <w:rPr>
          <w:b/>
          <w:sz w:val="22"/>
          <w:szCs w:val="22"/>
        </w:rPr>
        <w:t xml:space="preserve">pasākumu </w:t>
      </w:r>
      <w:r w:rsidRPr="002F41AD">
        <w:rPr>
          <w:b/>
          <w:sz w:val="22"/>
          <w:szCs w:val="22"/>
        </w:rPr>
        <w:t xml:space="preserve">maksas pakalpojumu cenu kalkulācija </w:t>
      </w:r>
    </w:p>
    <w:bookmarkEnd w:id="1"/>
    <w:bookmarkEnd w:id="2"/>
    <w:p w:rsidR="00391B40" w:rsidRPr="002F41AD" w:rsidRDefault="00391B40" w:rsidP="002F41AD">
      <w:pPr>
        <w:outlineLv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098"/>
        <w:gridCol w:w="1231"/>
        <w:gridCol w:w="1585"/>
        <w:gridCol w:w="1365"/>
        <w:gridCol w:w="1622"/>
        <w:gridCol w:w="1561"/>
        <w:gridCol w:w="1623"/>
        <w:gridCol w:w="766"/>
        <w:gridCol w:w="767"/>
        <w:gridCol w:w="767"/>
      </w:tblGrid>
      <w:tr w:rsidR="004D068A" w:rsidRPr="002F41AD" w:rsidTr="00397D63">
        <w:trPr>
          <w:trHeight w:val="393"/>
        </w:trPr>
        <w:tc>
          <w:tcPr>
            <w:tcW w:w="293" w:type="pct"/>
            <w:vMerge w:val="restart"/>
            <w:vAlign w:val="center"/>
          </w:tcPr>
          <w:p w:rsidR="003F1DE6" w:rsidRPr="002F41AD" w:rsidRDefault="003F1DE6" w:rsidP="002F41AD">
            <w:pPr>
              <w:jc w:val="center"/>
            </w:pPr>
            <w:bookmarkStart w:id="3" w:name="_Hlk488914193"/>
            <w:proofErr w:type="spellStart"/>
            <w:r w:rsidRPr="002F41AD">
              <w:rPr>
                <w:sz w:val="22"/>
                <w:szCs w:val="22"/>
              </w:rPr>
              <w:t>Nr.p.k</w:t>
            </w:r>
            <w:proofErr w:type="spellEnd"/>
            <w:r w:rsidRPr="002F41AD">
              <w:rPr>
                <w:sz w:val="22"/>
                <w:szCs w:val="22"/>
              </w:rPr>
              <w:t>.</w:t>
            </w:r>
          </w:p>
        </w:tc>
        <w:tc>
          <w:tcPr>
            <w:tcW w:w="738" w:type="pct"/>
            <w:vMerge w:val="restart"/>
            <w:vAlign w:val="center"/>
          </w:tcPr>
          <w:p w:rsidR="003F1DE6" w:rsidRPr="002F41AD" w:rsidRDefault="003F1DE6" w:rsidP="002F41AD">
            <w:pPr>
              <w:jc w:val="center"/>
              <w:rPr>
                <w:vertAlign w:val="superscript"/>
              </w:rPr>
            </w:pPr>
            <w:r w:rsidRPr="002F41AD">
              <w:rPr>
                <w:sz w:val="22"/>
                <w:szCs w:val="22"/>
              </w:rPr>
              <w:t>Pakalpojuma veids</w:t>
            </w:r>
            <w:r w:rsidR="00422AF1" w:rsidRPr="002F41AD">
              <w:rPr>
                <w:sz w:val="22"/>
                <w:szCs w:val="22"/>
                <w:vertAlign w:val="superscript"/>
              </w:rPr>
              <w:t>1</w:t>
            </w:r>
          </w:p>
        </w:tc>
        <w:tc>
          <w:tcPr>
            <w:tcW w:w="433" w:type="pct"/>
            <w:vMerge w:val="restart"/>
            <w:vAlign w:val="center"/>
          </w:tcPr>
          <w:p w:rsidR="003F1DE6" w:rsidRPr="002F41AD" w:rsidRDefault="003F1DE6" w:rsidP="002F41AD">
            <w:pPr>
              <w:jc w:val="center"/>
            </w:pPr>
            <w:r w:rsidRPr="002F41AD">
              <w:rPr>
                <w:sz w:val="22"/>
                <w:szCs w:val="22"/>
              </w:rPr>
              <w:t>Mērvienība</w:t>
            </w:r>
          </w:p>
        </w:tc>
        <w:tc>
          <w:tcPr>
            <w:tcW w:w="1037" w:type="pct"/>
            <w:gridSpan w:val="2"/>
            <w:vAlign w:val="center"/>
          </w:tcPr>
          <w:p w:rsidR="003F1DE6" w:rsidRPr="002F41AD" w:rsidRDefault="003F1DE6" w:rsidP="002F41AD">
            <w:pPr>
              <w:jc w:val="center"/>
            </w:pPr>
            <w:r w:rsidRPr="002F41AD">
              <w:rPr>
                <w:sz w:val="22"/>
                <w:szCs w:val="22"/>
              </w:rPr>
              <w:t>Tiešās izmaksas</w:t>
            </w:r>
          </w:p>
        </w:tc>
        <w:tc>
          <w:tcPr>
            <w:tcW w:w="1690" w:type="pct"/>
            <w:gridSpan w:val="3"/>
            <w:vAlign w:val="center"/>
          </w:tcPr>
          <w:p w:rsidR="003F1DE6" w:rsidRPr="002F41AD" w:rsidRDefault="003F1DE6" w:rsidP="002F41AD">
            <w:pPr>
              <w:jc w:val="center"/>
            </w:pPr>
            <w:r w:rsidRPr="002F41AD">
              <w:rPr>
                <w:sz w:val="22"/>
                <w:szCs w:val="22"/>
              </w:rPr>
              <w:t>Netiešās izmaksas</w:t>
            </w:r>
          </w:p>
        </w:tc>
        <w:tc>
          <w:tcPr>
            <w:tcW w:w="269" w:type="pct"/>
            <w:vAlign w:val="center"/>
          </w:tcPr>
          <w:p w:rsidR="003F1DE6" w:rsidRPr="002F41AD" w:rsidRDefault="00391B40" w:rsidP="002F41AD">
            <w:pPr>
              <w:jc w:val="center"/>
            </w:pPr>
            <w:r w:rsidRPr="002F41AD">
              <w:rPr>
                <w:sz w:val="22"/>
                <w:szCs w:val="22"/>
              </w:rPr>
              <w:t>Cena bez PVN (</w:t>
            </w:r>
            <w:proofErr w:type="spellStart"/>
            <w:r w:rsidRPr="002F41AD">
              <w:rPr>
                <w:i/>
                <w:sz w:val="22"/>
                <w:szCs w:val="22"/>
              </w:rPr>
              <w:t>euro</w:t>
            </w:r>
            <w:proofErr w:type="spellEnd"/>
            <w:r w:rsidR="003F1DE6" w:rsidRPr="002F41AD">
              <w:rPr>
                <w:sz w:val="22"/>
                <w:szCs w:val="22"/>
              </w:rPr>
              <w:t>)</w:t>
            </w:r>
          </w:p>
        </w:tc>
        <w:tc>
          <w:tcPr>
            <w:tcW w:w="270" w:type="pct"/>
            <w:vAlign w:val="center"/>
          </w:tcPr>
          <w:p w:rsidR="003F1DE6" w:rsidRPr="002F41AD" w:rsidRDefault="003F1DE6" w:rsidP="002F41AD">
            <w:pPr>
              <w:jc w:val="center"/>
            </w:pPr>
            <w:r w:rsidRPr="002F41AD">
              <w:rPr>
                <w:sz w:val="22"/>
                <w:szCs w:val="22"/>
              </w:rPr>
              <w:t>PVN</w:t>
            </w:r>
          </w:p>
          <w:p w:rsidR="003F1DE6" w:rsidRPr="002F41AD" w:rsidRDefault="00391B40" w:rsidP="002F41AD">
            <w:pPr>
              <w:jc w:val="center"/>
            </w:pPr>
            <w:r w:rsidRPr="002F41AD">
              <w:rPr>
                <w:sz w:val="22"/>
                <w:szCs w:val="22"/>
              </w:rPr>
              <w:t>(</w:t>
            </w:r>
            <w:proofErr w:type="spellStart"/>
            <w:r w:rsidRPr="002F41AD">
              <w:rPr>
                <w:i/>
                <w:sz w:val="22"/>
                <w:szCs w:val="22"/>
              </w:rPr>
              <w:t>euro</w:t>
            </w:r>
            <w:proofErr w:type="spellEnd"/>
            <w:r w:rsidR="003F1DE6" w:rsidRPr="002F41AD">
              <w:rPr>
                <w:sz w:val="22"/>
                <w:szCs w:val="22"/>
              </w:rPr>
              <w:t>)</w:t>
            </w:r>
          </w:p>
        </w:tc>
        <w:tc>
          <w:tcPr>
            <w:tcW w:w="270" w:type="pct"/>
            <w:vAlign w:val="center"/>
          </w:tcPr>
          <w:p w:rsidR="003F1DE6" w:rsidRPr="002F41AD" w:rsidRDefault="003F1DE6" w:rsidP="002F41AD">
            <w:pPr>
              <w:jc w:val="center"/>
            </w:pPr>
            <w:r w:rsidRPr="002F41AD">
              <w:rPr>
                <w:sz w:val="22"/>
                <w:szCs w:val="22"/>
              </w:rPr>
              <w:t>Cena ar</w:t>
            </w:r>
          </w:p>
          <w:p w:rsidR="003F1DE6" w:rsidRPr="002F41AD" w:rsidRDefault="003F1DE6" w:rsidP="002F41AD">
            <w:pPr>
              <w:jc w:val="center"/>
            </w:pPr>
            <w:r w:rsidRPr="002F41AD">
              <w:rPr>
                <w:sz w:val="22"/>
                <w:szCs w:val="22"/>
              </w:rPr>
              <w:t>PVN</w:t>
            </w:r>
          </w:p>
          <w:p w:rsidR="003F1DE6" w:rsidRPr="002F41AD" w:rsidRDefault="00391B40" w:rsidP="002F41AD">
            <w:pPr>
              <w:jc w:val="center"/>
            </w:pPr>
            <w:r w:rsidRPr="002F41AD">
              <w:rPr>
                <w:sz w:val="22"/>
                <w:szCs w:val="22"/>
              </w:rPr>
              <w:t>(</w:t>
            </w:r>
            <w:proofErr w:type="spellStart"/>
            <w:r w:rsidRPr="002F41AD">
              <w:rPr>
                <w:i/>
                <w:sz w:val="22"/>
                <w:szCs w:val="22"/>
              </w:rPr>
              <w:t>euro</w:t>
            </w:r>
            <w:proofErr w:type="spellEnd"/>
            <w:r w:rsidR="003F1DE6" w:rsidRPr="002F41AD">
              <w:rPr>
                <w:sz w:val="22"/>
                <w:szCs w:val="22"/>
              </w:rPr>
              <w:t>)</w:t>
            </w:r>
          </w:p>
        </w:tc>
      </w:tr>
      <w:tr w:rsidR="004D068A" w:rsidRPr="002F41AD" w:rsidTr="00397D63">
        <w:tc>
          <w:tcPr>
            <w:tcW w:w="293" w:type="pct"/>
            <w:vMerge/>
            <w:vAlign w:val="center"/>
          </w:tcPr>
          <w:p w:rsidR="00916D20" w:rsidRPr="002F41AD" w:rsidRDefault="00916D20" w:rsidP="002F41AD">
            <w:pPr>
              <w:jc w:val="center"/>
            </w:pPr>
          </w:p>
        </w:tc>
        <w:tc>
          <w:tcPr>
            <w:tcW w:w="738" w:type="pct"/>
            <w:vMerge/>
            <w:vAlign w:val="center"/>
          </w:tcPr>
          <w:p w:rsidR="00916D20" w:rsidRPr="002F41AD" w:rsidRDefault="00916D20" w:rsidP="002F41AD">
            <w:pPr>
              <w:jc w:val="center"/>
            </w:pPr>
          </w:p>
        </w:tc>
        <w:tc>
          <w:tcPr>
            <w:tcW w:w="433" w:type="pct"/>
            <w:vMerge/>
            <w:vAlign w:val="center"/>
          </w:tcPr>
          <w:p w:rsidR="00916D20" w:rsidRPr="002F41AD" w:rsidRDefault="00916D20" w:rsidP="002F41AD">
            <w:pPr>
              <w:jc w:val="center"/>
            </w:pPr>
          </w:p>
        </w:tc>
        <w:tc>
          <w:tcPr>
            <w:tcW w:w="557" w:type="pct"/>
            <w:vAlign w:val="center"/>
          </w:tcPr>
          <w:p w:rsidR="00CB1E94" w:rsidRPr="002F41AD" w:rsidRDefault="00916D20" w:rsidP="002F41AD">
            <w:pPr>
              <w:jc w:val="center"/>
            </w:pPr>
            <w:r w:rsidRPr="002F41AD">
              <w:rPr>
                <w:sz w:val="22"/>
                <w:szCs w:val="22"/>
              </w:rPr>
              <w:t>Atlīdzība</w:t>
            </w:r>
          </w:p>
          <w:p w:rsidR="00CB1E94" w:rsidRPr="002F41AD" w:rsidRDefault="00CB1E94" w:rsidP="002F41AD">
            <w:pPr>
              <w:jc w:val="center"/>
            </w:pPr>
            <w:r w:rsidRPr="002F41AD">
              <w:rPr>
                <w:sz w:val="22"/>
                <w:szCs w:val="22"/>
              </w:rPr>
              <w:t>(t.sk.</w:t>
            </w:r>
          </w:p>
          <w:p w:rsidR="00916D20" w:rsidRPr="002F41AD" w:rsidRDefault="00CB1E94" w:rsidP="002F41AD">
            <w:pPr>
              <w:jc w:val="center"/>
            </w:pPr>
            <w:r w:rsidRPr="002F41AD">
              <w:rPr>
                <w:sz w:val="22"/>
                <w:szCs w:val="22"/>
              </w:rPr>
              <w:t>autoratlīdzības)</w:t>
            </w:r>
          </w:p>
          <w:p w:rsidR="00916D20" w:rsidRPr="002F41AD" w:rsidRDefault="00804785" w:rsidP="002F41AD">
            <w:pPr>
              <w:jc w:val="center"/>
            </w:pPr>
            <w:r w:rsidRPr="002F41AD">
              <w:rPr>
                <w:sz w:val="22"/>
                <w:szCs w:val="22"/>
              </w:rPr>
              <w:t>(</w:t>
            </w:r>
            <w:proofErr w:type="spellStart"/>
            <w:r w:rsidR="00391B40" w:rsidRPr="002F41AD">
              <w:rPr>
                <w:i/>
                <w:sz w:val="22"/>
                <w:szCs w:val="22"/>
              </w:rPr>
              <w:t>euro</w:t>
            </w:r>
            <w:proofErr w:type="spellEnd"/>
            <w:r w:rsidR="00916D20" w:rsidRPr="002F41AD">
              <w:rPr>
                <w:sz w:val="22"/>
                <w:szCs w:val="22"/>
              </w:rPr>
              <w:t>)</w:t>
            </w:r>
          </w:p>
        </w:tc>
        <w:tc>
          <w:tcPr>
            <w:tcW w:w="480" w:type="pct"/>
            <w:vAlign w:val="center"/>
          </w:tcPr>
          <w:p w:rsidR="00916D20" w:rsidRPr="002F41AD" w:rsidRDefault="00916D20" w:rsidP="002F41AD">
            <w:pPr>
              <w:tabs>
                <w:tab w:val="left" w:pos="532"/>
              </w:tabs>
              <w:jc w:val="center"/>
            </w:pPr>
            <w:r w:rsidRPr="002F41AD">
              <w:rPr>
                <w:sz w:val="22"/>
                <w:szCs w:val="22"/>
              </w:rPr>
              <w:t>Mater</w:t>
            </w:r>
            <w:r w:rsidR="00804785" w:rsidRPr="002F41AD">
              <w:rPr>
                <w:sz w:val="22"/>
                <w:szCs w:val="22"/>
              </w:rPr>
              <w:t>i</w:t>
            </w:r>
            <w:r w:rsidR="00391B40" w:rsidRPr="002F41AD">
              <w:rPr>
                <w:sz w:val="22"/>
                <w:szCs w:val="22"/>
              </w:rPr>
              <w:t>ālu un pakalpojumu izmaksas (</w:t>
            </w:r>
            <w:proofErr w:type="spellStart"/>
            <w:r w:rsidR="00391B40" w:rsidRPr="002F41AD">
              <w:rPr>
                <w:i/>
                <w:sz w:val="22"/>
                <w:szCs w:val="22"/>
              </w:rPr>
              <w:t>euro</w:t>
            </w:r>
            <w:proofErr w:type="spellEnd"/>
            <w:r w:rsidRPr="002F41AD">
              <w:rPr>
                <w:sz w:val="22"/>
                <w:szCs w:val="22"/>
              </w:rPr>
              <w:t>)</w:t>
            </w:r>
          </w:p>
        </w:tc>
        <w:tc>
          <w:tcPr>
            <w:tcW w:w="570" w:type="pct"/>
            <w:vAlign w:val="center"/>
          </w:tcPr>
          <w:p w:rsidR="00916D20" w:rsidRPr="002F41AD" w:rsidRDefault="00916D20" w:rsidP="002F41AD">
            <w:pPr>
              <w:jc w:val="center"/>
            </w:pPr>
            <w:r w:rsidRPr="002F41AD">
              <w:rPr>
                <w:sz w:val="22"/>
                <w:szCs w:val="22"/>
              </w:rPr>
              <w:t>Administratīvās izmaksas atlīdzība</w:t>
            </w:r>
          </w:p>
        </w:tc>
        <w:tc>
          <w:tcPr>
            <w:tcW w:w="549" w:type="pct"/>
            <w:vAlign w:val="center"/>
          </w:tcPr>
          <w:p w:rsidR="00916D20" w:rsidRPr="002F41AD" w:rsidRDefault="00916D20" w:rsidP="002F41AD">
            <w:pPr>
              <w:jc w:val="center"/>
            </w:pPr>
            <w:r w:rsidRPr="002F41AD">
              <w:rPr>
                <w:sz w:val="22"/>
                <w:szCs w:val="22"/>
              </w:rPr>
              <w:t>Mākslinieciskā procesa nodrošināšanas izmaksas</w:t>
            </w:r>
          </w:p>
        </w:tc>
        <w:tc>
          <w:tcPr>
            <w:tcW w:w="571" w:type="pct"/>
            <w:vAlign w:val="center"/>
          </w:tcPr>
          <w:p w:rsidR="00916D20" w:rsidRPr="002F41AD" w:rsidRDefault="00916D20" w:rsidP="002F41AD">
            <w:pPr>
              <w:jc w:val="center"/>
            </w:pPr>
            <w:r w:rsidRPr="002F41AD">
              <w:rPr>
                <w:sz w:val="22"/>
                <w:szCs w:val="22"/>
              </w:rPr>
              <w:t>Administratīvās izmaksas pakalpojumi</w:t>
            </w:r>
          </w:p>
        </w:tc>
        <w:tc>
          <w:tcPr>
            <w:tcW w:w="269" w:type="pct"/>
            <w:vMerge w:val="restart"/>
            <w:vAlign w:val="center"/>
          </w:tcPr>
          <w:p w:rsidR="00916D20" w:rsidRPr="002F41AD" w:rsidRDefault="00916D20" w:rsidP="002F41AD">
            <w:pPr>
              <w:jc w:val="center"/>
            </w:pPr>
          </w:p>
        </w:tc>
        <w:tc>
          <w:tcPr>
            <w:tcW w:w="270" w:type="pct"/>
            <w:vMerge w:val="restart"/>
            <w:vAlign w:val="center"/>
          </w:tcPr>
          <w:p w:rsidR="00916D20" w:rsidRPr="002F41AD" w:rsidRDefault="00916D20" w:rsidP="002F41AD">
            <w:pPr>
              <w:jc w:val="center"/>
            </w:pPr>
          </w:p>
        </w:tc>
        <w:tc>
          <w:tcPr>
            <w:tcW w:w="270" w:type="pct"/>
            <w:vMerge w:val="restart"/>
            <w:vAlign w:val="center"/>
          </w:tcPr>
          <w:p w:rsidR="00916D20" w:rsidRPr="002F41AD" w:rsidRDefault="00916D20" w:rsidP="002F41AD">
            <w:pPr>
              <w:jc w:val="center"/>
            </w:pPr>
          </w:p>
        </w:tc>
      </w:tr>
      <w:tr w:rsidR="004D068A" w:rsidRPr="002F41AD" w:rsidTr="00397D63">
        <w:tc>
          <w:tcPr>
            <w:tcW w:w="293" w:type="pct"/>
            <w:vMerge/>
            <w:vAlign w:val="center"/>
          </w:tcPr>
          <w:p w:rsidR="00916D20" w:rsidRPr="002F41AD" w:rsidRDefault="00916D20" w:rsidP="002F41AD">
            <w:pPr>
              <w:jc w:val="center"/>
            </w:pPr>
          </w:p>
        </w:tc>
        <w:tc>
          <w:tcPr>
            <w:tcW w:w="738" w:type="pct"/>
            <w:vMerge/>
            <w:vAlign w:val="center"/>
          </w:tcPr>
          <w:p w:rsidR="00916D20" w:rsidRPr="002F41AD" w:rsidRDefault="00916D20" w:rsidP="002F41AD">
            <w:pPr>
              <w:jc w:val="center"/>
            </w:pPr>
          </w:p>
        </w:tc>
        <w:tc>
          <w:tcPr>
            <w:tcW w:w="433" w:type="pct"/>
            <w:vMerge/>
            <w:vAlign w:val="center"/>
          </w:tcPr>
          <w:p w:rsidR="00916D20" w:rsidRPr="002F41AD" w:rsidRDefault="00916D20" w:rsidP="002F41AD">
            <w:pPr>
              <w:jc w:val="center"/>
            </w:pPr>
          </w:p>
        </w:tc>
        <w:tc>
          <w:tcPr>
            <w:tcW w:w="557" w:type="pct"/>
            <w:vAlign w:val="center"/>
          </w:tcPr>
          <w:p w:rsidR="00916D20" w:rsidRPr="002F41AD" w:rsidRDefault="00916D20" w:rsidP="002F41AD">
            <w:pPr>
              <w:jc w:val="center"/>
            </w:pPr>
            <w:r w:rsidRPr="002F41AD">
              <w:rPr>
                <w:sz w:val="22"/>
                <w:szCs w:val="22"/>
              </w:rPr>
              <w:t>EKK 1</w:t>
            </w:r>
            <w:r w:rsidR="00834419" w:rsidRPr="002F41AD">
              <w:rPr>
                <w:sz w:val="22"/>
                <w:szCs w:val="22"/>
              </w:rPr>
              <w:t>0</w:t>
            </w:r>
            <w:r w:rsidRPr="002F41AD">
              <w:rPr>
                <w:sz w:val="22"/>
                <w:szCs w:val="22"/>
              </w:rPr>
              <w:t>00</w:t>
            </w:r>
          </w:p>
        </w:tc>
        <w:tc>
          <w:tcPr>
            <w:tcW w:w="480" w:type="pct"/>
            <w:vAlign w:val="center"/>
          </w:tcPr>
          <w:p w:rsidR="00916D20" w:rsidRPr="002F41AD" w:rsidRDefault="00916D20" w:rsidP="002F41AD">
            <w:pPr>
              <w:tabs>
                <w:tab w:val="left" w:pos="532"/>
              </w:tabs>
              <w:ind w:left="72" w:hanging="72"/>
              <w:jc w:val="center"/>
            </w:pPr>
            <w:r w:rsidRPr="002F41AD">
              <w:rPr>
                <w:sz w:val="22"/>
                <w:szCs w:val="22"/>
              </w:rPr>
              <w:t>EKK 2000</w:t>
            </w:r>
          </w:p>
        </w:tc>
        <w:tc>
          <w:tcPr>
            <w:tcW w:w="570" w:type="pct"/>
            <w:vAlign w:val="center"/>
          </w:tcPr>
          <w:p w:rsidR="00916D20" w:rsidRPr="002F41AD" w:rsidRDefault="00916D20" w:rsidP="002F41AD">
            <w:pPr>
              <w:jc w:val="center"/>
            </w:pPr>
            <w:r w:rsidRPr="002F41AD">
              <w:rPr>
                <w:sz w:val="22"/>
                <w:szCs w:val="22"/>
              </w:rPr>
              <w:t>EKK 1000</w:t>
            </w:r>
          </w:p>
        </w:tc>
        <w:tc>
          <w:tcPr>
            <w:tcW w:w="549" w:type="pct"/>
            <w:vAlign w:val="center"/>
          </w:tcPr>
          <w:p w:rsidR="00916D20" w:rsidRPr="002F41AD" w:rsidRDefault="00916D20" w:rsidP="002F41AD">
            <w:pPr>
              <w:jc w:val="center"/>
            </w:pPr>
            <w:r w:rsidRPr="002F41AD">
              <w:rPr>
                <w:sz w:val="22"/>
                <w:szCs w:val="22"/>
              </w:rPr>
              <w:t>EKK 1000</w:t>
            </w:r>
          </w:p>
        </w:tc>
        <w:tc>
          <w:tcPr>
            <w:tcW w:w="571" w:type="pct"/>
            <w:vAlign w:val="center"/>
          </w:tcPr>
          <w:p w:rsidR="00916D20" w:rsidRPr="002F41AD" w:rsidRDefault="00916D20" w:rsidP="002F41AD">
            <w:pPr>
              <w:jc w:val="center"/>
            </w:pPr>
            <w:r w:rsidRPr="002F41AD">
              <w:rPr>
                <w:sz w:val="22"/>
                <w:szCs w:val="22"/>
              </w:rPr>
              <w:t>EKK 2000</w:t>
            </w:r>
          </w:p>
        </w:tc>
        <w:tc>
          <w:tcPr>
            <w:tcW w:w="269" w:type="pct"/>
            <w:vMerge/>
            <w:vAlign w:val="center"/>
          </w:tcPr>
          <w:p w:rsidR="00916D20" w:rsidRPr="002F41AD" w:rsidRDefault="00916D20" w:rsidP="002F41AD">
            <w:pPr>
              <w:jc w:val="center"/>
            </w:pPr>
          </w:p>
        </w:tc>
        <w:tc>
          <w:tcPr>
            <w:tcW w:w="270" w:type="pct"/>
            <w:vMerge/>
            <w:vAlign w:val="center"/>
          </w:tcPr>
          <w:p w:rsidR="00916D20" w:rsidRPr="002F41AD" w:rsidRDefault="00916D20" w:rsidP="002F41AD">
            <w:pPr>
              <w:jc w:val="center"/>
            </w:pPr>
          </w:p>
        </w:tc>
        <w:tc>
          <w:tcPr>
            <w:tcW w:w="270" w:type="pct"/>
            <w:vMerge/>
            <w:vAlign w:val="center"/>
          </w:tcPr>
          <w:p w:rsidR="00916D20" w:rsidRPr="002F41AD" w:rsidRDefault="00916D20" w:rsidP="002F41AD">
            <w:pPr>
              <w:jc w:val="center"/>
            </w:pPr>
          </w:p>
        </w:tc>
      </w:tr>
      <w:tr w:rsidR="004D068A" w:rsidRPr="002F41AD" w:rsidTr="006D3749">
        <w:tc>
          <w:tcPr>
            <w:tcW w:w="293" w:type="pct"/>
            <w:shd w:val="pct12" w:color="auto" w:fill="auto"/>
            <w:vAlign w:val="center"/>
          </w:tcPr>
          <w:p w:rsidR="00A5639D" w:rsidRPr="002F41AD" w:rsidRDefault="00135D3F" w:rsidP="002F41AD">
            <w:pPr>
              <w:jc w:val="center"/>
              <w:rPr>
                <w:b/>
                <w:highlight w:val="yellow"/>
              </w:rPr>
            </w:pPr>
            <w:r w:rsidRPr="002F41AD">
              <w:rPr>
                <w:b/>
                <w:sz w:val="22"/>
                <w:szCs w:val="22"/>
              </w:rPr>
              <w:t>1</w:t>
            </w:r>
            <w:r w:rsidR="00460845" w:rsidRPr="002F41AD">
              <w:rPr>
                <w:b/>
                <w:sz w:val="22"/>
                <w:szCs w:val="22"/>
              </w:rPr>
              <w:t>.</w:t>
            </w:r>
          </w:p>
        </w:tc>
        <w:tc>
          <w:tcPr>
            <w:tcW w:w="4707" w:type="pct"/>
            <w:gridSpan w:val="10"/>
            <w:shd w:val="pct12" w:color="auto" w:fill="auto"/>
            <w:vAlign w:val="center"/>
          </w:tcPr>
          <w:p w:rsidR="00A5639D" w:rsidRPr="002F41AD" w:rsidRDefault="004B1063" w:rsidP="002F41AD">
            <w:pPr>
              <w:jc w:val="center"/>
              <w:rPr>
                <w:b/>
              </w:rPr>
            </w:pPr>
            <w:r w:rsidRPr="002F41AD">
              <w:rPr>
                <w:b/>
                <w:sz w:val="22"/>
                <w:szCs w:val="22"/>
              </w:rPr>
              <w:t xml:space="preserve">XXVI </w:t>
            </w:r>
            <w:r w:rsidR="00A137DC" w:rsidRPr="002F41AD">
              <w:rPr>
                <w:b/>
                <w:sz w:val="22"/>
                <w:szCs w:val="22"/>
              </w:rPr>
              <w:t>Vispārējo latviešu d</w:t>
            </w:r>
            <w:r w:rsidR="00460845" w:rsidRPr="002F41AD">
              <w:rPr>
                <w:b/>
                <w:sz w:val="22"/>
                <w:szCs w:val="22"/>
              </w:rPr>
              <w:t>ziesmu un XVI</w:t>
            </w:r>
            <w:proofErr w:type="gramStart"/>
            <w:r w:rsidR="00460845" w:rsidRPr="002F41AD">
              <w:rPr>
                <w:b/>
                <w:sz w:val="22"/>
                <w:szCs w:val="22"/>
              </w:rPr>
              <w:t xml:space="preserve">  </w:t>
            </w:r>
            <w:proofErr w:type="gramEnd"/>
            <w:r w:rsidR="00460845" w:rsidRPr="002F41AD">
              <w:rPr>
                <w:b/>
                <w:sz w:val="22"/>
                <w:szCs w:val="22"/>
              </w:rPr>
              <w:t xml:space="preserve">Deju svētku </w:t>
            </w:r>
            <w:r w:rsidR="00A5639D" w:rsidRPr="002F41AD">
              <w:rPr>
                <w:b/>
                <w:sz w:val="22"/>
                <w:szCs w:val="22"/>
              </w:rPr>
              <w:t>Garīgās mūzikas koncerta</w:t>
            </w:r>
            <w:r w:rsidR="00A137DC" w:rsidRPr="002F41AD">
              <w:rPr>
                <w:b/>
                <w:sz w:val="22"/>
                <w:szCs w:val="22"/>
              </w:rPr>
              <w:t xml:space="preserve"> (01.07.2018. plkst. 12.</w:t>
            </w:r>
            <w:r w:rsidR="001943B5" w:rsidRPr="002F41AD">
              <w:rPr>
                <w:b/>
                <w:sz w:val="22"/>
                <w:szCs w:val="22"/>
              </w:rPr>
              <w:t>00)</w:t>
            </w:r>
            <w:r w:rsidR="00A5639D" w:rsidRPr="002F41AD">
              <w:rPr>
                <w:b/>
                <w:sz w:val="22"/>
                <w:szCs w:val="22"/>
              </w:rPr>
              <w:t xml:space="preserve"> ieejas biļete</w:t>
            </w:r>
          </w:p>
        </w:tc>
      </w:tr>
      <w:tr w:rsidR="00127E8D" w:rsidRPr="002F41AD" w:rsidTr="00127E8D">
        <w:tc>
          <w:tcPr>
            <w:tcW w:w="293" w:type="pct"/>
            <w:vAlign w:val="center"/>
          </w:tcPr>
          <w:p w:rsidR="00127E8D" w:rsidRPr="002F41AD" w:rsidRDefault="00127E8D" w:rsidP="002F41AD">
            <w:pPr>
              <w:jc w:val="center"/>
            </w:pPr>
            <w:r w:rsidRPr="002F41AD">
              <w:rPr>
                <w:sz w:val="22"/>
                <w:szCs w:val="22"/>
              </w:rPr>
              <w:t>1.1.</w:t>
            </w:r>
          </w:p>
        </w:tc>
        <w:tc>
          <w:tcPr>
            <w:tcW w:w="738" w:type="pct"/>
            <w:vAlign w:val="center"/>
          </w:tcPr>
          <w:p w:rsidR="00127E8D" w:rsidRPr="002F41AD" w:rsidRDefault="00127E8D" w:rsidP="002F41AD">
            <w:r w:rsidRPr="002F41AD">
              <w:rPr>
                <w:sz w:val="22"/>
                <w:szCs w:val="22"/>
              </w:rPr>
              <w:t xml:space="preserve">Doma baznīca. </w:t>
            </w:r>
          </w:p>
          <w:p w:rsidR="00127E8D" w:rsidRPr="002F41AD" w:rsidRDefault="00127E8D" w:rsidP="002F41AD">
            <w:r w:rsidRPr="002F41AD">
              <w:rPr>
                <w:sz w:val="22"/>
                <w:szCs w:val="22"/>
              </w:rPr>
              <w:t>Sēdvietas.</w:t>
            </w:r>
          </w:p>
          <w:p w:rsidR="00127E8D" w:rsidRPr="002F41AD" w:rsidRDefault="00127E8D" w:rsidP="002F41AD">
            <w:pPr>
              <w:rPr>
                <w:b/>
              </w:rPr>
            </w:pPr>
            <w:r w:rsidRPr="002F41AD">
              <w:rPr>
                <w:b/>
                <w:sz w:val="22"/>
                <w:szCs w:val="22"/>
              </w:rPr>
              <w:t>Sāni pa labi:</w:t>
            </w:r>
          </w:p>
          <w:p w:rsidR="00127E8D" w:rsidRPr="002F41AD" w:rsidRDefault="00127E8D" w:rsidP="002F41AD">
            <w:r w:rsidRPr="002F41AD">
              <w:rPr>
                <w:sz w:val="22"/>
                <w:szCs w:val="22"/>
              </w:rPr>
              <w:t>1. līdz 4. rinda - 1.līdz 14.vieta</w:t>
            </w:r>
          </w:p>
          <w:p w:rsidR="00127E8D" w:rsidRPr="002F41AD" w:rsidRDefault="00127E8D" w:rsidP="002F41AD">
            <w:pPr>
              <w:rPr>
                <w:b/>
              </w:rPr>
            </w:pPr>
            <w:r w:rsidRPr="002F41AD">
              <w:rPr>
                <w:b/>
                <w:sz w:val="22"/>
                <w:szCs w:val="22"/>
              </w:rPr>
              <w:t>Sāni pa kreisi:</w:t>
            </w:r>
          </w:p>
          <w:p w:rsidR="00127E8D" w:rsidRPr="002F41AD" w:rsidRDefault="00127E8D" w:rsidP="002F41AD">
            <w:r w:rsidRPr="002F41AD">
              <w:rPr>
                <w:sz w:val="22"/>
                <w:szCs w:val="22"/>
              </w:rPr>
              <w:t>1. līdz 4.rinda - 1.līdz 15.vieta,</w:t>
            </w:r>
          </w:p>
          <w:p w:rsidR="00127E8D" w:rsidRPr="002F41AD" w:rsidRDefault="00127E8D" w:rsidP="002F41AD">
            <w:pPr>
              <w:rPr>
                <w:b/>
              </w:rPr>
            </w:pPr>
            <w:r w:rsidRPr="002F41AD">
              <w:rPr>
                <w:b/>
                <w:sz w:val="22"/>
                <w:szCs w:val="22"/>
              </w:rPr>
              <w:t>Centrs pa labi:</w:t>
            </w:r>
          </w:p>
          <w:p w:rsidR="00127E8D" w:rsidRPr="002F41AD" w:rsidRDefault="00127E8D" w:rsidP="002F41AD">
            <w:r w:rsidRPr="002F41AD">
              <w:rPr>
                <w:sz w:val="22"/>
                <w:szCs w:val="22"/>
              </w:rPr>
              <w:t>0.līdz 4.rinda - 22.līdz 35.vieta,</w:t>
            </w:r>
          </w:p>
          <w:p w:rsidR="00127E8D" w:rsidRPr="002F41AD" w:rsidRDefault="00127E8D" w:rsidP="002F41AD">
            <w:r w:rsidRPr="002F41AD">
              <w:rPr>
                <w:sz w:val="22"/>
                <w:szCs w:val="22"/>
              </w:rPr>
              <w:t>5. rinda – 22.,23, 30. līdz 35.vieta,</w:t>
            </w:r>
          </w:p>
          <w:p w:rsidR="00127E8D" w:rsidRPr="002F41AD" w:rsidRDefault="00127E8D" w:rsidP="002F41AD">
            <w:r w:rsidRPr="002F41AD">
              <w:rPr>
                <w:sz w:val="22"/>
                <w:szCs w:val="22"/>
              </w:rPr>
              <w:t>6.līdz 9.rinda - 29.līdz 35.vieta,</w:t>
            </w:r>
          </w:p>
          <w:p w:rsidR="00127E8D" w:rsidRPr="002F41AD" w:rsidRDefault="00127E8D" w:rsidP="002F41AD">
            <w:r w:rsidRPr="002F41AD">
              <w:rPr>
                <w:sz w:val="22"/>
                <w:szCs w:val="22"/>
              </w:rPr>
              <w:t>10.rinda - 23.līdz 35.vieta,</w:t>
            </w:r>
          </w:p>
          <w:p w:rsidR="00127E8D" w:rsidRPr="002F41AD" w:rsidRDefault="00127E8D" w:rsidP="002F41AD">
            <w:pPr>
              <w:rPr>
                <w:b/>
              </w:rPr>
            </w:pPr>
            <w:r w:rsidRPr="002F41AD">
              <w:rPr>
                <w:b/>
                <w:sz w:val="22"/>
                <w:szCs w:val="22"/>
              </w:rPr>
              <w:t xml:space="preserve">Centrs pa kreisi: </w:t>
            </w:r>
          </w:p>
          <w:p w:rsidR="00127E8D" w:rsidRPr="002F41AD" w:rsidRDefault="00127E8D" w:rsidP="002F41AD">
            <w:r w:rsidRPr="002F41AD">
              <w:rPr>
                <w:sz w:val="22"/>
                <w:szCs w:val="22"/>
              </w:rPr>
              <w:lastRenderedPageBreak/>
              <w:t>0.līdz 4.rinda - 1.līdz 11.vieta,</w:t>
            </w:r>
          </w:p>
          <w:p w:rsidR="00127E8D" w:rsidRPr="002F41AD" w:rsidRDefault="00127E8D" w:rsidP="002F41AD">
            <w:r w:rsidRPr="002F41AD">
              <w:rPr>
                <w:sz w:val="22"/>
                <w:szCs w:val="22"/>
              </w:rPr>
              <w:t>5.līdz 9.rinda - 1.līdz 3.vieta un 10,11 vieta,</w:t>
            </w:r>
          </w:p>
          <w:p w:rsidR="00127E8D" w:rsidRPr="002F41AD" w:rsidRDefault="00127E8D" w:rsidP="002F41AD">
            <w:r w:rsidRPr="002F41AD">
              <w:rPr>
                <w:sz w:val="22"/>
                <w:szCs w:val="22"/>
              </w:rPr>
              <w:t>10.rinda - 1.līdz 11.vieta.</w:t>
            </w:r>
          </w:p>
        </w:tc>
        <w:tc>
          <w:tcPr>
            <w:tcW w:w="433" w:type="pct"/>
            <w:shd w:val="clear" w:color="auto" w:fill="auto"/>
            <w:vAlign w:val="center"/>
          </w:tcPr>
          <w:p w:rsidR="00127E8D" w:rsidRPr="002F41AD" w:rsidRDefault="00127E8D" w:rsidP="002F41AD">
            <w:pPr>
              <w:jc w:val="center"/>
            </w:pPr>
            <w:r w:rsidRPr="002F41AD">
              <w:rPr>
                <w:sz w:val="22"/>
                <w:szCs w:val="22"/>
              </w:rPr>
              <w:lastRenderedPageBreak/>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8,49</w:t>
            </w:r>
          </w:p>
        </w:tc>
        <w:tc>
          <w:tcPr>
            <w:tcW w:w="570" w:type="pct"/>
            <w:vAlign w:val="center"/>
          </w:tcPr>
          <w:p w:rsidR="00127E8D" w:rsidRPr="002F41AD" w:rsidRDefault="00127E8D" w:rsidP="002F41AD">
            <w:pPr>
              <w:jc w:val="center"/>
            </w:pPr>
            <w:r w:rsidRPr="002F41AD">
              <w:rPr>
                <w:color w:val="000000"/>
                <w:sz w:val="22"/>
                <w:szCs w:val="22"/>
              </w:rPr>
              <w:t>0,25</w:t>
            </w:r>
          </w:p>
        </w:tc>
        <w:tc>
          <w:tcPr>
            <w:tcW w:w="549" w:type="pct"/>
            <w:vAlign w:val="center"/>
          </w:tcPr>
          <w:p w:rsidR="00127E8D" w:rsidRPr="002F41AD" w:rsidRDefault="00127E8D" w:rsidP="002F41AD">
            <w:pPr>
              <w:jc w:val="center"/>
            </w:pPr>
            <w:r w:rsidRPr="002F41AD">
              <w:rPr>
                <w:color w:val="000000"/>
                <w:sz w:val="22"/>
                <w:szCs w:val="22"/>
              </w:rPr>
              <w:t>0,13</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vAlign w:val="center"/>
          </w:tcPr>
          <w:p w:rsidR="00127E8D" w:rsidRPr="002F41AD" w:rsidRDefault="00127E8D" w:rsidP="002F41AD">
            <w:pPr>
              <w:jc w:val="center"/>
            </w:pPr>
            <w:r w:rsidRPr="002F41AD">
              <w:rPr>
                <w:sz w:val="22"/>
                <w:szCs w:val="22"/>
              </w:rPr>
              <w:t>10,00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10,00</w:t>
            </w:r>
          </w:p>
        </w:tc>
      </w:tr>
      <w:tr w:rsidR="00ED7708" w:rsidRPr="002F41AD" w:rsidTr="00ED7708">
        <w:tc>
          <w:tcPr>
            <w:tcW w:w="293" w:type="pct"/>
            <w:vAlign w:val="center"/>
          </w:tcPr>
          <w:p w:rsidR="00ED7708" w:rsidRPr="002F41AD" w:rsidRDefault="00ED7708" w:rsidP="002F41AD">
            <w:pPr>
              <w:jc w:val="center"/>
            </w:pPr>
            <w:r w:rsidRPr="002F41AD">
              <w:rPr>
                <w:sz w:val="22"/>
                <w:szCs w:val="22"/>
              </w:rPr>
              <w:lastRenderedPageBreak/>
              <w:t>1.2.</w:t>
            </w:r>
          </w:p>
        </w:tc>
        <w:tc>
          <w:tcPr>
            <w:tcW w:w="738" w:type="pct"/>
            <w:vAlign w:val="center"/>
          </w:tcPr>
          <w:p w:rsidR="00ED7708" w:rsidRPr="002F41AD" w:rsidRDefault="00ED7708" w:rsidP="002F41AD">
            <w:r w:rsidRPr="002F41AD">
              <w:rPr>
                <w:sz w:val="22"/>
                <w:szCs w:val="22"/>
              </w:rPr>
              <w:t xml:space="preserve">Doma baznīca. </w:t>
            </w:r>
          </w:p>
          <w:p w:rsidR="00ED7708" w:rsidRPr="002F41AD" w:rsidRDefault="00ED7708" w:rsidP="002F41AD">
            <w:r w:rsidRPr="002F41AD">
              <w:rPr>
                <w:sz w:val="22"/>
                <w:szCs w:val="22"/>
              </w:rPr>
              <w:t>Sēdvietas.</w:t>
            </w:r>
          </w:p>
          <w:p w:rsidR="00ED7708" w:rsidRPr="002F41AD" w:rsidRDefault="00ED7708" w:rsidP="002F41AD">
            <w:pPr>
              <w:rPr>
                <w:b/>
              </w:rPr>
            </w:pPr>
            <w:r w:rsidRPr="002F41AD">
              <w:rPr>
                <w:b/>
                <w:sz w:val="22"/>
                <w:szCs w:val="22"/>
              </w:rPr>
              <w:t>Centrs pa labi:</w:t>
            </w:r>
          </w:p>
          <w:p w:rsidR="00ED7708" w:rsidRPr="002F41AD" w:rsidRDefault="00ED7708" w:rsidP="002F41AD">
            <w:r w:rsidRPr="002F41AD">
              <w:rPr>
                <w:sz w:val="22"/>
                <w:szCs w:val="22"/>
              </w:rPr>
              <w:t>0.līdz 5.rinda - 16.līdz 21.vieta.</w:t>
            </w:r>
          </w:p>
          <w:p w:rsidR="00ED7708" w:rsidRPr="002F41AD" w:rsidRDefault="00ED7708" w:rsidP="002F41AD">
            <w:r w:rsidRPr="002F41AD">
              <w:rPr>
                <w:sz w:val="22"/>
                <w:szCs w:val="22"/>
              </w:rPr>
              <w:t>11. līdz 16. rinda -23. līdz 35. vietai</w:t>
            </w:r>
          </w:p>
          <w:p w:rsidR="00ED7708" w:rsidRPr="002F41AD" w:rsidRDefault="00ED7708" w:rsidP="002F41AD">
            <w:pPr>
              <w:rPr>
                <w:b/>
              </w:rPr>
            </w:pPr>
            <w:r w:rsidRPr="002F41AD">
              <w:rPr>
                <w:b/>
                <w:sz w:val="22"/>
                <w:szCs w:val="22"/>
              </w:rPr>
              <w:t xml:space="preserve">Centrs pa kreisi: </w:t>
            </w:r>
          </w:p>
          <w:p w:rsidR="00ED7708" w:rsidRPr="002F41AD" w:rsidRDefault="00ED7708" w:rsidP="002F41AD">
            <w:r w:rsidRPr="002F41AD">
              <w:rPr>
                <w:sz w:val="22"/>
                <w:szCs w:val="22"/>
              </w:rPr>
              <w:t>0.līdz 5.rinda - 12.līdz 15.vieta.</w:t>
            </w:r>
          </w:p>
          <w:p w:rsidR="00ED7708" w:rsidRPr="002F41AD" w:rsidRDefault="00ED7708" w:rsidP="002F41AD">
            <w:r w:rsidRPr="002F41AD">
              <w:rPr>
                <w:sz w:val="22"/>
                <w:szCs w:val="22"/>
              </w:rPr>
              <w:t>11. līdz 16. rinda - 1. līdz 11. vietai</w:t>
            </w:r>
          </w:p>
          <w:p w:rsidR="00ED7708" w:rsidRPr="002F41AD" w:rsidRDefault="00ED7708" w:rsidP="002F41AD">
            <w:r w:rsidRPr="002F41AD">
              <w:rPr>
                <w:sz w:val="22"/>
                <w:szCs w:val="22"/>
              </w:rPr>
              <w:t>17. rinda 1. līdz 4. vietai</w:t>
            </w:r>
          </w:p>
          <w:p w:rsidR="00ED7708" w:rsidRPr="002F41AD" w:rsidRDefault="00ED7708" w:rsidP="002F41AD">
            <w:r w:rsidRPr="002F41AD">
              <w:rPr>
                <w:sz w:val="22"/>
                <w:szCs w:val="22"/>
              </w:rPr>
              <w:t>18. rinda 1. līdz 3. vietai.</w:t>
            </w:r>
          </w:p>
        </w:tc>
        <w:tc>
          <w:tcPr>
            <w:tcW w:w="433" w:type="pct"/>
            <w:shd w:val="clear" w:color="auto" w:fill="auto"/>
            <w:vAlign w:val="center"/>
          </w:tcPr>
          <w:p w:rsidR="00ED7708" w:rsidRPr="002F41AD" w:rsidRDefault="00ED7708" w:rsidP="002F41AD">
            <w:pPr>
              <w:jc w:val="center"/>
            </w:pPr>
            <w:r w:rsidRPr="002F41AD">
              <w:rPr>
                <w:sz w:val="22"/>
                <w:szCs w:val="22"/>
              </w:rPr>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vAlign w:val="center"/>
          </w:tcPr>
          <w:p w:rsidR="00ED7708" w:rsidRPr="002F41AD" w:rsidRDefault="00ED7708" w:rsidP="002F41AD">
            <w:pPr>
              <w:jc w:val="center"/>
            </w:pPr>
            <w:r w:rsidRPr="002F41AD">
              <w:rPr>
                <w:color w:val="000000"/>
                <w:sz w:val="22"/>
                <w:szCs w:val="22"/>
              </w:rPr>
              <w:t>0,38</w:t>
            </w:r>
          </w:p>
        </w:tc>
        <w:tc>
          <w:tcPr>
            <w:tcW w:w="549" w:type="pct"/>
            <w:vAlign w:val="center"/>
          </w:tcPr>
          <w:p w:rsidR="00ED7708" w:rsidRPr="002F41AD" w:rsidRDefault="00ED7708" w:rsidP="002F41AD">
            <w:pPr>
              <w:jc w:val="center"/>
            </w:pPr>
            <w:r w:rsidRPr="002F41AD">
              <w:rPr>
                <w:color w:val="000000"/>
                <w:sz w:val="22"/>
                <w:szCs w:val="22"/>
              </w:rPr>
              <w:t>0,20</w:t>
            </w:r>
          </w:p>
        </w:tc>
        <w:tc>
          <w:tcPr>
            <w:tcW w:w="571" w:type="pct"/>
            <w:vAlign w:val="center"/>
          </w:tcPr>
          <w:p w:rsidR="00ED7708" w:rsidRPr="002F41AD" w:rsidRDefault="00ED7708" w:rsidP="002F41AD">
            <w:pPr>
              <w:jc w:val="center"/>
            </w:pPr>
            <w:r w:rsidRPr="002F41AD">
              <w:rPr>
                <w:color w:val="000000"/>
                <w:sz w:val="22"/>
                <w:szCs w:val="22"/>
              </w:rPr>
              <w:t>0,03</w:t>
            </w:r>
          </w:p>
        </w:tc>
        <w:tc>
          <w:tcPr>
            <w:tcW w:w="269" w:type="pct"/>
            <w:vAlign w:val="center"/>
          </w:tcPr>
          <w:p w:rsidR="00ED7708" w:rsidRPr="002F41AD" w:rsidRDefault="00ED7708" w:rsidP="002F41AD">
            <w:pPr>
              <w:jc w:val="center"/>
            </w:pPr>
            <w:r w:rsidRPr="002F41AD">
              <w:rPr>
                <w:sz w:val="22"/>
                <w:szCs w:val="22"/>
              </w:rPr>
              <w:t>15,00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15,00</w:t>
            </w:r>
          </w:p>
        </w:tc>
      </w:tr>
      <w:tr w:rsidR="00ED7708" w:rsidRPr="002F41AD" w:rsidTr="00D535D2">
        <w:trPr>
          <w:trHeight w:val="3818"/>
        </w:trPr>
        <w:tc>
          <w:tcPr>
            <w:tcW w:w="293" w:type="pct"/>
            <w:vAlign w:val="center"/>
          </w:tcPr>
          <w:p w:rsidR="00ED7708" w:rsidRPr="002F41AD" w:rsidRDefault="00ED7708" w:rsidP="002F41AD">
            <w:pPr>
              <w:jc w:val="center"/>
            </w:pPr>
            <w:r w:rsidRPr="002F41AD">
              <w:rPr>
                <w:sz w:val="22"/>
                <w:szCs w:val="22"/>
              </w:rPr>
              <w:lastRenderedPageBreak/>
              <w:t>1.3.</w:t>
            </w:r>
          </w:p>
        </w:tc>
        <w:tc>
          <w:tcPr>
            <w:tcW w:w="738" w:type="pct"/>
            <w:vAlign w:val="center"/>
          </w:tcPr>
          <w:p w:rsidR="00ED7708" w:rsidRPr="002F41AD" w:rsidRDefault="00ED7708" w:rsidP="002F41AD">
            <w:r w:rsidRPr="002F41AD">
              <w:rPr>
                <w:sz w:val="22"/>
                <w:szCs w:val="22"/>
              </w:rPr>
              <w:t>Doma baznīca. Sēdvietas.</w:t>
            </w:r>
          </w:p>
          <w:p w:rsidR="00ED7708" w:rsidRPr="002F41AD" w:rsidRDefault="00ED7708" w:rsidP="002F41AD">
            <w:pPr>
              <w:rPr>
                <w:b/>
              </w:rPr>
            </w:pPr>
            <w:r w:rsidRPr="002F41AD">
              <w:rPr>
                <w:b/>
                <w:sz w:val="22"/>
                <w:szCs w:val="22"/>
              </w:rPr>
              <w:t>Centrs pa labi:</w:t>
            </w:r>
          </w:p>
          <w:p w:rsidR="00ED7708" w:rsidRPr="002F41AD" w:rsidRDefault="00ED7708" w:rsidP="002F41AD">
            <w:r w:rsidRPr="002F41AD">
              <w:rPr>
                <w:sz w:val="22"/>
                <w:szCs w:val="22"/>
              </w:rPr>
              <w:t>6.līdz 9.rinda - 16.līdz 21.vieta,</w:t>
            </w:r>
          </w:p>
          <w:p w:rsidR="00ED7708" w:rsidRPr="002F41AD" w:rsidRDefault="00ED7708" w:rsidP="002F41AD">
            <w:r w:rsidRPr="002F41AD">
              <w:rPr>
                <w:sz w:val="22"/>
                <w:szCs w:val="22"/>
              </w:rPr>
              <w:t>10. līdz 11. rinda – 16.līdz 22.vieta,</w:t>
            </w:r>
          </w:p>
          <w:p w:rsidR="00ED7708" w:rsidRPr="002F41AD" w:rsidRDefault="00ED7708" w:rsidP="002F41AD">
            <w:r w:rsidRPr="002F41AD">
              <w:rPr>
                <w:sz w:val="22"/>
                <w:szCs w:val="22"/>
              </w:rPr>
              <w:t>17. līdz 20. rinda - 29. līdz 35.vieta.</w:t>
            </w:r>
          </w:p>
          <w:p w:rsidR="00ED7708" w:rsidRPr="002F41AD" w:rsidRDefault="00ED7708" w:rsidP="002F41AD">
            <w:r w:rsidRPr="002F41AD">
              <w:rPr>
                <w:sz w:val="22"/>
                <w:szCs w:val="22"/>
              </w:rPr>
              <w:t>21. rinda 24. līdz 35. vieta</w:t>
            </w:r>
          </w:p>
          <w:p w:rsidR="00ED7708" w:rsidRPr="002F41AD" w:rsidRDefault="00ED7708" w:rsidP="002F41AD">
            <w:pPr>
              <w:rPr>
                <w:b/>
              </w:rPr>
            </w:pPr>
            <w:r w:rsidRPr="002F41AD">
              <w:rPr>
                <w:b/>
                <w:sz w:val="22"/>
                <w:szCs w:val="22"/>
              </w:rPr>
              <w:t xml:space="preserve">Centrs pa kreisi: </w:t>
            </w:r>
          </w:p>
          <w:p w:rsidR="00ED7708" w:rsidRPr="002F41AD" w:rsidRDefault="00ED7708" w:rsidP="002F41AD">
            <w:r w:rsidRPr="002F41AD">
              <w:rPr>
                <w:sz w:val="22"/>
                <w:szCs w:val="22"/>
              </w:rPr>
              <w:t>6.līdz 11.rinda - 12. līdz 15.vieta</w:t>
            </w:r>
            <w:r w:rsidR="00D535D2" w:rsidRPr="002F41AD">
              <w:rPr>
                <w:sz w:val="22"/>
                <w:szCs w:val="22"/>
              </w:rPr>
              <w:t>.</w:t>
            </w:r>
          </w:p>
        </w:tc>
        <w:tc>
          <w:tcPr>
            <w:tcW w:w="433" w:type="pct"/>
            <w:shd w:val="clear" w:color="auto" w:fill="auto"/>
            <w:vAlign w:val="center"/>
          </w:tcPr>
          <w:p w:rsidR="00ED7708" w:rsidRPr="002F41AD" w:rsidRDefault="00ED7708" w:rsidP="002F41AD">
            <w:pPr>
              <w:jc w:val="center"/>
            </w:pPr>
            <w:r w:rsidRPr="002F41AD">
              <w:rPr>
                <w:sz w:val="22"/>
                <w:szCs w:val="22"/>
              </w:rPr>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vAlign w:val="center"/>
          </w:tcPr>
          <w:p w:rsidR="00ED7708" w:rsidRPr="002F41AD" w:rsidRDefault="00ED7708" w:rsidP="002F41AD">
            <w:pPr>
              <w:jc w:val="center"/>
            </w:pPr>
            <w:r w:rsidRPr="002F41AD">
              <w:rPr>
                <w:color w:val="000000"/>
                <w:sz w:val="22"/>
                <w:szCs w:val="22"/>
              </w:rPr>
              <w:t>0,63</w:t>
            </w:r>
          </w:p>
        </w:tc>
        <w:tc>
          <w:tcPr>
            <w:tcW w:w="549" w:type="pct"/>
            <w:vAlign w:val="center"/>
          </w:tcPr>
          <w:p w:rsidR="00ED7708" w:rsidRPr="002F41AD" w:rsidRDefault="00ED7708" w:rsidP="002F41AD">
            <w:pPr>
              <w:jc w:val="center"/>
            </w:pPr>
            <w:r w:rsidRPr="002F41AD">
              <w:rPr>
                <w:color w:val="000000"/>
                <w:sz w:val="22"/>
                <w:szCs w:val="22"/>
              </w:rPr>
              <w:t>0,33</w:t>
            </w:r>
          </w:p>
        </w:tc>
        <w:tc>
          <w:tcPr>
            <w:tcW w:w="571" w:type="pct"/>
            <w:vAlign w:val="center"/>
          </w:tcPr>
          <w:p w:rsidR="00ED7708" w:rsidRPr="002F41AD" w:rsidRDefault="00ED7708" w:rsidP="002F41AD">
            <w:pPr>
              <w:jc w:val="center"/>
            </w:pPr>
            <w:r w:rsidRPr="002F41AD">
              <w:rPr>
                <w:color w:val="000000"/>
                <w:sz w:val="22"/>
                <w:szCs w:val="22"/>
              </w:rPr>
              <w:t>0,06</w:t>
            </w:r>
          </w:p>
        </w:tc>
        <w:tc>
          <w:tcPr>
            <w:tcW w:w="269" w:type="pct"/>
            <w:vAlign w:val="center"/>
          </w:tcPr>
          <w:p w:rsidR="00ED7708" w:rsidRPr="002F41AD" w:rsidRDefault="00ED7708" w:rsidP="002F41AD">
            <w:pPr>
              <w:jc w:val="center"/>
            </w:pPr>
            <w:r w:rsidRPr="002F41AD">
              <w:rPr>
                <w:sz w:val="22"/>
                <w:szCs w:val="22"/>
              </w:rPr>
              <w:t>25,00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25,00</w:t>
            </w:r>
          </w:p>
        </w:tc>
      </w:tr>
      <w:tr w:rsidR="00CD0CEB" w:rsidRPr="002F41AD" w:rsidTr="00CD0CEB">
        <w:tc>
          <w:tcPr>
            <w:tcW w:w="293" w:type="pct"/>
            <w:vAlign w:val="center"/>
          </w:tcPr>
          <w:p w:rsidR="00CD0CEB" w:rsidRPr="002F41AD" w:rsidRDefault="00CD0CEB" w:rsidP="002F41AD">
            <w:pPr>
              <w:jc w:val="center"/>
            </w:pPr>
            <w:r w:rsidRPr="002F41AD">
              <w:rPr>
                <w:sz w:val="22"/>
                <w:szCs w:val="22"/>
              </w:rPr>
              <w:t>1.4.</w:t>
            </w:r>
          </w:p>
        </w:tc>
        <w:tc>
          <w:tcPr>
            <w:tcW w:w="738" w:type="pct"/>
            <w:vAlign w:val="center"/>
          </w:tcPr>
          <w:p w:rsidR="00CD0CEB" w:rsidRPr="002F41AD" w:rsidRDefault="00CD0CEB" w:rsidP="002F41AD">
            <w:r w:rsidRPr="002F41AD">
              <w:rPr>
                <w:sz w:val="22"/>
                <w:szCs w:val="22"/>
              </w:rPr>
              <w:t>Doma baznīca. Sēdvietas.</w:t>
            </w:r>
          </w:p>
          <w:p w:rsidR="00CD0CEB" w:rsidRPr="002F41AD" w:rsidRDefault="00CD0CEB" w:rsidP="002F41AD">
            <w:pPr>
              <w:rPr>
                <w:b/>
              </w:rPr>
            </w:pPr>
            <w:r w:rsidRPr="002F41AD">
              <w:rPr>
                <w:b/>
                <w:sz w:val="22"/>
                <w:szCs w:val="22"/>
              </w:rPr>
              <w:t>Centrs pa labi:</w:t>
            </w:r>
          </w:p>
          <w:p w:rsidR="00CD0CEB" w:rsidRPr="002F41AD" w:rsidRDefault="00CD0CEB" w:rsidP="002F41AD">
            <w:r w:rsidRPr="002F41AD">
              <w:rPr>
                <w:sz w:val="22"/>
                <w:szCs w:val="22"/>
              </w:rPr>
              <w:t>12.līdz 16.rinda - 16.līdz 22.vieta,</w:t>
            </w:r>
          </w:p>
          <w:p w:rsidR="00CD0CEB" w:rsidRPr="002F41AD" w:rsidRDefault="00CD0CEB" w:rsidP="002F41AD">
            <w:pPr>
              <w:rPr>
                <w:b/>
              </w:rPr>
            </w:pPr>
            <w:r w:rsidRPr="002F41AD">
              <w:rPr>
                <w:b/>
                <w:sz w:val="22"/>
                <w:szCs w:val="22"/>
              </w:rPr>
              <w:t xml:space="preserve">Centrs pa kreisi: </w:t>
            </w:r>
          </w:p>
          <w:p w:rsidR="00CD0CEB" w:rsidRPr="002F41AD" w:rsidRDefault="00CD0CEB" w:rsidP="002F41AD">
            <w:r w:rsidRPr="002F41AD">
              <w:rPr>
                <w:sz w:val="22"/>
                <w:szCs w:val="22"/>
              </w:rPr>
              <w:t>12.līdz 16.rinda - 12.līdz 15.vieta</w:t>
            </w:r>
            <w:r w:rsidR="00D535D2" w:rsidRPr="002F41AD">
              <w:rPr>
                <w:sz w:val="22"/>
                <w:szCs w:val="22"/>
              </w:rPr>
              <w:t>.</w:t>
            </w:r>
          </w:p>
        </w:tc>
        <w:tc>
          <w:tcPr>
            <w:tcW w:w="433" w:type="pct"/>
            <w:shd w:val="clear" w:color="auto" w:fill="auto"/>
            <w:vAlign w:val="center"/>
          </w:tcPr>
          <w:p w:rsidR="00CD0CEB" w:rsidRPr="002F41AD" w:rsidRDefault="00CD0CEB" w:rsidP="002F41AD">
            <w:pPr>
              <w:jc w:val="center"/>
            </w:pPr>
            <w:r w:rsidRPr="002F41AD">
              <w:rPr>
                <w:sz w:val="22"/>
                <w:szCs w:val="22"/>
              </w:rPr>
              <w:t>1 biļete</w:t>
            </w:r>
          </w:p>
        </w:tc>
        <w:tc>
          <w:tcPr>
            <w:tcW w:w="557" w:type="pct"/>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vAlign w:val="center"/>
          </w:tcPr>
          <w:p w:rsidR="00CD0CEB" w:rsidRPr="002F41AD" w:rsidRDefault="00CD0CEB" w:rsidP="002F41AD">
            <w:pPr>
              <w:jc w:val="center"/>
            </w:pPr>
            <w:r w:rsidRPr="002F41AD">
              <w:rPr>
                <w:color w:val="000000"/>
                <w:sz w:val="22"/>
                <w:szCs w:val="22"/>
              </w:rPr>
              <w:t>0,88</w:t>
            </w:r>
          </w:p>
        </w:tc>
        <w:tc>
          <w:tcPr>
            <w:tcW w:w="549" w:type="pct"/>
            <w:vAlign w:val="center"/>
          </w:tcPr>
          <w:p w:rsidR="00CD0CEB" w:rsidRPr="002F41AD" w:rsidRDefault="00CD0CEB" w:rsidP="002F41AD">
            <w:pPr>
              <w:jc w:val="center"/>
            </w:pPr>
            <w:r w:rsidRPr="002F41AD">
              <w:rPr>
                <w:color w:val="000000"/>
                <w:sz w:val="22"/>
                <w:szCs w:val="22"/>
              </w:rPr>
              <w:t>0,47</w:t>
            </w:r>
          </w:p>
        </w:tc>
        <w:tc>
          <w:tcPr>
            <w:tcW w:w="571" w:type="pct"/>
            <w:vAlign w:val="center"/>
          </w:tcPr>
          <w:p w:rsidR="00CD0CEB" w:rsidRPr="002F41AD" w:rsidRDefault="00CD0CEB" w:rsidP="002F41AD">
            <w:pPr>
              <w:jc w:val="center"/>
            </w:pPr>
            <w:r w:rsidRPr="002F41AD">
              <w:rPr>
                <w:color w:val="000000"/>
                <w:sz w:val="22"/>
                <w:szCs w:val="22"/>
              </w:rPr>
              <w:t>0,08</w:t>
            </w:r>
          </w:p>
        </w:tc>
        <w:tc>
          <w:tcPr>
            <w:tcW w:w="269" w:type="pct"/>
            <w:vAlign w:val="center"/>
          </w:tcPr>
          <w:p w:rsidR="00CD0CEB" w:rsidRPr="002F41AD" w:rsidRDefault="00CD0CEB" w:rsidP="002F41AD">
            <w:pPr>
              <w:jc w:val="center"/>
            </w:pPr>
            <w:r w:rsidRPr="002F41AD">
              <w:rPr>
                <w:sz w:val="22"/>
                <w:szCs w:val="22"/>
              </w:rPr>
              <w:t>35,00</w:t>
            </w:r>
          </w:p>
        </w:tc>
        <w:tc>
          <w:tcPr>
            <w:tcW w:w="270" w:type="pct"/>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vAlign w:val="center"/>
          </w:tcPr>
          <w:p w:rsidR="00CD0CEB" w:rsidRPr="002F41AD" w:rsidRDefault="00CD0CEB" w:rsidP="002F41AD">
            <w:pPr>
              <w:jc w:val="center"/>
            </w:pPr>
            <w:r w:rsidRPr="002F41AD">
              <w:rPr>
                <w:sz w:val="22"/>
                <w:szCs w:val="22"/>
              </w:rPr>
              <w:t>35,00</w:t>
            </w:r>
          </w:p>
        </w:tc>
      </w:tr>
      <w:tr w:rsidR="006D3749" w:rsidRPr="002F41AD" w:rsidTr="006D3749">
        <w:tc>
          <w:tcPr>
            <w:tcW w:w="293" w:type="pct"/>
            <w:shd w:val="pct12" w:color="auto" w:fill="auto"/>
            <w:vAlign w:val="center"/>
          </w:tcPr>
          <w:p w:rsidR="006D3749" w:rsidRPr="002F41AD" w:rsidRDefault="006D3749" w:rsidP="002F41AD">
            <w:pPr>
              <w:jc w:val="center"/>
              <w:rPr>
                <w:b/>
              </w:rPr>
            </w:pPr>
            <w:r w:rsidRPr="002F41AD">
              <w:rPr>
                <w:b/>
                <w:sz w:val="22"/>
                <w:szCs w:val="22"/>
              </w:rPr>
              <w:t>2.</w:t>
            </w:r>
          </w:p>
        </w:tc>
        <w:tc>
          <w:tcPr>
            <w:tcW w:w="4707" w:type="pct"/>
            <w:gridSpan w:val="10"/>
            <w:shd w:val="pct12" w:color="auto" w:fill="auto"/>
            <w:vAlign w:val="center"/>
          </w:tcPr>
          <w:p w:rsidR="006D3749" w:rsidRPr="002F41AD" w:rsidRDefault="00D14DA7" w:rsidP="002F41AD">
            <w:pPr>
              <w:jc w:val="center"/>
              <w:rPr>
                <w:b/>
                <w:highlight w:val="yellow"/>
              </w:rPr>
            </w:pPr>
            <w:r w:rsidRPr="002F41AD">
              <w:rPr>
                <w:b/>
                <w:sz w:val="22"/>
                <w:szCs w:val="22"/>
              </w:rPr>
              <w:t>XXVI Vispārējo latviešu dziesmu un XVI Deju svētku gājiena un atklāšanas pasākuma (01.07.2018. plkst. 14.00) ieejas biļete skatītāju tribīnē</w:t>
            </w:r>
          </w:p>
        </w:tc>
      </w:tr>
      <w:tr w:rsidR="00ED7708" w:rsidRPr="002F41AD" w:rsidTr="00127E8D">
        <w:trPr>
          <w:trHeight w:val="424"/>
        </w:trPr>
        <w:tc>
          <w:tcPr>
            <w:tcW w:w="293" w:type="pct"/>
            <w:tcBorders>
              <w:bottom w:val="single" w:sz="4" w:space="0" w:color="auto"/>
            </w:tcBorders>
            <w:vAlign w:val="center"/>
          </w:tcPr>
          <w:p w:rsidR="00ED7708" w:rsidRPr="002F41AD" w:rsidRDefault="00ED7708" w:rsidP="002F41AD">
            <w:pPr>
              <w:jc w:val="center"/>
            </w:pPr>
            <w:r w:rsidRPr="002F41AD">
              <w:rPr>
                <w:sz w:val="22"/>
                <w:szCs w:val="22"/>
              </w:rPr>
              <w:t>2.1</w:t>
            </w:r>
          </w:p>
        </w:tc>
        <w:tc>
          <w:tcPr>
            <w:tcW w:w="738" w:type="pct"/>
            <w:tcBorders>
              <w:bottom w:val="single" w:sz="4" w:space="0" w:color="auto"/>
            </w:tcBorders>
            <w:vAlign w:val="center"/>
          </w:tcPr>
          <w:p w:rsidR="00ED7708" w:rsidRPr="002F41AD" w:rsidRDefault="00ED7708" w:rsidP="002F41AD">
            <w:r w:rsidRPr="002F41AD">
              <w:rPr>
                <w:sz w:val="22"/>
                <w:szCs w:val="22"/>
              </w:rPr>
              <w:t>Nenumurēta vieta tribīnēs</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3.</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Deju II programmas “Vēl simts gadu dejai” ieejas biļete (02.07.2018. plkst. 16.00)</w:t>
            </w:r>
          </w:p>
        </w:tc>
      </w:tr>
      <w:tr w:rsidR="00127E8D" w:rsidRPr="002F41AD" w:rsidTr="00127E8D">
        <w:tc>
          <w:tcPr>
            <w:tcW w:w="293" w:type="pct"/>
            <w:vAlign w:val="center"/>
          </w:tcPr>
          <w:p w:rsidR="00127E8D" w:rsidRPr="002F41AD" w:rsidRDefault="00127E8D" w:rsidP="002F41AD">
            <w:pPr>
              <w:jc w:val="center"/>
            </w:pPr>
            <w:r w:rsidRPr="002F41AD">
              <w:rPr>
                <w:sz w:val="22"/>
                <w:szCs w:val="22"/>
              </w:rPr>
              <w:t>3.1</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 xml:space="preserve">Sektors: Nr.303 pa kreisi </w:t>
            </w:r>
          </w:p>
          <w:p w:rsidR="00127E8D" w:rsidRPr="002F41AD" w:rsidRDefault="00127E8D" w:rsidP="002F41AD"/>
          <w:p w:rsidR="00127E8D" w:rsidRPr="002F41AD" w:rsidRDefault="00127E8D" w:rsidP="002F41AD">
            <w:r w:rsidRPr="002F41AD">
              <w:rPr>
                <w:sz w:val="22"/>
                <w:szCs w:val="22"/>
              </w:rPr>
              <w:t xml:space="preserve">Sektors: Nr.304  - 6.līdz 10.rinda, </w:t>
            </w:r>
          </w:p>
          <w:p w:rsidR="00127E8D" w:rsidRPr="002F41AD" w:rsidRDefault="00127E8D" w:rsidP="002F41AD">
            <w:r w:rsidRPr="002F41AD">
              <w:rPr>
                <w:sz w:val="22"/>
                <w:szCs w:val="22"/>
              </w:rPr>
              <w:lastRenderedPageBreak/>
              <w:t xml:space="preserve">Sektors: Nr.305 -  6.līdz 10.rinda, </w:t>
            </w:r>
          </w:p>
          <w:p w:rsidR="00127E8D" w:rsidRPr="002F41AD" w:rsidRDefault="00127E8D" w:rsidP="002F41AD"/>
          <w:p w:rsidR="00127E8D" w:rsidRPr="002F41AD" w:rsidRDefault="00127E8D" w:rsidP="002F41AD">
            <w:r w:rsidRPr="002F41AD">
              <w:rPr>
                <w:sz w:val="22"/>
                <w:szCs w:val="22"/>
              </w:rPr>
              <w:t>Sektori: Nr.306, Nr.307, Nr.308</w:t>
            </w:r>
          </w:p>
          <w:p w:rsidR="00127E8D" w:rsidRPr="002F41AD" w:rsidRDefault="00127E8D" w:rsidP="002F41AD"/>
          <w:p w:rsidR="00127E8D" w:rsidRPr="002F41AD" w:rsidRDefault="00127E8D" w:rsidP="002F41AD">
            <w:r w:rsidRPr="002F41AD">
              <w:rPr>
                <w:sz w:val="22"/>
                <w:szCs w:val="22"/>
              </w:rPr>
              <w:t>Sektors: Nr.309  - 6.līdz 13.rinda</w:t>
            </w:r>
          </w:p>
          <w:p w:rsidR="00127E8D" w:rsidRPr="002F41AD" w:rsidRDefault="00127E8D" w:rsidP="002F41AD"/>
          <w:p w:rsidR="00127E8D" w:rsidRPr="002F41AD" w:rsidRDefault="00127E8D" w:rsidP="002F41AD">
            <w:r w:rsidRPr="002F41AD">
              <w:rPr>
                <w:sz w:val="22"/>
                <w:szCs w:val="22"/>
              </w:rPr>
              <w:t>Sektori: Nr.310, 311, 312</w:t>
            </w:r>
          </w:p>
          <w:p w:rsidR="00127E8D" w:rsidRPr="002F41AD" w:rsidRDefault="00127E8D" w:rsidP="002F41AD"/>
          <w:p w:rsidR="00127E8D" w:rsidRPr="002F41AD" w:rsidRDefault="00127E8D" w:rsidP="002F41AD">
            <w:r w:rsidRPr="002F41AD">
              <w:rPr>
                <w:sz w:val="22"/>
                <w:szCs w:val="22"/>
              </w:rPr>
              <w:t xml:space="preserve">Sektors Nr. 313, Nr.314 no 6.līdz 10.rinda </w:t>
            </w:r>
          </w:p>
          <w:p w:rsidR="00127E8D" w:rsidRPr="002F41AD" w:rsidRDefault="00127E8D" w:rsidP="002F41AD"/>
          <w:p w:rsidR="00127E8D" w:rsidRPr="002F41AD" w:rsidRDefault="00127E8D" w:rsidP="002F41AD">
            <w:r w:rsidRPr="002F41AD">
              <w:rPr>
                <w:sz w:val="22"/>
                <w:szCs w:val="22"/>
              </w:rPr>
              <w:t>Sektors Nr. 315 pa labi – 6. līdz 10.rinda.</w:t>
            </w:r>
          </w:p>
        </w:tc>
        <w:tc>
          <w:tcPr>
            <w:tcW w:w="433" w:type="pct"/>
            <w:shd w:val="clear" w:color="auto" w:fill="auto"/>
            <w:vAlign w:val="center"/>
          </w:tcPr>
          <w:p w:rsidR="00127E8D" w:rsidRPr="002F41AD" w:rsidRDefault="00127E8D" w:rsidP="002F41AD">
            <w:pPr>
              <w:jc w:val="center"/>
            </w:pPr>
            <w:r w:rsidRPr="002F41AD">
              <w:rPr>
                <w:sz w:val="22"/>
                <w:szCs w:val="22"/>
              </w:rPr>
              <w:lastRenderedPageBreak/>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0,55</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4,24</w:t>
            </w:r>
          </w:p>
        </w:tc>
        <w:tc>
          <w:tcPr>
            <w:tcW w:w="570" w:type="pct"/>
            <w:vAlign w:val="center"/>
          </w:tcPr>
          <w:p w:rsidR="00127E8D" w:rsidRPr="002F41AD" w:rsidRDefault="00127E8D" w:rsidP="002F41AD">
            <w:pPr>
              <w:jc w:val="center"/>
            </w:pPr>
            <w:r w:rsidRPr="002F41AD">
              <w:rPr>
                <w:color w:val="000000"/>
                <w:sz w:val="22"/>
                <w:szCs w:val="22"/>
              </w:rPr>
              <w:t>0,13</w:t>
            </w:r>
          </w:p>
        </w:tc>
        <w:tc>
          <w:tcPr>
            <w:tcW w:w="549" w:type="pct"/>
            <w:vAlign w:val="center"/>
          </w:tcPr>
          <w:p w:rsidR="00127E8D" w:rsidRPr="002F41AD" w:rsidRDefault="00127E8D" w:rsidP="002F41AD">
            <w:pPr>
              <w:jc w:val="center"/>
            </w:pPr>
            <w:r w:rsidRPr="002F41AD">
              <w:rPr>
                <w:color w:val="000000"/>
                <w:sz w:val="22"/>
                <w:szCs w:val="22"/>
              </w:rPr>
              <w:t>0,07</w:t>
            </w:r>
          </w:p>
        </w:tc>
        <w:tc>
          <w:tcPr>
            <w:tcW w:w="571" w:type="pct"/>
            <w:vAlign w:val="center"/>
          </w:tcPr>
          <w:p w:rsidR="00127E8D" w:rsidRPr="002F41AD" w:rsidRDefault="00127E8D" w:rsidP="002F41AD">
            <w:pPr>
              <w:jc w:val="center"/>
            </w:pPr>
            <w:r w:rsidRPr="002F41AD">
              <w:rPr>
                <w:color w:val="000000"/>
                <w:sz w:val="22"/>
                <w:szCs w:val="22"/>
              </w:rPr>
              <w:t>0,01</w:t>
            </w:r>
          </w:p>
        </w:tc>
        <w:tc>
          <w:tcPr>
            <w:tcW w:w="269" w:type="pct"/>
            <w:shd w:val="clear" w:color="auto" w:fill="auto"/>
            <w:vAlign w:val="center"/>
          </w:tcPr>
          <w:p w:rsidR="00127E8D" w:rsidRPr="002F41AD" w:rsidRDefault="00127E8D" w:rsidP="002F41AD">
            <w:pPr>
              <w:jc w:val="center"/>
            </w:pPr>
            <w:r w:rsidRPr="002F41AD">
              <w:rPr>
                <w:sz w:val="22"/>
                <w:szCs w:val="22"/>
              </w:rPr>
              <w:t>5,00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5,00</w:t>
            </w:r>
          </w:p>
        </w:tc>
      </w:tr>
      <w:tr w:rsidR="00127E8D" w:rsidRPr="002F41AD" w:rsidTr="00127E8D">
        <w:tc>
          <w:tcPr>
            <w:tcW w:w="293" w:type="pct"/>
            <w:vAlign w:val="center"/>
          </w:tcPr>
          <w:p w:rsidR="00127E8D" w:rsidRPr="002F41AD" w:rsidRDefault="00127E8D" w:rsidP="002F41AD">
            <w:pPr>
              <w:jc w:val="center"/>
            </w:pPr>
            <w:r w:rsidRPr="002F41AD">
              <w:rPr>
                <w:sz w:val="22"/>
                <w:szCs w:val="22"/>
              </w:rPr>
              <w:lastRenderedPageBreak/>
              <w:t>3.2</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Pirmais līmenis:</w:t>
            </w:r>
          </w:p>
          <w:p w:rsidR="00127E8D" w:rsidRPr="002F41AD" w:rsidRDefault="00127E8D" w:rsidP="002F41AD">
            <w:r w:rsidRPr="002F41AD">
              <w:rPr>
                <w:sz w:val="22"/>
                <w:szCs w:val="22"/>
              </w:rPr>
              <w:t xml:space="preserve">Sektori: Nr.106, Nr. 110 </w:t>
            </w:r>
          </w:p>
          <w:p w:rsidR="00127E8D" w:rsidRPr="002F41AD" w:rsidRDefault="00127E8D" w:rsidP="002F41AD"/>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 xml:space="preserve">Sektori: Nr.304, Nr.305, Nr.309, Nr.313, Nr.314, </w:t>
            </w:r>
            <w:proofErr w:type="spellStart"/>
            <w:r w:rsidRPr="002F41AD">
              <w:rPr>
                <w:sz w:val="22"/>
                <w:szCs w:val="22"/>
              </w:rPr>
              <w:t>Nr</w:t>
            </w:r>
            <w:proofErr w:type="spellEnd"/>
            <w:r w:rsidRPr="002F41AD">
              <w:rPr>
                <w:sz w:val="22"/>
                <w:szCs w:val="22"/>
              </w:rPr>
              <w:t xml:space="preserve"> .315 pa labi  - 1.līdz 5.rinda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127E8D" w:rsidRPr="002F41AD" w:rsidTr="00127E8D">
        <w:tc>
          <w:tcPr>
            <w:tcW w:w="293" w:type="pct"/>
            <w:vAlign w:val="center"/>
          </w:tcPr>
          <w:p w:rsidR="00127E8D" w:rsidRPr="002F41AD" w:rsidRDefault="00127E8D" w:rsidP="002F41AD">
            <w:pPr>
              <w:jc w:val="center"/>
            </w:pPr>
            <w:r w:rsidRPr="002F41AD">
              <w:rPr>
                <w:sz w:val="22"/>
                <w:szCs w:val="22"/>
              </w:rPr>
              <w:t>3.3.</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Pirmais līmenis:</w:t>
            </w:r>
          </w:p>
          <w:p w:rsidR="00127E8D" w:rsidRPr="002F41AD" w:rsidRDefault="00127E8D" w:rsidP="002F41AD">
            <w:r w:rsidRPr="002F41AD">
              <w:rPr>
                <w:sz w:val="22"/>
                <w:szCs w:val="22"/>
              </w:rPr>
              <w:t xml:space="preserve">Sektori: Nr.107, Nr.109 </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shd w:val="clear" w:color="auto" w:fill="auto"/>
            <w:vAlign w:val="center"/>
          </w:tcPr>
          <w:p w:rsidR="00127E8D" w:rsidRPr="002F41AD" w:rsidRDefault="00127E8D" w:rsidP="002F41AD">
            <w:pPr>
              <w:jc w:val="center"/>
            </w:pPr>
            <w:r w:rsidRPr="002F41AD">
              <w:rPr>
                <w:color w:val="000000"/>
                <w:sz w:val="22"/>
                <w:szCs w:val="22"/>
              </w:rPr>
              <w:t>8,49</w:t>
            </w:r>
          </w:p>
        </w:tc>
        <w:tc>
          <w:tcPr>
            <w:tcW w:w="570" w:type="pct"/>
            <w:vAlign w:val="center"/>
          </w:tcPr>
          <w:p w:rsidR="00127E8D" w:rsidRPr="002F41AD" w:rsidRDefault="00127E8D" w:rsidP="002F41AD">
            <w:pPr>
              <w:jc w:val="center"/>
            </w:pPr>
            <w:r w:rsidRPr="002F41AD">
              <w:rPr>
                <w:color w:val="000000"/>
                <w:sz w:val="22"/>
                <w:szCs w:val="22"/>
              </w:rPr>
              <w:t>0,25</w:t>
            </w:r>
          </w:p>
        </w:tc>
        <w:tc>
          <w:tcPr>
            <w:tcW w:w="549" w:type="pct"/>
            <w:vAlign w:val="center"/>
          </w:tcPr>
          <w:p w:rsidR="00127E8D" w:rsidRPr="002F41AD" w:rsidRDefault="00127E8D" w:rsidP="002F41AD">
            <w:pPr>
              <w:jc w:val="center"/>
            </w:pPr>
            <w:r w:rsidRPr="002F41AD">
              <w:rPr>
                <w:color w:val="000000"/>
                <w:sz w:val="22"/>
                <w:szCs w:val="22"/>
              </w:rPr>
              <w:t>0,13</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10,00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lastRenderedPageBreak/>
              <w:t>3.4.</w:t>
            </w:r>
          </w:p>
        </w:tc>
        <w:tc>
          <w:tcPr>
            <w:tcW w:w="738" w:type="pct"/>
            <w:tcBorders>
              <w:bottom w:val="single" w:sz="4" w:space="0" w:color="auto"/>
            </w:tcBorders>
            <w:vAlign w:val="center"/>
          </w:tcPr>
          <w:p w:rsidR="00ED7708" w:rsidRPr="002F41AD" w:rsidRDefault="00ED7708" w:rsidP="002F41AD">
            <w:r w:rsidRPr="002F41AD">
              <w:rPr>
                <w:sz w:val="22"/>
                <w:szCs w:val="22"/>
              </w:rPr>
              <w:t>Arēna Rīga. Sēdvietas.</w:t>
            </w:r>
          </w:p>
          <w:p w:rsidR="00ED7708" w:rsidRPr="002F41AD" w:rsidRDefault="00ED7708" w:rsidP="002F41AD">
            <w:pPr>
              <w:rPr>
                <w:b/>
              </w:rPr>
            </w:pPr>
            <w:r w:rsidRPr="002F41AD">
              <w:rPr>
                <w:b/>
                <w:sz w:val="22"/>
                <w:szCs w:val="22"/>
              </w:rPr>
              <w:t>Pirmais līmenis:</w:t>
            </w:r>
          </w:p>
          <w:p w:rsidR="00ED7708" w:rsidRPr="002F41AD" w:rsidRDefault="00ED7708" w:rsidP="002F41AD">
            <w:r w:rsidRPr="002F41AD">
              <w:rPr>
                <w:sz w:val="22"/>
                <w:szCs w:val="22"/>
              </w:rPr>
              <w:t xml:space="preserve">Sektori: Nr.105, Nr.108, Nr.111 </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3.5.</w:t>
            </w:r>
          </w:p>
        </w:tc>
        <w:tc>
          <w:tcPr>
            <w:tcW w:w="738" w:type="pct"/>
            <w:tcBorders>
              <w:bottom w:val="single" w:sz="4" w:space="0" w:color="auto"/>
            </w:tcBorders>
            <w:vAlign w:val="center"/>
          </w:tcPr>
          <w:p w:rsidR="00CD0CEB" w:rsidRPr="002F41AD" w:rsidRDefault="00CD0CEB" w:rsidP="002F41AD">
            <w:r w:rsidRPr="002F41AD">
              <w:rPr>
                <w:sz w:val="22"/>
                <w:szCs w:val="22"/>
              </w:rPr>
              <w:t>Arēna Rīga. Sēdvietas.</w:t>
            </w:r>
          </w:p>
          <w:p w:rsidR="00CD0CEB" w:rsidRPr="002F41AD" w:rsidRDefault="00CD0CEB" w:rsidP="002F41AD">
            <w:pPr>
              <w:rPr>
                <w:b/>
              </w:rPr>
            </w:pPr>
            <w:r w:rsidRPr="002F41AD">
              <w:rPr>
                <w:b/>
                <w:sz w:val="22"/>
                <w:szCs w:val="22"/>
              </w:rPr>
              <w:t>Pirmais līmenis:</w:t>
            </w:r>
          </w:p>
          <w:p w:rsidR="00CD0CEB" w:rsidRPr="002F41AD" w:rsidRDefault="00CD0CEB" w:rsidP="002F41AD">
            <w:r w:rsidRPr="002F41AD">
              <w:rPr>
                <w:sz w:val="22"/>
                <w:szCs w:val="22"/>
              </w:rPr>
              <w:t>Sektori: Nr.103 pa kreisi Nr.104, Nr.112, Nr.113 pa labi</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21,21</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0,63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0,33</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25,00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25,00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4.</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Deju II programmas “Vēl simts gadu dejai” ieejas biļete (02.07.2018. plkst. 20.00)</w:t>
            </w:r>
          </w:p>
        </w:tc>
      </w:tr>
      <w:tr w:rsidR="00127E8D" w:rsidRPr="002F41AD" w:rsidTr="00127E8D">
        <w:tc>
          <w:tcPr>
            <w:tcW w:w="293" w:type="pct"/>
            <w:vAlign w:val="center"/>
          </w:tcPr>
          <w:p w:rsidR="00127E8D" w:rsidRPr="002F41AD" w:rsidRDefault="00127E8D" w:rsidP="002F41AD">
            <w:pPr>
              <w:jc w:val="center"/>
            </w:pPr>
            <w:r w:rsidRPr="002F41AD">
              <w:rPr>
                <w:sz w:val="22"/>
                <w:szCs w:val="22"/>
              </w:rPr>
              <w:t>4.1.</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Sektors: Nr.306, Nr.307, Nr.308, Nr.310, Nr.311, Nr.312  - 6.līdz 13.rinda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0,55</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4,24</w:t>
            </w:r>
          </w:p>
        </w:tc>
        <w:tc>
          <w:tcPr>
            <w:tcW w:w="570" w:type="pct"/>
            <w:vAlign w:val="center"/>
          </w:tcPr>
          <w:p w:rsidR="00127E8D" w:rsidRPr="002F41AD" w:rsidRDefault="00127E8D" w:rsidP="002F41AD">
            <w:pPr>
              <w:jc w:val="center"/>
            </w:pPr>
            <w:r w:rsidRPr="002F41AD">
              <w:rPr>
                <w:color w:val="000000"/>
                <w:sz w:val="22"/>
                <w:szCs w:val="22"/>
              </w:rPr>
              <w:t>0,13</w:t>
            </w:r>
          </w:p>
        </w:tc>
        <w:tc>
          <w:tcPr>
            <w:tcW w:w="549" w:type="pct"/>
            <w:vAlign w:val="center"/>
          </w:tcPr>
          <w:p w:rsidR="00127E8D" w:rsidRPr="002F41AD" w:rsidRDefault="00127E8D" w:rsidP="002F41AD">
            <w:pPr>
              <w:jc w:val="center"/>
            </w:pPr>
            <w:r w:rsidRPr="002F41AD">
              <w:rPr>
                <w:color w:val="000000"/>
                <w:sz w:val="22"/>
                <w:szCs w:val="22"/>
              </w:rPr>
              <w:t>0,07</w:t>
            </w:r>
          </w:p>
        </w:tc>
        <w:tc>
          <w:tcPr>
            <w:tcW w:w="571" w:type="pct"/>
            <w:vAlign w:val="center"/>
          </w:tcPr>
          <w:p w:rsidR="00127E8D" w:rsidRPr="002F41AD" w:rsidRDefault="00127E8D" w:rsidP="002F41AD">
            <w:pPr>
              <w:jc w:val="center"/>
            </w:pPr>
            <w:r w:rsidRPr="002F41AD">
              <w:rPr>
                <w:color w:val="000000"/>
                <w:sz w:val="22"/>
                <w:szCs w:val="22"/>
              </w:rPr>
              <w:t>0,01</w:t>
            </w:r>
          </w:p>
        </w:tc>
        <w:tc>
          <w:tcPr>
            <w:tcW w:w="269" w:type="pct"/>
            <w:shd w:val="clear" w:color="auto" w:fill="auto"/>
            <w:vAlign w:val="center"/>
          </w:tcPr>
          <w:p w:rsidR="00127E8D" w:rsidRPr="002F41AD" w:rsidRDefault="00127E8D" w:rsidP="002F41AD">
            <w:pPr>
              <w:jc w:val="center"/>
            </w:pPr>
            <w:r w:rsidRPr="002F41AD">
              <w:rPr>
                <w:sz w:val="22"/>
                <w:szCs w:val="22"/>
              </w:rPr>
              <w:t>5,00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5,00</w:t>
            </w:r>
          </w:p>
        </w:tc>
      </w:tr>
      <w:tr w:rsidR="00127E8D" w:rsidRPr="002F41AD" w:rsidTr="00127E8D">
        <w:tc>
          <w:tcPr>
            <w:tcW w:w="293" w:type="pct"/>
            <w:vAlign w:val="center"/>
          </w:tcPr>
          <w:p w:rsidR="00127E8D" w:rsidRPr="002F41AD" w:rsidRDefault="00127E8D" w:rsidP="002F41AD">
            <w:pPr>
              <w:jc w:val="center"/>
            </w:pPr>
            <w:r w:rsidRPr="002F41AD">
              <w:rPr>
                <w:sz w:val="22"/>
                <w:szCs w:val="22"/>
              </w:rPr>
              <w:t>4.2</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Sektori: Nr.303 pa kreisi,</w:t>
            </w:r>
          </w:p>
          <w:p w:rsidR="00127E8D" w:rsidRPr="002F41AD" w:rsidRDefault="00127E8D" w:rsidP="002F41AD">
            <w:r w:rsidRPr="002F41AD">
              <w:rPr>
                <w:sz w:val="22"/>
                <w:szCs w:val="22"/>
              </w:rPr>
              <w:t>Nr.304, Nr.305, Nr.313, Nr.314, Nr.315 pa labi  - 6.līdz 10.rinda.</w:t>
            </w:r>
          </w:p>
          <w:p w:rsidR="00127E8D" w:rsidRPr="002F41AD" w:rsidRDefault="00127E8D" w:rsidP="002F41AD"/>
          <w:p w:rsidR="00127E8D" w:rsidRPr="002F41AD" w:rsidRDefault="00127E8D" w:rsidP="002F41AD">
            <w:r w:rsidRPr="002F41AD">
              <w:rPr>
                <w:sz w:val="22"/>
                <w:szCs w:val="22"/>
              </w:rPr>
              <w:t>Sektori: Nr.306, Nr.307, Nr. 308, Nr.310, Nr.311, Nr.312 – 1. līdz 5. rinda</w:t>
            </w:r>
          </w:p>
          <w:p w:rsidR="00127E8D" w:rsidRPr="002F41AD" w:rsidRDefault="00127E8D" w:rsidP="002F41AD">
            <w:r w:rsidRPr="002F41AD">
              <w:rPr>
                <w:sz w:val="22"/>
                <w:szCs w:val="22"/>
              </w:rPr>
              <w:lastRenderedPageBreak/>
              <w:t>Sektors: Nr.309  - 6.līdz 13.rinda</w:t>
            </w:r>
          </w:p>
        </w:tc>
        <w:tc>
          <w:tcPr>
            <w:tcW w:w="433" w:type="pct"/>
            <w:shd w:val="clear" w:color="auto" w:fill="auto"/>
            <w:vAlign w:val="center"/>
          </w:tcPr>
          <w:p w:rsidR="00127E8D" w:rsidRPr="002F41AD" w:rsidRDefault="00127E8D" w:rsidP="002F41AD">
            <w:pPr>
              <w:jc w:val="center"/>
            </w:pPr>
            <w:r w:rsidRPr="002F41AD">
              <w:rPr>
                <w:sz w:val="22"/>
                <w:szCs w:val="22"/>
              </w:rPr>
              <w:lastRenderedPageBreak/>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127E8D" w:rsidRPr="002F41AD" w:rsidTr="00127E8D">
        <w:tc>
          <w:tcPr>
            <w:tcW w:w="293" w:type="pct"/>
            <w:vAlign w:val="center"/>
          </w:tcPr>
          <w:p w:rsidR="00127E8D" w:rsidRPr="002F41AD" w:rsidRDefault="00127E8D" w:rsidP="002F41AD">
            <w:pPr>
              <w:jc w:val="center"/>
            </w:pPr>
            <w:r w:rsidRPr="002F41AD">
              <w:rPr>
                <w:sz w:val="22"/>
                <w:szCs w:val="22"/>
              </w:rPr>
              <w:lastRenderedPageBreak/>
              <w:t>4.3</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Pirmais līmenis:</w:t>
            </w:r>
          </w:p>
          <w:p w:rsidR="00127E8D" w:rsidRPr="002F41AD" w:rsidRDefault="00127E8D" w:rsidP="002F41AD">
            <w:r w:rsidRPr="002F41AD">
              <w:rPr>
                <w:sz w:val="22"/>
                <w:szCs w:val="22"/>
              </w:rPr>
              <w:t xml:space="preserve">Sektori: Nr.106, Nr. 110 </w:t>
            </w:r>
          </w:p>
          <w:p w:rsidR="00127E8D" w:rsidRPr="002F41AD" w:rsidRDefault="00127E8D" w:rsidP="002F41AD"/>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Sektori: Nr.304, Nr.305, Nr.309, Nr. 313, Nr.314, Nr.315 pa labi – 1.līdz 5.rinda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8,49</w:t>
            </w:r>
          </w:p>
        </w:tc>
        <w:tc>
          <w:tcPr>
            <w:tcW w:w="570" w:type="pct"/>
            <w:vAlign w:val="center"/>
          </w:tcPr>
          <w:p w:rsidR="00127E8D" w:rsidRPr="002F41AD" w:rsidRDefault="00127E8D" w:rsidP="002F41AD">
            <w:pPr>
              <w:jc w:val="center"/>
            </w:pPr>
            <w:r w:rsidRPr="002F41AD">
              <w:rPr>
                <w:color w:val="000000"/>
                <w:sz w:val="22"/>
                <w:szCs w:val="22"/>
              </w:rPr>
              <w:t>0,25</w:t>
            </w:r>
          </w:p>
        </w:tc>
        <w:tc>
          <w:tcPr>
            <w:tcW w:w="549" w:type="pct"/>
            <w:vAlign w:val="center"/>
          </w:tcPr>
          <w:p w:rsidR="00127E8D" w:rsidRPr="002F41AD" w:rsidRDefault="00127E8D" w:rsidP="002F41AD">
            <w:pPr>
              <w:jc w:val="center"/>
            </w:pPr>
            <w:r w:rsidRPr="002F41AD">
              <w:rPr>
                <w:color w:val="000000"/>
                <w:sz w:val="22"/>
                <w:szCs w:val="22"/>
              </w:rPr>
              <w:t>0,13</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10,00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10,00</w:t>
            </w:r>
          </w:p>
        </w:tc>
      </w:tr>
      <w:tr w:rsidR="00ED7708" w:rsidRPr="002F41AD" w:rsidTr="00127E8D">
        <w:tc>
          <w:tcPr>
            <w:tcW w:w="293" w:type="pct"/>
            <w:vAlign w:val="center"/>
          </w:tcPr>
          <w:p w:rsidR="00ED7708" w:rsidRPr="002F41AD" w:rsidRDefault="00ED7708" w:rsidP="002F41AD">
            <w:pPr>
              <w:jc w:val="center"/>
            </w:pPr>
            <w:r w:rsidRPr="002F41AD">
              <w:rPr>
                <w:sz w:val="22"/>
                <w:szCs w:val="22"/>
              </w:rPr>
              <w:t>4.4.</w:t>
            </w:r>
          </w:p>
        </w:tc>
        <w:tc>
          <w:tcPr>
            <w:tcW w:w="738" w:type="pct"/>
            <w:vAlign w:val="center"/>
          </w:tcPr>
          <w:p w:rsidR="00ED7708" w:rsidRPr="002F41AD" w:rsidRDefault="00ED7708" w:rsidP="002F41AD">
            <w:r w:rsidRPr="002F41AD">
              <w:rPr>
                <w:sz w:val="22"/>
                <w:szCs w:val="22"/>
              </w:rPr>
              <w:t>Arēna Rīga. Sēdvietas.</w:t>
            </w:r>
          </w:p>
          <w:p w:rsidR="00ED7708" w:rsidRPr="002F41AD" w:rsidRDefault="00ED7708" w:rsidP="002F41AD">
            <w:pPr>
              <w:rPr>
                <w:b/>
              </w:rPr>
            </w:pPr>
            <w:r w:rsidRPr="002F41AD">
              <w:rPr>
                <w:b/>
                <w:sz w:val="22"/>
                <w:szCs w:val="22"/>
              </w:rPr>
              <w:t>Pirmais līmenis:</w:t>
            </w:r>
          </w:p>
          <w:p w:rsidR="00ED7708" w:rsidRPr="002F41AD" w:rsidRDefault="00ED7708" w:rsidP="002F41AD">
            <w:r w:rsidRPr="002F41AD">
              <w:rPr>
                <w:sz w:val="22"/>
                <w:szCs w:val="22"/>
              </w:rPr>
              <w:t xml:space="preserve">Sektori: Nr.107, Nr.109 </w:t>
            </w:r>
          </w:p>
        </w:tc>
        <w:tc>
          <w:tcPr>
            <w:tcW w:w="433" w:type="pct"/>
            <w:shd w:val="clear" w:color="auto" w:fill="auto"/>
            <w:vAlign w:val="center"/>
          </w:tcPr>
          <w:p w:rsidR="00ED7708" w:rsidRPr="002F41AD" w:rsidRDefault="00ED7708" w:rsidP="002F41AD">
            <w:pPr>
              <w:jc w:val="center"/>
            </w:pPr>
            <w:r w:rsidRPr="002F41AD">
              <w:rPr>
                <w:sz w:val="22"/>
                <w:szCs w:val="22"/>
              </w:rPr>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shd w:val="clear" w:color="auto" w:fill="auto"/>
            <w:vAlign w:val="center"/>
          </w:tcPr>
          <w:p w:rsidR="00ED7708" w:rsidRPr="002F41AD" w:rsidRDefault="00ED7708" w:rsidP="002F41AD">
            <w:pPr>
              <w:jc w:val="center"/>
            </w:pPr>
            <w:r w:rsidRPr="002F41AD">
              <w:rPr>
                <w:color w:val="000000"/>
                <w:sz w:val="22"/>
                <w:szCs w:val="22"/>
              </w:rPr>
              <w:t>12,73</w:t>
            </w:r>
          </w:p>
        </w:tc>
        <w:tc>
          <w:tcPr>
            <w:tcW w:w="570" w:type="pct"/>
            <w:vAlign w:val="center"/>
          </w:tcPr>
          <w:p w:rsidR="00ED7708" w:rsidRPr="002F41AD" w:rsidRDefault="00ED7708" w:rsidP="002F41AD">
            <w:pPr>
              <w:jc w:val="center"/>
            </w:pPr>
            <w:r w:rsidRPr="002F41AD">
              <w:rPr>
                <w:color w:val="000000"/>
                <w:sz w:val="22"/>
                <w:szCs w:val="22"/>
              </w:rPr>
              <w:t>0,38</w:t>
            </w:r>
          </w:p>
        </w:tc>
        <w:tc>
          <w:tcPr>
            <w:tcW w:w="549" w:type="pct"/>
            <w:vAlign w:val="center"/>
          </w:tcPr>
          <w:p w:rsidR="00ED7708" w:rsidRPr="002F41AD" w:rsidRDefault="00ED7708" w:rsidP="002F41AD">
            <w:pPr>
              <w:jc w:val="center"/>
            </w:pPr>
            <w:r w:rsidRPr="002F41AD">
              <w:rPr>
                <w:color w:val="000000"/>
                <w:sz w:val="22"/>
                <w:szCs w:val="22"/>
              </w:rPr>
              <w:t>0,20</w:t>
            </w:r>
          </w:p>
        </w:tc>
        <w:tc>
          <w:tcPr>
            <w:tcW w:w="571" w:type="pct"/>
            <w:vAlign w:val="center"/>
          </w:tcPr>
          <w:p w:rsidR="00ED7708" w:rsidRPr="002F41AD" w:rsidRDefault="00ED7708" w:rsidP="002F41AD">
            <w:pPr>
              <w:jc w:val="center"/>
            </w:pPr>
            <w:r w:rsidRPr="002F41AD">
              <w:rPr>
                <w:color w:val="000000"/>
                <w:sz w:val="22"/>
                <w:szCs w:val="22"/>
              </w:rPr>
              <w:t>0,03</w:t>
            </w:r>
          </w:p>
        </w:tc>
        <w:tc>
          <w:tcPr>
            <w:tcW w:w="269" w:type="pct"/>
            <w:shd w:val="clear" w:color="auto" w:fill="auto"/>
            <w:vAlign w:val="center"/>
          </w:tcPr>
          <w:p w:rsidR="00ED7708" w:rsidRPr="002F41AD" w:rsidRDefault="00ED7708" w:rsidP="002F41AD">
            <w:pPr>
              <w:jc w:val="center"/>
            </w:pPr>
            <w:r w:rsidRPr="002F41AD">
              <w:rPr>
                <w:sz w:val="22"/>
                <w:szCs w:val="22"/>
              </w:rPr>
              <w:t>15,00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4.5.</w:t>
            </w:r>
          </w:p>
        </w:tc>
        <w:tc>
          <w:tcPr>
            <w:tcW w:w="738" w:type="pct"/>
            <w:tcBorders>
              <w:bottom w:val="single" w:sz="4" w:space="0" w:color="auto"/>
            </w:tcBorders>
            <w:vAlign w:val="center"/>
          </w:tcPr>
          <w:p w:rsidR="00ED7708" w:rsidRPr="002F41AD" w:rsidRDefault="00ED7708" w:rsidP="002F41AD">
            <w:r w:rsidRPr="002F41AD">
              <w:rPr>
                <w:sz w:val="22"/>
                <w:szCs w:val="22"/>
              </w:rPr>
              <w:t>Arēna Rīga. Sēdvietas.</w:t>
            </w:r>
          </w:p>
          <w:p w:rsidR="00ED7708" w:rsidRPr="002F41AD" w:rsidRDefault="00ED7708" w:rsidP="002F41AD">
            <w:pPr>
              <w:rPr>
                <w:b/>
              </w:rPr>
            </w:pPr>
            <w:r w:rsidRPr="002F41AD">
              <w:rPr>
                <w:b/>
                <w:sz w:val="22"/>
                <w:szCs w:val="22"/>
              </w:rPr>
              <w:t>Pirmais līmenis:</w:t>
            </w:r>
          </w:p>
          <w:p w:rsidR="00ED7708" w:rsidRPr="002F41AD" w:rsidRDefault="00ED7708" w:rsidP="002F41AD">
            <w:r w:rsidRPr="002F41AD">
              <w:rPr>
                <w:sz w:val="22"/>
                <w:szCs w:val="22"/>
              </w:rPr>
              <w:t xml:space="preserve">Sektori: Nr.105, Nr.108, Nr.111 </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4.6.</w:t>
            </w:r>
          </w:p>
        </w:tc>
        <w:tc>
          <w:tcPr>
            <w:tcW w:w="738" w:type="pct"/>
            <w:tcBorders>
              <w:bottom w:val="single" w:sz="4" w:space="0" w:color="auto"/>
            </w:tcBorders>
            <w:vAlign w:val="center"/>
          </w:tcPr>
          <w:p w:rsidR="00CD0CEB" w:rsidRPr="002F41AD" w:rsidRDefault="00CD0CEB" w:rsidP="002F41AD">
            <w:r w:rsidRPr="002F41AD">
              <w:rPr>
                <w:sz w:val="22"/>
                <w:szCs w:val="22"/>
              </w:rPr>
              <w:t>Arēna Rīga. Sēdvietas.</w:t>
            </w:r>
          </w:p>
          <w:p w:rsidR="00CD0CEB" w:rsidRPr="002F41AD" w:rsidRDefault="00CD0CEB" w:rsidP="002F41AD">
            <w:pPr>
              <w:rPr>
                <w:b/>
              </w:rPr>
            </w:pPr>
            <w:r w:rsidRPr="002F41AD">
              <w:rPr>
                <w:b/>
                <w:sz w:val="22"/>
                <w:szCs w:val="22"/>
              </w:rPr>
              <w:t>Pirmais līmenis:</w:t>
            </w:r>
          </w:p>
          <w:p w:rsidR="00CD0CEB" w:rsidRPr="002F41AD" w:rsidRDefault="00CD0CEB" w:rsidP="002F41AD">
            <w:r w:rsidRPr="002F41AD">
              <w:rPr>
                <w:sz w:val="22"/>
                <w:szCs w:val="22"/>
              </w:rPr>
              <w:t>Sektori: Nr.103 pa kreisi, Nr.104, Nr.112, Nr.113 pa labi</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6D3749" w:rsidRPr="002F41AD" w:rsidTr="006D3749">
        <w:tc>
          <w:tcPr>
            <w:tcW w:w="293" w:type="pct"/>
            <w:shd w:val="clear" w:color="auto" w:fill="D9D9D9"/>
            <w:vAlign w:val="center"/>
          </w:tcPr>
          <w:p w:rsidR="006D3749" w:rsidRPr="002F41AD" w:rsidRDefault="006D3749" w:rsidP="002F41AD">
            <w:pPr>
              <w:jc w:val="center"/>
              <w:rPr>
                <w:b/>
              </w:rPr>
            </w:pPr>
            <w:r w:rsidRPr="002F41AD">
              <w:rPr>
                <w:b/>
                <w:sz w:val="22"/>
                <w:szCs w:val="22"/>
              </w:rPr>
              <w:t>5.</w:t>
            </w:r>
          </w:p>
        </w:tc>
        <w:tc>
          <w:tcPr>
            <w:tcW w:w="4707" w:type="pct"/>
            <w:gridSpan w:val="10"/>
            <w:shd w:val="clear" w:color="auto" w:fill="D9D9D9"/>
            <w:vAlign w:val="center"/>
          </w:tcPr>
          <w:p w:rsidR="006D3749" w:rsidRPr="002F41AD" w:rsidRDefault="006D3749" w:rsidP="002F41AD">
            <w:pPr>
              <w:jc w:val="center"/>
              <w:rPr>
                <w:b/>
              </w:rPr>
            </w:pPr>
            <w:r w:rsidRPr="002F41AD">
              <w:rPr>
                <w:b/>
                <w:sz w:val="22"/>
                <w:szCs w:val="22"/>
              </w:rPr>
              <w:t>XXVI  Vispārējo latviešu dziesmu un XVI  Deju svētku Pūtēju orķestru latviešu mūzikas koncerts (03.07.2018. plkst. 19.00)</w:t>
            </w:r>
          </w:p>
        </w:tc>
      </w:tr>
      <w:tr w:rsidR="00127E8D" w:rsidRPr="002F41AD" w:rsidTr="00127E8D">
        <w:tc>
          <w:tcPr>
            <w:tcW w:w="293" w:type="pct"/>
            <w:vAlign w:val="center"/>
          </w:tcPr>
          <w:p w:rsidR="00127E8D" w:rsidRPr="002F41AD" w:rsidRDefault="00127E8D" w:rsidP="002F41AD">
            <w:pPr>
              <w:jc w:val="center"/>
            </w:pPr>
            <w:r w:rsidRPr="002F41AD">
              <w:rPr>
                <w:sz w:val="22"/>
                <w:szCs w:val="22"/>
              </w:rPr>
              <w:t>5.1.</w:t>
            </w:r>
          </w:p>
        </w:tc>
        <w:tc>
          <w:tcPr>
            <w:tcW w:w="738" w:type="pct"/>
            <w:vAlign w:val="center"/>
          </w:tcPr>
          <w:p w:rsidR="009D601E" w:rsidRDefault="00127E8D" w:rsidP="002F41AD">
            <w:r w:rsidRPr="002F41AD">
              <w:rPr>
                <w:sz w:val="22"/>
                <w:szCs w:val="22"/>
              </w:rPr>
              <w:t>Lielā Ģilde. Sēdvietas.</w:t>
            </w:r>
            <w:r w:rsidRPr="002F41AD">
              <w:rPr>
                <w:sz w:val="22"/>
                <w:szCs w:val="22"/>
              </w:rPr>
              <w:br/>
            </w:r>
          </w:p>
          <w:p w:rsidR="00024F18" w:rsidRPr="002F41AD" w:rsidRDefault="00024F18" w:rsidP="002F41AD"/>
          <w:p w:rsidR="00127E8D" w:rsidRPr="002F41AD" w:rsidRDefault="00127E8D" w:rsidP="002F41AD">
            <w:pPr>
              <w:rPr>
                <w:b/>
              </w:rPr>
            </w:pPr>
            <w:r w:rsidRPr="002F41AD">
              <w:rPr>
                <w:b/>
                <w:sz w:val="22"/>
                <w:szCs w:val="22"/>
              </w:rPr>
              <w:lastRenderedPageBreak/>
              <w:t>Balkons:</w:t>
            </w:r>
          </w:p>
          <w:p w:rsidR="00127E8D" w:rsidRPr="002F41AD" w:rsidRDefault="00127E8D" w:rsidP="002F41AD">
            <w:r w:rsidRPr="002F41AD">
              <w:rPr>
                <w:sz w:val="22"/>
                <w:szCs w:val="22"/>
              </w:rPr>
              <w:t>10. rinda līdz 13. rinda</w:t>
            </w:r>
          </w:p>
        </w:tc>
        <w:tc>
          <w:tcPr>
            <w:tcW w:w="433" w:type="pct"/>
            <w:shd w:val="clear" w:color="auto" w:fill="auto"/>
            <w:vAlign w:val="center"/>
          </w:tcPr>
          <w:p w:rsidR="00127E8D" w:rsidRPr="002F41AD" w:rsidRDefault="00127E8D" w:rsidP="002F41AD">
            <w:pPr>
              <w:jc w:val="center"/>
            </w:pPr>
            <w:r w:rsidRPr="002F41AD">
              <w:rPr>
                <w:sz w:val="22"/>
                <w:szCs w:val="22"/>
              </w:rPr>
              <w:lastRenderedPageBreak/>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shd w:val="clear" w:color="auto" w:fill="auto"/>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127E8D" w:rsidRPr="002F41AD" w:rsidTr="00127E8D">
        <w:tc>
          <w:tcPr>
            <w:tcW w:w="293" w:type="pct"/>
            <w:vAlign w:val="center"/>
          </w:tcPr>
          <w:p w:rsidR="00127E8D" w:rsidRPr="002F41AD" w:rsidRDefault="00127E8D" w:rsidP="002F41AD">
            <w:pPr>
              <w:jc w:val="center"/>
            </w:pPr>
            <w:r w:rsidRPr="002F41AD">
              <w:rPr>
                <w:sz w:val="22"/>
                <w:szCs w:val="22"/>
              </w:rPr>
              <w:lastRenderedPageBreak/>
              <w:t>5.2</w:t>
            </w:r>
          </w:p>
        </w:tc>
        <w:tc>
          <w:tcPr>
            <w:tcW w:w="738" w:type="pct"/>
            <w:vAlign w:val="center"/>
          </w:tcPr>
          <w:p w:rsidR="00127E8D" w:rsidRPr="002F41AD" w:rsidRDefault="00127E8D" w:rsidP="002F41AD">
            <w:r w:rsidRPr="002F41AD">
              <w:rPr>
                <w:sz w:val="22"/>
                <w:szCs w:val="22"/>
              </w:rPr>
              <w:t>Lielā Ģilde. Sēdvietas.</w:t>
            </w:r>
          </w:p>
          <w:p w:rsidR="00127E8D" w:rsidRPr="002F41AD" w:rsidRDefault="00127E8D" w:rsidP="002F41AD"/>
          <w:p w:rsidR="00127E8D" w:rsidRPr="002F41AD" w:rsidRDefault="00127E8D" w:rsidP="002F41AD">
            <w:r w:rsidRPr="002F41AD">
              <w:rPr>
                <w:b/>
                <w:sz w:val="22"/>
                <w:szCs w:val="22"/>
              </w:rPr>
              <w:t>Zāle:</w:t>
            </w:r>
            <w:r w:rsidRPr="002F41AD">
              <w:rPr>
                <w:sz w:val="22"/>
                <w:szCs w:val="22"/>
              </w:rPr>
              <w:br/>
              <w:t>1. līdz 14. rinda – 2. ,3., 26.,27., 28. vieta</w:t>
            </w:r>
          </w:p>
          <w:p w:rsidR="00127E8D" w:rsidRPr="002F41AD" w:rsidRDefault="00127E8D" w:rsidP="002F41AD"/>
          <w:p w:rsidR="00127E8D" w:rsidRPr="002F41AD" w:rsidRDefault="00127E8D" w:rsidP="002F41AD">
            <w:pPr>
              <w:rPr>
                <w:b/>
              </w:rPr>
            </w:pPr>
            <w:r w:rsidRPr="002F41AD">
              <w:rPr>
                <w:b/>
                <w:sz w:val="22"/>
                <w:szCs w:val="22"/>
              </w:rPr>
              <w:t>Balkons:</w:t>
            </w:r>
          </w:p>
          <w:p w:rsidR="00127E8D" w:rsidRPr="002F41AD" w:rsidRDefault="00127E8D" w:rsidP="002F41AD">
            <w:r w:rsidRPr="002F41AD">
              <w:rPr>
                <w:sz w:val="22"/>
                <w:szCs w:val="22"/>
              </w:rPr>
              <w:t>6. līdz 9. 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8,49</w:t>
            </w:r>
          </w:p>
        </w:tc>
        <w:tc>
          <w:tcPr>
            <w:tcW w:w="570" w:type="pct"/>
            <w:vAlign w:val="center"/>
          </w:tcPr>
          <w:p w:rsidR="00127E8D" w:rsidRPr="002F41AD" w:rsidRDefault="00127E8D" w:rsidP="002F41AD">
            <w:pPr>
              <w:jc w:val="center"/>
            </w:pPr>
            <w:r w:rsidRPr="002F41AD">
              <w:rPr>
                <w:color w:val="000000"/>
                <w:sz w:val="22"/>
                <w:szCs w:val="22"/>
              </w:rPr>
              <w:t>0,25</w:t>
            </w:r>
          </w:p>
        </w:tc>
        <w:tc>
          <w:tcPr>
            <w:tcW w:w="549" w:type="pct"/>
            <w:vAlign w:val="center"/>
          </w:tcPr>
          <w:p w:rsidR="00127E8D" w:rsidRPr="002F41AD" w:rsidRDefault="00127E8D" w:rsidP="002F41AD">
            <w:pPr>
              <w:jc w:val="center"/>
            </w:pPr>
            <w:r w:rsidRPr="002F41AD">
              <w:rPr>
                <w:color w:val="000000"/>
                <w:sz w:val="22"/>
                <w:szCs w:val="22"/>
              </w:rPr>
              <w:t>0,13</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10,00</w:t>
            </w:r>
          </w:p>
        </w:tc>
        <w:tc>
          <w:tcPr>
            <w:tcW w:w="270" w:type="pct"/>
            <w:shd w:val="clear" w:color="auto" w:fill="auto"/>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5.3.</w:t>
            </w:r>
          </w:p>
          <w:p w:rsidR="00ED7708" w:rsidRPr="002F41AD" w:rsidRDefault="00ED7708" w:rsidP="002F41AD"/>
        </w:tc>
        <w:tc>
          <w:tcPr>
            <w:tcW w:w="738" w:type="pct"/>
            <w:tcBorders>
              <w:bottom w:val="single" w:sz="4" w:space="0" w:color="auto"/>
            </w:tcBorders>
            <w:vAlign w:val="center"/>
          </w:tcPr>
          <w:p w:rsidR="00ED7708" w:rsidRPr="002F41AD" w:rsidRDefault="00ED7708" w:rsidP="002F41AD">
            <w:r w:rsidRPr="002F41AD">
              <w:rPr>
                <w:sz w:val="22"/>
                <w:szCs w:val="22"/>
              </w:rPr>
              <w:t>Lielā Ģilde. Sēdvietas.</w:t>
            </w:r>
          </w:p>
          <w:p w:rsidR="00ED7708" w:rsidRPr="002F41AD" w:rsidRDefault="00ED7708" w:rsidP="002F41AD">
            <w:pPr>
              <w:rPr>
                <w:b/>
              </w:rPr>
            </w:pPr>
            <w:r w:rsidRPr="002F41AD">
              <w:rPr>
                <w:b/>
                <w:sz w:val="22"/>
                <w:szCs w:val="22"/>
              </w:rPr>
              <w:br/>
              <w:t>Zāle:</w:t>
            </w:r>
          </w:p>
          <w:p w:rsidR="00ED7708" w:rsidRPr="002F41AD" w:rsidRDefault="00ED7708" w:rsidP="002F41AD">
            <w:r w:rsidRPr="002F41AD">
              <w:rPr>
                <w:sz w:val="22"/>
                <w:szCs w:val="22"/>
              </w:rPr>
              <w:t>1.līdz 3. rinda, 13., 14. rinda – 4. vieta līdz 25. vieta,</w:t>
            </w:r>
          </w:p>
          <w:p w:rsidR="00ED7708" w:rsidRPr="002F41AD" w:rsidRDefault="00ED7708" w:rsidP="002F41AD">
            <w:r w:rsidRPr="002F41AD">
              <w:rPr>
                <w:sz w:val="22"/>
                <w:szCs w:val="22"/>
              </w:rPr>
              <w:t>4. līdz 12.rinda – 4., 5. vieta, 24.,25.vieta</w:t>
            </w:r>
          </w:p>
          <w:p w:rsidR="00ED7708" w:rsidRPr="002F41AD" w:rsidRDefault="00ED7708" w:rsidP="002F41AD"/>
          <w:p w:rsidR="00ED7708" w:rsidRPr="002F41AD" w:rsidRDefault="00ED7708" w:rsidP="002F41AD">
            <w:pPr>
              <w:rPr>
                <w:b/>
              </w:rPr>
            </w:pPr>
            <w:r w:rsidRPr="002F41AD">
              <w:rPr>
                <w:b/>
                <w:sz w:val="22"/>
                <w:szCs w:val="22"/>
              </w:rPr>
              <w:t>Balkons:</w:t>
            </w:r>
          </w:p>
          <w:p w:rsidR="00ED7708" w:rsidRPr="002F41AD" w:rsidRDefault="00ED7708" w:rsidP="002F41AD">
            <w:r w:rsidRPr="002F41AD">
              <w:rPr>
                <w:sz w:val="22"/>
                <w:szCs w:val="22"/>
              </w:rPr>
              <w:t>4. līdz 5.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5.4.</w:t>
            </w:r>
          </w:p>
        </w:tc>
        <w:tc>
          <w:tcPr>
            <w:tcW w:w="738" w:type="pct"/>
            <w:tcBorders>
              <w:bottom w:val="single" w:sz="4" w:space="0" w:color="auto"/>
            </w:tcBorders>
            <w:vAlign w:val="center"/>
          </w:tcPr>
          <w:p w:rsidR="00ED7708" w:rsidRPr="002F41AD" w:rsidRDefault="00ED7708" w:rsidP="002F41AD">
            <w:pPr>
              <w:rPr>
                <w:b/>
              </w:rPr>
            </w:pPr>
            <w:r w:rsidRPr="002F41AD">
              <w:rPr>
                <w:sz w:val="22"/>
                <w:szCs w:val="22"/>
              </w:rPr>
              <w:t>Lielā Ģilde. Sēdvietas.</w:t>
            </w:r>
            <w:r w:rsidRPr="002F41AD">
              <w:rPr>
                <w:b/>
                <w:sz w:val="22"/>
                <w:szCs w:val="22"/>
              </w:rPr>
              <w:br/>
              <w:t>Zāle:</w:t>
            </w:r>
          </w:p>
          <w:p w:rsidR="00ED7708" w:rsidRPr="002F41AD" w:rsidRDefault="00ED7708" w:rsidP="002F41AD">
            <w:r w:rsidRPr="002F41AD">
              <w:rPr>
                <w:sz w:val="22"/>
                <w:szCs w:val="22"/>
              </w:rPr>
              <w:t xml:space="preserve">4.,5., 11. rinda   - </w:t>
            </w:r>
          </w:p>
          <w:p w:rsidR="00ED7708" w:rsidRPr="002F41AD" w:rsidRDefault="00ED7708" w:rsidP="002F41AD">
            <w:r w:rsidRPr="002F41AD">
              <w:rPr>
                <w:sz w:val="22"/>
                <w:szCs w:val="22"/>
              </w:rPr>
              <w:t>6. vieta līdz 23. vieta.</w:t>
            </w:r>
          </w:p>
          <w:p w:rsidR="00ED7708" w:rsidRPr="002F41AD" w:rsidRDefault="00ED7708" w:rsidP="002F41AD">
            <w:r w:rsidRPr="002F41AD">
              <w:rPr>
                <w:sz w:val="22"/>
                <w:szCs w:val="22"/>
              </w:rPr>
              <w:t>12.rinda  - 6.vieta līdz 22. vieta</w:t>
            </w:r>
          </w:p>
          <w:p w:rsidR="00ED7708" w:rsidRPr="002F41AD" w:rsidRDefault="00ED7708" w:rsidP="002F41AD"/>
          <w:p w:rsidR="00ED7708" w:rsidRPr="002F41AD" w:rsidRDefault="00ED7708" w:rsidP="002F41AD">
            <w:pPr>
              <w:rPr>
                <w:b/>
              </w:rPr>
            </w:pPr>
            <w:r w:rsidRPr="002F41AD">
              <w:rPr>
                <w:b/>
                <w:sz w:val="22"/>
                <w:szCs w:val="22"/>
              </w:rPr>
              <w:t>Balkons:</w:t>
            </w:r>
          </w:p>
          <w:p w:rsidR="00ED7708" w:rsidRPr="002F41AD" w:rsidRDefault="00ED7708" w:rsidP="002F41AD">
            <w:r w:rsidRPr="002F41AD">
              <w:rPr>
                <w:sz w:val="22"/>
                <w:szCs w:val="22"/>
              </w:rPr>
              <w:t>2.,3.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5.5.</w:t>
            </w:r>
          </w:p>
        </w:tc>
        <w:tc>
          <w:tcPr>
            <w:tcW w:w="738" w:type="pct"/>
            <w:tcBorders>
              <w:bottom w:val="single" w:sz="4" w:space="0" w:color="auto"/>
            </w:tcBorders>
            <w:vAlign w:val="center"/>
          </w:tcPr>
          <w:p w:rsidR="00CD0CEB" w:rsidRPr="002F41AD" w:rsidRDefault="00CD0CEB" w:rsidP="002F41AD">
            <w:r w:rsidRPr="002F41AD">
              <w:rPr>
                <w:sz w:val="22"/>
                <w:szCs w:val="22"/>
              </w:rPr>
              <w:t xml:space="preserve">Lielā Ģilde. </w:t>
            </w:r>
            <w:r w:rsidRPr="002F41AD">
              <w:rPr>
                <w:sz w:val="22"/>
                <w:szCs w:val="22"/>
              </w:rPr>
              <w:lastRenderedPageBreak/>
              <w:t>Sēdvietas.</w:t>
            </w:r>
          </w:p>
          <w:p w:rsidR="00CD0CEB" w:rsidRPr="002F41AD" w:rsidRDefault="00CD0CEB" w:rsidP="002F41AD">
            <w:pPr>
              <w:rPr>
                <w:b/>
              </w:rPr>
            </w:pPr>
            <w:r w:rsidRPr="002F41AD">
              <w:rPr>
                <w:b/>
                <w:sz w:val="22"/>
                <w:szCs w:val="22"/>
              </w:rPr>
              <w:t>Zāle:</w:t>
            </w:r>
          </w:p>
          <w:p w:rsidR="00CD0CEB" w:rsidRPr="002F41AD" w:rsidRDefault="00CD0CEB" w:rsidP="002F41AD">
            <w:r w:rsidRPr="002F41AD">
              <w:rPr>
                <w:sz w:val="22"/>
                <w:szCs w:val="22"/>
              </w:rPr>
              <w:t>8. līdz 10.rinda – 6.līdz 23.vieta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6D3749" w:rsidRPr="002F41AD" w:rsidTr="006D3749">
        <w:tc>
          <w:tcPr>
            <w:tcW w:w="293" w:type="pct"/>
            <w:shd w:val="clear" w:color="auto" w:fill="D9D9D9"/>
            <w:vAlign w:val="center"/>
          </w:tcPr>
          <w:p w:rsidR="006D3749" w:rsidRPr="002F41AD" w:rsidRDefault="006D3749" w:rsidP="002F41AD">
            <w:pPr>
              <w:jc w:val="center"/>
              <w:rPr>
                <w:b/>
              </w:rPr>
            </w:pPr>
            <w:r w:rsidRPr="002F41AD">
              <w:rPr>
                <w:b/>
                <w:sz w:val="22"/>
                <w:szCs w:val="22"/>
              </w:rPr>
              <w:lastRenderedPageBreak/>
              <w:t>6.</w:t>
            </w:r>
          </w:p>
        </w:tc>
        <w:tc>
          <w:tcPr>
            <w:tcW w:w="4707" w:type="pct"/>
            <w:gridSpan w:val="10"/>
            <w:shd w:val="clear" w:color="auto" w:fill="D9D9D9"/>
            <w:vAlign w:val="center"/>
          </w:tcPr>
          <w:p w:rsidR="006D3749" w:rsidRPr="002F41AD" w:rsidRDefault="006D3749" w:rsidP="002F41AD">
            <w:pPr>
              <w:jc w:val="center"/>
              <w:rPr>
                <w:b/>
              </w:rPr>
            </w:pPr>
            <w:r w:rsidRPr="002F41AD">
              <w:rPr>
                <w:b/>
                <w:sz w:val="22"/>
                <w:szCs w:val="22"/>
              </w:rPr>
              <w:t>XXVI Vispārējo latviešu dziesmu un XVI  Deju svētku Mazākumtautību labāko māksliniecisko kolektīvu koncerta ieejas biļete (03.07.2018. plkst. 19.30)</w:t>
            </w:r>
          </w:p>
        </w:tc>
      </w:tr>
      <w:tr w:rsidR="00127E8D" w:rsidRPr="002F41AD" w:rsidTr="00127E8D">
        <w:tc>
          <w:tcPr>
            <w:tcW w:w="293" w:type="pct"/>
            <w:vAlign w:val="center"/>
          </w:tcPr>
          <w:p w:rsidR="00127E8D" w:rsidRPr="002F41AD" w:rsidRDefault="00127E8D" w:rsidP="002F41AD">
            <w:pPr>
              <w:jc w:val="center"/>
            </w:pPr>
            <w:r w:rsidRPr="002F41AD">
              <w:rPr>
                <w:sz w:val="22"/>
                <w:szCs w:val="22"/>
              </w:rPr>
              <w:t>6.1.</w:t>
            </w:r>
          </w:p>
        </w:tc>
        <w:tc>
          <w:tcPr>
            <w:tcW w:w="738" w:type="pct"/>
            <w:vAlign w:val="center"/>
          </w:tcPr>
          <w:p w:rsidR="00127E8D" w:rsidRPr="002F41AD" w:rsidRDefault="00127E8D" w:rsidP="002F41AD">
            <w:r w:rsidRPr="002F41AD">
              <w:rPr>
                <w:sz w:val="22"/>
                <w:szCs w:val="22"/>
              </w:rPr>
              <w:t>M.Čehova Rīgas Krievu teātris. Sēdvietas.</w:t>
            </w:r>
          </w:p>
          <w:p w:rsidR="00127E8D" w:rsidRPr="002F41AD" w:rsidRDefault="00127E8D" w:rsidP="002F41AD">
            <w:pPr>
              <w:rPr>
                <w:b/>
              </w:rPr>
            </w:pPr>
            <w:r w:rsidRPr="002F41AD">
              <w:rPr>
                <w:b/>
                <w:sz w:val="22"/>
                <w:szCs w:val="22"/>
              </w:rPr>
              <w:t>Lielā zāle:</w:t>
            </w:r>
          </w:p>
          <w:p w:rsidR="00127E8D" w:rsidRPr="002F41AD" w:rsidRDefault="00127E8D" w:rsidP="002F41AD">
            <w:r w:rsidRPr="002F41AD">
              <w:rPr>
                <w:sz w:val="22"/>
                <w:szCs w:val="22"/>
              </w:rPr>
              <w:t>12. līdz 15. rinda – 1. līdz 4. vieta, 27. līdz 30. vieta,</w:t>
            </w:r>
          </w:p>
          <w:p w:rsidR="00127E8D" w:rsidRPr="002F41AD" w:rsidRDefault="00127E8D" w:rsidP="002F41AD">
            <w:r w:rsidRPr="002F41AD">
              <w:rPr>
                <w:sz w:val="22"/>
                <w:szCs w:val="22"/>
              </w:rPr>
              <w:t xml:space="preserve">16. līdz 17. rinda </w:t>
            </w:r>
          </w:p>
          <w:p w:rsidR="00127E8D" w:rsidRPr="002F41AD" w:rsidRDefault="00127E8D" w:rsidP="002F41AD"/>
          <w:p w:rsidR="00127E8D" w:rsidRPr="002F41AD" w:rsidRDefault="00127E8D" w:rsidP="002F41AD">
            <w:pPr>
              <w:rPr>
                <w:b/>
              </w:rPr>
            </w:pPr>
            <w:r w:rsidRPr="002F41AD">
              <w:rPr>
                <w:b/>
                <w:sz w:val="22"/>
                <w:szCs w:val="22"/>
              </w:rPr>
              <w:t>Balkons:</w:t>
            </w:r>
          </w:p>
          <w:p w:rsidR="00127E8D" w:rsidRPr="002F41AD" w:rsidRDefault="00127E8D" w:rsidP="002F41AD">
            <w:r w:rsidRPr="002F41AD">
              <w:rPr>
                <w:sz w:val="22"/>
                <w:szCs w:val="22"/>
              </w:rPr>
              <w:t>3. 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127E8D" w:rsidRPr="002F41AD" w:rsidTr="00127E8D">
        <w:tc>
          <w:tcPr>
            <w:tcW w:w="293" w:type="pct"/>
            <w:vAlign w:val="center"/>
          </w:tcPr>
          <w:p w:rsidR="00127E8D" w:rsidRPr="002F41AD" w:rsidRDefault="00127E8D" w:rsidP="002F41AD">
            <w:pPr>
              <w:jc w:val="center"/>
            </w:pPr>
            <w:r w:rsidRPr="002F41AD">
              <w:rPr>
                <w:sz w:val="22"/>
                <w:szCs w:val="22"/>
              </w:rPr>
              <w:t>6.2.</w:t>
            </w:r>
          </w:p>
        </w:tc>
        <w:tc>
          <w:tcPr>
            <w:tcW w:w="738" w:type="pct"/>
            <w:vAlign w:val="center"/>
          </w:tcPr>
          <w:p w:rsidR="00127E8D" w:rsidRPr="002F41AD" w:rsidRDefault="00127E8D" w:rsidP="002F41AD">
            <w:r w:rsidRPr="002F41AD">
              <w:rPr>
                <w:sz w:val="22"/>
                <w:szCs w:val="22"/>
              </w:rPr>
              <w:t>M.Čehova Rīgas Krievu teātris. Sēdvietas.</w:t>
            </w:r>
          </w:p>
          <w:p w:rsidR="00127E8D" w:rsidRPr="002F41AD" w:rsidRDefault="00127E8D" w:rsidP="002F41AD">
            <w:pPr>
              <w:rPr>
                <w:b/>
              </w:rPr>
            </w:pPr>
            <w:r w:rsidRPr="002F41AD">
              <w:rPr>
                <w:b/>
                <w:sz w:val="22"/>
                <w:szCs w:val="22"/>
              </w:rPr>
              <w:t>Lielā zāle:</w:t>
            </w:r>
          </w:p>
          <w:p w:rsidR="00127E8D" w:rsidRPr="002F41AD" w:rsidRDefault="00127E8D" w:rsidP="002F41AD">
            <w:r w:rsidRPr="002F41AD">
              <w:rPr>
                <w:sz w:val="22"/>
                <w:szCs w:val="22"/>
              </w:rPr>
              <w:t>1.rinda;</w:t>
            </w:r>
          </w:p>
          <w:p w:rsidR="00127E8D" w:rsidRPr="002F41AD" w:rsidRDefault="00127E8D" w:rsidP="002F41AD">
            <w:r w:rsidRPr="002F41AD">
              <w:rPr>
                <w:sz w:val="22"/>
                <w:szCs w:val="22"/>
              </w:rPr>
              <w:t>12.līdz 15.rinda  - 5.līdz 26.vieta</w:t>
            </w:r>
          </w:p>
          <w:p w:rsidR="00127E8D" w:rsidRPr="002F41AD" w:rsidRDefault="00127E8D" w:rsidP="002F41AD"/>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8,49</w:t>
            </w:r>
          </w:p>
        </w:tc>
        <w:tc>
          <w:tcPr>
            <w:tcW w:w="570" w:type="pct"/>
            <w:vAlign w:val="center"/>
          </w:tcPr>
          <w:p w:rsidR="00127E8D" w:rsidRPr="002F41AD" w:rsidRDefault="00127E8D" w:rsidP="002F41AD">
            <w:pPr>
              <w:jc w:val="center"/>
            </w:pPr>
            <w:r w:rsidRPr="002F41AD">
              <w:rPr>
                <w:color w:val="000000"/>
                <w:sz w:val="22"/>
                <w:szCs w:val="22"/>
              </w:rPr>
              <w:t>0,25</w:t>
            </w:r>
          </w:p>
        </w:tc>
        <w:tc>
          <w:tcPr>
            <w:tcW w:w="549" w:type="pct"/>
            <w:vAlign w:val="center"/>
          </w:tcPr>
          <w:p w:rsidR="00127E8D" w:rsidRPr="002F41AD" w:rsidRDefault="00127E8D" w:rsidP="002F41AD">
            <w:pPr>
              <w:jc w:val="center"/>
            </w:pPr>
            <w:r w:rsidRPr="002F41AD">
              <w:rPr>
                <w:color w:val="000000"/>
                <w:sz w:val="22"/>
                <w:szCs w:val="22"/>
              </w:rPr>
              <w:t>0,13</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10,00</w:t>
            </w:r>
          </w:p>
        </w:tc>
        <w:tc>
          <w:tcPr>
            <w:tcW w:w="270" w:type="pct"/>
            <w:vAlign w:val="center"/>
          </w:tcPr>
          <w:p w:rsidR="00127E8D" w:rsidRPr="002F41AD" w:rsidRDefault="00127E8D" w:rsidP="002F41AD">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6.3.</w:t>
            </w:r>
          </w:p>
        </w:tc>
        <w:tc>
          <w:tcPr>
            <w:tcW w:w="738" w:type="pct"/>
            <w:tcBorders>
              <w:bottom w:val="single" w:sz="4" w:space="0" w:color="auto"/>
            </w:tcBorders>
            <w:vAlign w:val="center"/>
          </w:tcPr>
          <w:p w:rsidR="00ED7708" w:rsidRPr="002F41AD" w:rsidRDefault="00ED7708" w:rsidP="002F41AD">
            <w:r w:rsidRPr="002F41AD">
              <w:rPr>
                <w:sz w:val="22"/>
                <w:szCs w:val="22"/>
              </w:rPr>
              <w:t>M.Čehova Rīgas Krievu teātris. Sēdvietas.</w:t>
            </w:r>
          </w:p>
          <w:p w:rsidR="00ED7708" w:rsidRPr="002F41AD" w:rsidRDefault="00ED7708" w:rsidP="002F41AD"/>
          <w:p w:rsidR="00ED7708" w:rsidRPr="002F41AD" w:rsidRDefault="00ED7708" w:rsidP="002F41AD">
            <w:pPr>
              <w:rPr>
                <w:b/>
              </w:rPr>
            </w:pPr>
            <w:r w:rsidRPr="002F41AD">
              <w:rPr>
                <w:b/>
                <w:sz w:val="22"/>
                <w:szCs w:val="22"/>
              </w:rPr>
              <w:t>Lielā zāle:</w:t>
            </w:r>
          </w:p>
          <w:p w:rsidR="00ED7708" w:rsidRPr="002F41AD" w:rsidRDefault="00ED7708" w:rsidP="002F41AD">
            <w:r w:rsidRPr="002F41AD">
              <w:rPr>
                <w:sz w:val="22"/>
                <w:szCs w:val="22"/>
              </w:rPr>
              <w:t xml:space="preserve">2. ,3.,11. rinda </w:t>
            </w:r>
          </w:p>
          <w:p w:rsidR="00ED7708" w:rsidRPr="002F41AD" w:rsidRDefault="00ED7708" w:rsidP="002F41AD">
            <w:r w:rsidRPr="002F41AD">
              <w:rPr>
                <w:sz w:val="22"/>
                <w:szCs w:val="22"/>
              </w:rPr>
              <w:t>5.rinda – 1.līdz 4.vieta,</w:t>
            </w:r>
          </w:p>
          <w:p w:rsidR="00ED7708" w:rsidRPr="002F41AD" w:rsidRDefault="00ED7708" w:rsidP="002F41AD">
            <w:r w:rsidRPr="002F41AD">
              <w:rPr>
                <w:sz w:val="22"/>
                <w:szCs w:val="22"/>
              </w:rPr>
              <w:t>6.rinda – 1.lidz 4., 22. līdz 27.vieta,</w:t>
            </w:r>
          </w:p>
          <w:p w:rsidR="00ED7708" w:rsidRPr="002F41AD" w:rsidRDefault="00ED7708" w:rsidP="002F41AD">
            <w:r w:rsidRPr="002F41AD">
              <w:rPr>
                <w:sz w:val="22"/>
                <w:szCs w:val="22"/>
              </w:rPr>
              <w:t xml:space="preserve">7.rinda – 1.līdz </w:t>
            </w:r>
            <w:r w:rsidRPr="002F41AD">
              <w:rPr>
                <w:sz w:val="22"/>
                <w:szCs w:val="22"/>
              </w:rPr>
              <w:lastRenderedPageBreak/>
              <w:t>5.vieta,</w:t>
            </w:r>
          </w:p>
          <w:p w:rsidR="00ED7708" w:rsidRPr="002F41AD" w:rsidRDefault="00ED7708" w:rsidP="002F41AD">
            <w:r w:rsidRPr="002F41AD">
              <w:rPr>
                <w:sz w:val="22"/>
                <w:szCs w:val="22"/>
              </w:rPr>
              <w:t>23.līdz 28.vieta,</w:t>
            </w:r>
          </w:p>
          <w:p w:rsidR="00ED7708" w:rsidRPr="002F41AD" w:rsidRDefault="00ED7708" w:rsidP="002F41AD">
            <w:r w:rsidRPr="002F41AD">
              <w:rPr>
                <w:sz w:val="22"/>
                <w:szCs w:val="22"/>
              </w:rPr>
              <w:t>8.rinda 1.līdz 6., 24.līdz 29.vieta</w:t>
            </w:r>
          </w:p>
          <w:p w:rsidR="00ED7708" w:rsidRPr="002F41AD" w:rsidRDefault="00ED7708" w:rsidP="002F41AD"/>
          <w:p w:rsidR="00ED7708" w:rsidRPr="002F41AD" w:rsidRDefault="00ED7708" w:rsidP="002F41AD">
            <w:pPr>
              <w:rPr>
                <w:b/>
              </w:rPr>
            </w:pPr>
            <w:r w:rsidRPr="002F41AD">
              <w:rPr>
                <w:b/>
                <w:sz w:val="22"/>
                <w:szCs w:val="22"/>
              </w:rPr>
              <w:t>Balkons:</w:t>
            </w:r>
          </w:p>
          <w:p w:rsidR="00ED7708" w:rsidRPr="002F41AD" w:rsidRDefault="00ED7708" w:rsidP="002F41AD">
            <w:r w:rsidRPr="002F41AD">
              <w:rPr>
                <w:sz w:val="22"/>
                <w:szCs w:val="22"/>
              </w:rPr>
              <w:t>2.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lastRenderedPageBreak/>
              <w:t>6.4.</w:t>
            </w:r>
          </w:p>
        </w:tc>
        <w:tc>
          <w:tcPr>
            <w:tcW w:w="738" w:type="pct"/>
            <w:tcBorders>
              <w:bottom w:val="single" w:sz="4" w:space="0" w:color="auto"/>
            </w:tcBorders>
            <w:vAlign w:val="center"/>
          </w:tcPr>
          <w:p w:rsidR="00ED7708" w:rsidRPr="002F41AD" w:rsidRDefault="00ED7708" w:rsidP="002F41AD">
            <w:r w:rsidRPr="002F41AD">
              <w:rPr>
                <w:sz w:val="22"/>
                <w:szCs w:val="22"/>
              </w:rPr>
              <w:t>M.Čehova Rīgas Krievu teātris. Sēdvietas.</w:t>
            </w:r>
          </w:p>
          <w:p w:rsidR="00ED7708" w:rsidRPr="002F41AD" w:rsidRDefault="00ED7708" w:rsidP="002F41AD">
            <w:pPr>
              <w:rPr>
                <w:b/>
              </w:rPr>
            </w:pPr>
            <w:r w:rsidRPr="002F41AD">
              <w:rPr>
                <w:b/>
                <w:sz w:val="22"/>
                <w:szCs w:val="22"/>
              </w:rPr>
              <w:t>Lielā zāle:</w:t>
            </w:r>
          </w:p>
          <w:p w:rsidR="00ED7708" w:rsidRPr="002F41AD" w:rsidRDefault="00ED7708" w:rsidP="002F41AD">
            <w:r w:rsidRPr="002F41AD">
              <w:rPr>
                <w:sz w:val="22"/>
                <w:szCs w:val="22"/>
              </w:rPr>
              <w:t>7.rinda  - 6.līdz 22.vieta</w:t>
            </w:r>
          </w:p>
          <w:p w:rsidR="00ED7708" w:rsidRPr="002F41AD" w:rsidRDefault="00ED7708" w:rsidP="002F41AD">
            <w:r w:rsidRPr="002F41AD">
              <w:rPr>
                <w:sz w:val="22"/>
                <w:szCs w:val="22"/>
              </w:rPr>
              <w:t>8.rinda – 7.līdz 23.vieta</w:t>
            </w:r>
          </w:p>
          <w:p w:rsidR="00ED7708" w:rsidRPr="002F41AD" w:rsidRDefault="00ED7708" w:rsidP="002F41AD"/>
          <w:p w:rsidR="00ED7708" w:rsidRPr="002F41AD" w:rsidRDefault="00ED7708" w:rsidP="002F41AD">
            <w:pPr>
              <w:rPr>
                <w:b/>
              </w:rPr>
            </w:pPr>
            <w:r w:rsidRPr="002F41AD">
              <w:rPr>
                <w:b/>
                <w:sz w:val="22"/>
                <w:szCs w:val="22"/>
              </w:rPr>
              <w:t>Balkons:</w:t>
            </w:r>
          </w:p>
          <w:p w:rsidR="00ED7708" w:rsidRPr="002F41AD" w:rsidRDefault="00ED7708" w:rsidP="002F41AD">
            <w:r w:rsidRPr="002F41AD">
              <w:rPr>
                <w:sz w:val="22"/>
                <w:szCs w:val="22"/>
              </w:rPr>
              <w:t>1.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7.</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Tautas mūzikas koncerta (03.07.2018. plkst. 20.00) ieejas biļete</w:t>
            </w:r>
          </w:p>
        </w:tc>
      </w:tr>
      <w:tr w:rsidR="00127E8D" w:rsidRPr="002F41AD" w:rsidTr="00127E8D">
        <w:tc>
          <w:tcPr>
            <w:tcW w:w="293" w:type="pct"/>
            <w:vAlign w:val="center"/>
          </w:tcPr>
          <w:p w:rsidR="00127E8D" w:rsidRPr="002F41AD" w:rsidRDefault="00127E8D" w:rsidP="002F41AD">
            <w:pPr>
              <w:jc w:val="center"/>
            </w:pPr>
            <w:r w:rsidRPr="002F41AD">
              <w:rPr>
                <w:sz w:val="22"/>
                <w:szCs w:val="22"/>
              </w:rPr>
              <w:t>7.1.</w:t>
            </w:r>
          </w:p>
        </w:tc>
        <w:tc>
          <w:tcPr>
            <w:tcW w:w="738" w:type="pct"/>
            <w:vAlign w:val="center"/>
          </w:tcPr>
          <w:p w:rsidR="00127E8D" w:rsidRPr="002F41AD" w:rsidRDefault="00127E8D" w:rsidP="002F41AD">
            <w:pPr>
              <w:jc w:val="both"/>
            </w:pPr>
            <w:r w:rsidRPr="002F41AD">
              <w:rPr>
                <w:sz w:val="22"/>
                <w:szCs w:val="22"/>
              </w:rPr>
              <w:t>Koncertzāle “</w:t>
            </w:r>
            <w:proofErr w:type="spellStart"/>
            <w:r w:rsidRPr="002F41AD">
              <w:rPr>
                <w:sz w:val="22"/>
                <w:szCs w:val="22"/>
              </w:rPr>
              <w:t>Palladium</w:t>
            </w:r>
            <w:proofErr w:type="spellEnd"/>
            <w:r w:rsidRPr="002F41AD">
              <w:rPr>
                <w:sz w:val="22"/>
                <w:szCs w:val="22"/>
              </w:rPr>
              <w:t>”</w:t>
            </w:r>
          </w:p>
          <w:p w:rsidR="00127E8D" w:rsidRPr="002F41AD" w:rsidRDefault="00127E8D" w:rsidP="002F41AD">
            <w:pPr>
              <w:jc w:val="both"/>
              <w:rPr>
                <w:b/>
              </w:rPr>
            </w:pPr>
            <w:r w:rsidRPr="002F41AD">
              <w:rPr>
                <w:b/>
                <w:sz w:val="22"/>
                <w:szCs w:val="22"/>
              </w:rPr>
              <w:t>Stāvvieta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7.2.</w:t>
            </w:r>
          </w:p>
        </w:tc>
        <w:tc>
          <w:tcPr>
            <w:tcW w:w="738" w:type="pct"/>
            <w:tcBorders>
              <w:bottom w:val="single" w:sz="4" w:space="0" w:color="auto"/>
            </w:tcBorders>
            <w:vAlign w:val="center"/>
          </w:tcPr>
          <w:p w:rsidR="00ED7708" w:rsidRPr="002F41AD" w:rsidRDefault="00ED7708" w:rsidP="002F41AD">
            <w:pPr>
              <w:jc w:val="both"/>
            </w:pPr>
            <w:r w:rsidRPr="002F41AD">
              <w:rPr>
                <w:sz w:val="22"/>
                <w:szCs w:val="22"/>
              </w:rPr>
              <w:t>Koncertzāle “</w:t>
            </w:r>
            <w:proofErr w:type="spellStart"/>
            <w:r w:rsidRPr="002F41AD">
              <w:rPr>
                <w:sz w:val="22"/>
                <w:szCs w:val="22"/>
              </w:rPr>
              <w:t>Palladium</w:t>
            </w:r>
            <w:proofErr w:type="spellEnd"/>
            <w:r w:rsidRPr="002F41AD">
              <w:rPr>
                <w:sz w:val="22"/>
                <w:szCs w:val="22"/>
              </w:rPr>
              <w:t>”</w:t>
            </w:r>
          </w:p>
          <w:p w:rsidR="00ED7708" w:rsidRPr="002F41AD" w:rsidRDefault="00ED7708" w:rsidP="002F41AD">
            <w:pPr>
              <w:jc w:val="both"/>
            </w:pPr>
            <w:r w:rsidRPr="002F41AD">
              <w:rPr>
                <w:b/>
                <w:sz w:val="22"/>
                <w:szCs w:val="22"/>
              </w:rPr>
              <w:t>Parters:</w:t>
            </w:r>
            <w:r w:rsidRPr="002F41AD">
              <w:rPr>
                <w:sz w:val="22"/>
                <w:szCs w:val="22"/>
              </w:rPr>
              <w:t xml:space="preserve"> Nenumurēta sēdvieta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8.</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Vokālo ansambļu garīgās mūzikas koncerta (04.07.2018. plkst. 21.00) ieejas biļete</w:t>
            </w:r>
          </w:p>
        </w:tc>
      </w:tr>
      <w:tr w:rsidR="00127E8D"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sz w:val="22"/>
                <w:szCs w:val="22"/>
              </w:rPr>
              <w:t>8.1.</w:t>
            </w:r>
          </w:p>
        </w:tc>
        <w:tc>
          <w:tcPr>
            <w:tcW w:w="738"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r w:rsidRPr="002F41AD">
              <w:rPr>
                <w:sz w:val="22"/>
                <w:szCs w:val="22"/>
              </w:rPr>
              <w:t>Svētā Jāņa baznīca. Sēdvietas.</w:t>
            </w:r>
          </w:p>
          <w:p w:rsidR="00127E8D" w:rsidRPr="002F41AD" w:rsidRDefault="00127E8D" w:rsidP="002F41AD">
            <w:r w:rsidRPr="002F41AD">
              <w:rPr>
                <w:sz w:val="22"/>
                <w:szCs w:val="22"/>
              </w:rPr>
              <w:t xml:space="preserve">59. līdz 66. rinda, </w:t>
            </w:r>
          </w:p>
          <w:p w:rsidR="00127E8D" w:rsidRPr="002F41AD" w:rsidRDefault="00127E8D" w:rsidP="002F41AD">
            <w:r w:rsidRPr="002F41AD">
              <w:rPr>
                <w:sz w:val="22"/>
                <w:szCs w:val="22"/>
              </w:rPr>
              <w:t>73. līdz 78. rinda,</w:t>
            </w:r>
          </w:p>
          <w:p w:rsidR="00127E8D" w:rsidRPr="002F41AD" w:rsidRDefault="00127E8D" w:rsidP="002F41AD">
            <w:r w:rsidRPr="002F41AD">
              <w:rPr>
                <w:sz w:val="22"/>
                <w:szCs w:val="22"/>
              </w:rPr>
              <w:t>82. līdz 87. rinda.</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jc w:val="center"/>
            </w:pPr>
            <w:r w:rsidRPr="002F41AD">
              <w:rPr>
                <w:sz w:val="22"/>
                <w:szCs w:val="22"/>
              </w:rPr>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tabs>
                <w:tab w:val="left" w:pos="532"/>
              </w:tabs>
              <w:jc w:val="center"/>
            </w:pPr>
            <w:r w:rsidRPr="002F41AD">
              <w:rPr>
                <w:color w:val="000000"/>
                <w:sz w:val="22"/>
                <w:szCs w:val="22"/>
              </w:rPr>
              <w:t>8,49</w:t>
            </w:r>
          </w:p>
        </w:tc>
        <w:tc>
          <w:tcPr>
            <w:tcW w:w="570"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color w:val="000000"/>
                <w:sz w:val="22"/>
                <w:szCs w:val="22"/>
              </w:rPr>
              <w:t>0,25</w:t>
            </w:r>
          </w:p>
        </w:tc>
        <w:tc>
          <w:tcPr>
            <w:tcW w:w="549"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color w:val="000000"/>
                <w:sz w:val="22"/>
                <w:szCs w:val="22"/>
              </w:rPr>
              <w:t>0,13</w:t>
            </w:r>
          </w:p>
        </w:tc>
        <w:tc>
          <w:tcPr>
            <w:tcW w:w="571"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color w:val="000000"/>
                <w:sz w:val="22"/>
                <w:szCs w:val="22"/>
              </w:rPr>
              <w:t>0,02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jc w:val="center"/>
            </w:pPr>
            <w:r w:rsidRPr="002F41AD">
              <w:rPr>
                <w:sz w:val="22"/>
                <w:szCs w:val="22"/>
              </w:rPr>
              <w:t>10,00</w:t>
            </w:r>
          </w:p>
        </w:tc>
        <w:tc>
          <w:tcPr>
            <w:tcW w:w="270"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127E8D" w:rsidRPr="002F41AD" w:rsidRDefault="00791EE5" w:rsidP="002F41AD">
            <w:pPr>
              <w:jc w:val="center"/>
            </w:pPr>
            <w:r w:rsidRPr="002F41AD">
              <w:rPr>
                <w:sz w:val="22"/>
                <w:szCs w:val="22"/>
              </w:rPr>
              <w:t>10,00</w:t>
            </w:r>
          </w:p>
        </w:tc>
      </w:tr>
      <w:tr w:rsidR="00ED7708"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sz w:val="22"/>
                <w:szCs w:val="22"/>
              </w:rPr>
              <w:t>8.2.</w:t>
            </w:r>
          </w:p>
        </w:tc>
        <w:tc>
          <w:tcPr>
            <w:tcW w:w="738"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r w:rsidRPr="002F41AD">
              <w:rPr>
                <w:sz w:val="22"/>
                <w:szCs w:val="22"/>
              </w:rPr>
              <w:t>Svētā Jāņa baznīca. Sēdvietas.</w:t>
            </w:r>
          </w:p>
          <w:p w:rsidR="00ED7708" w:rsidRPr="002F41AD" w:rsidRDefault="00ED7708" w:rsidP="002F41AD">
            <w:r w:rsidRPr="002F41AD">
              <w:rPr>
                <w:sz w:val="22"/>
                <w:szCs w:val="22"/>
              </w:rPr>
              <w:t xml:space="preserve">35. līdz 56. rinda, </w:t>
            </w:r>
          </w:p>
          <w:p w:rsidR="00ED7708" w:rsidRPr="002F41AD" w:rsidRDefault="00ED7708" w:rsidP="002F41AD">
            <w:r w:rsidRPr="002F41AD">
              <w:rPr>
                <w:sz w:val="22"/>
                <w:szCs w:val="22"/>
              </w:rPr>
              <w:t xml:space="preserve">67. līdz 72. rinda, </w:t>
            </w:r>
          </w:p>
          <w:p w:rsidR="00ED7708" w:rsidRPr="002F41AD" w:rsidRDefault="00ED7708" w:rsidP="002F41AD">
            <w:r w:rsidRPr="002F41AD">
              <w:rPr>
                <w:sz w:val="22"/>
                <w:szCs w:val="22"/>
              </w:rPr>
              <w:lastRenderedPageBreak/>
              <w:t>79. līdz 81. rinda.</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sz w:val="22"/>
                <w:szCs w:val="22"/>
              </w:rPr>
              <w:lastRenderedPageBreak/>
              <w:t>8.3.</w:t>
            </w:r>
          </w:p>
        </w:tc>
        <w:tc>
          <w:tcPr>
            <w:tcW w:w="738"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r w:rsidRPr="002F41AD">
              <w:rPr>
                <w:sz w:val="22"/>
                <w:szCs w:val="22"/>
              </w:rPr>
              <w:t>Svētā Jāņa baznīca. Sēdvietas.</w:t>
            </w:r>
          </w:p>
          <w:p w:rsidR="00ED7708" w:rsidRPr="002F41AD" w:rsidRDefault="00ED7708" w:rsidP="002F41AD">
            <w:r w:rsidRPr="002F41AD">
              <w:rPr>
                <w:sz w:val="22"/>
                <w:szCs w:val="22"/>
              </w:rPr>
              <w:t>21. līdz 34. rinda.</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8.4.</w:t>
            </w:r>
          </w:p>
        </w:tc>
        <w:tc>
          <w:tcPr>
            <w:tcW w:w="738"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r w:rsidRPr="002F41AD">
              <w:rPr>
                <w:sz w:val="22"/>
                <w:szCs w:val="22"/>
              </w:rPr>
              <w:t>Svētā Jāņa baznīca. Sēdvietas.</w:t>
            </w:r>
          </w:p>
          <w:p w:rsidR="00CD0CEB" w:rsidRPr="002F41AD" w:rsidRDefault="00CD0CEB" w:rsidP="002F41AD">
            <w:r w:rsidRPr="002F41AD">
              <w:rPr>
                <w:sz w:val="22"/>
                <w:szCs w:val="22"/>
              </w:rPr>
              <w:t>11. līdz 20. rinda.</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35,00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9.</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Tautas tērpu skates (05.07.2018. plkst. 19.00) ieejas biļete</w:t>
            </w:r>
          </w:p>
        </w:tc>
      </w:tr>
      <w:tr w:rsidR="00127E8D" w:rsidRPr="002F41AD" w:rsidTr="00127E8D">
        <w:tc>
          <w:tcPr>
            <w:tcW w:w="293" w:type="pct"/>
            <w:vAlign w:val="center"/>
          </w:tcPr>
          <w:p w:rsidR="00127E8D" w:rsidRPr="002F41AD" w:rsidRDefault="00127E8D" w:rsidP="002F41AD">
            <w:pPr>
              <w:jc w:val="center"/>
            </w:pPr>
            <w:r w:rsidRPr="002F41AD">
              <w:rPr>
                <w:sz w:val="22"/>
                <w:szCs w:val="22"/>
              </w:rPr>
              <w:t>9.1.</w:t>
            </w:r>
          </w:p>
        </w:tc>
        <w:tc>
          <w:tcPr>
            <w:tcW w:w="738" w:type="pct"/>
            <w:vAlign w:val="center"/>
          </w:tcPr>
          <w:p w:rsidR="00127E8D" w:rsidRPr="002F41AD" w:rsidRDefault="00127E8D" w:rsidP="002F41AD">
            <w:pPr>
              <w:jc w:val="both"/>
            </w:pPr>
            <w:r w:rsidRPr="002F41AD">
              <w:rPr>
                <w:sz w:val="22"/>
                <w:szCs w:val="22"/>
              </w:rPr>
              <w:t>Koncertzāle “</w:t>
            </w:r>
            <w:proofErr w:type="spellStart"/>
            <w:r w:rsidRPr="002F41AD">
              <w:rPr>
                <w:sz w:val="22"/>
                <w:szCs w:val="22"/>
              </w:rPr>
              <w:t>Palladuim</w:t>
            </w:r>
            <w:proofErr w:type="spellEnd"/>
            <w:r w:rsidRPr="002F41AD">
              <w:rPr>
                <w:sz w:val="22"/>
                <w:szCs w:val="22"/>
              </w:rPr>
              <w:t>”</w:t>
            </w:r>
          </w:p>
          <w:p w:rsidR="00127E8D" w:rsidRPr="002F41AD" w:rsidRDefault="00127E8D" w:rsidP="002F41AD">
            <w:pPr>
              <w:jc w:val="both"/>
              <w:rPr>
                <w:b/>
              </w:rPr>
            </w:pPr>
            <w:r w:rsidRPr="002F41AD">
              <w:rPr>
                <w:b/>
                <w:sz w:val="22"/>
                <w:szCs w:val="22"/>
              </w:rPr>
              <w:t>Stāvvieta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9.2.</w:t>
            </w:r>
          </w:p>
        </w:tc>
        <w:tc>
          <w:tcPr>
            <w:tcW w:w="738" w:type="pct"/>
            <w:tcBorders>
              <w:bottom w:val="single" w:sz="4" w:space="0" w:color="auto"/>
            </w:tcBorders>
            <w:vAlign w:val="center"/>
          </w:tcPr>
          <w:p w:rsidR="00ED7708" w:rsidRPr="002F41AD" w:rsidRDefault="00ED7708" w:rsidP="002F41AD">
            <w:pPr>
              <w:jc w:val="both"/>
            </w:pPr>
            <w:r w:rsidRPr="002F41AD">
              <w:rPr>
                <w:sz w:val="22"/>
                <w:szCs w:val="22"/>
              </w:rPr>
              <w:t>Koncertzāle “</w:t>
            </w:r>
            <w:proofErr w:type="spellStart"/>
            <w:r w:rsidRPr="002F41AD">
              <w:rPr>
                <w:sz w:val="22"/>
                <w:szCs w:val="22"/>
              </w:rPr>
              <w:t>Palladuim</w:t>
            </w:r>
            <w:proofErr w:type="spellEnd"/>
            <w:r w:rsidRPr="002F41AD">
              <w:rPr>
                <w:sz w:val="22"/>
                <w:szCs w:val="22"/>
              </w:rPr>
              <w:t>”</w:t>
            </w:r>
          </w:p>
          <w:p w:rsidR="00ED7708" w:rsidRPr="002F41AD" w:rsidRDefault="00ED7708" w:rsidP="002F41AD">
            <w:pPr>
              <w:jc w:val="both"/>
            </w:pPr>
            <w:r w:rsidRPr="002F41AD">
              <w:rPr>
                <w:b/>
                <w:sz w:val="22"/>
                <w:szCs w:val="22"/>
              </w:rPr>
              <w:t>Parters:</w:t>
            </w:r>
            <w:r w:rsidRPr="002F41AD">
              <w:rPr>
                <w:sz w:val="22"/>
                <w:szCs w:val="22"/>
              </w:rPr>
              <w:t xml:space="preserve"> Nenumurēta sēdvieta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10.</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Kokļu ansambļu koncerta (05.07.2018. plkst. 19.00) ieejas biļete</w:t>
            </w:r>
          </w:p>
        </w:tc>
      </w:tr>
      <w:tr w:rsidR="00127E8D" w:rsidRPr="002F41AD" w:rsidTr="00127E8D">
        <w:tc>
          <w:tcPr>
            <w:tcW w:w="293" w:type="pct"/>
            <w:vAlign w:val="center"/>
          </w:tcPr>
          <w:p w:rsidR="00127E8D" w:rsidRPr="002F41AD" w:rsidRDefault="00127E8D" w:rsidP="002F41AD">
            <w:pPr>
              <w:jc w:val="center"/>
            </w:pPr>
            <w:r w:rsidRPr="002F41AD">
              <w:rPr>
                <w:sz w:val="22"/>
                <w:szCs w:val="22"/>
              </w:rPr>
              <w:t>10.1.</w:t>
            </w:r>
          </w:p>
        </w:tc>
        <w:tc>
          <w:tcPr>
            <w:tcW w:w="738" w:type="pct"/>
            <w:vAlign w:val="center"/>
          </w:tcPr>
          <w:p w:rsidR="00127E8D" w:rsidRPr="002F41AD" w:rsidRDefault="00127E8D" w:rsidP="002F41AD">
            <w:pPr>
              <w:jc w:val="both"/>
            </w:pPr>
            <w:r w:rsidRPr="002F41AD">
              <w:rPr>
                <w:sz w:val="22"/>
                <w:szCs w:val="22"/>
              </w:rPr>
              <w:t>Dailes teātris. Sēdvietas.</w:t>
            </w:r>
          </w:p>
          <w:p w:rsidR="00127E8D" w:rsidRPr="002F41AD" w:rsidRDefault="00127E8D" w:rsidP="002F41AD">
            <w:pPr>
              <w:jc w:val="both"/>
              <w:rPr>
                <w:b/>
              </w:rPr>
            </w:pPr>
            <w:r w:rsidRPr="002F41AD">
              <w:rPr>
                <w:b/>
                <w:sz w:val="22"/>
                <w:szCs w:val="22"/>
              </w:rPr>
              <w:t>Lielā zāle:</w:t>
            </w:r>
          </w:p>
          <w:p w:rsidR="00127E8D" w:rsidRPr="002F41AD" w:rsidRDefault="00127E8D" w:rsidP="002F41AD">
            <w:pPr>
              <w:jc w:val="both"/>
            </w:pPr>
            <w:r w:rsidRPr="002F41AD">
              <w:rPr>
                <w:sz w:val="22"/>
                <w:szCs w:val="22"/>
              </w:rPr>
              <w:t>21. līdz 24. 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1,11</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8,49</w:t>
            </w:r>
          </w:p>
        </w:tc>
        <w:tc>
          <w:tcPr>
            <w:tcW w:w="570" w:type="pct"/>
            <w:vAlign w:val="center"/>
          </w:tcPr>
          <w:p w:rsidR="00127E8D" w:rsidRPr="002F41AD" w:rsidRDefault="00127E8D" w:rsidP="002F41AD">
            <w:pPr>
              <w:jc w:val="center"/>
            </w:pPr>
            <w:r w:rsidRPr="002F41AD">
              <w:rPr>
                <w:color w:val="000000"/>
                <w:sz w:val="22"/>
                <w:szCs w:val="22"/>
              </w:rPr>
              <w:t>0,25</w:t>
            </w:r>
          </w:p>
        </w:tc>
        <w:tc>
          <w:tcPr>
            <w:tcW w:w="549" w:type="pct"/>
            <w:vAlign w:val="center"/>
          </w:tcPr>
          <w:p w:rsidR="00127E8D" w:rsidRPr="002F41AD" w:rsidRDefault="00127E8D" w:rsidP="002F41AD">
            <w:pPr>
              <w:jc w:val="center"/>
            </w:pPr>
            <w:r w:rsidRPr="002F41AD">
              <w:rPr>
                <w:color w:val="000000"/>
                <w:sz w:val="22"/>
                <w:szCs w:val="22"/>
              </w:rPr>
              <w:t>0,13</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vAlign w:val="center"/>
          </w:tcPr>
          <w:p w:rsidR="00127E8D" w:rsidRPr="002F41AD" w:rsidRDefault="00127E8D" w:rsidP="002F41AD">
            <w:pPr>
              <w:jc w:val="center"/>
            </w:pPr>
            <w:r w:rsidRPr="002F41AD">
              <w:rPr>
                <w:sz w:val="22"/>
                <w:szCs w:val="22"/>
              </w:rPr>
              <w:t>10,00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10.2.</w:t>
            </w:r>
          </w:p>
        </w:tc>
        <w:tc>
          <w:tcPr>
            <w:tcW w:w="738" w:type="pct"/>
            <w:tcBorders>
              <w:bottom w:val="single" w:sz="4" w:space="0" w:color="auto"/>
            </w:tcBorders>
            <w:vAlign w:val="center"/>
          </w:tcPr>
          <w:p w:rsidR="00ED7708" w:rsidRPr="002F41AD" w:rsidRDefault="00ED7708" w:rsidP="002F41AD">
            <w:pPr>
              <w:jc w:val="both"/>
            </w:pPr>
            <w:r w:rsidRPr="002F41AD">
              <w:rPr>
                <w:sz w:val="22"/>
                <w:szCs w:val="22"/>
              </w:rPr>
              <w:t>Dailes teātris. Sēdvietas.</w:t>
            </w:r>
          </w:p>
          <w:p w:rsidR="00ED7708" w:rsidRPr="002F41AD" w:rsidRDefault="00ED7708" w:rsidP="002F41AD">
            <w:pPr>
              <w:jc w:val="both"/>
              <w:rPr>
                <w:b/>
              </w:rPr>
            </w:pPr>
            <w:r w:rsidRPr="002F41AD">
              <w:rPr>
                <w:b/>
                <w:sz w:val="22"/>
                <w:szCs w:val="22"/>
              </w:rPr>
              <w:t>Lielā zāle:</w:t>
            </w:r>
          </w:p>
          <w:p w:rsidR="00ED7708" w:rsidRPr="002F41AD" w:rsidRDefault="00ED7708" w:rsidP="002F41AD">
            <w:pPr>
              <w:jc w:val="both"/>
            </w:pPr>
            <w:r w:rsidRPr="002F41AD">
              <w:rPr>
                <w:sz w:val="22"/>
                <w:szCs w:val="22"/>
              </w:rPr>
              <w:t>16. līdz 20.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10.3.</w:t>
            </w:r>
          </w:p>
        </w:tc>
        <w:tc>
          <w:tcPr>
            <w:tcW w:w="738" w:type="pct"/>
            <w:tcBorders>
              <w:bottom w:val="single" w:sz="4" w:space="0" w:color="auto"/>
            </w:tcBorders>
            <w:vAlign w:val="center"/>
          </w:tcPr>
          <w:p w:rsidR="00ED7708" w:rsidRPr="002F41AD" w:rsidRDefault="00ED7708" w:rsidP="002F41AD">
            <w:pPr>
              <w:jc w:val="both"/>
            </w:pPr>
            <w:r w:rsidRPr="002F41AD">
              <w:rPr>
                <w:sz w:val="22"/>
                <w:szCs w:val="22"/>
              </w:rPr>
              <w:t xml:space="preserve">Dailes teātris, </w:t>
            </w:r>
          </w:p>
          <w:p w:rsidR="00ED7708" w:rsidRPr="002F41AD" w:rsidRDefault="00ED7708" w:rsidP="002F41AD">
            <w:pPr>
              <w:jc w:val="both"/>
              <w:rPr>
                <w:b/>
              </w:rPr>
            </w:pPr>
            <w:r w:rsidRPr="002F41AD">
              <w:rPr>
                <w:b/>
                <w:sz w:val="22"/>
                <w:szCs w:val="22"/>
              </w:rPr>
              <w:t>Lielā zāle:</w:t>
            </w:r>
          </w:p>
          <w:p w:rsidR="00ED7708" w:rsidRPr="002F41AD" w:rsidRDefault="00ED7708" w:rsidP="002F41AD">
            <w:pPr>
              <w:jc w:val="both"/>
            </w:pPr>
            <w:r w:rsidRPr="002F41AD">
              <w:rPr>
                <w:sz w:val="22"/>
                <w:szCs w:val="22"/>
              </w:rPr>
              <w:t>10. līdz 15.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10.4.</w:t>
            </w:r>
          </w:p>
        </w:tc>
        <w:tc>
          <w:tcPr>
            <w:tcW w:w="738" w:type="pct"/>
            <w:tcBorders>
              <w:bottom w:val="single" w:sz="4" w:space="0" w:color="auto"/>
            </w:tcBorders>
            <w:vAlign w:val="center"/>
          </w:tcPr>
          <w:p w:rsidR="00CD0CEB" w:rsidRPr="002F41AD" w:rsidRDefault="00CD0CEB" w:rsidP="002F41AD">
            <w:pPr>
              <w:jc w:val="both"/>
            </w:pPr>
            <w:r w:rsidRPr="002F41AD">
              <w:rPr>
                <w:sz w:val="22"/>
                <w:szCs w:val="22"/>
              </w:rPr>
              <w:t>Dailes teātris. Sēdvietas.</w:t>
            </w:r>
          </w:p>
          <w:p w:rsidR="00CD0CEB" w:rsidRPr="002F41AD" w:rsidRDefault="00CD0CEB" w:rsidP="002F41AD">
            <w:pPr>
              <w:jc w:val="both"/>
              <w:rPr>
                <w:b/>
              </w:rPr>
            </w:pPr>
            <w:r w:rsidRPr="002F41AD">
              <w:rPr>
                <w:b/>
                <w:sz w:val="22"/>
                <w:szCs w:val="22"/>
              </w:rPr>
              <w:t>Lielā zāle:</w:t>
            </w:r>
          </w:p>
          <w:p w:rsidR="00CD0CEB" w:rsidRPr="002F41AD" w:rsidRDefault="00CD0CEB" w:rsidP="002F41AD">
            <w:pPr>
              <w:jc w:val="both"/>
            </w:pPr>
            <w:r w:rsidRPr="002F41AD">
              <w:rPr>
                <w:sz w:val="22"/>
                <w:szCs w:val="22"/>
              </w:rPr>
              <w:t>1. līdz 9.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11.</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XXVI Vispārējo latviešu dziesmu un XVI  Deju svētku Vokāli simfoniskās mūzikas koncerta (05.07.2018. plkst. 19.00) ieejas biļete</w:t>
            </w:r>
          </w:p>
        </w:tc>
      </w:tr>
      <w:tr w:rsidR="00127E8D" w:rsidRPr="002F41AD" w:rsidTr="00127E8D">
        <w:tc>
          <w:tcPr>
            <w:tcW w:w="293" w:type="pct"/>
            <w:vAlign w:val="center"/>
          </w:tcPr>
          <w:p w:rsidR="00127E8D" w:rsidRPr="002F41AD" w:rsidRDefault="00127E8D" w:rsidP="002F41AD">
            <w:pPr>
              <w:jc w:val="center"/>
            </w:pPr>
            <w:r w:rsidRPr="002F41AD">
              <w:rPr>
                <w:sz w:val="22"/>
                <w:szCs w:val="22"/>
              </w:rPr>
              <w:t>11.1.</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Sektori:</w:t>
            </w:r>
          </w:p>
          <w:p w:rsidR="00127E8D" w:rsidRPr="002F41AD" w:rsidRDefault="00127E8D" w:rsidP="002F41AD">
            <w:r w:rsidRPr="002F41AD">
              <w:rPr>
                <w:sz w:val="22"/>
                <w:szCs w:val="22"/>
              </w:rPr>
              <w:lastRenderedPageBreak/>
              <w:t xml:space="preserve">Nr.306, Nr.307, Nr. 308, Nr.310, Nr.311, Nr.312  - 6.līdz 13.rinda </w:t>
            </w:r>
          </w:p>
        </w:tc>
        <w:tc>
          <w:tcPr>
            <w:tcW w:w="433" w:type="pct"/>
            <w:shd w:val="clear" w:color="auto" w:fill="auto"/>
            <w:vAlign w:val="center"/>
          </w:tcPr>
          <w:p w:rsidR="00127E8D" w:rsidRPr="002F41AD" w:rsidRDefault="00127E8D" w:rsidP="002F41AD">
            <w:pPr>
              <w:jc w:val="center"/>
            </w:pPr>
            <w:r w:rsidRPr="002F41AD">
              <w:rPr>
                <w:sz w:val="22"/>
                <w:szCs w:val="22"/>
              </w:rPr>
              <w:lastRenderedPageBreak/>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0,55</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4,24</w:t>
            </w:r>
          </w:p>
        </w:tc>
        <w:tc>
          <w:tcPr>
            <w:tcW w:w="570" w:type="pct"/>
            <w:vAlign w:val="center"/>
          </w:tcPr>
          <w:p w:rsidR="00127E8D" w:rsidRPr="002F41AD" w:rsidRDefault="00127E8D" w:rsidP="002F41AD">
            <w:pPr>
              <w:jc w:val="center"/>
            </w:pPr>
            <w:r w:rsidRPr="002F41AD">
              <w:rPr>
                <w:color w:val="000000"/>
                <w:sz w:val="22"/>
                <w:szCs w:val="22"/>
              </w:rPr>
              <w:t>0,13</w:t>
            </w:r>
          </w:p>
        </w:tc>
        <w:tc>
          <w:tcPr>
            <w:tcW w:w="549" w:type="pct"/>
            <w:vAlign w:val="center"/>
          </w:tcPr>
          <w:p w:rsidR="00127E8D" w:rsidRPr="002F41AD" w:rsidRDefault="00127E8D" w:rsidP="002F41AD">
            <w:pPr>
              <w:jc w:val="center"/>
            </w:pPr>
            <w:r w:rsidRPr="002F41AD">
              <w:rPr>
                <w:color w:val="000000"/>
                <w:sz w:val="22"/>
                <w:szCs w:val="22"/>
              </w:rPr>
              <w:t>0,07</w:t>
            </w:r>
          </w:p>
        </w:tc>
        <w:tc>
          <w:tcPr>
            <w:tcW w:w="571" w:type="pct"/>
            <w:vAlign w:val="center"/>
          </w:tcPr>
          <w:p w:rsidR="00127E8D" w:rsidRPr="002F41AD" w:rsidRDefault="00127E8D" w:rsidP="002F41AD">
            <w:pPr>
              <w:jc w:val="center"/>
            </w:pPr>
            <w:r w:rsidRPr="002F41AD">
              <w:rPr>
                <w:color w:val="000000"/>
                <w:sz w:val="22"/>
                <w:szCs w:val="22"/>
              </w:rPr>
              <w:t>0,01</w:t>
            </w:r>
          </w:p>
        </w:tc>
        <w:tc>
          <w:tcPr>
            <w:tcW w:w="269" w:type="pct"/>
            <w:shd w:val="clear" w:color="auto" w:fill="auto"/>
            <w:vAlign w:val="center"/>
          </w:tcPr>
          <w:p w:rsidR="00127E8D" w:rsidRPr="002F41AD" w:rsidRDefault="00127E8D" w:rsidP="002F41AD">
            <w:pPr>
              <w:jc w:val="center"/>
            </w:pPr>
            <w:r w:rsidRPr="002F41AD">
              <w:rPr>
                <w:sz w:val="22"/>
                <w:szCs w:val="22"/>
              </w:rPr>
              <w:t>5,00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5,00</w:t>
            </w:r>
          </w:p>
        </w:tc>
      </w:tr>
      <w:tr w:rsidR="00127E8D" w:rsidRPr="002F41AD" w:rsidTr="00127E8D">
        <w:tc>
          <w:tcPr>
            <w:tcW w:w="293" w:type="pct"/>
            <w:vAlign w:val="center"/>
          </w:tcPr>
          <w:p w:rsidR="00127E8D" w:rsidRPr="002F41AD" w:rsidRDefault="00127E8D" w:rsidP="002F41AD">
            <w:pPr>
              <w:jc w:val="center"/>
            </w:pPr>
            <w:r w:rsidRPr="002F41AD">
              <w:rPr>
                <w:sz w:val="22"/>
                <w:szCs w:val="22"/>
              </w:rPr>
              <w:lastRenderedPageBreak/>
              <w:t>11.2.</w:t>
            </w:r>
          </w:p>
        </w:tc>
        <w:tc>
          <w:tcPr>
            <w:tcW w:w="738" w:type="pct"/>
            <w:vAlign w:val="center"/>
          </w:tcPr>
          <w:p w:rsidR="00127E8D" w:rsidRPr="002F41AD" w:rsidRDefault="00127E8D" w:rsidP="002F41AD">
            <w:r w:rsidRPr="002F41AD">
              <w:rPr>
                <w:sz w:val="22"/>
                <w:szCs w:val="22"/>
              </w:rPr>
              <w:t>Arēna Rīga. Sēdvietas.</w:t>
            </w:r>
          </w:p>
          <w:p w:rsidR="00127E8D" w:rsidRPr="002F41AD" w:rsidRDefault="00127E8D" w:rsidP="002F41AD">
            <w:pPr>
              <w:rPr>
                <w:b/>
              </w:rPr>
            </w:pPr>
            <w:r w:rsidRPr="002F41AD">
              <w:rPr>
                <w:b/>
                <w:sz w:val="22"/>
                <w:szCs w:val="22"/>
              </w:rPr>
              <w:t>Trešais līmenis:</w:t>
            </w:r>
          </w:p>
          <w:p w:rsidR="00127E8D" w:rsidRPr="002F41AD" w:rsidRDefault="00127E8D" w:rsidP="002F41AD">
            <w:r w:rsidRPr="002F41AD">
              <w:rPr>
                <w:sz w:val="22"/>
                <w:szCs w:val="22"/>
              </w:rPr>
              <w:t>Sektori: Nr.303 pa kreisi, Nr.304, Nr.305, Nr.313, Nr.314., Nr.315 pa labi  - 6.līdz 10.rinda,</w:t>
            </w:r>
          </w:p>
          <w:p w:rsidR="00127E8D" w:rsidRPr="002F41AD" w:rsidRDefault="00127E8D" w:rsidP="002F41AD"/>
          <w:p w:rsidR="00127E8D" w:rsidRPr="002F41AD" w:rsidRDefault="00127E8D" w:rsidP="002F41AD">
            <w:r w:rsidRPr="002F41AD">
              <w:rPr>
                <w:sz w:val="22"/>
                <w:szCs w:val="22"/>
              </w:rPr>
              <w:t xml:space="preserve">Sektori: Nr.306, Nr.307, Nr.308, Nr.310., Nr.311, </w:t>
            </w:r>
          </w:p>
          <w:p w:rsidR="00127E8D" w:rsidRPr="002F41AD" w:rsidRDefault="00127E8D" w:rsidP="002F41AD"/>
          <w:p w:rsidR="00127E8D" w:rsidRPr="002F41AD" w:rsidRDefault="00127E8D" w:rsidP="002F41AD">
            <w:r w:rsidRPr="002F41AD">
              <w:rPr>
                <w:sz w:val="22"/>
                <w:szCs w:val="22"/>
              </w:rPr>
              <w:t>Sektors: Nr. 312 - 1.līdz 5.rinda,</w:t>
            </w:r>
          </w:p>
          <w:p w:rsidR="00127E8D" w:rsidRPr="002F41AD" w:rsidRDefault="00127E8D" w:rsidP="002F41AD"/>
          <w:p w:rsidR="00127E8D" w:rsidRPr="002F41AD" w:rsidRDefault="00127E8D" w:rsidP="002F41AD">
            <w:r w:rsidRPr="002F41AD">
              <w:rPr>
                <w:sz w:val="22"/>
                <w:szCs w:val="22"/>
              </w:rPr>
              <w:t>Sektors: Nr.309 – 6.līdz 13.rinda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vAlign w:val="center"/>
          </w:tcPr>
          <w:p w:rsidR="00ED7708" w:rsidRPr="002F41AD" w:rsidRDefault="00ED7708" w:rsidP="002F41AD">
            <w:pPr>
              <w:jc w:val="center"/>
            </w:pPr>
            <w:r w:rsidRPr="002F41AD">
              <w:rPr>
                <w:sz w:val="22"/>
                <w:szCs w:val="22"/>
              </w:rPr>
              <w:t>11.3.</w:t>
            </w:r>
          </w:p>
        </w:tc>
        <w:tc>
          <w:tcPr>
            <w:tcW w:w="738" w:type="pct"/>
            <w:vAlign w:val="center"/>
          </w:tcPr>
          <w:p w:rsidR="00ED7708" w:rsidRPr="002F41AD" w:rsidRDefault="00ED7708" w:rsidP="002F41AD">
            <w:r w:rsidRPr="002F41AD">
              <w:rPr>
                <w:sz w:val="22"/>
                <w:szCs w:val="22"/>
              </w:rPr>
              <w:t>Arēna Rīga. Sēdvietas.</w:t>
            </w:r>
          </w:p>
          <w:p w:rsidR="00ED7708" w:rsidRPr="002F41AD" w:rsidRDefault="00ED7708" w:rsidP="002F41AD">
            <w:pPr>
              <w:rPr>
                <w:b/>
              </w:rPr>
            </w:pPr>
            <w:r w:rsidRPr="002F41AD">
              <w:rPr>
                <w:b/>
                <w:sz w:val="22"/>
                <w:szCs w:val="22"/>
              </w:rPr>
              <w:t>Pirmais līmenis:</w:t>
            </w:r>
          </w:p>
          <w:p w:rsidR="00ED7708" w:rsidRPr="002F41AD" w:rsidRDefault="00ED7708" w:rsidP="002F41AD">
            <w:r w:rsidRPr="002F41AD">
              <w:rPr>
                <w:sz w:val="22"/>
                <w:szCs w:val="22"/>
              </w:rPr>
              <w:t xml:space="preserve">Sektori: Nr.106, Nr. 110 </w:t>
            </w:r>
          </w:p>
          <w:p w:rsidR="00ED7708" w:rsidRPr="002F41AD" w:rsidRDefault="00ED7708" w:rsidP="002F41AD">
            <w:pPr>
              <w:rPr>
                <w:b/>
              </w:rPr>
            </w:pPr>
            <w:r w:rsidRPr="002F41AD">
              <w:rPr>
                <w:b/>
                <w:sz w:val="22"/>
                <w:szCs w:val="22"/>
              </w:rPr>
              <w:t>Trešais līmenis:</w:t>
            </w:r>
          </w:p>
          <w:p w:rsidR="00ED7708" w:rsidRPr="002F41AD" w:rsidRDefault="00ED7708" w:rsidP="002F41AD">
            <w:r w:rsidRPr="002F41AD">
              <w:rPr>
                <w:sz w:val="22"/>
                <w:szCs w:val="22"/>
              </w:rPr>
              <w:t>Sektori: Nr.304, Nr.305, Nr. 309, Nr. 313, Nr.314., Nr.315 pa labi  - 1.līdz 5.rinda</w:t>
            </w:r>
          </w:p>
        </w:tc>
        <w:tc>
          <w:tcPr>
            <w:tcW w:w="433" w:type="pct"/>
            <w:shd w:val="clear" w:color="auto" w:fill="auto"/>
            <w:vAlign w:val="center"/>
          </w:tcPr>
          <w:p w:rsidR="00ED7708" w:rsidRPr="002F41AD" w:rsidRDefault="00ED7708" w:rsidP="002F41AD">
            <w:pPr>
              <w:jc w:val="center"/>
            </w:pPr>
            <w:r w:rsidRPr="002F41AD">
              <w:rPr>
                <w:sz w:val="22"/>
                <w:szCs w:val="22"/>
              </w:rPr>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1,11</w:t>
            </w:r>
          </w:p>
        </w:tc>
        <w:tc>
          <w:tcPr>
            <w:tcW w:w="480" w:type="pct"/>
            <w:shd w:val="clear" w:color="auto" w:fill="auto"/>
            <w:vAlign w:val="center"/>
          </w:tcPr>
          <w:p w:rsidR="00ED7708" w:rsidRPr="002F41AD" w:rsidRDefault="00ED7708" w:rsidP="002F41AD">
            <w:pPr>
              <w:tabs>
                <w:tab w:val="left" w:pos="532"/>
              </w:tabs>
              <w:jc w:val="center"/>
            </w:pPr>
            <w:r w:rsidRPr="002F41AD">
              <w:rPr>
                <w:color w:val="000000"/>
                <w:sz w:val="22"/>
                <w:szCs w:val="22"/>
              </w:rPr>
              <w:t>8,49</w:t>
            </w:r>
          </w:p>
        </w:tc>
        <w:tc>
          <w:tcPr>
            <w:tcW w:w="570" w:type="pct"/>
            <w:vAlign w:val="center"/>
          </w:tcPr>
          <w:p w:rsidR="00ED7708" w:rsidRPr="002F41AD" w:rsidRDefault="00ED7708" w:rsidP="002F41AD">
            <w:pPr>
              <w:jc w:val="center"/>
            </w:pPr>
            <w:r w:rsidRPr="002F41AD">
              <w:rPr>
                <w:color w:val="000000"/>
                <w:sz w:val="22"/>
                <w:szCs w:val="22"/>
              </w:rPr>
              <w:t>0,25</w:t>
            </w:r>
          </w:p>
        </w:tc>
        <w:tc>
          <w:tcPr>
            <w:tcW w:w="549" w:type="pct"/>
            <w:vAlign w:val="center"/>
          </w:tcPr>
          <w:p w:rsidR="00ED7708" w:rsidRPr="002F41AD" w:rsidRDefault="00ED7708" w:rsidP="002F41AD">
            <w:pPr>
              <w:jc w:val="center"/>
            </w:pPr>
            <w:r w:rsidRPr="002F41AD">
              <w:rPr>
                <w:color w:val="000000"/>
                <w:sz w:val="22"/>
                <w:szCs w:val="22"/>
              </w:rPr>
              <w:t>0,13</w:t>
            </w:r>
          </w:p>
        </w:tc>
        <w:tc>
          <w:tcPr>
            <w:tcW w:w="571" w:type="pct"/>
            <w:vAlign w:val="center"/>
          </w:tcPr>
          <w:p w:rsidR="00ED7708" w:rsidRPr="002F41AD" w:rsidRDefault="00ED7708" w:rsidP="002F41AD">
            <w:pPr>
              <w:jc w:val="center"/>
            </w:pPr>
            <w:r w:rsidRPr="002F41AD">
              <w:rPr>
                <w:color w:val="000000"/>
                <w:sz w:val="22"/>
                <w:szCs w:val="22"/>
              </w:rPr>
              <w:t>0,02</w:t>
            </w:r>
          </w:p>
        </w:tc>
        <w:tc>
          <w:tcPr>
            <w:tcW w:w="269" w:type="pct"/>
            <w:shd w:val="clear" w:color="auto" w:fill="auto"/>
            <w:vAlign w:val="center"/>
          </w:tcPr>
          <w:p w:rsidR="00ED7708" w:rsidRPr="002F41AD" w:rsidRDefault="00ED7708" w:rsidP="002F41AD">
            <w:pPr>
              <w:jc w:val="center"/>
            </w:pPr>
            <w:r w:rsidRPr="002F41AD">
              <w:rPr>
                <w:sz w:val="22"/>
                <w:szCs w:val="22"/>
              </w:rPr>
              <w:t>10,00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10,00</w:t>
            </w:r>
          </w:p>
        </w:tc>
      </w:tr>
      <w:tr w:rsidR="00ED7708" w:rsidRPr="002F41AD" w:rsidTr="00127E8D">
        <w:tc>
          <w:tcPr>
            <w:tcW w:w="293" w:type="pct"/>
            <w:vAlign w:val="center"/>
          </w:tcPr>
          <w:p w:rsidR="00ED7708" w:rsidRPr="002F41AD" w:rsidRDefault="00ED7708" w:rsidP="002F41AD">
            <w:pPr>
              <w:jc w:val="center"/>
            </w:pPr>
            <w:r w:rsidRPr="002F41AD">
              <w:rPr>
                <w:sz w:val="22"/>
                <w:szCs w:val="22"/>
              </w:rPr>
              <w:t>11.4.</w:t>
            </w:r>
          </w:p>
        </w:tc>
        <w:tc>
          <w:tcPr>
            <w:tcW w:w="738" w:type="pct"/>
            <w:vAlign w:val="center"/>
          </w:tcPr>
          <w:p w:rsidR="00ED7708" w:rsidRPr="002F41AD" w:rsidRDefault="00ED7708" w:rsidP="002F41AD">
            <w:r w:rsidRPr="002F41AD">
              <w:rPr>
                <w:sz w:val="22"/>
                <w:szCs w:val="22"/>
              </w:rPr>
              <w:t>Arēna Rīga. Sēdvietas.</w:t>
            </w:r>
          </w:p>
          <w:p w:rsidR="00ED7708" w:rsidRPr="002F41AD" w:rsidRDefault="00ED7708" w:rsidP="002F41AD">
            <w:pPr>
              <w:rPr>
                <w:b/>
              </w:rPr>
            </w:pPr>
            <w:r w:rsidRPr="002F41AD">
              <w:rPr>
                <w:b/>
                <w:sz w:val="22"/>
                <w:szCs w:val="22"/>
              </w:rPr>
              <w:lastRenderedPageBreak/>
              <w:t>Pirmais līmenis:</w:t>
            </w:r>
          </w:p>
          <w:p w:rsidR="00ED7708" w:rsidRPr="002F41AD" w:rsidRDefault="00ED7708" w:rsidP="002F41AD">
            <w:r w:rsidRPr="002F41AD">
              <w:rPr>
                <w:sz w:val="22"/>
                <w:szCs w:val="22"/>
              </w:rPr>
              <w:t xml:space="preserve">Sektori: Nr.107, Nr.109 </w:t>
            </w:r>
          </w:p>
          <w:p w:rsidR="00ED7708" w:rsidRPr="002F41AD" w:rsidRDefault="00ED7708" w:rsidP="002F41AD"/>
          <w:p w:rsidR="00ED7708" w:rsidRPr="002F41AD" w:rsidRDefault="00ED7708" w:rsidP="002F41AD">
            <w:pPr>
              <w:rPr>
                <w:b/>
              </w:rPr>
            </w:pPr>
            <w:r w:rsidRPr="002F41AD">
              <w:rPr>
                <w:b/>
                <w:sz w:val="22"/>
                <w:szCs w:val="22"/>
              </w:rPr>
              <w:t>Parters:</w:t>
            </w:r>
          </w:p>
          <w:p w:rsidR="00ED7708" w:rsidRPr="002F41AD" w:rsidRDefault="00ED7708" w:rsidP="002F41AD">
            <w:r w:rsidRPr="002F41AD">
              <w:rPr>
                <w:sz w:val="22"/>
                <w:szCs w:val="22"/>
              </w:rPr>
              <w:t>19.līdz 27.rinda</w:t>
            </w:r>
          </w:p>
        </w:tc>
        <w:tc>
          <w:tcPr>
            <w:tcW w:w="433" w:type="pct"/>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shd w:val="clear" w:color="auto" w:fill="auto"/>
            <w:vAlign w:val="center"/>
          </w:tcPr>
          <w:p w:rsidR="00ED7708" w:rsidRPr="002F41AD" w:rsidRDefault="00ED7708" w:rsidP="002F41AD">
            <w:pPr>
              <w:jc w:val="center"/>
            </w:pPr>
            <w:r w:rsidRPr="002F41AD">
              <w:rPr>
                <w:color w:val="000000"/>
                <w:sz w:val="22"/>
                <w:szCs w:val="22"/>
              </w:rPr>
              <w:t>12,73</w:t>
            </w:r>
          </w:p>
        </w:tc>
        <w:tc>
          <w:tcPr>
            <w:tcW w:w="570" w:type="pct"/>
            <w:vAlign w:val="center"/>
          </w:tcPr>
          <w:p w:rsidR="00ED7708" w:rsidRPr="002F41AD" w:rsidRDefault="00ED7708" w:rsidP="002F41AD">
            <w:pPr>
              <w:jc w:val="center"/>
            </w:pPr>
            <w:r w:rsidRPr="002F41AD">
              <w:rPr>
                <w:color w:val="000000"/>
                <w:sz w:val="22"/>
                <w:szCs w:val="22"/>
              </w:rPr>
              <w:t>0,38</w:t>
            </w:r>
          </w:p>
        </w:tc>
        <w:tc>
          <w:tcPr>
            <w:tcW w:w="549" w:type="pct"/>
            <w:vAlign w:val="center"/>
          </w:tcPr>
          <w:p w:rsidR="00ED7708" w:rsidRPr="002F41AD" w:rsidRDefault="00ED7708" w:rsidP="002F41AD">
            <w:pPr>
              <w:jc w:val="center"/>
            </w:pPr>
            <w:r w:rsidRPr="002F41AD">
              <w:rPr>
                <w:color w:val="000000"/>
                <w:sz w:val="22"/>
                <w:szCs w:val="22"/>
              </w:rPr>
              <w:t>0,20</w:t>
            </w:r>
          </w:p>
        </w:tc>
        <w:tc>
          <w:tcPr>
            <w:tcW w:w="571" w:type="pct"/>
            <w:vAlign w:val="center"/>
          </w:tcPr>
          <w:p w:rsidR="00ED7708" w:rsidRPr="002F41AD" w:rsidRDefault="00ED7708" w:rsidP="002F41AD">
            <w:pPr>
              <w:jc w:val="center"/>
            </w:pPr>
            <w:r w:rsidRPr="002F41AD">
              <w:rPr>
                <w:color w:val="000000"/>
                <w:sz w:val="22"/>
                <w:szCs w:val="22"/>
              </w:rPr>
              <w:t>0,03</w:t>
            </w:r>
          </w:p>
        </w:tc>
        <w:tc>
          <w:tcPr>
            <w:tcW w:w="269" w:type="pct"/>
            <w:shd w:val="clear" w:color="auto" w:fill="auto"/>
            <w:vAlign w:val="center"/>
          </w:tcPr>
          <w:p w:rsidR="00ED7708" w:rsidRPr="002F41AD" w:rsidRDefault="00ED7708" w:rsidP="002F41AD">
            <w:pPr>
              <w:jc w:val="center"/>
            </w:pPr>
            <w:r w:rsidRPr="002F41AD">
              <w:rPr>
                <w:sz w:val="22"/>
                <w:szCs w:val="22"/>
              </w:rPr>
              <w:t>15,00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lastRenderedPageBreak/>
              <w:t>11.5.</w:t>
            </w:r>
          </w:p>
        </w:tc>
        <w:tc>
          <w:tcPr>
            <w:tcW w:w="738" w:type="pct"/>
            <w:tcBorders>
              <w:bottom w:val="single" w:sz="4" w:space="0" w:color="auto"/>
            </w:tcBorders>
            <w:vAlign w:val="center"/>
          </w:tcPr>
          <w:p w:rsidR="00ED7708" w:rsidRPr="002F41AD" w:rsidRDefault="00ED7708" w:rsidP="002F41AD">
            <w:r w:rsidRPr="002F41AD">
              <w:rPr>
                <w:sz w:val="22"/>
                <w:szCs w:val="22"/>
              </w:rPr>
              <w:t>Arēna Rīga. Sēdvietas.</w:t>
            </w:r>
          </w:p>
          <w:p w:rsidR="00ED7708" w:rsidRPr="002F41AD" w:rsidRDefault="00ED7708" w:rsidP="002F41AD">
            <w:pPr>
              <w:rPr>
                <w:b/>
              </w:rPr>
            </w:pPr>
            <w:r w:rsidRPr="002F41AD">
              <w:rPr>
                <w:b/>
                <w:sz w:val="22"/>
                <w:szCs w:val="22"/>
              </w:rPr>
              <w:t>Pirmais līmenis:</w:t>
            </w:r>
          </w:p>
          <w:p w:rsidR="00ED7708" w:rsidRPr="002F41AD" w:rsidRDefault="00ED7708" w:rsidP="002F41AD">
            <w:r w:rsidRPr="002F41AD">
              <w:rPr>
                <w:sz w:val="22"/>
                <w:szCs w:val="22"/>
              </w:rPr>
              <w:t xml:space="preserve">Sektori: Nr.105, Nr.108, Nr.111 </w:t>
            </w:r>
          </w:p>
          <w:p w:rsidR="00ED7708" w:rsidRPr="002F41AD" w:rsidRDefault="00ED7708" w:rsidP="002F41AD"/>
          <w:p w:rsidR="00ED7708" w:rsidRPr="002F41AD" w:rsidRDefault="00ED7708" w:rsidP="002F41AD">
            <w:pPr>
              <w:rPr>
                <w:b/>
              </w:rPr>
            </w:pPr>
            <w:r w:rsidRPr="002F41AD">
              <w:rPr>
                <w:b/>
                <w:sz w:val="22"/>
                <w:szCs w:val="22"/>
              </w:rPr>
              <w:t>Parters:</w:t>
            </w:r>
          </w:p>
          <w:p w:rsidR="00ED7708" w:rsidRPr="002F41AD" w:rsidRDefault="00ED7708" w:rsidP="002F41AD">
            <w:r w:rsidRPr="002F41AD">
              <w:rPr>
                <w:sz w:val="22"/>
                <w:szCs w:val="22"/>
              </w:rPr>
              <w:t>10.līdz 18.rinda</w:t>
            </w:r>
          </w:p>
          <w:p w:rsidR="00ED7708" w:rsidRPr="002F41AD" w:rsidRDefault="00ED7708" w:rsidP="002F41AD"/>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11.6.</w:t>
            </w:r>
          </w:p>
        </w:tc>
        <w:tc>
          <w:tcPr>
            <w:tcW w:w="738" w:type="pct"/>
            <w:tcBorders>
              <w:bottom w:val="single" w:sz="4" w:space="0" w:color="auto"/>
            </w:tcBorders>
            <w:vAlign w:val="center"/>
          </w:tcPr>
          <w:p w:rsidR="00CD0CEB" w:rsidRPr="002F41AD" w:rsidRDefault="00CD0CEB" w:rsidP="002F41AD">
            <w:r w:rsidRPr="002F41AD">
              <w:rPr>
                <w:sz w:val="22"/>
                <w:szCs w:val="22"/>
              </w:rPr>
              <w:t>Arēna Rīga. Sēdvietas.</w:t>
            </w:r>
          </w:p>
          <w:p w:rsidR="00CD0CEB" w:rsidRPr="002F41AD" w:rsidRDefault="00CD0CEB" w:rsidP="002F41AD">
            <w:pPr>
              <w:rPr>
                <w:b/>
              </w:rPr>
            </w:pPr>
            <w:r w:rsidRPr="002F41AD">
              <w:rPr>
                <w:b/>
                <w:sz w:val="22"/>
                <w:szCs w:val="22"/>
              </w:rPr>
              <w:t>Pirmais līmenis:</w:t>
            </w:r>
          </w:p>
          <w:p w:rsidR="00CD0CEB" w:rsidRPr="002F41AD" w:rsidRDefault="00CD0CEB" w:rsidP="002F41AD">
            <w:r w:rsidRPr="002F41AD">
              <w:rPr>
                <w:sz w:val="22"/>
                <w:szCs w:val="22"/>
              </w:rPr>
              <w:t>Sektori: Nr.103 pa kreisi, Nr.104, Nr.112, Nr.113 pa labi</w:t>
            </w:r>
          </w:p>
          <w:p w:rsidR="00CD0CEB" w:rsidRPr="002F41AD" w:rsidRDefault="00CD0CEB" w:rsidP="002F41AD"/>
          <w:p w:rsidR="00CD0CEB" w:rsidRPr="002F41AD" w:rsidRDefault="00CD0CEB" w:rsidP="002F41AD">
            <w:pPr>
              <w:rPr>
                <w:b/>
              </w:rPr>
            </w:pPr>
            <w:r w:rsidRPr="002F41AD">
              <w:rPr>
                <w:b/>
                <w:sz w:val="22"/>
                <w:szCs w:val="22"/>
              </w:rPr>
              <w:t>Parters:</w:t>
            </w:r>
          </w:p>
          <w:p w:rsidR="00CD0CEB" w:rsidRPr="002F41AD" w:rsidRDefault="00CD0CEB" w:rsidP="002F41AD">
            <w:r w:rsidRPr="002F41AD">
              <w:rPr>
                <w:sz w:val="22"/>
                <w:szCs w:val="22"/>
              </w:rPr>
              <w:t>1. līdz 9.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6D3749" w:rsidRPr="002F41AD" w:rsidTr="006D3749">
        <w:tc>
          <w:tcPr>
            <w:tcW w:w="293" w:type="pct"/>
            <w:shd w:val="clear" w:color="auto" w:fill="D9D9D9"/>
            <w:vAlign w:val="center"/>
          </w:tcPr>
          <w:p w:rsidR="006D3749" w:rsidRPr="002F41AD" w:rsidRDefault="006D3749" w:rsidP="002F41AD">
            <w:pPr>
              <w:jc w:val="center"/>
              <w:rPr>
                <w:b/>
              </w:rPr>
            </w:pPr>
            <w:r w:rsidRPr="002F41AD">
              <w:rPr>
                <w:b/>
                <w:sz w:val="22"/>
                <w:szCs w:val="22"/>
              </w:rPr>
              <w:t>12.</w:t>
            </w:r>
          </w:p>
        </w:tc>
        <w:tc>
          <w:tcPr>
            <w:tcW w:w="4707" w:type="pct"/>
            <w:gridSpan w:val="10"/>
            <w:shd w:val="clear" w:color="auto" w:fill="D9D9D9"/>
            <w:vAlign w:val="center"/>
          </w:tcPr>
          <w:p w:rsidR="006D3749" w:rsidRPr="002F41AD" w:rsidRDefault="006D3749" w:rsidP="002F41AD">
            <w:pPr>
              <w:jc w:val="center"/>
              <w:rPr>
                <w:b/>
              </w:rPr>
            </w:pPr>
            <w:r w:rsidRPr="002F41AD">
              <w:rPr>
                <w:b/>
                <w:sz w:val="22"/>
                <w:szCs w:val="22"/>
              </w:rPr>
              <w:t xml:space="preserve">XXVI  Vispārējo latviešu dziesmu un XVI  Deju svētku Vokālo ansambļu laicīgās mūzikas koncerta (05.07.2018. plkst. 20.00) ieejas biļete </w:t>
            </w:r>
          </w:p>
        </w:tc>
      </w:tr>
      <w:tr w:rsidR="00127E8D" w:rsidRPr="002F41AD" w:rsidTr="00127E8D">
        <w:tc>
          <w:tcPr>
            <w:tcW w:w="293" w:type="pct"/>
            <w:vAlign w:val="center"/>
          </w:tcPr>
          <w:p w:rsidR="00127E8D" w:rsidRPr="002F41AD" w:rsidRDefault="00127E8D" w:rsidP="002F41AD">
            <w:pPr>
              <w:jc w:val="center"/>
            </w:pPr>
            <w:r w:rsidRPr="002F41AD">
              <w:rPr>
                <w:sz w:val="22"/>
                <w:szCs w:val="22"/>
              </w:rPr>
              <w:t>12.1.</w:t>
            </w:r>
          </w:p>
        </w:tc>
        <w:tc>
          <w:tcPr>
            <w:tcW w:w="738" w:type="pct"/>
            <w:vAlign w:val="center"/>
          </w:tcPr>
          <w:p w:rsidR="00127E8D" w:rsidRPr="002F41AD" w:rsidRDefault="00127E8D" w:rsidP="002F41AD">
            <w:r w:rsidRPr="002F41AD">
              <w:rPr>
                <w:sz w:val="22"/>
                <w:szCs w:val="22"/>
              </w:rPr>
              <w:t>M.Čehova Rīgas Krievu teātris. Sēdvietas.</w:t>
            </w:r>
          </w:p>
          <w:p w:rsidR="00127E8D" w:rsidRPr="002F41AD" w:rsidRDefault="00127E8D" w:rsidP="002F41AD">
            <w:pPr>
              <w:rPr>
                <w:b/>
              </w:rPr>
            </w:pPr>
            <w:r w:rsidRPr="002F41AD">
              <w:rPr>
                <w:b/>
                <w:sz w:val="22"/>
                <w:szCs w:val="22"/>
              </w:rPr>
              <w:t>Lielā zāle:</w:t>
            </w:r>
          </w:p>
          <w:p w:rsidR="00127E8D" w:rsidRPr="002F41AD" w:rsidRDefault="00127E8D" w:rsidP="002F41AD">
            <w:r w:rsidRPr="002F41AD">
              <w:rPr>
                <w:sz w:val="22"/>
                <w:szCs w:val="22"/>
              </w:rPr>
              <w:t>12. līdz 15. rinda – 1. līdz 4. vieta, 27. līdz 30. vieta,</w:t>
            </w:r>
          </w:p>
          <w:p w:rsidR="00127E8D" w:rsidRPr="002F41AD" w:rsidRDefault="00127E8D" w:rsidP="002F41AD">
            <w:r w:rsidRPr="002F41AD">
              <w:rPr>
                <w:sz w:val="22"/>
                <w:szCs w:val="22"/>
              </w:rPr>
              <w:t xml:space="preserve">16. līdz 17. rinda </w:t>
            </w:r>
          </w:p>
          <w:p w:rsidR="00127E8D" w:rsidRPr="002F41AD" w:rsidRDefault="00127E8D" w:rsidP="002F41AD"/>
          <w:p w:rsidR="009D601E" w:rsidRPr="002F41AD" w:rsidRDefault="009D601E" w:rsidP="002F41AD"/>
          <w:p w:rsidR="00127E8D" w:rsidRPr="002F41AD" w:rsidRDefault="00127E8D" w:rsidP="002F41AD">
            <w:pPr>
              <w:rPr>
                <w:b/>
              </w:rPr>
            </w:pPr>
            <w:r w:rsidRPr="002F41AD">
              <w:rPr>
                <w:b/>
                <w:sz w:val="22"/>
                <w:szCs w:val="22"/>
              </w:rPr>
              <w:lastRenderedPageBreak/>
              <w:t>Balkons:</w:t>
            </w:r>
          </w:p>
          <w:p w:rsidR="00127E8D" w:rsidRPr="002F41AD" w:rsidRDefault="00127E8D" w:rsidP="002F41AD">
            <w:r w:rsidRPr="002F41AD">
              <w:rPr>
                <w:sz w:val="22"/>
                <w:szCs w:val="22"/>
              </w:rPr>
              <w:t>3. rinda</w:t>
            </w:r>
          </w:p>
        </w:tc>
        <w:tc>
          <w:tcPr>
            <w:tcW w:w="433" w:type="pct"/>
            <w:shd w:val="clear" w:color="auto" w:fill="auto"/>
            <w:vAlign w:val="center"/>
          </w:tcPr>
          <w:p w:rsidR="00127E8D" w:rsidRPr="002F41AD" w:rsidRDefault="00127E8D" w:rsidP="002F41AD">
            <w:pPr>
              <w:jc w:val="center"/>
            </w:pPr>
            <w:r w:rsidRPr="002F41AD">
              <w:rPr>
                <w:sz w:val="22"/>
                <w:szCs w:val="22"/>
              </w:rPr>
              <w:lastRenderedPageBreak/>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0,55</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4,24</w:t>
            </w:r>
          </w:p>
        </w:tc>
        <w:tc>
          <w:tcPr>
            <w:tcW w:w="570" w:type="pct"/>
            <w:vAlign w:val="center"/>
          </w:tcPr>
          <w:p w:rsidR="00127E8D" w:rsidRPr="002F41AD" w:rsidRDefault="00127E8D" w:rsidP="002F41AD">
            <w:pPr>
              <w:jc w:val="center"/>
            </w:pPr>
            <w:r w:rsidRPr="002F41AD">
              <w:rPr>
                <w:color w:val="000000"/>
                <w:sz w:val="22"/>
                <w:szCs w:val="22"/>
              </w:rPr>
              <w:t>0,13</w:t>
            </w:r>
          </w:p>
        </w:tc>
        <w:tc>
          <w:tcPr>
            <w:tcW w:w="549" w:type="pct"/>
            <w:vAlign w:val="center"/>
          </w:tcPr>
          <w:p w:rsidR="00127E8D" w:rsidRPr="002F41AD" w:rsidRDefault="00127E8D" w:rsidP="002F41AD">
            <w:pPr>
              <w:jc w:val="center"/>
            </w:pPr>
            <w:r w:rsidRPr="002F41AD">
              <w:rPr>
                <w:color w:val="000000"/>
                <w:sz w:val="22"/>
                <w:szCs w:val="22"/>
              </w:rPr>
              <w:t>0,07</w:t>
            </w:r>
          </w:p>
        </w:tc>
        <w:tc>
          <w:tcPr>
            <w:tcW w:w="571" w:type="pct"/>
            <w:vAlign w:val="center"/>
          </w:tcPr>
          <w:p w:rsidR="00127E8D" w:rsidRPr="002F41AD" w:rsidRDefault="00127E8D" w:rsidP="002F41AD">
            <w:pPr>
              <w:jc w:val="center"/>
            </w:pPr>
            <w:r w:rsidRPr="002F41AD">
              <w:rPr>
                <w:color w:val="000000"/>
                <w:sz w:val="22"/>
                <w:szCs w:val="22"/>
              </w:rPr>
              <w:t>0,01</w:t>
            </w:r>
          </w:p>
        </w:tc>
        <w:tc>
          <w:tcPr>
            <w:tcW w:w="269" w:type="pct"/>
            <w:shd w:val="clear" w:color="auto" w:fill="auto"/>
            <w:vAlign w:val="center"/>
          </w:tcPr>
          <w:p w:rsidR="00127E8D" w:rsidRPr="002F41AD" w:rsidRDefault="00127E8D" w:rsidP="002F41AD">
            <w:pPr>
              <w:jc w:val="center"/>
            </w:pPr>
            <w:r w:rsidRPr="002F41AD">
              <w:rPr>
                <w:sz w:val="22"/>
                <w:szCs w:val="22"/>
              </w:rPr>
              <w:t>5,00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5,00</w:t>
            </w:r>
          </w:p>
        </w:tc>
      </w:tr>
      <w:tr w:rsidR="00127E8D" w:rsidRPr="002F41AD" w:rsidTr="00127E8D">
        <w:tc>
          <w:tcPr>
            <w:tcW w:w="293" w:type="pct"/>
            <w:vAlign w:val="center"/>
          </w:tcPr>
          <w:p w:rsidR="00127E8D" w:rsidRPr="002F41AD" w:rsidRDefault="00127E8D" w:rsidP="002F41AD">
            <w:pPr>
              <w:jc w:val="center"/>
            </w:pPr>
            <w:r w:rsidRPr="002F41AD">
              <w:rPr>
                <w:sz w:val="22"/>
                <w:szCs w:val="22"/>
              </w:rPr>
              <w:lastRenderedPageBreak/>
              <w:t>12.2.</w:t>
            </w:r>
          </w:p>
        </w:tc>
        <w:tc>
          <w:tcPr>
            <w:tcW w:w="738" w:type="pct"/>
            <w:vAlign w:val="center"/>
          </w:tcPr>
          <w:p w:rsidR="00127E8D" w:rsidRPr="002F41AD" w:rsidRDefault="00127E8D" w:rsidP="002F41AD">
            <w:r w:rsidRPr="002F41AD">
              <w:rPr>
                <w:sz w:val="22"/>
                <w:szCs w:val="22"/>
              </w:rPr>
              <w:t>M.Čehova Rīgas Krievu teātris. Sēdvietas.</w:t>
            </w:r>
          </w:p>
          <w:p w:rsidR="00127E8D" w:rsidRPr="002F41AD" w:rsidRDefault="00127E8D" w:rsidP="002F41AD">
            <w:pPr>
              <w:rPr>
                <w:b/>
              </w:rPr>
            </w:pPr>
            <w:r w:rsidRPr="002F41AD">
              <w:rPr>
                <w:b/>
                <w:sz w:val="22"/>
                <w:szCs w:val="22"/>
              </w:rPr>
              <w:t>Lielā zāle:</w:t>
            </w:r>
          </w:p>
          <w:p w:rsidR="00127E8D" w:rsidRPr="002F41AD" w:rsidRDefault="00127E8D" w:rsidP="002F41AD">
            <w:r w:rsidRPr="002F41AD">
              <w:rPr>
                <w:sz w:val="22"/>
                <w:szCs w:val="22"/>
              </w:rPr>
              <w:t>1.rinda;</w:t>
            </w:r>
          </w:p>
          <w:p w:rsidR="00127E8D" w:rsidRPr="002F41AD" w:rsidRDefault="00127E8D" w:rsidP="002F41AD">
            <w:r w:rsidRPr="002F41AD">
              <w:rPr>
                <w:sz w:val="22"/>
                <w:szCs w:val="22"/>
              </w:rPr>
              <w:t>12.līdz 15.rinda  - 5.līdz 26.vieta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12.3.</w:t>
            </w:r>
          </w:p>
        </w:tc>
        <w:tc>
          <w:tcPr>
            <w:tcW w:w="738" w:type="pct"/>
            <w:tcBorders>
              <w:bottom w:val="single" w:sz="4" w:space="0" w:color="auto"/>
            </w:tcBorders>
            <w:vAlign w:val="center"/>
          </w:tcPr>
          <w:p w:rsidR="00ED7708" w:rsidRPr="002F41AD" w:rsidRDefault="00ED7708" w:rsidP="002F41AD">
            <w:r w:rsidRPr="002F41AD">
              <w:rPr>
                <w:sz w:val="22"/>
                <w:szCs w:val="22"/>
              </w:rPr>
              <w:t>M.Čehova Rīgas Krievu teātris. Sēdvietas.</w:t>
            </w:r>
          </w:p>
          <w:p w:rsidR="00ED7708" w:rsidRPr="002F41AD" w:rsidRDefault="00ED7708" w:rsidP="002F41AD">
            <w:pPr>
              <w:rPr>
                <w:b/>
              </w:rPr>
            </w:pPr>
            <w:r w:rsidRPr="002F41AD">
              <w:rPr>
                <w:b/>
                <w:sz w:val="22"/>
                <w:szCs w:val="22"/>
              </w:rPr>
              <w:t>Lielā zāle:</w:t>
            </w:r>
          </w:p>
          <w:p w:rsidR="00ED7708" w:rsidRPr="002F41AD" w:rsidRDefault="00ED7708" w:rsidP="002F41AD">
            <w:r w:rsidRPr="002F41AD">
              <w:rPr>
                <w:sz w:val="22"/>
                <w:szCs w:val="22"/>
              </w:rPr>
              <w:t xml:space="preserve">2.,10.,11. rinda </w:t>
            </w:r>
          </w:p>
          <w:p w:rsidR="00ED7708" w:rsidRPr="002F41AD" w:rsidRDefault="00ED7708" w:rsidP="002F41AD">
            <w:r w:rsidRPr="002F41AD">
              <w:rPr>
                <w:sz w:val="22"/>
                <w:szCs w:val="22"/>
              </w:rPr>
              <w:t>4.rinda  - 1.līdz 4. Vieta, 22.līdz 25.vieta,</w:t>
            </w:r>
          </w:p>
          <w:p w:rsidR="00ED7708" w:rsidRPr="002F41AD" w:rsidRDefault="00ED7708" w:rsidP="002F41AD">
            <w:r w:rsidRPr="002F41AD">
              <w:rPr>
                <w:sz w:val="22"/>
                <w:szCs w:val="22"/>
              </w:rPr>
              <w:t>5.rinda – 1.līdz 4.vieta, 22.līdz 26.vieta,</w:t>
            </w:r>
          </w:p>
          <w:p w:rsidR="00ED7708" w:rsidRPr="002F41AD" w:rsidRDefault="00ED7708" w:rsidP="002F41AD">
            <w:r w:rsidRPr="002F41AD">
              <w:rPr>
                <w:sz w:val="22"/>
                <w:szCs w:val="22"/>
              </w:rPr>
              <w:t>6.rinda – 1.līdz 4., 22. līdz 27.vieta,</w:t>
            </w:r>
          </w:p>
          <w:p w:rsidR="00ED7708" w:rsidRPr="002F41AD" w:rsidRDefault="00ED7708" w:rsidP="002F41AD">
            <w:r w:rsidRPr="002F41AD">
              <w:rPr>
                <w:sz w:val="22"/>
                <w:szCs w:val="22"/>
              </w:rPr>
              <w:t>9.rinda – 1.līdz 6.vieta,</w:t>
            </w:r>
          </w:p>
          <w:p w:rsidR="00ED7708" w:rsidRPr="002F41AD" w:rsidRDefault="00ED7708" w:rsidP="002F41AD">
            <w:r w:rsidRPr="002F41AD">
              <w:rPr>
                <w:sz w:val="22"/>
                <w:szCs w:val="22"/>
              </w:rPr>
              <w:t>24.līdz 30.vieta,</w:t>
            </w:r>
          </w:p>
          <w:p w:rsidR="00ED7708" w:rsidRPr="002F41AD" w:rsidRDefault="00ED7708" w:rsidP="002F41AD"/>
          <w:p w:rsidR="00ED7708" w:rsidRPr="002F41AD" w:rsidRDefault="00ED7708" w:rsidP="002F41AD">
            <w:pPr>
              <w:rPr>
                <w:b/>
              </w:rPr>
            </w:pPr>
            <w:r w:rsidRPr="002F41AD">
              <w:rPr>
                <w:b/>
                <w:sz w:val="22"/>
                <w:szCs w:val="22"/>
              </w:rPr>
              <w:t>Balkons:</w:t>
            </w:r>
          </w:p>
          <w:p w:rsidR="00ED7708" w:rsidRPr="002F41AD" w:rsidRDefault="00ED7708" w:rsidP="002F41AD">
            <w:r w:rsidRPr="002F41AD">
              <w:rPr>
                <w:sz w:val="22"/>
                <w:szCs w:val="22"/>
              </w:rPr>
              <w:t>2.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1,11</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8,49</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0,25</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0,13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0,02</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10,00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12.4.</w:t>
            </w:r>
          </w:p>
        </w:tc>
        <w:tc>
          <w:tcPr>
            <w:tcW w:w="738" w:type="pct"/>
            <w:tcBorders>
              <w:bottom w:val="single" w:sz="4" w:space="0" w:color="auto"/>
            </w:tcBorders>
            <w:vAlign w:val="center"/>
          </w:tcPr>
          <w:p w:rsidR="00ED7708" w:rsidRPr="002F41AD" w:rsidRDefault="00ED7708" w:rsidP="002F41AD">
            <w:r w:rsidRPr="002F41AD">
              <w:rPr>
                <w:sz w:val="22"/>
                <w:szCs w:val="22"/>
              </w:rPr>
              <w:t>M.Čehova Rīgas Krievu teātris. Sēdvietas.</w:t>
            </w:r>
          </w:p>
          <w:p w:rsidR="00ED7708" w:rsidRPr="002F41AD" w:rsidRDefault="00ED7708" w:rsidP="002F41AD">
            <w:pPr>
              <w:rPr>
                <w:b/>
              </w:rPr>
            </w:pPr>
            <w:r w:rsidRPr="002F41AD">
              <w:rPr>
                <w:b/>
                <w:sz w:val="22"/>
                <w:szCs w:val="22"/>
              </w:rPr>
              <w:t>Lielā zāle:</w:t>
            </w:r>
          </w:p>
          <w:p w:rsidR="00ED7708" w:rsidRPr="002F41AD" w:rsidRDefault="00ED7708" w:rsidP="002F41AD">
            <w:r w:rsidRPr="002F41AD">
              <w:rPr>
                <w:sz w:val="22"/>
                <w:szCs w:val="22"/>
              </w:rPr>
              <w:t>9.rinda 7.līdz 23. vieta,</w:t>
            </w:r>
          </w:p>
          <w:p w:rsidR="00ED7708" w:rsidRPr="002F41AD" w:rsidRDefault="00ED7708" w:rsidP="002F41AD"/>
          <w:p w:rsidR="009D601E" w:rsidRPr="002F41AD" w:rsidRDefault="009D601E" w:rsidP="002F41AD"/>
          <w:p w:rsidR="00ED7708" w:rsidRPr="002F41AD" w:rsidRDefault="00ED7708" w:rsidP="002F41AD">
            <w:pPr>
              <w:rPr>
                <w:b/>
              </w:rPr>
            </w:pPr>
            <w:r w:rsidRPr="002F41AD">
              <w:rPr>
                <w:b/>
                <w:sz w:val="22"/>
                <w:szCs w:val="22"/>
              </w:rPr>
              <w:lastRenderedPageBreak/>
              <w:t>Balkons:</w:t>
            </w:r>
          </w:p>
          <w:p w:rsidR="00ED7708" w:rsidRPr="002F41AD" w:rsidRDefault="00ED7708" w:rsidP="002F41AD">
            <w:r w:rsidRPr="002F41AD">
              <w:rPr>
                <w:sz w:val="22"/>
                <w:szCs w:val="22"/>
              </w:rPr>
              <w:t>1.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lastRenderedPageBreak/>
              <w:t>12.5.</w:t>
            </w:r>
          </w:p>
        </w:tc>
        <w:tc>
          <w:tcPr>
            <w:tcW w:w="738" w:type="pct"/>
            <w:tcBorders>
              <w:bottom w:val="single" w:sz="4" w:space="0" w:color="auto"/>
            </w:tcBorders>
            <w:vAlign w:val="center"/>
          </w:tcPr>
          <w:p w:rsidR="00ED7708" w:rsidRPr="002F41AD" w:rsidRDefault="00ED7708" w:rsidP="002F41AD">
            <w:r w:rsidRPr="002F41AD">
              <w:rPr>
                <w:sz w:val="22"/>
                <w:szCs w:val="22"/>
              </w:rPr>
              <w:t>M.Čehova Rīgas Krievu teātris. Sēdvietas.</w:t>
            </w:r>
          </w:p>
          <w:p w:rsidR="00ED7708" w:rsidRPr="002F41AD" w:rsidRDefault="00ED7708" w:rsidP="002F41AD">
            <w:pPr>
              <w:rPr>
                <w:b/>
              </w:rPr>
            </w:pPr>
            <w:r w:rsidRPr="002F41AD">
              <w:rPr>
                <w:b/>
                <w:sz w:val="22"/>
                <w:szCs w:val="22"/>
              </w:rPr>
              <w:t>Lielā zāle:</w:t>
            </w:r>
          </w:p>
          <w:p w:rsidR="00ED7708" w:rsidRPr="002F41AD" w:rsidRDefault="00ED7708" w:rsidP="002F41AD">
            <w:r w:rsidRPr="002F41AD">
              <w:rPr>
                <w:sz w:val="22"/>
                <w:szCs w:val="22"/>
              </w:rPr>
              <w:t>4.līdz 6.rinda  - 5.lidz 21.vieta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6D3749" w:rsidRPr="002F41AD" w:rsidTr="00127E8D">
        <w:tc>
          <w:tcPr>
            <w:tcW w:w="293" w:type="pct"/>
            <w:shd w:val="clear" w:color="auto" w:fill="D9D9D9"/>
            <w:vAlign w:val="center"/>
          </w:tcPr>
          <w:p w:rsidR="006D3749" w:rsidRPr="002F41AD" w:rsidRDefault="006D3749" w:rsidP="002F41AD">
            <w:pPr>
              <w:jc w:val="center"/>
              <w:rPr>
                <w:b/>
              </w:rPr>
            </w:pPr>
            <w:r w:rsidRPr="002F41AD">
              <w:rPr>
                <w:b/>
                <w:sz w:val="22"/>
                <w:szCs w:val="22"/>
              </w:rPr>
              <w:t>13.</w:t>
            </w:r>
          </w:p>
        </w:tc>
        <w:tc>
          <w:tcPr>
            <w:tcW w:w="4437" w:type="pct"/>
            <w:gridSpan w:val="9"/>
            <w:shd w:val="clear" w:color="auto" w:fill="D9D9D9"/>
            <w:vAlign w:val="center"/>
          </w:tcPr>
          <w:p w:rsidR="006D3749" w:rsidRPr="002F41AD" w:rsidRDefault="006D3749" w:rsidP="002F41AD">
            <w:pPr>
              <w:jc w:val="center"/>
              <w:rPr>
                <w:b/>
              </w:rPr>
            </w:pPr>
            <w:r w:rsidRPr="002F41AD">
              <w:rPr>
                <w:b/>
                <w:sz w:val="22"/>
                <w:szCs w:val="22"/>
              </w:rPr>
              <w:t xml:space="preserve">XXVI  Vispārējo latviešu dziesmu un XVI  Deju svētku Deju </w:t>
            </w:r>
            <w:proofErr w:type="spellStart"/>
            <w:r w:rsidRPr="002F41AD">
              <w:rPr>
                <w:b/>
                <w:sz w:val="22"/>
                <w:szCs w:val="22"/>
              </w:rPr>
              <w:t>lieluzveduma</w:t>
            </w:r>
            <w:proofErr w:type="spellEnd"/>
            <w:r w:rsidRPr="002F41AD">
              <w:rPr>
                <w:b/>
                <w:sz w:val="22"/>
                <w:szCs w:val="22"/>
              </w:rPr>
              <w:t xml:space="preserve"> "Māras zeme" ģenerālmēģinājuma (05.07.2018. plkst. 22.00) ieejas biļete</w:t>
            </w:r>
          </w:p>
        </w:tc>
        <w:tc>
          <w:tcPr>
            <w:tcW w:w="270" w:type="pct"/>
            <w:shd w:val="clear" w:color="auto" w:fill="D9D9D9"/>
            <w:vAlign w:val="center"/>
          </w:tcPr>
          <w:p w:rsidR="006D3749" w:rsidRPr="002F41AD" w:rsidRDefault="006D3749" w:rsidP="002F41AD">
            <w:pPr>
              <w:jc w:val="center"/>
            </w:pPr>
          </w:p>
        </w:tc>
      </w:tr>
      <w:tr w:rsidR="00127E8D" w:rsidRPr="002F41AD" w:rsidTr="00127E8D">
        <w:tc>
          <w:tcPr>
            <w:tcW w:w="293" w:type="pct"/>
            <w:vAlign w:val="center"/>
          </w:tcPr>
          <w:p w:rsidR="00127E8D" w:rsidRPr="002F41AD" w:rsidRDefault="00127E8D" w:rsidP="002F41AD">
            <w:pPr>
              <w:jc w:val="center"/>
            </w:pPr>
            <w:r w:rsidRPr="002F41AD">
              <w:rPr>
                <w:sz w:val="22"/>
                <w:szCs w:val="22"/>
              </w:rPr>
              <w:t>13.1</w:t>
            </w:r>
          </w:p>
        </w:tc>
        <w:tc>
          <w:tcPr>
            <w:tcW w:w="738" w:type="pct"/>
            <w:vAlign w:val="center"/>
          </w:tcPr>
          <w:p w:rsidR="00127E8D" w:rsidRPr="002F41AD" w:rsidRDefault="00127E8D" w:rsidP="002F41AD">
            <w:r w:rsidRPr="002F41AD">
              <w:rPr>
                <w:sz w:val="22"/>
                <w:szCs w:val="22"/>
              </w:rPr>
              <w:t>Daugavas stadions. Sēdvietas.</w:t>
            </w:r>
          </w:p>
          <w:p w:rsidR="00127E8D" w:rsidRPr="002F41AD" w:rsidRDefault="00127E8D" w:rsidP="002F41AD">
            <w:r w:rsidRPr="002F41AD">
              <w:rPr>
                <w:sz w:val="22"/>
                <w:szCs w:val="22"/>
              </w:rPr>
              <w:t>Sektori: A-1, A-5, C-1, C-5 – 1. līdz 12. rinda,</w:t>
            </w:r>
          </w:p>
          <w:p w:rsidR="00127E8D" w:rsidRPr="002F41AD" w:rsidRDefault="00127E8D" w:rsidP="002F41AD"/>
          <w:p w:rsidR="00127E8D" w:rsidRPr="002F41AD" w:rsidRDefault="00127E8D" w:rsidP="002F41AD">
            <w:r w:rsidRPr="002F41AD">
              <w:rPr>
                <w:sz w:val="22"/>
                <w:szCs w:val="22"/>
              </w:rPr>
              <w:t>B-6 – 1.līdz 4.rinda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13.2.</w:t>
            </w:r>
          </w:p>
        </w:tc>
        <w:tc>
          <w:tcPr>
            <w:tcW w:w="738" w:type="pct"/>
            <w:tcBorders>
              <w:bottom w:val="single" w:sz="4" w:space="0" w:color="auto"/>
            </w:tcBorders>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Sektori: A-1, A-5, C-1, C-5 – 13. līdz 24. rinda,</w:t>
            </w:r>
          </w:p>
          <w:p w:rsidR="00ED7708" w:rsidRPr="002F41AD" w:rsidRDefault="00ED7708" w:rsidP="002F41AD">
            <w:r w:rsidRPr="002F41AD">
              <w:rPr>
                <w:sz w:val="22"/>
                <w:szCs w:val="22"/>
              </w:rPr>
              <w:t>A-2, A-4, C-2, C-4 – 1.līdz 12.rinda</w:t>
            </w:r>
          </w:p>
          <w:p w:rsidR="00ED7708" w:rsidRPr="002F41AD" w:rsidRDefault="00ED7708" w:rsidP="002F41AD"/>
          <w:p w:rsidR="00ED7708" w:rsidRPr="002F41AD" w:rsidRDefault="00ED7708" w:rsidP="002F41AD">
            <w:r w:rsidRPr="002F41AD">
              <w:rPr>
                <w:sz w:val="22"/>
                <w:szCs w:val="22"/>
              </w:rPr>
              <w:t>B-1 -  7., 8.rinda,</w:t>
            </w:r>
          </w:p>
          <w:p w:rsidR="00ED7708" w:rsidRPr="002F41AD" w:rsidRDefault="00ED7708" w:rsidP="002F41AD">
            <w:r w:rsidRPr="002F41AD">
              <w:rPr>
                <w:sz w:val="22"/>
                <w:szCs w:val="22"/>
              </w:rPr>
              <w:t>B-2 – 1.līdz 4.rinda,</w:t>
            </w:r>
          </w:p>
          <w:p w:rsidR="00ED7708" w:rsidRPr="002F41AD" w:rsidRDefault="00ED7708" w:rsidP="002F41AD">
            <w:r w:rsidRPr="002F41AD">
              <w:rPr>
                <w:sz w:val="22"/>
                <w:szCs w:val="22"/>
              </w:rPr>
              <w:t>B-5 – 2., 4.rinda,</w:t>
            </w:r>
          </w:p>
          <w:p w:rsidR="00ED7708" w:rsidRPr="002F41AD" w:rsidRDefault="00ED7708" w:rsidP="002F41AD">
            <w:r w:rsidRPr="002F41AD">
              <w:rPr>
                <w:sz w:val="22"/>
                <w:szCs w:val="22"/>
              </w:rPr>
              <w:t>B-6 – 5.līdz 8.rinda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1,11</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8,49</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0,25</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0,13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0,02</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10,00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13.3</w:t>
            </w:r>
          </w:p>
        </w:tc>
        <w:tc>
          <w:tcPr>
            <w:tcW w:w="738" w:type="pct"/>
            <w:tcBorders>
              <w:bottom w:val="single" w:sz="4" w:space="0" w:color="auto"/>
            </w:tcBorders>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 xml:space="preserve">Sektori: </w:t>
            </w:r>
          </w:p>
          <w:p w:rsidR="00ED7708" w:rsidRPr="002F41AD" w:rsidRDefault="00ED7708" w:rsidP="002F41AD">
            <w:r w:rsidRPr="002F41AD">
              <w:rPr>
                <w:sz w:val="22"/>
                <w:szCs w:val="22"/>
              </w:rPr>
              <w:t>A-2, A-4, C-2, C-4 – 13.līdz 24.rinda</w:t>
            </w:r>
          </w:p>
          <w:p w:rsidR="00ED7708" w:rsidRPr="002F41AD" w:rsidRDefault="00ED7708" w:rsidP="002F41AD"/>
          <w:p w:rsidR="00ED7708" w:rsidRPr="002F41AD" w:rsidRDefault="00ED7708" w:rsidP="002F41AD">
            <w:r w:rsidRPr="002F41AD">
              <w:rPr>
                <w:sz w:val="22"/>
                <w:szCs w:val="22"/>
              </w:rPr>
              <w:t xml:space="preserve">A-3,C-3 – 1.līdz </w:t>
            </w:r>
            <w:r w:rsidRPr="002F41AD">
              <w:rPr>
                <w:sz w:val="22"/>
                <w:szCs w:val="22"/>
              </w:rPr>
              <w:lastRenderedPageBreak/>
              <w:t>12.rinda,</w:t>
            </w:r>
          </w:p>
          <w:p w:rsidR="00ED7708" w:rsidRPr="002F41AD" w:rsidRDefault="00ED7708" w:rsidP="002F41AD">
            <w:r w:rsidRPr="002F41AD">
              <w:rPr>
                <w:sz w:val="22"/>
                <w:szCs w:val="22"/>
              </w:rPr>
              <w:t>B-2 – 5.līdz 8.rinda,</w:t>
            </w:r>
          </w:p>
          <w:p w:rsidR="00ED7708" w:rsidRPr="002F41AD" w:rsidRDefault="00ED7708" w:rsidP="002F41AD">
            <w:r w:rsidRPr="002F41AD">
              <w:rPr>
                <w:sz w:val="22"/>
                <w:szCs w:val="22"/>
              </w:rPr>
              <w:t>B-3 – 1.līdz 4.rinda,</w:t>
            </w:r>
          </w:p>
          <w:p w:rsidR="00ED7708" w:rsidRPr="002F41AD" w:rsidRDefault="00ED7708" w:rsidP="002F41AD">
            <w:r w:rsidRPr="002F41AD">
              <w:rPr>
                <w:sz w:val="22"/>
                <w:szCs w:val="22"/>
              </w:rPr>
              <w:t>B-4 – 1.līdz 4.rinda,</w:t>
            </w:r>
          </w:p>
          <w:p w:rsidR="00ED7708" w:rsidRPr="002F41AD" w:rsidRDefault="00ED7708" w:rsidP="002F41AD">
            <w:r w:rsidRPr="002F41AD">
              <w:rPr>
                <w:sz w:val="22"/>
                <w:szCs w:val="22"/>
              </w:rPr>
              <w:t>B-5 – 6.līdz 8.rinda</w:t>
            </w:r>
          </w:p>
          <w:p w:rsidR="00ED7708" w:rsidRPr="002F41AD" w:rsidRDefault="00ED7708" w:rsidP="002F41AD"/>
          <w:p w:rsidR="00ED7708" w:rsidRPr="002F41AD" w:rsidRDefault="00ED7708" w:rsidP="002F41AD">
            <w:r w:rsidRPr="002F41AD">
              <w:rPr>
                <w:sz w:val="22"/>
                <w:szCs w:val="22"/>
              </w:rPr>
              <w:t>B-21, B-26 – 10.līdz 14.rinda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lastRenderedPageBreak/>
              <w:t>13.4</w:t>
            </w:r>
          </w:p>
        </w:tc>
        <w:tc>
          <w:tcPr>
            <w:tcW w:w="738" w:type="pct"/>
            <w:tcBorders>
              <w:bottom w:val="single" w:sz="4" w:space="0" w:color="auto"/>
            </w:tcBorders>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Sektori: A-3, C-3, 13.līdz 24.rinda</w:t>
            </w:r>
          </w:p>
          <w:p w:rsidR="00ED7708" w:rsidRPr="002F41AD" w:rsidRDefault="00ED7708" w:rsidP="002F41AD"/>
          <w:p w:rsidR="00ED7708" w:rsidRPr="002F41AD" w:rsidRDefault="00ED7708" w:rsidP="002F41AD">
            <w:r w:rsidRPr="002F41AD">
              <w:rPr>
                <w:sz w:val="22"/>
                <w:szCs w:val="22"/>
              </w:rPr>
              <w:t>B-3, B-4 – 5.līdz 8.rinda, B-21, B-26 – 15. rinda līdz 20. rinda.,</w:t>
            </w:r>
          </w:p>
          <w:p w:rsidR="00ED7708" w:rsidRPr="002F41AD" w:rsidRDefault="00ED7708" w:rsidP="002F41AD">
            <w:r w:rsidRPr="002F41AD">
              <w:rPr>
                <w:sz w:val="22"/>
                <w:szCs w:val="22"/>
              </w:rPr>
              <w:t>B-22, B-23, B-24 , B-25 10.līdz 13.rinda</w:t>
            </w:r>
          </w:p>
          <w:p w:rsidR="00ED7708" w:rsidRPr="002F41AD" w:rsidRDefault="00ED7708" w:rsidP="002F41AD"/>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t>13.5.</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Sektori: B-21, B-26 21.līdz 26.rinda</w:t>
            </w:r>
          </w:p>
          <w:p w:rsidR="00CD0CEB" w:rsidRPr="002F41AD" w:rsidRDefault="00CD0CEB" w:rsidP="002F41AD"/>
          <w:p w:rsidR="00CD0CEB" w:rsidRPr="002F41AD" w:rsidRDefault="00CD0CEB" w:rsidP="002F41AD">
            <w:r w:rsidRPr="002F41AD">
              <w:rPr>
                <w:sz w:val="22"/>
                <w:szCs w:val="22"/>
              </w:rPr>
              <w:t xml:space="preserve">B-22, B-25 – 21.līdz 26.rinda, </w:t>
            </w:r>
          </w:p>
          <w:p w:rsidR="00CD0CEB" w:rsidRPr="002F41AD" w:rsidRDefault="00CD0CEB" w:rsidP="002F41AD">
            <w:r w:rsidRPr="002F41AD">
              <w:rPr>
                <w:sz w:val="22"/>
                <w:szCs w:val="22"/>
              </w:rPr>
              <w:t>B-22,</w:t>
            </w:r>
            <w:r w:rsidRPr="002F41AD">
              <w:rPr>
                <w:b/>
                <w:sz w:val="22"/>
                <w:szCs w:val="22"/>
              </w:rPr>
              <w:t xml:space="preserve"> </w:t>
            </w:r>
            <w:r w:rsidRPr="002F41AD">
              <w:rPr>
                <w:sz w:val="22"/>
                <w:szCs w:val="22"/>
              </w:rPr>
              <w:t>B-23, B-24, B-25 – 16. rinda līdz 20.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CD0CEB" w:rsidRPr="002F41AD" w:rsidTr="00CD0CEB">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t>13.6.</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 xml:space="preserve">Sektori: B-22, B-23, B-24, B-25 – 21.līdz 26.rinda </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4,99</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38,18</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1,13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0,60</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0,10</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45,00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45,00</w:t>
            </w:r>
          </w:p>
        </w:tc>
      </w:tr>
      <w:tr w:rsidR="006D3749" w:rsidRPr="002F41AD" w:rsidTr="006D3749">
        <w:tc>
          <w:tcPr>
            <w:tcW w:w="293" w:type="pct"/>
            <w:shd w:val="clear" w:color="auto" w:fill="D9D9D9" w:themeFill="background1" w:themeFillShade="D9"/>
            <w:vAlign w:val="center"/>
          </w:tcPr>
          <w:p w:rsidR="006D3749" w:rsidRPr="002F41AD" w:rsidRDefault="006D3749" w:rsidP="002F41AD">
            <w:pPr>
              <w:jc w:val="center"/>
              <w:rPr>
                <w:b/>
              </w:rPr>
            </w:pPr>
            <w:r w:rsidRPr="002F41AD">
              <w:rPr>
                <w:b/>
                <w:sz w:val="22"/>
                <w:szCs w:val="22"/>
              </w:rPr>
              <w:t>14.</w:t>
            </w:r>
          </w:p>
        </w:tc>
        <w:tc>
          <w:tcPr>
            <w:tcW w:w="4707" w:type="pct"/>
            <w:gridSpan w:val="10"/>
            <w:shd w:val="clear" w:color="auto" w:fill="D9D9D9" w:themeFill="background1" w:themeFillShade="D9"/>
            <w:vAlign w:val="center"/>
          </w:tcPr>
          <w:p w:rsidR="006D3749" w:rsidRPr="002F41AD" w:rsidRDefault="006D3749" w:rsidP="002F41AD">
            <w:pPr>
              <w:jc w:val="center"/>
              <w:rPr>
                <w:b/>
              </w:rPr>
            </w:pPr>
            <w:r w:rsidRPr="002F41AD">
              <w:rPr>
                <w:b/>
                <w:sz w:val="22"/>
                <w:szCs w:val="22"/>
              </w:rPr>
              <w:t xml:space="preserve">XXVI  Vispārējo latviešu dziesmu un XVI  Deju svētku Bērnu vokālo ansambļu </w:t>
            </w:r>
            <w:proofErr w:type="spellStart"/>
            <w:r w:rsidRPr="002F41AD">
              <w:rPr>
                <w:b/>
                <w:sz w:val="22"/>
                <w:szCs w:val="22"/>
              </w:rPr>
              <w:t>koncertuzvedums</w:t>
            </w:r>
            <w:proofErr w:type="spellEnd"/>
            <w:r w:rsidRPr="002F41AD">
              <w:rPr>
                <w:b/>
                <w:sz w:val="22"/>
                <w:szCs w:val="22"/>
              </w:rPr>
              <w:t xml:space="preserve"> (06.07.2018. plkst. 16.00) ieejas biļete</w:t>
            </w:r>
          </w:p>
        </w:tc>
      </w:tr>
      <w:tr w:rsidR="00127E8D" w:rsidRPr="002F41AD" w:rsidTr="00127E8D">
        <w:tc>
          <w:tcPr>
            <w:tcW w:w="293" w:type="pct"/>
            <w:vAlign w:val="center"/>
          </w:tcPr>
          <w:p w:rsidR="00127E8D" w:rsidRPr="002F41AD" w:rsidRDefault="00127E8D" w:rsidP="002F41AD">
            <w:pPr>
              <w:jc w:val="center"/>
            </w:pPr>
            <w:r w:rsidRPr="002F41AD">
              <w:rPr>
                <w:sz w:val="22"/>
                <w:szCs w:val="22"/>
              </w:rPr>
              <w:lastRenderedPageBreak/>
              <w:t>14.1.</w:t>
            </w:r>
          </w:p>
        </w:tc>
        <w:tc>
          <w:tcPr>
            <w:tcW w:w="738" w:type="pct"/>
            <w:vAlign w:val="center"/>
          </w:tcPr>
          <w:p w:rsidR="00127E8D" w:rsidRPr="002F41AD" w:rsidRDefault="00127E8D" w:rsidP="002F41AD">
            <w:pPr>
              <w:jc w:val="both"/>
            </w:pPr>
            <w:r w:rsidRPr="002F41AD">
              <w:rPr>
                <w:sz w:val="22"/>
                <w:szCs w:val="22"/>
              </w:rPr>
              <w:t>Dailes teātris. Sēdvietas.</w:t>
            </w:r>
          </w:p>
          <w:p w:rsidR="00127E8D" w:rsidRPr="002F41AD" w:rsidRDefault="00127E8D" w:rsidP="002F41AD">
            <w:pPr>
              <w:jc w:val="both"/>
              <w:rPr>
                <w:b/>
              </w:rPr>
            </w:pPr>
            <w:r w:rsidRPr="002F41AD">
              <w:rPr>
                <w:b/>
                <w:sz w:val="22"/>
                <w:szCs w:val="22"/>
              </w:rPr>
              <w:t>Lielā zāle:</w:t>
            </w:r>
          </w:p>
          <w:p w:rsidR="00127E8D" w:rsidRPr="002F41AD" w:rsidRDefault="00127E8D" w:rsidP="002F41AD">
            <w:pPr>
              <w:jc w:val="both"/>
            </w:pPr>
            <w:r w:rsidRPr="002F41AD">
              <w:rPr>
                <w:sz w:val="22"/>
                <w:szCs w:val="22"/>
              </w:rPr>
              <w:t>21. līdz 24. rinda</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0,22</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1,70</w:t>
            </w:r>
          </w:p>
        </w:tc>
        <w:tc>
          <w:tcPr>
            <w:tcW w:w="570" w:type="pct"/>
            <w:vAlign w:val="center"/>
          </w:tcPr>
          <w:p w:rsidR="00127E8D" w:rsidRPr="002F41AD" w:rsidRDefault="00127E8D" w:rsidP="002F41AD">
            <w:pPr>
              <w:jc w:val="center"/>
            </w:pPr>
            <w:r w:rsidRPr="002F41AD">
              <w:rPr>
                <w:color w:val="000000"/>
                <w:sz w:val="22"/>
                <w:szCs w:val="22"/>
              </w:rPr>
              <w:t>0,05</w:t>
            </w:r>
          </w:p>
        </w:tc>
        <w:tc>
          <w:tcPr>
            <w:tcW w:w="549" w:type="pct"/>
            <w:vAlign w:val="center"/>
          </w:tcPr>
          <w:p w:rsidR="00127E8D" w:rsidRPr="002F41AD" w:rsidRDefault="00127E8D" w:rsidP="002F41AD">
            <w:pPr>
              <w:jc w:val="center"/>
            </w:pPr>
            <w:r w:rsidRPr="002F41AD">
              <w:rPr>
                <w:color w:val="000000"/>
                <w:sz w:val="22"/>
                <w:szCs w:val="22"/>
              </w:rPr>
              <w:t>0,03</w:t>
            </w:r>
          </w:p>
        </w:tc>
        <w:tc>
          <w:tcPr>
            <w:tcW w:w="571" w:type="pct"/>
            <w:vAlign w:val="center"/>
          </w:tcPr>
          <w:p w:rsidR="00127E8D" w:rsidRPr="002F41AD" w:rsidRDefault="00127E8D" w:rsidP="002F41AD">
            <w:pPr>
              <w:jc w:val="center"/>
            </w:pPr>
            <w:r w:rsidRPr="002F41AD">
              <w:rPr>
                <w:color w:val="000000"/>
                <w:sz w:val="22"/>
                <w:szCs w:val="22"/>
              </w:rPr>
              <w:t>0</w:t>
            </w:r>
          </w:p>
        </w:tc>
        <w:tc>
          <w:tcPr>
            <w:tcW w:w="269" w:type="pct"/>
            <w:vAlign w:val="center"/>
          </w:tcPr>
          <w:p w:rsidR="00127E8D" w:rsidRPr="002F41AD" w:rsidRDefault="00127E8D" w:rsidP="002F41AD">
            <w:pPr>
              <w:jc w:val="center"/>
            </w:pPr>
            <w:r w:rsidRPr="002F41AD">
              <w:rPr>
                <w:sz w:val="22"/>
                <w:szCs w:val="22"/>
              </w:rPr>
              <w:t>2,00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2,00</w:t>
            </w:r>
          </w:p>
        </w:tc>
      </w:tr>
      <w:tr w:rsidR="00127E8D" w:rsidRPr="002F41AD" w:rsidTr="00127E8D">
        <w:tc>
          <w:tcPr>
            <w:tcW w:w="293" w:type="pct"/>
            <w:tcBorders>
              <w:bottom w:val="single" w:sz="4" w:space="0" w:color="auto"/>
            </w:tcBorders>
            <w:vAlign w:val="center"/>
          </w:tcPr>
          <w:p w:rsidR="00127E8D" w:rsidRPr="002F41AD" w:rsidRDefault="00127E8D" w:rsidP="002F41AD">
            <w:pPr>
              <w:jc w:val="center"/>
            </w:pPr>
            <w:r w:rsidRPr="002F41AD">
              <w:rPr>
                <w:sz w:val="22"/>
                <w:szCs w:val="22"/>
              </w:rPr>
              <w:t>14.2.</w:t>
            </w:r>
          </w:p>
        </w:tc>
        <w:tc>
          <w:tcPr>
            <w:tcW w:w="738" w:type="pct"/>
            <w:tcBorders>
              <w:bottom w:val="single" w:sz="4" w:space="0" w:color="auto"/>
            </w:tcBorders>
            <w:vAlign w:val="center"/>
          </w:tcPr>
          <w:p w:rsidR="00127E8D" w:rsidRPr="002F41AD" w:rsidRDefault="00127E8D" w:rsidP="002F41AD">
            <w:pPr>
              <w:jc w:val="both"/>
            </w:pPr>
            <w:r w:rsidRPr="002F41AD">
              <w:rPr>
                <w:sz w:val="22"/>
                <w:szCs w:val="22"/>
              </w:rPr>
              <w:t>Dailes teātris. Sēdvietas.</w:t>
            </w:r>
          </w:p>
          <w:p w:rsidR="00127E8D" w:rsidRPr="002F41AD" w:rsidRDefault="00127E8D" w:rsidP="002F41AD">
            <w:pPr>
              <w:jc w:val="both"/>
              <w:rPr>
                <w:b/>
              </w:rPr>
            </w:pPr>
            <w:r w:rsidRPr="002F41AD">
              <w:rPr>
                <w:b/>
                <w:sz w:val="22"/>
                <w:szCs w:val="22"/>
              </w:rPr>
              <w:t>Lielā zāle:</w:t>
            </w:r>
          </w:p>
          <w:p w:rsidR="00127E8D" w:rsidRPr="002F41AD" w:rsidRDefault="00127E8D" w:rsidP="002F41AD">
            <w:pPr>
              <w:jc w:val="both"/>
            </w:pPr>
            <w:r w:rsidRPr="002F41AD">
              <w:rPr>
                <w:sz w:val="22"/>
                <w:szCs w:val="22"/>
              </w:rPr>
              <w:t>16. līdz 20. rinda</w:t>
            </w:r>
          </w:p>
        </w:tc>
        <w:tc>
          <w:tcPr>
            <w:tcW w:w="433" w:type="pct"/>
            <w:tcBorders>
              <w:bottom w:val="single" w:sz="4" w:space="0" w:color="auto"/>
            </w:tcBorders>
            <w:shd w:val="clear" w:color="auto" w:fill="auto"/>
            <w:vAlign w:val="center"/>
          </w:tcPr>
          <w:p w:rsidR="00127E8D" w:rsidRPr="002F41AD" w:rsidRDefault="00127E8D"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127E8D" w:rsidRPr="002F41AD" w:rsidRDefault="00127E8D" w:rsidP="002F41AD">
            <w:pPr>
              <w:jc w:val="center"/>
            </w:pPr>
            <w:r w:rsidRPr="002F41AD">
              <w:rPr>
                <w:color w:val="000000"/>
                <w:sz w:val="22"/>
                <w:szCs w:val="22"/>
              </w:rPr>
              <w:t>0,55</w:t>
            </w:r>
          </w:p>
        </w:tc>
        <w:tc>
          <w:tcPr>
            <w:tcW w:w="480" w:type="pct"/>
            <w:tcBorders>
              <w:bottom w:val="single" w:sz="4" w:space="0" w:color="auto"/>
            </w:tcBorders>
            <w:shd w:val="clear" w:color="auto" w:fill="auto"/>
            <w:vAlign w:val="center"/>
          </w:tcPr>
          <w:p w:rsidR="00127E8D" w:rsidRPr="002F41AD" w:rsidRDefault="00127E8D" w:rsidP="002F41AD">
            <w:pPr>
              <w:tabs>
                <w:tab w:val="left" w:pos="532"/>
              </w:tabs>
              <w:jc w:val="center"/>
            </w:pPr>
            <w:r w:rsidRPr="002F41AD">
              <w:rPr>
                <w:color w:val="000000"/>
                <w:sz w:val="22"/>
                <w:szCs w:val="22"/>
              </w:rPr>
              <w:t>4,24</w:t>
            </w:r>
          </w:p>
        </w:tc>
        <w:tc>
          <w:tcPr>
            <w:tcW w:w="570" w:type="pct"/>
            <w:tcBorders>
              <w:bottom w:val="single" w:sz="4" w:space="0" w:color="auto"/>
            </w:tcBorders>
            <w:vAlign w:val="center"/>
          </w:tcPr>
          <w:p w:rsidR="00127E8D" w:rsidRPr="002F41AD" w:rsidRDefault="00127E8D" w:rsidP="002F41AD">
            <w:pPr>
              <w:jc w:val="center"/>
            </w:pPr>
            <w:r w:rsidRPr="002F41AD">
              <w:rPr>
                <w:color w:val="000000"/>
                <w:sz w:val="22"/>
                <w:szCs w:val="22"/>
              </w:rPr>
              <w:t>0,13</w:t>
            </w:r>
          </w:p>
        </w:tc>
        <w:tc>
          <w:tcPr>
            <w:tcW w:w="549" w:type="pct"/>
            <w:tcBorders>
              <w:bottom w:val="single" w:sz="4" w:space="0" w:color="auto"/>
            </w:tcBorders>
            <w:vAlign w:val="center"/>
          </w:tcPr>
          <w:p w:rsidR="00127E8D" w:rsidRPr="002F41AD" w:rsidRDefault="00127E8D" w:rsidP="002F41AD">
            <w:pPr>
              <w:jc w:val="center"/>
            </w:pPr>
            <w:r w:rsidRPr="002F41AD">
              <w:rPr>
                <w:color w:val="000000"/>
                <w:sz w:val="22"/>
                <w:szCs w:val="22"/>
              </w:rPr>
              <w:t>0,07</w:t>
            </w:r>
          </w:p>
        </w:tc>
        <w:tc>
          <w:tcPr>
            <w:tcW w:w="571" w:type="pct"/>
            <w:tcBorders>
              <w:bottom w:val="single" w:sz="4" w:space="0" w:color="auto"/>
            </w:tcBorders>
            <w:vAlign w:val="center"/>
          </w:tcPr>
          <w:p w:rsidR="00127E8D" w:rsidRPr="002F41AD" w:rsidRDefault="00127E8D" w:rsidP="002F41AD">
            <w:pPr>
              <w:jc w:val="center"/>
            </w:pPr>
            <w:r w:rsidRPr="002F41AD">
              <w:rPr>
                <w:color w:val="000000"/>
                <w:sz w:val="22"/>
                <w:szCs w:val="22"/>
              </w:rPr>
              <w:t>0,01</w:t>
            </w:r>
          </w:p>
        </w:tc>
        <w:tc>
          <w:tcPr>
            <w:tcW w:w="269" w:type="pct"/>
            <w:tcBorders>
              <w:bottom w:val="single" w:sz="4" w:space="0" w:color="auto"/>
            </w:tcBorders>
            <w:vAlign w:val="center"/>
          </w:tcPr>
          <w:p w:rsidR="00127E8D" w:rsidRPr="002F41AD" w:rsidRDefault="00127E8D" w:rsidP="002F41AD">
            <w:pPr>
              <w:jc w:val="center"/>
            </w:pPr>
            <w:r w:rsidRPr="002F41AD">
              <w:rPr>
                <w:sz w:val="22"/>
                <w:szCs w:val="22"/>
              </w:rPr>
              <w:t>5,00</w:t>
            </w:r>
          </w:p>
        </w:tc>
        <w:tc>
          <w:tcPr>
            <w:tcW w:w="270" w:type="pct"/>
            <w:tcBorders>
              <w:bottom w:val="single" w:sz="4" w:space="0" w:color="auto"/>
            </w:tcBorders>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127E8D" w:rsidRPr="002F41AD" w:rsidRDefault="00127E8D" w:rsidP="002F41AD">
            <w:pPr>
              <w:jc w:val="center"/>
            </w:pPr>
            <w:r w:rsidRPr="002F41AD">
              <w:rPr>
                <w:sz w:val="22"/>
                <w:szCs w:val="22"/>
              </w:rPr>
              <w:t>5,00</w:t>
            </w:r>
          </w:p>
        </w:tc>
      </w:tr>
      <w:tr w:rsidR="00127E8D"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sz w:val="22"/>
                <w:szCs w:val="22"/>
              </w:rPr>
              <w:t>14.3.</w:t>
            </w:r>
          </w:p>
        </w:tc>
        <w:tc>
          <w:tcPr>
            <w:tcW w:w="738"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both"/>
            </w:pPr>
            <w:r w:rsidRPr="002F41AD">
              <w:rPr>
                <w:sz w:val="22"/>
                <w:szCs w:val="22"/>
              </w:rPr>
              <w:t>Dailes teātris. Sēdvietas.</w:t>
            </w:r>
          </w:p>
          <w:p w:rsidR="00127E8D" w:rsidRPr="002F41AD" w:rsidRDefault="00127E8D" w:rsidP="002F41AD">
            <w:pPr>
              <w:jc w:val="both"/>
              <w:rPr>
                <w:b/>
              </w:rPr>
            </w:pPr>
            <w:r w:rsidRPr="002F41AD">
              <w:rPr>
                <w:b/>
                <w:sz w:val="22"/>
                <w:szCs w:val="22"/>
              </w:rPr>
              <w:t>Lielā zāle:</w:t>
            </w:r>
          </w:p>
          <w:p w:rsidR="00127E8D" w:rsidRPr="002F41AD" w:rsidRDefault="00127E8D" w:rsidP="002F41AD">
            <w:pPr>
              <w:jc w:val="both"/>
            </w:pPr>
            <w:r w:rsidRPr="002F41AD">
              <w:rPr>
                <w:sz w:val="22"/>
                <w:szCs w:val="22"/>
              </w:rPr>
              <w:t>11. līdz 15. rinda</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jc w:val="center"/>
            </w:pPr>
            <w:r w:rsidRPr="002F41AD">
              <w:rPr>
                <w:sz w:val="22"/>
                <w:szCs w:val="22"/>
              </w:rPr>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color w:val="000000"/>
                <w:sz w:val="22"/>
                <w:szCs w:val="22"/>
              </w:rPr>
              <w:t>0,18</w:t>
            </w:r>
          </w:p>
        </w:tc>
        <w:tc>
          <w:tcPr>
            <w:tcW w:w="549"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color w:val="000000"/>
                <w:sz w:val="22"/>
                <w:szCs w:val="22"/>
              </w:rPr>
              <w:t>0,09</w:t>
            </w:r>
          </w:p>
        </w:tc>
        <w:tc>
          <w:tcPr>
            <w:tcW w:w="571"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color w:val="000000"/>
                <w:sz w:val="22"/>
                <w:szCs w:val="22"/>
              </w:rPr>
              <w:t>0,02</w:t>
            </w:r>
          </w:p>
        </w:tc>
        <w:tc>
          <w:tcPr>
            <w:tcW w:w="269"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sz w:val="22"/>
                <w:szCs w:val="22"/>
              </w:rPr>
              <w:t>7,00</w:t>
            </w:r>
          </w:p>
        </w:tc>
        <w:tc>
          <w:tcPr>
            <w:tcW w:w="270"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14.4.</w:t>
            </w:r>
          </w:p>
        </w:tc>
        <w:tc>
          <w:tcPr>
            <w:tcW w:w="738" w:type="pct"/>
            <w:tcBorders>
              <w:bottom w:val="single" w:sz="4" w:space="0" w:color="auto"/>
            </w:tcBorders>
            <w:vAlign w:val="center"/>
          </w:tcPr>
          <w:p w:rsidR="00ED7708" w:rsidRPr="002F41AD" w:rsidRDefault="00ED7708" w:rsidP="002F41AD">
            <w:pPr>
              <w:jc w:val="both"/>
            </w:pPr>
            <w:r w:rsidRPr="002F41AD">
              <w:rPr>
                <w:sz w:val="22"/>
                <w:szCs w:val="22"/>
              </w:rPr>
              <w:t>Dailes teātris. Sēdvietas.</w:t>
            </w:r>
          </w:p>
          <w:p w:rsidR="00ED7708" w:rsidRPr="002F41AD" w:rsidRDefault="00ED7708" w:rsidP="002F41AD">
            <w:pPr>
              <w:jc w:val="both"/>
              <w:rPr>
                <w:b/>
              </w:rPr>
            </w:pPr>
            <w:r w:rsidRPr="002F41AD">
              <w:rPr>
                <w:b/>
                <w:sz w:val="22"/>
                <w:szCs w:val="22"/>
              </w:rPr>
              <w:t>Lielā zāle:</w:t>
            </w:r>
          </w:p>
          <w:p w:rsidR="00ED7708" w:rsidRPr="002F41AD" w:rsidRDefault="00ED7708" w:rsidP="002F41AD">
            <w:pPr>
              <w:jc w:val="both"/>
            </w:pPr>
            <w:r w:rsidRPr="002F41AD">
              <w:rPr>
                <w:sz w:val="22"/>
                <w:szCs w:val="22"/>
              </w:rPr>
              <w:t>1. līdz 8. 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1,11</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8,49</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0,25</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0,13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0,02</w:t>
            </w:r>
          </w:p>
        </w:tc>
        <w:tc>
          <w:tcPr>
            <w:tcW w:w="269" w:type="pct"/>
            <w:tcBorders>
              <w:bottom w:val="single" w:sz="4" w:space="0" w:color="auto"/>
            </w:tcBorders>
            <w:vAlign w:val="center"/>
          </w:tcPr>
          <w:p w:rsidR="00ED7708" w:rsidRPr="002F41AD" w:rsidRDefault="00ED7708" w:rsidP="002F41AD">
            <w:pPr>
              <w:jc w:val="center"/>
            </w:pPr>
            <w:r w:rsidRPr="002F41AD">
              <w:rPr>
                <w:sz w:val="22"/>
                <w:szCs w:val="22"/>
              </w:rPr>
              <w:t>10,00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10,00</w:t>
            </w:r>
          </w:p>
        </w:tc>
      </w:tr>
      <w:tr w:rsidR="006D3749" w:rsidRPr="002F41AD" w:rsidTr="00127E8D">
        <w:tc>
          <w:tcPr>
            <w:tcW w:w="293" w:type="pct"/>
            <w:shd w:val="clear" w:color="auto" w:fill="D9D9D9"/>
            <w:vAlign w:val="center"/>
          </w:tcPr>
          <w:p w:rsidR="006D3749" w:rsidRPr="002F41AD" w:rsidRDefault="006D3749" w:rsidP="002F41AD">
            <w:pPr>
              <w:jc w:val="center"/>
              <w:rPr>
                <w:b/>
              </w:rPr>
            </w:pPr>
            <w:r w:rsidRPr="002F41AD">
              <w:rPr>
                <w:b/>
                <w:sz w:val="22"/>
                <w:szCs w:val="22"/>
              </w:rPr>
              <w:t>15.</w:t>
            </w:r>
          </w:p>
        </w:tc>
        <w:tc>
          <w:tcPr>
            <w:tcW w:w="4437" w:type="pct"/>
            <w:gridSpan w:val="9"/>
            <w:shd w:val="clear" w:color="auto" w:fill="D9D9D9"/>
            <w:vAlign w:val="center"/>
          </w:tcPr>
          <w:p w:rsidR="006D3749" w:rsidRPr="002F41AD" w:rsidRDefault="006D3749" w:rsidP="002F41AD">
            <w:pPr>
              <w:jc w:val="center"/>
              <w:rPr>
                <w:b/>
              </w:rPr>
            </w:pPr>
            <w:r w:rsidRPr="002F41AD">
              <w:rPr>
                <w:b/>
                <w:sz w:val="22"/>
                <w:szCs w:val="22"/>
              </w:rPr>
              <w:t xml:space="preserve">XXVI  Vispārējo latviešu dziesmu un XVI  Deju svētku Deju </w:t>
            </w:r>
            <w:proofErr w:type="spellStart"/>
            <w:r w:rsidRPr="002F41AD">
              <w:rPr>
                <w:b/>
                <w:sz w:val="22"/>
                <w:szCs w:val="22"/>
              </w:rPr>
              <w:t>lieluzveduma</w:t>
            </w:r>
            <w:proofErr w:type="spellEnd"/>
            <w:r w:rsidRPr="002F41AD">
              <w:rPr>
                <w:b/>
                <w:sz w:val="22"/>
                <w:szCs w:val="22"/>
              </w:rPr>
              <w:t xml:space="preserve"> "Māras zeme" 1.koncerta (06.07.2018. plkst. 22.00) ieejas biļete</w:t>
            </w:r>
          </w:p>
        </w:tc>
        <w:tc>
          <w:tcPr>
            <w:tcW w:w="270" w:type="pct"/>
            <w:shd w:val="clear" w:color="auto" w:fill="D9D9D9"/>
            <w:vAlign w:val="center"/>
          </w:tcPr>
          <w:p w:rsidR="006D3749" w:rsidRPr="002F41AD" w:rsidRDefault="006D3749" w:rsidP="002F41AD">
            <w:pPr>
              <w:jc w:val="center"/>
            </w:pPr>
          </w:p>
        </w:tc>
      </w:tr>
      <w:tr w:rsidR="00ED7708" w:rsidRPr="002F41AD" w:rsidTr="00127E8D">
        <w:tc>
          <w:tcPr>
            <w:tcW w:w="293" w:type="pct"/>
            <w:vAlign w:val="center"/>
          </w:tcPr>
          <w:p w:rsidR="00ED7708" w:rsidRPr="002F41AD" w:rsidRDefault="00ED7708" w:rsidP="002F41AD">
            <w:pPr>
              <w:jc w:val="center"/>
            </w:pPr>
            <w:r w:rsidRPr="002F41AD">
              <w:rPr>
                <w:sz w:val="22"/>
                <w:szCs w:val="22"/>
              </w:rPr>
              <w:t>15.1</w:t>
            </w:r>
          </w:p>
        </w:tc>
        <w:tc>
          <w:tcPr>
            <w:tcW w:w="738" w:type="pct"/>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Sektori: A-1, A-5, C-1, C-5 – 1. līdz 12. rinda,</w:t>
            </w:r>
          </w:p>
          <w:p w:rsidR="00ED7708" w:rsidRPr="002F41AD" w:rsidRDefault="00ED7708" w:rsidP="002F41AD"/>
          <w:p w:rsidR="00ED7708" w:rsidRPr="002F41AD" w:rsidRDefault="00ED7708" w:rsidP="002F41AD">
            <w:r w:rsidRPr="002F41AD">
              <w:rPr>
                <w:sz w:val="22"/>
                <w:szCs w:val="22"/>
              </w:rPr>
              <w:t>B-1, B-6 – 1.līdz 4.rinda</w:t>
            </w:r>
          </w:p>
        </w:tc>
        <w:tc>
          <w:tcPr>
            <w:tcW w:w="433" w:type="pct"/>
            <w:shd w:val="clear" w:color="auto" w:fill="auto"/>
            <w:vAlign w:val="center"/>
          </w:tcPr>
          <w:p w:rsidR="00ED7708" w:rsidRPr="002F41AD" w:rsidRDefault="00ED7708" w:rsidP="002F41AD">
            <w:pPr>
              <w:jc w:val="center"/>
            </w:pPr>
            <w:r w:rsidRPr="002F41AD">
              <w:rPr>
                <w:sz w:val="22"/>
                <w:szCs w:val="22"/>
              </w:rPr>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vAlign w:val="center"/>
          </w:tcPr>
          <w:p w:rsidR="00ED7708" w:rsidRPr="002F41AD" w:rsidRDefault="00ED7708" w:rsidP="002F41AD">
            <w:pPr>
              <w:jc w:val="center"/>
            </w:pPr>
            <w:r w:rsidRPr="002F41AD">
              <w:rPr>
                <w:color w:val="000000"/>
                <w:sz w:val="22"/>
                <w:szCs w:val="22"/>
              </w:rPr>
              <w:t>0,38</w:t>
            </w:r>
          </w:p>
        </w:tc>
        <w:tc>
          <w:tcPr>
            <w:tcW w:w="549" w:type="pct"/>
            <w:vAlign w:val="center"/>
          </w:tcPr>
          <w:p w:rsidR="00ED7708" w:rsidRPr="002F41AD" w:rsidRDefault="00ED7708" w:rsidP="002F41AD">
            <w:pPr>
              <w:jc w:val="center"/>
            </w:pPr>
            <w:r w:rsidRPr="002F41AD">
              <w:rPr>
                <w:color w:val="000000"/>
                <w:sz w:val="22"/>
                <w:szCs w:val="22"/>
              </w:rPr>
              <w:t>0,20</w:t>
            </w:r>
          </w:p>
        </w:tc>
        <w:tc>
          <w:tcPr>
            <w:tcW w:w="571" w:type="pct"/>
            <w:vAlign w:val="center"/>
          </w:tcPr>
          <w:p w:rsidR="00ED7708" w:rsidRPr="002F41AD" w:rsidRDefault="00ED7708" w:rsidP="002F41AD">
            <w:pPr>
              <w:jc w:val="center"/>
            </w:pPr>
            <w:r w:rsidRPr="002F41AD">
              <w:rPr>
                <w:color w:val="000000"/>
                <w:sz w:val="22"/>
                <w:szCs w:val="22"/>
              </w:rPr>
              <w:t>0,03</w:t>
            </w:r>
          </w:p>
        </w:tc>
        <w:tc>
          <w:tcPr>
            <w:tcW w:w="269" w:type="pct"/>
            <w:shd w:val="clear" w:color="auto" w:fill="auto"/>
            <w:vAlign w:val="center"/>
          </w:tcPr>
          <w:p w:rsidR="00ED7708" w:rsidRPr="002F41AD" w:rsidRDefault="00ED7708" w:rsidP="002F41AD">
            <w:pPr>
              <w:jc w:val="center"/>
            </w:pPr>
            <w:r w:rsidRPr="002F41AD">
              <w:rPr>
                <w:sz w:val="22"/>
                <w:szCs w:val="22"/>
              </w:rPr>
              <w:t>15,00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15.2.</w:t>
            </w:r>
          </w:p>
        </w:tc>
        <w:tc>
          <w:tcPr>
            <w:tcW w:w="738" w:type="pct"/>
            <w:tcBorders>
              <w:bottom w:val="single" w:sz="4" w:space="0" w:color="auto"/>
            </w:tcBorders>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Sektori: A-1, A-5, C-1, C-5 – 13. līdz 24. rinda,</w:t>
            </w:r>
          </w:p>
          <w:p w:rsidR="00ED7708" w:rsidRPr="002F41AD" w:rsidRDefault="00ED7708" w:rsidP="002F41AD">
            <w:r w:rsidRPr="002F41AD">
              <w:rPr>
                <w:sz w:val="22"/>
                <w:szCs w:val="22"/>
              </w:rPr>
              <w:t>A-2, A-4, C-2, C-4 – 1.līdz 12.rinda</w:t>
            </w:r>
          </w:p>
          <w:p w:rsidR="00ED7708" w:rsidRPr="002F41AD" w:rsidRDefault="00ED7708" w:rsidP="002F41AD"/>
          <w:p w:rsidR="00ED7708" w:rsidRPr="002F41AD" w:rsidRDefault="00ED7708" w:rsidP="002F41AD">
            <w:r w:rsidRPr="002F41AD">
              <w:rPr>
                <w:sz w:val="22"/>
                <w:szCs w:val="22"/>
              </w:rPr>
              <w:t>B-1, B-6 -  5.līdz 8.rinda,</w:t>
            </w:r>
          </w:p>
          <w:p w:rsidR="00ED7708" w:rsidRPr="002F41AD" w:rsidRDefault="00ED7708" w:rsidP="002F41AD">
            <w:r w:rsidRPr="002F41AD">
              <w:rPr>
                <w:sz w:val="22"/>
                <w:szCs w:val="22"/>
              </w:rPr>
              <w:lastRenderedPageBreak/>
              <w:t>B-2 – 1.līdz 4.rinda,</w:t>
            </w:r>
          </w:p>
          <w:p w:rsidR="00ED7708" w:rsidRPr="002F41AD" w:rsidRDefault="00ED7708" w:rsidP="002F41AD">
            <w:r w:rsidRPr="002F41AD">
              <w:rPr>
                <w:sz w:val="22"/>
                <w:szCs w:val="22"/>
              </w:rPr>
              <w:t>B-5 – 2., 4.rinda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lastRenderedPageBreak/>
              <w:t>15.3</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 xml:space="preserve">Sektori: </w:t>
            </w:r>
          </w:p>
          <w:p w:rsidR="00CD0CEB" w:rsidRPr="002F41AD" w:rsidRDefault="00CD0CEB" w:rsidP="002F41AD">
            <w:r w:rsidRPr="002F41AD">
              <w:rPr>
                <w:sz w:val="22"/>
                <w:szCs w:val="22"/>
              </w:rPr>
              <w:t>A-2, A-4, C-2, C-4 – 13.līdz 24.rinda</w:t>
            </w:r>
          </w:p>
          <w:p w:rsidR="00CD0CEB" w:rsidRPr="002F41AD" w:rsidRDefault="00CD0CEB" w:rsidP="002F41AD"/>
          <w:p w:rsidR="00CD0CEB" w:rsidRPr="002F41AD" w:rsidRDefault="00CD0CEB" w:rsidP="002F41AD">
            <w:r w:rsidRPr="002F41AD">
              <w:rPr>
                <w:sz w:val="22"/>
                <w:szCs w:val="22"/>
              </w:rPr>
              <w:t>A-3,C-3 – 1.līdz 12.rinda,</w:t>
            </w:r>
          </w:p>
          <w:p w:rsidR="00CD0CEB" w:rsidRPr="002F41AD" w:rsidRDefault="00CD0CEB" w:rsidP="002F41AD">
            <w:r w:rsidRPr="002F41AD">
              <w:rPr>
                <w:sz w:val="22"/>
                <w:szCs w:val="22"/>
              </w:rPr>
              <w:t>B-2 – 5.līdz 8.rinda,</w:t>
            </w:r>
          </w:p>
          <w:p w:rsidR="00CD0CEB" w:rsidRPr="002F41AD" w:rsidRDefault="00CD0CEB" w:rsidP="002F41AD">
            <w:r w:rsidRPr="002F41AD">
              <w:rPr>
                <w:sz w:val="22"/>
                <w:szCs w:val="22"/>
              </w:rPr>
              <w:t>B-3 – 1.līdz 4.rinda,</w:t>
            </w:r>
          </w:p>
          <w:p w:rsidR="00CD0CEB" w:rsidRPr="002F41AD" w:rsidRDefault="00CD0CEB" w:rsidP="002F41AD">
            <w:r w:rsidRPr="002F41AD">
              <w:rPr>
                <w:sz w:val="22"/>
                <w:szCs w:val="22"/>
              </w:rPr>
              <w:t>B-4 – 1.līdz 4.rinda,</w:t>
            </w:r>
          </w:p>
          <w:p w:rsidR="00CD0CEB" w:rsidRPr="002F41AD" w:rsidRDefault="00CD0CEB" w:rsidP="002F41AD">
            <w:r w:rsidRPr="002F41AD">
              <w:rPr>
                <w:sz w:val="22"/>
                <w:szCs w:val="22"/>
              </w:rPr>
              <w:t>B-5 – 6.līdz 8.rinda</w:t>
            </w:r>
          </w:p>
          <w:p w:rsidR="00CD0CEB" w:rsidRPr="002F41AD" w:rsidRDefault="00CD0CEB" w:rsidP="002F41AD"/>
          <w:p w:rsidR="00CD0CEB" w:rsidRPr="002F41AD" w:rsidRDefault="00CD0CEB" w:rsidP="002F41AD">
            <w:r w:rsidRPr="002F41AD">
              <w:rPr>
                <w:sz w:val="22"/>
                <w:szCs w:val="22"/>
              </w:rPr>
              <w:t>B-21, B-26 – 10.līdz 14.rinda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15.4</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Sektori: A-3, C-3, 13.līdz 24.rinda</w:t>
            </w:r>
          </w:p>
          <w:p w:rsidR="00CD0CEB" w:rsidRPr="002F41AD" w:rsidRDefault="00CD0CEB" w:rsidP="002F41AD"/>
          <w:p w:rsidR="00CD0CEB" w:rsidRPr="002F41AD" w:rsidRDefault="00CD0CEB" w:rsidP="002F41AD">
            <w:r w:rsidRPr="002F41AD">
              <w:rPr>
                <w:sz w:val="22"/>
                <w:szCs w:val="22"/>
              </w:rPr>
              <w:t>B-3, B-4 – 5.līdz 8.rinda, B-21, B-26 – 15. rinda līdz 20. rinda.,</w:t>
            </w:r>
          </w:p>
          <w:p w:rsidR="00CD0CEB" w:rsidRPr="002F41AD" w:rsidRDefault="00CD0CEB" w:rsidP="002F41AD">
            <w:r w:rsidRPr="002F41AD">
              <w:rPr>
                <w:sz w:val="22"/>
                <w:szCs w:val="22"/>
              </w:rPr>
              <w:t>B-22, B-23, B-24 , B-25 10.līdz 14.rinda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4,99</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38,18</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1,13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0,60</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0,10</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45,00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45,00</w:t>
            </w:r>
          </w:p>
        </w:tc>
      </w:tr>
      <w:tr w:rsidR="00CD0CEB" w:rsidRPr="002F41AD" w:rsidTr="00CD0CEB">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t>15.5.</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Sektori: B-21, B-26 21.līdz 26.rinda</w:t>
            </w:r>
          </w:p>
          <w:p w:rsidR="00CD0CEB" w:rsidRPr="002F41AD" w:rsidRDefault="00CD0CEB" w:rsidP="002F41AD"/>
          <w:p w:rsidR="00CD0CEB" w:rsidRPr="002F41AD" w:rsidRDefault="00CD0CEB" w:rsidP="002F41AD">
            <w:r w:rsidRPr="002F41AD">
              <w:rPr>
                <w:sz w:val="22"/>
                <w:szCs w:val="22"/>
              </w:rPr>
              <w:t>Sektori: B-22,</w:t>
            </w:r>
            <w:r w:rsidRPr="002F41AD">
              <w:rPr>
                <w:b/>
                <w:sz w:val="22"/>
                <w:szCs w:val="22"/>
              </w:rPr>
              <w:t xml:space="preserve"> </w:t>
            </w:r>
            <w:r w:rsidRPr="002F41AD">
              <w:rPr>
                <w:sz w:val="22"/>
                <w:szCs w:val="22"/>
              </w:rPr>
              <w:t>B-23, B-24, B-25 – 15. rinda līdz 20.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6,09</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46,67</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1,38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0,73</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0,13</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55,00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55,00</w:t>
            </w:r>
          </w:p>
        </w:tc>
      </w:tr>
      <w:tr w:rsidR="00CD0CEB" w:rsidRPr="002F41AD" w:rsidTr="00127E8D">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lastRenderedPageBreak/>
              <w:t>15.6.</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 xml:space="preserve">Sektori: B-22, B-23, B-24, B-25 – 21.līdz 26.rinda </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7,20</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55,15</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1,63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0,87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0,15</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65,00</w:t>
            </w:r>
          </w:p>
        </w:tc>
        <w:tc>
          <w:tcPr>
            <w:tcW w:w="270" w:type="pct"/>
            <w:tcBorders>
              <w:bottom w:val="single" w:sz="4" w:space="0" w:color="auto"/>
            </w:tcBorders>
            <w:vAlign w:val="center"/>
          </w:tcPr>
          <w:p w:rsidR="00CD0CEB" w:rsidRPr="002F41AD" w:rsidRDefault="00CD0CEB" w:rsidP="002F41AD">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65,00</w:t>
            </w:r>
          </w:p>
        </w:tc>
      </w:tr>
      <w:tr w:rsidR="006D3749" w:rsidRPr="002F41AD" w:rsidTr="00127E8D">
        <w:tc>
          <w:tcPr>
            <w:tcW w:w="293" w:type="pct"/>
            <w:shd w:val="clear" w:color="auto" w:fill="D9D9D9"/>
            <w:vAlign w:val="center"/>
          </w:tcPr>
          <w:p w:rsidR="006D3749" w:rsidRPr="002F41AD" w:rsidRDefault="006D3749" w:rsidP="002F41AD">
            <w:pPr>
              <w:jc w:val="center"/>
              <w:rPr>
                <w:b/>
              </w:rPr>
            </w:pPr>
            <w:r w:rsidRPr="002F41AD">
              <w:rPr>
                <w:b/>
                <w:sz w:val="22"/>
                <w:szCs w:val="22"/>
              </w:rPr>
              <w:t>16.</w:t>
            </w:r>
          </w:p>
        </w:tc>
        <w:tc>
          <w:tcPr>
            <w:tcW w:w="4437" w:type="pct"/>
            <w:gridSpan w:val="9"/>
            <w:shd w:val="clear" w:color="auto" w:fill="D9D9D9"/>
            <w:vAlign w:val="center"/>
          </w:tcPr>
          <w:p w:rsidR="006D3749" w:rsidRPr="002F41AD" w:rsidRDefault="006D3749" w:rsidP="002F41AD">
            <w:pPr>
              <w:jc w:val="center"/>
              <w:rPr>
                <w:b/>
              </w:rPr>
            </w:pPr>
            <w:r w:rsidRPr="002F41AD">
              <w:rPr>
                <w:b/>
                <w:sz w:val="22"/>
                <w:szCs w:val="22"/>
              </w:rPr>
              <w:t xml:space="preserve">XXVI  Vispārējo latviešu dziesmu un XVI  Deju svētku Noslēguma koncerta ģenerālmēģinājuma (07.07.2018. </w:t>
            </w:r>
            <w:r w:rsidR="00D14DA7" w:rsidRPr="002F41AD">
              <w:rPr>
                <w:b/>
                <w:sz w:val="22"/>
                <w:szCs w:val="22"/>
              </w:rPr>
              <w:t>plkst</w:t>
            </w:r>
            <w:r w:rsidRPr="002F41AD">
              <w:rPr>
                <w:b/>
                <w:sz w:val="22"/>
                <w:szCs w:val="22"/>
              </w:rPr>
              <w:t>. 20.00) ieejas biļete</w:t>
            </w:r>
          </w:p>
        </w:tc>
        <w:tc>
          <w:tcPr>
            <w:tcW w:w="270" w:type="pct"/>
            <w:shd w:val="clear" w:color="auto" w:fill="D9D9D9"/>
            <w:vAlign w:val="center"/>
          </w:tcPr>
          <w:p w:rsidR="006D3749" w:rsidRPr="002F41AD" w:rsidRDefault="006D3749" w:rsidP="002F41AD">
            <w:pPr>
              <w:jc w:val="center"/>
            </w:pPr>
          </w:p>
        </w:tc>
      </w:tr>
      <w:tr w:rsidR="00127E8D" w:rsidRPr="002F41AD" w:rsidTr="00127E8D">
        <w:tc>
          <w:tcPr>
            <w:tcW w:w="293" w:type="pct"/>
            <w:vAlign w:val="center"/>
          </w:tcPr>
          <w:p w:rsidR="00127E8D" w:rsidRPr="002F41AD" w:rsidRDefault="00127E8D" w:rsidP="002F41AD">
            <w:pPr>
              <w:jc w:val="center"/>
            </w:pPr>
            <w:r w:rsidRPr="002F41AD">
              <w:rPr>
                <w:sz w:val="22"/>
                <w:szCs w:val="22"/>
              </w:rPr>
              <w:t>16.1</w:t>
            </w:r>
          </w:p>
        </w:tc>
        <w:tc>
          <w:tcPr>
            <w:tcW w:w="738" w:type="pct"/>
            <w:vAlign w:val="center"/>
          </w:tcPr>
          <w:p w:rsidR="00127E8D" w:rsidRPr="002F41AD" w:rsidRDefault="00127E8D" w:rsidP="002F41AD">
            <w:r w:rsidRPr="002F41AD">
              <w:rPr>
                <w:sz w:val="22"/>
                <w:szCs w:val="22"/>
              </w:rPr>
              <w:t>Mežaparka Lielā estrāde. Sēdvietas.</w:t>
            </w:r>
          </w:p>
          <w:p w:rsidR="00127E8D" w:rsidRPr="002F41AD" w:rsidRDefault="00127E8D" w:rsidP="002F41AD">
            <w:r w:rsidRPr="002F41AD">
              <w:rPr>
                <w:sz w:val="22"/>
                <w:szCs w:val="22"/>
              </w:rPr>
              <w:t>Sektori: 1A, 1G</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16.2.</w:t>
            </w:r>
          </w:p>
        </w:tc>
        <w:tc>
          <w:tcPr>
            <w:tcW w:w="738" w:type="pct"/>
            <w:tcBorders>
              <w:bottom w:val="single" w:sz="4" w:space="0" w:color="auto"/>
            </w:tcBorders>
            <w:vAlign w:val="center"/>
          </w:tcPr>
          <w:p w:rsidR="00ED7708" w:rsidRPr="002F41AD" w:rsidRDefault="00ED7708" w:rsidP="002F41AD">
            <w:r w:rsidRPr="002F41AD">
              <w:rPr>
                <w:sz w:val="22"/>
                <w:szCs w:val="22"/>
              </w:rPr>
              <w:t>Mežaparka Lielā estrāde.</w:t>
            </w:r>
          </w:p>
          <w:p w:rsidR="00ED7708" w:rsidRPr="002F41AD" w:rsidRDefault="00ED7708" w:rsidP="002F41AD">
            <w:r w:rsidRPr="002F41AD">
              <w:rPr>
                <w:sz w:val="22"/>
                <w:szCs w:val="22"/>
              </w:rPr>
              <w:t>Sektori: 1B,1F, 2A sektors 1.līdz 20. vieta, 2G sektors 23.līdz 42. vieta, 4A, 4G, 5B, 5F.</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1,11</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8,49</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0,25</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0,13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0,02</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10,00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10,00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16.3</w:t>
            </w:r>
          </w:p>
        </w:tc>
        <w:tc>
          <w:tcPr>
            <w:tcW w:w="738" w:type="pct"/>
            <w:tcBorders>
              <w:bottom w:val="single" w:sz="4" w:space="0" w:color="auto"/>
            </w:tcBorders>
            <w:vAlign w:val="center"/>
          </w:tcPr>
          <w:p w:rsidR="00ED7708" w:rsidRPr="002F41AD" w:rsidRDefault="00ED7708" w:rsidP="002F41AD">
            <w:r w:rsidRPr="002F41AD">
              <w:rPr>
                <w:sz w:val="22"/>
                <w:szCs w:val="22"/>
              </w:rPr>
              <w:t>Mežaparka Lielā estrāde.</w:t>
            </w:r>
          </w:p>
          <w:p w:rsidR="00ED7708" w:rsidRPr="002F41AD" w:rsidRDefault="00ED7708" w:rsidP="002F41AD">
            <w:r w:rsidRPr="002F41AD">
              <w:rPr>
                <w:sz w:val="22"/>
                <w:szCs w:val="22"/>
              </w:rPr>
              <w:t>Sektori: 1C sektors  1. līdz 20. rinda, 1E sektors 1. līdz 20. rinda</w:t>
            </w:r>
          </w:p>
          <w:p w:rsidR="00ED7708" w:rsidRPr="002F41AD" w:rsidRDefault="00ED7708" w:rsidP="002F41AD">
            <w:r w:rsidRPr="002F41AD">
              <w:rPr>
                <w:sz w:val="22"/>
                <w:szCs w:val="22"/>
              </w:rPr>
              <w:t>2A. sektors 21. līdz 42. vieta, 2B sektors 1.līdz 16. vieta, 2F sektors 21.līdz  36. vieta, 2G sektors 1. līdz 22. vieta,</w:t>
            </w:r>
          </w:p>
          <w:p w:rsidR="00ED7708" w:rsidRPr="002F41AD" w:rsidRDefault="00ED7708" w:rsidP="002F41AD">
            <w:r w:rsidRPr="002F41AD">
              <w:rPr>
                <w:sz w:val="22"/>
                <w:szCs w:val="22"/>
              </w:rPr>
              <w:t>3A, 3G, 4B, 4F, 5C. 5E sektori</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0,38</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0,20</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0,03</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16.4</w:t>
            </w:r>
          </w:p>
        </w:tc>
        <w:tc>
          <w:tcPr>
            <w:tcW w:w="738" w:type="pct"/>
            <w:tcBorders>
              <w:bottom w:val="single" w:sz="4" w:space="0" w:color="auto"/>
            </w:tcBorders>
            <w:vAlign w:val="center"/>
          </w:tcPr>
          <w:p w:rsidR="00ED7708" w:rsidRPr="002F41AD" w:rsidRDefault="00ED7708" w:rsidP="002F41AD">
            <w:r w:rsidRPr="002F41AD">
              <w:rPr>
                <w:sz w:val="22"/>
                <w:szCs w:val="22"/>
              </w:rPr>
              <w:t>Mežaparka Lielā estrāde.</w:t>
            </w:r>
          </w:p>
          <w:p w:rsidR="00ED7708" w:rsidRPr="002F41AD" w:rsidRDefault="00ED7708" w:rsidP="002F41AD">
            <w:r w:rsidRPr="002F41AD">
              <w:rPr>
                <w:sz w:val="22"/>
                <w:szCs w:val="22"/>
              </w:rPr>
              <w:t xml:space="preserve">Sektori: 1C 21.līdz 30. rinda, 1D sektors 9.līdz 30.rinda, </w:t>
            </w:r>
          </w:p>
          <w:p w:rsidR="00ED7708" w:rsidRPr="002F41AD" w:rsidRDefault="00ED7708" w:rsidP="002F41AD">
            <w:r w:rsidRPr="002F41AD">
              <w:rPr>
                <w:sz w:val="22"/>
                <w:szCs w:val="22"/>
              </w:rPr>
              <w:lastRenderedPageBreak/>
              <w:t>1E sektors 21. līdz 30. rinda,</w:t>
            </w:r>
          </w:p>
          <w:p w:rsidR="00ED7708" w:rsidRPr="002F41AD" w:rsidRDefault="00ED7708" w:rsidP="002F41AD">
            <w:r w:rsidRPr="002F41AD">
              <w:rPr>
                <w:sz w:val="22"/>
                <w:szCs w:val="22"/>
              </w:rPr>
              <w:t>2B sektors  17. līdz 34. vieta,</w:t>
            </w:r>
          </w:p>
          <w:p w:rsidR="00ED7708" w:rsidRPr="002F41AD" w:rsidRDefault="00ED7708" w:rsidP="002F41AD">
            <w:r w:rsidRPr="002F41AD">
              <w:rPr>
                <w:sz w:val="22"/>
                <w:szCs w:val="22"/>
              </w:rPr>
              <w:t xml:space="preserve">2F sektors 1. līdz  20. vieta, </w:t>
            </w:r>
          </w:p>
          <w:p w:rsidR="00ED7708" w:rsidRPr="002F41AD" w:rsidRDefault="00ED7708" w:rsidP="002F41AD">
            <w:r w:rsidRPr="002F41AD">
              <w:rPr>
                <w:sz w:val="22"/>
                <w:szCs w:val="22"/>
              </w:rPr>
              <w:t xml:space="preserve">3B sektors, </w:t>
            </w:r>
          </w:p>
          <w:p w:rsidR="00ED7708" w:rsidRPr="002F41AD" w:rsidRDefault="00ED7708" w:rsidP="002F41AD">
            <w:r w:rsidRPr="002F41AD">
              <w:rPr>
                <w:sz w:val="22"/>
                <w:szCs w:val="22"/>
              </w:rPr>
              <w:t xml:space="preserve">3C sektors 57. līdz 65. rinda, 26. līdz 37. vieta, </w:t>
            </w:r>
          </w:p>
          <w:p w:rsidR="00ED7708" w:rsidRPr="002F41AD" w:rsidRDefault="00ED7708" w:rsidP="002F41AD">
            <w:r w:rsidRPr="002F41AD">
              <w:rPr>
                <w:sz w:val="22"/>
                <w:szCs w:val="22"/>
              </w:rPr>
              <w:t>3D  sektors 57. līdz 65. rinda,</w:t>
            </w:r>
          </w:p>
          <w:p w:rsidR="00ED7708" w:rsidRPr="002F41AD" w:rsidRDefault="00ED7708" w:rsidP="002F41AD">
            <w:r w:rsidRPr="002F41AD">
              <w:rPr>
                <w:sz w:val="22"/>
                <w:szCs w:val="22"/>
              </w:rPr>
              <w:t>3E sektors 57. līdz 65.rinda, 1. līdz 12. vieta, 3F sektors, 4C sektors 87. līdz 108. rinda, 4E sektors 87. līdz 108. rinda, 5D sektors.</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lastRenderedPageBreak/>
              <w:t>16.5.</w:t>
            </w:r>
          </w:p>
        </w:tc>
        <w:tc>
          <w:tcPr>
            <w:tcW w:w="738" w:type="pct"/>
            <w:tcBorders>
              <w:bottom w:val="single" w:sz="4" w:space="0" w:color="auto"/>
            </w:tcBorders>
            <w:vAlign w:val="center"/>
          </w:tcPr>
          <w:p w:rsidR="00CD0CEB" w:rsidRPr="002F41AD" w:rsidRDefault="00CD0CEB" w:rsidP="002F41AD">
            <w:r w:rsidRPr="002F41AD">
              <w:rPr>
                <w:sz w:val="22"/>
                <w:szCs w:val="22"/>
              </w:rPr>
              <w:t>Mežaparka Lielā estrāde:</w:t>
            </w:r>
          </w:p>
          <w:p w:rsidR="00CD0CEB" w:rsidRPr="002F41AD" w:rsidRDefault="00CD0CEB" w:rsidP="002F41AD">
            <w:r w:rsidRPr="002F41AD">
              <w:rPr>
                <w:sz w:val="22"/>
                <w:szCs w:val="22"/>
              </w:rPr>
              <w:t>Sektori: 2C, 2D, 2E 31. līdz 43. rinda, 3C sektors 57. līdz 65. rinda 1. līdz 25. vieta, 3C sektors 66. līdz 82. rinda,</w:t>
            </w:r>
          </w:p>
          <w:p w:rsidR="00CD0CEB" w:rsidRPr="002F41AD" w:rsidRDefault="00CD0CEB" w:rsidP="002F41AD">
            <w:r w:rsidRPr="002F41AD">
              <w:rPr>
                <w:sz w:val="22"/>
                <w:szCs w:val="22"/>
              </w:rPr>
              <w:t xml:space="preserve">3E sektors 57. rinda līdz 65. rinda 13. līdz 37. vieta, 3D sektors 10. līdz 18. rinda, 3E sektors 66. līdz 82. rinda, 4C sektors 83. līdz 86. rinda, 4D sektors 87. līdz 108. rinda, 4E sektors 83. </w:t>
            </w:r>
            <w:r w:rsidRPr="002F41AD">
              <w:rPr>
                <w:sz w:val="22"/>
                <w:szCs w:val="22"/>
              </w:rPr>
              <w:lastRenderedPageBreak/>
              <w:t>līdz 86. rinda,</w:t>
            </w:r>
          </w:p>
          <w:p w:rsidR="00CD0CEB" w:rsidRPr="002F41AD" w:rsidRDefault="00CD0CEB" w:rsidP="002F41AD">
            <w:r w:rsidRPr="002F41AD">
              <w:rPr>
                <w:sz w:val="22"/>
                <w:szCs w:val="22"/>
              </w:rPr>
              <w:t>2C, 2D, 2F – 1. līdz 13.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CD0CEB" w:rsidRPr="002F41AD" w:rsidTr="00127E8D">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lastRenderedPageBreak/>
              <w:t>16.6.</w:t>
            </w:r>
          </w:p>
        </w:tc>
        <w:tc>
          <w:tcPr>
            <w:tcW w:w="738" w:type="pct"/>
            <w:tcBorders>
              <w:bottom w:val="single" w:sz="4" w:space="0" w:color="auto"/>
            </w:tcBorders>
            <w:vAlign w:val="center"/>
          </w:tcPr>
          <w:p w:rsidR="00CD0CEB" w:rsidRPr="002F41AD" w:rsidRDefault="00CD0CEB" w:rsidP="002F41AD">
            <w:r w:rsidRPr="002F41AD">
              <w:rPr>
                <w:sz w:val="22"/>
                <w:szCs w:val="22"/>
              </w:rPr>
              <w:t>Mežaparka Lielā estrāde. Sēdvietas.</w:t>
            </w:r>
          </w:p>
          <w:p w:rsidR="00CD0CEB" w:rsidRPr="002F41AD" w:rsidRDefault="00CD0CEB" w:rsidP="002F41AD">
            <w:r w:rsidRPr="002F41AD">
              <w:rPr>
                <w:sz w:val="22"/>
                <w:szCs w:val="22"/>
              </w:rPr>
              <w:t>Sektori: 2C, 2D, 2E  44. līdz 56. rinda, 3D sektors 75. līdz 82. rinda, 4D sektors 83. līdz 86.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4,99</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38,18</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1,13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0,60</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0,10</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45,00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45,00</w:t>
            </w:r>
          </w:p>
        </w:tc>
      </w:tr>
      <w:tr w:rsidR="006D3749" w:rsidRPr="002F41AD" w:rsidTr="00127E8D">
        <w:tc>
          <w:tcPr>
            <w:tcW w:w="293" w:type="pct"/>
            <w:shd w:val="clear" w:color="auto" w:fill="D9D9D9"/>
            <w:vAlign w:val="center"/>
          </w:tcPr>
          <w:p w:rsidR="006D3749" w:rsidRPr="002F41AD" w:rsidRDefault="006D3749" w:rsidP="002F41AD">
            <w:pPr>
              <w:jc w:val="center"/>
              <w:rPr>
                <w:b/>
              </w:rPr>
            </w:pPr>
            <w:r w:rsidRPr="002F41AD">
              <w:rPr>
                <w:b/>
                <w:sz w:val="22"/>
                <w:szCs w:val="22"/>
              </w:rPr>
              <w:t>17.</w:t>
            </w:r>
          </w:p>
        </w:tc>
        <w:tc>
          <w:tcPr>
            <w:tcW w:w="4437" w:type="pct"/>
            <w:gridSpan w:val="9"/>
            <w:shd w:val="clear" w:color="auto" w:fill="D9D9D9"/>
            <w:vAlign w:val="center"/>
          </w:tcPr>
          <w:p w:rsidR="006D3749" w:rsidRPr="002F41AD" w:rsidRDefault="006D3749" w:rsidP="002F41AD">
            <w:pPr>
              <w:jc w:val="center"/>
              <w:rPr>
                <w:b/>
              </w:rPr>
            </w:pPr>
            <w:r w:rsidRPr="002F41AD">
              <w:rPr>
                <w:b/>
                <w:sz w:val="22"/>
                <w:szCs w:val="22"/>
              </w:rPr>
              <w:t xml:space="preserve">XXVI  Vispārējo latviešu dziesmu un XVI  Deju svētku Deju </w:t>
            </w:r>
            <w:proofErr w:type="spellStart"/>
            <w:r w:rsidRPr="002F41AD">
              <w:rPr>
                <w:b/>
                <w:sz w:val="22"/>
                <w:szCs w:val="22"/>
              </w:rPr>
              <w:t>lieluzveduma</w:t>
            </w:r>
            <w:proofErr w:type="spellEnd"/>
            <w:r w:rsidRPr="002F41AD">
              <w:rPr>
                <w:b/>
                <w:sz w:val="22"/>
                <w:szCs w:val="22"/>
              </w:rPr>
              <w:t xml:space="preserve"> "Māras zeme" 2.koncerta (07.07.2018. plkst. 22.00) ieejas biļete</w:t>
            </w:r>
          </w:p>
        </w:tc>
        <w:tc>
          <w:tcPr>
            <w:tcW w:w="270" w:type="pct"/>
            <w:shd w:val="clear" w:color="auto" w:fill="D9D9D9"/>
            <w:vAlign w:val="center"/>
          </w:tcPr>
          <w:p w:rsidR="006D3749" w:rsidRPr="002F41AD" w:rsidRDefault="006D3749" w:rsidP="002F41AD">
            <w:pPr>
              <w:jc w:val="center"/>
            </w:pPr>
          </w:p>
        </w:tc>
      </w:tr>
      <w:tr w:rsidR="00ED7708" w:rsidRPr="002F41AD" w:rsidTr="00127E8D">
        <w:tc>
          <w:tcPr>
            <w:tcW w:w="293" w:type="pct"/>
            <w:vAlign w:val="center"/>
          </w:tcPr>
          <w:p w:rsidR="00ED7708" w:rsidRPr="002F41AD" w:rsidRDefault="00ED7708" w:rsidP="002F41AD">
            <w:pPr>
              <w:jc w:val="center"/>
            </w:pPr>
            <w:r w:rsidRPr="002F41AD">
              <w:rPr>
                <w:sz w:val="22"/>
                <w:szCs w:val="22"/>
              </w:rPr>
              <w:t>17.1</w:t>
            </w:r>
          </w:p>
        </w:tc>
        <w:tc>
          <w:tcPr>
            <w:tcW w:w="738" w:type="pct"/>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Sektori: A-1, A-5, C-1, C-5 – 1. līdz 12. rinda,</w:t>
            </w:r>
          </w:p>
          <w:p w:rsidR="00ED7708" w:rsidRPr="002F41AD" w:rsidRDefault="00ED7708" w:rsidP="002F41AD"/>
          <w:p w:rsidR="00ED7708" w:rsidRPr="002F41AD" w:rsidRDefault="00ED7708" w:rsidP="002F41AD">
            <w:r w:rsidRPr="002F41AD">
              <w:rPr>
                <w:sz w:val="22"/>
                <w:szCs w:val="22"/>
              </w:rPr>
              <w:t>B-1, B-6 – 1.līdz 4.rinda</w:t>
            </w:r>
          </w:p>
        </w:tc>
        <w:tc>
          <w:tcPr>
            <w:tcW w:w="433" w:type="pct"/>
            <w:shd w:val="clear" w:color="auto" w:fill="auto"/>
            <w:vAlign w:val="center"/>
          </w:tcPr>
          <w:p w:rsidR="00ED7708" w:rsidRPr="002F41AD" w:rsidRDefault="00ED7708" w:rsidP="002F41AD">
            <w:pPr>
              <w:jc w:val="center"/>
            </w:pPr>
            <w:r w:rsidRPr="002F41AD">
              <w:rPr>
                <w:sz w:val="22"/>
                <w:szCs w:val="22"/>
              </w:rPr>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vAlign w:val="center"/>
          </w:tcPr>
          <w:p w:rsidR="00ED7708" w:rsidRPr="002F41AD" w:rsidRDefault="00ED7708" w:rsidP="002F41AD">
            <w:pPr>
              <w:jc w:val="center"/>
            </w:pPr>
            <w:r w:rsidRPr="002F41AD">
              <w:rPr>
                <w:color w:val="000000"/>
                <w:sz w:val="22"/>
                <w:szCs w:val="22"/>
              </w:rPr>
              <w:t>0,38</w:t>
            </w:r>
          </w:p>
        </w:tc>
        <w:tc>
          <w:tcPr>
            <w:tcW w:w="549" w:type="pct"/>
            <w:vAlign w:val="center"/>
          </w:tcPr>
          <w:p w:rsidR="00ED7708" w:rsidRPr="002F41AD" w:rsidRDefault="00ED7708" w:rsidP="002F41AD">
            <w:pPr>
              <w:jc w:val="center"/>
            </w:pPr>
            <w:r w:rsidRPr="002F41AD">
              <w:rPr>
                <w:color w:val="000000"/>
                <w:sz w:val="22"/>
                <w:szCs w:val="22"/>
              </w:rPr>
              <w:t>0,20</w:t>
            </w:r>
          </w:p>
        </w:tc>
        <w:tc>
          <w:tcPr>
            <w:tcW w:w="571" w:type="pct"/>
            <w:vAlign w:val="center"/>
          </w:tcPr>
          <w:p w:rsidR="00ED7708" w:rsidRPr="002F41AD" w:rsidRDefault="00ED7708" w:rsidP="002F41AD">
            <w:pPr>
              <w:jc w:val="center"/>
            </w:pPr>
            <w:r w:rsidRPr="002F41AD">
              <w:rPr>
                <w:color w:val="000000"/>
                <w:sz w:val="22"/>
                <w:szCs w:val="22"/>
              </w:rPr>
              <w:t>0,03</w:t>
            </w:r>
          </w:p>
        </w:tc>
        <w:tc>
          <w:tcPr>
            <w:tcW w:w="269" w:type="pct"/>
            <w:shd w:val="clear" w:color="auto" w:fill="auto"/>
            <w:vAlign w:val="center"/>
          </w:tcPr>
          <w:p w:rsidR="00ED7708" w:rsidRPr="002F41AD" w:rsidRDefault="00ED7708" w:rsidP="002F41AD">
            <w:pPr>
              <w:jc w:val="center"/>
            </w:pPr>
            <w:r w:rsidRPr="002F41AD">
              <w:rPr>
                <w:sz w:val="22"/>
                <w:szCs w:val="22"/>
              </w:rPr>
              <w:t>15,00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15,00</w:t>
            </w:r>
          </w:p>
        </w:tc>
      </w:tr>
      <w:tr w:rsidR="00ED7708" w:rsidRPr="002F41AD" w:rsidTr="00127E8D">
        <w:tc>
          <w:tcPr>
            <w:tcW w:w="293" w:type="pct"/>
            <w:tcBorders>
              <w:bottom w:val="single" w:sz="4" w:space="0" w:color="auto"/>
            </w:tcBorders>
            <w:vAlign w:val="center"/>
          </w:tcPr>
          <w:p w:rsidR="00ED7708" w:rsidRPr="002F41AD" w:rsidRDefault="00ED7708" w:rsidP="002F41AD">
            <w:pPr>
              <w:jc w:val="center"/>
            </w:pPr>
            <w:r w:rsidRPr="002F41AD">
              <w:rPr>
                <w:sz w:val="22"/>
                <w:szCs w:val="22"/>
              </w:rPr>
              <w:t>17.2.</w:t>
            </w:r>
          </w:p>
        </w:tc>
        <w:tc>
          <w:tcPr>
            <w:tcW w:w="738" w:type="pct"/>
            <w:tcBorders>
              <w:bottom w:val="single" w:sz="4" w:space="0" w:color="auto"/>
            </w:tcBorders>
            <w:vAlign w:val="center"/>
          </w:tcPr>
          <w:p w:rsidR="00ED7708" w:rsidRPr="002F41AD" w:rsidRDefault="00ED7708" w:rsidP="002F41AD">
            <w:r w:rsidRPr="002F41AD">
              <w:rPr>
                <w:sz w:val="22"/>
                <w:szCs w:val="22"/>
              </w:rPr>
              <w:t>Daugavas stadions. Sēdvietas.</w:t>
            </w:r>
          </w:p>
          <w:p w:rsidR="00ED7708" w:rsidRPr="002F41AD" w:rsidRDefault="00ED7708" w:rsidP="002F41AD">
            <w:r w:rsidRPr="002F41AD">
              <w:rPr>
                <w:sz w:val="22"/>
                <w:szCs w:val="22"/>
              </w:rPr>
              <w:t>Sektori: A-1, A-5, C-1, C-5 – 13. līdz 24. rinda,</w:t>
            </w:r>
          </w:p>
          <w:p w:rsidR="00ED7708" w:rsidRPr="002F41AD" w:rsidRDefault="00ED7708" w:rsidP="002F41AD">
            <w:r w:rsidRPr="002F41AD">
              <w:rPr>
                <w:sz w:val="22"/>
                <w:szCs w:val="22"/>
              </w:rPr>
              <w:t>A-2, A-4, C-2, C-4 – 1.līdz 12.rinda</w:t>
            </w:r>
          </w:p>
          <w:p w:rsidR="00ED7708" w:rsidRPr="002F41AD" w:rsidRDefault="00ED7708" w:rsidP="002F41AD">
            <w:r w:rsidRPr="002F41AD">
              <w:rPr>
                <w:sz w:val="22"/>
                <w:szCs w:val="22"/>
              </w:rPr>
              <w:t>B-1, B-6 -  5.līdz 8.rinda,</w:t>
            </w:r>
          </w:p>
          <w:p w:rsidR="00ED7708" w:rsidRPr="002F41AD" w:rsidRDefault="00ED7708" w:rsidP="002F41AD">
            <w:r w:rsidRPr="002F41AD">
              <w:rPr>
                <w:sz w:val="22"/>
                <w:szCs w:val="22"/>
              </w:rPr>
              <w:t>B-2 – 1.līdz 4.rinda,</w:t>
            </w:r>
          </w:p>
          <w:p w:rsidR="00ED7708" w:rsidRPr="002F41AD" w:rsidRDefault="00ED7708" w:rsidP="002F41AD">
            <w:r w:rsidRPr="002F41AD">
              <w:rPr>
                <w:sz w:val="22"/>
                <w:szCs w:val="22"/>
              </w:rPr>
              <w:t>B-5 – 2., 4.rinda</w:t>
            </w:r>
          </w:p>
        </w:tc>
        <w:tc>
          <w:tcPr>
            <w:tcW w:w="433"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ED7708" w:rsidRPr="002F41AD" w:rsidRDefault="00ED7708" w:rsidP="002F41AD">
            <w:pPr>
              <w:jc w:val="center"/>
            </w:pPr>
            <w:r w:rsidRPr="002F41AD">
              <w:rPr>
                <w:color w:val="000000"/>
                <w:sz w:val="22"/>
                <w:szCs w:val="22"/>
              </w:rPr>
              <w:t>2,77</w:t>
            </w:r>
          </w:p>
        </w:tc>
        <w:tc>
          <w:tcPr>
            <w:tcW w:w="480" w:type="pct"/>
            <w:tcBorders>
              <w:bottom w:val="single" w:sz="4" w:space="0" w:color="auto"/>
            </w:tcBorders>
            <w:shd w:val="clear" w:color="auto" w:fill="auto"/>
            <w:vAlign w:val="center"/>
          </w:tcPr>
          <w:p w:rsidR="00ED7708" w:rsidRPr="002F41AD" w:rsidRDefault="00ED7708" w:rsidP="002F41AD">
            <w:pPr>
              <w:tabs>
                <w:tab w:val="left" w:pos="532"/>
              </w:tabs>
              <w:jc w:val="center"/>
            </w:pPr>
            <w:r w:rsidRPr="002F41AD">
              <w:rPr>
                <w:color w:val="000000"/>
                <w:sz w:val="22"/>
                <w:szCs w:val="22"/>
              </w:rPr>
              <w:t>21,21</w:t>
            </w:r>
          </w:p>
        </w:tc>
        <w:tc>
          <w:tcPr>
            <w:tcW w:w="570" w:type="pct"/>
            <w:tcBorders>
              <w:bottom w:val="single" w:sz="4" w:space="0" w:color="auto"/>
            </w:tcBorders>
            <w:vAlign w:val="center"/>
          </w:tcPr>
          <w:p w:rsidR="00ED7708" w:rsidRPr="002F41AD" w:rsidRDefault="00ED7708" w:rsidP="002F41AD">
            <w:pPr>
              <w:jc w:val="center"/>
            </w:pPr>
            <w:r w:rsidRPr="002F41AD">
              <w:rPr>
                <w:color w:val="000000"/>
                <w:sz w:val="22"/>
                <w:szCs w:val="22"/>
              </w:rPr>
              <w:t>0,63</w:t>
            </w:r>
          </w:p>
        </w:tc>
        <w:tc>
          <w:tcPr>
            <w:tcW w:w="549" w:type="pct"/>
            <w:tcBorders>
              <w:bottom w:val="single" w:sz="4" w:space="0" w:color="auto"/>
            </w:tcBorders>
            <w:vAlign w:val="center"/>
          </w:tcPr>
          <w:p w:rsidR="00ED7708" w:rsidRPr="002F41AD" w:rsidRDefault="00ED7708" w:rsidP="002F41AD">
            <w:pPr>
              <w:jc w:val="center"/>
            </w:pPr>
            <w:r w:rsidRPr="002F41AD">
              <w:rPr>
                <w:color w:val="000000"/>
                <w:sz w:val="22"/>
                <w:szCs w:val="22"/>
              </w:rPr>
              <w:t>0,33</w:t>
            </w:r>
          </w:p>
        </w:tc>
        <w:tc>
          <w:tcPr>
            <w:tcW w:w="571" w:type="pct"/>
            <w:tcBorders>
              <w:bottom w:val="single" w:sz="4" w:space="0" w:color="auto"/>
            </w:tcBorders>
            <w:vAlign w:val="center"/>
          </w:tcPr>
          <w:p w:rsidR="00ED7708" w:rsidRPr="002F41AD" w:rsidRDefault="00ED7708" w:rsidP="002F41AD">
            <w:pPr>
              <w:jc w:val="center"/>
            </w:pPr>
            <w:r w:rsidRPr="002F41AD">
              <w:rPr>
                <w:color w:val="000000"/>
                <w:sz w:val="22"/>
                <w:szCs w:val="22"/>
              </w:rPr>
              <w:t>0,06</w:t>
            </w:r>
          </w:p>
        </w:tc>
        <w:tc>
          <w:tcPr>
            <w:tcW w:w="269" w:type="pct"/>
            <w:tcBorders>
              <w:bottom w:val="single" w:sz="4" w:space="0" w:color="auto"/>
            </w:tcBorders>
            <w:shd w:val="clear" w:color="auto" w:fill="auto"/>
            <w:vAlign w:val="center"/>
          </w:tcPr>
          <w:p w:rsidR="00ED7708" w:rsidRPr="002F41AD" w:rsidRDefault="00ED7708" w:rsidP="002F41AD">
            <w:pPr>
              <w:jc w:val="center"/>
            </w:pPr>
            <w:r w:rsidRPr="002F41AD">
              <w:rPr>
                <w:sz w:val="22"/>
                <w:szCs w:val="22"/>
              </w:rPr>
              <w:t>25,00</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ED7708" w:rsidRPr="002F41AD" w:rsidRDefault="00ED7708" w:rsidP="002F41AD">
            <w:pPr>
              <w:jc w:val="center"/>
            </w:pPr>
            <w:r w:rsidRPr="002F41AD">
              <w:rPr>
                <w:sz w:val="22"/>
                <w:szCs w:val="22"/>
              </w:rPr>
              <w:t>25,00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17.3</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 xml:space="preserve">Sektori: </w:t>
            </w:r>
          </w:p>
          <w:p w:rsidR="00CD0CEB" w:rsidRPr="002F41AD" w:rsidRDefault="00CD0CEB" w:rsidP="002F41AD">
            <w:r w:rsidRPr="002F41AD">
              <w:rPr>
                <w:sz w:val="22"/>
                <w:szCs w:val="22"/>
              </w:rPr>
              <w:t>A-2, A-4, C-2, C-4 – 13.līdz 24.rinda</w:t>
            </w:r>
          </w:p>
          <w:p w:rsidR="00CD0CEB" w:rsidRPr="002F41AD" w:rsidRDefault="00CD0CEB" w:rsidP="002F41AD">
            <w:r w:rsidRPr="002F41AD">
              <w:rPr>
                <w:sz w:val="22"/>
                <w:szCs w:val="22"/>
              </w:rPr>
              <w:lastRenderedPageBreak/>
              <w:t>A-3,C-3 – 1.līdz 12.rinda,</w:t>
            </w:r>
          </w:p>
          <w:p w:rsidR="00CD0CEB" w:rsidRPr="002F41AD" w:rsidRDefault="00CD0CEB" w:rsidP="002F41AD">
            <w:r w:rsidRPr="002F41AD">
              <w:rPr>
                <w:sz w:val="22"/>
                <w:szCs w:val="22"/>
              </w:rPr>
              <w:t>B-2 – 5.līdz 8.rinda,</w:t>
            </w:r>
          </w:p>
          <w:p w:rsidR="00CD0CEB" w:rsidRPr="002F41AD" w:rsidRDefault="00CD0CEB" w:rsidP="002F41AD">
            <w:r w:rsidRPr="002F41AD">
              <w:rPr>
                <w:sz w:val="22"/>
                <w:szCs w:val="22"/>
              </w:rPr>
              <w:t>B-3 – 1.līdz 4.rinda,</w:t>
            </w:r>
          </w:p>
          <w:p w:rsidR="00CD0CEB" w:rsidRPr="002F41AD" w:rsidRDefault="00CD0CEB" w:rsidP="002F41AD">
            <w:r w:rsidRPr="002F41AD">
              <w:rPr>
                <w:sz w:val="22"/>
                <w:szCs w:val="22"/>
              </w:rPr>
              <w:t>B-4 – 1.līdz 4.rinda,</w:t>
            </w:r>
          </w:p>
          <w:p w:rsidR="00CD0CEB" w:rsidRPr="002F41AD" w:rsidRDefault="00CD0CEB" w:rsidP="002F41AD">
            <w:r w:rsidRPr="002F41AD">
              <w:rPr>
                <w:sz w:val="22"/>
                <w:szCs w:val="22"/>
              </w:rPr>
              <w:t>B-5 – 6.līdz 8.rinda</w:t>
            </w:r>
          </w:p>
          <w:p w:rsidR="00CD0CEB" w:rsidRPr="002F41AD" w:rsidRDefault="00CD0CEB" w:rsidP="002F41AD"/>
          <w:p w:rsidR="00CD0CEB" w:rsidRPr="002F41AD" w:rsidRDefault="00CD0CEB" w:rsidP="002F41AD">
            <w:r w:rsidRPr="002F41AD">
              <w:rPr>
                <w:sz w:val="22"/>
                <w:szCs w:val="22"/>
              </w:rPr>
              <w:t>B-21, B-26 – 10.līdz 14.rinda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bottom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35,00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lastRenderedPageBreak/>
              <w:t>17.4</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Sektori: A-3, C-3, 13.līdz 24.rinda</w:t>
            </w:r>
          </w:p>
          <w:p w:rsidR="00CD0CEB" w:rsidRPr="002F41AD" w:rsidRDefault="00CD0CEB" w:rsidP="002F41AD"/>
          <w:p w:rsidR="00CD0CEB" w:rsidRPr="002F41AD" w:rsidRDefault="00CD0CEB" w:rsidP="002F41AD">
            <w:r w:rsidRPr="002F41AD">
              <w:rPr>
                <w:sz w:val="22"/>
                <w:szCs w:val="22"/>
              </w:rPr>
              <w:t>B-3, B-4 – 5.līdz 8.rinda, B-21, B-26 – 15. rinda līdz 20. rinda.,</w:t>
            </w:r>
          </w:p>
          <w:p w:rsidR="00CD0CEB" w:rsidRPr="002F41AD" w:rsidRDefault="00CD0CEB" w:rsidP="002F41AD">
            <w:r w:rsidRPr="002F41AD">
              <w:rPr>
                <w:sz w:val="22"/>
                <w:szCs w:val="22"/>
              </w:rPr>
              <w:t>B-22, B-23, B-24 , B-25 10.līdz 14.rinda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4,99</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38,18</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1,13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0,60</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0,10</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45,00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45,00</w:t>
            </w:r>
          </w:p>
        </w:tc>
      </w:tr>
      <w:tr w:rsidR="00CD0CEB" w:rsidRPr="002F41AD" w:rsidTr="00127E8D">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t>17.5.</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Sektori: B-21, B-26 21.līdz 26.rinda</w:t>
            </w:r>
          </w:p>
          <w:p w:rsidR="00CD0CEB" w:rsidRPr="002F41AD" w:rsidRDefault="00CD0CEB" w:rsidP="002F41AD"/>
          <w:p w:rsidR="00CD0CEB" w:rsidRPr="002F41AD" w:rsidRDefault="00CD0CEB" w:rsidP="002F41AD">
            <w:r w:rsidRPr="002F41AD">
              <w:rPr>
                <w:sz w:val="22"/>
                <w:szCs w:val="22"/>
              </w:rPr>
              <w:t>Sektori: B-22,</w:t>
            </w:r>
            <w:r w:rsidRPr="002F41AD">
              <w:rPr>
                <w:b/>
                <w:sz w:val="22"/>
                <w:szCs w:val="22"/>
              </w:rPr>
              <w:t xml:space="preserve"> </w:t>
            </w:r>
            <w:r w:rsidRPr="002F41AD">
              <w:rPr>
                <w:sz w:val="22"/>
                <w:szCs w:val="22"/>
              </w:rPr>
              <w:t>B-23, B-24, B-25 – 15. rinda līdz 20.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6,09</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46,67</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1,38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0,73</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0,13</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55,00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55,00</w:t>
            </w:r>
          </w:p>
        </w:tc>
      </w:tr>
      <w:tr w:rsidR="00CD0CEB" w:rsidRPr="002F41AD" w:rsidTr="00127E8D">
        <w:trPr>
          <w:trHeight w:val="424"/>
        </w:trPr>
        <w:tc>
          <w:tcPr>
            <w:tcW w:w="293" w:type="pct"/>
            <w:tcBorders>
              <w:bottom w:val="single" w:sz="4" w:space="0" w:color="auto"/>
            </w:tcBorders>
            <w:vAlign w:val="center"/>
          </w:tcPr>
          <w:p w:rsidR="00CD0CEB" w:rsidRPr="002F41AD" w:rsidRDefault="00CD0CEB" w:rsidP="002F41AD">
            <w:pPr>
              <w:jc w:val="center"/>
            </w:pPr>
            <w:r w:rsidRPr="002F41AD">
              <w:rPr>
                <w:sz w:val="22"/>
                <w:szCs w:val="22"/>
              </w:rPr>
              <w:t>17.6.</w:t>
            </w:r>
          </w:p>
        </w:tc>
        <w:tc>
          <w:tcPr>
            <w:tcW w:w="738" w:type="pct"/>
            <w:tcBorders>
              <w:bottom w:val="single" w:sz="4" w:space="0" w:color="auto"/>
            </w:tcBorders>
            <w:vAlign w:val="center"/>
          </w:tcPr>
          <w:p w:rsidR="00CD0CEB" w:rsidRPr="002F41AD" w:rsidRDefault="00CD0CEB" w:rsidP="002F41AD">
            <w:r w:rsidRPr="002F41AD">
              <w:rPr>
                <w:sz w:val="22"/>
                <w:szCs w:val="22"/>
              </w:rPr>
              <w:t>Daugavas stadions. Sēdvietas.</w:t>
            </w:r>
          </w:p>
          <w:p w:rsidR="00CD0CEB" w:rsidRPr="002F41AD" w:rsidRDefault="00CD0CEB" w:rsidP="002F41AD">
            <w:r w:rsidRPr="002F41AD">
              <w:rPr>
                <w:sz w:val="22"/>
                <w:szCs w:val="22"/>
              </w:rPr>
              <w:t xml:space="preserve">Sektori: B-22, B-23, B-24, B-25 – 21.līdz 26.rinda </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7,20</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55,15</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1,63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0,87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0,15</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65,00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65,00</w:t>
            </w:r>
          </w:p>
        </w:tc>
      </w:tr>
      <w:tr w:rsidR="006D3749" w:rsidRPr="002F41AD" w:rsidTr="00127E8D">
        <w:tc>
          <w:tcPr>
            <w:tcW w:w="293" w:type="pct"/>
            <w:shd w:val="clear" w:color="auto" w:fill="D9D9D9"/>
            <w:vAlign w:val="center"/>
          </w:tcPr>
          <w:p w:rsidR="006D3749" w:rsidRPr="002F41AD" w:rsidRDefault="006D3749" w:rsidP="002F41AD">
            <w:pPr>
              <w:jc w:val="center"/>
              <w:rPr>
                <w:b/>
              </w:rPr>
            </w:pPr>
            <w:r w:rsidRPr="002F41AD">
              <w:rPr>
                <w:b/>
                <w:sz w:val="22"/>
                <w:szCs w:val="22"/>
              </w:rPr>
              <w:t>18.</w:t>
            </w:r>
          </w:p>
        </w:tc>
        <w:tc>
          <w:tcPr>
            <w:tcW w:w="4437" w:type="pct"/>
            <w:gridSpan w:val="9"/>
            <w:shd w:val="clear" w:color="auto" w:fill="D9D9D9"/>
            <w:vAlign w:val="center"/>
          </w:tcPr>
          <w:p w:rsidR="006D3749" w:rsidRPr="002F41AD" w:rsidRDefault="006D3749" w:rsidP="002F41AD">
            <w:pPr>
              <w:jc w:val="center"/>
              <w:rPr>
                <w:b/>
              </w:rPr>
            </w:pPr>
            <w:r w:rsidRPr="002F41AD">
              <w:rPr>
                <w:b/>
                <w:sz w:val="22"/>
                <w:szCs w:val="22"/>
              </w:rPr>
              <w:t>XXVI  Vispārējo latviešu dziesmu un XVI  Deju svētku Noslēguma koncerta</w:t>
            </w:r>
            <w:r w:rsidR="0010582F">
              <w:rPr>
                <w:b/>
                <w:sz w:val="22"/>
                <w:szCs w:val="22"/>
              </w:rPr>
              <w:t xml:space="preserve"> un Sadzied</w:t>
            </w:r>
            <w:r w:rsidR="00161957">
              <w:rPr>
                <w:b/>
                <w:sz w:val="22"/>
                <w:szCs w:val="22"/>
              </w:rPr>
              <w:t>ā</w:t>
            </w:r>
            <w:r w:rsidR="0010582F">
              <w:rPr>
                <w:b/>
                <w:sz w:val="22"/>
                <w:szCs w:val="22"/>
              </w:rPr>
              <w:t>ša</w:t>
            </w:r>
            <w:r w:rsidR="00161957">
              <w:rPr>
                <w:b/>
                <w:sz w:val="22"/>
                <w:szCs w:val="22"/>
              </w:rPr>
              <w:t>nās nakts</w:t>
            </w:r>
            <w:r w:rsidRPr="002F41AD">
              <w:rPr>
                <w:b/>
                <w:sz w:val="22"/>
                <w:szCs w:val="22"/>
              </w:rPr>
              <w:t xml:space="preserve"> (08.07.2018. plkst. 20.00) ieejas biļete</w:t>
            </w:r>
          </w:p>
        </w:tc>
        <w:tc>
          <w:tcPr>
            <w:tcW w:w="270" w:type="pct"/>
            <w:shd w:val="clear" w:color="auto" w:fill="D9D9D9"/>
            <w:vAlign w:val="center"/>
          </w:tcPr>
          <w:p w:rsidR="006D3749" w:rsidRPr="002F41AD" w:rsidRDefault="006D3749" w:rsidP="002F41AD">
            <w:pPr>
              <w:jc w:val="center"/>
            </w:pPr>
          </w:p>
        </w:tc>
      </w:tr>
      <w:tr w:rsidR="00ED7708" w:rsidRPr="002F41AD" w:rsidTr="00127E8D">
        <w:tc>
          <w:tcPr>
            <w:tcW w:w="293" w:type="pct"/>
            <w:vAlign w:val="center"/>
          </w:tcPr>
          <w:p w:rsidR="00ED7708" w:rsidRPr="002F41AD" w:rsidRDefault="00ED7708" w:rsidP="002F41AD">
            <w:pPr>
              <w:jc w:val="center"/>
            </w:pPr>
            <w:r w:rsidRPr="002F41AD">
              <w:rPr>
                <w:sz w:val="22"/>
                <w:szCs w:val="22"/>
              </w:rPr>
              <w:t>18.1</w:t>
            </w:r>
          </w:p>
        </w:tc>
        <w:tc>
          <w:tcPr>
            <w:tcW w:w="738" w:type="pct"/>
            <w:vAlign w:val="center"/>
          </w:tcPr>
          <w:p w:rsidR="00ED7708" w:rsidRPr="002F41AD" w:rsidRDefault="00ED7708" w:rsidP="002F41AD">
            <w:r w:rsidRPr="002F41AD">
              <w:rPr>
                <w:sz w:val="22"/>
                <w:szCs w:val="22"/>
              </w:rPr>
              <w:t xml:space="preserve">Mežaparka Lielā </w:t>
            </w:r>
            <w:r w:rsidRPr="002F41AD">
              <w:rPr>
                <w:sz w:val="22"/>
                <w:szCs w:val="22"/>
              </w:rPr>
              <w:lastRenderedPageBreak/>
              <w:t>estrāde.</w:t>
            </w:r>
          </w:p>
          <w:p w:rsidR="00ED7708" w:rsidRPr="002F41AD" w:rsidRDefault="00ED7708" w:rsidP="002F41AD">
            <w:r w:rsidRPr="002F41AD">
              <w:rPr>
                <w:sz w:val="22"/>
                <w:szCs w:val="22"/>
              </w:rPr>
              <w:t>Sēdvietas.</w:t>
            </w:r>
          </w:p>
          <w:p w:rsidR="00ED7708" w:rsidRPr="002F41AD" w:rsidRDefault="00ED7708" w:rsidP="002F41AD">
            <w:r w:rsidRPr="002F41AD">
              <w:rPr>
                <w:sz w:val="22"/>
                <w:szCs w:val="22"/>
              </w:rPr>
              <w:t>Sektori: 1A,1G</w:t>
            </w:r>
          </w:p>
        </w:tc>
        <w:tc>
          <w:tcPr>
            <w:tcW w:w="433" w:type="pct"/>
            <w:shd w:val="clear" w:color="auto" w:fill="auto"/>
            <w:vAlign w:val="center"/>
          </w:tcPr>
          <w:p w:rsidR="00ED7708" w:rsidRPr="002F41AD" w:rsidRDefault="00ED7708" w:rsidP="002F41AD">
            <w:pPr>
              <w:jc w:val="center"/>
            </w:pPr>
            <w:r w:rsidRPr="002F41AD">
              <w:rPr>
                <w:sz w:val="22"/>
                <w:szCs w:val="22"/>
              </w:rPr>
              <w:lastRenderedPageBreak/>
              <w:t>1 biļete</w:t>
            </w:r>
          </w:p>
        </w:tc>
        <w:tc>
          <w:tcPr>
            <w:tcW w:w="557" w:type="pct"/>
            <w:shd w:val="clear" w:color="auto" w:fill="auto"/>
            <w:vAlign w:val="center"/>
          </w:tcPr>
          <w:p w:rsidR="00ED7708" w:rsidRPr="002F41AD" w:rsidRDefault="00ED7708" w:rsidP="002F41AD">
            <w:pPr>
              <w:jc w:val="center"/>
            </w:pPr>
            <w:r w:rsidRPr="002F41AD">
              <w:rPr>
                <w:color w:val="000000"/>
                <w:sz w:val="22"/>
                <w:szCs w:val="22"/>
              </w:rPr>
              <w:t>1,66</w:t>
            </w:r>
          </w:p>
        </w:tc>
        <w:tc>
          <w:tcPr>
            <w:tcW w:w="480" w:type="pct"/>
            <w:shd w:val="clear" w:color="auto" w:fill="auto"/>
            <w:vAlign w:val="center"/>
          </w:tcPr>
          <w:p w:rsidR="00ED7708" w:rsidRPr="002F41AD" w:rsidRDefault="00ED7708" w:rsidP="002F41AD">
            <w:pPr>
              <w:tabs>
                <w:tab w:val="left" w:pos="532"/>
              </w:tabs>
              <w:jc w:val="center"/>
            </w:pPr>
            <w:r w:rsidRPr="002F41AD">
              <w:rPr>
                <w:color w:val="000000"/>
                <w:sz w:val="22"/>
                <w:szCs w:val="22"/>
              </w:rPr>
              <w:t>12,73</w:t>
            </w:r>
          </w:p>
        </w:tc>
        <w:tc>
          <w:tcPr>
            <w:tcW w:w="570" w:type="pct"/>
            <w:vAlign w:val="center"/>
          </w:tcPr>
          <w:p w:rsidR="00ED7708" w:rsidRPr="002F41AD" w:rsidRDefault="00ED7708" w:rsidP="002F41AD">
            <w:pPr>
              <w:jc w:val="center"/>
            </w:pPr>
            <w:r w:rsidRPr="002F41AD">
              <w:rPr>
                <w:color w:val="000000"/>
                <w:sz w:val="22"/>
                <w:szCs w:val="22"/>
              </w:rPr>
              <w:t>0,38</w:t>
            </w:r>
          </w:p>
        </w:tc>
        <w:tc>
          <w:tcPr>
            <w:tcW w:w="549" w:type="pct"/>
            <w:vAlign w:val="center"/>
          </w:tcPr>
          <w:p w:rsidR="00ED7708" w:rsidRPr="002F41AD" w:rsidRDefault="00ED7708" w:rsidP="002F41AD">
            <w:pPr>
              <w:jc w:val="center"/>
            </w:pPr>
            <w:r w:rsidRPr="002F41AD">
              <w:rPr>
                <w:color w:val="000000"/>
                <w:sz w:val="22"/>
                <w:szCs w:val="22"/>
              </w:rPr>
              <w:t>0,20</w:t>
            </w:r>
          </w:p>
        </w:tc>
        <w:tc>
          <w:tcPr>
            <w:tcW w:w="571" w:type="pct"/>
            <w:vAlign w:val="center"/>
          </w:tcPr>
          <w:p w:rsidR="00ED7708" w:rsidRPr="002F41AD" w:rsidRDefault="00ED7708" w:rsidP="002F41AD">
            <w:pPr>
              <w:jc w:val="center"/>
            </w:pPr>
            <w:r w:rsidRPr="002F41AD">
              <w:rPr>
                <w:color w:val="000000"/>
                <w:sz w:val="22"/>
                <w:szCs w:val="22"/>
              </w:rPr>
              <w:t>0,03</w:t>
            </w:r>
          </w:p>
        </w:tc>
        <w:tc>
          <w:tcPr>
            <w:tcW w:w="269" w:type="pct"/>
            <w:shd w:val="clear" w:color="auto" w:fill="auto"/>
            <w:vAlign w:val="center"/>
          </w:tcPr>
          <w:p w:rsidR="00ED7708" w:rsidRPr="002F41AD" w:rsidRDefault="00ED7708" w:rsidP="002F41AD">
            <w:pPr>
              <w:jc w:val="center"/>
            </w:pPr>
            <w:r w:rsidRPr="002F41AD">
              <w:rPr>
                <w:sz w:val="22"/>
                <w:szCs w:val="22"/>
              </w:rPr>
              <w:t>15,00</w:t>
            </w:r>
          </w:p>
        </w:tc>
        <w:tc>
          <w:tcPr>
            <w:tcW w:w="270" w:type="pct"/>
            <w:vAlign w:val="center"/>
          </w:tcPr>
          <w:p w:rsidR="00ED7708" w:rsidRPr="002F41AD" w:rsidRDefault="00ED7708" w:rsidP="002F41AD">
            <w:pPr>
              <w:jc w:val="center"/>
            </w:pPr>
            <w:r w:rsidRPr="002F41AD">
              <w:rPr>
                <w:sz w:val="22"/>
                <w:szCs w:val="22"/>
              </w:rPr>
              <w:t>0,00</w:t>
            </w:r>
            <w:r w:rsidRPr="002F41AD">
              <w:rPr>
                <w:sz w:val="22"/>
                <w:szCs w:val="22"/>
                <w:vertAlign w:val="superscript"/>
              </w:rPr>
              <w:t>2</w:t>
            </w:r>
          </w:p>
        </w:tc>
        <w:tc>
          <w:tcPr>
            <w:tcW w:w="270" w:type="pct"/>
            <w:vAlign w:val="center"/>
          </w:tcPr>
          <w:p w:rsidR="00ED7708" w:rsidRPr="002F41AD" w:rsidRDefault="00ED7708" w:rsidP="002F41AD">
            <w:pPr>
              <w:jc w:val="center"/>
            </w:pPr>
            <w:r w:rsidRPr="002F41AD">
              <w:rPr>
                <w:sz w:val="22"/>
                <w:szCs w:val="22"/>
              </w:rPr>
              <w:t>15,00</w:t>
            </w:r>
          </w:p>
        </w:tc>
      </w:tr>
      <w:tr w:rsidR="00CD0CEB"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lastRenderedPageBreak/>
              <w:t>18.2</w:t>
            </w:r>
          </w:p>
        </w:tc>
        <w:tc>
          <w:tcPr>
            <w:tcW w:w="738"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r w:rsidRPr="002F41AD">
              <w:rPr>
                <w:sz w:val="22"/>
                <w:szCs w:val="22"/>
              </w:rPr>
              <w:t>Mežaparka Lielā estrāde.</w:t>
            </w:r>
          </w:p>
          <w:p w:rsidR="00CD0CEB" w:rsidRPr="002F41AD" w:rsidRDefault="00CD0CEB" w:rsidP="002F41AD">
            <w:r w:rsidRPr="002F41AD">
              <w:rPr>
                <w:sz w:val="22"/>
                <w:szCs w:val="22"/>
              </w:rPr>
              <w:t>Sēdvietas.</w:t>
            </w:r>
          </w:p>
          <w:p w:rsidR="00CD0CEB" w:rsidRPr="002F41AD" w:rsidRDefault="00CD0CEB" w:rsidP="002F41AD">
            <w:r w:rsidRPr="002F41AD">
              <w:rPr>
                <w:sz w:val="22"/>
                <w:szCs w:val="22"/>
              </w:rPr>
              <w:t>Sektori: 1B,1F, 2A sektors 1.līdz 20. vieta, 2G sektors 23. līdz 42. vieta,4A, 4G, 5B, 5F</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color w:val="000000"/>
                <w:sz w:val="22"/>
                <w:szCs w:val="22"/>
              </w:rPr>
              <w:t>2,77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21,21</w:t>
            </w:r>
          </w:p>
        </w:tc>
        <w:tc>
          <w:tcPr>
            <w:tcW w:w="5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0,63</w:t>
            </w:r>
          </w:p>
        </w:tc>
        <w:tc>
          <w:tcPr>
            <w:tcW w:w="549"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0,33</w:t>
            </w:r>
          </w:p>
        </w:tc>
        <w:tc>
          <w:tcPr>
            <w:tcW w:w="571"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0,06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sz w:val="22"/>
                <w:szCs w:val="22"/>
              </w:rPr>
              <w:t>25,00</w:t>
            </w:r>
          </w:p>
        </w:tc>
        <w:tc>
          <w:tcPr>
            <w:tcW w:w="2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25,00</w:t>
            </w:r>
          </w:p>
        </w:tc>
      </w:tr>
      <w:tr w:rsidR="00CD0CEB" w:rsidRPr="002F41AD" w:rsidTr="00127E8D">
        <w:tc>
          <w:tcPr>
            <w:tcW w:w="293"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18.3</w:t>
            </w:r>
          </w:p>
        </w:tc>
        <w:tc>
          <w:tcPr>
            <w:tcW w:w="738"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r w:rsidRPr="002F41AD">
              <w:rPr>
                <w:sz w:val="22"/>
                <w:szCs w:val="22"/>
              </w:rPr>
              <w:t>Mežaparka Lielā estrāde.</w:t>
            </w:r>
          </w:p>
          <w:p w:rsidR="00CD0CEB" w:rsidRPr="002F41AD" w:rsidRDefault="00CD0CEB" w:rsidP="002F41AD">
            <w:r w:rsidRPr="002F41AD">
              <w:rPr>
                <w:sz w:val="22"/>
                <w:szCs w:val="22"/>
              </w:rPr>
              <w:t>Sēdvietas.</w:t>
            </w:r>
          </w:p>
          <w:p w:rsidR="00CD0CEB" w:rsidRPr="002F41AD" w:rsidRDefault="00CD0CEB" w:rsidP="002F41AD">
            <w:r w:rsidRPr="002F41AD">
              <w:rPr>
                <w:sz w:val="22"/>
                <w:szCs w:val="22"/>
              </w:rPr>
              <w:t>Sektori: 1C sektors  1. līdz 20. rinda, 1E sektors 1. līdz 20. rinda,</w:t>
            </w:r>
          </w:p>
          <w:p w:rsidR="00CD0CEB" w:rsidRPr="002F41AD" w:rsidRDefault="00CD0CEB" w:rsidP="002F41AD">
            <w:r w:rsidRPr="002F41AD">
              <w:rPr>
                <w:sz w:val="22"/>
                <w:szCs w:val="22"/>
              </w:rPr>
              <w:t>2A sektors 21.līdz 42. vieta, 2B sektors 1.līdz 16. vieta, 2F sektors 21. līdz 36. vieta,</w:t>
            </w:r>
          </w:p>
          <w:p w:rsidR="00CD0CEB" w:rsidRPr="002F41AD" w:rsidRDefault="00CD0CEB" w:rsidP="002F41AD">
            <w:r w:rsidRPr="002F41AD">
              <w:rPr>
                <w:sz w:val="22"/>
                <w:szCs w:val="22"/>
              </w:rPr>
              <w:t>2G sektors 1. līdz 22. vieta</w:t>
            </w:r>
          </w:p>
          <w:p w:rsidR="00CD0CEB" w:rsidRPr="002F41AD" w:rsidRDefault="00CD0CEB" w:rsidP="002F41AD">
            <w:r w:rsidRPr="002F41AD">
              <w:rPr>
                <w:sz w:val="22"/>
                <w:szCs w:val="22"/>
              </w:rPr>
              <w:t>3A, 3G, 4B, 4F, 5C, 5E sektori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color w:val="000000"/>
                <w:sz w:val="22"/>
                <w:szCs w:val="22"/>
              </w:rPr>
              <w:t>3,88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29,69</w:t>
            </w:r>
          </w:p>
        </w:tc>
        <w:tc>
          <w:tcPr>
            <w:tcW w:w="5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0,88</w:t>
            </w:r>
          </w:p>
        </w:tc>
        <w:tc>
          <w:tcPr>
            <w:tcW w:w="549"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0,47</w:t>
            </w:r>
          </w:p>
        </w:tc>
        <w:tc>
          <w:tcPr>
            <w:tcW w:w="571"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color w:val="000000"/>
                <w:sz w:val="22"/>
                <w:szCs w:val="22"/>
              </w:rPr>
              <w:t>0,08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CD0CEB" w:rsidRPr="002F41AD" w:rsidRDefault="00CD0CEB" w:rsidP="002F41AD">
            <w:pPr>
              <w:jc w:val="center"/>
            </w:pPr>
            <w:r w:rsidRPr="002F41AD">
              <w:rPr>
                <w:sz w:val="22"/>
                <w:szCs w:val="22"/>
              </w:rPr>
              <w:t>35,00</w:t>
            </w:r>
          </w:p>
        </w:tc>
        <w:tc>
          <w:tcPr>
            <w:tcW w:w="2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top w:val="single" w:sz="4" w:space="0" w:color="auto"/>
              <w:left w:val="single" w:sz="4" w:space="0" w:color="auto"/>
              <w:bottom w:val="single" w:sz="4" w:space="0" w:color="auto"/>
              <w:right w:val="single" w:sz="4" w:space="0" w:color="auto"/>
            </w:tcBorders>
            <w:vAlign w:val="center"/>
          </w:tcPr>
          <w:p w:rsidR="00CD0CEB" w:rsidRPr="002F41AD" w:rsidRDefault="00CD0CEB" w:rsidP="002F41AD">
            <w:pPr>
              <w:jc w:val="center"/>
            </w:pPr>
            <w:r w:rsidRPr="002F41AD">
              <w:rPr>
                <w:sz w:val="22"/>
                <w:szCs w:val="22"/>
              </w:rPr>
              <w:t>35,00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t>18.4.</w:t>
            </w:r>
          </w:p>
        </w:tc>
        <w:tc>
          <w:tcPr>
            <w:tcW w:w="738" w:type="pct"/>
            <w:tcBorders>
              <w:bottom w:val="single" w:sz="4" w:space="0" w:color="auto"/>
            </w:tcBorders>
            <w:vAlign w:val="center"/>
          </w:tcPr>
          <w:p w:rsidR="00CD0CEB" w:rsidRPr="002F41AD" w:rsidRDefault="00CD0CEB" w:rsidP="002F41AD">
            <w:r w:rsidRPr="002F41AD">
              <w:rPr>
                <w:sz w:val="22"/>
                <w:szCs w:val="22"/>
              </w:rPr>
              <w:t>Mežaparka Lielā estrāde.</w:t>
            </w:r>
          </w:p>
          <w:p w:rsidR="00CD0CEB" w:rsidRPr="002F41AD" w:rsidRDefault="00CD0CEB" w:rsidP="002F41AD">
            <w:r w:rsidRPr="002F41AD">
              <w:rPr>
                <w:sz w:val="22"/>
                <w:szCs w:val="22"/>
              </w:rPr>
              <w:t>Sēdvietas.</w:t>
            </w:r>
          </w:p>
          <w:p w:rsidR="00CD0CEB" w:rsidRPr="002F41AD" w:rsidRDefault="00CD0CEB" w:rsidP="002F41AD">
            <w:r w:rsidRPr="002F41AD">
              <w:rPr>
                <w:sz w:val="22"/>
                <w:szCs w:val="22"/>
              </w:rPr>
              <w:t>Sektori: 1C. 21. līdz 30. rinda, 1E 21. līdz 30. rinda</w:t>
            </w:r>
          </w:p>
          <w:p w:rsidR="00CD0CEB" w:rsidRPr="002F41AD" w:rsidRDefault="00CD0CEB" w:rsidP="002F41AD">
            <w:r w:rsidRPr="002F41AD">
              <w:rPr>
                <w:sz w:val="22"/>
                <w:szCs w:val="22"/>
              </w:rPr>
              <w:t>2B sektors 17. līdz 34. vieta,</w:t>
            </w:r>
          </w:p>
          <w:p w:rsidR="00CD0CEB" w:rsidRPr="002F41AD" w:rsidRDefault="00CD0CEB" w:rsidP="002F41AD">
            <w:r w:rsidRPr="002F41AD">
              <w:rPr>
                <w:sz w:val="22"/>
                <w:szCs w:val="22"/>
              </w:rPr>
              <w:t xml:space="preserve">2F sektors 1. līdz 20. </w:t>
            </w:r>
            <w:r w:rsidRPr="002F41AD">
              <w:rPr>
                <w:sz w:val="22"/>
                <w:szCs w:val="22"/>
              </w:rPr>
              <w:lastRenderedPageBreak/>
              <w:t>vieta, 3B sektors, 3C sektors 57. līdz 65. rinda 26. līdz 37. vieta, 3D sektors 57. līdz 65. rinda, 3E sektors 57. līdz 65. rinda 1. līdz 12. vieta, 3F sektors, 4C sektors 87. līdz 108. rinda, 4E sektors 87. līdz 108. rinda, 5D sektors.</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4,99</w:t>
            </w:r>
          </w:p>
        </w:tc>
        <w:tc>
          <w:tcPr>
            <w:tcW w:w="480" w:type="pct"/>
            <w:tcBorders>
              <w:bottom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38,18</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1,13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0,60</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0,10</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45,00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45,00</w:t>
            </w:r>
          </w:p>
        </w:tc>
      </w:tr>
      <w:tr w:rsidR="00CD0CEB" w:rsidRPr="002F41AD" w:rsidTr="00127E8D">
        <w:tc>
          <w:tcPr>
            <w:tcW w:w="293" w:type="pct"/>
            <w:tcBorders>
              <w:bottom w:val="single" w:sz="4" w:space="0" w:color="auto"/>
            </w:tcBorders>
            <w:vAlign w:val="center"/>
          </w:tcPr>
          <w:p w:rsidR="00CD0CEB" w:rsidRPr="002F41AD" w:rsidRDefault="00CD0CEB" w:rsidP="002F41AD">
            <w:pPr>
              <w:jc w:val="center"/>
            </w:pPr>
            <w:r w:rsidRPr="002F41AD">
              <w:rPr>
                <w:sz w:val="22"/>
                <w:szCs w:val="22"/>
              </w:rPr>
              <w:lastRenderedPageBreak/>
              <w:t>18.5.</w:t>
            </w:r>
          </w:p>
        </w:tc>
        <w:tc>
          <w:tcPr>
            <w:tcW w:w="738" w:type="pct"/>
            <w:tcBorders>
              <w:bottom w:val="single" w:sz="4" w:space="0" w:color="auto"/>
            </w:tcBorders>
            <w:vAlign w:val="center"/>
          </w:tcPr>
          <w:p w:rsidR="00CD0CEB" w:rsidRPr="002F41AD" w:rsidRDefault="00CD0CEB" w:rsidP="002F41AD">
            <w:r w:rsidRPr="002F41AD">
              <w:rPr>
                <w:sz w:val="22"/>
                <w:szCs w:val="22"/>
              </w:rPr>
              <w:t>Mežaparka Lielā estrāde.</w:t>
            </w:r>
          </w:p>
          <w:p w:rsidR="00CD0CEB" w:rsidRPr="002F41AD" w:rsidRDefault="00CD0CEB" w:rsidP="002F41AD">
            <w:r w:rsidRPr="002F41AD">
              <w:rPr>
                <w:sz w:val="22"/>
                <w:szCs w:val="22"/>
              </w:rPr>
              <w:t>Sēdvietas.</w:t>
            </w:r>
          </w:p>
          <w:p w:rsidR="00CD0CEB" w:rsidRPr="002F41AD" w:rsidRDefault="00CD0CEB" w:rsidP="002F41AD">
            <w:r w:rsidRPr="002F41AD">
              <w:rPr>
                <w:sz w:val="22"/>
                <w:szCs w:val="22"/>
              </w:rPr>
              <w:t>Sektori: 2C, 2D, 2E 31. līdz 43. rinda, 3C sektors 57. līdz 65. rinda 1. līdz 25. vieta, 3C sektors 66. līdz 82. rinda,</w:t>
            </w:r>
          </w:p>
          <w:p w:rsidR="00CD0CEB" w:rsidRPr="002F41AD" w:rsidRDefault="00CD0CEB" w:rsidP="002F41AD">
            <w:r w:rsidRPr="002F41AD">
              <w:rPr>
                <w:sz w:val="22"/>
                <w:szCs w:val="22"/>
              </w:rPr>
              <w:t>3E sektors 57. rinda līdz 65. rinda 13. līdz 37. vieta, 3D  sektors 10. līdz 18. rinda, 3E sektors 66.līdz 82. rinda, 4C sektors 83. līdz 86. rinda, 4D sektors 87. līdz 108. rinda, 4E sektors 83. līdz 86.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6,09</w:t>
            </w:r>
          </w:p>
        </w:tc>
        <w:tc>
          <w:tcPr>
            <w:tcW w:w="480" w:type="pct"/>
            <w:tcBorders>
              <w:bottom w:val="single" w:sz="4" w:space="0" w:color="auto"/>
            </w:tcBorders>
            <w:shd w:val="clear" w:color="auto" w:fill="auto"/>
            <w:vAlign w:val="center"/>
          </w:tcPr>
          <w:p w:rsidR="00CD0CEB" w:rsidRPr="002F41AD" w:rsidRDefault="00CD0CEB" w:rsidP="002F41AD">
            <w:pPr>
              <w:tabs>
                <w:tab w:val="left" w:pos="532"/>
              </w:tabs>
              <w:jc w:val="center"/>
            </w:pPr>
            <w:r w:rsidRPr="002F41AD">
              <w:rPr>
                <w:color w:val="000000"/>
                <w:sz w:val="22"/>
                <w:szCs w:val="22"/>
              </w:rPr>
              <w:t>46,67</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1,38</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0,73</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0,13</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55,00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55,00</w:t>
            </w:r>
          </w:p>
        </w:tc>
      </w:tr>
      <w:tr w:rsidR="00CD0CEB" w:rsidRPr="002F41AD" w:rsidTr="00CD0CEB">
        <w:tc>
          <w:tcPr>
            <w:tcW w:w="293" w:type="pct"/>
            <w:tcBorders>
              <w:bottom w:val="single" w:sz="4" w:space="0" w:color="auto"/>
            </w:tcBorders>
            <w:vAlign w:val="center"/>
          </w:tcPr>
          <w:p w:rsidR="00CD0CEB" w:rsidRPr="002F41AD" w:rsidRDefault="00CD0CEB" w:rsidP="002F41AD">
            <w:pPr>
              <w:jc w:val="center"/>
            </w:pPr>
            <w:r w:rsidRPr="002F41AD">
              <w:rPr>
                <w:sz w:val="22"/>
                <w:szCs w:val="22"/>
              </w:rPr>
              <w:t>18.6.</w:t>
            </w:r>
          </w:p>
        </w:tc>
        <w:tc>
          <w:tcPr>
            <w:tcW w:w="738" w:type="pct"/>
            <w:tcBorders>
              <w:bottom w:val="single" w:sz="4" w:space="0" w:color="auto"/>
            </w:tcBorders>
            <w:vAlign w:val="center"/>
          </w:tcPr>
          <w:p w:rsidR="00CD0CEB" w:rsidRPr="002F41AD" w:rsidRDefault="00CD0CEB" w:rsidP="002F41AD">
            <w:r w:rsidRPr="002F41AD">
              <w:rPr>
                <w:sz w:val="22"/>
                <w:szCs w:val="22"/>
              </w:rPr>
              <w:t>Mežaparka Lielā estrāde.</w:t>
            </w:r>
          </w:p>
          <w:p w:rsidR="00CD0CEB" w:rsidRPr="002F41AD" w:rsidRDefault="00CD0CEB" w:rsidP="002F41AD">
            <w:r w:rsidRPr="002F41AD">
              <w:rPr>
                <w:sz w:val="22"/>
                <w:szCs w:val="22"/>
              </w:rPr>
              <w:t>Sēdvietas.</w:t>
            </w:r>
          </w:p>
          <w:p w:rsidR="00CD0CEB" w:rsidRPr="002F41AD" w:rsidRDefault="00CD0CEB" w:rsidP="002F41AD">
            <w:r w:rsidRPr="002F41AD">
              <w:rPr>
                <w:sz w:val="22"/>
                <w:szCs w:val="22"/>
              </w:rPr>
              <w:t xml:space="preserve">Sektori: 2C,2D,2E  44. līdz 56. rinda, 3D </w:t>
            </w:r>
            <w:r w:rsidRPr="002F41AD">
              <w:rPr>
                <w:sz w:val="22"/>
                <w:szCs w:val="22"/>
              </w:rPr>
              <w:lastRenderedPageBreak/>
              <w:t>sektors 75. līdz 82. rinda, 4D sektors 83. līdz 86. rinda</w:t>
            </w:r>
          </w:p>
        </w:tc>
        <w:tc>
          <w:tcPr>
            <w:tcW w:w="433"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lastRenderedPageBreak/>
              <w:t>1 biļete</w:t>
            </w:r>
          </w:p>
        </w:tc>
        <w:tc>
          <w:tcPr>
            <w:tcW w:w="557"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7,20</w:t>
            </w:r>
          </w:p>
        </w:tc>
        <w:tc>
          <w:tcPr>
            <w:tcW w:w="480" w:type="pct"/>
            <w:tcBorders>
              <w:bottom w:val="single" w:sz="4" w:space="0" w:color="auto"/>
            </w:tcBorders>
            <w:shd w:val="clear" w:color="auto" w:fill="auto"/>
            <w:vAlign w:val="center"/>
          </w:tcPr>
          <w:p w:rsidR="00CD0CEB" w:rsidRPr="002F41AD" w:rsidRDefault="00CD0CEB" w:rsidP="002F41AD">
            <w:pPr>
              <w:jc w:val="center"/>
            </w:pPr>
            <w:r w:rsidRPr="002F41AD">
              <w:rPr>
                <w:color w:val="000000"/>
                <w:sz w:val="22"/>
                <w:szCs w:val="22"/>
              </w:rPr>
              <w:t>55,15</w:t>
            </w:r>
          </w:p>
        </w:tc>
        <w:tc>
          <w:tcPr>
            <w:tcW w:w="570" w:type="pct"/>
            <w:tcBorders>
              <w:bottom w:val="single" w:sz="4" w:space="0" w:color="auto"/>
            </w:tcBorders>
            <w:vAlign w:val="center"/>
          </w:tcPr>
          <w:p w:rsidR="00CD0CEB" w:rsidRPr="002F41AD" w:rsidRDefault="00CD0CEB" w:rsidP="002F41AD">
            <w:pPr>
              <w:jc w:val="center"/>
            </w:pPr>
            <w:r w:rsidRPr="002F41AD">
              <w:rPr>
                <w:color w:val="000000"/>
                <w:sz w:val="22"/>
                <w:szCs w:val="22"/>
              </w:rPr>
              <w:t>1,63</w:t>
            </w:r>
          </w:p>
        </w:tc>
        <w:tc>
          <w:tcPr>
            <w:tcW w:w="549" w:type="pct"/>
            <w:tcBorders>
              <w:bottom w:val="single" w:sz="4" w:space="0" w:color="auto"/>
            </w:tcBorders>
            <w:vAlign w:val="center"/>
          </w:tcPr>
          <w:p w:rsidR="00CD0CEB" w:rsidRPr="002F41AD" w:rsidRDefault="00CD0CEB" w:rsidP="002F41AD">
            <w:pPr>
              <w:jc w:val="center"/>
            </w:pPr>
            <w:r w:rsidRPr="002F41AD">
              <w:rPr>
                <w:color w:val="000000"/>
                <w:sz w:val="22"/>
                <w:szCs w:val="22"/>
              </w:rPr>
              <w:t>0,87</w:t>
            </w:r>
          </w:p>
        </w:tc>
        <w:tc>
          <w:tcPr>
            <w:tcW w:w="571" w:type="pct"/>
            <w:tcBorders>
              <w:bottom w:val="single" w:sz="4" w:space="0" w:color="auto"/>
            </w:tcBorders>
            <w:vAlign w:val="center"/>
          </w:tcPr>
          <w:p w:rsidR="00CD0CEB" w:rsidRPr="002F41AD" w:rsidRDefault="00CD0CEB" w:rsidP="002F41AD">
            <w:pPr>
              <w:jc w:val="center"/>
            </w:pPr>
            <w:r w:rsidRPr="002F41AD">
              <w:rPr>
                <w:color w:val="000000"/>
                <w:sz w:val="22"/>
                <w:szCs w:val="22"/>
              </w:rPr>
              <w:t>0,15</w:t>
            </w:r>
          </w:p>
        </w:tc>
        <w:tc>
          <w:tcPr>
            <w:tcW w:w="269" w:type="pct"/>
            <w:tcBorders>
              <w:bottom w:val="single" w:sz="4" w:space="0" w:color="auto"/>
            </w:tcBorders>
            <w:shd w:val="clear" w:color="auto" w:fill="auto"/>
            <w:vAlign w:val="center"/>
          </w:tcPr>
          <w:p w:rsidR="00CD0CEB" w:rsidRPr="002F41AD" w:rsidRDefault="00CD0CEB" w:rsidP="002F41AD">
            <w:pPr>
              <w:jc w:val="center"/>
            </w:pPr>
            <w:r w:rsidRPr="002F41AD">
              <w:rPr>
                <w:sz w:val="22"/>
                <w:szCs w:val="22"/>
              </w:rPr>
              <w:t>65,00</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0,00</w:t>
            </w:r>
            <w:r w:rsidRPr="002F41AD">
              <w:rPr>
                <w:sz w:val="22"/>
                <w:szCs w:val="22"/>
                <w:vertAlign w:val="superscript"/>
              </w:rPr>
              <w:t>2</w:t>
            </w:r>
          </w:p>
        </w:tc>
        <w:tc>
          <w:tcPr>
            <w:tcW w:w="270" w:type="pct"/>
            <w:tcBorders>
              <w:bottom w:val="single" w:sz="4" w:space="0" w:color="auto"/>
            </w:tcBorders>
            <w:vAlign w:val="center"/>
          </w:tcPr>
          <w:p w:rsidR="00CD0CEB" w:rsidRPr="002F41AD" w:rsidRDefault="00CD0CEB" w:rsidP="002F41AD">
            <w:pPr>
              <w:jc w:val="center"/>
            </w:pPr>
            <w:r w:rsidRPr="002F41AD">
              <w:rPr>
                <w:sz w:val="22"/>
                <w:szCs w:val="22"/>
              </w:rPr>
              <w:t>65,00</w:t>
            </w:r>
          </w:p>
        </w:tc>
      </w:tr>
      <w:tr w:rsidR="006D3749" w:rsidRPr="002F41AD" w:rsidTr="00127E8D">
        <w:tc>
          <w:tcPr>
            <w:tcW w:w="293" w:type="pct"/>
            <w:shd w:val="clear" w:color="auto" w:fill="D9D9D9"/>
            <w:vAlign w:val="center"/>
          </w:tcPr>
          <w:p w:rsidR="006D3749" w:rsidRPr="002F41AD" w:rsidRDefault="006D3749" w:rsidP="002F41AD">
            <w:pPr>
              <w:jc w:val="center"/>
              <w:rPr>
                <w:b/>
              </w:rPr>
            </w:pPr>
            <w:r w:rsidRPr="002F41AD">
              <w:rPr>
                <w:b/>
                <w:sz w:val="22"/>
                <w:szCs w:val="22"/>
              </w:rPr>
              <w:lastRenderedPageBreak/>
              <w:t>19.</w:t>
            </w:r>
          </w:p>
        </w:tc>
        <w:tc>
          <w:tcPr>
            <w:tcW w:w="4437" w:type="pct"/>
            <w:gridSpan w:val="9"/>
            <w:shd w:val="clear" w:color="auto" w:fill="D9D9D9"/>
            <w:vAlign w:val="center"/>
          </w:tcPr>
          <w:p w:rsidR="006D3749" w:rsidRPr="002F41AD" w:rsidRDefault="006D3749" w:rsidP="002F41AD">
            <w:pPr>
              <w:jc w:val="center"/>
              <w:rPr>
                <w:b/>
              </w:rPr>
            </w:pPr>
            <w:r w:rsidRPr="002F41AD">
              <w:rPr>
                <w:b/>
                <w:sz w:val="22"/>
                <w:szCs w:val="22"/>
              </w:rPr>
              <w:t>XXVI  Vispārējo latviešu dziesmu un XVI  Deju svētku Sadziedāšanās nakts (08.07.2018. plkst. 23.30) ieejas biļete</w:t>
            </w:r>
          </w:p>
        </w:tc>
        <w:tc>
          <w:tcPr>
            <w:tcW w:w="270" w:type="pct"/>
            <w:shd w:val="clear" w:color="auto" w:fill="D9D9D9"/>
            <w:vAlign w:val="center"/>
          </w:tcPr>
          <w:p w:rsidR="006D3749" w:rsidRPr="002F41AD" w:rsidRDefault="006D3749" w:rsidP="002F41AD">
            <w:pPr>
              <w:jc w:val="center"/>
            </w:pPr>
          </w:p>
        </w:tc>
      </w:tr>
      <w:tr w:rsidR="00127E8D" w:rsidRPr="002F41AD" w:rsidTr="00127E8D">
        <w:tc>
          <w:tcPr>
            <w:tcW w:w="293" w:type="pct"/>
            <w:vAlign w:val="center"/>
          </w:tcPr>
          <w:p w:rsidR="00127E8D" w:rsidRPr="002F41AD" w:rsidRDefault="00127E8D" w:rsidP="002F41AD">
            <w:pPr>
              <w:jc w:val="center"/>
            </w:pPr>
            <w:r w:rsidRPr="002F41AD">
              <w:rPr>
                <w:sz w:val="22"/>
                <w:szCs w:val="22"/>
              </w:rPr>
              <w:t>19.1</w:t>
            </w:r>
          </w:p>
        </w:tc>
        <w:tc>
          <w:tcPr>
            <w:tcW w:w="738" w:type="pct"/>
            <w:vAlign w:val="center"/>
          </w:tcPr>
          <w:p w:rsidR="00127E8D" w:rsidRPr="002F41AD" w:rsidRDefault="00127E8D" w:rsidP="002F41AD">
            <w:r w:rsidRPr="002F41AD">
              <w:rPr>
                <w:sz w:val="22"/>
                <w:szCs w:val="22"/>
              </w:rPr>
              <w:t>Mežaparka Lielā estrāde:</w:t>
            </w:r>
          </w:p>
          <w:p w:rsidR="00127E8D" w:rsidRPr="002F41AD" w:rsidRDefault="00127E8D" w:rsidP="008073FA">
            <w:pPr>
              <w:rPr>
                <w:b/>
              </w:rPr>
            </w:pPr>
            <w:r w:rsidRPr="002F41AD">
              <w:rPr>
                <w:b/>
                <w:sz w:val="22"/>
                <w:szCs w:val="22"/>
              </w:rPr>
              <w:t>Ieejas biļete</w:t>
            </w:r>
          </w:p>
        </w:tc>
        <w:tc>
          <w:tcPr>
            <w:tcW w:w="433" w:type="pct"/>
            <w:shd w:val="clear" w:color="auto" w:fill="auto"/>
            <w:vAlign w:val="center"/>
          </w:tcPr>
          <w:p w:rsidR="00127E8D" w:rsidRPr="002F41AD" w:rsidRDefault="00127E8D" w:rsidP="002F41AD">
            <w:pPr>
              <w:jc w:val="center"/>
            </w:pPr>
            <w:r w:rsidRPr="002F41AD">
              <w:rPr>
                <w:sz w:val="22"/>
                <w:szCs w:val="22"/>
              </w:rPr>
              <w:t>1 biļete</w:t>
            </w:r>
          </w:p>
        </w:tc>
        <w:tc>
          <w:tcPr>
            <w:tcW w:w="557" w:type="pct"/>
            <w:shd w:val="clear" w:color="auto" w:fill="auto"/>
            <w:vAlign w:val="center"/>
          </w:tcPr>
          <w:p w:rsidR="00127E8D" w:rsidRPr="002F41AD" w:rsidRDefault="00127E8D" w:rsidP="002F41AD">
            <w:pPr>
              <w:jc w:val="center"/>
            </w:pPr>
            <w:r w:rsidRPr="002F41AD">
              <w:rPr>
                <w:color w:val="000000"/>
                <w:sz w:val="22"/>
                <w:szCs w:val="22"/>
              </w:rPr>
              <w:t>0,78</w:t>
            </w:r>
          </w:p>
        </w:tc>
        <w:tc>
          <w:tcPr>
            <w:tcW w:w="480" w:type="pct"/>
            <w:shd w:val="clear" w:color="auto" w:fill="auto"/>
            <w:vAlign w:val="center"/>
          </w:tcPr>
          <w:p w:rsidR="00127E8D" w:rsidRPr="002F41AD" w:rsidRDefault="00127E8D" w:rsidP="002F41AD">
            <w:pPr>
              <w:tabs>
                <w:tab w:val="left" w:pos="532"/>
              </w:tabs>
              <w:jc w:val="center"/>
            </w:pPr>
            <w:r w:rsidRPr="002F41AD">
              <w:rPr>
                <w:color w:val="000000"/>
                <w:sz w:val="22"/>
                <w:szCs w:val="22"/>
              </w:rPr>
              <w:t>5,93</w:t>
            </w:r>
          </w:p>
        </w:tc>
        <w:tc>
          <w:tcPr>
            <w:tcW w:w="570" w:type="pct"/>
            <w:vAlign w:val="center"/>
          </w:tcPr>
          <w:p w:rsidR="00127E8D" w:rsidRPr="002F41AD" w:rsidRDefault="00127E8D" w:rsidP="002F41AD">
            <w:pPr>
              <w:jc w:val="center"/>
            </w:pPr>
            <w:r w:rsidRPr="002F41AD">
              <w:rPr>
                <w:color w:val="000000"/>
                <w:sz w:val="22"/>
                <w:szCs w:val="22"/>
              </w:rPr>
              <w:t>0,18</w:t>
            </w:r>
          </w:p>
        </w:tc>
        <w:tc>
          <w:tcPr>
            <w:tcW w:w="549" w:type="pct"/>
            <w:vAlign w:val="center"/>
          </w:tcPr>
          <w:p w:rsidR="00127E8D" w:rsidRPr="002F41AD" w:rsidRDefault="00127E8D" w:rsidP="002F41AD">
            <w:pPr>
              <w:jc w:val="center"/>
            </w:pPr>
            <w:r w:rsidRPr="002F41AD">
              <w:rPr>
                <w:color w:val="000000"/>
                <w:sz w:val="22"/>
                <w:szCs w:val="22"/>
              </w:rPr>
              <w:t>0,09</w:t>
            </w:r>
          </w:p>
        </w:tc>
        <w:tc>
          <w:tcPr>
            <w:tcW w:w="571" w:type="pct"/>
            <w:vAlign w:val="center"/>
          </w:tcPr>
          <w:p w:rsidR="00127E8D" w:rsidRPr="002F41AD" w:rsidRDefault="00127E8D" w:rsidP="002F41AD">
            <w:pPr>
              <w:jc w:val="center"/>
            </w:pPr>
            <w:r w:rsidRPr="002F41AD">
              <w:rPr>
                <w:color w:val="000000"/>
                <w:sz w:val="22"/>
                <w:szCs w:val="22"/>
              </w:rPr>
              <w:t>0,02</w:t>
            </w:r>
          </w:p>
        </w:tc>
        <w:tc>
          <w:tcPr>
            <w:tcW w:w="269" w:type="pct"/>
            <w:shd w:val="clear" w:color="auto" w:fill="auto"/>
            <w:vAlign w:val="center"/>
          </w:tcPr>
          <w:p w:rsidR="00127E8D" w:rsidRPr="002F41AD" w:rsidRDefault="00127E8D" w:rsidP="002F41AD">
            <w:pPr>
              <w:jc w:val="center"/>
            </w:pPr>
            <w:r w:rsidRPr="002F41AD">
              <w:rPr>
                <w:sz w:val="22"/>
                <w:szCs w:val="22"/>
              </w:rPr>
              <w:t>7,00</w:t>
            </w:r>
          </w:p>
        </w:tc>
        <w:tc>
          <w:tcPr>
            <w:tcW w:w="270" w:type="pct"/>
            <w:vAlign w:val="center"/>
          </w:tcPr>
          <w:p w:rsidR="00127E8D" w:rsidRPr="002F41AD" w:rsidRDefault="00127E8D" w:rsidP="002F41AD">
            <w:pPr>
              <w:jc w:val="center"/>
            </w:pPr>
            <w:r w:rsidRPr="002F41AD">
              <w:rPr>
                <w:sz w:val="22"/>
                <w:szCs w:val="22"/>
              </w:rPr>
              <w:t>0,00</w:t>
            </w:r>
            <w:r w:rsidRPr="002F41AD">
              <w:rPr>
                <w:sz w:val="22"/>
                <w:szCs w:val="22"/>
                <w:vertAlign w:val="superscript"/>
              </w:rPr>
              <w:t>2</w:t>
            </w:r>
          </w:p>
        </w:tc>
        <w:tc>
          <w:tcPr>
            <w:tcW w:w="270" w:type="pct"/>
            <w:vAlign w:val="center"/>
          </w:tcPr>
          <w:p w:rsidR="00127E8D" w:rsidRPr="002F41AD" w:rsidRDefault="00127E8D" w:rsidP="002F41AD">
            <w:pPr>
              <w:jc w:val="center"/>
            </w:pPr>
            <w:r w:rsidRPr="002F41AD">
              <w:rPr>
                <w:sz w:val="22"/>
                <w:szCs w:val="22"/>
              </w:rPr>
              <w:t>7,00</w:t>
            </w:r>
          </w:p>
        </w:tc>
      </w:tr>
      <w:bookmarkEnd w:id="3"/>
    </w:tbl>
    <w:p w:rsidR="006918F6" w:rsidRPr="002F41AD" w:rsidRDefault="006918F6" w:rsidP="002F41AD">
      <w:pPr>
        <w:rPr>
          <w:sz w:val="22"/>
          <w:szCs w:val="22"/>
        </w:rPr>
      </w:pPr>
    </w:p>
    <w:p w:rsidR="007B3518" w:rsidRPr="002F41AD" w:rsidRDefault="007B3518" w:rsidP="002F41AD">
      <w:pPr>
        <w:rPr>
          <w:sz w:val="22"/>
          <w:szCs w:val="22"/>
        </w:rPr>
      </w:pPr>
      <w:r w:rsidRPr="002F41AD">
        <w:rPr>
          <w:sz w:val="22"/>
          <w:szCs w:val="22"/>
        </w:rPr>
        <w:t>Piezīmes.</w:t>
      </w:r>
    </w:p>
    <w:p w:rsidR="00424D98" w:rsidRPr="002F41AD" w:rsidRDefault="00424D98" w:rsidP="002F41AD">
      <w:pPr>
        <w:rPr>
          <w:sz w:val="22"/>
          <w:szCs w:val="22"/>
        </w:rPr>
      </w:pPr>
    </w:p>
    <w:p w:rsidR="00C26CBC" w:rsidRPr="002F41AD" w:rsidRDefault="00422AF1" w:rsidP="002F41AD">
      <w:pPr>
        <w:ind w:left="567" w:hanging="283"/>
        <w:jc w:val="both"/>
        <w:rPr>
          <w:sz w:val="22"/>
          <w:szCs w:val="22"/>
        </w:rPr>
      </w:pPr>
      <w:r w:rsidRPr="002F41AD">
        <w:rPr>
          <w:sz w:val="22"/>
          <w:szCs w:val="22"/>
          <w:vertAlign w:val="superscript"/>
        </w:rPr>
        <w:t xml:space="preserve">1 </w:t>
      </w:r>
      <w:r w:rsidRPr="002F41AD">
        <w:rPr>
          <w:sz w:val="22"/>
          <w:szCs w:val="22"/>
          <w:vertAlign w:val="superscript"/>
        </w:rPr>
        <w:tab/>
      </w:r>
      <w:r w:rsidR="008D0259" w:rsidRPr="002F41AD">
        <w:rPr>
          <w:sz w:val="22"/>
          <w:szCs w:val="22"/>
        </w:rPr>
        <w:t xml:space="preserve">Pakalpojuma veidā tiek noteikts ieejas biļetes cenas līmenis katram pakalpojumam atbilstoši tā veidam vai ieejas biļetes noteiktās sēdvietas atrašanās vietai dabā norises vietās, kas noteiktas. Norišu vietās sēdvietu, sektoru un zonējuma plānojums veidots pēc skatītāju vietu izvietojuma projekta, kas var mainīties, var tikt aizvērti atsevišķi sektori un rindas biļešu tirdzniecībai, ja notiek izmaiņas mākslinieciskās un tehniskās koncepcijas realizācijas plānā. </w:t>
      </w:r>
    </w:p>
    <w:p w:rsidR="00BD224F" w:rsidRPr="002F41AD" w:rsidRDefault="00BD224F" w:rsidP="002F41AD">
      <w:pPr>
        <w:ind w:left="709" w:hanging="425"/>
        <w:jc w:val="both"/>
        <w:rPr>
          <w:sz w:val="22"/>
          <w:szCs w:val="22"/>
        </w:rPr>
      </w:pPr>
    </w:p>
    <w:p w:rsidR="00C26CBC" w:rsidRPr="002F41AD" w:rsidRDefault="008D0259" w:rsidP="002F41AD">
      <w:pPr>
        <w:ind w:left="567" w:hanging="283"/>
        <w:jc w:val="both"/>
        <w:rPr>
          <w:color w:val="000000"/>
          <w:sz w:val="22"/>
          <w:szCs w:val="22"/>
        </w:rPr>
      </w:pPr>
      <w:r w:rsidRPr="002F41AD">
        <w:rPr>
          <w:sz w:val="22"/>
          <w:szCs w:val="22"/>
          <w:vertAlign w:val="superscript"/>
        </w:rPr>
        <w:t>2</w:t>
      </w:r>
      <w:r w:rsidR="00422AF1" w:rsidRPr="002F41AD">
        <w:rPr>
          <w:sz w:val="22"/>
          <w:szCs w:val="22"/>
        </w:rPr>
        <w:t xml:space="preserve"> </w:t>
      </w:r>
      <w:r w:rsidR="00422AF1" w:rsidRPr="002F41AD">
        <w:rPr>
          <w:sz w:val="22"/>
          <w:szCs w:val="22"/>
        </w:rPr>
        <w:tab/>
      </w:r>
      <w:r w:rsidR="007B3518" w:rsidRPr="002F41AD">
        <w:rPr>
          <w:sz w:val="22"/>
          <w:szCs w:val="22"/>
        </w:rPr>
        <w:t xml:space="preserve">Pakalpojumiem </w:t>
      </w:r>
      <w:r w:rsidR="007B3518" w:rsidRPr="002F41AD">
        <w:rPr>
          <w:color w:val="000000"/>
          <w:sz w:val="22"/>
          <w:szCs w:val="22"/>
        </w:rPr>
        <w:t xml:space="preserve">pievienotās vērtības nodoklis netiek piemērots saskaņā ar </w:t>
      </w:r>
      <w:r w:rsidR="00452FDD" w:rsidRPr="002F41AD">
        <w:rPr>
          <w:color w:val="000000"/>
          <w:sz w:val="22"/>
          <w:szCs w:val="22"/>
        </w:rPr>
        <w:t xml:space="preserve">Pievienotās vērtības nodokļa likuma </w:t>
      </w:r>
      <w:r w:rsidR="0045036E" w:rsidRPr="002F41AD">
        <w:rPr>
          <w:color w:val="000000"/>
          <w:sz w:val="22"/>
          <w:szCs w:val="22"/>
        </w:rPr>
        <w:t>3</w:t>
      </w:r>
      <w:r w:rsidR="006A6A85" w:rsidRPr="002F41AD">
        <w:rPr>
          <w:color w:val="000000"/>
          <w:sz w:val="22"/>
          <w:szCs w:val="22"/>
        </w:rPr>
        <w:t xml:space="preserve">.panta </w:t>
      </w:r>
      <w:r w:rsidR="0045036E" w:rsidRPr="002F41AD">
        <w:rPr>
          <w:color w:val="000000"/>
          <w:sz w:val="22"/>
          <w:szCs w:val="22"/>
        </w:rPr>
        <w:t>astoto</w:t>
      </w:r>
      <w:r w:rsidR="006A6A85" w:rsidRPr="002F41AD">
        <w:rPr>
          <w:color w:val="000000"/>
          <w:sz w:val="22"/>
          <w:szCs w:val="22"/>
        </w:rPr>
        <w:t xml:space="preserve"> daļu</w:t>
      </w:r>
      <w:r w:rsidR="0018196E" w:rsidRPr="002F41AD">
        <w:rPr>
          <w:color w:val="000000"/>
          <w:sz w:val="22"/>
          <w:szCs w:val="22"/>
        </w:rPr>
        <w:t>.</w:t>
      </w:r>
    </w:p>
    <w:p w:rsidR="00970581" w:rsidRPr="002F41AD" w:rsidRDefault="00970581" w:rsidP="002F41AD">
      <w:pPr>
        <w:rPr>
          <w:sz w:val="22"/>
          <w:szCs w:val="22"/>
        </w:rPr>
      </w:pPr>
    </w:p>
    <w:p w:rsidR="00970581" w:rsidRPr="002F41AD" w:rsidRDefault="00970581" w:rsidP="002F41AD">
      <w:pPr>
        <w:rPr>
          <w:color w:val="000000"/>
          <w:sz w:val="22"/>
          <w:szCs w:val="22"/>
        </w:rPr>
      </w:pPr>
    </w:p>
    <w:p w:rsidR="00970581" w:rsidRPr="002F41AD" w:rsidRDefault="00970581" w:rsidP="002F41AD">
      <w:pPr>
        <w:ind w:left="425"/>
        <w:rPr>
          <w:color w:val="000000"/>
          <w:sz w:val="22"/>
          <w:szCs w:val="22"/>
        </w:rPr>
      </w:pPr>
      <w:r w:rsidRPr="002F41AD">
        <w:rPr>
          <w:bCs/>
          <w:sz w:val="22"/>
          <w:szCs w:val="22"/>
        </w:rPr>
        <w:t>Kultūras ministre</w:t>
      </w:r>
      <w:r w:rsidRPr="002F41AD">
        <w:rPr>
          <w:bCs/>
          <w:sz w:val="22"/>
          <w:szCs w:val="22"/>
        </w:rPr>
        <w:tab/>
      </w:r>
      <w:r w:rsidRPr="002F41AD">
        <w:rPr>
          <w:bCs/>
          <w:sz w:val="22"/>
          <w:szCs w:val="22"/>
        </w:rPr>
        <w:tab/>
      </w:r>
      <w:r w:rsidRPr="002F41AD">
        <w:rPr>
          <w:bCs/>
          <w:sz w:val="22"/>
          <w:szCs w:val="22"/>
        </w:rPr>
        <w:tab/>
      </w:r>
      <w:r w:rsidR="009A01D8" w:rsidRPr="002F41AD">
        <w:rPr>
          <w:bCs/>
          <w:sz w:val="22"/>
          <w:szCs w:val="22"/>
        </w:rPr>
        <w:tab/>
      </w:r>
      <w:r w:rsidR="009A01D8" w:rsidRPr="002F41AD">
        <w:rPr>
          <w:bCs/>
          <w:sz w:val="22"/>
          <w:szCs w:val="22"/>
        </w:rPr>
        <w:tab/>
      </w:r>
      <w:r w:rsidR="009A01D8" w:rsidRPr="002F41AD">
        <w:rPr>
          <w:bCs/>
          <w:sz w:val="22"/>
          <w:szCs w:val="22"/>
        </w:rPr>
        <w:tab/>
      </w:r>
      <w:r w:rsidR="009A01D8" w:rsidRPr="002F41AD">
        <w:rPr>
          <w:bCs/>
          <w:sz w:val="22"/>
          <w:szCs w:val="22"/>
        </w:rPr>
        <w:tab/>
      </w:r>
      <w:r w:rsidR="009A01D8" w:rsidRPr="002F41AD">
        <w:rPr>
          <w:bCs/>
          <w:sz w:val="22"/>
          <w:szCs w:val="22"/>
        </w:rPr>
        <w:tab/>
      </w:r>
      <w:r w:rsidR="009A01D8" w:rsidRPr="002F41AD">
        <w:rPr>
          <w:bCs/>
          <w:sz w:val="22"/>
          <w:szCs w:val="22"/>
        </w:rPr>
        <w:tab/>
      </w:r>
      <w:r w:rsidRPr="002F41AD">
        <w:rPr>
          <w:bCs/>
          <w:sz w:val="22"/>
          <w:szCs w:val="22"/>
        </w:rPr>
        <w:tab/>
      </w:r>
      <w:r w:rsidRPr="002F41AD">
        <w:rPr>
          <w:bCs/>
          <w:sz w:val="22"/>
          <w:szCs w:val="22"/>
        </w:rPr>
        <w:tab/>
      </w:r>
      <w:r w:rsidRPr="002F41AD">
        <w:rPr>
          <w:bCs/>
          <w:sz w:val="22"/>
          <w:szCs w:val="22"/>
        </w:rPr>
        <w:tab/>
      </w:r>
      <w:r w:rsidRPr="002F41AD">
        <w:rPr>
          <w:bCs/>
          <w:sz w:val="22"/>
          <w:szCs w:val="22"/>
        </w:rPr>
        <w:tab/>
      </w:r>
      <w:r w:rsidRPr="002F41AD">
        <w:rPr>
          <w:color w:val="000000"/>
          <w:sz w:val="22"/>
          <w:szCs w:val="22"/>
        </w:rPr>
        <w:t>D.Melbārde</w:t>
      </w:r>
    </w:p>
    <w:p w:rsidR="00970581" w:rsidRPr="002F41AD" w:rsidRDefault="00970581" w:rsidP="002F41AD">
      <w:pPr>
        <w:rPr>
          <w:color w:val="000000"/>
          <w:sz w:val="22"/>
          <w:szCs w:val="22"/>
        </w:rPr>
      </w:pPr>
    </w:p>
    <w:p w:rsidR="00970581" w:rsidRPr="002F41AD" w:rsidRDefault="005C0443" w:rsidP="002F41AD">
      <w:pPr>
        <w:ind w:left="425"/>
        <w:rPr>
          <w:sz w:val="22"/>
          <w:szCs w:val="22"/>
          <w:lang w:eastAsia="ru-RU"/>
        </w:rPr>
      </w:pPr>
      <w:r w:rsidRPr="002F41AD">
        <w:rPr>
          <w:sz w:val="22"/>
          <w:szCs w:val="22"/>
          <w:lang w:eastAsia="ru-RU"/>
        </w:rPr>
        <w:t>Vīza: Valsts sekretāre</w:t>
      </w:r>
      <w:r w:rsidR="00970581" w:rsidRPr="002F41AD">
        <w:rPr>
          <w:sz w:val="22"/>
          <w:szCs w:val="22"/>
          <w:lang w:eastAsia="ru-RU"/>
        </w:rPr>
        <w:tab/>
      </w:r>
      <w:r w:rsidR="00970581" w:rsidRPr="002F41AD">
        <w:rPr>
          <w:sz w:val="22"/>
          <w:szCs w:val="22"/>
          <w:lang w:eastAsia="ru-RU"/>
        </w:rPr>
        <w:tab/>
      </w:r>
      <w:r w:rsidR="00970581" w:rsidRPr="002F41AD">
        <w:rPr>
          <w:sz w:val="22"/>
          <w:szCs w:val="22"/>
          <w:lang w:eastAsia="ru-RU"/>
        </w:rPr>
        <w:tab/>
      </w:r>
      <w:r w:rsidR="00970581" w:rsidRPr="002F41AD">
        <w:rPr>
          <w:sz w:val="22"/>
          <w:szCs w:val="22"/>
          <w:lang w:eastAsia="ru-RU"/>
        </w:rPr>
        <w:tab/>
      </w:r>
      <w:r w:rsidR="009A01D8" w:rsidRPr="002F41AD">
        <w:rPr>
          <w:sz w:val="22"/>
          <w:szCs w:val="22"/>
          <w:lang w:eastAsia="ru-RU"/>
        </w:rPr>
        <w:tab/>
      </w:r>
      <w:r w:rsidR="009A01D8" w:rsidRPr="002F41AD">
        <w:rPr>
          <w:sz w:val="22"/>
          <w:szCs w:val="22"/>
          <w:lang w:eastAsia="ru-RU"/>
        </w:rPr>
        <w:tab/>
      </w:r>
      <w:r w:rsidR="009A01D8" w:rsidRPr="002F41AD">
        <w:rPr>
          <w:sz w:val="22"/>
          <w:szCs w:val="22"/>
          <w:lang w:eastAsia="ru-RU"/>
        </w:rPr>
        <w:tab/>
      </w:r>
      <w:r w:rsidR="009A01D8" w:rsidRPr="002F41AD">
        <w:rPr>
          <w:sz w:val="22"/>
          <w:szCs w:val="22"/>
          <w:lang w:eastAsia="ru-RU"/>
        </w:rPr>
        <w:tab/>
      </w:r>
      <w:r w:rsidR="009A01D8" w:rsidRPr="002F41AD">
        <w:rPr>
          <w:sz w:val="22"/>
          <w:szCs w:val="22"/>
          <w:lang w:eastAsia="ru-RU"/>
        </w:rPr>
        <w:tab/>
      </w:r>
      <w:r w:rsidR="009A01D8" w:rsidRPr="002F41AD">
        <w:rPr>
          <w:sz w:val="22"/>
          <w:szCs w:val="22"/>
          <w:lang w:eastAsia="ru-RU"/>
        </w:rPr>
        <w:tab/>
      </w:r>
      <w:r w:rsidR="00970581" w:rsidRPr="002F41AD">
        <w:rPr>
          <w:sz w:val="22"/>
          <w:szCs w:val="22"/>
          <w:lang w:eastAsia="ru-RU"/>
        </w:rPr>
        <w:tab/>
      </w:r>
      <w:r w:rsidRPr="002F41AD">
        <w:rPr>
          <w:sz w:val="22"/>
          <w:szCs w:val="22"/>
          <w:lang w:eastAsia="ru-RU"/>
        </w:rPr>
        <w:tab/>
        <w:t>D.Vilsone</w:t>
      </w:r>
    </w:p>
    <w:p w:rsidR="00970581" w:rsidRPr="002F41AD" w:rsidRDefault="00970581" w:rsidP="002F41AD">
      <w:pPr>
        <w:jc w:val="both"/>
        <w:rPr>
          <w:sz w:val="22"/>
          <w:szCs w:val="22"/>
          <w:lang w:eastAsia="ru-RU"/>
        </w:rPr>
      </w:pPr>
    </w:p>
    <w:p w:rsidR="006918F6" w:rsidRPr="002F41AD" w:rsidRDefault="006918F6" w:rsidP="002F41AD">
      <w:pPr>
        <w:jc w:val="both"/>
        <w:rPr>
          <w:sz w:val="22"/>
          <w:szCs w:val="22"/>
          <w:lang w:eastAsia="ru-RU"/>
        </w:rPr>
      </w:pPr>
    </w:p>
    <w:p w:rsidR="006918F6" w:rsidRDefault="006918F6" w:rsidP="002F41AD">
      <w:pPr>
        <w:jc w:val="both"/>
        <w:rPr>
          <w:sz w:val="22"/>
          <w:szCs w:val="22"/>
          <w:lang w:eastAsia="ru-RU"/>
        </w:rPr>
      </w:pPr>
    </w:p>
    <w:p w:rsidR="00887D63" w:rsidRDefault="00887D63" w:rsidP="002F41AD">
      <w:pPr>
        <w:jc w:val="both"/>
        <w:rPr>
          <w:sz w:val="22"/>
          <w:szCs w:val="22"/>
          <w:lang w:eastAsia="ru-RU"/>
        </w:rPr>
      </w:pPr>
    </w:p>
    <w:p w:rsidR="00887D63" w:rsidRDefault="00887D63" w:rsidP="002F41AD">
      <w:pPr>
        <w:jc w:val="both"/>
        <w:rPr>
          <w:sz w:val="22"/>
          <w:szCs w:val="22"/>
          <w:lang w:eastAsia="ru-RU"/>
        </w:rPr>
      </w:pPr>
    </w:p>
    <w:p w:rsidR="00887D63" w:rsidRPr="002F41AD" w:rsidRDefault="00887D63" w:rsidP="002F41AD">
      <w:pPr>
        <w:jc w:val="both"/>
        <w:rPr>
          <w:sz w:val="22"/>
          <w:szCs w:val="22"/>
          <w:lang w:eastAsia="ru-RU"/>
        </w:rPr>
      </w:pPr>
    </w:p>
    <w:p w:rsidR="00FD74EE" w:rsidRPr="002F41AD" w:rsidRDefault="00FD74EE" w:rsidP="002F41AD">
      <w:pPr>
        <w:rPr>
          <w:sz w:val="22"/>
          <w:szCs w:val="22"/>
          <w:lang w:eastAsia="ru-RU"/>
        </w:rPr>
      </w:pPr>
      <w:bookmarkStart w:id="4" w:name="OLE_LINK3"/>
      <w:bookmarkStart w:id="5" w:name="OLE_LINK4"/>
    </w:p>
    <w:p w:rsidR="00FD74EE" w:rsidRPr="00887D63" w:rsidRDefault="00FD74EE" w:rsidP="002F41AD">
      <w:pPr>
        <w:rPr>
          <w:sz w:val="20"/>
          <w:szCs w:val="20"/>
          <w:lang w:eastAsia="ru-RU"/>
        </w:rPr>
      </w:pPr>
    </w:p>
    <w:p w:rsidR="00721E43" w:rsidRPr="00887D63" w:rsidRDefault="009A01D8" w:rsidP="002F41AD">
      <w:pPr>
        <w:rPr>
          <w:sz w:val="20"/>
          <w:szCs w:val="20"/>
        </w:rPr>
      </w:pPr>
      <w:r w:rsidRPr="00887D63">
        <w:rPr>
          <w:sz w:val="20"/>
          <w:szCs w:val="20"/>
        </w:rPr>
        <w:t>Pētersone</w:t>
      </w:r>
      <w:r w:rsidR="00721E43" w:rsidRPr="00887D63">
        <w:rPr>
          <w:sz w:val="20"/>
          <w:szCs w:val="20"/>
        </w:rPr>
        <w:t xml:space="preserve"> 67228985</w:t>
      </w:r>
    </w:p>
    <w:p w:rsidR="000006C0" w:rsidRPr="00887D63" w:rsidRDefault="009F0415" w:rsidP="002F41AD">
      <w:pPr>
        <w:rPr>
          <w:sz w:val="20"/>
          <w:szCs w:val="20"/>
        </w:rPr>
      </w:pPr>
      <w:hyperlink r:id="rId8" w:history="1">
        <w:r w:rsidR="009A01D8" w:rsidRPr="00887D63">
          <w:rPr>
            <w:rStyle w:val="Hipersaite"/>
            <w:sz w:val="20"/>
            <w:szCs w:val="20"/>
          </w:rPr>
          <w:t>Santa.Petersone@lnkc.gov.lv</w:t>
        </w:r>
      </w:hyperlink>
      <w:r w:rsidR="009A01D8" w:rsidRPr="00887D63">
        <w:rPr>
          <w:sz w:val="20"/>
          <w:szCs w:val="20"/>
        </w:rPr>
        <w:t xml:space="preserve"> </w:t>
      </w:r>
      <w:bookmarkEnd w:id="4"/>
      <w:bookmarkEnd w:id="5"/>
    </w:p>
    <w:sectPr w:rsidR="000006C0" w:rsidRPr="00887D63" w:rsidSect="00391B40">
      <w:headerReference w:type="even" r:id="rId9"/>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9C" w:rsidRDefault="0026049C" w:rsidP="00EF0B3B">
      <w:r>
        <w:separator/>
      </w:r>
    </w:p>
  </w:endnote>
  <w:endnote w:type="continuationSeparator" w:id="0">
    <w:p w:rsidR="0026049C" w:rsidRDefault="0026049C" w:rsidP="00EF0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9C" w:rsidRDefault="0026049C" w:rsidP="0026049C">
    <w:pPr>
      <w:pStyle w:val="Kjene"/>
      <w:jc w:val="both"/>
      <w:rPr>
        <w:sz w:val="22"/>
        <w:szCs w:val="22"/>
      </w:rPr>
    </w:pPr>
    <w:r w:rsidRPr="00391B40">
      <w:rPr>
        <w:sz w:val="20"/>
        <w:szCs w:val="20"/>
      </w:rPr>
      <w:t>KMAnotp01_</w:t>
    </w:r>
    <w:r w:rsidR="00031428">
      <w:rPr>
        <w:sz w:val="20"/>
        <w:szCs w:val="20"/>
      </w:rPr>
      <w:t>19</w:t>
    </w:r>
    <w:r w:rsidR="00887D63">
      <w:rPr>
        <w:sz w:val="20"/>
        <w:szCs w:val="20"/>
      </w:rPr>
      <w:t>0218_DzSv_cenra</w:t>
    </w:r>
    <w:r>
      <w:rPr>
        <w:sz w:val="20"/>
        <w:szCs w:val="20"/>
      </w:rPr>
      <w:t>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9C" w:rsidRPr="00391B40" w:rsidRDefault="0026049C" w:rsidP="0093589B">
    <w:pPr>
      <w:pStyle w:val="Kjene"/>
      <w:jc w:val="both"/>
      <w:rPr>
        <w:sz w:val="20"/>
        <w:szCs w:val="20"/>
      </w:rPr>
    </w:pPr>
    <w:r w:rsidRPr="00391B40">
      <w:rPr>
        <w:sz w:val="20"/>
        <w:szCs w:val="20"/>
      </w:rPr>
      <w:t>KMAnotp01_</w:t>
    </w:r>
    <w:r w:rsidR="00031428">
      <w:rPr>
        <w:sz w:val="20"/>
        <w:szCs w:val="20"/>
      </w:rPr>
      <w:t>19</w:t>
    </w:r>
    <w:r w:rsidR="00887D63">
      <w:rPr>
        <w:sz w:val="20"/>
        <w:szCs w:val="20"/>
      </w:rPr>
      <w:t>0218_DzSv_cenra</w:t>
    </w:r>
    <w:r>
      <w:rPr>
        <w:sz w:val="20"/>
        <w:szCs w:val="20"/>
      </w:rPr>
      <w:t>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9C" w:rsidRDefault="0026049C" w:rsidP="00EF0B3B">
      <w:r>
        <w:separator/>
      </w:r>
    </w:p>
  </w:footnote>
  <w:footnote w:type="continuationSeparator" w:id="0">
    <w:p w:rsidR="0026049C" w:rsidRDefault="0026049C" w:rsidP="00EF0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9C" w:rsidRDefault="009F0415" w:rsidP="00732353">
    <w:pPr>
      <w:pStyle w:val="Galvene"/>
      <w:framePr w:wrap="around" w:vAnchor="text" w:hAnchor="margin" w:xAlign="center" w:y="1"/>
      <w:rPr>
        <w:rStyle w:val="Lappusesnumurs"/>
      </w:rPr>
    </w:pPr>
    <w:r>
      <w:rPr>
        <w:rStyle w:val="Lappusesnumurs"/>
      </w:rPr>
      <w:fldChar w:fldCharType="begin"/>
    </w:r>
    <w:r w:rsidR="0026049C">
      <w:rPr>
        <w:rStyle w:val="Lappusesnumurs"/>
      </w:rPr>
      <w:instrText xml:space="preserve">PAGE  </w:instrText>
    </w:r>
    <w:r>
      <w:rPr>
        <w:rStyle w:val="Lappusesnumurs"/>
      </w:rPr>
      <w:fldChar w:fldCharType="end"/>
    </w:r>
  </w:p>
  <w:p w:rsidR="0026049C" w:rsidRDefault="0026049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9C" w:rsidRPr="006918F6" w:rsidRDefault="009F0415" w:rsidP="00732353">
    <w:pPr>
      <w:pStyle w:val="Galvene"/>
      <w:framePr w:wrap="around" w:vAnchor="text" w:hAnchor="margin" w:xAlign="center" w:y="1"/>
      <w:rPr>
        <w:rStyle w:val="Lappusesnumurs"/>
        <w:sz w:val="22"/>
        <w:szCs w:val="22"/>
      </w:rPr>
    </w:pPr>
    <w:r w:rsidRPr="006918F6">
      <w:rPr>
        <w:rStyle w:val="Lappusesnumurs"/>
        <w:sz w:val="22"/>
        <w:szCs w:val="22"/>
      </w:rPr>
      <w:fldChar w:fldCharType="begin"/>
    </w:r>
    <w:r w:rsidR="0026049C" w:rsidRPr="006918F6">
      <w:rPr>
        <w:rStyle w:val="Lappusesnumurs"/>
        <w:sz w:val="22"/>
        <w:szCs w:val="22"/>
      </w:rPr>
      <w:instrText xml:space="preserve">PAGE  </w:instrText>
    </w:r>
    <w:r w:rsidRPr="006918F6">
      <w:rPr>
        <w:rStyle w:val="Lappusesnumurs"/>
        <w:sz w:val="22"/>
        <w:szCs w:val="22"/>
      </w:rPr>
      <w:fldChar w:fldCharType="separate"/>
    </w:r>
    <w:r w:rsidR="004A2D26">
      <w:rPr>
        <w:rStyle w:val="Lappusesnumurs"/>
        <w:noProof/>
        <w:sz w:val="22"/>
        <w:szCs w:val="22"/>
      </w:rPr>
      <w:t>24</w:t>
    </w:r>
    <w:r w:rsidRPr="006918F6">
      <w:rPr>
        <w:rStyle w:val="Lappusesnumurs"/>
        <w:sz w:val="22"/>
        <w:szCs w:val="22"/>
      </w:rPr>
      <w:fldChar w:fldCharType="end"/>
    </w:r>
  </w:p>
  <w:p w:rsidR="0026049C" w:rsidRDefault="0026049C" w:rsidP="00FD74E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6864"/>
    <w:multiLevelType w:val="hybridMultilevel"/>
    <w:tmpl w:val="C3B0C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025A1B"/>
    <w:multiLevelType w:val="hybridMultilevel"/>
    <w:tmpl w:val="D1E61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9A4968"/>
    <w:multiLevelType w:val="hybridMultilevel"/>
    <w:tmpl w:val="8DCC3244"/>
    <w:lvl w:ilvl="0" w:tplc="4CD88B9E">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E190BA9"/>
    <w:multiLevelType w:val="hybridMultilevel"/>
    <w:tmpl w:val="3E2A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B3518"/>
    <w:rsid w:val="000006C0"/>
    <w:rsid w:val="000222A0"/>
    <w:rsid w:val="00023FAE"/>
    <w:rsid w:val="00024F18"/>
    <w:rsid w:val="00031428"/>
    <w:rsid w:val="00034988"/>
    <w:rsid w:val="000445FD"/>
    <w:rsid w:val="00072E3C"/>
    <w:rsid w:val="000C0338"/>
    <w:rsid w:val="000C1137"/>
    <w:rsid w:val="000D3BAA"/>
    <w:rsid w:val="000E38EE"/>
    <w:rsid w:val="000E45CD"/>
    <w:rsid w:val="00101872"/>
    <w:rsid w:val="0010582F"/>
    <w:rsid w:val="00122D31"/>
    <w:rsid w:val="00127E8D"/>
    <w:rsid w:val="00133DAC"/>
    <w:rsid w:val="00134F71"/>
    <w:rsid w:val="00135D3F"/>
    <w:rsid w:val="0014228D"/>
    <w:rsid w:val="00161957"/>
    <w:rsid w:val="0018196E"/>
    <w:rsid w:val="001866A3"/>
    <w:rsid w:val="00186853"/>
    <w:rsid w:val="0019114E"/>
    <w:rsid w:val="001943B5"/>
    <w:rsid w:val="001B7F27"/>
    <w:rsid w:val="001C4852"/>
    <w:rsid w:val="001C55F7"/>
    <w:rsid w:val="001C5EDA"/>
    <w:rsid w:val="00204C80"/>
    <w:rsid w:val="0021282F"/>
    <w:rsid w:val="0021409B"/>
    <w:rsid w:val="00236117"/>
    <w:rsid w:val="002439C9"/>
    <w:rsid w:val="00244ABE"/>
    <w:rsid w:val="00250EAC"/>
    <w:rsid w:val="0026049C"/>
    <w:rsid w:val="002660CC"/>
    <w:rsid w:val="00274BC2"/>
    <w:rsid w:val="002770F1"/>
    <w:rsid w:val="00293345"/>
    <w:rsid w:val="002E3477"/>
    <w:rsid w:val="002F41AD"/>
    <w:rsid w:val="00310DBD"/>
    <w:rsid w:val="00310E6C"/>
    <w:rsid w:val="00313EB5"/>
    <w:rsid w:val="00315212"/>
    <w:rsid w:val="0032682B"/>
    <w:rsid w:val="00332257"/>
    <w:rsid w:val="00337A85"/>
    <w:rsid w:val="0034315E"/>
    <w:rsid w:val="00345416"/>
    <w:rsid w:val="003463AB"/>
    <w:rsid w:val="0034753C"/>
    <w:rsid w:val="00356CD6"/>
    <w:rsid w:val="00381EF0"/>
    <w:rsid w:val="00386360"/>
    <w:rsid w:val="00391B40"/>
    <w:rsid w:val="00392A53"/>
    <w:rsid w:val="00397D63"/>
    <w:rsid w:val="003A2EB9"/>
    <w:rsid w:val="003A331B"/>
    <w:rsid w:val="003B0450"/>
    <w:rsid w:val="003C746D"/>
    <w:rsid w:val="003E05A3"/>
    <w:rsid w:val="003F1DE6"/>
    <w:rsid w:val="004130F8"/>
    <w:rsid w:val="00422AF1"/>
    <w:rsid w:val="00424D98"/>
    <w:rsid w:val="0045036E"/>
    <w:rsid w:val="00452FDD"/>
    <w:rsid w:val="0045602F"/>
    <w:rsid w:val="004606A5"/>
    <w:rsid w:val="00460845"/>
    <w:rsid w:val="00461DB3"/>
    <w:rsid w:val="00473A81"/>
    <w:rsid w:val="00482EB4"/>
    <w:rsid w:val="0049150D"/>
    <w:rsid w:val="0049224C"/>
    <w:rsid w:val="00494550"/>
    <w:rsid w:val="004A09ED"/>
    <w:rsid w:val="004A2D26"/>
    <w:rsid w:val="004B1063"/>
    <w:rsid w:val="004C34CA"/>
    <w:rsid w:val="004C4E38"/>
    <w:rsid w:val="004D068A"/>
    <w:rsid w:val="004D175C"/>
    <w:rsid w:val="004D17ED"/>
    <w:rsid w:val="004D389C"/>
    <w:rsid w:val="004D7150"/>
    <w:rsid w:val="005067E3"/>
    <w:rsid w:val="00523A25"/>
    <w:rsid w:val="005321D0"/>
    <w:rsid w:val="00553698"/>
    <w:rsid w:val="00557961"/>
    <w:rsid w:val="00561B13"/>
    <w:rsid w:val="0056258A"/>
    <w:rsid w:val="00563CC8"/>
    <w:rsid w:val="0057120D"/>
    <w:rsid w:val="005A1C79"/>
    <w:rsid w:val="005C0443"/>
    <w:rsid w:val="005C1EEB"/>
    <w:rsid w:val="005F3DC6"/>
    <w:rsid w:val="0061596B"/>
    <w:rsid w:val="00654743"/>
    <w:rsid w:val="006616ED"/>
    <w:rsid w:val="00670BD0"/>
    <w:rsid w:val="006735AB"/>
    <w:rsid w:val="00680B5A"/>
    <w:rsid w:val="00686344"/>
    <w:rsid w:val="006918F6"/>
    <w:rsid w:val="006A2475"/>
    <w:rsid w:val="006A6A85"/>
    <w:rsid w:val="006B6F5D"/>
    <w:rsid w:val="006D3749"/>
    <w:rsid w:val="006E6E88"/>
    <w:rsid w:val="006F3ACB"/>
    <w:rsid w:val="00710765"/>
    <w:rsid w:val="00713BCD"/>
    <w:rsid w:val="00720D4A"/>
    <w:rsid w:val="00721E43"/>
    <w:rsid w:val="00732353"/>
    <w:rsid w:val="007463BB"/>
    <w:rsid w:val="0075666D"/>
    <w:rsid w:val="00771437"/>
    <w:rsid w:val="00777DDF"/>
    <w:rsid w:val="00781E9C"/>
    <w:rsid w:val="00791EE5"/>
    <w:rsid w:val="007B3518"/>
    <w:rsid w:val="007D3123"/>
    <w:rsid w:val="007E7440"/>
    <w:rsid w:val="007F3DA4"/>
    <w:rsid w:val="007F6595"/>
    <w:rsid w:val="00800A3F"/>
    <w:rsid w:val="00804785"/>
    <w:rsid w:val="008073FA"/>
    <w:rsid w:val="00812A46"/>
    <w:rsid w:val="00814BAB"/>
    <w:rsid w:val="008254A7"/>
    <w:rsid w:val="00834419"/>
    <w:rsid w:val="00841652"/>
    <w:rsid w:val="0086505D"/>
    <w:rsid w:val="00874F3A"/>
    <w:rsid w:val="00887D63"/>
    <w:rsid w:val="008927AA"/>
    <w:rsid w:val="0089383A"/>
    <w:rsid w:val="008A37A6"/>
    <w:rsid w:val="008B0EC0"/>
    <w:rsid w:val="008D0259"/>
    <w:rsid w:val="00916D20"/>
    <w:rsid w:val="00922749"/>
    <w:rsid w:val="00931DBA"/>
    <w:rsid w:val="0093589B"/>
    <w:rsid w:val="00954796"/>
    <w:rsid w:val="0096006C"/>
    <w:rsid w:val="0096074C"/>
    <w:rsid w:val="00967EFD"/>
    <w:rsid w:val="00970581"/>
    <w:rsid w:val="0097074D"/>
    <w:rsid w:val="009A01D8"/>
    <w:rsid w:val="009A1B73"/>
    <w:rsid w:val="009A3576"/>
    <w:rsid w:val="009B20E0"/>
    <w:rsid w:val="009B4DAF"/>
    <w:rsid w:val="009C1764"/>
    <w:rsid w:val="009D601E"/>
    <w:rsid w:val="009E4C84"/>
    <w:rsid w:val="009F0415"/>
    <w:rsid w:val="009F5815"/>
    <w:rsid w:val="009F7464"/>
    <w:rsid w:val="00A0327A"/>
    <w:rsid w:val="00A043E6"/>
    <w:rsid w:val="00A12D71"/>
    <w:rsid w:val="00A137DC"/>
    <w:rsid w:val="00A35135"/>
    <w:rsid w:val="00A36AC7"/>
    <w:rsid w:val="00A46967"/>
    <w:rsid w:val="00A474DE"/>
    <w:rsid w:val="00A5639D"/>
    <w:rsid w:val="00A67FD7"/>
    <w:rsid w:val="00A70467"/>
    <w:rsid w:val="00A82C4F"/>
    <w:rsid w:val="00A91082"/>
    <w:rsid w:val="00AA0E6E"/>
    <w:rsid w:val="00AA1082"/>
    <w:rsid w:val="00AA2521"/>
    <w:rsid w:val="00AB13CE"/>
    <w:rsid w:val="00AB3394"/>
    <w:rsid w:val="00AF0EFC"/>
    <w:rsid w:val="00B00956"/>
    <w:rsid w:val="00B025E3"/>
    <w:rsid w:val="00B1132E"/>
    <w:rsid w:val="00B25337"/>
    <w:rsid w:val="00B42ED8"/>
    <w:rsid w:val="00B676E0"/>
    <w:rsid w:val="00B73504"/>
    <w:rsid w:val="00B830E2"/>
    <w:rsid w:val="00BA07C8"/>
    <w:rsid w:val="00BA7A81"/>
    <w:rsid w:val="00BD224F"/>
    <w:rsid w:val="00BE33DB"/>
    <w:rsid w:val="00BF2693"/>
    <w:rsid w:val="00C21263"/>
    <w:rsid w:val="00C26CBC"/>
    <w:rsid w:val="00C27969"/>
    <w:rsid w:val="00C27F98"/>
    <w:rsid w:val="00C33BE4"/>
    <w:rsid w:val="00C51939"/>
    <w:rsid w:val="00C5538F"/>
    <w:rsid w:val="00C67E70"/>
    <w:rsid w:val="00C73754"/>
    <w:rsid w:val="00C81328"/>
    <w:rsid w:val="00C910B6"/>
    <w:rsid w:val="00CB1E94"/>
    <w:rsid w:val="00CC4E36"/>
    <w:rsid w:val="00CD0CEB"/>
    <w:rsid w:val="00CE6E2B"/>
    <w:rsid w:val="00CF63C0"/>
    <w:rsid w:val="00D063A6"/>
    <w:rsid w:val="00D13768"/>
    <w:rsid w:val="00D14DA7"/>
    <w:rsid w:val="00D15C39"/>
    <w:rsid w:val="00D24E13"/>
    <w:rsid w:val="00D32113"/>
    <w:rsid w:val="00D373A9"/>
    <w:rsid w:val="00D40C2C"/>
    <w:rsid w:val="00D47E5F"/>
    <w:rsid w:val="00D535D2"/>
    <w:rsid w:val="00D60535"/>
    <w:rsid w:val="00D9000D"/>
    <w:rsid w:val="00D93F57"/>
    <w:rsid w:val="00DA3189"/>
    <w:rsid w:val="00DA3F94"/>
    <w:rsid w:val="00DA6326"/>
    <w:rsid w:val="00DD2552"/>
    <w:rsid w:val="00DE67B3"/>
    <w:rsid w:val="00DE7015"/>
    <w:rsid w:val="00E003EC"/>
    <w:rsid w:val="00E22F24"/>
    <w:rsid w:val="00E25BB9"/>
    <w:rsid w:val="00E32445"/>
    <w:rsid w:val="00E35981"/>
    <w:rsid w:val="00E362D0"/>
    <w:rsid w:val="00E43187"/>
    <w:rsid w:val="00E52970"/>
    <w:rsid w:val="00E63241"/>
    <w:rsid w:val="00E96D4A"/>
    <w:rsid w:val="00EA0871"/>
    <w:rsid w:val="00EA2C9F"/>
    <w:rsid w:val="00EC7DDD"/>
    <w:rsid w:val="00ED3982"/>
    <w:rsid w:val="00ED7708"/>
    <w:rsid w:val="00EE4274"/>
    <w:rsid w:val="00EE791F"/>
    <w:rsid w:val="00EF0B3B"/>
    <w:rsid w:val="00F46DAA"/>
    <w:rsid w:val="00F54D35"/>
    <w:rsid w:val="00F635BD"/>
    <w:rsid w:val="00F75351"/>
    <w:rsid w:val="00F9040F"/>
    <w:rsid w:val="00F9154A"/>
    <w:rsid w:val="00FC417D"/>
    <w:rsid w:val="00FC4FE2"/>
    <w:rsid w:val="00FD74EE"/>
    <w:rsid w:val="00FE2AEE"/>
    <w:rsid w:val="00FE75E4"/>
    <w:rsid w:val="00FF4D56"/>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72E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7B3518"/>
    <w:pPr>
      <w:tabs>
        <w:tab w:val="center" w:pos="4153"/>
        <w:tab w:val="right" w:pos="8306"/>
      </w:tabs>
    </w:pPr>
  </w:style>
  <w:style w:type="character" w:customStyle="1" w:styleId="GalveneRakstz">
    <w:name w:val="Galvene Rakstz."/>
    <w:basedOn w:val="Noklusjumarindkopasfonts"/>
    <w:link w:val="Galvene"/>
    <w:rsid w:val="007B3518"/>
    <w:rPr>
      <w:rFonts w:ascii="Times New Roman" w:eastAsia="Times New Roman" w:hAnsi="Times New Roman" w:cs="Times New Roman"/>
      <w:sz w:val="24"/>
      <w:szCs w:val="24"/>
      <w:lang w:eastAsia="lv-LV"/>
    </w:rPr>
  </w:style>
  <w:style w:type="paragraph" w:styleId="Kjene">
    <w:name w:val="footer"/>
    <w:basedOn w:val="Parastais"/>
    <w:link w:val="KjeneRakstz"/>
    <w:rsid w:val="007B3518"/>
    <w:pPr>
      <w:tabs>
        <w:tab w:val="center" w:pos="4153"/>
        <w:tab w:val="right" w:pos="8306"/>
      </w:tabs>
    </w:pPr>
  </w:style>
  <w:style w:type="character" w:customStyle="1" w:styleId="KjeneRakstz">
    <w:name w:val="Kājene Rakstz."/>
    <w:basedOn w:val="Noklusjumarindkopasfonts"/>
    <w:link w:val="Kjene"/>
    <w:rsid w:val="007B3518"/>
    <w:rPr>
      <w:rFonts w:ascii="Times New Roman" w:eastAsia="Times New Roman" w:hAnsi="Times New Roman" w:cs="Times New Roman"/>
      <w:sz w:val="24"/>
      <w:szCs w:val="24"/>
      <w:lang w:eastAsia="lv-LV"/>
    </w:rPr>
  </w:style>
  <w:style w:type="character" w:styleId="Lappusesnumurs">
    <w:name w:val="page number"/>
    <w:basedOn w:val="Noklusjumarindkopasfonts"/>
    <w:rsid w:val="007B3518"/>
  </w:style>
  <w:style w:type="character" w:styleId="Hipersaite">
    <w:name w:val="Hyperlink"/>
    <w:basedOn w:val="Noklusjumarindkopasfonts"/>
    <w:rsid w:val="007B3518"/>
    <w:rPr>
      <w:color w:val="0000FF"/>
      <w:u w:val="single"/>
    </w:rPr>
  </w:style>
  <w:style w:type="paragraph" w:styleId="Sarakstarindkopa">
    <w:name w:val="List Paragraph"/>
    <w:basedOn w:val="Parastais"/>
    <w:uiPriority w:val="34"/>
    <w:qFormat/>
    <w:rsid w:val="00452FDD"/>
    <w:pPr>
      <w:ind w:left="720"/>
      <w:contextualSpacing/>
    </w:pPr>
  </w:style>
  <w:style w:type="paragraph" w:styleId="Balonteksts">
    <w:name w:val="Balloon Text"/>
    <w:basedOn w:val="Parastais"/>
    <w:link w:val="BalontekstsRakstz"/>
    <w:uiPriority w:val="99"/>
    <w:semiHidden/>
    <w:unhideWhenUsed/>
    <w:rsid w:val="003863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636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D40C2C"/>
    <w:rPr>
      <w:sz w:val="16"/>
      <w:szCs w:val="16"/>
    </w:rPr>
  </w:style>
  <w:style w:type="paragraph" w:styleId="Komentrateksts">
    <w:name w:val="annotation text"/>
    <w:basedOn w:val="Parastais"/>
    <w:link w:val="KomentratekstsRakstz"/>
    <w:uiPriority w:val="99"/>
    <w:semiHidden/>
    <w:unhideWhenUsed/>
    <w:rsid w:val="00D40C2C"/>
    <w:rPr>
      <w:sz w:val="20"/>
      <w:szCs w:val="20"/>
    </w:rPr>
  </w:style>
  <w:style w:type="character" w:customStyle="1" w:styleId="KomentratekstsRakstz">
    <w:name w:val="Komentāra teksts Rakstz."/>
    <w:basedOn w:val="Noklusjumarindkopasfonts"/>
    <w:link w:val="Komentrateksts"/>
    <w:uiPriority w:val="99"/>
    <w:semiHidden/>
    <w:rsid w:val="00D40C2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40C2C"/>
    <w:rPr>
      <w:b/>
      <w:bCs/>
    </w:rPr>
  </w:style>
  <w:style w:type="character" w:customStyle="1" w:styleId="KomentratmaRakstz">
    <w:name w:val="Komentāra tēma Rakstz."/>
    <w:basedOn w:val="KomentratekstsRakstz"/>
    <w:link w:val="Komentratma"/>
    <w:uiPriority w:val="99"/>
    <w:semiHidden/>
    <w:rsid w:val="00D40C2C"/>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3518"/>
    <w:pPr>
      <w:tabs>
        <w:tab w:val="center" w:pos="4153"/>
        <w:tab w:val="right" w:pos="8306"/>
      </w:tabs>
    </w:pPr>
  </w:style>
  <w:style w:type="character" w:customStyle="1" w:styleId="HeaderChar">
    <w:name w:val="Header Char"/>
    <w:basedOn w:val="DefaultParagraphFont"/>
    <w:link w:val="Header"/>
    <w:rsid w:val="007B3518"/>
    <w:rPr>
      <w:rFonts w:ascii="Times New Roman" w:eastAsia="Times New Roman" w:hAnsi="Times New Roman" w:cs="Times New Roman"/>
      <w:sz w:val="24"/>
      <w:szCs w:val="24"/>
      <w:lang w:eastAsia="lv-LV"/>
    </w:rPr>
  </w:style>
  <w:style w:type="paragraph" w:styleId="Footer">
    <w:name w:val="footer"/>
    <w:basedOn w:val="Normal"/>
    <w:link w:val="FooterChar"/>
    <w:rsid w:val="007B3518"/>
    <w:pPr>
      <w:tabs>
        <w:tab w:val="center" w:pos="4153"/>
        <w:tab w:val="right" w:pos="8306"/>
      </w:tabs>
    </w:pPr>
  </w:style>
  <w:style w:type="character" w:customStyle="1" w:styleId="FooterChar">
    <w:name w:val="Footer Char"/>
    <w:basedOn w:val="DefaultParagraphFont"/>
    <w:link w:val="Footer"/>
    <w:rsid w:val="007B3518"/>
    <w:rPr>
      <w:rFonts w:ascii="Times New Roman" w:eastAsia="Times New Roman" w:hAnsi="Times New Roman" w:cs="Times New Roman"/>
      <w:sz w:val="24"/>
      <w:szCs w:val="24"/>
      <w:lang w:eastAsia="lv-LV"/>
    </w:rPr>
  </w:style>
  <w:style w:type="character" w:styleId="PageNumber">
    <w:name w:val="page number"/>
    <w:basedOn w:val="DefaultParagraphFont"/>
    <w:rsid w:val="007B3518"/>
  </w:style>
  <w:style w:type="character" w:styleId="Hyperlink">
    <w:name w:val="Hyperlink"/>
    <w:basedOn w:val="DefaultParagraphFont"/>
    <w:rsid w:val="007B3518"/>
    <w:rPr>
      <w:color w:val="0000FF"/>
      <w:u w:val="single"/>
    </w:rPr>
  </w:style>
  <w:style w:type="paragraph" w:styleId="ListParagraph">
    <w:name w:val="List Paragraph"/>
    <w:basedOn w:val="Normal"/>
    <w:uiPriority w:val="34"/>
    <w:qFormat/>
    <w:rsid w:val="00452FDD"/>
    <w:pPr>
      <w:ind w:left="720"/>
      <w:contextualSpacing/>
    </w:pPr>
  </w:style>
  <w:style w:type="paragraph" w:styleId="BalloonText">
    <w:name w:val="Balloon Text"/>
    <w:basedOn w:val="Normal"/>
    <w:link w:val="BalloonTextChar"/>
    <w:uiPriority w:val="99"/>
    <w:semiHidden/>
    <w:unhideWhenUsed/>
    <w:rsid w:val="00386360"/>
    <w:rPr>
      <w:rFonts w:ascii="Tahoma" w:hAnsi="Tahoma" w:cs="Tahoma"/>
      <w:sz w:val="16"/>
      <w:szCs w:val="16"/>
    </w:rPr>
  </w:style>
  <w:style w:type="character" w:customStyle="1" w:styleId="BalloonTextChar">
    <w:name w:val="Balloon Text Char"/>
    <w:basedOn w:val="DefaultParagraphFont"/>
    <w:link w:val="BalloonText"/>
    <w:uiPriority w:val="99"/>
    <w:semiHidden/>
    <w:rsid w:val="00386360"/>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3742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nta.Petersone@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C3505-9271-4FE6-B18B-629BD0B9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13027</Words>
  <Characters>7426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Latvijas Nacionālais kultūras centrs</Company>
  <LinksUpToDate>false</LinksUpToDate>
  <CharactersWithSpaces>20413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XXVI Vispārējo latviešu dziesmu un XVI Deju svētku pasākumu maksas pakalpojumu cenu kalkulācija </dc:title>
  <dc:subject>Anotācijas 1.pielikums</dc:subject>
  <dc:creator>Santa Pētersone</dc:creator>
  <cp:keywords>KMAnotp01_190218_DzSv_cenradis</cp:keywords>
  <dc:description>S.Pētersone 67228985
Santa.Petersone@lnkc.gov.lv</dc:description>
  <cp:lastModifiedBy>Dzintra Rozīte</cp:lastModifiedBy>
  <cp:revision>18</cp:revision>
  <cp:lastPrinted>2017-09-28T10:53:00Z</cp:lastPrinted>
  <dcterms:created xsi:type="dcterms:W3CDTF">2018-02-09T13:12:00Z</dcterms:created>
  <dcterms:modified xsi:type="dcterms:W3CDTF">2018-02-20T09:39:00Z</dcterms:modified>
</cp:coreProperties>
</file>