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D5C36F" w14:textId="16DFE45D" w:rsidR="00C7300B" w:rsidRPr="005A442E" w:rsidRDefault="00696278" w:rsidP="005A442E">
      <w:pPr>
        <w:jc w:val="center"/>
        <w:rPr>
          <w:rFonts w:ascii="Times New Roman" w:eastAsia="Times New Roman" w:hAnsi="Times New Roman" w:cs="Times New Roman"/>
          <w:b/>
          <w:bCs/>
          <w:sz w:val="28"/>
          <w:szCs w:val="24"/>
          <w:lang w:eastAsia="lv-LV"/>
        </w:rPr>
      </w:pPr>
      <w:r>
        <w:rPr>
          <w:rFonts w:ascii="Times New Roman" w:eastAsia="Times New Roman" w:hAnsi="Times New Roman" w:cs="Times New Roman"/>
          <w:b/>
          <w:bCs/>
          <w:sz w:val="28"/>
          <w:szCs w:val="24"/>
          <w:lang w:eastAsia="lv-LV"/>
        </w:rPr>
        <w:t>Ministru kabineta rīkojuma projekta “</w:t>
      </w:r>
      <w:r w:rsidR="005434BC" w:rsidRPr="005434BC">
        <w:rPr>
          <w:rFonts w:ascii="Times New Roman" w:eastAsia="Times New Roman" w:hAnsi="Times New Roman" w:cs="Times New Roman"/>
          <w:b/>
          <w:bCs/>
          <w:sz w:val="28"/>
          <w:szCs w:val="28"/>
          <w:lang w:eastAsia="lv-LV"/>
        </w:rPr>
        <w:t>Grozījums Ministru kabineta 2014. gada 30. oktobra rīkojumā Nr. 618 “</w:t>
      </w:r>
      <w:r w:rsidR="005434BC" w:rsidRPr="005434BC">
        <w:rPr>
          <w:rFonts w:ascii="Times New Roman" w:eastAsia="Calibri" w:hAnsi="Times New Roman" w:cs="Times New Roman"/>
          <w:b/>
          <w:sz w:val="28"/>
          <w:szCs w:val="28"/>
        </w:rPr>
        <w:t>Par koncepciju “Par sociālās uzņēmējdarbības ieviešanas iespējām Latvijā””</w:t>
      </w:r>
      <w:r w:rsidR="005434BC">
        <w:rPr>
          <w:rFonts w:ascii="Times New Roman" w:eastAsia="Calibri" w:hAnsi="Times New Roman" w:cs="Times New Roman"/>
          <w:b/>
          <w:sz w:val="28"/>
          <w:szCs w:val="28"/>
        </w:rPr>
        <w:t xml:space="preserve"> </w:t>
      </w:r>
      <w:r w:rsidR="00C7300B" w:rsidRPr="00E10255">
        <w:rPr>
          <w:rFonts w:ascii="Times New Roman" w:eastAsia="Times New Roman" w:hAnsi="Times New Roman" w:cs="Times New Roman"/>
          <w:b/>
          <w:bCs/>
          <w:sz w:val="28"/>
          <w:szCs w:val="24"/>
          <w:lang w:eastAsia="lv-LV"/>
        </w:rPr>
        <w:t>sākotnējās ietekmes novērtējuma ziņojums (anotācija)</w:t>
      </w:r>
    </w:p>
    <w:tbl>
      <w:tblPr>
        <w:tblStyle w:val="Reatabulagaia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5805"/>
      </w:tblGrid>
      <w:tr w:rsidR="005A442E" w:rsidRPr="005A442E" w14:paraId="36003A77" w14:textId="77777777" w:rsidTr="00E9218E">
        <w:tc>
          <w:tcPr>
            <w:tcW w:w="9061" w:type="dxa"/>
            <w:gridSpan w:val="2"/>
            <w:hideMark/>
          </w:tcPr>
          <w:p w14:paraId="4CB77B41" w14:textId="77777777" w:rsidR="005A442E" w:rsidRPr="005A442E" w:rsidRDefault="005A442E" w:rsidP="005A442E">
            <w:pPr>
              <w:spacing w:after="200" w:line="276" w:lineRule="auto"/>
              <w:ind w:firstLine="300"/>
              <w:jc w:val="center"/>
              <w:rPr>
                <w:rFonts w:ascii="Cambria" w:eastAsia="Calibri" w:hAnsi="Cambria" w:cs="Times New Roman"/>
                <w:b/>
                <w:iCs/>
                <w:sz w:val="19"/>
                <w:szCs w:val="19"/>
              </w:rPr>
            </w:pPr>
            <w:r w:rsidRPr="005A442E">
              <w:rPr>
                <w:rFonts w:ascii="Times New Roman" w:eastAsia="Times New Roman" w:hAnsi="Times New Roman" w:cs="Times New Roman"/>
                <w:b/>
                <w:bCs/>
                <w:sz w:val="24"/>
                <w:szCs w:val="24"/>
                <w:lang w:eastAsia="lv-LV"/>
              </w:rPr>
              <w:t>Tiesību akta projekta anotācijas kopsavilkums</w:t>
            </w:r>
          </w:p>
        </w:tc>
      </w:tr>
      <w:tr w:rsidR="005A442E" w:rsidRPr="005A442E" w14:paraId="0D231B6D" w14:textId="77777777" w:rsidTr="005A00A5">
        <w:trPr>
          <w:trHeight w:val="1038"/>
        </w:trPr>
        <w:tc>
          <w:tcPr>
            <w:tcW w:w="3256" w:type="dxa"/>
            <w:hideMark/>
          </w:tcPr>
          <w:p w14:paraId="41CFB681" w14:textId="77777777" w:rsidR="005A442E" w:rsidRPr="005A442E" w:rsidRDefault="005A442E" w:rsidP="005A442E">
            <w:pPr>
              <w:spacing w:after="200" w:line="276" w:lineRule="auto"/>
              <w:rPr>
                <w:rFonts w:ascii="Times New Roman" w:eastAsia="Times New Roman" w:hAnsi="Times New Roman" w:cs="Times New Roman"/>
                <w:sz w:val="24"/>
                <w:szCs w:val="24"/>
                <w:lang w:eastAsia="lv-LV"/>
              </w:rPr>
            </w:pPr>
            <w:r w:rsidRPr="005A442E">
              <w:rPr>
                <w:rFonts w:ascii="Times New Roman" w:eastAsia="Times New Roman" w:hAnsi="Times New Roman" w:cs="Times New Roman"/>
                <w:sz w:val="24"/>
                <w:szCs w:val="24"/>
                <w:lang w:eastAsia="lv-LV"/>
              </w:rPr>
              <w:t>Mērķis, risinājums un projekta spēkā stāšanās laiks (500 zīmes bez atstarpēm)</w:t>
            </w:r>
          </w:p>
        </w:tc>
        <w:tc>
          <w:tcPr>
            <w:tcW w:w="5805" w:type="dxa"/>
            <w:hideMark/>
          </w:tcPr>
          <w:p w14:paraId="58995372" w14:textId="77777777" w:rsidR="005A442E" w:rsidRPr="005A442E" w:rsidRDefault="005A442E" w:rsidP="005A442E">
            <w:pPr>
              <w:spacing w:after="200" w:line="276" w:lineRule="auto"/>
              <w:jc w:val="both"/>
              <w:rPr>
                <w:rFonts w:ascii="Times New Roman" w:eastAsia="Times New Roman" w:hAnsi="Times New Roman" w:cs="Times New Roman"/>
                <w:sz w:val="24"/>
                <w:szCs w:val="24"/>
                <w:lang w:eastAsia="lv-LV"/>
              </w:rPr>
            </w:pPr>
            <w:r w:rsidRPr="005A442E">
              <w:rPr>
                <w:rFonts w:ascii="Times New Roman" w:eastAsia="Calibri" w:hAnsi="Times New Roman" w:cs="Times New Roman"/>
                <w:sz w:val="24"/>
                <w:szCs w:val="24"/>
              </w:rPr>
              <w:t>Nav attiecināms.</w:t>
            </w:r>
          </w:p>
        </w:tc>
      </w:tr>
    </w:tbl>
    <w:p w14:paraId="261B33D8" w14:textId="77777777" w:rsidR="005A442E" w:rsidRPr="00E10255" w:rsidRDefault="005A442E" w:rsidP="005A442E">
      <w:pPr>
        <w:shd w:val="clear" w:color="auto" w:fill="FFFFFF"/>
        <w:spacing w:before="45" w:after="0" w:line="248" w:lineRule="atLeast"/>
        <w:rPr>
          <w:rFonts w:ascii="Times New Roman" w:eastAsia="Times New Roman" w:hAnsi="Times New Roman" w:cs="Times New Roman"/>
          <w:i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807"/>
        <w:gridCol w:w="5795"/>
      </w:tblGrid>
      <w:tr w:rsidR="00CD7342" w:rsidRPr="00E10255" w14:paraId="331EBC0F" w14:textId="77777777" w:rsidTr="006029A0">
        <w:trPr>
          <w:trHeight w:val="32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74B732A4" w14:textId="77777777" w:rsidR="00C7300B" w:rsidRPr="00E10255" w:rsidRDefault="00C7300B" w:rsidP="006029A0">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E10255">
              <w:rPr>
                <w:rFonts w:ascii="Times New Roman" w:eastAsia="Times New Roman" w:hAnsi="Times New Roman" w:cs="Times New Roman"/>
                <w:b/>
                <w:bCs/>
                <w:sz w:val="24"/>
                <w:szCs w:val="24"/>
                <w:lang w:eastAsia="lv-LV"/>
              </w:rPr>
              <w:t>I. Tiesību akta projekta izstrādes nepieciešamība</w:t>
            </w:r>
          </w:p>
        </w:tc>
      </w:tr>
      <w:tr w:rsidR="00AC6B9A" w:rsidRPr="00E10255" w14:paraId="0E10CD4D" w14:textId="77777777" w:rsidTr="006029A0">
        <w:trPr>
          <w:trHeight w:val="372"/>
        </w:trPr>
        <w:tc>
          <w:tcPr>
            <w:tcW w:w="250" w:type="pct"/>
            <w:tcBorders>
              <w:top w:val="outset" w:sz="6" w:space="0" w:color="414142"/>
              <w:left w:val="outset" w:sz="6" w:space="0" w:color="414142"/>
              <w:bottom w:val="outset" w:sz="6" w:space="0" w:color="414142"/>
              <w:right w:val="outset" w:sz="6" w:space="0" w:color="414142"/>
            </w:tcBorders>
          </w:tcPr>
          <w:p w14:paraId="3D21564E" w14:textId="77777777" w:rsidR="00AC6B9A" w:rsidRPr="00E10255" w:rsidRDefault="00AC6B9A" w:rsidP="00123BDA">
            <w:pPr>
              <w:spacing w:before="100" w:beforeAutospacing="1" w:after="100" w:afterAutospacing="1" w:line="293" w:lineRule="atLeast"/>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tcPr>
          <w:p w14:paraId="42F8B36C" w14:textId="77777777" w:rsidR="00AC6B9A" w:rsidRPr="00E10255" w:rsidRDefault="00AC6B9A" w:rsidP="00123BD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Pamatojums</w:t>
            </w:r>
          </w:p>
        </w:tc>
        <w:tc>
          <w:tcPr>
            <w:tcW w:w="3200" w:type="pct"/>
            <w:tcBorders>
              <w:top w:val="outset" w:sz="6" w:space="0" w:color="414142"/>
              <w:left w:val="outset" w:sz="6" w:space="0" w:color="414142"/>
              <w:bottom w:val="outset" w:sz="6" w:space="0" w:color="414142"/>
              <w:right w:val="outset" w:sz="6" w:space="0" w:color="414142"/>
            </w:tcBorders>
          </w:tcPr>
          <w:p w14:paraId="5A07FBD7" w14:textId="68E49A41" w:rsidR="000E08FE" w:rsidRDefault="000E08FE" w:rsidP="00982B41">
            <w:pPr>
              <w:tabs>
                <w:tab w:val="left" w:pos="536"/>
                <w:tab w:val="left" w:pos="677"/>
                <w:tab w:val="left" w:pos="851"/>
              </w:tabs>
              <w:spacing w:after="0" w:line="240" w:lineRule="auto"/>
              <w:ind w:firstLine="252"/>
              <w:jc w:val="both"/>
              <w:rPr>
                <w:rFonts w:ascii="Times New Roman" w:hAnsi="Times New Roman" w:cs="Times New Roman"/>
                <w:sz w:val="24"/>
                <w:szCs w:val="24"/>
              </w:rPr>
            </w:pPr>
            <w:r w:rsidRPr="000E08FE">
              <w:rPr>
                <w:rFonts w:ascii="Times New Roman" w:hAnsi="Times New Roman" w:cs="Times New Roman"/>
                <w:sz w:val="24"/>
                <w:szCs w:val="24"/>
              </w:rPr>
              <w:t xml:space="preserve">Ministru kabineta </w:t>
            </w:r>
            <w:proofErr w:type="gramStart"/>
            <w:r w:rsidRPr="000E08FE">
              <w:rPr>
                <w:rFonts w:ascii="Times New Roman" w:hAnsi="Times New Roman" w:cs="Times New Roman"/>
                <w:sz w:val="24"/>
                <w:szCs w:val="24"/>
              </w:rPr>
              <w:t>2014.gada</w:t>
            </w:r>
            <w:proofErr w:type="gramEnd"/>
            <w:r w:rsidRPr="000E08FE">
              <w:rPr>
                <w:rFonts w:ascii="Times New Roman" w:hAnsi="Times New Roman" w:cs="Times New Roman"/>
                <w:sz w:val="24"/>
                <w:szCs w:val="24"/>
              </w:rPr>
              <w:t xml:space="preserve"> 30.oktobra rīkojum</w:t>
            </w:r>
            <w:r w:rsidR="007552D6">
              <w:rPr>
                <w:rFonts w:ascii="Times New Roman" w:hAnsi="Times New Roman" w:cs="Times New Roman"/>
                <w:sz w:val="24"/>
                <w:szCs w:val="24"/>
              </w:rPr>
              <w:t>a</w:t>
            </w:r>
            <w:r w:rsidRPr="000E08FE">
              <w:rPr>
                <w:rFonts w:ascii="Times New Roman" w:hAnsi="Times New Roman" w:cs="Times New Roman"/>
                <w:sz w:val="24"/>
                <w:szCs w:val="24"/>
              </w:rPr>
              <w:t xml:space="preserve"> Nr.618 </w:t>
            </w:r>
            <w:r w:rsidRPr="000E08FE">
              <w:rPr>
                <w:rFonts w:ascii="Times New Roman" w:hAnsi="Times New Roman" w:cs="Times New Roman"/>
                <w:bCs/>
                <w:sz w:val="24"/>
                <w:szCs w:val="24"/>
              </w:rPr>
              <w:t>“</w:t>
            </w:r>
            <w:r w:rsidRPr="000E08FE">
              <w:rPr>
                <w:rFonts w:ascii="Times New Roman" w:hAnsi="Times New Roman" w:cs="Times New Roman"/>
                <w:sz w:val="24"/>
                <w:szCs w:val="24"/>
              </w:rPr>
              <w:t>Par koncepciju “Par sociālās uzņēmējdarbības ieviešanas iespējām Latvijā”” (turpmāk – Rīkojums)</w:t>
            </w:r>
            <w:r w:rsidR="00FD77D5">
              <w:rPr>
                <w:rFonts w:ascii="Times New Roman" w:hAnsi="Times New Roman" w:cs="Times New Roman"/>
                <w:sz w:val="24"/>
                <w:szCs w:val="24"/>
              </w:rPr>
              <w:t xml:space="preserve"> </w:t>
            </w:r>
            <w:r w:rsidR="007552D6">
              <w:rPr>
                <w:rFonts w:ascii="Times New Roman" w:hAnsi="Times New Roman" w:cs="Times New Roman"/>
                <w:sz w:val="24"/>
                <w:szCs w:val="24"/>
              </w:rPr>
              <w:t>5.</w:t>
            </w:r>
            <w:r w:rsidR="00C43061">
              <w:rPr>
                <w:rFonts w:ascii="Times New Roman" w:hAnsi="Times New Roman" w:cs="Times New Roman"/>
                <w:sz w:val="24"/>
                <w:szCs w:val="24"/>
              </w:rPr>
              <w:t>1.</w:t>
            </w:r>
            <w:r w:rsidR="007552D6">
              <w:rPr>
                <w:rFonts w:ascii="Times New Roman" w:hAnsi="Times New Roman" w:cs="Times New Roman"/>
                <w:sz w:val="24"/>
                <w:szCs w:val="24"/>
              </w:rPr>
              <w:t xml:space="preserve">punktā </w:t>
            </w:r>
            <w:r w:rsidR="00C43061">
              <w:rPr>
                <w:rFonts w:ascii="Times New Roman" w:hAnsi="Times New Roman" w:cs="Times New Roman"/>
                <w:sz w:val="24"/>
                <w:szCs w:val="24"/>
              </w:rPr>
              <w:t>noteiktā</w:t>
            </w:r>
            <w:r w:rsidR="00FD77D5">
              <w:rPr>
                <w:rFonts w:ascii="Times New Roman" w:hAnsi="Times New Roman" w:cs="Times New Roman"/>
                <w:sz w:val="24"/>
                <w:szCs w:val="24"/>
              </w:rPr>
              <w:t xml:space="preserve"> uzdevumu atzī</w:t>
            </w:r>
            <w:r w:rsidR="00C43061">
              <w:rPr>
                <w:rFonts w:ascii="Times New Roman" w:hAnsi="Times New Roman" w:cs="Times New Roman"/>
                <w:sz w:val="24"/>
                <w:szCs w:val="24"/>
              </w:rPr>
              <w:t>šana par aktualitāti zaudējušu</w:t>
            </w:r>
            <w:r>
              <w:rPr>
                <w:rFonts w:ascii="Times New Roman" w:hAnsi="Times New Roman" w:cs="Times New Roman"/>
                <w:sz w:val="24"/>
                <w:szCs w:val="24"/>
              </w:rPr>
              <w:t>.</w:t>
            </w:r>
          </w:p>
          <w:p w14:paraId="08F08451" w14:textId="24FE985D" w:rsidR="00AC6B9A" w:rsidRPr="00982B41" w:rsidRDefault="000E08FE" w:rsidP="00C43061">
            <w:pPr>
              <w:tabs>
                <w:tab w:val="left" w:pos="536"/>
                <w:tab w:val="left" w:pos="677"/>
                <w:tab w:val="left" w:pos="851"/>
              </w:tabs>
              <w:spacing w:after="0" w:line="240" w:lineRule="auto"/>
              <w:ind w:firstLine="252"/>
              <w:jc w:val="both"/>
              <w:rPr>
                <w:rFonts w:ascii="Times New Roman" w:hAnsi="Times New Roman" w:cs="Times New Roman"/>
                <w:bCs/>
                <w:sz w:val="24"/>
                <w:szCs w:val="24"/>
              </w:rPr>
            </w:pPr>
            <w:r>
              <w:rPr>
                <w:rFonts w:ascii="Times New Roman" w:hAnsi="Times New Roman" w:cs="Times New Roman"/>
                <w:sz w:val="24"/>
                <w:szCs w:val="24"/>
              </w:rPr>
              <w:t>Rīkojuma</w:t>
            </w:r>
            <w:r w:rsidRPr="000E08FE">
              <w:rPr>
                <w:rFonts w:ascii="Times New Roman" w:hAnsi="Times New Roman" w:cs="Times New Roman"/>
                <w:sz w:val="24"/>
                <w:szCs w:val="24"/>
              </w:rPr>
              <w:t xml:space="preserve"> </w:t>
            </w:r>
            <w:r w:rsidRPr="000E08FE">
              <w:rPr>
                <w:rFonts w:ascii="Times New Roman" w:hAnsi="Times New Roman" w:cs="Times New Roman"/>
                <w:bCs/>
                <w:sz w:val="24"/>
                <w:szCs w:val="24"/>
              </w:rPr>
              <w:t>5.</w:t>
            </w:r>
            <w:r w:rsidR="00B3210C">
              <w:rPr>
                <w:rFonts w:ascii="Times New Roman" w:hAnsi="Times New Roman" w:cs="Times New Roman"/>
                <w:bCs/>
                <w:sz w:val="24"/>
                <w:szCs w:val="24"/>
              </w:rPr>
              <w:t>1.</w:t>
            </w:r>
            <w:r w:rsidR="00B95574">
              <w:rPr>
                <w:rFonts w:ascii="Times New Roman" w:hAnsi="Times New Roman" w:cs="Times New Roman"/>
                <w:bCs/>
                <w:sz w:val="24"/>
                <w:szCs w:val="24"/>
              </w:rPr>
              <w:t>apakš</w:t>
            </w:r>
            <w:r w:rsidRPr="000E08FE">
              <w:rPr>
                <w:rFonts w:ascii="Times New Roman" w:hAnsi="Times New Roman" w:cs="Times New Roman"/>
                <w:bCs/>
                <w:sz w:val="24"/>
                <w:szCs w:val="24"/>
              </w:rPr>
              <w:t>punkts nosaka</w:t>
            </w:r>
            <w:r w:rsidRPr="000E08FE">
              <w:rPr>
                <w:rFonts w:ascii="Times New Roman" w:hAnsi="Times New Roman" w:cs="Times New Roman"/>
                <w:sz w:val="24"/>
                <w:szCs w:val="24"/>
              </w:rPr>
              <w:t xml:space="preserve"> Labklājības ministrijai, pamatojoties </w:t>
            </w:r>
            <w:r w:rsidRPr="000E08FE">
              <w:rPr>
                <w:rFonts w:ascii="Times New Roman" w:hAnsi="Times New Roman" w:cs="Times New Roman"/>
                <w:bCs/>
                <w:sz w:val="24"/>
                <w:szCs w:val="24"/>
              </w:rPr>
              <w:t xml:space="preserve">uz Eiropas Savienības fondu darbības programmas "Izaugsme un nodarbinātība" 9.1.1. specifiskā atbalsta mērķa pasākuma "Atbalsts sociālajai uzņēmējdarbībai" (turpmāk – pasākums) </w:t>
            </w:r>
            <w:r w:rsidR="00B95574">
              <w:rPr>
                <w:rFonts w:ascii="Times New Roman" w:hAnsi="Times New Roman" w:cs="Times New Roman"/>
                <w:bCs/>
                <w:sz w:val="24"/>
                <w:szCs w:val="24"/>
              </w:rPr>
              <w:t>ietvaros veiktā</w:t>
            </w:r>
            <w:proofErr w:type="gramStart"/>
            <w:r w:rsidR="00B95574">
              <w:rPr>
                <w:rFonts w:ascii="Times New Roman" w:hAnsi="Times New Roman" w:cs="Times New Roman"/>
                <w:bCs/>
                <w:sz w:val="24"/>
                <w:szCs w:val="24"/>
              </w:rPr>
              <w:t xml:space="preserve"> </w:t>
            </w:r>
            <w:r w:rsidRPr="00982B41">
              <w:rPr>
                <w:rFonts w:ascii="Times New Roman" w:hAnsi="Times New Roman" w:cs="Times New Roman"/>
                <w:bCs/>
                <w:sz w:val="24"/>
                <w:szCs w:val="24"/>
              </w:rPr>
              <w:t xml:space="preserve"> </w:t>
            </w:r>
            <w:proofErr w:type="spellStart"/>
            <w:proofErr w:type="gramEnd"/>
            <w:r w:rsidRPr="00982B41">
              <w:rPr>
                <w:rFonts w:ascii="Times New Roman" w:hAnsi="Times New Roman" w:cs="Times New Roman"/>
                <w:bCs/>
                <w:sz w:val="24"/>
                <w:szCs w:val="24"/>
              </w:rPr>
              <w:t>izmēģinājumprojekta</w:t>
            </w:r>
            <w:proofErr w:type="spellEnd"/>
            <w:r w:rsidRPr="00982B41">
              <w:rPr>
                <w:rFonts w:ascii="Times New Roman" w:hAnsi="Times New Roman" w:cs="Times New Roman"/>
                <w:bCs/>
                <w:sz w:val="24"/>
                <w:szCs w:val="24"/>
              </w:rPr>
              <w:t xml:space="preserve"> starprezultātiem, izstrādāt un līdz 2018. gada</w:t>
            </w:r>
            <w:r w:rsidR="00B95574" w:rsidRPr="00982B41">
              <w:rPr>
                <w:rFonts w:ascii="Times New Roman" w:hAnsi="Times New Roman" w:cs="Times New Roman"/>
                <w:bCs/>
                <w:sz w:val="24"/>
                <w:szCs w:val="24"/>
              </w:rPr>
              <w:t xml:space="preserve"> </w:t>
            </w:r>
            <w:r w:rsidRPr="00982B41">
              <w:rPr>
                <w:rFonts w:ascii="Times New Roman" w:hAnsi="Times New Roman" w:cs="Times New Roman"/>
                <w:bCs/>
                <w:sz w:val="24"/>
                <w:szCs w:val="24"/>
              </w:rPr>
              <w:t>1. janvārim iesniegt noteiktā kārtībā Ministru kabinetā informatīvo ziņojumu par turpmāko rīcību pilnvērtīgas un efektīvas atbalsta sistēmas veidošanai sociālajiem uzņēmumiem</w:t>
            </w:r>
            <w:r w:rsidR="00B95574" w:rsidRPr="00982B41">
              <w:rPr>
                <w:rFonts w:ascii="Times New Roman" w:hAnsi="Times New Roman" w:cs="Times New Roman"/>
                <w:bCs/>
                <w:i/>
                <w:sz w:val="24"/>
                <w:szCs w:val="24"/>
              </w:rPr>
              <w:t xml:space="preserve"> (Uzdevuma Nr.2014-UZD-3435)</w:t>
            </w:r>
            <w:r w:rsidR="00FD77D5">
              <w:rPr>
                <w:rFonts w:ascii="Times New Roman" w:hAnsi="Times New Roman" w:cs="Times New Roman"/>
                <w:bCs/>
                <w:i/>
                <w:sz w:val="24"/>
                <w:szCs w:val="24"/>
              </w:rPr>
              <w:t>.</w:t>
            </w:r>
          </w:p>
        </w:tc>
      </w:tr>
      <w:tr w:rsidR="00CD7342" w:rsidRPr="00E10255" w14:paraId="1CCCA6EE" w14:textId="77777777" w:rsidTr="006029A0">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35A0CD74" w14:textId="77777777" w:rsidR="00123BDA" w:rsidRPr="00E10255" w:rsidRDefault="00123BDA" w:rsidP="00123BDA">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E10255">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14:paraId="74F6A3BE" w14:textId="77777777" w:rsidR="00123BDA" w:rsidRPr="00E10255" w:rsidRDefault="00123BDA" w:rsidP="00123BDA">
            <w:pPr>
              <w:spacing w:after="0" w:line="240" w:lineRule="auto"/>
              <w:rPr>
                <w:rFonts w:ascii="Times New Roman" w:eastAsia="Times New Roman" w:hAnsi="Times New Roman" w:cs="Times New Roman"/>
                <w:sz w:val="24"/>
                <w:szCs w:val="24"/>
                <w:lang w:eastAsia="lv-LV"/>
              </w:rPr>
            </w:pPr>
            <w:r w:rsidRPr="00E10255">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200" w:type="pct"/>
            <w:tcBorders>
              <w:top w:val="outset" w:sz="6" w:space="0" w:color="414142"/>
              <w:left w:val="outset" w:sz="6" w:space="0" w:color="414142"/>
              <w:bottom w:val="outset" w:sz="6" w:space="0" w:color="414142"/>
              <w:right w:val="outset" w:sz="6" w:space="0" w:color="414142"/>
            </w:tcBorders>
            <w:hideMark/>
          </w:tcPr>
          <w:p w14:paraId="08334444" w14:textId="1B8D4713" w:rsidR="00BC79F3" w:rsidRPr="00BC79F3" w:rsidRDefault="00BC79F3" w:rsidP="00BC79F3">
            <w:pPr>
              <w:pStyle w:val="NoSpacing"/>
              <w:ind w:firstLine="252"/>
              <w:jc w:val="both"/>
              <w:rPr>
                <w:rFonts w:ascii="Times New Roman" w:hAnsi="Times New Roman" w:cs="Times New Roman"/>
                <w:bCs/>
                <w:sz w:val="24"/>
                <w:szCs w:val="24"/>
              </w:rPr>
            </w:pPr>
            <w:r>
              <w:rPr>
                <w:rFonts w:ascii="Times New Roman" w:hAnsi="Times New Roman" w:cs="Times New Roman"/>
                <w:sz w:val="24"/>
                <w:szCs w:val="24"/>
              </w:rPr>
              <w:t>Saskaņā ar Rīkojuma 3.punktā noteikto, l</w:t>
            </w:r>
            <w:r w:rsidRPr="00BC79F3">
              <w:rPr>
                <w:rFonts w:ascii="Times New Roman" w:hAnsi="Times New Roman" w:cs="Times New Roman"/>
                <w:sz w:val="24"/>
                <w:szCs w:val="24"/>
              </w:rPr>
              <w:t xml:space="preserve">ai pārbaudītu un noteiktu labākos risinājumus sociālo uzņēmumu izveidei un attīstībai, </w:t>
            </w:r>
            <w:r>
              <w:rPr>
                <w:rFonts w:ascii="Times New Roman" w:hAnsi="Times New Roman" w:cs="Times New Roman"/>
                <w:sz w:val="24"/>
                <w:szCs w:val="24"/>
              </w:rPr>
              <w:t xml:space="preserve">tai skaitā </w:t>
            </w:r>
            <w:r w:rsidR="006C3375">
              <w:rPr>
                <w:rFonts w:ascii="Times New Roman" w:hAnsi="Times New Roman" w:cs="Times New Roman"/>
                <w:sz w:val="24"/>
                <w:szCs w:val="24"/>
              </w:rPr>
              <w:t>priekšlikumu</w:t>
            </w:r>
            <w:r w:rsidR="006C3375" w:rsidRPr="006C3375">
              <w:rPr>
                <w:rFonts w:ascii="Times New Roman" w:hAnsi="Times New Roman" w:cs="Times New Roman"/>
                <w:sz w:val="24"/>
                <w:szCs w:val="24"/>
              </w:rPr>
              <w:t xml:space="preserve"> iespējamā tiesiskā ietvara </w:t>
            </w:r>
            <w:r w:rsidR="006C3375">
              <w:rPr>
                <w:rFonts w:ascii="Times New Roman" w:hAnsi="Times New Roman" w:cs="Times New Roman"/>
                <w:sz w:val="24"/>
                <w:szCs w:val="24"/>
              </w:rPr>
              <w:t xml:space="preserve">izstrādei </w:t>
            </w:r>
            <w:r w:rsidR="006C3375" w:rsidRPr="006C3375">
              <w:rPr>
                <w:rFonts w:ascii="Times New Roman" w:hAnsi="Times New Roman" w:cs="Times New Roman"/>
                <w:sz w:val="24"/>
                <w:szCs w:val="24"/>
              </w:rPr>
              <w:t>un atbalsta pilnveidošanai</w:t>
            </w:r>
            <w:r w:rsidR="006C3375">
              <w:rPr>
                <w:rFonts w:ascii="Times New Roman" w:hAnsi="Times New Roman" w:cs="Times New Roman"/>
                <w:sz w:val="24"/>
                <w:szCs w:val="24"/>
              </w:rPr>
              <w:t xml:space="preserve"> sniegšanai, </w:t>
            </w:r>
            <w:r>
              <w:rPr>
                <w:rFonts w:ascii="Times New Roman" w:hAnsi="Times New Roman" w:cs="Times New Roman"/>
                <w:sz w:val="24"/>
                <w:szCs w:val="24"/>
              </w:rPr>
              <w:t xml:space="preserve">tika izstrādāti un </w:t>
            </w:r>
            <w:proofErr w:type="gramStart"/>
            <w:r>
              <w:rPr>
                <w:rFonts w:ascii="Times New Roman" w:hAnsi="Times New Roman" w:cs="Times New Roman"/>
                <w:sz w:val="24"/>
                <w:szCs w:val="24"/>
              </w:rPr>
              <w:t>2015.gada</w:t>
            </w:r>
            <w:proofErr w:type="gramEnd"/>
            <w:r>
              <w:rPr>
                <w:rFonts w:ascii="Times New Roman" w:hAnsi="Times New Roman" w:cs="Times New Roman"/>
                <w:sz w:val="24"/>
                <w:szCs w:val="24"/>
              </w:rPr>
              <w:t xml:space="preserve"> 11.augustā Ministru kabinetā pieņemti Ministru kabineta 2015.gada 11.augusta noteikumi Nr. 467 “</w:t>
            </w:r>
            <w:r w:rsidRPr="00BC79F3">
              <w:rPr>
                <w:rFonts w:ascii="Times New Roman" w:hAnsi="Times New Roman" w:cs="Times New Roman"/>
                <w:bCs/>
                <w:sz w:val="24"/>
                <w:szCs w:val="24"/>
              </w:rPr>
              <w:t>Darbības programmas "Izaugsme un nodarbinātība" 9.1.1. specifiskā atbalsta mērķa "Palielināt nelabvēlīgākā situācijā esošu bezdarbnieku iekļaušanos darba tirgū" 9.1.1.3. pasākuma "Atbalsts sociālajai uzņēmējdarbībai" īstenošanas noteikumi”</w:t>
            </w:r>
            <w:r>
              <w:rPr>
                <w:rFonts w:ascii="Times New Roman" w:hAnsi="Times New Roman" w:cs="Times New Roman"/>
                <w:bCs/>
                <w:sz w:val="24"/>
                <w:szCs w:val="24"/>
              </w:rPr>
              <w:t xml:space="preserve">. </w:t>
            </w:r>
          </w:p>
          <w:p w14:paraId="46356AEF" w14:textId="101B3A47" w:rsidR="000374B4" w:rsidRDefault="000374B4" w:rsidP="00AA2C62">
            <w:pPr>
              <w:pStyle w:val="NoSpacing"/>
              <w:ind w:firstLine="252"/>
              <w:jc w:val="both"/>
              <w:rPr>
                <w:rFonts w:ascii="Times New Roman" w:hAnsi="Times New Roman" w:cs="Times New Roman"/>
                <w:sz w:val="24"/>
                <w:szCs w:val="24"/>
              </w:rPr>
            </w:pPr>
            <w:r>
              <w:rPr>
                <w:rFonts w:ascii="Times New Roman" w:hAnsi="Times New Roman" w:cs="Times New Roman"/>
                <w:sz w:val="24"/>
                <w:szCs w:val="24"/>
              </w:rPr>
              <w:t xml:space="preserve">Savukārt </w:t>
            </w:r>
            <w:proofErr w:type="gramStart"/>
            <w:r w:rsidR="00285DC7" w:rsidRPr="00443D1F">
              <w:rPr>
                <w:rFonts w:ascii="Times New Roman" w:hAnsi="Times New Roman" w:cs="Times New Roman"/>
                <w:sz w:val="24"/>
                <w:szCs w:val="24"/>
              </w:rPr>
              <w:t>2015.gada</w:t>
            </w:r>
            <w:proofErr w:type="gramEnd"/>
            <w:r w:rsidR="00285DC7" w:rsidRPr="00443D1F">
              <w:rPr>
                <w:rFonts w:ascii="Times New Roman" w:hAnsi="Times New Roman" w:cs="Times New Roman"/>
                <w:sz w:val="24"/>
                <w:szCs w:val="24"/>
              </w:rPr>
              <w:t xml:space="preserve"> rudenī darbu uzsāka Saeimas </w:t>
            </w:r>
            <w:r w:rsidR="00285DC7">
              <w:rPr>
                <w:rFonts w:ascii="Times New Roman" w:hAnsi="Times New Roman" w:cs="Times New Roman"/>
                <w:sz w:val="24"/>
                <w:szCs w:val="24"/>
              </w:rPr>
              <w:t xml:space="preserve">Sociālo un darba lietu komisijas </w:t>
            </w:r>
            <w:r w:rsidR="00285DC7" w:rsidRPr="00443D1F">
              <w:rPr>
                <w:rFonts w:ascii="Times New Roman" w:hAnsi="Times New Roman" w:cs="Times New Roman"/>
                <w:sz w:val="24"/>
                <w:szCs w:val="24"/>
              </w:rPr>
              <w:t>darba grupa, kurā bija iesaistīti pārstāvji no Labklājības, Finanšu, Ekonomikas, Tieslietu</w:t>
            </w:r>
            <w:r w:rsidR="00285DC7">
              <w:rPr>
                <w:rFonts w:ascii="Times New Roman" w:hAnsi="Times New Roman" w:cs="Times New Roman"/>
                <w:sz w:val="24"/>
                <w:szCs w:val="24"/>
              </w:rPr>
              <w:t>, Vides aizsardzības un reģionālās attīstības</w:t>
            </w:r>
            <w:r w:rsidR="00285DC7" w:rsidRPr="00443D1F">
              <w:rPr>
                <w:rFonts w:ascii="Times New Roman" w:hAnsi="Times New Roman" w:cs="Times New Roman"/>
                <w:sz w:val="24"/>
                <w:szCs w:val="24"/>
              </w:rPr>
              <w:t xml:space="preserve"> ministrijām, Latvijas Sociālās uzņēmējdarbības asociācijas, sabiedriskās politikas centra PROVIDUS, Latvijas Samariešu apvienības, fonda atvērtai sabiedrībai DOTS, Latvijas Pašvaldību savienības, Sociālo inovāciju centra, Latvijas Pilsoniskās alianses un citām iestādēm un organizācijām. Darba grupas galvenais uzdevums bija radīt Latvijas situācijai piemērotu sociālās uzņēmējdarbības tiesisko regulējumu, un virzīt to tālākai pieņemšanai Saeimā.</w:t>
            </w:r>
            <w:r w:rsidRPr="00443D1F">
              <w:rPr>
                <w:rFonts w:ascii="Times New Roman" w:hAnsi="Times New Roman" w:cs="Times New Roman"/>
                <w:sz w:val="24"/>
                <w:szCs w:val="24"/>
              </w:rPr>
              <w:t xml:space="preserve"> </w:t>
            </w:r>
            <w:proofErr w:type="gramStart"/>
            <w:r w:rsidRPr="00443D1F">
              <w:rPr>
                <w:rFonts w:ascii="Times New Roman" w:hAnsi="Times New Roman" w:cs="Times New Roman"/>
                <w:sz w:val="24"/>
                <w:szCs w:val="24"/>
              </w:rPr>
              <w:lastRenderedPageBreak/>
              <w:t>2017.gada</w:t>
            </w:r>
            <w:proofErr w:type="gramEnd"/>
            <w:r w:rsidRPr="00443D1F">
              <w:rPr>
                <w:rFonts w:ascii="Times New Roman" w:hAnsi="Times New Roman" w:cs="Times New Roman"/>
                <w:sz w:val="24"/>
                <w:szCs w:val="24"/>
              </w:rPr>
              <w:t xml:space="preserve"> 12.oktobrī Saeima galīgajā lasījumā pieņēma </w:t>
            </w:r>
            <w:hyperlink r:id="rId7" w:history="1">
              <w:r w:rsidRPr="00443D1F">
                <w:rPr>
                  <w:rFonts w:ascii="Times New Roman" w:hAnsi="Times New Roman" w:cs="Times New Roman"/>
                  <w:sz w:val="24"/>
                  <w:szCs w:val="24"/>
                </w:rPr>
                <w:t>Sociālā uzņēmuma likumu</w:t>
              </w:r>
            </w:hyperlink>
            <w:r w:rsidRPr="00443D1F">
              <w:rPr>
                <w:rFonts w:ascii="Times New Roman" w:hAnsi="Times New Roman" w:cs="Times New Roman"/>
                <w:sz w:val="24"/>
                <w:szCs w:val="24"/>
              </w:rPr>
              <w:t xml:space="preserve"> (turpmāk – Likums). </w:t>
            </w:r>
            <w:r w:rsidR="00950E38" w:rsidRPr="00950E38">
              <w:rPr>
                <w:rFonts w:ascii="Times New Roman" w:hAnsi="Times New Roman" w:cs="Times New Roman"/>
                <w:bCs/>
                <w:sz w:val="24"/>
                <w:szCs w:val="24"/>
              </w:rPr>
              <w:t xml:space="preserve">Likums stāsies spēkā </w:t>
            </w:r>
            <w:proofErr w:type="gramStart"/>
            <w:r w:rsidR="00950E38" w:rsidRPr="00950E38">
              <w:rPr>
                <w:rFonts w:ascii="Times New Roman" w:hAnsi="Times New Roman" w:cs="Times New Roman"/>
                <w:bCs/>
                <w:sz w:val="24"/>
                <w:szCs w:val="24"/>
              </w:rPr>
              <w:t>2018.gada</w:t>
            </w:r>
            <w:proofErr w:type="gramEnd"/>
            <w:r w:rsidR="00950E38" w:rsidRPr="00950E38">
              <w:rPr>
                <w:rFonts w:ascii="Times New Roman" w:hAnsi="Times New Roman" w:cs="Times New Roman"/>
                <w:bCs/>
                <w:sz w:val="24"/>
                <w:szCs w:val="24"/>
              </w:rPr>
              <w:t xml:space="preserve"> 1.aprīlī</w:t>
            </w:r>
            <w:r w:rsidR="00950E38">
              <w:rPr>
                <w:rFonts w:ascii="Times New Roman" w:hAnsi="Times New Roman" w:cs="Times New Roman"/>
                <w:bCs/>
                <w:sz w:val="24"/>
                <w:szCs w:val="24"/>
              </w:rPr>
              <w:t>.</w:t>
            </w:r>
          </w:p>
          <w:p w14:paraId="405D08A9" w14:textId="4C221BFA" w:rsidR="00B6091A" w:rsidRDefault="00B6091A" w:rsidP="00B6091A">
            <w:pPr>
              <w:pStyle w:val="NoSpacing"/>
              <w:ind w:firstLine="252"/>
              <w:jc w:val="both"/>
              <w:rPr>
                <w:rFonts w:ascii="Times New Roman" w:hAnsi="Times New Roman" w:cs="Times New Roman"/>
                <w:sz w:val="24"/>
                <w:szCs w:val="24"/>
              </w:rPr>
            </w:pPr>
            <w:r>
              <w:rPr>
                <w:rFonts w:ascii="Times New Roman" w:hAnsi="Times New Roman" w:cs="Times New Roman"/>
                <w:bCs/>
                <w:sz w:val="24"/>
                <w:szCs w:val="24"/>
              </w:rPr>
              <w:t xml:space="preserve">Tādējādi vienlaikus ar Pasākuma īstenošanu tika izstrādāts un pieņemts Likums, kura </w:t>
            </w:r>
            <w:r>
              <w:rPr>
                <w:rFonts w:ascii="Times New Roman" w:hAnsi="Times New Roman" w:cs="Times New Roman"/>
                <w:sz w:val="24"/>
                <w:szCs w:val="24"/>
              </w:rPr>
              <w:t>mērķis ir veicināt sabiedrības dzīves kvalitātes uzlabošanu un sekmēt sociālās atstumtības riskam pakļauto iedzīvotāju grupu nodarbinātību, radot sociālajiem uzņēmumiem labvēlīgu saimnieciskās darbības vidi</w:t>
            </w:r>
          </w:p>
          <w:p w14:paraId="68C129BF" w14:textId="2935ABBA" w:rsidR="003C08F7" w:rsidRDefault="000374B4" w:rsidP="003C08F7">
            <w:pPr>
              <w:pStyle w:val="NoSpacing"/>
              <w:ind w:firstLine="252"/>
              <w:jc w:val="both"/>
              <w:rPr>
                <w:rFonts w:ascii="Times New Roman" w:hAnsi="Times New Roman" w:cs="Times New Roman"/>
                <w:sz w:val="24"/>
                <w:szCs w:val="24"/>
              </w:rPr>
            </w:pPr>
            <w:r w:rsidRPr="00443D1F">
              <w:rPr>
                <w:rFonts w:ascii="Times New Roman" w:hAnsi="Times New Roman" w:cs="Times New Roman"/>
                <w:sz w:val="24"/>
                <w:szCs w:val="24"/>
              </w:rPr>
              <w:t xml:space="preserve">Pamatojoties uz likumā noteikto </w:t>
            </w:r>
            <w:r>
              <w:rPr>
                <w:rFonts w:ascii="Times New Roman" w:hAnsi="Times New Roman" w:cs="Times New Roman"/>
                <w:sz w:val="24"/>
                <w:szCs w:val="24"/>
              </w:rPr>
              <w:t>pilnvarojumu</w:t>
            </w:r>
            <w:r w:rsidRPr="00443D1F">
              <w:rPr>
                <w:rFonts w:ascii="Times New Roman" w:hAnsi="Times New Roman" w:cs="Times New Roman"/>
                <w:sz w:val="24"/>
                <w:szCs w:val="24"/>
              </w:rPr>
              <w:t xml:space="preserve"> Ministru kabinetam</w:t>
            </w:r>
            <w:r>
              <w:rPr>
                <w:rFonts w:ascii="Times New Roman" w:hAnsi="Times New Roman" w:cs="Times New Roman"/>
                <w:sz w:val="24"/>
                <w:szCs w:val="24"/>
              </w:rPr>
              <w:t xml:space="preserve"> likuma izpildes nodrošināšanai</w:t>
            </w:r>
            <w:r w:rsidRPr="008C5F93">
              <w:rPr>
                <w:rFonts w:ascii="Times New Roman" w:hAnsi="Times New Roman" w:cs="Times New Roman"/>
                <w:sz w:val="24"/>
                <w:szCs w:val="24"/>
              </w:rPr>
              <w:t xml:space="preserve">, </w:t>
            </w:r>
            <w:r w:rsidR="003C08F7">
              <w:rPr>
                <w:rFonts w:ascii="Times New Roman" w:hAnsi="Times New Roman" w:cs="Times New Roman"/>
                <w:sz w:val="24"/>
                <w:szCs w:val="24"/>
              </w:rPr>
              <w:t xml:space="preserve">2018.gada 20.februārī Ministru kabinetā izskatīts </w:t>
            </w:r>
            <w:r w:rsidR="003C08F7" w:rsidRPr="008C5F93">
              <w:rPr>
                <w:rFonts w:ascii="Times New Roman" w:hAnsi="Times New Roman" w:cs="Times New Roman"/>
                <w:sz w:val="24"/>
                <w:szCs w:val="24"/>
              </w:rPr>
              <w:t>Mini</w:t>
            </w:r>
            <w:r w:rsidR="003C08F7">
              <w:rPr>
                <w:rFonts w:ascii="Times New Roman" w:hAnsi="Times New Roman" w:cs="Times New Roman"/>
                <w:sz w:val="24"/>
                <w:szCs w:val="24"/>
              </w:rPr>
              <w:t>stru kabineta noteikumu projekt</w:t>
            </w:r>
            <w:r w:rsidR="003C08F7" w:rsidRPr="008C5F93">
              <w:rPr>
                <w:rFonts w:ascii="Times New Roman" w:hAnsi="Times New Roman" w:cs="Times New Roman"/>
                <w:sz w:val="24"/>
                <w:szCs w:val="24"/>
              </w:rPr>
              <w:t>s</w:t>
            </w:r>
            <w:r w:rsidR="003C08F7">
              <w:t xml:space="preserve"> “</w:t>
            </w:r>
            <w:r w:rsidR="003C08F7" w:rsidRPr="008C5F93">
              <w:rPr>
                <w:rFonts w:ascii="Times New Roman" w:hAnsi="Times New Roman" w:cs="Times New Roman"/>
                <w:sz w:val="24"/>
                <w:szCs w:val="24"/>
              </w:rPr>
              <w:t>Noteikum</w:t>
            </w:r>
            <w:r w:rsidR="003C08F7">
              <w:rPr>
                <w:rFonts w:ascii="Times New Roman" w:hAnsi="Times New Roman" w:cs="Times New Roman"/>
                <w:sz w:val="24"/>
                <w:szCs w:val="24"/>
              </w:rPr>
              <w:t>i par Sociālo uzņēmumu komisiju”, kā arī Labklājības ministrija ir izstrādājusi Ministru kabineta noteikumu projektu “</w:t>
            </w:r>
            <w:r w:rsidR="003C08F7" w:rsidRPr="008C5F93">
              <w:rPr>
                <w:rFonts w:ascii="Times New Roman" w:hAnsi="Times New Roman" w:cs="Times New Roman"/>
                <w:sz w:val="24"/>
                <w:szCs w:val="24"/>
              </w:rPr>
              <w:t>Noteikumi par sociālās atstumtības riskam pakļauto iedzīvotāju grupām un sociālā uzņēmuma statusa piešķiršanas, reģistrēšanas un uzraudzības kārtību</w:t>
            </w:r>
            <w:r w:rsidR="00496D59">
              <w:rPr>
                <w:rFonts w:ascii="Times New Roman" w:hAnsi="Times New Roman" w:cs="Times New Roman"/>
                <w:sz w:val="24"/>
                <w:szCs w:val="24"/>
              </w:rPr>
              <w:t>”</w:t>
            </w:r>
            <w:r w:rsidR="003C08F7">
              <w:rPr>
                <w:rFonts w:ascii="Times New Roman" w:hAnsi="Times New Roman" w:cs="Times New Roman"/>
                <w:sz w:val="24"/>
                <w:szCs w:val="24"/>
              </w:rPr>
              <w:t xml:space="preserve"> (VSS - 1289, izsludināti Valsts sekretāru sanāksmē 14.12.2017.) un Ministru kabineta noteikumu projektu </w:t>
            </w:r>
            <w:r w:rsidR="003C08F7" w:rsidRPr="003C08F7">
              <w:rPr>
                <w:rFonts w:ascii="Times New Roman" w:hAnsi="Times New Roman" w:cs="Times New Roman"/>
                <w:sz w:val="24"/>
                <w:szCs w:val="24"/>
              </w:rPr>
              <w:t>“</w:t>
            </w:r>
            <w:r w:rsidR="003C08F7" w:rsidRPr="003C08F7">
              <w:rPr>
                <w:rFonts w:ascii="Times New Roman" w:hAnsi="Times New Roman" w:cs="Times New Roman"/>
                <w:bCs/>
                <w:sz w:val="24"/>
                <w:szCs w:val="24"/>
              </w:rPr>
              <w:t>Komercdarbības atbalsta piešķiršanas kārtība sociālajiem uzņēmumiem</w:t>
            </w:r>
            <w:r w:rsidR="003C08F7">
              <w:rPr>
                <w:rFonts w:ascii="Times New Roman" w:hAnsi="Times New Roman" w:cs="Times New Roman"/>
                <w:b/>
                <w:bCs/>
                <w:sz w:val="24"/>
                <w:szCs w:val="24"/>
              </w:rPr>
              <w:t>”</w:t>
            </w:r>
            <w:r w:rsidR="003C08F7">
              <w:rPr>
                <w:rFonts w:ascii="Times New Roman" w:hAnsi="Times New Roman" w:cs="Times New Roman"/>
                <w:sz w:val="24"/>
                <w:szCs w:val="24"/>
              </w:rPr>
              <w:t xml:space="preserve"> (</w:t>
            </w:r>
            <w:r w:rsidR="00B21EA8">
              <w:rPr>
                <w:rFonts w:ascii="Times New Roman" w:hAnsi="Times New Roman" w:cs="Times New Roman"/>
                <w:sz w:val="24"/>
                <w:szCs w:val="24"/>
              </w:rPr>
              <w:t xml:space="preserve">VSS-75, izsludināti Valsts sekretāru sanāksmē </w:t>
            </w:r>
            <w:r w:rsidR="00B21EA8" w:rsidRPr="00B21EA8">
              <w:rPr>
                <w:rFonts w:ascii="Times New Roman" w:hAnsi="Times New Roman" w:cs="Times New Roman"/>
                <w:bCs/>
                <w:sz w:val="24"/>
                <w:szCs w:val="24"/>
              </w:rPr>
              <w:t>25.01.2018.</w:t>
            </w:r>
            <w:r w:rsidR="003C08F7" w:rsidRPr="00B21EA8">
              <w:rPr>
                <w:rFonts w:ascii="Times New Roman" w:hAnsi="Times New Roman" w:cs="Times New Roman"/>
                <w:sz w:val="24"/>
                <w:szCs w:val="24"/>
              </w:rPr>
              <w:t>)</w:t>
            </w:r>
            <w:r w:rsidR="003C08F7">
              <w:rPr>
                <w:rFonts w:ascii="Times New Roman" w:hAnsi="Times New Roman" w:cs="Times New Roman"/>
                <w:sz w:val="24"/>
                <w:szCs w:val="24"/>
              </w:rPr>
              <w:t>.</w:t>
            </w:r>
          </w:p>
          <w:p w14:paraId="69A427D2" w14:textId="4098E405" w:rsidR="00784D6C" w:rsidRDefault="00821421" w:rsidP="003C08F7">
            <w:pPr>
              <w:pStyle w:val="NoSpacing"/>
              <w:ind w:firstLine="252"/>
              <w:jc w:val="both"/>
              <w:rPr>
                <w:rFonts w:ascii="Times New Roman" w:hAnsi="Times New Roman" w:cs="Times New Roman"/>
                <w:sz w:val="24"/>
                <w:szCs w:val="24"/>
              </w:rPr>
            </w:pPr>
            <w:r w:rsidRPr="00821421">
              <w:rPr>
                <w:rFonts w:ascii="Times New Roman" w:hAnsi="Times New Roman" w:cs="Times New Roman"/>
                <w:sz w:val="24"/>
                <w:szCs w:val="24"/>
              </w:rPr>
              <w:t>Rīkojuma 5.1.apakšpunkts nosaka Labklājības ministrijai, pamatojoties uz Eiropas Savienības fondu darbības programmas "Izaugsme un nodarbinātība" 9.1.1. specifiskā atbalsta mērķa pasākuma "Atbalsts sociālajai uzņēmējdarbībai" (turpmāk – Pasākums) ietvaros veiktā</w:t>
            </w:r>
            <w:proofErr w:type="gramStart"/>
            <w:r w:rsidRPr="00821421">
              <w:rPr>
                <w:rFonts w:ascii="Times New Roman" w:hAnsi="Times New Roman" w:cs="Times New Roman"/>
                <w:sz w:val="24"/>
                <w:szCs w:val="24"/>
              </w:rPr>
              <w:t xml:space="preserve">  </w:t>
            </w:r>
            <w:proofErr w:type="spellStart"/>
            <w:proofErr w:type="gramEnd"/>
            <w:r w:rsidRPr="00821421">
              <w:rPr>
                <w:rFonts w:ascii="Times New Roman" w:hAnsi="Times New Roman" w:cs="Times New Roman"/>
                <w:sz w:val="24"/>
                <w:szCs w:val="24"/>
              </w:rPr>
              <w:t>izmēģinājumprojekta</w:t>
            </w:r>
            <w:proofErr w:type="spellEnd"/>
            <w:r w:rsidRPr="00821421">
              <w:rPr>
                <w:rFonts w:ascii="Times New Roman" w:hAnsi="Times New Roman" w:cs="Times New Roman"/>
                <w:sz w:val="24"/>
                <w:szCs w:val="24"/>
              </w:rPr>
              <w:t xml:space="preserve"> starprezultātiem, izstrādāt un līdz 2018. gada 1. janvārim iesniegt noteiktā kārtībā Ministru kabinetā informatīvo ziņojumu par turpmāko rīcību pilnvērtīgas un efektīvas atbalsta sistēmas veidošanai sociālajiem uzņēmumiem.</w:t>
            </w:r>
          </w:p>
          <w:p w14:paraId="7FB2044D" w14:textId="07AC07A1" w:rsidR="00820A63" w:rsidRDefault="00821421" w:rsidP="00FB4995">
            <w:pPr>
              <w:pStyle w:val="NoSpacing"/>
              <w:ind w:firstLine="252"/>
              <w:jc w:val="both"/>
              <w:rPr>
                <w:rFonts w:ascii="Times New Roman" w:hAnsi="Times New Roman" w:cs="Times New Roman"/>
                <w:bCs/>
                <w:sz w:val="24"/>
                <w:szCs w:val="24"/>
              </w:rPr>
            </w:pPr>
            <w:r>
              <w:rPr>
                <w:rFonts w:ascii="Times New Roman" w:hAnsi="Times New Roman" w:cs="Times New Roman"/>
                <w:sz w:val="24"/>
                <w:szCs w:val="24"/>
              </w:rPr>
              <w:t>Ņemot vērā</w:t>
            </w:r>
            <w:r w:rsidR="00B6091A">
              <w:rPr>
                <w:rFonts w:ascii="Times New Roman" w:hAnsi="Times New Roman" w:cs="Times New Roman"/>
                <w:sz w:val="24"/>
                <w:szCs w:val="24"/>
              </w:rPr>
              <w:t>, ka Pasākuma īstenošanas laikā</w:t>
            </w:r>
            <w:r w:rsidR="00D82333">
              <w:rPr>
                <w:rFonts w:ascii="Times New Roman" w:hAnsi="Times New Roman" w:cs="Times New Roman"/>
                <w:sz w:val="24"/>
                <w:szCs w:val="24"/>
              </w:rPr>
              <w:t>,</w:t>
            </w:r>
            <w:r w:rsidR="006E5268">
              <w:rPr>
                <w:rFonts w:ascii="Times New Roman" w:hAnsi="Times New Roman" w:cs="Times New Roman"/>
                <w:sz w:val="24"/>
                <w:szCs w:val="24"/>
              </w:rPr>
              <w:t xml:space="preserve"> par kuru saskaņā ar Rīkojuma 5.1.apakšpunktā noteikto ir jāsagatavo informatīvais ziņojums,</w:t>
            </w:r>
            <w:r w:rsidR="00B6091A">
              <w:rPr>
                <w:rFonts w:ascii="Times New Roman" w:hAnsi="Times New Roman" w:cs="Times New Roman"/>
                <w:sz w:val="24"/>
                <w:szCs w:val="24"/>
              </w:rPr>
              <w:t xml:space="preserve"> ir izstrādāts jauns</w:t>
            </w:r>
            <w:r w:rsidR="0048160C">
              <w:rPr>
                <w:rFonts w:ascii="Times New Roman" w:hAnsi="Times New Roman" w:cs="Times New Roman"/>
                <w:sz w:val="24"/>
                <w:szCs w:val="24"/>
              </w:rPr>
              <w:t xml:space="preserve"> tiesisk</w:t>
            </w:r>
            <w:r w:rsidR="00B6091A">
              <w:rPr>
                <w:rFonts w:ascii="Times New Roman" w:hAnsi="Times New Roman" w:cs="Times New Roman"/>
                <w:sz w:val="24"/>
                <w:szCs w:val="24"/>
              </w:rPr>
              <w:t>ais</w:t>
            </w:r>
            <w:r>
              <w:rPr>
                <w:rFonts w:ascii="Times New Roman" w:hAnsi="Times New Roman" w:cs="Times New Roman"/>
                <w:sz w:val="24"/>
                <w:szCs w:val="24"/>
              </w:rPr>
              <w:t xml:space="preserve"> regul</w:t>
            </w:r>
            <w:r w:rsidR="00B6091A">
              <w:rPr>
                <w:rFonts w:ascii="Times New Roman" w:hAnsi="Times New Roman" w:cs="Times New Roman"/>
                <w:sz w:val="24"/>
                <w:szCs w:val="24"/>
              </w:rPr>
              <w:t>ējums</w:t>
            </w:r>
            <w:r w:rsidR="00820A63">
              <w:rPr>
                <w:rFonts w:ascii="Times New Roman" w:hAnsi="Times New Roman" w:cs="Times New Roman"/>
                <w:sz w:val="24"/>
                <w:szCs w:val="24"/>
              </w:rPr>
              <w:t xml:space="preserve"> sociālajiem uzņēmumiem, tai skaitā </w:t>
            </w:r>
            <w:r w:rsidR="00950E38">
              <w:rPr>
                <w:rFonts w:ascii="Times New Roman" w:hAnsi="Times New Roman" w:cs="Times New Roman"/>
                <w:sz w:val="24"/>
                <w:szCs w:val="24"/>
              </w:rPr>
              <w:t xml:space="preserve">sociālo uzņēmumu </w:t>
            </w:r>
            <w:r w:rsidR="00820A63">
              <w:rPr>
                <w:rFonts w:ascii="Times New Roman" w:hAnsi="Times New Roman" w:cs="Times New Roman"/>
                <w:sz w:val="24"/>
                <w:szCs w:val="24"/>
              </w:rPr>
              <w:t>atbalsta sistēmai,</w:t>
            </w:r>
            <w:r w:rsidR="0048160C">
              <w:rPr>
                <w:rFonts w:ascii="Times New Roman" w:hAnsi="Times New Roman" w:cs="Times New Roman"/>
                <w:sz w:val="24"/>
                <w:szCs w:val="24"/>
              </w:rPr>
              <w:t xml:space="preserve"> </w:t>
            </w:r>
            <w:r w:rsidR="00006111">
              <w:rPr>
                <w:rFonts w:ascii="Times New Roman" w:hAnsi="Times New Roman" w:cs="Times New Roman"/>
                <w:sz w:val="24"/>
                <w:szCs w:val="24"/>
              </w:rPr>
              <w:t xml:space="preserve">Rīkojuma 5.1.apakšpunktā noteiktais uzdevums Labklājības ministrijai, pamatojoties uz pasākuma īstenošanas </w:t>
            </w:r>
            <w:r w:rsidR="00006111" w:rsidRPr="00982B41">
              <w:rPr>
                <w:rFonts w:ascii="Times New Roman" w:hAnsi="Times New Roman" w:cs="Times New Roman"/>
                <w:bCs/>
                <w:sz w:val="24"/>
                <w:szCs w:val="24"/>
              </w:rPr>
              <w:t xml:space="preserve">starprezultātiem, izstrādāt un līdz </w:t>
            </w:r>
            <w:proofErr w:type="gramStart"/>
            <w:r w:rsidR="00006111" w:rsidRPr="00982B41">
              <w:rPr>
                <w:rFonts w:ascii="Times New Roman" w:hAnsi="Times New Roman" w:cs="Times New Roman"/>
                <w:bCs/>
                <w:sz w:val="24"/>
                <w:szCs w:val="24"/>
              </w:rPr>
              <w:t>2018.gada</w:t>
            </w:r>
            <w:proofErr w:type="gramEnd"/>
            <w:r w:rsidR="00006111" w:rsidRPr="00982B41">
              <w:rPr>
                <w:rFonts w:ascii="Times New Roman" w:hAnsi="Times New Roman" w:cs="Times New Roman"/>
                <w:bCs/>
                <w:sz w:val="24"/>
                <w:szCs w:val="24"/>
              </w:rPr>
              <w:t xml:space="preserve"> 1.janvārim iesniegt noteiktā kārtībā Ministru kabinetā informatīvo ziņojumu par turpmāko rīcību pilnvērtīgas un efektīvas atbalsta sistēmas veidošanai sociālajiem uzņēmumiem</w:t>
            </w:r>
            <w:r w:rsidR="00D82333">
              <w:rPr>
                <w:rFonts w:ascii="Times New Roman" w:hAnsi="Times New Roman" w:cs="Times New Roman"/>
                <w:bCs/>
                <w:sz w:val="24"/>
                <w:szCs w:val="24"/>
              </w:rPr>
              <w:t>,</w:t>
            </w:r>
            <w:r w:rsidR="00006111">
              <w:rPr>
                <w:rFonts w:ascii="Times New Roman" w:hAnsi="Times New Roman" w:cs="Times New Roman"/>
                <w:bCs/>
                <w:sz w:val="24"/>
                <w:szCs w:val="24"/>
              </w:rPr>
              <w:t xml:space="preserve"> ir zaudējis aktualit</w:t>
            </w:r>
            <w:r w:rsidR="00FB4995">
              <w:rPr>
                <w:rFonts w:ascii="Times New Roman" w:hAnsi="Times New Roman" w:cs="Times New Roman"/>
                <w:bCs/>
                <w:sz w:val="24"/>
                <w:szCs w:val="24"/>
              </w:rPr>
              <w:t>āti</w:t>
            </w:r>
            <w:r w:rsidR="00820A63">
              <w:rPr>
                <w:rFonts w:ascii="Times New Roman" w:hAnsi="Times New Roman" w:cs="Times New Roman"/>
                <w:bCs/>
                <w:sz w:val="24"/>
                <w:szCs w:val="24"/>
              </w:rPr>
              <w:t xml:space="preserve">. </w:t>
            </w:r>
          </w:p>
          <w:p w14:paraId="2CD01454" w14:textId="57730923" w:rsidR="00FB4995" w:rsidRDefault="00820A63" w:rsidP="00FB4995">
            <w:pPr>
              <w:pStyle w:val="NoSpacing"/>
              <w:ind w:firstLine="252"/>
              <w:jc w:val="both"/>
              <w:rPr>
                <w:rFonts w:ascii="Times New Roman" w:hAnsi="Times New Roman" w:cs="Times New Roman"/>
                <w:bCs/>
                <w:sz w:val="24"/>
                <w:szCs w:val="24"/>
              </w:rPr>
            </w:pPr>
            <w:r>
              <w:rPr>
                <w:rFonts w:ascii="Times New Roman" w:hAnsi="Times New Roman" w:cs="Times New Roman"/>
                <w:bCs/>
                <w:sz w:val="24"/>
                <w:szCs w:val="24"/>
              </w:rPr>
              <w:t xml:space="preserve">Saskaņā ar Likuma </w:t>
            </w:r>
            <w:proofErr w:type="gramStart"/>
            <w:r>
              <w:rPr>
                <w:rFonts w:ascii="Times New Roman" w:hAnsi="Times New Roman" w:cs="Times New Roman"/>
                <w:bCs/>
                <w:sz w:val="24"/>
                <w:szCs w:val="24"/>
              </w:rPr>
              <w:t>4.panta</w:t>
            </w:r>
            <w:proofErr w:type="gramEnd"/>
            <w:r>
              <w:rPr>
                <w:rFonts w:ascii="Times New Roman" w:hAnsi="Times New Roman" w:cs="Times New Roman"/>
                <w:bCs/>
                <w:sz w:val="24"/>
                <w:szCs w:val="24"/>
              </w:rPr>
              <w:t xml:space="preserve"> otro daļu, lai izvērtētu atbalsta programmu efektivitāti, Labklājības ministrijai ir noteikts pienākums reizi divos gados sagatavot iesniegšanai Ministru kabinetam informatīvo ziņojumu par sociālo uzņēmumu darbību</w:t>
            </w:r>
            <w:r w:rsidR="00C3223C">
              <w:rPr>
                <w:rFonts w:ascii="Times New Roman" w:hAnsi="Times New Roman" w:cs="Times New Roman"/>
                <w:bCs/>
                <w:sz w:val="24"/>
                <w:szCs w:val="24"/>
              </w:rPr>
              <w:t xml:space="preserve"> un attīstību</w:t>
            </w:r>
            <w:r>
              <w:rPr>
                <w:rFonts w:ascii="Times New Roman" w:hAnsi="Times New Roman" w:cs="Times New Roman"/>
                <w:bCs/>
                <w:sz w:val="24"/>
                <w:szCs w:val="24"/>
              </w:rPr>
              <w:t xml:space="preserve">. Tādējādi </w:t>
            </w:r>
            <w:proofErr w:type="gramStart"/>
            <w:r w:rsidR="006E5268">
              <w:rPr>
                <w:rFonts w:ascii="Times New Roman" w:hAnsi="Times New Roman" w:cs="Times New Roman"/>
                <w:bCs/>
                <w:sz w:val="24"/>
                <w:szCs w:val="24"/>
              </w:rPr>
              <w:t>2020.gadā</w:t>
            </w:r>
            <w:proofErr w:type="gramEnd"/>
            <w:r w:rsidR="006E5268">
              <w:rPr>
                <w:rFonts w:ascii="Times New Roman" w:hAnsi="Times New Roman" w:cs="Times New Roman"/>
                <w:bCs/>
                <w:sz w:val="24"/>
                <w:szCs w:val="24"/>
              </w:rPr>
              <w:t xml:space="preserve"> Labklājības ministrija</w:t>
            </w:r>
            <w:r w:rsidR="00C3223C">
              <w:rPr>
                <w:rFonts w:ascii="Times New Roman" w:hAnsi="Times New Roman" w:cs="Times New Roman"/>
                <w:bCs/>
                <w:sz w:val="24"/>
                <w:szCs w:val="24"/>
              </w:rPr>
              <w:t xml:space="preserve"> atbilstoši likumā noteiktajam </w:t>
            </w:r>
            <w:r w:rsidR="006E5268">
              <w:rPr>
                <w:rFonts w:ascii="Times New Roman" w:hAnsi="Times New Roman" w:cs="Times New Roman"/>
                <w:bCs/>
                <w:sz w:val="24"/>
                <w:szCs w:val="24"/>
              </w:rPr>
              <w:t>izstrādās informatīvo ziņojumu</w:t>
            </w:r>
            <w:r w:rsidR="00642208">
              <w:rPr>
                <w:rFonts w:ascii="Times New Roman" w:hAnsi="Times New Roman" w:cs="Times New Roman"/>
                <w:bCs/>
                <w:sz w:val="24"/>
                <w:szCs w:val="24"/>
              </w:rPr>
              <w:t xml:space="preserve"> par </w:t>
            </w:r>
            <w:r w:rsidR="00985EA3">
              <w:rPr>
                <w:rFonts w:ascii="Times New Roman" w:hAnsi="Times New Roman" w:cs="Times New Roman"/>
                <w:bCs/>
                <w:sz w:val="24"/>
                <w:szCs w:val="24"/>
              </w:rPr>
              <w:t>sociālo uzņēmumu darbību un attīstību</w:t>
            </w:r>
            <w:r w:rsidR="00D82333">
              <w:rPr>
                <w:rFonts w:ascii="Times New Roman" w:hAnsi="Times New Roman" w:cs="Times New Roman"/>
                <w:bCs/>
                <w:sz w:val="24"/>
                <w:szCs w:val="24"/>
              </w:rPr>
              <w:t>, kā arī turpmāk nepieciešamajiem pilnveidojumiem, ja tādi tiks konstatēti</w:t>
            </w:r>
            <w:r w:rsidR="00985EA3">
              <w:rPr>
                <w:rFonts w:ascii="Times New Roman" w:hAnsi="Times New Roman" w:cs="Times New Roman"/>
                <w:bCs/>
                <w:sz w:val="24"/>
                <w:szCs w:val="24"/>
              </w:rPr>
              <w:t>.</w:t>
            </w:r>
          </w:p>
          <w:p w14:paraId="2F3B9B96" w14:textId="0D82172C" w:rsidR="00AF6446" w:rsidRPr="00AF6446" w:rsidRDefault="00AF6446" w:rsidP="00AF6446">
            <w:pPr>
              <w:pStyle w:val="NoSpacing"/>
              <w:ind w:firstLine="252"/>
              <w:jc w:val="both"/>
            </w:pPr>
            <w:r>
              <w:rPr>
                <w:rFonts w:ascii="Times New Roman" w:hAnsi="Times New Roman" w:cs="Times New Roman"/>
                <w:bCs/>
                <w:sz w:val="24"/>
                <w:szCs w:val="24"/>
              </w:rPr>
              <w:lastRenderedPageBreak/>
              <w:t>Tādējādi nepiec</w:t>
            </w:r>
            <w:r w:rsidR="0031052A">
              <w:rPr>
                <w:rFonts w:ascii="Times New Roman" w:hAnsi="Times New Roman" w:cs="Times New Roman"/>
                <w:bCs/>
                <w:sz w:val="24"/>
                <w:szCs w:val="24"/>
              </w:rPr>
              <w:t>iešams veikt grozījumus Rīkojumā</w:t>
            </w:r>
            <w:r>
              <w:rPr>
                <w:rFonts w:ascii="Times New Roman" w:hAnsi="Times New Roman" w:cs="Times New Roman"/>
                <w:bCs/>
                <w:sz w:val="24"/>
                <w:szCs w:val="24"/>
              </w:rPr>
              <w:t xml:space="preserve"> un svītrot 5.</w:t>
            </w:r>
            <w:r w:rsidR="006B11C2">
              <w:rPr>
                <w:rFonts w:ascii="Times New Roman" w:hAnsi="Times New Roman" w:cs="Times New Roman"/>
                <w:bCs/>
                <w:sz w:val="24"/>
                <w:szCs w:val="24"/>
              </w:rPr>
              <w:t>1. apakš</w:t>
            </w:r>
            <w:r>
              <w:rPr>
                <w:rFonts w:ascii="Times New Roman" w:hAnsi="Times New Roman" w:cs="Times New Roman"/>
                <w:bCs/>
                <w:sz w:val="24"/>
                <w:szCs w:val="24"/>
              </w:rPr>
              <w:t>punktu.</w:t>
            </w:r>
          </w:p>
        </w:tc>
      </w:tr>
      <w:tr w:rsidR="00CD7342" w:rsidRPr="00E10255" w14:paraId="44681BAD" w14:textId="77777777" w:rsidTr="006029A0">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722CBF57" w14:textId="54A167A5" w:rsidR="00123BDA" w:rsidRPr="00E10255" w:rsidRDefault="00123BDA" w:rsidP="00123BDA">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E10255">
              <w:rPr>
                <w:rFonts w:ascii="Times New Roman" w:eastAsia="Times New Roman" w:hAnsi="Times New Roman" w:cs="Times New Roman"/>
                <w:sz w:val="24"/>
                <w:szCs w:val="24"/>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14:paraId="39B5665D" w14:textId="4ADA5620" w:rsidR="00123BDA" w:rsidRPr="00E10255" w:rsidRDefault="00123BDA" w:rsidP="00123BDA">
            <w:pPr>
              <w:spacing w:after="0" w:line="240" w:lineRule="auto"/>
              <w:rPr>
                <w:rFonts w:ascii="Times New Roman" w:eastAsia="Times New Roman" w:hAnsi="Times New Roman" w:cs="Times New Roman"/>
                <w:sz w:val="24"/>
                <w:szCs w:val="24"/>
                <w:lang w:eastAsia="lv-LV"/>
              </w:rPr>
            </w:pPr>
            <w:r w:rsidRPr="00E10255">
              <w:rPr>
                <w:rFonts w:ascii="Times New Roman" w:eastAsia="Times New Roman" w:hAnsi="Times New Roman" w:cs="Times New Roman"/>
                <w:sz w:val="24"/>
                <w:szCs w:val="24"/>
                <w:lang w:eastAsia="lv-LV"/>
              </w:rPr>
              <w:t>Projekta izstrādē iesaistītās institūcijas</w:t>
            </w:r>
            <w:r w:rsidR="005A00A5">
              <w:rPr>
                <w:rFonts w:ascii="Times New Roman" w:eastAsia="Times New Roman" w:hAnsi="Times New Roman" w:cs="Times New Roman"/>
                <w:sz w:val="24"/>
                <w:szCs w:val="24"/>
                <w:lang w:eastAsia="lv-LV"/>
              </w:rPr>
              <w:t xml:space="preserve"> un publiskas personas kapitālsabiedrības</w:t>
            </w:r>
          </w:p>
        </w:tc>
        <w:tc>
          <w:tcPr>
            <w:tcW w:w="3200" w:type="pct"/>
            <w:tcBorders>
              <w:top w:val="outset" w:sz="6" w:space="0" w:color="414142"/>
              <w:left w:val="outset" w:sz="6" w:space="0" w:color="414142"/>
              <w:bottom w:val="outset" w:sz="6" w:space="0" w:color="414142"/>
              <w:right w:val="outset" w:sz="6" w:space="0" w:color="414142"/>
            </w:tcBorders>
            <w:hideMark/>
          </w:tcPr>
          <w:p w14:paraId="7F24DE11" w14:textId="77777777" w:rsidR="00123BDA" w:rsidRPr="00E10255" w:rsidRDefault="00AC6B9A" w:rsidP="009D47F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Labklājības ministrija</w:t>
            </w:r>
          </w:p>
        </w:tc>
      </w:tr>
      <w:tr w:rsidR="00CD7342" w:rsidRPr="00E10255" w14:paraId="21EB8E29" w14:textId="77777777" w:rsidTr="006029A0">
        <w:tc>
          <w:tcPr>
            <w:tcW w:w="250" w:type="pct"/>
            <w:tcBorders>
              <w:top w:val="outset" w:sz="6" w:space="0" w:color="414142"/>
              <w:left w:val="outset" w:sz="6" w:space="0" w:color="414142"/>
              <w:bottom w:val="outset" w:sz="6" w:space="0" w:color="414142"/>
              <w:right w:val="outset" w:sz="6" w:space="0" w:color="414142"/>
            </w:tcBorders>
            <w:hideMark/>
          </w:tcPr>
          <w:p w14:paraId="68FA8C18" w14:textId="77777777" w:rsidR="00123BDA" w:rsidRPr="00E10255" w:rsidRDefault="00123BDA" w:rsidP="00123BDA">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E10255">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14:paraId="6EDD6329" w14:textId="77777777" w:rsidR="00123BDA" w:rsidRPr="00E10255" w:rsidRDefault="00123BDA" w:rsidP="00123BDA">
            <w:pPr>
              <w:spacing w:after="0" w:line="240" w:lineRule="auto"/>
              <w:rPr>
                <w:rFonts w:ascii="Times New Roman" w:eastAsia="Times New Roman" w:hAnsi="Times New Roman" w:cs="Times New Roman"/>
                <w:sz w:val="24"/>
                <w:szCs w:val="24"/>
                <w:lang w:eastAsia="lv-LV"/>
              </w:rPr>
            </w:pPr>
            <w:r w:rsidRPr="00E10255">
              <w:rPr>
                <w:rFonts w:ascii="Times New Roman" w:eastAsia="Times New Roman" w:hAnsi="Times New Roman" w:cs="Times New Roman"/>
                <w:sz w:val="24"/>
                <w:szCs w:val="24"/>
                <w:lang w:eastAsia="lv-LV"/>
              </w:rPr>
              <w:t>Cita informācija</w:t>
            </w:r>
          </w:p>
        </w:tc>
        <w:sdt>
          <w:sdtPr>
            <w:rPr>
              <w:rFonts w:ascii="Times New Roman" w:eastAsia="Times New Roman" w:hAnsi="Times New Roman" w:cs="Times New Roman"/>
              <w:sz w:val="24"/>
              <w:szCs w:val="24"/>
              <w:lang w:eastAsia="lv-LV"/>
            </w:rPr>
            <w:id w:val="1021208832"/>
            <w:placeholder>
              <w:docPart w:val="E1A1DDBC9B5548C7BC9BA112B30A9FB6"/>
            </w:placeholder>
            <w:text/>
          </w:sdtPr>
          <w:sdtEndPr/>
          <w:sdtContent>
            <w:tc>
              <w:tcPr>
                <w:tcW w:w="3200" w:type="pct"/>
                <w:tcBorders>
                  <w:top w:val="outset" w:sz="6" w:space="0" w:color="414142"/>
                  <w:left w:val="outset" w:sz="6" w:space="0" w:color="414142"/>
                  <w:bottom w:val="outset" w:sz="6" w:space="0" w:color="414142"/>
                  <w:right w:val="outset" w:sz="6" w:space="0" w:color="414142"/>
                </w:tcBorders>
                <w:hideMark/>
              </w:tcPr>
              <w:p w14:paraId="3E32120F" w14:textId="77777777" w:rsidR="00123BDA" w:rsidRPr="00E10255" w:rsidRDefault="00604EF6" w:rsidP="00BA192D">
                <w:pPr>
                  <w:spacing w:after="0" w:line="240" w:lineRule="auto"/>
                  <w:rPr>
                    <w:rFonts w:ascii="Times New Roman" w:eastAsia="Times New Roman" w:hAnsi="Times New Roman" w:cs="Times New Roman"/>
                    <w:sz w:val="24"/>
                    <w:szCs w:val="24"/>
                    <w:lang w:eastAsia="lv-LV"/>
                  </w:rPr>
                </w:pPr>
                <w:r w:rsidRPr="00E10255">
                  <w:rPr>
                    <w:rFonts w:ascii="Times New Roman" w:eastAsia="Times New Roman" w:hAnsi="Times New Roman" w:cs="Times New Roman"/>
                    <w:sz w:val="24"/>
                    <w:szCs w:val="24"/>
                    <w:lang w:eastAsia="lv-LV"/>
                  </w:rPr>
                  <w:t>Nav</w:t>
                </w:r>
                <w:r>
                  <w:rPr>
                    <w:rFonts w:ascii="Times New Roman" w:eastAsia="Times New Roman" w:hAnsi="Times New Roman" w:cs="Times New Roman"/>
                    <w:sz w:val="24"/>
                    <w:szCs w:val="24"/>
                    <w:lang w:eastAsia="lv-LV"/>
                  </w:rPr>
                  <w:t>.</w:t>
                </w:r>
              </w:p>
            </w:tc>
          </w:sdtContent>
        </w:sdt>
      </w:tr>
    </w:tbl>
    <w:p w14:paraId="64B98406" w14:textId="77777777" w:rsidR="00C7300B" w:rsidRPr="00E10255" w:rsidRDefault="00C7300B" w:rsidP="00C7300B">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55"/>
      </w:tblGrid>
      <w:tr w:rsidR="00CD7342" w:rsidRPr="00E10255" w14:paraId="0346E2DF" w14:textId="77777777" w:rsidTr="006029A0">
        <w:trPr>
          <w:trHeight w:val="444"/>
        </w:trPr>
        <w:tc>
          <w:tcPr>
            <w:tcW w:w="0" w:type="auto"/>
            <w:tcBorders>
              <w:top w:val="outset" w:sz="6" w:space="0" w:color="414142"/>
              <w:left w:val="outset" w:sz="6" w:space="0" w:color="414142"/>
              <w:bottom w:val="outset" w:sz="6" w:space="0" w:color="414142"/>
              <w:right w:val="outset" w:sz="6" w:space="0" w:color="414142"/>
            </w:tcBorders>
            <w:vAlign w:val="center"/>
            <w:hideMark/>
          </w:tcPr>
          <w:p w14:paraId="3C0ABECF" w14:textId="77777777" w:rsidR="00C7300B" w:rsidRPr="00E10255" w:rsidRDefault="00C7300B" w:rsidP="006029A0">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E10255">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B21508" w:rsidRPr="00B21508" w14:paraId="5612C4E6" w14:textId="77777777" w:rsidTr="005A4B4A">
        <w:tblPrEx>
          <w:jc w:val="center"/>
        </w:tblPrEx>
        <w:trPr>
          <w:trHeight w:val="288"/>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14:paraId="517A260E" w14:textId="77777777" w:rsidR="00B21508" w:rsidRPr="00B21508" w:rsidRDefault="00B21508" w:rsidP="005A4B4A">
            <w:pPr>
              <w:spacing w:before="100" w:beforeAutospacing="1" w:after="100" w:afterAutospacing="1" w:line="293" w:lineRule="atLeast"/>
              <w:jc w:val="center"/>
              <w:rPr>
                <w:rFonts w:ascii="Times New Roman" w:eastAsia="Times New Roman" w:hAnsi="Times New Roman" w:cs="Times New Roman"/>
                <w:b/>
                <w:bCs/>
                <w:color w:val="414142"/>
                <w:sz w:val="24"/>
                <w:szCs w:val="24"/>
                <w:lang w:eastAsia="lv-LV"/>
              </w:rPr>
            </w:pPr>
            <w:r w:rsidRPr="00B21508">
              <w:rPr>
                <w:rFonts w:ascii="Times New Roman" w:eastAsia="Times New Roman" w:hAnsi="Times New Roman" w:cs="Times New Roman"/>
                <w:sz w:val="24"/>
                <w:szCs w:val="24"/>
                <w:lang w:eastAsia="lv-LV"/>
              </w:rPr>
              <w:t>Projekts šo jomu neskar</w:t>
            </w:r>
          </w:p>
        </w:tc>
      </w:tr>
    </w:tbl>
    <w:p w14:paraId="291885EC" w14:textId="77777777" w:rsidR="00B21508" w:rsidRDefault="00B21508" w:rsidP="00B21508">
      <w:pPr>
        <w:spacing w:after="0" w:line="240" w:lineRule="auto"/>
        <w:rPr>
          <w:rFonts w:ascii="Times New Roman" w:hAnsi="Times New Roman" w:cs="Times New Roman"/>
          <w:sz w:val="28"/>
          <w:szCs w:val="28"/>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55"/>
      </w:tblGrid>
      <w:tr w:rsidR="00B21508" w:rsidRPr="00B21508" w14:paraId="37D8BF69" w14:textId="77777777" w:rsidTr="006050AD">
        <w:trPr>
          <w:trHeight w:val="288"/>
          <w:jc w:val="center"/>
        </w:trPr>
        <w:tc>
          <w:tcPr>
            <w:tcW w:w="0" w:type="auto"/>
            <w:tcBorders>
              <w:top w:val="outset" w:sz="6" w:space="0" w:color="414142"/>
              <w:left w:val="outset" w:sz="6" w:space="0" w:color="414142"/>
              <w:bottom w:val="outset" w:sz="6" w:space="0" w:color="414142"/>
              <w:right w:val="outset" w:sz="6" w:space="0" w:color="414142"/>
            </w:tcBorders>
          </w:tcPr>
          <w:p w14:paraId="2CD66476" w14:textId="77777777" w:rsidR="00B21508" w:rsidRDefault="00B21508" w:rsidP="00B21508">
            <w:pPr>
              <w:jc w:val="center"/>
            </w:pPr>
            <w:r w:rsidRPr="00B21508">
              <w:rPr>
                <w:rFonts w:ascii="Times New Roman" w:eastAsia="Times New Roman" w:hAnsi="Times New Roman" w:cs="Times New Roman"/>
                <w:b/>
                <w:bCs/>
                <w:sz w:val="24"/>
                <w:szCs w:val="24"/>
                <w:lang w:eastAsia="lv-LV"/>
              </w:rPr>
              <w:t>III. Tiesību akta projekta ietekme uz valsts budžetu un pašvaldību budžetiem</w:t>
            </w:r>
          </w:p>
        </w:tc>
      </w:tr>
      <w:tr w:rsidR="00B21508" w:rsidRPr="00B21508" w14:paraId="108ABCBE" w14:textId="77777777" w:rsidTr="005A4B4A">
        <w:trPr>
          <w:trHeight w:val="288"/>
          <w:jc w:val="center"/>
        </w:trPr>
        <w:tc>
          <w:tcPr>
            <w:tcW w:w="0" w:type="auto"/>
            <w:tcBorders>
              <w:top w:val="outset" w:sz="6" w:space="0" w:color="414142"/>
              <w:left w:val="outset" w:sz="6" w:space="0" w:color="414142"/>
              <w:bottom w:val="outset" w:sz="6" w:space="0" w:color="414142"/>
              <w:right w:val="outset" w:sz="6" w:space="0" w:color="414142"/>
            </w:tcBorders>
            <w:vAlign w:val="center"/>
          </w:tcPr>
          <w:p w14:paraId="1133EFFF" w14:textId="77777777" w:rsidR="00B21508" w:rsidRPr="00B21508" w:rsidRDefault="00B21508" w:rsidP="00B21508">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B21508">
              <w:rPr>
                <w:rFonts w:ascii="Times New Roman" w:eastAsia="Times New Roman" w:hAnsi="Times New Roman" w:cs="Times New Roman"/>
                <w:sz w:val="24"/>
                <w:szCs w:val="24"/>
                <w:lang w:eastAsia="lv-LV"/>
              </w:rPr>
              <w:t>Projekts šo jomu neskar</w:t>
            </w:r>
          </w:p>
        </w:tc>
      </w:tr>
    </w:tbl>
    <w:p w14:paraId="357773DB" w14:textId="77777777" w:rsidR="00B21508" w:rsidRPr="00B21508" w:rsidRDefault="00B21508" w:rsidP="00B21508">
      <w:pPr>
        <w:shd w:val="clear" w:color="auto" w:fill="FFFFFF"/>
        <w:spacing w:after="0" w:line="240" w:lineRule="auto"/>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55"/>
      </w:tblGrid>
      <w:tr w:rsidR="00B21508" w:rsidRPr="00B21508" w14:paraId="370B0427" w14:textId="77777777" w:rsidTr="005A4B4A">
        <w:trPr>
          <w:trHeight w:val="360"/>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14:paraId="42A46031" w14:textId="77777777" w:rsidR="00B21508" w:rsidRPr="00B21508" w:rsidRDefault="00B21508" w:rsidP="00B21508">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B21508">
              <w:rPr>
                <w:rFonts w:ascii="Times New Roman" w:eastAsia="Times New Roman" w:hAnsi="Times New Roman" w:cs="Times New Roman"/>
                <w:b/>
                <w:bCs/>
                <w:sz w:val="24"/>
                <w:szCs w:val="24"/>
                <w:lang w:eastAsia="lv-LV"/>
              </w:rPr>
              <w:t>IV. Tiesību akta projekta ietekme uz spēkā esošo tiesību normu sistēmu</w:t>
            </w:r>
          </w:p>
        </w:tc>
      </w:tr>
      <w:tr w:rsidR="00B21508" w:rsidRPr="00B21508" w14:paraId="0D650653" w14:textId="77777777" w:rsidTr="005A4B4A">
        <w:trPr>
          <w:trHeight w:val="288"/>
          <w:jc w:val="center"/>
        </w:trPr>
        <w:tc>
          <w:tcPr>
            <w:tcW w:w="0" w:type="auto"/>
            <w:tcBorders>
              <w:top w:val="outset" w:sz="6" w:space="0" w:color="414142"/>
              <w:left w:val="outset" w:sz="6" w:space="0" w:color="414142"/>
              <w:bottom w:val="outset" w:sz="6" w:space="0" w:color="414142"/>
              <w:right w:val="outset" w:sz="6" w:space="0" w:color="414142"/>
            </w:tcBorders>
            <w:vAlign w:val="center"/>
          </w:tcPr>
          <w:p w14:paraId="3CAB2987" w14:textId="77777777" w:rsidR="00B21508" w:rsidRPr="00B21508" w:rsidRDefault="00B21508" w:rsidP="005A4B4A">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B21508">
              <w:rPr>
                <w:rFonts w:ascii="Times New Roman" w:eastAsia="Times New Roman" w:hAnsi="Times New Roman" w:cs="Times New Roman"/>
                <w:sz w:val="24"/>
                <w:szCs w:val="24"/>
                <w:lang w:eastAsia="lv-LV"/>
              </w:rPr>
              <w:t>Projekts šo jomu neskar</w:t>
            </w:r>
          </w:p>
        </w:tc>
      </w:tr>
    </w:tbl>
    <w:p w14:paraId="77B04F4D" w14:textId="77777777" w:rsidR="00B21508" w:rsidRPr="00B21508" w:rsidRDefault="00B21508" w:rsidP="00B21508">
      <w:pPr>
        <w:shd w:val="clear" w:color="auto" w:fill="FFFFFF"/>
        <w:spacing w:after="0" w:line="240" w:lineRule="auto"/>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55"/>
      </w:tblGrid>
      <w:tr w:rsidR="00B21508" w:rsidRPr="00B21508" w14:paraId="2D20AEC0" w14:textId="77777777" w:rsidTr="005A4B4A">
        <w:trPr>
          <w:trHeight w:val="288"/>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14:paraId="41DF432B" w14:textId="77777777" w:rsidR="00B21508" w:rsidRPr="00B21508" w:rsidRDefault="00B21508" w:rsidP="00B21508">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B21508">
              <w:rPr>
                <w:rFonts w:ascii="Times New Roman" w:eastAsia="Times New Roman" w:hAnsi="Times New Roman" w:cs="Times New Roman"/>
                <w:b/>
                <w:bCs/>
                <w:sz w:val="24"/>
                <w:szCs w:val="24"/>
                <w:lang w:eastAsia="lv-LV"/>
              </w:rPr>
              <w:t>V. Tiesību akta projekta atbilstība Latvijas Republikas starptautiskajām saistībām</w:t>
            </w:r>
          </w:p>
        </w:tc>
      </w:tr>
      <w:tr w:rsidR="00B21508" w:rsidRPr="00B21508" w14:paraId="058B0F98" w14:textId="77777777" w:rsidTr="005A4B4A">
        <w:trPr>
          <w:trHeight w:val="288"/>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14:paraId="59DCC554" w14:textId="77777777" w:rsidR="00B21508" w:rsidRPr="00B21508" w:rsidRDefault="00B21508" w:rsidP="00B21508">
            <w:pPr>
              <w:spacing w:before="100" w:beforeAutospacing="1" w:after="100" w:afterAutospacing="1" w:line="293" w:lineRule="atLeast"/>
              <w:jc w:val="center"/>
              <w:rPr>
                <w:rFonts w:ascii="Times New Roman" w:eastAsia="Times New Roman" w:hAnsi="Times New Roman" w:cs="Times New Roman"/>
                <w:b/>
                <w:bCs/>
                <w:color w:val="414142"/>
                <w:sz w:val="24"/>
                <w:szCs w:val="24"/>
                <w:lang w:eastAsia="lv-LV"/>
              </w:rPr>
            </w:pPr>
            <w:r w:rsidRPr="00B21508">
              <w:rPr>
                <w:rFonts w:ascii="Times New Roman" w:eastAsia="Times New Roman" w:hAnsi="Times New Roman" w:cs="Times New Roman"/>
                <w:sz w:val="24"/>
                <w:szCs w:val="24"/>
                <w:lang w:eastAsia="lv-LV"/>
              </w:rPr>
              <w:t>Projekts šo jomu neskar</w:t>
            </w:r>
          </w:p>
        </w:tc>
      </w:tr>
    </w:tbl>
    <w:p w14:paraId="42E1F929" w14:textId="77777777" w:rsidR="00B21508" w:rsidRPr="00B21508" w:rsidRDefault="00B21508" w:rsidP="00B21508">
      <w:pPr>
        <w:shd w:val="clear" w:color="auto" w:fill="FFFFFF"/>
        <w:spacing w:after="0" w:line="240" w:lineRule="auto"/>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55"/>
      </w:tblGrid>
      <w:tr w:rsidR="00B21508" w:rsidRPr="00B21508" w14:paraId="5F97E0E7" w14:textId="77777777" w:rsidTr="005A4B4A">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14:paraId="7220638C" w14:textId="77777777" w:rsidR="00B21508" w:rsidRPr="00B21508" w:rsidRDefault="00B21508" w:rsidP="00B21508">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B21508">
              <w:rPr>
                <w:rFonts w:ascii="Times New Roman" w:eastAsia="Times New Roman" w:hAnsi="Times New Roman" w:cs="Times New Roman"/>
                <w:b/>
                <w:bCs/>
                <w:sz w:val="24"/>
                <w:szCs w:val="24"/>
                <w:lang w:eastAsia="lv-LV"/>
              </w:rPr>
              <w:t>VI. Sabiedrības līdzdalība un komunikācijas aktivitātes</w:t>
            </w:r>
          </w:p>
        </w:tc>
      </w:tr>
      <w:tr w:rsidR="00B21508" w:rsidRPr="00B21508" w14:paraId="56D07237" w14:textId="77777777" w:rsidTr="005A4B4A">
        <w:trPr>
          <w:trHeight w:val="288"/>
          <w:jc w:val="center"/>
        </w:trPr>
        <w:tc>
          <w:tcPr>
            <w:tcW w:w="0" w:type="auto"/>
            <w:tcBorders>
              <w:top w:val="outset" w:sz="6" w:space="0" w:color="414142"/>
              <w:left w:val="outset" w:sz="6" w:space="0" w:color="414142"/>
              <w:bottom w:val="outset" w:sz="6" w:space="0" w:color="414142"/>
              <w:right w:val="outset" w:sz="6" w:space="0" w:color="414142"/>
            </w:tcBorders>
            <w:vAlign w:val="center"/>
          </w:tcPr>
          <w:p w14:paraId="609BDF40" w14:textId="77777777" w:rsidR="00B21508" w:rsidRPr="00B21508" w:rsidRDefault="00B21508" w:rsidP="005A4B4A">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B21508">
              <w:rPr>
                <w:rFonts w:ascii="Times New Roman" w:eastAsia="Times New Roman" w:hAnsi="Times New Roman" w:cs="Times New Roman"/>
                <w:sz w:val="24"/>
                <w:szCs w:val="24"/>
                <w:lang w:eastAsia="lv-LV"/>
              </w:rPr>
              <w:t>Projekts šo jomu neskar</w:t>
            </w:r>
          </w:p>
        </w:tc>
      </w:tr>
    </w:tbl>
    <w:p w14:paraId="15BA8B43" w14:textId="77777777" w:rsidR="00B21508" w:rsidRPr="00B21508" w:rsidRDefault="00B21508" w:rsidP="00B21508">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800"/>
        <w:gridCol w:w="5802"/>
      </w:tblGrid>
      <w:tr w:rsidR="00B21508" w:rsidRPr="00B21508" w14:paraId="5372A2FB" w14:textId="77777777" w:rsidTr="005A4B4A">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307D56AB" w14:textId="77777777" w:rsidR="00B21508" w:rsidRPr="00B21508" w:rsidRDefault="00B21508" w:rsidP="00B21508">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B21508">
              <w:rPr>
                <w:rFonts w:ascii="Times New Roman" w:eastAsia="Times New Roman" w:hAnsi="Times New Roman" w:cs="Times New Roman"/>
                <w:b/>
                <w:bCs/>
                <w:sz w:val="24"/>
                <w:szCs w:val="24"/>
                <w:lang w:eastAsia="lv-LV"/>
              </w:rPr>
              <w:t>VII. Tiesību akta projekta izpildes nodrošināšana un tās ietekme uz institūcijām</w:t>
            </w:r>
          </w:p>
        </w:tc>
      </w:tr>
      <w:tr w:rsidR="00B21508" w:rsidRPr="00B21508" w14:paraId="32D7C929" w14:textId="77777777" w:rsidTr="005A4B4A">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14:paraId="6FE34E3F" w14:textId="77777777" w:rsidR="00B21508" w:rsidRPr="00B21508" w:rsidRDefault="00B21508" w:rsidP="00B21508">
            <w:pPr>
              <w:spacing w:after="0" w:line="240" w:lineRule="auto"/>
              <w:rPr>
                <w:rFonts w:ascii="Times New Roman" w:eastAsia="Times New Roman" w:hAnsi="Times New Roman" w:cs="Times New Roman"/>
                <w:sz w:val="24"/>
                <w:szCs w:val="24"/>
                <w:lang w:eastAsia="lv-LV"/>
              </w:rPr>
            </w:pPr>
            <w:r w:rsidRPr="00B21508">
              <w:rPr>
                <w:rFonts w:ascii="Times New Roman" w:eastAsia="Times New Roman" w:hAnsi="Times New Roman" w:cs="Times New Roman"/>
                <w:sz w:val="24"/>
                <w:szCs w:val="24"/>
                <w:lang w:eastAsia="lv-LV"/>
              </w:rPr>
              <w:t>1.</w:t>
            </w:r>
          </w:p>
        </w:tc>
        <w:tc>
          <w:tcPr>
            <w:tcW w:w="1546" w:type="pct"/>
            <w:tcBorders>
              <w:top w:val="outset" w:sz="6" w:space="0" w:color="414142"/>
              <w:left w:val="outset" w:sz="6" w:space="0" w:color="414142"/>
              <w:bottom w:val="outset" w:sz="6" w:space="0" w:color="414142"/>
              <w:right w:val="outset" w:sz="6" w:space="0" w:color="414142"/>
            </w:tcBorders>
            <w:hideMark/>
          </w:tcPr>
          <w:p w14:paraId="7E3DC9A2" w14:textId="77777777" w:rsidR="00B21508" w:rsidRPr="00B21508" w:rsidRDefault="00B21508" w:rsidP="00B21508">
            <w:pPr>
              <w:spacing w:after="0" w:line="240" w:lineRule="auto"/>
              <w:rPr>
                <w:rFonts w:ascii="Times New Roman" w:eastAsia="Times New Roman" w:hAnsi="Times New Roman" w:cs="Times New Roman"/>
                <w:sz w:val="24"/>
                <w:szCs w:val="24"/>
                <w:lang w:eastAsia="lv-LV"/>
              </w:rPr>
            </w:pPr>
            <w:r w:rsidRPr="00B21508">
              <w:rPr>
                <w:rFonts w:ascii="Times New Roman" w:eastAsia="Times New Roman" w:hAnsi="Times New Roman" w:cs="Times New Roman"/>
                <w:sz w:val="24"/>
                <w:szCs w:val="24"/>
                <w:lang w:eastAsia="lv-LV"/>
              </w:rPr>
              <w:t>Projekta izpildē iesaistītās institūcijas</w:t>
            </w:r>
          </w:p>
        </w:tc>
        <w:tc>
          <w:tcPr>
            <w:tcW w:w="3204" w:type="pct"/>
            <w:tcBorders>
              <w:top w:val="outset" w:sz="6" w:space="0" w:color="414142"/>
              <w:left w:val="outset" w:sz="6" w:space="0" w:color="414142"/>
              <w:bottom w:val="outset" w:sz="6" w:space="0" w:color="414142"/>
              <w:right w:val="outset" w:sz="6" w:space="0" w:color="414142"/>
            </w:tcBorders>
            <w:hideMark/>
          </w:tcPr>
          <w:p w14:paraId="236D4AB5" w14:textId="77777777" w:rsidR="00B21508" w:rsidRPr="00B21508" w:rsidRDefault="00B21508" w:rsidP="00B21508">
            <w:pPr>
              <w:spacing w:after="0" w:line="240" w:lineRule="auto"/>
              <w:jc w:val="both"/>
              <w:rPr>
                <w:rFonts w:ascii="Times New Roman" w:eastAsia="Times New Roman" w:hAnsi="Times New Roman" w:cs="Times New Roman"/>
                <w:sz w:val="24"/>
                <w:szCs w:val="24"/>
                <w:lang w:eastAsia="lv-LV"/>
              </w:rPr>
            </w:pPr>
            <w:r w:rsidRPr="00B21508">
              <w:rPr>
                <w:rFonts w:ascii="Times New Roman" w:eastAsia="Times New Roman" w:hAnsi="Times New Roman" w:cs="Times New Roman"/>
                <w:sz w:val="24"/>
                <w:szCs w:val="24"/>
                <w:lang w:eastAsia="lv-LV"/>
              </w:rPr>
              <w:t>Labklājības ministrija</w:t>
            </w:r>
          </w:p>
        </w:tc>
      </w:tr>
      <w:tr w:rsidR="00B21508" w:rsidRPr="00B21508" w14:paraId="70354BB1" w14:textId="77777777" w:rsidTr="005A4B4A">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14:paraId="1B4D07B5" w14:textId="77777777" w:rsidR="00B21508" w:rsidRPr="00B21508" w:rsidRDefault="00B21508" w:rsidP="00B21508">
            <w:pPr>
              <w:spacing w:after="0" w:line="240" w:lineRule="auto"/>
              <w:rPr>
                <w:rFonts w:ascii="Times New Roman" w:eastAsia="Times New Roman" w:hAnsi="Times New Roman" w:cs="Times New Roman"/>
                <w:sz w:val="24"/>
                <w:szCs w:val="24"/>
                <w:lang w:eastAsia="lv-LV"/>
              </w:rPr>
            </w:pPr>
            <w:r w:rsidRPr="00B21508">
              <w:rPr>
                <w:rFonts w:ascii="Times New Roman" w:eastAsia="Times New Roman" w:hAnsi="Times New Roman" w:cs="Times New Roman"/>
                <w:sz w:val="24"/>
                <w:szCs w:val="24"/>
                <w:lang w:eastAsia="lv-LV"/>
              </w:rPr>
              <w:t>2.</w:t>
            </w:r>
          </w:p>
        </w:tc>
        <w:tc>
          <w:tcPr>
            <w:tcW w:w="1546" w:type="pct"/>
            <w:tcBorders>
              <w:top w:val="outset" w:sz="6" w:space="0" w:color="414142"/>
              <w:left w:val="outset" w:sz="6" w:space="0" w:color="414142"/>
              <w:bottom w:val="outset" w:sz="6" w:space="0" w:color="414142"/>
              <w:right w:val="outset" w:sz="6" w:space="0" w:color="414142"/>
            </w:tcBorders>
            <w:hideMark/>
          </w:tcPr>
          <w:p w14:paraId="2E62FFDA" w14:textId="77777777" w:rsidR="005A00A5" w:rsidRDefault="00B21508" w:rsidP="005A00A5">
            <w:pPr>
              <w:spacing w:after="0" w:line="240" w:lineRule="auto"/>
              <w:rPr>
                <w:rFonts w:ascii="Times New Roman" w:eastAsia="Times New Roman" w:hAnsi="Times New Roman" w:cs="Times New Roman"/>
                <w:sz w:val="24"/>
                <w:szCs w:val="24"/>
                <w:lang w:eastAsia="lv-LV"/>
              </w:rPr>
            </w:pPr>
            <w:r w:rsidRPr="00B21508">
              <w:rPr>
                <w:rFonts w:ascii="Times New Roman" w:eastAsia="Times New Roman" w:hAnsi="Times New Roman" w:cs="Times New Roman"/>
                <w:sz w:val="24"/>
                <w:szCs w:val="24"/>
                <w:lang w:eastAsia="lv-LV"/>
              </w:rPr>
              <w:t>Projekta izpildes ietekme uz pārvaldes funkcijām un institucionālo struktūru.</w:t>
            </w:r>
          </w:p>
          <w:p w14:paraId="6AE633B0" w14:textId="26FE2663" w:rsidR="00B21508" w:rsidRPr="00B21508" w:rsidRDefault="00B21508" w:rsidP="005A00A5">
            <w:pPr>
              <w:spacing w:after="0" w:line="240" w:lineRule="auto"/>
              <w:rPr>
                <w:rFonts w:ascii="Times New Roman" w:eastAsia="Times New Roman" w:hAnsi="Times New Roman" w:cs="Times New Roman"/>
                <w:sz w:val="24"/>
                <w:szCs w:val="24"/>
                <w:lang w:eastAsia="lv-LV"/>
              </w:rPr>
            </w:pPr>
            <w:r w:rsidRPr="00B21508">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3204" w:type="pct"/>
            <w:tcBorders>
              <w:top w:val="outset" w:sz="6" w:space="0" w:color="414142"/>
              <w:left w:val="outset" w:sz="6" w:space="0" w:color="414142"/>
              <w:bottom w:val="outset" w:sz="6" w:space="0" w:color="414142"/>
              <w:right w:val="outset" w:sz="6" w:space="0" w:color="414142"/>
            </w:tcBorders>
            <w:hideMark/>
          </w:tcPr>
          <w:p w14:paraId="1C59C92C" w14:textId="77777777" w:rsidR="00B21508" w:rsidRPr="00B21508" w:rsidRDefault="00B21508" w:rsidP="00B21508">
            <w:pPr>
              <w:spacing w:after="0" w:line="240" w:lineRule="auto"/>
              <w:jc w:val="both"/>
              <w:rPr>
                <w:rFonts w:ascii="Times New Roman" w:eastAsia="Times New Roman" w:hAnsi="Times New Roman" w:cs="Times New Roman"/>
                <w:sz w:val="24"/>
                <w:szCs w:val="24"/>
                <w:lang w:eastAsia="lv-LV"/>
              </w:rPr>
            </w:pPr>
            <w:r w:rsidRPr="00B21508">
              <w:rPr>
                <w:rFonts w:ascii="Times New Roman" w:eastAsia="Times New Roman" w:hAnsi="Times New Roman" w:cs="Times New Roman"/>
                <w:sz w:val="24"/>
                <w:szCs w:val="24"/>
                <w:lang w:eastAsia="lv-LV"/>
              </w:rPr>
              <w:t>Noteikumu projekta izpilde</w:t>
            </w:r>
            <w:r w:rsidR="00F773B0">
              <w:rPr>
                <w:rFonts w:ascii="Times New Roman" w:eastAsia="Times New Roman" w:hAnsi="Times New Roman" w:cs="Times New Roman"/>
                <w:sz w:val="24"/>
                <w:szCs w:val="24"/>
                <w:lang w:eastAsia="lv-LV"/>
              </w:rPr>
              <w:t>i</w:t>
            </w:r>
            <w:r w:rsidRPr="00B21508">
              <w:rPr>
                <w:rFonts w:ascii="Times New Roman" w:eastAsia="Times New Roman" w:hAnsi="Times New Roman" w:cs="Times New Roman"/>
                <w:sz w:val="24"/>
                <w:szCs w:val="24"/>
                <w:lang w:eastAsia="lv-LV"/>
              </w:rPr>
              <w:t xml:space="preserve"> </w:t>
            </w:r>
            <w:r w:rsidR="00F773B0">
              <w:rPr>
                <w:rFonts w:ascii="Times New Roman" w:eastAsia="Times New Roman" w:hAnsi="Times New Roman" w:cs="Times New Roman"/>
                <w:sz w:val="24"/>
                <w:szCs w:val="24"/>
                <w:lang w:eastAsia="lv-LV"/>
              </w:rPr>
              <w:t xml:space="preserve">nav ietekme uz </w:t>
            </w:r>
            <w:r w:rsidRPr="00B21508">
              <w:rPr>
                <w:rFonts w:ascii="Times New Roman" w:eastAsia="Times New Roman" w:hAnsi="Times New Roman" w:cs="Times New Roman"/>
                <w:sz w:val="24"/>
                <w:szCs w:val="24"/>
                <w:lang w:eastAsia="lv-LV"/>
              </w:rPr>
              <w:t>institūcij</w:t>
            </w:r>
            <w:r w:rsidR="00F773B0">
              <w:rPr>
                <w:rFonts w:ascii="Times New Roman" w:eastAsia="Times New Roman" w:hAnsi="Times New Roman" w:cs="Times New Roman"/>
                <w:sz w:val="24"/>
                <w:szCs w:val="24"/>
                <w:lang w:eastAsia="lv-LV"/>
              </w:rPr>
              <w:t>as</w:t>
            </w:r>
            <w:r w:rsidRPr="00B21508">
              <w:rPr>
                <w:rFonts w:ascii="Times New Roman" w:eastAsia="Times New Roman" w:hAnsi="Times New Roman" w:cs="Times New Roman"/>
                <w:sz w:val="24"/>
                <w:szCs w:val="24"/>
                <w:lang w:eastAsia="lv-LV"/>
              </w:rPr>
              <w:t xml:space="preserve"> līdzšinēj</w:t>
            </w:r>
            <w:r w:rsidR="00F773B0">
              <w:rPr>
                <w:rFonts w:ascii="Times New Roman" w:eastAsia="Times New Roman" w:hAnsi="Times New Roman" w:cs="Times New Roman"/>
                <w:sz w:val="24"/>
                <w:szCs w:val="24"/>
                <w:lang w:eastAsia="lv-LV"/>
              </w:rPr>
              <w:t>ām funkcijām un cilvēkresursiem</w:t>
            </w:r>
            <w:r w:rsidRPr="00B21508">
              <w:rPr>
                <w:rFonts w:ascii="Times New Roman" w:eastAsia="Times New Roman" w:hAnsi="Times New Roman" w:cs="Times New Roman"/>
                <w:sz w:val="24"/>
                <w:szCs w:val="24"/>
                <w:lang w:eastAsia="lv-LV"/>
              </w:rPr>
              <w:t xml:space="preserve">. </w:t>
            </w:r>
          </w:p>
          <w:p w14:paraId="3B87558E" w14:textId="77777777" w:rsidR="00F773B0" w:rsidRDefault="00F773B0" w:rsidP="00B21508">
            <w:pPr>
              <w:spacing w:after="0" w:line="240" w:lineRule="auto"/>
              <w:jc w:val="both"/>
              <w:rPr>
                <w:rFonts w:ascii="Times New Roman" w:eastAsia="Times New Roman" w:hAnsi="Times New Roman" w:cs="Times New Roman"/>
                <w:sz w:val="24"/>
                <w:szCs w:val="24"/>
                <w:lang w:eastAsia="lv-LV"/>
              </w:rPr>
            </w:pPr>
          </w:p>
          <w:p w14:paraId="1A37F817" w14:textId="77777777" w:rsidR="00B21508" w:rsidRPr="00B21508" w:rsidRDefault="00B21508" w:rsidP="00B21508">
            <w:pPr>
              <w:spacing w:after="0" w:line="240" w:lineRule="auto"/>
              <w:jc w:val="both"/>
              <w:rPr>
                <w:rFonts w:ascii="Times New Roman" w:eastAsia="Times New Roman" w:hAnsi="Times New Roman" w:cs="Times New Roman"/>
                <w:sz w:val="24"/>
                <w:szCs w:val="24"/>
                <w:lang w:eastAsia="lv-LV"/>
              </w:rPr>
            </w:pPr>
            <w:r w:rsidRPr="00B21508">
              <w:rPr>
                <w:rFonts w:ascii="Times New Roman" w:eastAsia="Times New Roman" w:hAnsi="Times New Roman" w:cs="Times New Roman"/>
                <w:sz w:val="24"/>
                <w:szCs w:val="24"/>
                <w:lang w:eastAsia="lv-LV"/>
              </w:rPr>
              <w:t>Noteikumu projekta izpildē nav nepieciešams veidot jaunas institūcijas, likvidēt vai reorganizēt esošās.</w:t>
            </w:r>
            <w:r w:rsidRPr="00B21508">
              <w:rPr>
                <w:rFonts w:ascii="Times New Roman" w:eastAsia="Times New Roman" w:hAnsi="Times New Roman" w:cs="Times New Roman"/>
                <w:sz w:val="26"/>
                <w:szCs w:val="26"/>
                <w:lang w:eastAsia="lv-LV"/>
              </w:rPr>
              <w:t xml:space="preserve"> </w:t>
            </w:r>
          </w:p>
        </w:tc>
      </w:tr>
      <w:tr w:rsidR="00B21508" w:rsidRPr="00B21508" w14:paraId="7D4E89BE" w14:textId="77777777" w:rsidTr="005A4B4A">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14:paraId="47A5AE20" w14:textId="77777777" w:rsidR="00B21508" w:rsidRPr="00B21508" w:rsidRDefault="00B21508" w:rsidP="00B21508">
            <w:pPr>
              <w:spacing w:after="0" w:line="240" w:lineRule="auto"/>
              <w:rPr>
                <w:rFonts w:ascii="Times New Roman" w:eastAsia="Times New Roman" w:hAnsi="Times New Roman" w:cs="Times New Roman"/>
                <w:sz w:val="24"/>
                <w:szCs w:val="24"/>
                <w:lang w:eastAsia="lv-LV"/>
              </w:rPr>
            </w:pPr>
            <w:r w:rsidRPr="00B21508">
              <w:rPr>
                <w:rFonts w:ascii="Times New Roman" w:eastAsia="Times New Roman" w:hAnsi="Times New Roman" w:cs="Times New Roman"/>
                <w:sz w:val="24"/>
                <w:szCs w:val="24"/>
                <w:lang w:eastAsia="lv-LV"/>
              </w:rPr>
              <w:t>3.</w:t>
            </w:r>
          </w:p>
        </w:tc>
        <w:tc>
          <w:tcPr>
            <w:tcW w:w="1546" w:type="pct"/>
            <w:tcBorders>
              <w:top w:val="outset" w:sz="6" w:space="0" w:color="414142"/>
              <w:left w:val="outset" w:sz="6" w:space="0" w:color="414142"/>
              <w:bottom w:val="outset" w:sz="6" w:space="0" w:color="414142"/>
              <w:right w:val="outset" w:sz="6" w:space="0" w:color="414142"/>
            </w:tcBorders>
            <w:hideMark/>
          </w:tcPr>
          <w:p w14:paraId="3A15DFF6" w14:textId="77777777" w:rsidR="00B21508" w:rsidRPr="00B21508" w:rsidRDefault="00B21508" w:rsidP="00B21508">
            <w:pPr>
              <w:spacing w:after="0" w:line="240" w:lineRule="auto"/>
              <w:rPr>
                <w:rFonts w:ascii="Times New Roman" w:eastAsia="Times New Roman" w:hAnsi="Times New Roman" w:cs="Times New Roman"/>
                <w:sz w:val="24"/>
                <w:szCs w:val="24"/>
                <w:lang w:eastAsia="lv-LV"/>
              </w:rPr>
            </w:pPr>
            <w:r w:rsidRPr="00B21508">
              <w:rPr>
                <w:rFonts w:ascii="Times New Roman" w:eastAsia="Times New Roman" w:hAnsi="Times New Roman" w:cs="Times New Roman"/>
                <w:sz w:val="24"/>
                <w:szCs w:val="24"/>
                <w:lang w:eastAsia="lv-LV"/>
              </w:rPr>
              <w:t>Cita informācija</w:t>
            </w:r>
          </w:p>
        </w:tc>
        <w:tc>
          <w:tcPr>
            <w:tcW w:w="3204" w:type="pct"/>
            <w:tcBorders>
              <w:top w:val="outset" w:sz="6" w:space="0" w:color="414142"/>
              <w:left w:val="outset" w:sz="6" w:space="0" w:color="414142"/>
              <w:bottom w:val="outset" w:sz="6" w:space="0" w:color="414142"/>
              <w:right w:val="outset" w:sz="6" w:space="0" w:color="414142"/>
            </w:tcBorders>
            <w:hideMark/>
          </w:tcPr>
          <w:p w14:paraId="743DAE24" w14:textId="77777777" w:rsidR="00B21508" w:rsidRPr="00B21508" w:rsidRDefault="00B21508" w:rsidP="00B21508">
            <w:pPr>
              <w:spacing w:before="100" w:beforeAutospacing="1" w:after="100" w:afterAutospacing="1" w:line="293" w:lineRule="atLeast"/>
              <w:rPr>
                <w:rFonts w:ascii="Times New Roman" w:eastAsia="Times New Roman" w:hAnsi="Times New Roman" w:cs="Times New Roman"/>
                <w:sz w:val="24"/>
                <w:szCs w:val="24"/>
                <w:lang w:eastAsia="lv-LV"/>
              </w:rPr>
            </w:pPr>
            <w:r w:rsidRPr="00B21508">
              <w:rPr>
                <w:rFonts w:ascii="Times New Roman" w:eastAsia="Times New Roman" w:hAnsi="Times New Roman" w:cs="Times New Roman"/>
                <w:sz w:val="24"/>
                <w:szCs w:val="24"/>
                <w:lang w:eastAsia="lv-LV"/>
              </w:rPr>
              <w:t>Nav.</w:t>
            </w:r>
          </w:p>
        </w:tc>
      </w:tr>
    </w:tbl>
    <w:p w14:paraId="4907492A" w14:textId="77777777" w:rsidR="00B21508" w:rsidRPr="00B21508" w:rsidRDefault="00B21508" w:rsidP="00B21508">
      <w:pPr>
        <w:spacing w:after="0" w:line="240" w:lineRule="auto"/>
        <w:ind w:firstLine="709"/>
        <w:rPr>
          <w:rFonts w:ascii="Times New Roman" w:eastAsia="Calibri" w:hAnsi="Times New Roman" w:cs="Times New Roman"/>
          <w:sz w:val="28"/>
          <w:szCs w:val="28"/>
        </w:rPr>
      </w:pPr>
    </w:p>
    <w:p w14:paraId="378EB5F0" w14:textId="77777777" w:rsidR="002C6FD4" w:rsidRPr="00E10255" w:rsidRDefault="002C6FD4" w:rsidP="00C7300B">
      <w:pPr>
        <w:spacing w:after="0" w:line="240" w:lineRule="auto"/>
        <w:rPr>
          <w:rFonts w:ascii="Times New Roman" w:hAnsi="Times New Roman" w:cs="Times New Roman"/>
          <w:sz w:val="28"/>
          <w:szCs w:val="28"/>
        </w:rPr>
      </w:pPr>
    </w:p>
    <w:p w14:paraId="78E67E51" w14:textId="77777777" w:rsidR="001C17C4" w:rsidRPr="001C17C4" w:rsidRDefault="001C17C4" w:rsidP="001C17C4">
      <w:pPr>
        <w:tabs>
          <w:tab w:val="left" w:pos="6237"/>
        </w:tabs>
        <w:spacing w:after="0" w:line="240" w:lineRule="auto"/>
        <w:ind w:firstLine="720"/>
        <w:rPr>
          <w:rFonts w:ascii="Times New Roman" w:hAnsi="Times New Roman" w:cs="Times New Roman"/>
          <w:sz w:val="28"/>
          <w:szCs w:val="28"/>
        </w:rPr>
      </w:pPr>
      <w:r w:rsidRPr="001C17C4">
        <w:rPr>
          <w:rFonts w:ascii="Times New Roman" w:hAnsi="Times New Roman" w:cs="Times New Roman"/>
          <w:sz w:val="28"/>
          <w:szCs w:val="28"/>
        </w:rPr>
        <w:t>Labklājības ministrs</w:t>
      </w:r>
      <w:r w:rsidRPr="001C17C4">
        <w:rPr>
          <w:rFonts w:ascii="Times New Roman" w:hAnsi="Times New Roman" w:cs="Times New Roman"/>
          <w:sz w:val="28"/>
          <w:szCs w:val="28"/>
        </w:rPr>
        <w:tab/>
      </w:r>
      <w:r w:rsidRPr="001C17C4">
        <w:rPr>
          <w:rFonts w:ascii="Times New Roman" w:hAnsi="Times New Roman" w:cs="Times New Roman"/>
          <w:sz w:val="28"/>
          <w:szCs w:val="28"/>
        </w:rPr>
        <w:tab/>
      </w:r>
      <w:r w:rsidRPr="001C17C4">
        <w:rPr>
          <w:rFonts w:ascii="Times New Roman" w:hAnsi="Times New Roman" w:cs="Times New Roman"/>
          <w:sz w:val="28"/>
          <w:szCs w:val="28"/>
        </w:rPr>
        <w:tab/>
        <w:t>J.Reirs</w:t>
      </w:r>
    </w:p>
    <w:p w14:paraId="3D88EA3A" w14:textId="77777777" w:rsidR="001C17C4" w:rsidRPr="001C17C4" w:rsidRDefault="001C17C4" w:rsidP="001C17C4">
      <w:pPr>
        <w:tabs>
          <w:tab w:val="left" w:pos="6237"/>
        </w:tabs>
        <w:spacing w:after="0" w:line="240" w:lineRule="auto"/>
        <w:ind w:firstLine="720"/>
        <w:rPr>
          <w:rFonts w:ascii="Times New Roman" w:hAnsi="Times New Roman" w:cs="Times New Roman"/>
          <w:sz w:val="28"/>
          <w:szCs w:val="28"/>
        </w:rPr>
      </w:pPr>
    </w:p>
    <w:p w14:paraId="488E9633" w14:textId="77777777" w:rsidR="001C17C4" w:rsidRPr="001C17C4" w:rsidRDefault="001C17C4" w:rsidP="001C17C4">
      <w:pPr>
        <w:tabs>
          <w:tab w:val="left" w:pos="6237"/>
        </w:tabs>
        <w:spacing w:after="0" w:line="240" w:lineRule="auto"/>
        <w:ind w:firstLine="720"/>
        <w:rPr>
          <w:rFonts w:ascii="Times New Roman" w:hAnsi="Times New Roman" w:cs="Times New Roman"/>
          <w:sz w:val="28"/>
          <w:szCs w:val="28"/>
        </w:rPr>
      </w:pPr>
    </w:p>
    <w:p w14:paraId="21250848" w14:textId="3D18D0B5" w:rsidR="001C17C4" w:rsidRPr="001C17C4" w:rsidRDefault="001C17C4" w:rsidP="001C17C4">
      <w:pPr>
        <w:tabs>
          <w:tab w:val="left" w:pos="6237"/>
        </w:tabs>
        <w:spacing w:after="0" w:line="240" w:lineRule="auto"/>
        <w:ind w:firstLine="720"/>
        <w:rPr>
          <w:rFonts w:ascii="Times New Roman" w:hAnsi="Times New Roman" w:cs="Times New Roman"/>
          <w:sz w:val="28"/>
          <w:szCs w:val="28"/>
        </w:rPr>
      </w:pPr>
      <w:bookmarkStart w:id="0" w:name="_GoBack"/>
      <w:bookmarkEnd w:id="0"/>
    </w:p>
    <w:p w14:paraId="24BB7F42" w14:textId="77777777" w:rsidR="00C229DB" w:rsidRDefault="00C229DB" w:rsidP="00C229DB">
      <w:pPr>
        <w:tabs>
          <w:tab w:val="left" w:pos="6237"/>
        </w:tabs>
        <w:spacing w:after="0" w:line="240" w:lineRule="auto"/>
        <w:ind w:firstLine="720"/>
        <w:rPr>
          <w:rFonts w:ascii="Times New Roman" w:hAnsi="Times New Roman" w:cs="Times New Roman"/>
          <w:sz w:val="28"/>
          <w:szCs w:val="28"/>
        </w:rPr>
      </w:pPr>
    </w:p>
    <w:p w14:paraId="480DDD4B" w14:textId="77777777" w:rsidR="00FE7081" w:rsidRDefault="00FE7081" w:rsidP="00C7300B">
      <w:pPr>
        <w:tabs>
          <w:tab w:val="left" w:pos="6237"/>
        </w:tabs>
        <w:spacing w:after="0" w:line="240" w:lineRule="auto"/>
        <w:ind w:firstLine="720"/>
        <w:rPr>
          <w:rFonts w:ascii="Times New Roman" w:hAnsi="Times New Roman" w:cs="Times New Roman"/>
          <w:sz w:val="28"/>
          <w:szCs w:val="28"/>
        </w:rPr>
      </w:pPr>
    </w:p>
    <w:p w14:paraId="3B9D8579" w14:textId="77777777" w:rsidR="0008797F" w:rsidRPr="00B21508" w:rsidRDefault="0008797F" w:rsidP="0008797F">
      <w:pPr>
        <w:tabs>
          <w:tab w:val="left" w:pos="6237"/>
        </w:tabs>
        <w:spacing w:after="0" w:line="240" w:lineRule="auto"/>
        <w:rPr>
          <w:rFonts w:ascii="Times New Roman" w:hAnsi="Times New Roman" w:cs="Times New Roman"/>
          <w:sz w:val="20"/>
          <w:szCs w:val="20"/>
          <w:lang w:val="en-AU"/>
        </w:rPr>
      </w:pPr>
      <w:r w:rsidRPr="00B21508">
        <w:rPr>
          <w:rFonts w:ascii="Times New Roman" w:hAnsi="Times New Roman" w:cs="Times New Roman"/>
          <w:sz w:val="20"/>
          <w:szCs w:val="20"/>
          <w:lang w:val="en-AU"/>
        </w:rPr>
        <w:t xml:space="preserve">Gaiķe, </w:t>
      </w:r>
      <w:r w:rsidRPr="00B21508">
        <w:rPr>
          <w:rFonts w:ascii="Times New Roman" w:hAnsi="Times New Roman" w:cs="Times New Roman"/>
          <w:sz w:val="20"/>
          <w:szCs w:val="20"/>
        </w:rPr>
        <w:t>67021572</w:t>
      </w:r>
    </w:p>
    <w:p w14:paraId="570DF895" w14:textId="3C906F4D" w:rsidR="00E96F8A" w:rsidRPr="00C6619E" w:rsidRDefault="00891F54" w:rsidP="00C6619E">
      <w:pPr>
        <w:tabs>
          <w:tab w:val="left" w:pos="6237"/>
        </w:tabs>
        <w:spacing w:after="0" w:line="240" w:lineRule="auto"/>
        <w:rPr>
          <w:rFonts w:ascii="Times New Roman" w:hAnsi="Times New Roman" w:cs="Times New Roman"/>
          <w:sz w:val="20"/>
          <w:szCs w:val="20"/>
        </w:rPr>
      </w:pPr>
      <w:hyperlink r:id="rId8" w:history="1">
        <w:r w:rsidR="0008797F" w:rsidRPr="00B21508">
          <w:rPr>
            <w:rStyle w:val="Hyperlink"/>
            <w:rFonts w:ascii="Times New Roman" w:hAnsi="Times New Roman" w:cs="Times New Roman"/>
            <w:sz w:val="20"/>
            <w:szCs w:val="20"/>
          </w:rPr>
          <w:t>Anete.Gaiķe@lm.gov.lv</w:t>
        </w:r>
      </w:hyperlink>
    </w:p>
    <w:sectPr w:rsidR="00E96F8A" w:rsidRPr="00C6619E" w:rsidSect="005A00A5">
      <w:headerReference w:type="default" r:id="rId9"/>
      <w:footerReference w:type="default" r:id="rId10"/>
      <w:footerReference w:type="first" r:id="rId11"/>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38227C" w14:textId="77777777" w:rsidR="00891F54" w:rsidRDefault="00891F54" w:rsidP="00123BDA">
      <w:pPr>
        <w:spacing w:after="0" w:line="240" w:lineRule="auto"/>
      </w:pPr>
      <w:r>
        <w:separator/>
      </w:r>
    </w:p>
  </w:endnote>
  <w:endnote w:type="continuationSeparator" w:id="0">
    <w:p w14:paraId="57F9DAA6" w14:textId="77777777" w:rsidR="00891F54" w:rsidRDefault="00891F54" w:rsidP="00123B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E00002FF" w:usb1="400004FF" w:usb2="0000000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E6AFF1" w14:textId="09B96AB1" w:rsidR="00DD7A30" w:rsidRPr="00A67A3D" w:rsidRDefault="0008797F" w:rsidP="00A67A3D">
    <w:pPr>
      <w:widowControl w:val="0"/>
      <w:tabs>
        <w:tab w:val="center" w:pos="4153"/>
        <w:tab w:val="right" w:pos="8306"/>
      </w:tabs>
      <w:spacing w:after="0" w:line="240" w:lineRule="auto"/>
      <w:rPr>
        <w:rFonts w:ascii="Times New Roman" w:eastAsia="Times New Roman" w:hAnsi="Times New Roman" w:cs="Times New Roman"/>
        <w:sz w:val="20"/>
        <w:szCs w:val="20"/>
        <w:lang w:val="en-AU" w:eastAsia="lv-LV"/>
      </w:rPr>
    </w:pPr>
    <w:r>
      <w:rPr>
        <w:rFonts w:ascii="Times New Roman" w:hAnsi="Times New Roman" w:cs="Times New Roman"/>
        <w:sz w:val="20"/>
        <w:szCs w:val="20"/>
      </w:rPr>
      <w:t>LM</w:t>
    </w:r>
    <w:r w:rsidRPr="00C229DB">
      <w:rPr>
        <w:rFonts w:ascii="Times New Roman" w:hAnsi="Times New Roman" w:cs="Times New Roman"/>
        <w:sz w:val="20"/>
        <w:szCs w:val="20"/>
      </w:rPr>
      <w:t>Anot_</w:t>
    </w:r>
    <w:r w:rsidR="00EC3B02">
      <w:rPr>
        <w:rFonts w:ascii="Times New Roman" w:hAnsi="Times New Roman" w:cs="Times New Roman"/>
        <w:sz w:val="20"/>
        <w:szCs w:val="20"/>
      </w:rPr>
      <w:t>2</w:t>
    </w:r>
    <w:r w:rsidR="002B21C9">
      <w:rPr>
        <w:rFonts w:ascii="Times New Roman" w:hAnsi="Times New Roman" w:cs="Times New Roman"/>
        <w:sz w:val="20"/>
        <w:szCs w:val="20"/>
      </w:rPr>
      <w:t>6</w:t>
    </w:r>
    <w:r>
      <w:rPr>
        <w:rFonts w:ascii="Times New Roman" w:hAnsi="Times New Roman" w:cs="Times New Roman"/>
        <w:sz w:val="20"/>
        <w:szCs w:val="20"/>
      </w:rPr>
      <w:t>0</w:t>
    </w:r>
    <w:r w:rsidR="00EC3B02">
      <w:rPr>
        <w:rFonts w:ascii="Times New Roman" w:hAnsi="Times New Roman" w:cs="Times New Roman"/>
        <w:sz w:val="20"/>
        <w:szCs w:val="20"/>
      </w:rPr>
      <w:t>2</w:t>
    </w:r>
    <w:r>
      <w:rPr>
        <w:rFonts w:ascii="Times New Roman" w:hAnsi="Times New Roman" w:cs="Times New Roman"/>
        <w:sz w:val="20"/>
        <w:szCs w:val="20"/>
      </w:rPr>
      <w:t>18_</w:t>
    </w:r>
    <w:r w:rsidR="00A67A3D">
      <w:rPr>
        <w:rFonts w:ascii="Times New Roman" w:eastAsia="Times New Roman" w:hAnsi="Times New Roman" w:cs="Times New Roman"/>
        <w:sz w:val="20"/>
        <w:szCs w:val="20"/>
        <w:lang w:val="en-AU" w:eastAsia="lv-LV"/>
      </w:rPr>
      <w:t>Groz</w:t>
    </w:r>
    <w:r w:rsidR="00A67A3D" w:rsidRPr="00A67A3D">
      <w:rPr>
        <w:rFonts w:ascii="Times New Roman" w:eastAsia="Times New Roman" w:hAnsi="Times New Roman" w:cs="Times New Roman"/>
        <w:sz w:val="20"/>
        <w:szCs w:val="20"/>
        <w:lang w:val="en-AU" w:eastAsia="lv-LV"/>
      </w:rPr>
      <w:t>_MK_Rik_618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FF5CC0" w14:textId="378EA082" w:rsidR="00DD7A30" w:rsidRPr="00A67A3D" w:rsidRDefault="00A67A3D" w:rsidP="00A67A3D">
    <w:pPr>
      <w:widowControl w:val="0"/>
      <w:tabs>
        <w:tab w:val="center" w:pos="4153"/>
        <w:tab w:val="right" w:pos="8306"/>
      </w:tabs>
      <w:spacing w:after="0" w:line="240" w:lineRule="auto"/>
      <w:rPr>
        <w:rFonts w:ascii="Times New Roman" w:eastAsia="Times New Roman" w:hAnsi="Times New Roman" w:cs="Times New Roman"/>
        <w:sz w:val="20"/>
        <w:szCs w:val="20"/>
        <w:lang w:val="en-AU" w:eastAsia="lv-LV"/>
      </w:rPr>
    </w:pPr>
    <w:r>
      <w:rPr>
        <w:rFonts w:ascii="Times New Roman" w:hAnsi="Times New Roman" w:cs="Times New Roman"/>
        <w:sz w:val="20"/>
        <w:szCs w:val="20"/>
      </w:rPr>
      <w:t>LM</w:t>
    </w:r>
    <w:r w:rsidRPr="00C229DB">
      <w:rPr>
        <w:rFonts w:ascii="Times New Roman" w:hAnsi="Times New Roman" w:cs="Times New Roman"/>
        <w:sz w:val="20"/>
        <w:szCs w:val="20"/>
      </w:rPr>
      <w:t>Anot_</w:t>
    </w:r>
    <w:r w:rsidR="00C43061">
      <w:rPr>
        <w:rFonts w:ascii="Times New Roman" w:hAnsi="Times New Roman" w:cs="Times New Roman"/>
        <w:sz w:val="20"/>
        <w:szCs w:val="20"/>
      </w:rPr>
      <w:t>2</w:t>
    </w:r>
    <w:r w:rsidR="002B21C9">
      <w:rPr>
        <w:rFonts w:ascii="Times New Roman" w:hAnsi="Times New Roman" w:cs="Times New Roman"/>
        <w:sz w:val="20"/>
        <w:szCs w:val="20"/>
      </w:rPr>
      <w:t>6</w:t>
    </w:r>
    <w:r w:rsidR="00C43061">
      <w:rPr>
        <w:rFonts w:ascii="Times New Roman" w:hAnsi="Times New Roman" w:cs="Times New Roman"/>
        <w:sz w:val="20"/>
        <w:szCs w:val="20"/>
      </w:rPr>
      <w:t>02</w:t>
    </w:r>
    <w:r>
      <w:rPr>
        <w:rFonts w:ascii="Times New Roman" w:hAnsi="Times New Roman" w:cs="Times New Roman"/>
        <w:sz w:val="20"/>
        <w:szCs w:val="20"/>
      </w:rPr>
      <w:t>18_</w:t>
    </w:r>
    <w:r>
      <w:rPr>
        <w:rFonts w:ascii="Times New Roman" w:eastAsia="Times New Roman" w:hAnsi="Times New Roman" w:cs="Times New Roman"/>
        <w:sz w:val="20"/>
        <w:szCs w:val="20"/>
        <w:lang w:val="en-AU" w:eastAsia="lv-LV"/>
      </w:rPr>
      <w:t>Groz</w:t>
    </w:r>
    <w:r w:rsidRPr="00A67A3D">
      <w:rPr>
        <w:rFonts w:ascii="Times New Roman" w:eastAsia="Times New Roman" w:hAnsi="Times New Roman" w:cs="Times New Roman"/>
        <w:sz w:val="20"/>
        <w:szCs w:val="20"/>
        <w:lang w:val="en-AU" w:eastAsia="lv-LV"/>
      </w:rPr>
      <w:t>_MK_Rik_618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5FB8BF" w14:textId="77777777" w:rsidR="00891F54" w:rsidRDefault="00891F54" w:rsidP="00123BDA">
      <w:pPr>
        <w:spacing w:after="0" w:line="240" w:lineRule="auto"/>
      </w:pPr>
      <w:r>
        <w:separator/>
      </w:r>
    </w:p>
  </w:footnote>
  <w:footnote w:type="continuationSeparator" w:id="0">
    <w:p w14:paraId="6B7E2DDF" w14:textId="77777777" w:rsidR="00891F54" w:rsidRDefault="00891F54" w:rsidP="00123B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4F59B3D1" w14:textId="77777777" w:rsidR="00DD7A30" w:rsidRPr="00C25B49" w:rsidRDefault="00DD7A30">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D1448B">
          <w:rPr>
            <w:rFonts w:ascii="Times New Roman" w:hAnsi="Times New Roman" w:cs="Times New Roman"/>
            <w:noProof/>
            <w:sz w:val="24"/>
            <w:szCs w:val="20"/>
          </w:rPr>
          <w:t>2</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BD489D"/>
    <w:multiLevelType w:val="hybridMultilevel"/>
    <w:tmpl w:val="FD32FCF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219746B5"/>
    <w:multiLevelType w:val="hybridMultilevel"/>
    <w:tmpl w:val="859C50BE"/>
    <w:lvl w:ilvl="0" w:tplc="07D0FB2C">
      <w:start w:val="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5A4318B2"/>
    <w:multiLevelType w:val="hybridMultilevel"/>
    <w:tmpl w:val="FB5824BA"/>
    <w:lvl w:ilvl="0" w:tplc="575AA2DE">
      <w:start w:val="1"/>
      <w:numFmt w:val="decimal"/>
      <w:lvlText w:val="%1)"/>
      <w:lvlJc w:val="left"/>
      <w:pPr>
        <w:ind w:left="1103" w:hanging="360"/>
      </w:pPr>
      <w:rPr>
        <w:b w:val="0"/>
      </w:rPr>
    </w:lvl>
    <w:lvl w:ilvl="1" w:tplc="04260019" w:tentative="1">
      <w:start w:val="1"/>
      <w:numFmt w:val="lowerLetter"/>
      <w:lvlText w:val="%2."/>
      <w:lvlJc w:val="left"/>
      <w:pPr>
        <w:ind w:left="1823" w:hanging="360"/>
      </w:pPr>
    </w:lvl>
    <w:lvl w:ilvl="2" w:tplc="0426001B" w:tentative="1">
      <w:start w:val="1"/>
      <w:numFmt w:val="lowerRoman"/>
      <w:lvlText w:val="%3."/>
      <w:lvlJc w:val="right"/>
      <w:pPr>
        <w:ind w:left="2543" w:hanging="180"/>
      </w:pPr>
    </w:lvl>
    <w:lvl w:ilvl="3" w:tplc="0426000F" w:tentative="1">
      <w:start w:val="1"/>
      <w:numFmt w:val="decimal"/>
      <w:lvlText w:val="%4."/>
      <w:lvlJc w:val="left"/>
      <w:pPr>
        <w:ind w:left="3263" w:hanging="360"/>
      </w:pPr>
    </w:lvl>
    <w:lvl w:ilvl="4" w:tplc="04260019" w:tentative="1">
      <w:start w:val="1"/>
      <w:numFmt w:val="lowerLetter"/>
      <w:lvlText w:val="%5."/>
      <w:lvlJc w:val="left"/>
      <w:pPr>
        <w:ind w:left="3983" w:hanging="360"/>
      </w:pPr>
    </w:lvl>
    <w:lvl w:ilvl="5" w:tplc="0426001B" w:tentative="1">
      <w:start w:val="1"/>
      <w:numFmt w:val="lowerRoman"/>
      <w:lvlText w:val="%6."/>
      <w:lvlJc w:val="right"/>
      <w:pPr>
        <w:ind w:left="4703" w:hanging="180"/>
      </w:pPr>
    </w:lvl>
    <w:lvl w:ilvl="6" w:tplc="0426000F" w:tentative="1">
      <w:start w:val="1"/>
      <w:numFmt w:val="decimal"/>
      <w:lvlText w:val="%7."/>
      <w:lvlJc w:val="left"/>
      <w:pPr>
        <w:ind w:left="5423" w:hanging="360"/>
      </w:pPr>
    </w:lvl>
    <w:lvl w:ilvl="7" w:tplc="04260019" w:tentative="1">
      <w:start w:val="1"/>
      <w:numFmt w:val="lowerLetter"/>
      <w:lvlText w:val="%8."/>
      <w:lvlJc w:val="left"/>
      <w:pPr>
        <w:ind w:left="6143" w:hanging="360"/>
      </w:pPr>
    </w:lvl>
    <w:lvl w:ilvl="8" w:tplc="0426001B" w:tentative="1">
      <w:start w:val="1"/>
      <w:numFmt w:val="lowerRoman"/>
      <w:lvlText w:val="%9."/>
      <w:lvlJc w:val="right"/>
      <w:pPr>
        <w:ind w:left="6863" w:hanging="180"/>
      </w:pPr>
    </w:lvl>
  </w:abstractNum>
  <w:abstractNum w:abstractNumId="3" w15:restartNumberingAfterBreak="0">
    <w:nsid w:val="72591A8E"/>
    <w:multiLevelType w:val="hybridMultilevel"/>
    <w:tmpl w:val="A72E0368"/>
    <w:lvl w:ilvl="0" w:tplc="ECF87390">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75D7182D"/>
    <w:multiLevelType w:val="hybridMultilevel"/>
    <w:tmpl w:val="3E12BAD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00B"/>
    <w:rsid w:val="00006111"/>
    <w:rsid w:val="000109D5"/>
    <w:rsid w:val="000279D7"/>
    <w:rsid w:val="000374B4"/>
    <w:rsid w:val="00037E24"/>
    <w:rsid w:val="000530AB"/>
    <w:rsid w:val="00071940"/>
    <w:rsid w:val="00076369"/>
    <w:rsid w:val="0008797F"/>
    <w:rsid w:val="00087EFD"/>
    <w:rsid w:val="000925B2"/>
    <w:rsid w:val="000B46AA"/>
    <w:rsid w:val="000D1D0B"/>
    <w:rsid w:val="000E08FE"/>
    <w:rsid w:val="000E354C"/>
    <w:rsid w:val="000E6777"/>
    <w:rsid w:val="000F08E2"/>
    <w:rsid w:val="000F3B5E"/>
    <w:rsid w:val="00123BDA"/>
    <w:rsid w:val="00133CA5"/>
    <w:rsid w:val="00145ED0"/>
    <w:rsid w:val="001834E4"/>
    <w:rsid w:val="001A1547"/>
    <w:rsid w:val="001C17C4"/>
    <w:rsid w:val="0021762F"/>
    <w:rsid w:val="00244B46"/>
    <w:rsid w:val="002567C3"/>
    <w:rsid w:val="002619AE"/>
    <w:rsid w:val="00263139"/>
    <w:rsid w:val="00280FAA"/>
    <w:rsid w:val="00285DC7"/>
    <w:rsid w:val="002927B7"/>
    <w:rsid w:val="002B21C9"/>
    <w:rsid w:val="002B7B5A"/>
    <w:rsid w:val="002C6FD4"/>
    <w:rsid w:val="002F3F1A"/>
    <w:rsid w:val="0031052A"/>
    <w:rsid w:val="003111C2"/>
    <w:rsid w:val="003525BC"/>
    <w:rsid w:val="00370982"/>
    <w:rsid w:val="003800BD"/>
    <w:rsid w:val="00396E8B"/>
    <w:rsid w:val="003B1166"/>
    <w:rsid w:val="003C08F7"/>
    <w:rsid w:val="003D0E9A"/>
    <w:rsid w:val="003D27BE"/>
    <w:rsid w:val="003E395E"/>
    <w:rsid w:val="003F57B5"/>
    <w:rsid w:val="00401D00"/>
    <w:rsid w:val="004216E3"/>
    <w:rsid w:val="00430899"/>
    <w:rsid w:val="00432FCF"/>
    <w:rsid w:val="00443D1F"/>
    <w:rsid w:val="00460AAD"/>
    <w:rsid w:val="00465581"/>
    <w:rsid w:val="004672F4"/>
    <w:rsid w:val="0048160C"/>
    <w:rsid w:val="00493D0C"/>
    <w:rsid w:val="00496D59"/>
    <w:rsid w:val="004A0997"/>
    <w:rsid w:val="004B34B8"/>
    <w:rsid w:val="004D4855"/>
    <w:rsid w:val="004E7163"/>
    <w:rsid w:val="004F623D"/>
    <w:rsid w:val="004F6E1A"/>
    <w:rsid w:val="00514CCE"/>
    <w:rsid w:val="00527BAD"/>
    <w:rsid w:val="005434BC"/>
    <w:rsid w:val="00562B85"/>
    <w:rsid w:val="0056463B"/>
    <w:rsid w:val="00597DB4"/>
    <w:rsid w:val="005A00A5"/>
    <w:rsid w:val="005A442E"/>
    <w:rsid w:val="005E7540"/>
    <w:rsid w:val="006029A0"/>
    <w:rsid w:val="00604EF6"/>
    <w:rsid w:val="006156A9"/>
    <w:rsid w:val="00616BC6"/>
    <w:rsid w:val="00637946"/>
    <w:rsid w:val="00642208"/>
    <w:rsid w:val="0065209A"/>
    <w:rsid w:val="00696278"/>
    <w:rsid w:val="006A1EEE"/>
    <w:rsid w:val="006B11C2"/>
    <w:rsid w:val="006C3375"/>
    <w:rsid w:val="006C5893"/>
    <w:rsid w:val="006D5AC0"/>
    <w:rsid w:val="006E5268"/>
    <w:rsid w:val="00704F40"/>
    <w:rsid w:val="00733BE8"/>
    <w:rsid w:val="007424F9"/>
    <w:rsid w:val="007455E7"/>
    <w:rsid w:val="007552D6"/>
    <w:rsid w:val="00763694"/>
    <w:rsid w:val="00777C5D"/>
    <w:rsid w:val="00782720"/>
    <w:rsid w:val="00784D6C"/>
    <w:rsid w:val="008046B1"/>
    <w:rsid w:val="00813C5E"/>
    <w:rsid w:val="00820A63"/>
    <w:rsid w:val="00821421"/>
    <w:rsid w:val="00842234"/>
    <w:rsid w:val="00891F54"/>
    <w:rsid w:val="008B20F5"/>
    <w:rsid w:val="008C5851"/>
    <w:rsid w:val="008C5F93"/>
    <w:rsid w:val="008E3AEF"/>
    <w:rsid w:val="00905CC7"/>
    <w:rsid w:val="00950E38"/>
    <w:rsid w:val="00953D8E"/>
    <w:rsid w:val="00982B41"/>
    <w:rsid w:val="00982CD1"/>
    <w:rsid w:val="00985EA3"/>
    <w:rsid w:val="009D47F0"/>
    <w:rsid w:val="00A010AB"/>
    <w:rsid w:val="00A1713B"/>
    <w:rsid w:val="00A305A8"/>
    <w:rsid w:val="00A64D31"/>
    <w:rsid w:val="00A67A3D"/>
    <w:rsid w:val="00AA2C62"/>
    <w:rsid w:val="00AC6B9A"/>
    <w:rsid w:val="00AD23E9"/>
    <w:rsid w:val="00AE399F"/>
    <w:rsid w:val="00AE783C"/>
    <w:rsid w:val="00AF6446"/>
    <w:rsid w:val="00B0479F"/>
    <w:rsid w:val="00B21508"/>
    <w:rsid w:val="00B21EA8"/>
    <w:rsid w:val="00B3210C"/>
    <w:rsid w:val="00B6091A"/>
    <w:rsid w:val="00B94385"/>
    <w:rsid w:val="00B95574"/>
    <w:rsid w:val="00B96157"/>
    <w:rsid w:val="00B97502"/>
    <w:rsid w:val="00BA192D"/>
    <w:rsid w:val="00BB78C9"/>
    <w:rsid w:val="00BC79F3"/>
    <w:rsid w:val="00BD429A"/>
    <w:rsid w:val="00BD55B0"/>
    <w:rsid w:val="00C05E22"/>
    <w:rsid w:val="00C229DB"/>
    <w:rsid w:val="00C3223C"/>
    <w:rsid w:val="00C43061"/>
    <w:rsid w:val="00C6619E"/>
    <w:rsid w:val="00C723E6"/>
    <w:rsid w:val="00C7300B"/>
    <w:rsid w:val="00C74FE9"/>
    <w:rsid w:val="00C816A6"/>
    <w:rsid w:val="00CD7342"/>
    <w:rsid w:val="00CE5551"/>
    <w:rsid w:val="00CE571E"/>
    <w:rsid w:val="00CE7D2B"/>
    <w:rsid w:val="00D1448B"/>
    <w:rsid w:val="00D23B50"/>
    <w:rsid w:val="00D27CAA"/>
    <w:rsid w:val="00D313C6"/>
    <w:rsid w:val="00D33661"/>
    <w:rsid w:val="00D42469"/>
    <w:rsid w:val="00D50699"/>
    <w:rsid w:val="00D52B5E"/>
    <w:rsid w:val="00D74515"/>
    <w:rsid w:val="00D74A6F"/>
    <w:rsid w:val="00D82333"/>
    <w:rsid w:val="00D972D6"/>
    <w:rsid w:val="00DD4D34"/>
    <w:rsid w:val="00DD7A30"/>
    <w:rsid w:val="00DF4EF0"/>
    <w:rsid w:val="00E0401D"/>
    <w:rsid w:val="00E10255"/>
    <w:rsid w:val="00E13DE0"/>
    <w:rsid w:val="00E43802"/>
    <w:rsid w:val="00E4769A"/>
    <w:rsid w:val="00E51824"/>
    <w:rsid w:val="00E65C8D"/>
    <w:rsid w:val="00E77FE9"/>
    <w:rsid w:val="00E96F8A"/>
    <w:rsid w:val="00EC3B02"/>
    <w:rsid w:val="00EF1F41"/>
    <w:rsid w:val="00F14BB7"/>
    <w:rsid w:val="00F15D69"/>
    <w:rsid w:val="00F454AB"/>
    <w:rsid w:val="00F53EEF"/>
    <w:rsid w:val="00F6573F"/>
    <w:rsid w:val="00F773B0"/>
    <w:rsid w:val="00F77825"/>
    <w:rsid w:val="00FB2735"/>
    <w:rsid w:val="00FB35C7"/>
    <w:rsid w:val="00FB4995"/>
    <w:rsid w:val="00FB69D4"/>
    <w:rsid w:val="00FC4271"/>
    <w:rsid w:val="00FD77D5"/>
    <w:rsid w:val="00FE708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D71608"/>
  <w15:chartTrackingRefBased/>
  <w15:docId w15:val="{BD4E6443-08B0-4C60-B6E5-8B2CA919F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15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300B"/>
    <w:pPr>
      <w:tabs>
        <w:tab w:val="center" w:pos="4153"/>
        <w:tab w:val="right" w:pos="8306"/>
      </w:tabs>
      <w:spacing w:after="0" w:line="240" w:lineRule="auto"/>
    </w:pPr>
  </w:style>
  <w:style w:type="character" w:customStyle="1" w:styleId="HeaderChar">
    <w:name w:val="Header Char"/>
    <w:basedOn w:val="DefaultParagraphFont"/>
    <w:link w:val="Header"/>
    <w:uiPriority w:val="99"/>
    <w:rsid w:val="00C7300B"/>
  </w:style>
  <w:style w:type="paragraph" w:styleId="Footer">
    <w:name w:val="footer"/>
    <w:basedOn w:val="Normal"/>
    <w:link w:val="FooterChar"/>
    <w:uiPriority w:val="99"/>
    <w:unhideWhenUsed/>
    <w:rsid w:val="00C7300B"/>
    <w:pPr>
      <w:tabs>
        <w:tab w:val="center" w:pos="4153"/>
        <w:tab w:val="right" w:pos="8306"/>
      </w:tabs>
      <w:spacing w:after="0" w:line="240" w:lineRule="auto"/>
    </w:pPr>
  </w:style>
  <w:style w:type="character" w:customStyle="1" w:styleId="FooterChar">
    <w:name w:val="Footer Char"/>
    <w:basedOn w:val="DefaultParagraphFont"/>
    <w:link w:val="Footer"/>
    <w:uiPriority w:val="99"/>
    <w:rsid w:val="00C7300B"/>
  </w:style>
  <w:style w:type="character" w:styleId="PlaceholderText">
    <w:name w:val="Placeholder Text"/>
    <w:basedOn w:val="DefaultParagraphFont"/>
    <w:uiPriority w:val="99"/>
    <w:semiHidden/>
    <w:rsid w:val="00C7300B"/>
    <w:rPr>
      <w:color w:val="808080"/>
    </w:rPr>
  </w:style>
  <w:style w:type="paragraph" w:styleId="ListParagraph">
    <w:name w:val="List Paragraph"/>
    <w:basedOn w:val="Normal"/>
    <w:uiPriority w:val="34"/>
    <w:qFormat/>
    <w:rsid w:val="00BA192D"/>
    <w:pPr>
      <w:ind w:left="720"/>
      <w:contextualSpacing/>
    </w:pPr>
  </w:style>
  <w:style w:type="paragraph" w:styleId="BalloonText">
    <w:name w:val="Balloon Text"/>
    <w:basedOn w:val="Normal"/>
    <w:link w:val="BalloonTextChar"/>
    <w:uiPriority w:val="99"/>
    <w:semiHidden/>
    <w:unhideWhenUsed/>
    <w:rsid w:val="006C58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5893"/>
    <w:rPr>
      <w:rFonts w:ascii="Segoe UI" w:hAnsi="Segoe UI" w:cs="Segoe UI"/>
      <w:sz w:val="18"/>
      <w:szCs w:val="18"/>
    </w:rPr>
  </w:style>
  <w:style w:type="character" w:styleId="Hyperlink">
    <w:name w:val="Hyperlink"/>
    <w:basedOn w:val="DefaultParagraphFont"/>
    <w:uiPriority w:val="99"/>
    <w:unhideWhenUsed/>
    <w:rsid w:val="0008797F"/>
    <w:rPr>
      <w:color w:val="0563C1" w:themeColor="hyperlink"/>
      <w:u w:val="single"/>
    </w:rPr>
  </w:style>
  <w:style w:type="paragraph" w:styleId="NoSpacing">
    <w:name w:val="No Spacing"/>
    <w:uiPriority w:val="1"/>
    <w:qFormat/>
    <w:rsid w:val="00443D1F"/>
    <w:pPr>
      <w:spacing w:after="0" w:line="240" w:lineRule="auto"/>
    </w:pPr>
  </w:style>
  <w:style w:type="character" w:styleId="CommentReference">
    <w:name w:val="annotation reference"/>
    <w:basedOn w:val="DefaultParagraphFont"/>
    <w:uiPriority w:val="99"/>
    <w:semiHidden/>
    <w:unhideWhenUsed/>
    <w:rsid w:val="00465581"/>
    <w:rPr>
      <w:sz w:val="16"/>
      <w:szCs w:val="16"/>
    </w:rPr>
  </w:style>
  <w:style w:type="paragraph" w:styleId="CommentText">
    <w:name w:val="annotation text"/>
    <w:basedOn w:val="Normal"/>
    <w:link w:val="CommentTextChar"/>
    <w:uiPriority w:val="99"/>
    <w:semiHidden/>
    <w:unhideWhenUsed/>
    <w:rsid w:val="00465581"/>
    <w:pPr>
      <w:spacing w:line="240" w:lineRule="auto"/>
    </w:pPr>
    <w:rPr>
      <w:sz w:val="20"/>
      <w:szCs w:val="20"/>
    </w:rPr>
  </w:style>
  <w:style w:type="character" w:customStyle="1" w:styleId="CommentTextChar">
    <w:name w:val="Comment Text Char"/>
    <w:basedOn w:val="DefaultParagraphFont"/>
    <w:link w:val="CommentText"/>
    <w:uiPriority w:val="99"/>
    <w:semiHidden/>
    <w:rsid w:val="00465581"/>
    <w:rPr>
      <w:sz w:val="20"/>
      <w:szCs w:val="20"/>
    </w:rPr>
  </w:style>
  <w:style w:type="paragraph" w:styleId="CommentSubject">
    <w:name w:val="annotation subject"/>
    <w:basedOn w:val="CommentText"/>
    <w:next w:val="CommentText"/>
    <w:link w:val="CommentSubjectChar"/>
    <w:uiPriority w:val="99"/>
    <w:semiHidden/>
    <w:unhideWhenUsed/>
    <w:rsid w:val="00465581"/>
    <w:rPr>
      <w:b/>
      <w:bCs/>
    </w:rPr>
  </w:style>
  <w:style w:type="character" w:customStyle="1" w:styleId="CommentSubjectChar">
    <w:name w:val="Comment Subject Char"/>
    <w:basedOn w:val="CommentTextChar"/>
    <w:link w:val="CommentSubject"/>
    <w:uiPriority w:val="99"/>
    <w:semiHidden/>
    <w:rsid w:val="00465581"/>
    <w:rPr>
      <w:b/>
      <w:bCs/>
      <w:sz w:val="20"/>
      <w:szCs w:val="20"/>
    </w:rPr>
  </w:style>
  <w:style w:type="table" w:customStyle="1" w:styleId="Reatabulagaia1">
    <w:name w:val="Režģa tabula gaiša1"/>
    <w:basedOn w:val="TableNormal"/>
    <w:uiPriority w:val="40"/>
    <w:rsid w:val="005A442E"/>
    <w:pPr>
      <w:spacing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2513508">
      <w:bodyDiv w:val="1"/>
      <w:marLeft w:val="0"/>
      <w:marRight w:val="0"/>
      <w:marTop w:val="0"/>
      <w:marBottom w:val="0"/>
      <w:divBdr>
        <w:top w:val="none" w:sz="0" w:space="0" w:color="auto"/>
        <w:left w:val="none" w:sz="0" w:space="0" w:color="auto"/>
        <w:bottom w:val="none" w:sz="0" w:space="0" w:color="auto"/>
        <w:right w:val="none" w:sz="0" w:space="0" w:color="auto"/>
      </w:divBdr>
    </w:div>
    <w:div w:id="999233336">
      <w:bodyDiv w:val="1"/>
      <w:marLeft w:val="0"/>
      <w:marRight w:val="0"/>
      <w:marTop w:val="0"/>
      <w:marBottom w:val="0"/>
      <w:divBdr>
        <w:top w:val="none" w:sz="0" w:space="0" w:color="auto"/>
        <w:left w:val="none" w:sz="0" w:space="0" w:color="auto"/>
        <w:bottom w:val="none" w:sz="0" w:space="0" w:color="auto"/>
        <w:right w:val="none" w:sz="0" w:space="0" w:color="auto"/>
      </w:divBdr>
    </w:div>
    <w:div w:id="1257518866">
      <w:bodyDiv w:val="1"/>
      <w:marLeft w:val="0"/>
      <w:marRight w:val="0"/>
      <w:marTop w:val="0"/>
      <w:marBottom w:val="0"/>
      <w:divBdr>
        <w:top w:val="none" w:sz="0" w:space="0" w:color="auto"/>
        <w:left w:val="none" w:sz="0" w:space="0" w:color="auto"/>
        <w:bottom w:val="none" w:sz="0" w:space="0" w:color="auto"/>
        <w:right w:val="none" w:sz="0" w:space="0" w:color="auto"/>
      </w:divBdr>
    </w:div>
    <w:div w:id="1836531650">
      <w:bodyDiv w:val="1"/>
      <w:marLeft w:val="0"/>
      <w:marRight w:val="0"/>
      <w:marTop w:val="0"/>
      <w:marBottom w:val="0"/>
      <w:divBdr>
        <w:top w:val="none" w:sz="0" w:space="0" w:color="auto"/>
        <w:left w:val="none" w:sz="0" w:space="0" w:color="auto"/>
        <w:bottom w:val="none" w:sz="0" w:space="0" w:color="auto"/>
        <w:right w:val="none" w:sz="0" w:space="0" w:color="auto"/>
      </w:divBdr>
    </w:div>
    <w:div w:id="1994799268">
      <w:bodyDiv w:val="1"/>
      <w:marLeft w:val="0"/>
      <w:marRight w:val="0"/>
      <w:marTop w:val="0"/>
      <w:marBottom w:val="0"/>
      <w:divBdr>
        <w:top w:val="none" w:sz="0" w:space="0" w:color="auto"/>
        <w:left w:val="none" w:sz="0" w:space="0" w:color="auto"/>
        <w:bottom w:val="none" w:sz="0" w:space="0" w:color="auto"/>
        <w:right w:val="none" w:sz="0" w:space="0" w:color="auto"/>
      </w:divBdr>
      <w:divsChild>
        <w:div w:id="1313557591">
          <w:marLeft w:val="0"/>
          <w:marRight w:val="0"/>
          <w:marTop w:val="480"/>
          <w:marBottom w:val="240"/>
          <w:divBdr>
            <w:top w:val="none" w:sz="0" w:space="0" w:color="auto"/>
            <w:left w:val="none" w:sz="0" w:space="0" w:color="auto"/>
            <w:bottom w:val="none" w:sz="0" w:space="0" w:color="auto"/>
            <w:right w:val="none" w:sz="0" w:space="0" w:color="auto"/>
          </w:divBdr>
        </w:div>
        <w:div w:id="1077822055">
          <w:marLeft w:val="0"/>
          <w:marRight w:val="0"/>
          <w:marTop w:val="0"/>
          <w:marBottom w:val="567"/>
          <w:divBdr>
            <w:top w:val="none" w:sz="0" w:space="0" w:color="auto"/>
            <w:left w:val="none" w:sz="0" w:space="0" w:color="auto"/>
            <w:bottom w:val="none" w:sz="0" w:space="0" w:color="auto"/>
            <w:right w:val="none" w:sz="0" w:space="0" w:color="auto"/>
          </w:divBdr>
        </w:div>
      </w:divsChild>
    </w:div>
    <w:div w:id="2040425148">
      <w:bodyDiv w:val="1"/>
      <w:marLeft w:val="0"/>
      <w:marRight w:val="0"/>
      <w:marTop w:val="0"/>
      <w:marBottom w:val="0"/>
      <w:divBdr>
        <w:top w:val="none" w:sz="0" w:space="0" w:color="auto"/>
        <w:left w:val="none" w:sz="0" w:space="0" w:color="auto"/>
        <w:bottom w:val="none" w:sz="0" w:space="0" w:color="auto"/>
        <w:right w:val="none" w:sz="0" w:space="0" w:color="auto"/>
      </w:divBdr>
      <w:divsChild>
        <w:div w:id="621154028">
          <w:marLeft w:val="0"/>
          <w:marRight w:val="0"/>
          <w:marTop w:val="480"/>
          <w:marBottom w:val="240"/>
          <w:divBdr>
            <w:top w:val="none" w:sz="0" w:space="0" w:color="auto"/>
            <w:left w:val="none" w:sz="0" w:space="0" w:color="auto"/>
            <w:bottom w:val="none" w:sz="0" w:space="0" w:color="auto"/>
            <w:right w:val="none" w:sz="0" w:space="0" w:color="auto"/>
          </w:divBdr>
        </w:div>
        <w:div w:id="21984524">
          <w:marLeft w:val="0"/>
          <w:marRight w:val="0"/>
          <w:marTop w:val="0"/>
          <w:marBottom w:val="567"/>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ete.Gai&#311;e@lm.gov.lv"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titania.saeima.lv/LIVS12/saeimalivs12.nsf/webSasaiste?OpenView&amp;restricttocategory=779/Lp1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1A1DDBC9B5548C7BC9BA112B30A9FB6"/>
        <w:category>
          <w:name w:val="Vispārīgi"/>
          <w:gallery w:val="placeholder"/>
        </w:category>
        <w:types>
          <w:type w:val="bbPlcHdr"/>
        </w:types>
        <w:behaviors>
          <w:behavior w:val="content"/>
        </w:behaviors>
        <w:guid w:val="{5E83B942-D712-41A8-8894-59E0E742EA41}"/>
      </w:docPartPr>
      <w:docPartBody>
        <w:p w:rsidR="00B65C29" w:rsidRPr="00894C55" w:rsidRDefault="00B65C29" w:rsidP="00B65C29">
          <w:pPr>
            <w:spacing w:after="0" w:line="240" w:lineRule="auto"/>
            <w:rPr>
              <w:rFonts w:ascii="Times New Roman" w:eastAsia="Times New Roman" w:hAnsi="Times New Roman" w:cs="Times New Roman"/>
              <w:color w:val="A6A6A6" w:themeColor="background1" w:themeShade="A6"/>
              <w:sz w:val="24"/>
              <w:szCs w:val="24"/>
            </w:rPr>
          </w:pPr>
          <w:r w:rsidRPr="00894C55">
            <w:rPr>
              <w:rFonts w:ascii="Times New Roman" w:eastAsia="Times New Roman" w:hAnsi="Times New Roman" w:cs="Times New Roman"/>
              <w:color w:val="A6A6A6" w:themeColor="background1" w:themeShade="A6"/>
              <w:sz w:val="24"/>
              <w:szCs w:val="24"/>
            </w:rPr>
            <w:t>Iekļauj papildu informāciju pēc tiesību akta projekta izstrādātāja ieskatiem.</w:t>
          </w:r>
        </w:p>
        <w:p w:rsidR="00B65C29" w:rsidRDefault="00B65C29" w:rsidP="00B65C29">
          <w:pPr>
            <w:pStyle w:val="E1A1DDBC9B5548C7BC9BA112B30A9FB6"/>
          </w:pPr>
          <w:r w:rsidRPr="00894C55">
            <w:rPr>
              <w:rFonts w:ascii="Times New Roman" w:eastAsia="Times New Roman" w:hAnsi="Times New Roman" w:cs="Times New Roman"/>
              <w:color w:val="A6A6A6" w:themeColor="background1" w:themeShade="A6"/>
              <w:sz w:val="24"/>
              <w:szCs w:val="24"/>
            </w:rPr>
            <w:t>Ja šādas informācijas nav, ieraksta – "Nav"</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E00002FF" w:usb1="400004FF" w:usb2="0000000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C29"/>
    <w:rsid w:val="00017EAE"/>
    <w:rsid w:val="0003295F"/>
    <w:rsid w:val="000B532A"/>
    <w:rsid w:val="000D20E3"/>
    <w:rsid w:val="000E3633"/>
    <w:rsid w:val="00296C06"/>
    <w:rsid w:val="003B5572"/>
    <w:rsid w:val="003C43F6"/>
    <w:rsid w:val="004156F4"/>
    <w:rsid w:val="004438B0"/>
    <w:rsid w:val="0045417A"/>
    <w:rsid w:val="004D5B07"/>
    <w:rsid w:val="00530F9C"/>
    <w:rsid w:val="005B2003"/>
    <w:rsid w:val="005B20D7"/>
    <w:rsid w:val="006D78C8"/>
    <w:rsid w:val="0078510A"/>
    <w:rsid w:val="00787497"/>
    <w:rsid w:val="008C0526"/>
    <w:rsid w:val="008E09A1"/>
    <w:rsid w:val="00904448"/>
    <w:rsid w:val="00A74FC6"/>
    <w:rsid w:val="00AF71A0"/>
    <w:rsid w:val="00B65C29"/>
    <w:rsid w:val="00D271E4"/>
    <w:rsid w:val="00D81E86"/>
    <w:rsid w:val="00D92620"/>
    <w:rsid w:val="00E12C65"/>
    <w:rsid w:val="00E4702A"/>
    <w:rsid w:val="00E95172"/>
    <w:rsid w:val="00EC1E6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65C29"/>
    <w:rPr>
      <w:color w:val="808080"/>
    </w:rPr>
  </w:style>
  <w:style w:type="paragraph" w:customStyle="1" w:styleId="F1809B326E314D63974D14BE7A3B6857">
    <w:name w:val="F1809B326E314D63974D14BE7A3B6857"/>
    <w:rsid w:val="00B65C29"/>
  </w:style>
  <w:style w:type="paragraph" w:customStyle="1" w:styleId="F7343396594A4AE1BC6DDC0E0401D6BE">
    <w:name w:val="F7343396594A4AE1BC6DDC0E0401D6BE"/>
    <w:rsid w:val="00B65C29"/>
  </w:style>
  <w:style w:type="paragraph" w:customStyle="1" w:styleId="8FE9D3F7051C40EB9607E680F0ABAC90">
    <w:name w:val="8FE9D3F7051C40EB9607E680F0ABAC90"/>
    <w:rsid w:val="00B65C29"/>
  </w:style>
  <w:style w:type="paragraph" w:customStyle="1" w:styleId="93B688F477C242D4B602A605CDA9E642">
    <w:name w:val="93B688F477C242D4B602A605CDA9E642"/>
    <w:rsid w:val="00B65C29"/>
  </w:style>
  <w:style w:type="paragraph" w:customStyle="1" w:styleId="89BD18202D884025975EF5163749B42B">
    <w:name w:val="89BD18202D884025975EF5163749B42B"/>
    <w:rsid w:val="00B65C29"/>
  </w:style>
  <w:style w:type="paragraph" w:customStyle="1" w:styleId="7FE0BA8100DE43BB9D859FF88ECE32B8">
    <w:name w:val="7FE0BA8100DE43BB9D859FF88ECE32B8"/>
    <w:rsid w:val="00B65C29"/>
  </w:style>
  <w:style w:type="paragraph" w:customStyle="1" w:styleId="37970C09C3AB49019FD685B13FC1D3F7">
    <w:name w:val="37970C09C3AB49019FD685B13FC1D3F7"/>
    <w:rsid w:val="00B65C29"/>
  </w:style>
  <w:style w:type="paragraph" w:customStyle="1" w:styleId="F9AD94C27AF14D4AB81587DC0026E889">
    <w:name w:val="F9AD94C27AF14D4AB81587DC0026E889"/>
    <w:rsid w:val="00B65C29"/>
  </w:style>
  <w:style w:type="paragraph" w:customStyle="1" w:styleId="81107648D3F34E9CB9B4854429BDEC0C">
    <w:name w:val="81107648D3F34E9CB9B4854429BDEC0C"/>
    <w:rsid w:val="00B65C29"/>
  </w:style>
  <w:style w:type="paragraph" w:customStyle="1" w:styleId="5D1A69C23BC64F0583317C32D7E30E73">
    <w:name w:val="5D1A69C23BC64F0583317C32D7E30E73"/>
    <w:rsid w:val="00B65C29"/>
  </w:style>
  <w:style w:type="paragraph" w:customStyle="1" w:styleId="FA7E922765894EDD92698E27AFC8D1C1">
    <w:name w:val="FA7E922765894EDD92698E27AFC8D1C1"/>
    <w:rsid w:val="00B65C29"/>
  </w:style>
  <w:style w:type="paragraph" w:customStyle="1" w:styleId="31D28BA5C79843E78430285028AAFFD6">
    <w:name w:val="31D28BA5C79843E78430285028AAFFD6"/>
    <w:rsid w:val="00B65C29"/>
  </w:style>
  <w:style w:type="paragraph" w:customStyle="1" w:styleId="0DCF4846737D436F8A03ED05F7D4FB69">
    <w:name w:val="0DCF4846737D436F8A03ED05F7D4FB69"/>
    <w:rsid w:val="00B65C29"/>
  </w:style>
  <w:style w:type="paragraph" w:customStyle="1" w:styleId="E3FB72A17F06426992753C2FBEFEBBBB">
    <w:name w:val="E3FB72A17F06426992753C2FBEFEBBBB"/>
    <w:rsid w:val="00B65C29"/>
  </w:style>
  <w:style w:type="paragraph" w:customStyle="1" w:styleId="2175BFC24C6F4C589E9778CB17EB3112">
    <w:name w:val="2175BFC24C6F4C589E9778CB17EB3112"/>
    <w:rsid w:val="00B65C29"/>
  </w:style>
  <w:style w:type="paragraph" w:customStyle="1" w:styleId="5A9210BA9938430388CA664BB9C860DB">
    <w:name w:val="5A9210BA9938430388CA664BB9C860DB"/>
    <w:rsid w:val="00B65C29"/>
  </w:style>
  <w:style w:type="paragraph" w:customStyle="1" w:styleId="C18C08ED59274619A9C81BCC3DC6CAC7">
    <w:name w:val="C18C08ED59274619A9C81BCC3DC6CAC7"/>
    <w:rsid w:val="00B65C29"/>
  </w:style>
  <w:style w:type="paragraph" w:customStyle="1" w:styleId="7E54B1CA603F47669E73691CBC8E4FF9">
    <w:name w:val="7E54B1CA603F47669E73691CBC8E4FF9"/>
    <w:rsid w:val="00B65C29"/>
  </w:style>
  <w:style w:type="paragraph" w:customStyle="1" w:styleId="BA2B5E78E89848488C373D3C3EA52CC2">
    <w:name w:val="BA2B5E78E89848488C373D3C3EA52CC2"/>
    <w:rsid w:val="00B65C29"/>
  </w:style>
  <w:style w:type="paragraph" w:customStyle="1" w:styleId="3996DB8205C04471AB1C0180A3F75CB8">
    <w:name w:val="3996DB8205C04471AB1C0180A3F75CB8"/>
    <w:rsid w:val="00B65C29"/>
  </w:style>
  <w:style w:type="paragraph" w:customStyle="1" w:styleId="53947FC72E40416CAF9503883BFC65E4">
    <w:name w:val="53947FC72E40416CAF9503883BFC65E4"/>
    <w:rsid w:val="00B65C29"/>
  </w:style>
  <w:style w:type="paragraph" w:customStyle="1" w:styleId="48B0579AB765421A8046A79AC73EBD72">
    <w:name w:val="48B0579AB765421A8046A79AC73EBD72"/>
    <w:rsid w:val="00B65C29"/>
  </w:style>
  <w:style w:type="paragraph" w:customStyle="1" w:styleId="5E5DBD8070AC427B8EC4C8B0C6DFC3F7">
    <w:name w:val="5E5DBD8070AC427B8EC4C8B0C6DFC3F7"/>
    <w:rsid w:val="00B65C29"/>
  </w:style>
  <w:style w:type="paragraph" w:customStyle="1" w:styleId="19C7183F3C7048FD853600D146E239F1">
    <w:name w:val="19C7183F3C7048FD853600D146E239F1"/>
    <w:rsid w:val="00B65C29"/>
  </w:style>
  <w:style w:type="paragraph" w:customStyle="1" w:styleId="108E8EAF58524A4B8B7A90765DDFAE5E">
    <w:name w:val="108E8EAF58524A4B8B7A90765DDFAE5E"/>
    <w:rsid w:val="00B65C29"/>
  </w:style>
  <w:style w:type="paragraph" w:customStyle="1" w:styleId="C83EBB8F75ED4751ACBBB76F3B644259">
    <w:name w:val="C83EBB8F75ED4751ACBBB76F3B644259"/>
    <w:rsid w:val="00B65C29"/>
  </w:style>
  <w:style w:type="paragraph" w:customStyle="1" w:styleId="B4A09FE424E848A882ABDF18252F390F">
    <w:name w:val="B4A09FE424E848A882ABDF18252F390F"/>
    <w:rsid w:val="00B65C29"/>
  </w:style>
  <w:style w:type="paragraph" w:customStyle="1" w:styleId="801DE9160E2A4559AC2F558318D09513">
    <w:name w:val="801DE9160E2A4559AC2F558318D09513"/>
    <w:rsid w:val="00B65C29"/>
  </w:style>
  <w:style w:type="paragraph" w:customStyle="1" w:styleId="1413BBFF9E504BB2A8B07886A6B813EE">
    <w:name w:val="1413BBFF9E504BB2A8B07886A6B813EE"/>
    <w:rsid w:val="00B65C29"/>
  </w:style>
  <w:style w:type="paragraph" w:customStyle="1" w:styleId="69A01C13364B49EB9DB36622CA606BE1">
    <w:name w:val="69A01C13364B49EB9DB36622CA606BE1"/>
    <w:rsid w:val="00B65C29"/>
  </w:style>
  <w:style w:type="paragraph" w:customStyle="1" w:styleId="289A5860ACC24211A06E47733CCA3E31">
    <w:name w:val="289A5860ACC24211A06E47733CCA3E31"/>
    <w:rsid w:val="00B65C29"/>
  </w:style>
  <w:style w:type="paragraph" w:customStyle="1" w:styleId="8CD2C875DE3149BABEBFC879189C59DA">
    <w:name w:val="8CD2C875DE3149BABEBFC879189C59DA"/>
    <w:rsid w:val="00B65C29"/>
  </w:style>
  <w:style w:type="paragraph" w:customStyle="1" w:styleId="A27A701B372F4C9192C7DC1DE6DB5265">
    <w:name w:val="A27A701B372F4C9192C7DC1DE6DB5265"/>
    <w:rsid w:val="00B65C29"/>
  </w:style>
  <w:style w:type="paragraph" w:customStyle="1" w:styleId="BEB9B3D2209B4767A0A8DFA4564714A6">
    <w:name w:val="BEB9B3D2209B4767A0A8DFA4564714A6"/>
    <w:rsid w:val="00B65C29"/>
  </w:style>
  <w:style w:type="paragraph" w:customStyle="1" w:styleId="646BF866C4BD47DFBD4367CA80528FD5">
    <w:name w:val="646BF866C4BD47DFBD4367CA80528FD5"/>
    <w:rsid w:val="00B65C29"/>
  </w:style>
  <w:style w:type="paragraph" w:customStyle="1" w:styleId="0CA5FE454A1C4C20976376B27EC7E06B">
    <w:name w:val="0CA5FE454A1C4C20976376B27EC7E06B"/>
    <w:rsid w:val="00B65C29"/>
  </w:style>
  <w:style w:type="paragraph" w:customStyle="1" w:styleId="E1A1DDBC9B5548C7BC9BA112B30A9FB6">
    <w:name w:val="E1A1DDBC9B5548C7BC9BA112B30A9FB6"/>
    <w:rsid w:val="00B65C29"/>
  </w:style>
  <w:style w:type="paragraph" w:customStyle="1" w:styleId="A0B0E29F45F5401E81D7675AACF57C77">
    <w:name w:val="A0B0E29F45F5401E81D7675AACF57C77"/>
    <w:rsid w:val="00B65C29"/>
  </w:style>
  <w:style w:type="paragraph" w:customStyle="1" w:styleId="48645693C7F84EF98673F78DBFBC1B15">
    <w:name w:val="48645693C7F84EF98673F78DBFBC1B15"/>
    <w:rsid w:val="00EC1E61"/>
  </w:style>
  <w:style w:type="paragraph" w:customStyle="1" w:styleId="9A858CFC0CFA439591C5D76BEE3968C0">
    <w:name w:val="9A858CFC0CFA439591C5D76BEE3968C0"/>
    <w:rsid w:val="00EC1E61"/>
  </w:style>
  <w:style w:type="paragraph" w:customStyle="1" w:styleId="4927EA483895444AA88B01FF0C7F6073">
    <w:name w:val="4927EA483895444AA88B01FF0C7F6073"/>
    <w:rsid w:val="00EC1E61"/>
  </w:style>
  <w:style w:type="paragraph" w:customStyle="1" w:styleId="66AC30FFC77848C6943D653E0782EE6D">
    <w:name w:val="66AC30FFC77848C6943D653E0782EE6D"/>
    <w:rsid w:val="00EC1E61"/>
  </w:style>
  <w:style w:type="paragraph" w:customStyle="1" w:styleId="33A0E3A677B1441DA4D049CB92761B8C">
    <w:name w:val="33A0E3A677B1441DA4D049CB92761B8C"/>
    <w:rsid w:val="00EC1E61"/>
  </w:style>
  <w:style w:type="paragraph" w:customStyle="1" w:styleId="631E92F1D69242EC91517FF07B9D3431">
    <w:name w:val="631E92F1D69242EC91517FF07B9D3431"/>
    <w:rsid w:val="00EC1E61"/>
  </w:style>
  <w:style w:type="paragraph" w:customStyle="1" w:styleId="3347501D357B479BBD8FD5036736F601">
    <w:name w:val="3347501D357B479BBD8FD5036736F601"/>
    <w:rsid w:val="00EC1E61"/>
  </w:style>
  <w:style w:type="paragraph" w:customStyle="1" w:styleId="FCD09F3E83F34AE38201EA4554AEC57A">
    <w:name w:val="FCD09F3E83F34AE38201EA4554AEC57A"/>
    <w:rsid w:val="00E12C65"/>
  </w:style>
  <w:style w:type="paragraph" w:customStyle="1" w:styleId="5D8A650A82C44396A557FE943C23ADE6">
    <w:name w:val="5D8A650A82C44396A557FE943C23ADE6"/>
    <w:rsid w:val="00E12C65"/>
  </w:style>
  <w:style w:type="paragraph" w:customStyle="1" w:styleId="889B73D19D6545B08882CBA6441CA652">
    <w:name w:val="889B73D19D6545B08882CBA6441CA652"/>
    <w:rsid w:val="00E12C65"/>
  </w:style>
  <w:style w:type="paragraph" w:customStyle="1" w:styleId="B103E275888547B090BC76CE43013E85">
    <w:name w:val="B103E275888547B090BC76CE43013E85"/>
    <w:rsid w:val="00E12C65"/>
  </w:style>
  <w:style w:type="paragraph" w:customStyle="1" w:styleId="F264703BE4C741399463AF8200394116">
    <w:name w:val="F264703BE4C741399463AF8200394116"/>
    <w:rsid w:val="00E12C65"/>
  </w:style>
  <w:style w:type="paragraph" w:customStyle="1" w:styleId="0FDE62AFC34A4D029E768FDF73F0E1A2">
    <w:name w:val="0FDE62AFC34A4D029E768FDF73F0E1A2"/>
    <w:rsid w:val="00E12C65"/>
  </w:style>
  <w:style w:type="paragraph" w:customStyle="1" w:styleId="2C540F08785F45368FAA2133121D40E7">
    <w:name w:val="2C540F08785F45368FAA2133121D40E7"/>
    <w:rsid w:val="00E12C65"/>
  </w:style>
  <w:style w:type="paragraph" w:customStyle="1" w:styleId="60BCF0DF74D44CB2B6F63398E9B66AE1">
    <w:name w:val="60BCF0DF74D44CB2B6F63398E9B66AE1"/>
    <w:rsid w:val="00017EAE"/>
  </w:style>
  <w:style w:type="paragraph" w:customStyle="1" w:styleId="8C1D647D1B27401E817BDD2A82E9B278">
    <w:name w:val="8C1D647D1B27401E817BDD2A82E9B278"/>
    <w:rsid w:val="00017EA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4361</Words>
  <Characters>2486</Characters>
  <Application>Microsoft Office Word</Application>
  <DocSecurity>0</DocSecurity>
  <Lines>20</Lines>
  <Paragraphs>13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Grozījums Ministru kabineta 2014. gada 30. oktobra rīkojumā Nr. 618 “Par koncepciju “Par sociālās uzņēmējdarbības ieviešanas iespējām Latvijā”</vt:lpstr>
      <vt:lpstr>Grozījumi Ministru kabineta 2015.gada 14.aprīļa noteikumos Nr.194 "Kārtība, kādā piemēro samazināto akcīzes nodokļa likmi iezīmētai (marķētai) dīzeļdegvielai (gāzeļļai), ko izmanto lauksaimniecības produkcijas ražošanai, lauksaimniecības zemes apstrādei u</vt:lpstr>
    </vt:vector>
  </TitlesOfParts>
  <Company>Zemkopības ministrija</Company>
  <LinksUpToDate>false</LinksUpToDate>
  <CharactersWithSpaces>6834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Grozījums Ministru kabineta 2014. gada 30. oktobra rīkojumā Nr. 618 “Par koncepciju “Par sociālās uzņēmējdarbības ieviešanas iespējām Latvijā”</dc:title>
  <dc:subject>Anotācija</dc:subject>
  <dc:creator>Anete Gaiķe</dc:creator>
  <cp:keywords/>
  <dc:description>Gaiķe, 67021572
Anete.Gaiķe@lm.gov.lv</dc:description>
  <cp:lastModifiedBy>Anete Gaiķe</cp:lastModifiedBy>
  <cp:revision>6</cp:revision>
  <cp:lastPrinted>2017-08-30T10:53:00Z</cp:lastPrinted>
  <dcterms:created xsi:type="dcterms:W3CDTF">2018-02-23T08:54:00Z</dcterms:created>
  <dcterms:modified xsi:type="dcterms:W3CDTF">2018-02-27T14:24:00Z</dcterms:modified>
</cp:coreProperties>
</file>