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8D1E" w14:textId="77777777" w:rsidR="00C2308C" w:rsidRPr="00E065CC" w:rsidRDefault="00C5761C" w:rsidP="00C2308C">
      <w:pPr>
        <w:pStyle w:val="Nosaukums"/>
        <w:outlineLvl w:val="0"/>
        <w:rPr>
          <w:b/>
          <w:bCs/>
          <w:sz w:val="24"/>
          <w:szCs w:val="24"/>
          <w:lang w:val="lv-LV"/>
        </w:rPr>
      </w:pPr>
      <w:bookmarkStart w:id="0" w:name="OLE_LINK1"/>
      <w:bookmarkStart w:id="1" w:name="OLE_LINK2"/>
      <w:r w:rsidRPr="00E065CC">
        <w:rPr>
          <w:b/>
          <w:bCs/>
          <w:sz w:val="24"/>
          <w:szCs w:val="24"/>
          <w:lang w:val="lv-LV"/>
        </w:rPr>
        <w:t>Informatīvais ziņojums</w:t>
      </w:r>
    </w:p>
    <w:p w14:paraId="7CA1AFEE" w14:textId="77777777" w:rsidR="00C5761C" w:rsidRPr="00E065CC" w:rsidRDefault="005E0465" w:rsidP="00C2308C">
      <w:pPr>
        <w:pStyle w:val="Nosaukums"/>
        <w:outlineLvl w:val="0"/>
        <w:rPr>
          <w:b/>
          <w:bCs/>
          <w:sz w:val="24"/>
          <w:szCs w:val="24"/>
          <w:lang w:val="lv-LV"/>
        </w:rPr>
      </w:pPr>
      <w:r w:rsidRPr="00E065CC">
        <w:rPr>
          <w:b/>
          <w:sz w:val="24"/>
          <w:szCs w:val="24"/>
          <w:lang w:val="lv-LV"/>
        </w:rPr>
        <w:t>"</w:t>
      </w:r>
      <w:r w:rsidR="00282B62" w:rsidRPr="00E065CC">
        <w:rPr>
          <w:b/>
          <w:sz w:val="24"/>
          <w:szCs w:val="24"/>
          <w:lang w:val="lv-LV"/>
        </w:rPr>
        <w:t>P</w:t>
      </w:r>
      <w:r w:rsidR="00C5761C" w:rsidRPr="00E065CC">
        <w:rPr>
          <w:b/>
          <w:sz w:val="24"/>
          <w:szCs w:val="24"/>
          <w:lang w:val="lv-LV"/>
        </w:rPr>
        <w:t xml:space="preserve">ar </w:t>
      </w:r>
      <w:r w:rsidR="005B6FC6" w:rsidRPr="00E065CC">
        <w:rPr>
          <w:b/>
          <w:sz w:val="24"/>
          <w:szCs w:val="24"/>
          <w:lang w:val="lv-LV"/>
        </w:rPr>
        <w:t>201</w:t>
      </w:r>
      <w:r w:rsidR="0072105D" w:rsidRPr="003201CE">
        <w:rPr>
          <w:b/>
          <w:sz w:val="24"/>
          <w:szCs w:val="24"/>
          <w:lang w:val="lv-LV"/>
        </w:rPr>
        <w:t>8</w:t>
      </w:r>
      <w:r w:rsidR="005B6FC6" w:rsidRPr="00E065CC">
        <w:rPr>
          <w:b/>
          <w:sz w:val="24"/>
          <w:szCs w:val="24"/>
          <w:lang w:val="lv-LV"/>
        </w:rPr>
        <w:t>.</w:t>
      </w:r>
      <w:r w:rsidR="001F0DB3" w:rsidRPr="00E065CC">
        <w:rPr>
          <w:b/>
          <w:sz w:val="24"/>
          <w:szCs w:val="24"/>
          <w:lang w:val="lv-LV"/>
        </w:rPr>
        <w:t> </w:t>
      </w:r>
      <w:r w:rsidR="005B6FC6" w:rsidRPr="00E065CC">
        <w:rPr>
          <w:b/>
          <w:sz w:val="24"/>
          <w:szCs w:val="24"/>
          <w:lang w:val="lv-LV"/>
        </w:rPr>
        <w:t>gada</w:t>
      </w:r>
      <w:r w:rsidR="00745B20" w:rsidRPr="00E065CC">
        <w:rPr>
          <w:b/>
          <w:sz w:val="24"/>
          <w:szCs w:val="24"/>
          <w:lang w:val="lv-LV"/>
        </w:rPr>
        <w:t xml:space="preserve"> </w:t>
      </w:r>
      <w:r w:rsidR="0072105D" w:rsidRPr="003201CE">
        <w:rPr>
          <w:b/>
          <w:sz w:val="24"/>
          <w:szCs w:val="24"/>
          <w:lang w:val="lv-LV"/>
        </w:rPr>
        <w:t>8.-9.</w:t>
      </w:r>
      <w:r w:rsidR="003201CE">
        <w:rPr>
          <w:b/>
          <w:sz w:val="24"/>
          <w:szCs w:val="24"/>
          <w:lang w:val="lv-LV"/>
        </w:rPr>
        <w:t> </w:t>
      </w:r>
      <w:r w:rsidR="0072105D" w:rsidRPr="003201CE">
        <w:rPr>
          <w:b/>
          <w:sz w:val="24"/>
          <w:szCs w:val="24"/>
          <w:lang w:val="lv-LV"/>
        </w:rPr>
        <w:t>marta</w:t>
      </w:r>
      <w:r w:rsidR="00502936" w:rsidRPr="00E065CC">
        <w:rPr>
          <w:b/>
          <w:sz w:val="24"/>
          <w:szCs w:val="24"/>
          <w:lang w:val="lv-LV"/>
        </w:rPr>
        <w:t xml:space="preserve"> </w:t>
      </w:r>
      <w:r w:rsidR="00C5761C" w:rsidRPr="00E065CC">
        <w:rPr>
          <w:b/>
          <w:sz w:val="24"/>
          <w:szCs w:val="24"/>
          <w:lang w:val="lv-LV"/>
        </w:rPr>
        <w:t xml:space="preserve">Eiropas Savienības </w:t>
      </w:r>
      <w:r w:rsidR="00C86232" w:rsidRPr="00E065CC">
        <w:rPr>
          <w:b/>
          <w:sz w:val="24"/>
          <w:szCs w:val="24"/>
          <w:lang w:val="lv-LV"/>
        </w:rPr>
        <w:t xml:space="preserve">Tieslietu un </w:t>
      </w:r>
      <w:proofErr w:type="spellStart"/>
      <w:r w:rsidR="00C86232" w:rsidRPr="00E065CC">
        <w:rPr>
          <w:b/>
          <w:sz w:val="24"/>
          <w:szCs w:val="24"/>
          <w:lang w:val="lv-LV"/>
        </w:rPr>
        <w:t>iekšlietu</w:t>
      </w:r>
      <w:proofErr w:type="spellEnd"/>
      <w:r w:rsidR="00C86232" w:rsidRPr="00E065CC">
        <w:rPr>
          <w:b/>
          <w:sz w:val="24"/>
          <w:szCs w:val="24"/>
          <w:lang w:val="lv-LV"/>
        </w:rPr>
        <w:t xml:space="preserve"> ministru</w:t>
      </w:r>
      <w:r w:rsidRPr="00E065CC">
        <w:rPr>
          <w:b/>
          <w:sz w:val="24"/>
          <w:szCs w:val="24"/>
          <w:lang w:val="lv-LV"/>
        </w:rPr>
        <w:t xml:space="preserve"> </w:t>
      </w:r>
      <w:r w:rsidR="00C5761C" w:rsidRPr="00E065CC">
        <w:rPr>
          <w:b/>
          <w:sz w:val="24"/>
          <w:szCs w:val="24"/>
          <w:lang w:val="lv-LV"/>
        </w:rPr>
        <w:t>padomē izskatāmajiem jautājumiem</w:t>
      </w:r>
      <w:r w:rsidRPr="00E065CC">
        <w:rPr>
          <w:b/>
          <w:sz w:val="24"/>
          <w:szCs w:val="24"/>
          <w:lang w:val="lv-LV"/>
        </w:rPr>
        <w:t>"</w:t>
      </w:r>
    </w:p>
    <w:bookmarkEnd w:id="0"/>
    <w:bookmarkEnd w:id="1"/>
    <w:p w14:paraId="61E73D5D" w14:textId="77777777" w:rsidR="008965D2" w:rsidRPr="003201CE" w:rsidRDefault="008965D2" w:rsidP="00BD7E35"/>
    <w:p w14:paraId="7F29F505" w14:textId="77777777" w:rsidR="008965D2" w:rsidRPr="003201CE" w:rsidRDefault="008233ED" w:rsidP="00496417">
      <w:pPr>
        <w:pStyle w:val="Virsraksts1"/>
        <w:suppressAutoHyphens/>
        <w:ind w:firstLine="709"/>
        <w:rPr>
          <w:i w:val="0"/>
          <w:iCs w:val="0"/>
          <w:sz w:val="24"/>
          <w:szCs w:val="24"/>
          <w:lang w:val="lv-LV"/>
        </w:rPr>
      </w:pPr>
      <w:r w:rsidRPr="003201CE">
        <w:rPr>
          <w:i w:val="0"/>
          <w:iCs w:val="0"/>
          <w:sz w:val="24"/>
          <w:szCs w:val="24"/>
          <w:lang w:val="lv-LV"/>
        </w:rPr>
        <w:t>201</w:t>
      </w:r>
      <w:r w:rsidR="0072105D" w:rsidRPr="003201CE">
        <w:rPr>
          <w:i w:val="0"/>
          <w:iCs w:val="0"/>
          <w:sz w:val="24"/>
          <w:szCs w:val="24"/>
          <w:lang w:val="lv-LV"/>
        </w:rPr>
        <w:t>8</w:t>
      </w:r>
      <w:r w:rsidR="008965D2" w:rsidRPr="003201CE">
        <w:rPr>
          <w:i w:val="0"/>
          <w:iCs w:val="0"/>
          <w:sz w:val="24"/>
          <w:szCs w:val="24"/>
          <w:lang w:val="lv-LV"/>
        </w:rPr>
        <w:t xml:space="preserve">. gada </w:t>
      </w:r>
      <w:r w:rsidR="0072105D" w:rsidRPr="003201CE">
        <w:rPr>
          <w:i w:val="0"/>
          <w:sz w:val="24"/>
          <w:szCs w:val="24"/>
          <w:lang w:val="lv-LV"/>
        </w:rPr>
        <w:t>8.-9.</w:t>
      </w:r>
      <w:r w:rsidR="003201CE">
        <w:rPr>
          <w:i w:val="0"/>
          <w:sz w:val="24"/>
          <w:szCs w:val="24"/>
          <w:lang w:val="lv-LV"/>
        </w:rPr>
        <w:t> </w:t>
      </w:r>
      <w:r w:rsidR="0072105D" w:rsidRPr="003201CE">
        <w:rPr>
          <w:i w:val="0"/>
          <w:sz w:val="24"/>
          <w:szCs w:val="24"/>
          <w:lang w:val="lv-LV"/>
        </w:rPr>
        <w:t>martā</w:t>
      </w:r>
      <w:r w:rsidR="008965D2" w:rsidRPr="003201CE">
        <w:rPr>
          <w:i w:val="0"/>
          <w:sz w:val="24"/>
          <w:szCs w:val="24"/>
          <w:lang w:val="lv-LV"/>
        </w:rPr>
        <w:t xml:space="preserve"> </w:t>
      </w:r>
      <w:r w:rsidR="00FE71B3" w:rsidRPr="003201CE">
        <w:rPr>
          <w:i w:val="0"/>
          <w:sz w:val="24"/>
          <w:szCs w:val="24"/>
          <w:lang w:val="lv-LV"/>
        </w:rPr>
        <w:t>Briselē, Beļģijā</w:t>
      </w:r>
      <w:r w:rsidR="008965D2" w:rsidRPr="003201CE">
        <w:rPr>
          <w:i w:val="0"/>
          <w:iCs w:val="0"/>
          <w:sz w:val="24"/>
          <w:szCs w:val="24"/>
          <w:lang w:val="lv-LV"/>
        </w:rPr>
        <w:t xml:space="preserve"> notiks Eiropas Savienības</w:t>
      </w:r>
      <w:r w:rsidR="008965D2" w:rsidRPr="003201CE">
        <w:rPr>
          <w:i w:val="0"/>
          <w:sz w:val="24"/>
          <w:szCs w:val="24"/>
          <w:lang w:val="lv-LV"/>
        </w:rPr>
        <w:t xml:space="preserve"> </w:t>
      </w:r>
      <w:r w:rsidR="008965D2" w:rsidRPr="003201CE">
        <w:rPr>
          <w:i w:val="0"/>
          <w:iCs w:val="0"/>
          <w:sz w:val="24"/>
          <w:szCs w:val="24"/>
          <w:lang w:val="lv-LV"/>
        </w:rPr>
        <w:t xml:space="preserve">Tieslietu un </w:t>
      </w:r>
      <w:proofErr w:type="spellStart"/>
      <w:r w:rsidR="008965D2" w:rsidRPr="003201CE">
        <w:rPr>
          <w:i w:val="0"/>
          <w:iCs w:val="0"/>
          <w:sz w:val="24"/>
          <w:szCs w:val="24"/>
          <w:lang w:val="lv-LV"/>
        </w:rPr>
        <w:t>iekšlietu</w:t>
      </w:r>
      <w:proofErr w:type="spellEnd"/>
      <w:r w:rsidR="008965D2" w:rsidRPr="003201CE">
        <w:rPr>
          <w:i w:val="0"/>
          <w:iCs w:val="0"/>
          <w:sz w:val="24"/>
          <w:szCs w:val="24"/>
          <w:lang w:val="lv-LV"/>
        </w:rPr>
        <w:t xml:space="preserve"> ministru padomes sanāksme (turpm</w:t>
      </w:r>
      <w:r w:rsidR="00EA2265" w:rsidRPr="003201CE">
        <w:rPr>
          <w:i w:val="0"/>
          <w:iCs w:val="0"/>
          <w:sz w:val="24"/>
          <w:szCs w:val="24"/>
          <w:lang w:val="lv-LV"/>
        </w:rPr>
        <w:t>āk – Padomes sanāksme).</w:t>
      </w:r>
      <w:r w:rsidR="008965D2" w:rsidRPr="003201CE">
        <w:rPr>
          <w:i w:val="0"/>
          <w:iCs w:val="0"/>
          <w:sz w:val="24"/>
          <w:szCs w:val="24"/>
          <w:lang w:val="lv-LV"/>
        </w:rPr>
        <w:t xml:space="preserve"> </w:t>
      </w:r>
      <w:r w:rsidR="0000068E" w:rsidRPr="003201CE">
        <w:rPr>
          <w:i w:val="0"/>
          <w:iCs w:val="0"/>
          <w:sz w:val="24"/>
          <w:szCs w:val="24"/>
          <w:lang w:val="lv-LV"/>
        </w:rPr>
        <w:t xml:space="preserve">Padomes </w:t>
      </w:r>
      <w:r w:rsidR="0000068E" w:rsidRPr="00E065CC">
        <w:rPr>
          <w:i w:val="0"/>
          <w:iCs w:val="0"/>
          <w:sz w:val="24"/>
          <w:szCs w:val="24"/>
          <w:lang w:val="lv-LV"/>
        </w:rPr>
        <w:t>sanāksmes</w:t>
      </w:r>
      <w:r w:rsidR="00EA2265" w:rsidRPr="00E065CC">
        <w:rPr>
          <w:i w:val="0"/>
          <w:iCs w:val="0"/>
          <w:sz w:val="24"/>
          <w:szCs w:val="24"/>
          <w:lang w:val="lv-LV"/>
        </w:rPr>
        <w:t xml:space="preserve"> tieslietu sadaļā ir </w:t>
      </w:r>
      <w:r w:rsidR="001655F2" w:rsidRPr="003201CE">
        <w:rPr>
          <w:i w:val="0"/>
          <w:iCs w:val="0"/>
          <w:sz w:val="24"/>
          <w:szCs w:val="24"/>
          <w:lang w:val="lv-LV"/>
        </w:rPr>
        <w:t xml:space="preserve">ietverti </w:t>
      </w:r>
      <w:r w:rsidR="00EA2265" w:rsidRPr="00E065CC">
        <w:rPr>
          <w:i w:val="0"/>
          <w:iCs w:val="0"/>
          <w:sz w:val="24"/>
          <w:szCs w:val="24"/>
          <w:lang w:val="lv-LV"/>
        </w:rPr>
        <w:t>šā</w:t>
      </w:r>
      <w:r w:rsidR="00A366EE" w:rsidRPr="00E065CC">
        <w:rPr>
          <w:i w:val="0"/>
          <w:iCs w:val="0"/>
          <w:sz w:val="24"/>
          <w:szCs w:val="24"/>
          <w:lang w:val="lv-LV"/>
        </w:rPr>
        <w:t>di</w:t>
      </w:r>
      <w:r w:rsidR="00A366EE" w:rsidRPr="003201CE">
        <w:rPr>
          <w:i w:val="0"/>
          <w:iCs w:val="0"/>
          <w:sz w:val="24"/>
          <w:szCs w:val="24"/>
          <w:lang w:val="lv-LV"/>
        </w:rPr>
        <w:t xml:space="preserve"> </w:t>
      </w:r>
      <w:r w:rsidR="0008583F" w:rsidRPr="00E065CC">
        <w:rPr>
          <w:i w:val="0"/>
          <w:iCs w:val="0"/>
          <w:sz w:val="24"/>
          <w:szCs w:val="24"/>
          <w:lang w:val="lv-LV"/>
        </w:rPr>
        <w:t>darba kārtības jautājumi</w:t>
      </w:r>
      <w:r w:rsidR="00FE6090" w:rsidRPr="003201CE">
        <w:rPr>
          <w:i w:val="0"/>
          <w:iCs w:val="0"/>
          <w:sz w:val="24"/>
          <w:szCs w:val="24"/>
          <w:lang w:val="lv-LV"/>
        </w:rPr>
        <w:t>:</w:t>
      </w:r>
    </w:p>
    <w:p w14:paraId="07A9B1AA" w14:textId="77777777" w:rsidR="008965D2" w:rsidRPr="003201CE" w:rsidRDefault="008965D2" w:rsidP="00BD7E35"/>
    <w:p w14:paraId="14116927" w14:textId="77777777" w:rsidR="00155686" w:rsidRPr="00075DBE" w:rsidRDefault="0072105D" w:rsidP="009158D4">
      <w:pPr>
        <w:ind w:firstLine="709"/>
        <w:jc w:val="both"/>
        <w:rPr>
          <w:b/>
        </w:rPr>
      </w:pPr>
      <w:r w:rsidRPr="003201CE">
        <w:rPr>
          <w:b/>
        </w:rPr>
        <w:t>1</w:t>
      </w:r>
      <w:r w:rsidR="00C04AD4" w:rsidRPr="003201CE">
        <w:rPr>
          <w:b/>
        </w:rPr>
        <w:t>. </w:t>
      </w:r>
      <w:r w:rsidR="006B0D26" w:rsidRPr="003201CE">
        <w:rPr>
          <w:b/>
        </w:rPr>
        <w:t>Priekšlikums regulai par jurisdikciju, lēmumu atzīšanu un izpildi laulības lietās un lietās par vecāku atbildību un bērnu starptautisko nolaupīšanu (pārstrādātā redakcija) (</w:t>
      </w:r>
      <w:r w:rsidR="006B0D26" w:rsidRPr="00075DBE">
        <w:rPr>
          <w:b/>
          <w:i/>
        </w:rPr>
        <w:t>politiskas debates</w:t>
      </w:r>
      <w:r w:rsidR="006B0D26" w:rsidRPr="00075DBE">
        <w:rPr>
          <w:b/>
        </w:rPr>
        <w:t>)</w:t>
      </w:r>
    </w:p>
    <w:p w14:paraId="7AFBBEF4" w14:textId="77777777" w:rsidR="00155686" w:rsidRPr="003201CE" w:rsidRDefault="00155686" w:rsidP="00155686">
      <w:pPr>
        <w:pStyle w:val="ListParagraph1"/>
        <w:ind w:left="0" w:firstLine="709"/>
        <w:jc w:val="both"/>
      </w:pPr>
      <w:r w:rsidRPr="003201CE">
        <w:t xml:space="preserve">2016. gada 30. jūnijā </w:t>
      </w:r>
      <w:r w:rsidR="004A226A" w:rsidRPr="003201CE">
        <w:t>Eiropas Komisija</w:t>
      </w:r>
      <w:r w:rsidRPr="003201CE">
        <w:t xml:space="preserve"> nāca klajā ar priekšlikumu Padomes regulai par jurisdikciju, lēmumu atzīšanu un pieņemšanu laulības lietās un lietās par vecāku atbildību un bērnu nolaupīšanu (turpmāk – Regulas projekts). Regulas projekts paredz pārstrādāt Padomes 2003. gada 27. novembra Regulu (EK) Nr. 2201/2003 par jurisdikciju un spriedumu atzīšanu un izpildi laulības lietās un lietās par vecāku atbildību un par Regulas (EK) Nr. 1347/2000 atcelšanu.</w:t>
      </w:r>
    </w:p>
    <w:p w14:paraId="26D982EA" w14:textId="77777777" w:rsidR="009F6F34" w:rsidRPr="003201CE" w:rsidRDefault="009F6F34" w:rsidP="009F6F34">
      <w:pPr>
        <w:pStyle w:val="ListParagraph1"/>
        <w:ind w:left="0" w:firstLine="709"/>
        <w:jc w:val="both"/>
      </w:pPr>
      <w:r w:rsidRPr="003201CE">
        <w:t xml:space="preserve">Ar Regulas projektu plānots uzlabot </w:t>
      </w:r>
      <w:r w:rsidR="003201CE">
        <w:t xml:space="preserve">Eiropas Savienības (turpmāk – </w:t>
      </w:r>
      <w:r w:rsidRPr="003201CE">
        <w:t>ES</w:t>
      </w:r>
      <w:r w:rsidR="003201CE">
        <w:t>)</w:t>
      </w:r>
      <w:r w:rsidRPr="003201CE">
        <w:t xml:space="preserve"> regulējumu vecāku atbildības (jautājumi par aizgādību, saskarsmes tiesībām) un bērna civiltiesiskās nolaupīšanas jomā. Regulas projekta mērķis ir likvidēt atlikušos šķēršļus tiesas spriedumu brīvai apritei ES, vienkāršot un paātrināt tiesas, administratīvos sadarbības procesus un nodrošināt, ka tajos vienmēr tiek ņemtas vērā bērna intereses.</w:t>
      </w:r>
    </w:p>
    <w:p w14:paraId="0180109F" w14:textId="77777777" w:rsidR="0055282F" w:rsidRPr="003201CE" w:rsidRDefault="00C569C1" w:rsidP="009F6F34">
      <w:pPr>
        <w:suppressAutoHyphens/>
        <w:ind w:firstLine="709"/>
        <w:contextualSpacing/>
        <w:jc w:val="both"/>
      </w:pPr>
      <w:r w:rsidRPr="00075DBE">
        <w:t>Padomes sanāksmē plānotas debates par jautājumu, kas saistīts ar nepieciešamību stiprināt Centrālo iestāžu resursus gan administratīvi, gan finansiāli. Bulgārijas prezidentūra ir sagatavojusi priekšlikumu, kurā norādījusi, ka Centrālo iestāžu darba slodze arvien pieaug, pieaugot internacionālo ģimeņu skait</w:t>
      </w:r>
      <w:r w:rsidRPr="003201CE">
        <w:t xml:space="preserve">am, līdz ar to sagaidāms, ka arī starpvalstu pieprasījumu skaits bērnu lietās pieaugs. </w:t>
      </w:r>
    </w:p>
    <w:p w14:paraId="290A4D6C" w14:textId="77777777" w:rsidR="00C569C1" w:rsidRPr="003201CE" w:rsidRDefault="00C569C1" w:rsidP="009F6F34">
      <w:pPr>
        <w:suppressAutoHyphens/>
        <w:ind w:firstLine="709"/>
        <w:contextualSpacing/>
        <w:jc w:val="both"/>
      </w:pPr>
      <w:r w:rsidRPr="003201CE">
        <w:t>Ņemot vērā minēto, Bulgārijas prezidentūra rosina Regulas projektā iekļ</w:t>
      </w:r>
      <w:r w:rsidR="00B46F99" w:rsidRPr="003201CE">
        <w:t>a</w:t>
      </w:r>
      <w:r w:rsidRPr="003201CE">
        <w:t xml:space="preserve">ut pantu par resursu piešķiršanu Centrālajām iestādēm. </w:t>
      </w:r>
    </w:p>
    <w:p w14:paraId="0B4901C7" w14:textId="77777777" w:rsidR="006B0D26" w:rsidRPr="003201CE" w:rsidRDefault="00845EE3" w:rsidP="00845EE3">
      <w:pPr>
        <w:suppressAutoHyphens/>
        <w:spacing w:before="120" w:after="240"/>
        <w:ind w:firstLine="709"/>
        <w:contextualSpacing/>
        <w:jc w:val="both"/>
      </w:pPr>
      <w:r w:rsidRPr="003201CE">
        <w:t>Padomes sanāksmē Latvijas dalībai ir sagatavota nacionālā pozīcija.</w:t>
      </w:r>
    </w:p>
    <w:p w14:paraId="0AD5F099" w14:textId="77777777" w:rsidR="00845EE3" w:rsidRPr="003201CE" w:rsidRDefault="00845EE3" w:rsidP="0072105D">
      <w:pPr>
        <w:suppressAutoHyphens/>
        <w:spacing w:before="120" w:after="240"/>
        <w:contextualSpacing/>
        <w:jc w:val="both"/>
      </w:pPr>
    </w:p>
    <w:p w14:paraId="4C7BC961" w14:textId="2B2E5BBF" w:rsidR="0072105D" w:rsidRPr="003201CE" w:rsidRDefault="0072105D" w:rsidP="0072105D">
      <w:pPr>
        <w:ind w:firstLine="709"/>
        <w:jc w:val="both"/>
        <w:rPr>
          <w:b/>
        </w:rPr>
      </w:pPr>
      <w:r w:rsidRPr="003201CE">
        <w:rPr>
          <w:b/>
        </w:rPr>
        <w:t>2. Par priekšlikumu Eiropas Parlamenta un Padomes direktīvai par krāpšanas un viltošanas apkarošanu attiecībā uz bezskaidras naudas maksāšanas līdzekļiem un ar ko aizstāj Padomes Pamatlēmumu 2001/413/TI (</w:t>
      </w:r>
      <w:r w:rsidRPr="003201CE">
        <w:rPr>
          <w:b/>
          <w:i/>
        </w:rPr>
        <w:t>vispārējā pieeja</w:t>
      </w:r>
      <w:r w:rsidRPr="003201CE">
        <w:rPr>
          <w:b/>
        </w:rPr>
        <w:t>)</w:t>
      </w:r>
    </w:p>
    <w:p w14:paraId="43E95B61" w14:textId="77777777" w:rsidR="00960AA8" w:rsidRPr="003201CE" w:rsidRDefault="007E7573" w:rsidP="00960AA8">
      <w:pPr>
        <w:ind w:right="-1" w:firstLine="709"/>
        <w:jc w:val="both"/>
        <w:rPr>
          <w:lang w:eastAsia="en-GB"/>
        </w:rPr>
      </w:pPr>
      <w:r w:rsidRPr="003201CE">
        <w:rPr>
          <w:lang w:eastAsia="en-GB"/>
        </w:rPr>
        <w:t>Ņemot vērā, ka Pamatlēmums 2001/413/TI</w:t>
      </w:r>
      <w:r w:rsidR="00174500" w:rsidRPr="003201CE">
        <w:rPr>
          <w:lang w:eastAsia="en-GB"/>
        </w:rPr>
        <w:t xml:space="preserve"> </w:t>
      </w:r>
      <w:r w:rsidRPr="003201CE">
        <w:rPr>
          <w:lang w:eastAsia="en-GB"/>
        </w:rPr>
        <w:t xml:space="preserve">vairs neatspoguļo mūsdienu realitāti un nepietiekami ņem vērā jaunas problēmas un tehnoloģiju attīstību, piemēram, virtuālās valūtas un mobilos maksājumus, </w:t>
      </w:r>
      <w:r w:rsidR="00960AA8" w:rsidRPr="003201CE">
        <w:rPr>
          <w:lang w:eastAsia="en-GB"/>
        </w:rPr>
        <w:t>2017. gada 14. septembrī Eiropas Komisija nāca klajā ar priekšlikumu Eiropas Parlamenta un Padomes direktīvai par krāpšanas un viltošanas apkarošanu attiecībā uz bezskaidras naudas maksāšanas līdzekļiem un ar ko aizstāj Padomes Pamatlēmumu 2001/413/TI (turpmāk – Direktīvas projekts).</w:t>
      </w:r>
      <w:r w:rsidRPr="003201CE">
        <w:t xml:space="preserve"> </w:t>
      </w:r>
    </w:p>
    <w:p w14:paraId="6A635ED2" w14:textId="77777777" w:rsidR="0018690F" w:rsidRPr="003201CE" w:rsidRDefault="0018690F" w:rsidP="00960AA8">
      <w:pPr>
        <w:ind w:right="-1" w:firstLine="709"/>
        <w:jc w:val="both"/>
        <w:rPr>
          <w:lang w:eastAsia="en-GB"/>
        </w:rPr>
      </w:pPr>
      <w:r w:rsidRPr="003201CE">
        <w:rPr>
          <w:lang w:eastAsia="en-GB"/>
        </w:rPr>
        <w:t xml:space="preserve">Krāpšana bezskaidras naudas maksājumos nodrošina ienākumus organizētās noziedzības aprindām un </w:t>
      </w:r>
      <w:r w:rsidR="006F1F06" w:rsidRPr="003201CE">
        <w:rPr>
          <w:lang w:eastAsia="en-GB"/>
        </w:rPr>
        <w:t xml:space="preserve">sekmē </w:t>
      </w:r>
      <w:r w:rsidRPr="003201CE">
        <w:rPr>
          <w:lang w:eastAsia="en-GB"/>
        </w:rPr>
        <w:t>citas noziedzīgas darbības, piemēram, terorismu, narkotiku tirdzniecību un cilvēku tirdzniecību.</w:t>
      </w:r>
    </w:p>
    <w:p w14:paraId="01397C2E" w14:textId="77777777" w:rsidR="00960AA8" w:rsidRPr="003201CE" w:rsidRDefault="009347D4" w:rsidP="007E7573">
      <w:pPr>
        <w:ind w:right="-1" w:firstLine="709"/>
        <w:jc w:val="both"/>
        <w:rPr>
          <w:lang w:eastAsia="en-GB"/>
        </w:rPr>
      </w:pPr>
      <w:r w:rsidRPr="003201CE">
        <w:rPr>
          <w:lang w:eastAsia="en-GB"/>
        </w:rPr>
        <w:t xml:space="preserve">Ar Direktīvas projektu plānots </w:t>
      </w:r>
      <w:r w:rsidR="007E7573" w:rsidRPr="003201CE">
        <w:rPr>
          <w:lang w:eastAsia="en-GB"/>
        </w:rPr>
        <w:t>nodrošināt skaidru, spēcīgu un tehnoloģiju ziņā neitrālu tiesisko regulējumu</w:t>
      </w:r>
      <w:r w:rsidR="006F1F06" w:rsidRPr="003201CE">
        <w:rPr>
          <w:lang w:eastAsia="en-GB"/>
        </w:rPr>
        <w:t>, lai</w:t>
      </w:r>
      <w:r w:rsidR="007E7573" w:rsidRPr="003201CE">
        <w:rPr>
          <w:lang w:eastAsia="en-GB"/>
        </w:rPr>
        <w:t xml:space="preserve"> novērst</w:t>
      </w:r>
      <w:r w:rsidR="004D6CAD" w:rsidRPr="003201CE">
        <w:rPr>
          <w:lang w:eastAsia="en-GB"/>
        </w:rPr>
        <w:t>u</w:t>
      </w:r>
      <w:r w:rsidR="007E7573" w:rsidRPr="003201CE">
        <w:rPr>
          <w:lang w:eastAsia="en-GB"/>
        </w:rPr>
        <w:t xml:space="preserve"> darbības šķēršļus, kas traucē veikt izmeklēšanu un kriminālvajāšanu.</w:t>
      </w:r>
    </w:p>
    <w:p w14:paraId="155D94AE" w14:textId="77777777" w:rsidR="00960AA8" w:rsidRPr="003201CE" w:rsidRDefault="00960AA8" w:rsidP="00960AA8">
      <w:pPr>
        <w:ind w:right="-1" w:firstLine="709"/>
        <w:jc w:val="both"/>
        <w:rPr>
          <w:noProof/>
          <w:lang w:eastAsia="en-GB"/>
        </w:rPr>
      </w:pPr>
      <w:r w:rsidRPr="003201CE">
        <w:rPr>
          <w:noProof/>
          <w:lang w:eastAsia="en-GB"/>
        </w:rPr>
        <w:t xml:space="preserve">Šobrīd diskusijas par galvenajiem Direktīvas projekta jautājumiem ir noslēgušās un dalībvalstis ir </w:t>
      </w:r>
      <w:r w:rsidR="00B71831" w:rsidRPr="003201CE">
        <w:rPr>
          <w:noProof/>
          <w:lang w:eastAsia="en-GB"/>
        </w:rPr>
        <w:t xml:space="preserve">panākušas </w:t>
      </w:r>
      <w:r w:rsidRPr="003201CE">
        <w:rPr>
          <w:noProof/>
          <w:lang w:eastAsia="en-GB"/>
        </w:rPr>
        <w:t xml:space="preserve">nepieciešamo kompromisu, tāpēc Bulgārijas prezidentūra </w:t>
      </w:r>
      <w:r w:rsidR="00C46A8E" w:rsidRPr="003201CE">
        <w:rPr>
          <w:noProof/>
          <w:lang w:eastAsia="en-GB"/>
        </w:rPr>
        <w:t>Padomes sanāksmē</w:t>
      </w:r>
      <w:r w:rsidRPr="003201CE">
        <w:rPr>
          <w:noProof/>
          <w:lang w:eastAsia="en-GB"/>
        </w:rPr>
        <w:t xml:space="preserve"> </w:t>
      </w:r>
      <w:r w:rsidR="00224021" w:rsidRPr="003201CE">
        <w:rPr>
          <w:noProof/>
          <w:lang w:eastAsia="en-GB"/>
        </w:rPr>
        <w:t xml:space="preserve">plāno pieņemt vispārējo pieeju </w:t>
      </w:r>
      <w:r w:rsidRPr="003201CE">
        <w:rPr>
          <w:noProof/>
          <w:lang w:eastAsia="en-GB"/>
        </w:rPr>
        <w:t>par Direktīvas projektu.</w:t>
      </w:r>
    </w:p>
    <w:p w14:paraId="421D91E2" w14:textId="77777777" w:rsidR="000546AC" w:rsidRPr="003201CE" w:rsidRDefault="000546AC" w:rsidP="00EA622C">
      <w:pPr>
        <w:pStyle w:val="Sarakstarindkopa"/>
        <w:ind w:left="0" w:firstLine="709"/>
        <w:jc w:val="both"/>
      </w:pPr>
      <w:r w:rsidRPr="003201CE">
        <w:t>Latvija kopumā raugās pozitīvi uz sagatavoto kompromisa tekstu un atbalsta tā virzīšanu vispārējās pieejas panākšanai.</w:t>
      </w:r>
    </w:p>
    <w:p w14:paraId="037252B3" w14:textId="77777777" w:rsidR="00C569C1" w:rsidRPr="003201CE" w:rsidRDefault="00F23EBA" w:rsidP="00F23EBA">
      <w:pPr>
        <w:pStyle w:val="Sarakstarindkopa"/>
        <w:ind w:left="0" w:firstLine="709"/>
      </w:pPr>
      <w:r w:rsidRPr="003201CE">
        <w:lastRenderedPageBreak/>
        <w:t>Padomes sanāksmē Latvijas dalībai ir sagatavota nacionālā pozīcija.</w:t>
      </w:r>
    </w:p>
    <w:p w14:paraId="53DB52AD" w14:textId="77777777" w:rsidR="00F23EBA" w:rsidRPr="003201CE" w:rsidRDefault="00F23EBA" w:rsidP="00F23EBA">
      <w:pPr>
        <w:pStyle w:val="Sarakstarindkopa"/>
        <w:ind w:left="0" w:firstLine="709"/>
      </w:pPr>
    </w:p>
    <w:p w14:paraId="1FFF92C9" w14:textId="2C826DED" w:rsidR="0072105D" w:rsidRPr="003201CE" w:rsidRDefault="0072105D" w:rsidP="003201CE">
      <w:pPr>
        <w:autoSpaceDE w:val="0"/>
        <w:autoSpaceDN w:val="0"/>
        <w:adjustRightInd w:val="0"/>
        <w:ind w:firstLine="709"/>
        <w:rPr>
          <w:b/>
        </w:rPr>
      </w:pPr>
      <w:r w:rsidRPr="003201CE">
        <w:rPr>
          <w:b/>
        </w:rPr>
        <w:t>3.</w:t>
      </w:r>
      <w:r w:rsidR="003201CE">
        <w:rPr>
          <w:b/>
        </w:rPr>
        <w:t> </w:t>
      </w:r>
      <w:r w:rsidR="001646FD" w:rsidRPr="003201CE">
        <w:rPr>
          <w:b/>
        </w:rPr>
        <w:t>Regula par Eiropas Prokuratūras izveidi</w:t>
      </w:r>
    </w:p>
    <w:p w14:paraId="2AAEFDFD" w14:textId="77777777" w:rsidR="0072105D" w:rsidRPr="003201CE" w:rsidRDefault="00AA7F6C" w:rsidP="00AA7F6C">
      <w:pPr>
        <w:autoSpaceDE w:val="0"/>
        <w:autoSpaceDN w:val="0"/>
        <w:adjustRightInd w:val="0"/>
        <w:ind w:firstLine="720"/>
        <w:jc w:val="both"/>
      </w:pPr>
      <w:r w:rsidRPr="003201CE">
        <w:t>2017.</w:t>
      </w:r>
      <w:r w:rsidR="003201CE">
        <w:t> </w:t>
      </w:r>
      <w:r w:rsidRPr="003201CE">
        <w:t>gada 20.</w:t>
      </w:r>
      <w:r w:rsidR="003201CE">
        <w:t> </w:t>
      </w:r>
      <w:r w:rsidRPr="003201CE">
        <w:t>novembrī stājās spē</w:t>
      </w:r>
      <w:r w:rsidR="004D6CAD" w:rsidRPr="003201CE">
        <w:t>k</w:t>
      </w:r>
      <w:r w:rsidRPr="003201CE">
        <w:t>ā Regula par Eiropas Prokuratūras izveidi</w:t>
      </w:r>
      <w:r w:rsidR="00865E47" w:rsidRPr="003201CE">
        <w:t>, kas l</w:t>
      </w:r>
      <w:r w:rsidR="00B512A1" w:rsidRPr="003201CE">
        <w:t>īdz 2020.</w:t>
      </w:r>
      <w:r w:rsidR="003201CE">
        <w:t> </w:t>
      </w:r>
      <w:r w:rsidR="00B512A1" w:rsidRPr="003201CE">
        <w:t xml:space="preserve">gada beigām </w:t>
      </w:r>
      <w:r w:rsidR="00865E47" w:rsidRPr="003201CE">
        <w:t xml:space="preserve">paredz </w:t>
      </w:r>
      <w:r w:rsidRPr="003201CE">
        <w:t>izveidot</w:t>
      </w:r>
      <w:r w:rsidR="00B512A1" w:rsidRPr="003201CE">
        <w:t>– Eiropas Prokuratūru</w:t>
      </w:r>
      <w:r w:rsidRPr="003201CE">
        <w:t xml:space="preserve">. </w:t>
      </w:r>
      <w:r w:rsidR="001646FD" w:rsidRPr="003201CE">
        <w:t xml:space="preserve">Šī brīža prioritātes attiecībā uz Eiropas Prokuratūras izveidi ir </w:t>
      </w:r>
      <w:r w:rsidRPr="00075DBE">
        <w:t>administratīvi sagatavot institūciju, iz</w:t>
      </w:r>
      <w:r w:rsidR="00865E47" w:rsidRPr="00075DBE">
        <w:t>raudzīties</w:t>
      </w:r>
      <w:r w:rsidRPr="003201CE">
        <w:t xml:space="preserve"> Eiropas ģenerālprokuroru, Eiropas prokurorus un Eiropas deleģēt</w:t>
      </w:r>
      <w:r w:rsidR="001F7F99" w:rsidRPr="003201CE">
        <w:t>o</w:t>
      </w:r>
      <w:r w:rsidRPr="003201CE">
        <w:t>s prokurorus.</w:t>
      </w:r>
    </w:p>
    <w:p w14:paraId="1652AC01" w14:textId="77777777" w:rsidR="00AA7F6C" w:rsidRPr="003201CE" w:rsidRDefault="001646FD" w:rsidP="00AA7F6C">
      <w:pPr>
        <w:autoSpaceDE w:val="0"/>
        <w:autoSpaceDN w:val="0"/>
        <w:adjustRightInd w:val="0"/>
        <w:ind w:firstLine="720"/>
        <w:jc w:val="both"/>
      </w:pPr>
      <w:r w:rsidRPr="003201CE">
        <w:t>Bulgārijas prezidentūra</w:t>
      </w:r>
      <w:r w:rsidR="00AA7F6C" w:rsidRPr="003201CE">
        <w:t xml:space="preserve"> </w:t>
      </w:r>
      <w:r w:rsidRPr="003201CE">
        <w:t>Padomes sanāksm</w:t>
      </w:r>
      <w:r w:rsidR="004D6CAD" w:rsidRPr="003201CE">
        <w:t>ei</w:t>
      </w:r>
      <w:r w:rsidRPr="003201CE">
        <w:t xml:space="preserve"> </w:t>
      </w:r>
      <w:r w:rsidR="004D6CAD" w:rsidRPr="003201CE">
        <w:t xml:space="preserve">ir </w:t>
      </w:r>
      <w:r w:rsidR="00AA7F6C" w:rsidRPr="003201CE">
        <w:t>nāk</w:t>
      </w:r>
      <w:r w:rsidR="004D6CAD" w:rsidRPr="003201CE">
        <w:t>usi</w:t>
      </w:r>
      <w:r w:rsidR="00AA7F6C" w:rsidRPr="003201CE">
        <w:t xml:space="preserve"> klajā ar dokumentu, lai informētu ministru</w:t>
      </w:r>
      <w:r w:rsidRPr="003201CE">
        <w:t>s</w:t>
      </w:r>
      <w:r w:rsidR="00AA7F6C" w:rsidRPr="003201CE">
        <w:t xml:space="preserve"> par līdz šim padarīto un vēl nepieciešamajām darbībām.</w:t>
      </w:r>
    </w:p>
    <w:p w14:paraId="7C9D54B6" w14:textId="77777777" w:rsidR="00AA7F6C" w:rsidRPr="003201CE" w:rsidRDefault="00AA7F6C" w:rsidP="00AA7F6C">
      <w:pPr>
        <w:autoSpaceDE w:val="0"/>
        <w:autoSpaceDN w:val="0"/>
        <w:adjustRightInd w:val="0"/>
        <w:ind w:firstLine="720"/>
        <w:jc w:val="both"/>
      </w:pPr>
      <w:r w:rsidRPr="003201CE">
        <w:t xml:space="preserve">Latvija pozitīvi vērtē to, ka Eiropas Komisija ir uzsākusi darbu </w:t>
      </w:r>
      <w:r w:rsidR="00A2791E" w:rsidRPr="003201CE">
        <w:t xml:space="preserve">pie </w:t>
      </w:r>
      <w:r w:rsidRPr="003201CE">
        <w:t>Eiropas Prokuratūras izveid</w:t>
      </w:r>
      <w:r w:rsidR="00A2791E" w:rsidRPr="003201CE">
        <w:t>es</w:t>
      </w:r>
      <w:r w:rsidRPr="003201CE">
        <w:t xml:space="preserve">, bet vienlaikus Latvija </w:t>
      </w:r>
      <w:r w:rsidR="001646FD" w:rsidRPr="003201CE">
        <w:t>vēlētos</w:t>
      </w:r>
      <w:r w:rsidR="00B72860" w:rsidRPr="003201CE">
        <w:t xml:space="preserve">, lai </w:t>
      </w:r>
      <w:r w:rsidR="00A2791E" w:rsidRPr="003201CE">
        <w:t xml:space="preserve">dalībvalstis </w:t>
      </w:r>
      <w:r w:rsidR="00B72860" w:rsidRPr="003201CE">
        <w:t>tiktu</w:t>
      </w:r>
      <w:r w:rsidRPr="003201CE">
        <w:t xml:space="preserve"> </w:t>
      </w:r>
      <w:r w:rsidR="00A2791E" w:rsidRPr="003201CE">
        <w:t xml:space="preserve">pilnvērtīgi </w:t>
      </w:r>
      <w:r w:rsidRPr="003201CE">
        <w:t>iesaist</w:t>
      </w:r>
      <w:r w:rsidR="00B72860" w:rsidRPr="003201CE">
        <w:t>ītas</w:t>
      </w:r>
      <w:r w:rsidR="001646FD" w:rsidRPr="003201CE">
        <w:t xml:space="preserve"> </w:t>
      </w:r>
      <w:r w:rsidRPr="003201CE">
        <w:t>Eiropas Komisijas darbā.</w:t>
      </w:r>
    </w:p>
    <w:p w14:paraId="3AC7CCB8" w14:textId="77777777" w:rsidR="00AA7F6C" w:rsidRPr="003201CE" w:rsidRDefault="00AA7F6C" w:rsidP="00AA7F6C">
      <w:pPr>
        <w:autoSpaceDE w:val="0"/>
        <w:autoSpaceDN w:val="0"/>
        <w:adjustRightInd w:val="0"/>
        <w:jc w:val="both"/>
      </w:pPr>
    </w:p>
    <w:p w14:paraId="1E057966" w14:textId="22BFF823" w:rsidR="0072105D" w:rsidRPr="003201CE" w:rsidRDefault="0072105D" w:rsidP="003201CE">
      <w:pPr>
        <w:autoSpaceDE w:val="0"/>
        <w:autoSpaceDN w:val="0"/>
        <w:adjustRightInd w:val="0"/>
        <w:ind w:firstLine="709"/>
        <w:jc w:val="both"/>
        <w:rPr>
          <w:b/>
        </w:rPr>
      </w:pPr>
      <w:r w:rsidRPr="003201CE">
        <w:rPr>
          <w:b/>
        </w:rPr>
        <w:t>4.</w:t>
      </w:r>
      <w:r w:rsidR="003201CE">
        <w:rPr>
          <w:b/>
        </w:rPr>
        <w:t> </w:t>
      </w:r>
      <w:r w:rsidR="00BD1BEF" w:rsidRPr="003201CE">
        <w:rPr>
          <w:b/>
        </w:rPr>
        <w:t xml:space="preserve">Pārrobežu piekļuves uzlabošana e-pierādījumiem </w:t>
      </w:r>
    </w:p>
    <w:p w14:paraId="530F0DA1" w14:textId="77777777" w:rsidR="00BD1BEF" w:rsidRPr="003201CE" w:rsidRDefault="000A72AF" w:rsidP="00BD1BEF">
      <w:pPr>
        <w:autoSpaceDE w:val="0"/>
        <w:autoSpaceDN w:val="0"/>
        <w:adjustRightInd w:val="0"/>
        <w:ind w:firstLine="720"/>
        <w:jc w:val="both"/>
      </w:pPr>
      <w:r w:rsidRPr="00075DBE">
        <w:t xml:space="preserve">Eiropas Komisija sniegs jaunāko informāciju attiecībā uz </w:t>
      </w:r>
      <w:r w:rsidR="00EF3609" w:rsidRPr="00075DBE">
        <w:t>p</w:t>
      </w:r>
      <w:r w:rsidRPr="003201CE">
        <w:t>ārrobežu piekļuves uzlabošan</w:t>
      </w:r>
      <w:r w:rsidR="00EF3609" w:rsidRPr="003201CE">
        <w:t>u</w:t>
      </w:r>
      <w:r w:rsidRPr="003201CE">
        <w:t xml:space="preserve"> e-pierādījumiem, kā arī </w:t>
      </w:r>
      <w:r w:rsidR="00BD1BEF" w:rsidRPr="003201CE">
        <w:t>ministri tiks aicināti diskutēt par jautājumiem, kas skar: turpmākos soļus tiesiskā regulējuma uzlabošanai, pārrobežu sadarbības iespējas un efektivitāti elektronisko pierādījumu iegūšanas jomā</w:t>
      </w:r>
      <w:r w:rsidRPr="003201CE">
        <w:t xml:space="preserve"> uzlabošanu.</w:t>
      </w:r>
    </w:p>
    <w:p w14:paraId="038AAF96" w14:textId="0DDDE719" w:rsidR="00F72AED" w:rsidRPr="00075DBE" w:rsidRDefault="00F72AED" w:rsidP="00566EF0">
      <w:pPr>
        <w:ind w:firstLine="720"/>
        <w:jc w:val="both"/>
        <w:outlineLvl w:val="0"/>
      </w:pPr>
      <w:r w:rsidRPr="003201CE">
        <w:t xml:space="preserve">Latvija strādā pie Eiropas </w:t>
      </w:r>
      <w:proofErr w:type="spellStart"/>
      <w:r w:rsidRPr="003201CE">
        <w:t>Savienības</w:t>
      </w:r>
      <w:proofErr w:type="spellEnd"/>
      <w:r w:rsidRPr="003201CE">
        <w:t xml:space="preserve"> Padomes </w:t>
      </w:r>
      <w:proofErr w:type="spellStart"/>
      <w:r w:rsidRPr="003201CE">
        <w:t>secinājumu</w:t>
      </w:r>
      <w:proofErr w:type="spellEnd"/>
      <w:r w:rsidRPr="003201CE">
        <w:t xml:space="preserve"> par </w:t>
      </w:r>
      <w:proofErr w:type="spellStart"/>
      <w:r w:rsidRPr="003201CE">
        <w:t>krimināljustīcijas</w:t>
      </w:r>
      <w:proofErr w:type="spellEnd"/>
      <w:r w:rsidRPr="003201CE">
        <w:t xml:space="preserve"> uzlabošanu kibertelpā (Padomes </w:t>
      </w:r>
      <w:proofErr w:type="spellStart"/>
      <w:r w:rsidRPr="003201CE">
        <w:t>secinājumi</w:t>
      </w:r>
      <w:proofErr w:type="spellEnd"/>
      <w:r w:rsidRPr="003201CE">
        <w:t xml:space="preserve"> (2016.</w:t>
      </w:r>
      <w:r w:rsidR="003201CE">
        <w:t> </w:t>
      </w:r>
      <w:r w:rsidRPr="003201CE">
        <w:t>gada 9.</w:t>
      </w:r>
      <w:r w:rsidR="003201CE">
        <w:t> </w:t>
      </w:r>
      <w:proofErr w:type="spellStart"/>
      <w:r w:rsidRPr="00075DBE">
        <w:t>jūnijs</w:t>
      </w:r>
      <w:proofErr w:type="spellEnd"/>
      <w:r w:rsidRPr="00075DBE">
        <w:t>, dokuments Nr.</w:t>
      </w:r>
      <w:r w:rsidR="00075DBE">
        <w:t> </w:t>
      </w:r>
      <w:r w:rsidRPr="00075DBE">
        <w:t xml:space="preserve">10007/16) ieviešanu Latvijā, tas būtu </w:t>
      </w:r>
      <w:r w:rsidR="00302ADA" w:rsidRPr="00075DBE">
        <w:t xml:space="preserve">īpaši </w:t>
      </w:r>
      <w:r w:rsidRPr="00075DBE">
        <w:t>pie Padomes secinājumu 6.</w:t>
      </w:r>
      <w:r w:rsidR="00075DBE">
        <w:t> </w:t>
      </w:r>
      <w:r w:rsidRPr="00075DBE">
        <w:t xml:space="preserve">punkta, kurā Eiropas Komisija ir aicināta izstrādāt </w:t>
      </w:r>
      <w:r w:rsidR="00075DBE">
        <w:t>"</w:t>
      </w:r>
      <w:r w:rsidRPr="00075DBE">
        <w:t>drošu tiešsaistes portālu elektroniskiem pieprasījumiem un atbildēm par e - pierādījumiem un atbilstošajām procedūrām</w:t>
      </w:r>
      <w:r w:rsidR="00075DBE">
        <w:t>"</w:t>
      </w:r>
      <w:r w:rsidRPr="00075DBE">
        <w:t xml:space="preserve">. Eiropas Komisija sadarbībā ar </w:t>
      </w:r>
      <w:r w:rsidR="00075DBE">
        <w:t>ES</w:t>
      </w:r>
      <w:r w:rsidRPr="00075DBE">
        <w:t xml:space="preserve"> dalībvalstīm ir sagatavojusi Pierādījumu elektroniskās apmaiņas sistēmas (turpmāk - Sistēma) tehniskās prasības un 2018.</w:t>
      </w:r>
      <w:r w:rsidR="00075DBE">
        <w:t> </w:t>
      </w:r>
      <w:r w:rsidRPr="00075DBE">
        <w:t>gada laikā gatavojas īstenot Sistēmas izstrādi un ieviešanu</w:t>
      </w:r>
      <w:r w:rsidR="007A544F">
        <w:t>, savukārt</w:t>
      </w:r>
      <w:r w:rsidRPr="00075DBE">
        <w:t xml:space="preserve"> 2019.</w:t>
      </w:r>
      <w:r w:rsidR="00075DBE">
        <w:t> </w:t>
      </w:r>
      <w:r w:rsidRPr="00075DBE">
        <w:t>gadā uzsākt tās izmantošanu.</w:t>
      </w:r>
      <w:r w:rsidR="00302ADA" w:rsidRPr="00075DBE">
        <w:t xml:space="preserve"> Sistēma</w:t>
      </w:r>
      <w:r w:rsidRPr="00075DBE">
        <w:t xml:space="preserve"> saistīt</w:t>
      </w:r>
      <w:r w:rsidR="00075DBE">
        <w:t>a</w:t>
      </w:r>
      <w:r w:rsidRPr="00075DBE">
        <w:t xml:space="preserve"> ar Eiropas Parlamenta un Padomes 2014.</w:t>
      </w:r>
      <w:r w:rsidR="00075DBE">
        <w:t> </w:t>
      </w:r>
      <w:r w:rsidRPr="00075DBE">
        <w:t>gada 3.</w:t>
      </w:r>
      <w:r w:rsidR="00075DBE">
        <w:t> </w:t>
      </w:r>
      <w:r w:rsidRPr="00075DBE">
        <w:t>aprīļa direktīv</w:t>
      </w:r>
      <w:r w:rsidR="00302ADA" w:rsidRPr="00075DBE">
        <w:t>u</w:t>
      </w:r>
      <w:r w:rsidRPr="00075DBE">
        <w:t xml:space="preserve"> 2014/41/ES par Eiropas izmeklēšanas rīkojumu krimināllietās</w:t>
      </w:r>
      <w:r w:rsidR="00E065CC">
        <w:t>, kas ie</w:t>
      </w:r>
      <w:r w:rsidRPr="00075DBE">
        <w:t xml:space="preserve">tver visa veida pierādījumu, to skaitā arī elektronisku, iegūšanu un nosūtīšanu </w:t>
      </w:r>
      <w:r w:rsidR="00075DBE">
        <w:t>ES</w:t>
      </w:r>
      <w:r w:rsidRPr="00075DBE">
        <w:t xml:space="preserve"> teritorijā. Direktīva 2014/41/ES ir tiesiskais pamats Sistēmas risinājumiem, kas ar standartizētu formu palīdzību nodrošinās efektīvāku Eiropas izmeklēšanas rīkojumu izpildi ES.</w:t>
      </w:r>
    </w:p>
    <w:p w14:paraId="7A7EB5A7" w14:textId="3518160E" w:rsidR="00302ADA" w:rsidRPr="00075DBE" w:rsidRDefault="00302ADA" w:rsidP="00877B6B">
      <w:pPr>
        <w:ind w:firstLine="720"/>
        <w:jc w:val="both"/>
        <w:outlineLvl w:val="0"/>
      </w:pPr>
      <w:r w:rsidRPr="00075DBE">
        <w:t xml:space="preserve">Latvija atbalsta turpmāku tiesiskā regulējuma uzlabošanu ne tikai </w:t>
      </w:r>
      <w:proofErr w:type="spellStart"/>
      <w:r w:rsidRPr="00075DBE">
        <w:t>krimināljustīcijā</w:t>
      </w:r>
      <w:proofErr w:type="spellEnd"/>
      <w:r w:rsidRPr="00075DBE">
        <w:t xml:space="preserve">, bet arī civillietās un </w:t>
      </w:r>
      <w:proofErr w:type="spellStart"/>
      <w:r w:rsidRPr="00075DBE">
        <w:t>komerclietās</w:t>
      </w:r>
      <w:proofErr w:type="spellEnd"/>
      <w:r w:rsidRPr="00075DBE">
        <w:t xml:space="preserve">, kā arī </w:t>
      </w:r>
      <w:r w:rsidR="00877B6B">
        <w:t xml:space="preserve">atbalsta </w:t>
      </w:r>
      <w:r w:rsidR="00877B6B" w:rsidRPr="00075DBE">
        <w:t xml:space="preserve">elektronisko pierādījumu </w:t>
      </w:r>
      <w:r w:rsidR="00877B6B">
        <w:t xml:space="preserve">efektivitātes un </w:t>
      </w:r>
      <w:r w:rsidR="00877B6B" w:rsidRPr="00075DBE">
        <w:t>iegūšanas</w:t>
      </w:r>
      <w:r w:rsidR="00877B6B">
        <w:t xml:space="preserve"> uzlabošanu </w:t>
      </w:r>
      <w:r w:rsidRPr="00075DBE">
        <w:t>pārrobežu sadarbīb</w:t>
      </w:r>
      <w:r w:rsidR="00DA53B6">
        <w:t>ā.</w:t>
      </w:r>
    </w:p>
    <w:p w14:paraId="6A0BAF4B" w14:textId="77777777" w:rsidR="0072105D" w:rsidRPr="00075DBE" w:rsidRDefault="0072105D" w:rsidP="002345CA">
      <w:pPr>
        <w:autoSpaceDE w:val="0"/>
        <w:autoSpaceDN w:val="0"/>
        <w:adjustRightInd w:val="0"/>
        <w:rPr>
          <w:highlight w:val="yellow"/>
        </w:rPr>
      </w:pPr>
    </w:p>
    <w:p w14:paraId="5D50B22D" w14:textId="0DE60512" w:rsidR="006F4B26" w:rsidRPr="00075DBE" w:rsidRDefault="0072105D" w:rsidP="003201CE">
      <w:pPr>
        <w:autoSpaceDE w:val="0"/>
        <w:autoSpaceDN w:val="0"/>
        <w:adjustRightInd w:val="0"/>
        <w:ind w:firstLine="709"/>
        <w:rPr>
          <w:rFonts w:eastAsia="Calibri"/>
          <w:b/>
        </w:rPr>
      </w:pPr>
      <w:r w:rsidRPr="00075DBE">
        <w:rPr>
          <w:b/>
        </w:rPr>
        <w:t>5.</w:t>
      </w:r>
      <w:r w:rsidR="00075DBE">
        <w:rPr>
          <w:b/>
        </w:rPr>
        <w:t> </w:t>
      </w:r>
      <w:r w:rsidR="006F4B26" w:rsidRPr="00075DBE">
        <w:rPr>
          <w:b/>
        </w:rPr>
        <w:t>Cīņa pret naida noziegumiem tiešsaistē</w:t>
      </w:r>
    </w:p>
    <w:p w14:paraId="7BD051B2" w14:textId="77777777" w:rsidR="006F4B26" w:rsidRPr="003201CE" w:rsidRDefault="006F4B26" w:rsidP="00A30BF1">
      <w:pPr>
        <w:autoSpaceDE w:val="0"/>
        <w:autoSpaceDN w:val="0"/>
        <w:adjustRightInd w:val="0"/>
        <w:ind w:firstLine="720"/>
        <w:jc w:val="both"/>
        <w:rPr>
          <w:rFonts w:eastAsia="Calibri"/>
          <w:color w:val="000000"/>
        </w:rPr>
      </w:pPr>
      <w:r w:rsidRPr="003201CE">
        <w:rPr>
          <w:rFonts w:eastAsia="Calibri"/>
          <w:color w:val="000000"/>
        </w:rPr>
        <w:t>Eiropas Komisija sniegs aktuālāko informāciju par cīņu pret naida noziegumiem tiešsaistē.</w:t>
      </w:r>
    </w:p>
    <w:p w14:paraId="0CD92EB3" w14:textId="77777777" w:rsidR="00915D1F" w:rsidRDefault="00915D1F" w:rsidP="00496417">
      <w:pPr>
        <w:jc w:val="center"/>
        <w:rPr>
          <w:b/>
        </w:rPr>
      </w:pPr>
      <w:bookmarkStart w:id="2" w:name="_GoBack"/>
    </w:p>
    <w:bookmarkEnd w:id="2"/>
    <w:p w14:paraId="01DB0258" w14:textId="50EF7144" w:rsidR="001F7840" w:rsidRPr="003201CE" w:rsidRDefault="001F7840" w:rsidP="00496417">
      <w:pPr>
        <w:jc w:val="center"/>
        <w:rPr>
          <w:b/>
        </w:rPr>
      </w:pPr>
      <w:r w:rsidRPr="003201CE">
        <w:rPr>
          <w:b/>
        </w:rPr>
        <w:t>Delegācija</w:t>
      </w:r>
    </w:p>
    <w:p w14:paraId="49F59401" w14:textId="77777777" w:rsidR="008965D2" w:rsidRPr="003201CE" w:rsidRDefault="008965D2" w:rsidP="008965D2">
      <w:pPr>
        <w:jc w:val="both"/>
      </w:pPr>
    </w:p>
    <w:p w14:paraId="6D3BC062" w14:textId="77777777" w:rsidR="008965D2" w:rsidRPr="003201CE" w:rsidRDefault="008965D2" w:rsidP="008965D2">
      <w:pPr>
        <w:ind w:left="2880" w:hanging="2880"/>
        <w:jc w:val="both"/>
      </w:pPr>
      <w:r w:rsidRPr="003201CE">
        <w:t>Delegācijas vadītājs:</w:t>
      </w:r>
      <w:r w:rsidRPr="003201CE">
        <w:tab/>
      </w:r>
      <w:r w:rsidR="00502936" w:rsidRPr="003201CE">
        <w:rPr>
          <w:b/>
          <w:bCs/>
        </w:rPr>
        <w:t xml:space="preserve">Dzintars Rasnačs </w:t>
      </w:r>
      <w:r w:rsidR="00502936" w:rsidRPr="003201CE">
        <w:t>tieslietu ministrs</w:t>
      </w:r>
      <w:r w:rsidR="00C04AD4" w:rsidRPr="003201CE">
        <w:t>.</w:t>
      </w:r>
    </w:p>
    <w:p w14:paraId="28504E2A" w14:textId="77777777" w:rsidR="00502936" w:rsidRPr="003201CE" w:rsidRDefault="00502936" w:rsidP="008965D2">
      <w:pPr>
        <w:ind w:left="2880" w:hanging="2880"/>
        <w:jc w:val="both"/>
      </w:pPr>
    </w:p>
    <w:p w14:paraId="2BD35DBA" w14:textId="77777777" w:rsidR="008965D2" w:rsidRPr="003201CE" w:rsidRDefault="00D5557A" w:rsidP="0007616C">
      <w:pPr>
        <w:ind w:left="2835" w:hanging="2835"/>
        <w:jc w:val="both"/>
        <w:rPr>
          <w:b/>
        </w:rPr>
      </w:pPr>
      <w:r w:rsidRPr="003201CE">
        <w:t>Delegācijas dalībnieki:</w:t>
      </w:r>
      <w:r w:rsidR="0007616C" w:rsidRPr="003201CE">
        <w:rPr>
          <w:b/>
        </w:rPr>
        <w:tab/>
      </w:r>
      <w:r w:rsidR="002A6F93" w:rsidRPr="003201CE">
        <w:rPr>
          <w:b/>
        </w:rPr>
        <w:t>Inga Melnace</w:t>
      </w:r>
      <w:r w:rsidR="00E80765" w:rsidRPr="003201CE">
        <w:rPr>
          <w:b/>
        </w:rPr>
        <w:t xml:space="preserve"> </w:t>
      </w:r>
      <w:r w:rsidR="002A6F93" w:rsidRPr="003201CE">
        <w:t>tieslietu nozares padomniece</w:t>
      </w:r>
      <w:r w:rsidRPr="003201CE">
        <w:t>;</w:t>
      </w:r>
    </w:p>
    <w:p w14:paraId="66BF7273" w14:textId="77777777" w:rsidR="008965D2" w:rsidRPr="003201CE" w:rsidRDefault="0077300B" w:rsidP="00333913">
      <w:pPr>
        <w:ind w:left="2835" w:hanging="4"/>
        <w:jc w:val="both"/>
        <w:rPr>
          <w:b/>
        </w:rPr>
      </w:pPr>
      <w:r w:rsidRPr="003201CE">
        <w:rPr>
          <w:b/>
        </w:rPr>
        <w:t xml:space="preserve">Anda Smiltēna </w:t>
      </w:r>
      <w:r w:rsidR="00D5557A" w:rsidRPr="003201CE">
        <w:t>tieslietu nozares padomniece.</w:t>
      </w:r>
    </w:p>
    <w:p w14:paraId="5996835D" w14:textId="77777777" w:rsidR="008965D2" w:rsidRPr="003201CE" w:rsidRDefault="008965D2" w:rsidP="008965D2">
      <w:pPr>
        <w:jc w:val="both"/>
      </w:pPr>
    </w:p>
    <w:p w14:paraId="7E3A5B9A" w14:textId="77777777" w:rsidR="00E530AC" w:rsidRPr="003201CE" w:rsidRDefault="00E530AC" w:rsidP="008965D2">
      <w:pPr>
        <w:jc w:val="both"/>
      </w:pPr>
    </w:p>
    <w:p w14:paraId="1FD91477" w14:textId="77777777" w:rsidR="008965D2" w:rsidRPr="003201CE" w:rsidRDefault="008965D2" w:rsidP="008965D2">
      <w:pPr>
        <w:jc w:val="both"/>
        <w:rPr>
          <w:sz w:val="26"/>
          <w:szCs w:val="26"/>
        </w:rPr>
      </w:pPr>
      <w:r w:rsidRPr="003201CE">
        <w:t>Tieslietu ministrs</w:t>
      </w:r>
      <w:r w:rsidRPr="003201CE">
        <w:tab/>
      </w:r>
      <w:r w:rsidRPr="003201CE">
        <w:tab/>
      </w:r>
      <w:r w:rsidRPr="003201CE">
        <w:tab/>
      </w:r>
      <w:r w:rsidRPr="003201CE">
        <w:tab/>
      </w:r>
      <w:r w:rsidRPr="003201CE">
        <w:tab/>
      </w:r>
      <w:r w:rsidRPr="003201CE">
        <w:tab/>
      </w:r>
      <w:r w:rsidRPr="003201CE">
        <w:tab/>
      </w:r>
      <w:r w:rsidRPr="003201CE">
        <w:tab/>
        <w:t>Dzintars Rasnačs</w:t>
      </w:r>
      <w:r w:rsidRPr="003201CE">
        <w:rPr>
          <w:sz w:val="26"/>
          <w:szCs w:val="26"/>
        </w:rPr>
        <w:t xml:space="preserve"> </w:t>
      </w:r>
    </w:p>
    <w:p w14:paraId="65F2D3E6" w14:textId="77777777" w:rsidR="004E6680" w:rsidRDefault="004E6680" w:rsidP="008965D2">
      <w:pPr>
        <w:jc w:val="both"/>
        <w:rPr>
          <w:sz w:val="26"/>
          <w:szCs w:val="26"/>
        </w:rPr>
      </w:pPr>
    </w:p>
    <w:p w14:paraId="2FB80103" w14:textId="77777777" w:rsidR="00075DBE" w:rsidRPr="00075DBE" w:rsidRDefault="00075DBE" w:rsidP="008965D2">
      <w:pPr>
        <w:jc w:val="both"/>
        <w:rPr>
          <w:sz w:val="26"/>
          <w:szCs w:val="26"/>
        </w:rPr>
      </w:pPr>
    </w:p>
    <w:p w14:paraId="410B9D7E" w14:textId="77777777" w:rsidR="005E0465" w:rsidRPr="003201CE" w:rsidRDefault="001C5198" w:rsidP="00496417">
      <w:pPr>
        <w:jc w:val="both"/>
        <w:rPr>
          <w:sz w:val="20"/>
          <w:szCs w:val="26"/>
        </w:rPr>
      </w:pPr>
      <w:r w:rsidRPr="00075DBE">
        <w:rPr>
          <w:sz w:val="20"/>
          <w:szCs w:val="26"/>
        </w:rPr>
        <w:t>Grantiņa</w:t>
      </w:r>
      <w:r w:rsidR="003773D6" w:rsidRPr="00075DBE">
        <w:rPr>
          <w:sz w:val="20"/>
          <w:szCs w:val="26"/>
        </w:rPr>
        <w:t xml:space="preserve"> 67036</w:t>
      </w:r>
      <w:r w:rsidRPr="003201CE">
        <w:rPr>
          <w:sz w:val="20"/>
          <w:szCs w:val="26"/>
        </w:rPr>
        <w:t>914</w:t>
      </w:r>
    </w:p>
    <w:p w14:paraId="75A5B699" w14:textId="77777777" w:rsidR="001C5198" w:rsidRPr="003201CE" w:rsidRDefault="002A4209" w:rsidP="00496417">
      <w:pPr>
        <w:jc w:val="both"/>
        <w:rPr>
          <w:sz w:val="20"/>
          <w:szCs w:val="26"/>
          <w:lang w:eastAsia="x-none"/>
        </w:rPr>
      </w:pPr>
      <w:r w:rsidRPr="003201CE">
        <w:rPr>
          <w:sz w:val="20"/>
          <w:szCs w:val="26"/>
        </w:rPr>
        <w:t>Ieva.Grantina@tm.gov.lv</w:t>
      </w:r>
    </w:p>
    <w:sectPr w:rsidR="001C5198" w:rsidRPr="003201CE"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5CF8" w14:textId="77777777" w:rsidR="00403543" w:rsidRDefault="00403543" w:rsidP="00C5761C">
      <w:r>
        <w:separator/>
      </w:r>
    </w:p>
  </w:endnote>
  <w:endnote w:type="continuationSeparator" w:id="0">
    <w:p w14:paraId="785D19B4" w14:textId="77777777" w:rsidR="00403543" w:rsidRDefault="00403543"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4B8A" w14:textId="77777777"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42105E">
      <w:rPr>
        <w:iCs/>
        <w:sz w:val="20"/>
        <w:szCs w:val="20"/>
      </w:rPr>
      <w:t>_</w:t>
    </w:r>
    <w:r w:rsidR="000E388B">
      <w:rPr>
        <w:iCs/>
        <w:sz w:val="20"/>
        <w:szCs w:val="20"/>
        <w:lang w:val="lv-LV"/>
      </w:rPr>
      <w:t>0</w:t>
    </w:r>
    <w:r w:rsidR="005B574D">
      <w:rPr>
        <w:iCs/>
        <w:sz w:val="20"/>
        <w:szCs w:val="20"/>
        <w:lang w:val="lv-LV"/>
      </w:rPr>
      <w:t>2</w:t>
    </w:r>
    <w:r w:rsidR="000E388B">
      <w:rPr>
        <w:iCs/>
        <w:sz w:val="20"/>
        <w:szCs w:val="20"/>
        <w:lang w:val="lv-LV"/>
      </w:rPr>
      <w:t>0318</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BD3F" w14:textId="4C5D4480"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in</w:t>
    </w:r>
    <w:r w:rsidRPr="00F56CE7">
      <w:rPr>
        <w:iCs/>
        <w:sz w:val="20"/>
        <w:szCs w:val="20"/>
      </w:rPr>
      <w:t>_</w:t>
    </w:r>
    <w:r w:rsidR="000E388B">
      <w:rPr>
        <w:iCs/>
        <w:sz w:val="20"/>
        <w:szCs w:val="20"/>
        <w:lang w:val="lv-LV"/>
      </w:rPr>
      <w:t>0</w:t>
    </w:r>
    <w:r w:rsidR="003201CE">
      <w:rPr>
        <w:iCs/>
        <w:sz w:val="20"/>
        <w:szCs w:val="20"/>
        <w:lang w:val="lv-LV"/>
      </w:rPr>
      <w:t>2</w:t>
    </w:r>
    <w:r w:rsidR="000E388B">
      <w:rPr>
        <w:iCs/>
        <w:sz w:val="20"/>
        <w:szCs w:val="20"/>
        <w:lang w:val="lv-LV"/>
      </w:rPr>
      <w:t>0318</w:t>
    </w:r>
    <w:r w:rsidRPr="002B102F">
      <w:rPr>
        <w:iCs/>
        <w:sz w:val="20"/>
        <w:szCs w:val="20"/>
      </w:rPr>
      <w:t>_JHAC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72A4" w14:textId="77777777" w:rsidR="00403543" w:rsidRDefault="00403543" w:rsidP="00C5761C">
      <w:r>
        <w:separator/>
      </w:r>
    </w:p>
  </w:footnote>
  <w:footnote w:type="continuationSeparator" w:id="0">
    <w:p w14:paraId="56DF689C" w14:textId="77777777" w:rsidR="00403543" w:rsidRDefault="00403543" w:rsidP="00C5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6A91" w14:textId="678DE6FA" w:rsidR="00D37C6E" w:rsidRDefault="00D37C6E">
    <w:pPr>
      <w:pStyle w:val="Galvene"/>
      <w:jc w:val="center"/>
    </w:pPr>
    <w:r>
      <w:fldChar w:fldCharType="begin"/>
    </w:r>
    <w:r>
      <w:instrText xml:space="preserve"> PAGE   \* MERGEFORMAT </w:instrText>
    </w:r>
    <w:r>
      <w:fldChar w:fldCharType="separate"/>
    </w:r>
    <w:r w:rsidR="00E43D70">
      <w:rPr>
        <w:noProof/>
      </w:rPr>
      <w:t>2</w:t>
    </w:r>
    <w:r>
      <w:fldChar w:fldCharType="end"/>
    </w:r>
  </w:p>
  <w:p w14:paraId="319B2A5F" w14:textId="77777777" w:rsidR="00D37C6E" w:rsidRDefault="00D37C6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13"/>
  </w:num>
  <w:num w:numId="3">
    <w:abstractNumId w:val="7"/>
  </w:num>
  <w:num w:numId="4">
    <w:abstractNumId w:val="6"/>
  </w:num>
  <w:num w:numId="5">
    <w:abstractNumId w:val="3"/>
  </w:num>
  <w:num w:numId="6">
    <w:abstractNumId w:val="15"/>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8"/>
  </w:num>
  <w:num w:numId="12">
    <w:abstractNumId w:val="16"/>
  </w:num>
  <w:num w:numId="13">
    <w:abstractNumId w:val="4"/>
  </w:num>
  <w:num w:numId="14">
    <w:abstractNumId w:val="10"/>
  </w:num>
  <w:num w:numId="15">
    <w:abstractNumId w:val="9"/>
  </w:num>
  <w:num w:numId="16">
    <w:abstractNumId w:val="1"/>
  </w:num>
  <w:num w:numId="17">
    <w:abstractNumId w:val="8"/>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1C"/>
    <w:rsid w:val="0000068E"/>
    <w:rsid w:val="00001C4B"/>
    <w:rsid w:val="00002CAF"/>
    <w:rsid w:val="00004A5B"/>
    <w:rsid w:val="00010695"/>
    <w:rsid w:val="00010754"/>
    <w:rsid w:val="0001381E"/>
    <w:rsid w:val="00015758"/>
    <w:rsid w:val="00015DF6"/>
    <w:rsid w:val="00017DED"/>
    <w:rsid w:val="00020926"/>
    <w:rsid w:val="00023877"/>
    <w:rsid w:val="00023F8C"/>
    <w:rsid w:val="00024EB2"/>
    <w:rsid w:val="0002649F"/>
    <w:rsid w:val="0002745D"/>
    <w:rsid w:val="00031902"/>
    <w:rsid w:val="00032518"/>
    <w:rsid w:val="0003328F"/>
    <w:rsid w:val="00033DB3"/>
    <w:rsid w:val="000344F8"/>
    <w:rsid w:val="00035EEB"/>
    <w:rsid w:val="00037134"/>
    <w:rsid w:val="00037138"/>
    <w:rsid w:val="00037A29"/>
    <w:rsid w:val="00040A43"/>
    <w:rsid w:val="000413E5"/>
    <w:rsid w:val="0004174C"/>
    <w:rsid w:val="00046D03"/>
    <w:rsid w:val="00047470"/>
    <w:rsid w:val="000500DC"/>
    <w:rsid w:val="000509EC"/>
    <w:rsid w:val="0005113B"/>
    <w:rsid w:val="000546AC"/>
    <w:rsid w:val="00054B84"/>
    <w:rsid w:val="00055757"/>
    <w:rsid w:val="000569E7"/>
    <w:rsid w:val="00057DDC"/>
    <w:rsid w:val="000600A3"/>
    <w:rsid w:val="00061267"/>
    <w:rsid w:val="0006361B"/>
    <w:rsid w:val="00065FC0"/>
    <w:rsid w:val="00066431"/>
    <w:rsid w:val="00066F49"/>
    <w:rsid w:val="0006782A"/>
    <w:rsid w:val="0007032D"/>
    <w:rsid w:val="00070AE3"/>
    <w:rsid w:val="00070C36"/>
    <w:rsid w:val="0007232A"/>
    <w:rsid w:val="0007321B"/>
    <w:rsid w:val="000738E5"/>
    <w:rsid w:val="00074716"/>
    <w:rsid w:val="00075D5B"/>
    <w:rsid w:val="00075DBE"/>
    <w:rsid w:val="0007616C"/>
    <w:rsid w:val="00076CA5"/>
    <w:rsid w:val="0007736B"/>
    <w:rsid w:val="00077F51"/>
    <w:rsid w:val="00080A94"/>
    <w:rsid w:val="000857A8"/>
    <w:rsid w:val="0008583F"/>
    <w:rsid w:val="00086800"/>
    <w:rsid w:val="00086F78"/>
    <w:rsid w:val="000870E8"/>
    <w:rsid w:val="0008736B"/>
    <w:rsid w:val="00087450"/>
    <w:rsid w:val="00087709"/>
    <w:rsid w:val="00090634"/>
    <w:rsid w:val="000908F5"/>
    <w:rsid w:val="00090990"/>
    <w:rsid w:val="00090E9D"/>
    <w:rsid w:val="00092D19"/>
    <w:rsid w:val="00093B78"/>
    <w:rsid w:val="00094E08"/>
    <w:rsid w:val="00096118"/>
    <w:rsid w:val="00096EB4"/>
    <w:rsid w:val="000A005B"/>
    <w:rsid w:val="000A0E80"/>
    <w:rsid w:val="000A33E1"/>
    <w:rsid w:val="000A685A"/>
    <w:rsid w:val="000A6BD4"/>
    <w:rsid w:val="000A72AF"/>
    <w:rsid w:val="000A7B2C"/>
    <w:rsid w:val="000A7E3C"/>
    <w:rsid w:val="000B0B17"/>
    <w:rsid w:val="000B2F8E"/>
    <w:rsid w:val="000B32DA"/>
    <w:rsid w:val="000B3AED"/>
    <w:rsid w:val="000B4DCB"/>
    <w:rsid w:val="000B5E76"/>
    <w:rsid w:val="000B6220"/>
    <w:rsid w:val="000B7A4B"/>
    <w:rsid w:val="000C0DD9"/>
    <w:rsid w:val="000C1439"/>
    <w:rsid w:val="000C1BEC"/>
    <w:rsid w:val="000C2029"/>
    <w:rsid w:val="000D0A7C"/>
    <w:rsid w:val="000D109A"/>
    <w:rsid w:val="000D229C"/>
    <w:rsid w:val="000D22A9"/>
    <w:rsid w:val="000D2C40"/>
    <w:rsid w:val="000D4742"/>
    <w:rsid w:val="000D48A7"/>
    <w:rsid w:val="000D79EF"/>
    <w:rsid w:val="000E04B8"/>
    <w:rsid w:val="000E06A3"/>
    <w:rsid w:val="000E1C12"/>
    <w:rsid w:val="000E1D49"/>
    <w:rsid w:val="000E33C0"/>
    <w:rsid w:val="000E34EC"/>
    <w:rsid w:val="000E388B"/>
    <w:rsid w:val="000E7F92"/>
    <w:rsid w:val="000F0629"/>
    <w:rsid w:val="000F0752"/>
    <w:rsid w:val="000F0C3F"/>
    <w:rsid w:val="000F0ECB"/>
    <w:rsid w:val="000F0FF0"/>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76BE"/>
    <w:rsid w:val="00107CB7"/>
    <w:rsid w:val="00107F76"/>
    <w:rsid w:val="00110EB7"/>
    <w:rsid w:val="00111C92"/>
    <w:rsid w:val="00112CFA"/>
    <w:rsid w:val="00115F9E"/>
    <w:rsid w:val="00116E75"/>
    <w:rsid w:val="001203FD"/>
    <w:rsid w:val="00122519"/>
    <w:rsid w:val="001232F9"/>
    <w:rsid w:val="001233D3"/>
    <w:rsid w:val="0012409E"/>
    <w:rsid w:val="0012608C"/>
    <w:rsid w:val="001268A2"/>
    <w:rsid w:val="00126F81"/>
    <w:rsid w:val="00130941"/>
    <w:rsid w:val="00131415"/>
    <w:rsid w:val="001324CF"/>
    <w:rsid w:val="00133292"/>
    <w:rsid w:val="00135D35"/>
    <w:rsid w:val="00136229"/>
    <w:rsid w:val="001362BF"/>
    <w:rsid w:val="001413E4"/>
    <w:rsid w:val="0014146D"/>
    <w:rsid w:val="00144B19"/>
    <w:rsid w:val="00151020"/>
    <w:rsid w:val="001539D3"/>
    <w:rsid w:val="00153D85"/>
    <w:rsid w:val="001544C0"/>
    <w:rsid w:val="00154CE9"/>
    <w:rsid w:val="00155390"/>
    <w:rsid w:val="00155686"/>
    <w:rsid w:val="00156B08"/>
    <w:rsid w:val="00160C5D"/>
    <w:rsid w:val="001621F1"/>
    <w:rsid w:val="00162ECA"/>
    <w:rsid w:val="001646FD"/>
    <w:rsid w:val="001652E8"/>
    <w:rsid w:val="001655F2"/>
    <w:rsid w:val="0016702E"/>
    <w:rsid w:val="00167210"/>
    <w:rsid w:val="00167E09"/>
    <w:rsid w:val="00170968"/>
    <w:rsid w:val="00172F32"/>
    <w:rsid w:val="00174500"/>
    <w:rsid w:val="001745D5"/>
    <w:rsid w:val="0017734A"/>
    <w:rsid w:val="00181EF3"/>
    <w:rsid w:val="00182376"/>
    <w:rsid w:val="00183081"/>
    <w:rsid w:val="00183A67"/>
    <w:rsid w:val="00184517"/>
    <w:rsid w:val="0018690F"/>
    <w:rsid w:val="00186FD8"/>
    <w:rsid w:val="001906A5"/>
    <w:rsid w:val="00190AC1"/>
    <w:rsid w:val="00190F2F"/>
    <w:rsid w:val="00191603"/>
    <w:rsid w:val="00191A1B"/>
    <w:rsid w:val="00194358"/>
    <w:rsid w:val="001A1AB7"/>
    <w:rsid w:val="001A63E5"/>
    <w:rsid w:val="001A7B71"/>
    <w:rsid w:val="001B045A"/>
    <w:rsid w:val="001B17B8"/>
    <w:rsid w:val="001B2A77"/>
    <w:rsid w:val="001B2B80"/>
    <w:rsid w:val="001B397C"/>
    <w:rsid w:val="001B3D5E"/>
    <w:rsid w:val="001B445E"/>
    <w:rsid w:val="001B457F"/>
    <w:rsid w:val="001B6019"/>
    <w:rsid w:val="001B7260"/>
    <w:rsid w:val="001B779F"/>
    <w:rsid w:val="001C000C"/>
    <w:rsid w:val="001C0EBD"/>
    <w:rsid w:val="001C124C"/>
    <w:rsid w:val="001C2921"/>
    <w:rsid w:val="001C331C"/>
    <w:rsid w:val="001C37DB"/>
    <w:rsid w:val="001C4714"/>
    <w:rsid w:val="001C5198"/>
    <w:rsid w:val="001C662A"/>
    <w:rsid w:val="001C7887"/>
    <w:rsid w:val="001D3306"/>
    <w:rsid w:val="001D3363"/>
    <w:rsid w:val="001D75A6"/>
    <w:rsid w:val="001E1461"/>
    <w:rsid w:val="001E253E"/>
    <w:rsid w:val="001E4E71"/>
    <w:rsid w:val="001E5C40"/>
    <w:rsid w:val="001E6302"/>
    <w:rsid w:val="001E6A3E"/>
    <w:rsid w:val="001E6AB7"/>
    <w:rsid w:val="001E7D82"/>
    <w:rsid w:val="001F0DB3"/>
    <w:rsid w:val="001F1F47"/>
    <w:rsid w:val="001F203E"/>
    <w:rsid w:val="001F34C5"/>
    <w:rsid w:val="001F7840"/>
    <w:rsid w:val="001F7F99"/>
    <w:rsid w:val="00204CE9"/>
    <w:rsid w:val="00206DBE"/>
    <w:rsid w:val="00207092"/>
    <w:rsid w:val="00212D33"/>
    <w:rsid w:val="0021536C"/>
    <w:rsid w:val="002169FB"/>
    <w:rsid w:val="00216ADA"/>
    <w:rsid w:val="00216F95"/>
    <w:rsid w:val="00217443"/>
    <w:rsid w:val="002176B8"/>
    <w:rsid w:val="002176CD"/>
    <w:rsid w:val="002179EE"/>
    <w:rsid w:val="00223CF2"/>
    <w:rsid w:val="00224021"/>
    <w:rsid w:val="00226557"/>
    <w:rsid w:val="002267D8"/>
    <w:rsid w:val="002276AB"/>
    <w:rsid w:val="002276DE"/>
    <w:rsid w:val="00230832"/>
    <w:rsid w:val="00230D7A"/>
    <w:rsid w:val="00231C0B"/>
    <w:rsid w:val="002345CA"/>
    <w:rsid w:val="00235221"/>
    <w:rsid w:val="0023668B"/>
    <w:rsid w:val="0023693C"/>
    <w:rsid w:val="002377BB"/>
    <w:rsid w:val="0024111B"/>
    <w:rsid w:val="00241232"/>
    <w:rsid w:val="0024363B"/>
    <w:rsid w:val="002474AE"/>
    <w:rsid w:val="00247BB3"/>
    <w:rsid w:val="00250BE0"/>
    <w:rsid w:val="00251C96"/>
    <w:rsid w:val="002535B8"/>
    <w:rsid w:val="002539E1"/>
    <w:rsid w:val="00255E6C"/>
    <w:rsid w:val="0025625C"/>
    <w:rsid w:val="00260380"/>
    <w:rsid w:val="0026162E"/>
    <w:rsid w:val="002648F2"/>
    <w:rsid w:val="002652A4"/>
    <w:rsid w:val="00265941"/>
    <w:rsid w:val="002662C6"/>
    <w:rsid w:val="0027077D"/>
    <w:rsid w:val="00270B6A"/>
    <w:rsid w:val="00270BED"/>
    <w:rsid w:val="00276B45"/>
    <w:rsid w:val="0027781B"/>
    <w:rsid w:val="00280662"/>
    <w:rsid w:val="002818DD"/>
    <w:rsid w:val="00282034"/>
    <w:rsid w:val="00282B62"/>
    <w:rsid w:val="00285271"/>
    <w:rsid w:val="00286B66"/>
    <w:rsid w:val="0029470C"/>
    <w:rsid w:val="0029753D"/>
    <w:rsid w:val="002A2101"/>
    <w:rsid w:val="002A2445"/>
    <w:rsid w:val="002A2653"/>
    <w:rsid w:val="002A4209"/>
    <w:rsid w:val="002A5909"/>
    <w:rsid w:val="002A6067"/>
    <w:rsid w:val="002A6453"/>
    <w:rsid w:val="002A6703"/>
    <w:rsid w:val="002A6F93"/>
    <w:rsid w:val="002A77C5"/>
    <w:rsid w:val="002B0C3B"/>
    <w:rsid w:val="002B0DAA"/>
    <w:rsid w:val="002B102F"/>
    <w:rsid w:val="002B1E59"/>
    <w:rsid w:val="002B551D"/>
    <w:rsid w:val="002B5FFA"/>
    <w:rsid w:val="002B61C7"/>
    <w:rsid w:val="002B6F59"/>
    <w:rsid w:val="002C0CEE"/>
    <w:rsid w:val="002C38D8"/>
    <w:rsid w:val="002C3EE8"/>
    <w:rsid w:val="002C404B"/>
    <w:rsid w:val="002C4680"/>
    <w:rsid w:val="002C4993"/>
    <w:rsid w:val="002C5916"/>
    <w:rsid w:val="002C7434"/>
    <w:rsid w:val="002C7984"/>
    <w:rsid w:val="002D6BF9"/>
    <w:rsid w:val="002D6C7A"/>
    <w:rsid w:val="002D7330"/>
    <w:rsid w:val="002D7F66"/>
    <w:rsid w:val="002E0116"/>
    <w:rsid w:val="002E075E"/>
    <w:rsid w:val="002E14C7"/>
    <w:rsid w:val="002E4A2E"/>
    <w:rsid w:val="002E4C5A"/>
    <w:rsid w:val="002E5C6B"/>
    <w:rsid w:val="002E60A7"/>
    <w:rsid w:val="002F1A1F"/>
    <w:rsid w:val="002F5B13"/>
    <w:rsid w:val="002F5B2C"/>
    <w:rsid w:val="002F6573"/>
    <w:rsid w:val="002F7947"/>
    <w:rsid w:val="00300563"/>
    <w:rsid w:val="00300D1D"/>
    <w:rsid w:val="00301C3C"/>
    <w:rsid w:val="00302ADA"/>
    <w:rsid w:val="0030789C"/>
    <w:rsid w:val="00307ACC"/>
    <w:rsid w:val="0031025C"/>
    <w:rsid w:val="00311555"/>
    <w:rsid w:val="0031208A"/>
    <w:rsid w:val="00312DFE"/>
    <w:rsid w:val="003159C7"/>
    <w:rsid w:val="00316112"/>
    <w:rsid w:val="00316230"/>
    <w:rsid w:val="003201CE"/>
    <w:rsid w:val="00324C57"/>
    <w:rsid w:val="00326336"/>
    <w:rsid w:val="003264F1"/>
    <w:rsid w:val="003269EA"/>
    <w:rsid w:val="003279E5"/>
    <w:rsid w:val="00331019"/>
    <w:rsid w:val="00331379"/>
    <w:rsid w:val="00332624"/>
    <w:rsid w:val="00332A9A"/>
    <w:rsid w:val="00332CD4"/>
    <w:rsid w:val="00333913"/>
    <w:rsid w:val="00335187"/>
    <w:rsid w:val="00336345"/>
    <w:rsid w:val="00337053"/>
    <w:rsid w:val="00337DA4"/>
    <w:rsid w:val="00340528"/>
    <w:rsid w:val="003406D2"/>
    <w:rsid w:val="003412BE"/>
    <w:rsid w:val="00342405"/>
    <w:rsid w:val="00343E08"/>
    <w:rsid w:val="00343E16"/>
    <w:rsid w:val="00344388"/>
    <w:rsid w:val="00345CE8"/>
    <w:rsid w:val="00346E43"/>
    <w:rsid w:val="00350C0A"/>
    <w:rsid w:val="00350DA5"/>
    <w:rsid w:val="00352ED8"/>
    <w:rsid w:val="00354413"/>
    <w:rsid w:val="0035499F"/>
    <w:rsid w:val="00354DD4"/>
    <w:rsid w:val="0035628A"/>
    <w:rsid w:val="00357AE0"/>
    <w:rsid w:val="00357C94"/>
    <w:rsid w:val="00360A21"/>
    <w:rsid w:val="00360FA8"/>
    <w:rsid w:val="00364855"/>
    <w:rsid w:val="00365656"/>
    <w:rsid w:val="0036639F"/>
    <w:rsid w:val="00370B23"/>
    <w:rsid w:val="003726DA"/>
    <w:rsid w:val="00373E31"/>
    <w:rsid w:val="003744DB"/>
    <w:rsid w:val="00374642"/>
    <w:rsid w:val="00374830"/>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2523"/>
    <w:rsid w:val="00392FD1"/>
    <w:rsid w:val="0039356D"/>
    <w:rsid w:val="0039403B"/>
    <w:rsid w:val="00394135"/>
    <w:rsid w:val="00395347"/>
    <w:rsid w:val="00397586"/>
    <w:rsid w:val="0039799C"/>
    <w:rsid w:val="00397BF6"/>
    <w:rsid w:val="003A1B1D"/>
    <w:rsid w:val="003A503B"/>
    <w:rsid w:val="003B23E5"/>
    <w:rsid w:val="003B4059"/>
    <w:rsid w:val="003B7FEA"/>
    <w:rsid w:val="003C1A39"/>
    <w:rsid w:val="003C30E4"/>
    <w:rsid w:val="003C3933"/>
    <w:rsid w:val="003C3D19"/>
    <w:rsid w:val="003C56BB"/>
    <w:rsid w:val="003C731A"/>
    <w:rsid w:val="003D08F5"/>
    <w:rsid w:val="003D09AC"/>
    <w:rsid w:val="003D2596"/>
    <w:rsid w:val="003D4F6C"/>
    <w:rsid w:val="003D4F9F"/>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C59"/>
    <w:rsid w:val="0040051A"/>
    <w:rsid w:val="00402354"/>
    <w:rsid w:val="00403543"/>
    <w:rsid w:val="0040364A"/>
    <w:rsid w:val="00405329"/>
    <w:rsid w:val="00405ACE"/>
    <w:rsid w:val="004064BE"/>
    <w:rsid w:val="00406820"/>
    <w:rsid w:val="00406C0B"/>
    <w:rsid w:val="004129CB"/>
    <w:rsid w:val="00413890"/>
    <w:rsid w:val="004147EB"/>
    <w:rsid w:val="00417BE7"/>
    <w:rsid w:val="0042105E"/>
    <w:rsid w:val="00425E85"/>
    <w:rsid w:val="00426671"/>
    <w:rsid w:val="00427592"/>
    <w:rsid w:val="00430101"/>
    <w:rsid w:val="00430228"/>
    <w:rsid w:val="004304E8"/>
    <w:rsid w:val="00432147"/>
    <w:rsid w:val="004321DD"/>
    <w:rsid w:val="00434F41"/>
    <w:rsid w:val="004371DE"/>
    <w:rsid w:val="00437B0F"/>
    <w:rsid w:val="0044036B"/>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7449"/>
    <w:rsid w:val="00457848"/>
    <w:rsid w:val="00457876"/>
    <w:rsid w:val="00463B0C"/>
    <w:rsid w:val="00464731"/>
    <w:rsid w:val="0046568F"/>
    <w:rsid w:val="00466988"/>
    <w:rsid w:val="00467286"/>
    <w:rsid w:val="0046795E"/>
    <w:rsid w:val="00467EF8"/>
    <w:rsid w:val="004712F9"/>
    <w:rsid w:val="00475012"/>
    <w:rsid w:val="0047506B"/>
    <w:rsid w:val="0047519F"/>
    <w:rsid w:val="00476E86"/>
    <w:rsid w:val="00480E9E"/>
    <w:rsid w:val="004833DB"/>
    <w:rsid w:val="00485266"/>
    <w:rsid w:val="004867BE"/>
    <w:rsid w:val="00486A22"/>
    <w:rsid w:val="00486F33"/>
    <w:rsid w:val="00487054"/>
    <w:rsid w:val="004872E0"/>
    <w:rsid w:val="00490743"/>
    <w:rsid w:val="0049098D"/>
    <w:rsid w:val="00495343"/>
    <w:rsid w:val="004954F8"/>
    <w:rsid w:val="00495EB9"/>
    <w:rsid w:val="00495F01"/>
    <w:rsid w:val="0049621E"/>
    <w:rsid w:val="00496417"/>
    <w:rsid w:val="00496F89"/>
    <w:rsid w:val="004A02AE"/>
    <w:rsid w:val="004A07D3"/>
    <w:rsid w:val="004A07D9"/>
    <w:rsid w:val="004A0F5E"/>
    <w:rsid w:val="004A179A"/>
    <w:rsid w:val="004A226A"/>
    <w:rsid w:val="004A4349"/>
    <w:rsid w:val="004A6158"/>
    <w:rsid w:val="004A67E3"/>
    <w:rsid w:val="004A7432"/>
    <w:rsid w:val="004B0DF0"/>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5032"/>
    <w:rsid w:val="004D589A"/>
    <w:rsid w:val="004D61B5"/>
    <w:rsid w:val="004D6CAD"/>
    <w:rsid w:val="004D7625"/>
    <w:rsid w:val="004E0331"/>
    <w:rsid w:val="004E07D1"/>
    <w:rsid w:val="004E1F81"/>
    <w:rsid w:val="004E2C28"/>
    <w:rsid w:val="004E56F4"/>
    <w:rsid w:val="004E593F"/>
    <w:rsid w:val="004E5CD1"/>
    <w:rsid w:val="004E62D1"/>
    <w:rsid w:val="004E6680"/>
    <w:rsid w:val="004E6FEA"/>
    <w:rsid w:val="004E7D48"/>
    <w:rsid w:val="004F0229"/>
    <w:rsid w:val="004F2445"/>
    <w:rsid w:val="004F351A"/>
    <w:rsid w:val="004F392C"/>
    <w:rsid w:val="004F4FAE"/>
    <w:rsid w:val="004F6254"/>
    <w:rsid w:val="004F6C21"/>
    <w:rsid w:val="004F7843"/>
    <w:rsid w:val="004F7C60"/>
    <w:rsid w:val="005025D4"/>
    <w:rsid w:val="00502936"/>
    <w:rsid w:val="005045AE"/>
    <w:rsid w:val="00504A20"/>
    <w:rsid w:val="00504DD1"/>
    <w:rsid w:val="00506577"/>
    <w:rsid w:val="005065C3"/>
    <w:rsid w:val="00506E64"/>
    <w:rsid w:val="00507182"/>
    <w:rsid w:val="00510326"/>
    <w:rsid w:val="00510F28"/>
    <w:rsid w:val="00510FB8"/>
    <w:rsid w:val="00511B9B"/>
    <w:rsid w:val="00513BDF"/>
    <w:rsid w:val="00514594"/>
    <w:rsid w:val="00514F91"/>
    <w:rsid w:val="00517333"/>
    <w:rsid w:val="00517E48"/>
    <w:rsid w:val="005202C2"/>
    <w:rsid w:val="00520F38"/>
    <w:rsid w:val="00522512"/>
    <w:rsid w:val="00523BB9"/>
    <w:rsid w:val="00523FC6"/>
    <w:rsid w:val="00524BDE"/>
    <w:rsid w:val="00527A1D"/>
    <w:rsid w:val="00527F16"/>
    <w:rsid w:val="00531A6B"/>
    <w:rsid w:val="0053330B"/>
    <w:rsid w:val="00533DAA"/>
    <w:rsid w:val="00534542"/>
    <w:rsid w:val="0053603D"/>
    <w:rsid w:val="005365C0"/>
    <w:rsid w:val="005377D2"/>
    <w:rsid w:val="00540F0C"/>
    <w:rsid w:val="00542127"/>
    <w:rsid w:val="00542FC0"/>
    <w:rsid w:val="0054379A"/>
    <w:rsid w:val="00545FFB"/>
    <w:rsid w:val="00547BC5"/>
    <w:rsid w:val="0055086A"/>
    <w:rsid w:val="00550D1D"/>
    <w:rsid w:val="0055282F"/>
    <w:rsid w:val="0055461D"/>
    <w:rsid w:val="00554808"/>
    <w:rsid w:val="00556820"/>
    <w:rsid w:val="005577EB"/>
    <w:rsid w:val="0056165D"/>
    <w:rsid w:val="00561863"/>
    <w:rsid w:val="0056289E"/>
    <w:rsid w:val="00563457"/>
    <w:rsid w:val="005657F5"/>
    <w:rsid w:val="00565B76"/>
    <w:rsid w:val="0056642E"/>
    <w:rsid w:val="00566AF7"/>
    <w:rsid w:val="00566EF0"/>
    <w:rsid w:val="005711C8"/>
    <w:rsid w:val="00571AED"/>
    <w:rsid w:val="005722DE"/>
    <w:rsid w:val="00572F92"/>
    <w:rsid w:val="00574C9B"/>
    <w:rsid w:val="0057547E"/>
    <w:rsid w:val="005766BD"/>
    <w:rsid w:val="00581C3F"/>
    <w:rsid w:val="00582E9D"/>
    <w:rsid w:val="00584D74"/>
    <w:rsid w:val="00586A40"/>
    <w:rsid w:val="00586CF6"/>
    <w:rsid w:val="00586F51"/>
    <w:rsid w:val="00587754"/>
    <w:rsid w:val="00587DAA"/>
    <w:rsid w:val="0059109F"/>
    <w:rsid w:val="0059209D"/>
    <w:rsid w:val="00592233"/>
    <w:rsid w:val="00592D7C"/>
    <w:rsid w:val="00593281"/>
    <w:rsid w:val="00593D50"/>
    <w:rsid w:val="005940C4"/>
    <w:rsid w:val="00594249"/>
    <w:rsid w:val="00594269"/>
    <w:rsid w:val="00594F8B"/>
    <w:rsid w:val="0059537F"/>
    <w:rsid w:val="00596562"/>
    <w:rsid w:val="005972D8"/>
    <w:rsid w:val="00597479"/>
    <w:rsid w:val="005979E7"/>
    <w:rsid w:val="005A0266"/>
    <w:rsid w:val="005A08C2"/>
    <w:rsid w:val="005A13EE"/>
    <w:rsid w:val="005A2D76"/>
    <w:rsid w:val="005A5636"/>
    <w:rsid w:val="005A7FD6"/>
    <w:rsid w:val="005B02D9"/>
    <w:rsid w:val="005B1A09"/>
    <w:rsid w:val="005B3F1B"/>
    <w:rsid w:val="005B4945"/>
    <w:rsid w:val="005B574D"/>
    <w:rsid w:val="005B5E6B"/>
    <w:rsid w:val="005B6FC6"/>
    <w:rsid w:val="005B7861"/>
    <w:rsid w:val="005C1910"/>
    <w:rsid w:val="005C213B"/>
    <w:rsid w:val="005C2869"/>
    <w:rsid w:val="005C39C5"/>
    <w:rsid w:val="005C4544"/>
    <w:rsid w:val="005C4E94"/>
    <w:rsid w:val="005D24D6"/>
    <w:rsid w:val="005D2B7D"/>
    <w:rsid w:val="005D420C"/>
    <w:rsid w:val="005D5AF2"/>
    <w:rsid w:val="005D634A"/>
    <w:rsid w:val="005D6983"/>
    <w:rsid w:val="005D6ABA"/>
    <w:rsid w:val="005D71F5"/>
    <w:rsid w:val="005D7A40"/>
    <w:rsid w:val="005E0465"/>
    <w:rsid w:val="005E25F4"/>
    <w:rsid w:val="005E316F"/>
    <w:rsid w:val="005E5D27"/>
    <w:rsid w:val="005E5D82"/>
    <w:rsid w:val="005E6FA7"/>
    <w:rsid w:val="005F0E5F"/>
    <w:rsid w:val="005F3E95"/>
    <w:rsid w:val="005F428D"/>
    <w:rsid w:val="005F43D0"/>
    <w:rsid w:val="005F5580"/>
    <w:rsid w:val="005F65D8"/>
    <w:rsid w:val="005F66D5"/>
    <w:rsid w:val="005F6B6D"/>
    <w:rsid w:val="005F6F58"/>
    <w:rsid w:val="005F780A"/>
    <w:rsid w:val="005F7FF1"/>
    <w:rsid w:val="00600452"/>
    <w:rsid w:val="00602B64"/>
    <w:rsid w:val="00602FCD"/>
    <w:rsid w:val="0060309F"/>
    <w:rsid w:val="00603C57"/>
    <w:rsid w:val="006053AE"/>
    <w:rsid w:val="0060598B"/>
    <w:rsid w:val="006100E0"/>
    <w:rsid w:val="00612040"/>
    <w:rsid w:val="00612DDD"/>
    <w:rsid w:val="006132BA"/>
    <w:rsid w:val="006157E3"/>
    <w:rsid w:val="00615CF1"/>
    <w:rsid w:val="006179A1"/>
    <w:rsid w:val="00620308"/>
    <w:rsid w:val="00620B17"/>
    <w:rsid w:val="006225A3"/>
    <w:rsid w:val="00623159"/>
    <w:rsid w:val="00625177"/>
    <w:rsid w:val="00625769"/>
    <w:rsid w:val="00626728"/>
    <w:rsid w:val="00627956"/>
    <w:rsid w:val="00627B75"/>
    <w:rsid w:val="00632127"/>
    <w:rsid w:val="0063231B"/>
    <w:rsid w:val="0063316E"/>
    <w:rsid w:val="006338D7"/>
    <w:rsid w:val="00634B32"/>
    <w:rsid w:val="00634C98"/>
    <w:rsid w:val="00634D8C"/>
    <w:rsid w:val="00635C24"/>
    <w:rsid w:val="00636729"/>
    <w:rsid w:val="0064325C"/>
    <w:rsid w:val="00645E42"/>
    <w:rsid w:val="00646760"/>
    <w:rsid w:val="006474C8"/>
    <w:rsid w:val="0064767C"/>
    <w:rsid w:val="006525F9"/>
    <w:rsid w:val="006529C9"/>
    <w:rsid w:val="006534CB"/>
    <w:rsid w:val="006558FB"/>
    <w:rsid w:val="00656857"/>
    <w:rsid w:val="00657174"/>
    <w:rsid w:val="00660BFB"/>
    <w:rsid w:val="00660CF1"/>
    <w:rsid w:val="0066197E"/>
    <w:rsid w:val="00662F57"/>
    <w:rsid w:val="006635F5"/>
    <w:rsid w:val="00665847"/>
    <w:rsid w:val="0066699A"/>
    <w:rsid w:val="006705A3"/>
    <w:rsid w:val="00670E6C"/>
    <w:rsid w:val="00671A46"/>
    <w:rsid w:val="00672686"/>
    <w:rsid w:val="00672CD9"/>
    <w:rsid w:val="00672D8A"/>
    <w:rsid w:val="00673708"/>
    <w:rsid w:val="00674872"/>
    <w:rsid w:val="006751BE"/>
    <w:rsid w:val="00675A07"/>
    <w:rsid w:val="00675E7F"/>
    <w:rsid w:val="00675F7B"/>
    <w:rsid w:val="00676D85"/>
    <w:rsid w:val="00681F0F"/>
    <w:rsid w:val="00682CFD"/>
    <w:rsid w:val="00682D01"/>
    <w:rsid w:val="00684D39"/>
    <w:rsid w:val="00685B8B"/>
    <w:rsid w:val="00687A7B"/>
    <w:rsid w:val="00690D80"/>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0D26"/>
    <w:rsid w:val="006B1689"/>
    <w:rsid w:val="006B17FF"/>
    <w:rsid w:val="006B195C"/>
    <w:rsid w:val="006B65CE"/>
    <w:rsid w:val="006B6FA7"/>
    <w:rsid w:val="006C0502"/>
    <w:rsid w:val="006C0CB9"/>
    <w:rsid w:val="006C207B"/>
    <w:rsid w:val="006C21F7"/>
    <w:rsid w:val="006C22EB"/>
    <w:rsid w:val="006C2C7C"/>
    <w:rsid w:val="006C5B52"/>
    <w:rsid w:val="006C6734"/>
    <w:rsid w:val="006C6B51"/>
    <w:rsid w:val="006D1D02"/>
    <w:rsid w:val="006D1E8F"/>
    <w:rsid w:val="006D5910"/>
    <w:rsid w:val="006E02BA"/>
    <w:rsid w:val="006E19DA"/>
    <w:rsid w:val="006E20F1"/>
    <w:rsid w:val="006E3544"/>
    <w:rsid w:val="006E687A"/>
    <w:rsid w:val="006F1F06"/>
    <w:rsid w:val="006F26C5"/>
    <w:rsid w:val="006F414D"/>
    <w:rsid w:val="006F4A18"/>
    <w:rsid w:val="006F4B26"/>
    <w:rsid w:val="006F4F74"/>
    <w:rsid w:val="006F6E14"/>
    <w:rsid w:val="006F741C"/>
    <w:rsid w:val="006F7A50"/>
    <w:rsid w:val="007021B3"/>
    <w:rsid w:val="00702589"/>
    <w:rsid w:val="007025E8"/>
    <w:rsid w:val="00703043"/>
    <w:rsid w:val="00703C34"/>
    <w:rsid w:val="00703C8E"/>
    <w:rsid w:val="00705931"/>
    <w:rsid w:val="0070677F"/>
    <w:rsid w:val="00707983"/>
    <w:rsid w:val="00710AE8"/>
    <w:rsid w:val="0071176A"/>
    <w:rsid w:val="00712369"/>
    <w:rsid w:val="00712CE7"/>
    <w:rsid w:val="00713169"/>
    <w:rsid w:val="00716BA4"/>
    <w:rsid w:val="00717A3B"/>
    <w:rsid w:val="0072105D"/>
    <w:rsid w:val="00724F18"/>
    <w:rsid w:val="00725BFB"/>
    <w:rsid w:val="0072608D"/>
    <w:rsid w:val="00726D38"/>
    <w:rsid w:val="0073041E"/>
    <w:rsid w:val="00730D05"/>
    <w:rsid w:val="00733537"/>
    <w:rsid w:val="00734356"/>
    <w:rsid w:val="00734D18"/>
    <w:rsid w:val="00734EB8"/>
    <w:rsid w:val="00736B12"/>
    <w:rsid w:val="0073701B"/>
    <w:rsid w:val="0073749D"/>
    <w:rsid w:val="00740A5F"/>
    <w:rsid w:val="00740AF5"/>
    <w:rsid w:val="007417F4"/>
    <w:rsid w:val="0074375C"/>
    <w:rsid w:val="007437FD"/>
    <w:rsid w:val="007438BE"/>
    <w:rsid w:val="00744472"/>
    <w:rsid w:val="00745B20"/>
    <w:rsid w:val="00745BCC"/>
    <w:rsid w:val="0074661B"/>
    <w:rsid w:val="00746F49"/>
    <w:rsid w:val="00747351"/>
    <w:rsid w:val="00747BAC"/>
    <w:rsid w:val="007526C5"/>
    <w:rsid w:val="00752FD3"/>
    <w:rsid w:val="00754315"/>
    <w:rsid w:val="007566BC"/>
    <w:rsid w:val="00756F2D"/>
    <w:rsid w:val="00757661"/>
    <w:rsid w:val="00760674"/>
    <w:rsid w:val="007608A5"/>
    <w:rsid w:val="0076127D"/>
    <w:rsid w:val="00761E0F"/>
    <w:rsid w:val="007627D6"/>
    <w:rsid w:val="00762820"/>
    <w:rsid w:val="007656E4"/>
    <w:rsid w:val="00766784"/>
    <w:rsid w:val="0076715D"/>
    <w:rsid w:val="007672D8"/>
    <w:rsid w:val="00767F8C"/>
    <w:rsid w:val="0077092B"/>
    <w:rsid w:val="00770FF7"/>
    <w:rsid w:val="0077300B"/>
    <w:rsid w:val="00773151"/>
    <w:rsid w:val="00774109"/>
    <w:rsid w:val="00774309"/>
    <w:rsid w:val="00775576"/>
    <w:rsid w:val="0077704F"/>
    <w:rsid w:val="00777F7B"/>
    <w:rsid w:val="0078159C"/>
    <w:rsid w:val="0078278F"/>
    <w:rsid w:val="00782965"/>
    <w:rsid w:val="00783184"/>
    <w:rsid w:val="00785D4A"/>
    <w:rsid w:val="00791099"/>
    <w:rsid w:val="00791AEC"/>
    <w:rsid w:val="007926AE"/>
    <w:rsid w:val="00792E6C"/>
    <w:rsid w:val="00793D5C"/>
    <w:rsid w:val="00794127"/>
    <w:rsid w:val="0079486D"/>
    <w:rsid w:val="00794875"/>
    <w:rsid w:val="007949B8"/>
    <w:rsid w:val="00795A46"/>
    <w:rsid w:val="00796038"/>
    <w:rsid w:val="00797D75"/>
    <w:rsid w:val="007A107E"/>
    <w:rsid w:val="007A1BC1"/>
    <w:rsid w:val="007A421D"/>
    <w:rsid w:val="007A544F"/>
    <w:rsid w:val="007A7FB2"/>
    <w:rsid w:val="007B0C62"/>
    <w:rsid w:val="007B112E"/>
    <w:rsid w:val="007B1D9A"/>
    <w:rsid w:val="007B2679"/>
    <w:rsid w:val="007B2B33"/>
    <w:rsid w:val="007B5629"/>
    <w:rsid w:val="007B5D2C"/>
    <w:rsid w:val="007B6C2F"/>
    <w:rsid w:val="007C03BA"/>
    <w:rsid w:val="007C088F"/>
    <w:rsid w:val="007C2A78"/>
    <w:rsid w:val="007C4802"/>
    <w:rsid w:val="007C5907"/>
    <w:rsid w:val="007C72EA"/>
    <w:rsid w:val="007D04EA"/>
    <w:rsid w:val="007D0801"/>
    <w:rsid w:val="007D515A"/>
    <w:rsid w:val="007D532C"/>
    <w:rsid w:val="007D54C3"/>
    <w:rsid w:val="007D60C6"/>
    <w:rsid w:val="007D6AB9"/>
    <w:rsid w:val="007D778C"/>
    <w:rsid w:val="007E0078"/>
    <w:rsid w:val="007E11CE"/>
    <w:rsid w:val="007E2F4F"/>
    <w:rsid w:val="007E47F8"/>
    <w:rsid w:val="007E4838"/>
    <w:rsid w:val="007E5A53"/>
    <w:rsid w:val="007E6A15"/>
    <w:rsid w:val="007E6E69"/>
    <w:rsid w:val="007E6F58"/>
    <w:rsid w:val="007E7573"/>
    <w:rsid w:val="007F01C7"/>
    <w:rsid w:val="007F04D2"/>
    <w:rsid w:val="007F0BB0"/>
    <w:rsid w:val="007F12E9"/>
    <w:rsid w:val="007F2C8B"/>
    <w:rsid w:val="007F448F"/>
    <w:rsid w:val="007F5246"/>
    <w:rsid w:val="007F56BF"/>
    <w:rsid w:val="007F63BF"/>
    <w:rsid w:val="008021D4"/>
    <w:rsid w:val="00802768"/>
    <w:rsid w:val="00802DDF"/>
    <w:rsid w:val="00803F16"/>
    <w:rsid w:val="0080554D"/>
    <w:rsid w:val="00805933"/>
    <w:rsid w:val="008106D8"/>
    <w:rsid w:val="0081215E"/>
    <w:rsid w:val="00813194"/>
    <w:rsid w:val="00814388"/>
    <w:rsid w:val="0081658A"/>
    <w:rsid w:val="00816A81"/>
    <w:rsid w:val="00817878"/>
    <w:rsid w:val="00817997"/>
    <w:rsid w:val="00817A70"/>
    <w:rsid w:val="00817C2F"/>
    <w:rsid w:val="00821534"/>
    <w:rsid w:val="008233ED"/>
    <w:rsid w:val="00823508"/>
    <w:rsid w:val="0082363A"/>
    <w:rsid w:val="008238A5"/>
    <w:rsid w:val="00823A85"/>
    <w:rsid w:val="00824DF3"/>
    <w:rsid w:val="00825839"/>
    <w:rsid w:val="008259B6"/>
    <w:rsid w:val="008259B9"/>
    <w:rsid w:val="00825B44"/>
    <w:rsid w:val="00826B12"/>
    <w:rsid w:val="0082724D"/>
    <w:rsid w:val="00832C49"/>
    <w:rsid w:val="00834FE6"/>
    <w:rsid w:val="00835A77"/>
    <w:rsid w:val="00835F85"/>
    <w:rsid w:val="0083670F"/>
    <w:rsid w:val="00836792"/>
    <w:rsid w:val="0084272A"/>
    <w:rsid w:val="00845EE3"/>
    <w:rsid w:val="00846424"/>
    <w:rsid w:val="00847570"/>
    <w:rsid w:val="008479F4"/>
    <w:rsid w:val="00856B42"/>
    <w:rsid w:val="008570B1"/>
    <w:rsid w:val="00857A8B"/>
    <w:rsid w:val="00860D8C"/>
    <w:rsid w:val="00861026"/>
    <w:rsid w:val="008641EF"/>
    <w:rsid w:val="00865E47"/>
    <w:rsid w:val="008677A6"/>
    <w:rsid w:val="0087009E"/>
    <w:rsid w:val="00871B08"/>
    <w:rsid w:val="0087206C"/>
    <w:rsid w:val="008722CB"/>
    <w:rsid w:val="008738CB"/>
    <w:rsid w:val="0087393D"/>
    <w:rsid w:val="008749EC"/>
    <w:rsid w:val="0087635F"/>
    <w:rsid w:val="0087641E"/>
    <w:rsid w:val="008768E7"/>
    <w:rsid w:val="00876EDC"/>
    <w:rsid w:val="00877B6B"/>
    <w:rsid w:val="0088049B"/>
    <w:rsid w:val="00881B70"/>
    <w:rsid w:val="008822B0"/>
    <w:rsid w:val="00882F20"/>
    <w:rsid w:val="00884827"/>
    <w:rsid w:val="008848DC"/>
    <w:rsid w:val="008851C2"/>
    <w:rsid w:val="008858BF"/>
    <w:rsid w:val="00887F47"/>
    <w:rsid w:val="00891220"/>
    <w:rsid w:val="00892352"/>
    <w:rsid w:val="00892BF5"/>
    <w:rsid w:val="00892C3B"/>
    <w:rsid w:val="00894012"/>
    <w:rsid w:val="008962F0"/>
    <w:rsid w:val="008965D2"/>
    <w:rsid w:val="00897214"/>
    <w:rsid w:val="008A12EB"/>
    <w:rsid w:val="008A3DD2"/>
    <w:rsid w:val="008A4194"/>
    <w:rsid w:val="008A5C0B"/>
    <w:rsid w:val="008B0058"/>
    <w:rsid w:val="008B29D9"/>
    <w:rsid w:val="008B332E"/>
    <w:rsid w:val="008B385B"/>
    <w:rsid w:val="008B51CB"/>
    <w:rsid w:val="008B5BB8"/>
    <w:rsid w:val="008B5F21"/>
    <w:rsid w:val="008C0F2A"/>
    <w:rsid w:val="008C1D0E"/>
    <w:rsid w:val="008C2B38"/>
    <w:rsid w:val="008C2DC3"/>
    <w:rsid w:val="008C6F92"/>
    <w:rsid w:val="008D16C7"/>
    <w:rsid w:val="008D1FD9"/>
    <w:rsid w:val="008D227F"/>
    <w:rsid w:val="008D2A19"/>
    <w:rsid w:val="008D42E0"/>
    <w:rsid w:val="008D6092"/>
    <w:rsid w:val="008D673D"/>
    <w:rsid w:val="008D71F7"/>
    <w:rsid w:val="008D73C1"/>
    <w:rsid w:val="008E0803"/>
    <w:rsid w:val="008E191A"/>
    <w:rsid w:val="008E210F"/>
    <w:rsid w:val="008E232D"/>
    <w:rsid w:val="008E2E70"/>
    <w:rsid w:val="008E41B1"/>
    <w:rsid w:val="008E5DC6"/>
    <w:rsid w:val="008E61EB"/>
    <w:rsid w:val="008E6B3B"/>
    <w:rsid w:val="008E6B8D"/>
    <w:rsid w:val="008E7615"/>
    <w:rsid w:val="008F014F"/>
    <w:rsid w:val="008F1061"/>
    <w:rsid w:val="008F2ADA"/>
    <w:rsid w:val="008F307F"/>
    <w:rsid w:val="008F3EA6"/>
    <w:rsid w:val="008F5226"/>
    <w:rsid w:val="008F55FE"/>
    <w:rsid w:val="008F759B"/>
    <w:rsid w:val="008F77F6"/>
    <w:rsid w:val="008F7F0E"/>
    <w:rsid w:val="00900A1F"/>
    <w:rsid w:val="0090107B"/>
    <w:rsid w:val="00901396"/>
    <w:rsid w:val="00901C88"/>
    <w:rsid w:val="00901D2E"/>
    <w:rsid w:val="009022A0"/>
    <w:rsid w:val="00905A4D"/>
    <w:rsid w:val="00907BE9"/>
    <w:rsid w:val="009114FC"/>
    <w:rsid w:val="00911792"/>
    <w:rsid w:val="00912043"/>
    <w:rsid w:val="0091339D"/>
    <w:rsid w:val="009148C4"/>
    <w:rsid w:val="00914DB9"/>
    <w:rsid w:val="009158D4"/>
    <w:rsid w:val="00915D1F"/>
    <w:rsid w:val="00920F61"/>
    <w:rsid w:val="00922ED3"/>
    <w:rsid w:val="00922FB6"/>
    <w:rsid w:val="0092334F"/>
    <w:rsid w:val="00924A07"/>
    <w:rsid w:val="009270AB"/>
    <w:rsid w:val="00927799"/>
    <w:rsid w:val="00931815"/>
    <w:rsid w:val="00932222"/>
    <w:rsid w:val="00932AAA"/>
    <w:rsid w:val="009340FC"/>
    <w:rsid w:val="009341C4"/>
    <w:rsid w:val="009347D4"/>
    <w:rsid w:val="00934F41"/>
    <w:rsid w:val="00935280"/>
    <w:rsid w:val="0093593D"/>
    <w:rsid w:val="0093674F"/>
    <w:rsid w:val="009367E9"/>
    <w:rsid w:val="00937430"/>
    <w:rsid w:val="00937717"/>
    <w:rsid w:val="00937B02"/>
    <w:rsid w:val="0094004A"/>
    <w:rsid w:val="0094086D"/>
    <w:rsid w:val="00941062"/>
    <w:rsid w:val="009412DF"/>
    <w:rsid w:val="00941F7B"/>
    <w:rsid w:val="009423BF"/>
    <w:rsid w:val="00944867"/>
    <w:rsid w:val="00945B1C"/>
    <w:rsid w:val="009467D6"/>
    <w:rsid w:val="009471D6"/>
    <w:rsid w:val="00947E65"/>
    <w:rsid w:val="00947F93"/>
    <w:rsid w:val="00952422"/>
    <w:rsid w:val="009548E3"/>
    <w:rsid w:val="00956538"/>
    <w:rsid w:val="009574AF"/>
    <w:rsid w:val="00960AA8"/>
    <w:rsid w:val="00961FC9"/>
    <w:rsid w:val="009629A9"/>
    <w:rsid w:val="00965F0C"/>
    <w:rsid w:val="00967D3F"/>
    <w:rsid w:val="0097124B"/>
    <w:rsid w:val="00973DF4"/>
    <w:rsid w:val="00974DC6"/>
    <w:rsid w:val="00975F60"/>
    <w:rsid w:val="00977D90"/>
    <w:rsid w:val="00980B5D"/>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307B"/>
    <w:rsid w:val="009A341E"/>
    <w:rsid w:val="009A36DD"/>
    <w:rsid w:val="009A3C88"/>
    <w:rsid w:val="009A4E8D"/>
    <w:rsid w:val="009A52CB"/>
    <w:rsid w:val="009B01AA"/>
    <w:rsid w:val="009B0372"/>
    <w:rsid w:val="009B09A4"/>
    <w:rsid w:val="009B2FCB"/>
    <w:rsid w:val="009B36AA"/>
    <w:rsid w:val="009B3B8B"/>
    <w:rsid w:val="009B4447"/>
    <w:rsid w:val="009B4DFC"/>
    <w:rsid w:val="009B5896"/>
    <w:rsid w:val="009B65FE"/>
    <w:rsid w:val="009C1AA0"/>
    <w:rsid w:val="009C3693"/>
    <w:rsid w:val="009C4034"/>
    <w:rsid w:val="009C4210"/>
    <w:rsid w:val="009C56BE"/>
    <w:rsid w:val="009C59F7"/>
    <w:rsid w:val="009C7045"/>
    <w:rsid w:val="009D18E0"/>
    <w:rsid w:val="009D1F4B"/>
    <w:rsid w:val="009D4658"/>
    <w:rsid w:val="009D4DFE"/>
    <w:rsid w:val="009D7220"/>
    <w:rsid w:val="009E1A8F"/>
    <w:rsid w:val="009E41AA"/>
    <w:rsid w:val="009E47CC"/>
    <w:rsid w:val="009E49BF"/>
    <w:rsid w:val="009F09FB"/>
    <w:rsid w:val="009F1679"/>
    <w:rsid w:val="009F20FB"/>
    <w:rsid w:val="009F257B"/>
    <w:rsid w:val="009F367A"/>
    <w:rsid w:val="009F4F28"/>
    <w:rsid w:val="009F6F34"/>
    <w:rsid w:val="009F789F"/>
    <w:rsid w:val="00A0011D"/>
    <w:rsid w:val="00A049FA"/>
    <w:rsid w:val="00A068E5"/>
    <w:rsid w:val="00A0727F"/>
    <w:rsid w:val="00A10991"/>
    <w:rsid w:val="00A11628"/>
    <w:rsid w:val="00A117B7"/>
    <w:rsid w:val="00A121EA"/>
    <w:rsid w:val="00A1335B"/>
    <w:rsid w:val="00A149C8"/>
    <w:rsid w:val="00A15DD3"/>
    <w:rsid w:val="00A16110"/>
    <w:rsid w:val="00A2002D"/>
    <w:rsid w:val="00A20379"/>
    <w:rsid w:val="00A207EB"/>
    <w:rsid w:val="00A213B6"/>
    <w:rsid w:val="00A21438"/>
    <w:rsid w:val="00A229BC"/>
    <w:rsid w:val="00A22EEA"/>
    <w:rsid w:val="00A22F21"/>
    <w:rsid w:val="00A26C4D"/>
    <w:rsid w:val="00A27282"/>
    <w:rsid w:val="00A272DC"/>
    <w:rsid w:val="00A2789B"/>
    <w:rsid w:val="00A2791E"/>
    <w:rsid w:val="00A27E67"/>
    <w:rsid w:val="00A30BF1"/>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1E3"/>
    <w:rsid w:val="00A64363"/>
    <w:rsid w:val="00A65079"/>
    <w:rsid w:val="00A665BE"/>
    <w:rsid w:val="00A721FD"/>
    <w:rsid w:val="00A72ABA"/>
    <w:rsid w:val="00A75C3E"/>
    <w:rsid w:val="00A77E69"/>
    <w:rsid w:val="00A77ECE"/>
    <w:rsid w:val="00A828FC"/>
    <w:rsid w:val="00A83F30"/>
    <w:rsid w:val="00A841C2"/>
    <w:rsid w:val="00A87DA7"/>
    <w:rsid w:val="00A9020E"/>
    <w:rsid w:val="00A9033A"/>
    <w:rsid w:val="00A9043B"/>
    <w:rsid w:val="00A90646"/>
    <w:rsid w:val="00A90785"/>
    <w:rsid w:val="00A953FE"/>
    <w:rsid w:val="00A97A1D"/>
    <w:rsid w:val="00AA0198"/>
    <w:rsid w:val="00AA1D7E"/>
    <w:rsid w:val="00AA2537"/>
    <w:rsid w:val="00AA2C8D"/>
    <w:rsid w:val="00AA45A3"/>
    <w:rsid w:val="00AA7F6C"/>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6667"/>
    <w:rsid w:val="00AD6C7A"/>
    <w:rsid w:val="00AE01C6"/>
    <w:rsid w:val="00AE57AC"/>
    <w:rsid w:val="00AE6C7F"/>
    <w:rsid w:val="00AE77E0"/>
    <w:rsid w:val="00AF1B61"/>
    <w:rsid w:val="00AF24B2"/>
    <w:rsid w:val="00AF3729"/>
    <w:rsid w:val="00AF3A86"/>
    <w:rsid w:val="00AF46C0"/>
    <w:rsid w:val="00AF52F0"/>
    <w:rsid w:val="00AF5B14"/>
    <w:rsid w:val="00AF60D4"/>
    <w:rsid w:val="00AF7AAE"/>
    <w:rsid w:val="00AF7B2A"/>
    <w:rsid w:val="00B00335"/>
    <w:rsid w:val="00B006A8"/>
    <w:rsid w:val="00B00981"/>
    <w:rsid w:val="00B02848"/>
    <w:rsid w:val="00B05EFB"/>
    <w:rsid w:val="00B067CE"/>
    <w:rsid w:val="00B07962"/>
    <w:rsid w:val="00B079F7"/>
    <w:rsid w:val="00B12965"/>
    <w:rsid w:val="00B15A83"/>
    <w:rsid w:val="00B16E66"/>
    <w:rsid w:val="00B22C75"/>
    <w:rsid w:val="00B234F8"/>
    <w:rsid w:val="00B25533"/>
    <w:rsid w:val="00B26ED2"/>
    <w:rsid w:val="00B26F58"/>
    <w:rsid w:val="00B27253"/>
    <w:rsid w:val="00B272F6"/>
    <w:rsid w:val="00B27674"/>
    <w:rsid w:val="00B30B84"/>
    <w:rsid w:val="00B30C08"/>
    <w:rsid w:val="00B32F57"/>
    <w:rsid w:val="00B36E32"/>
    <w:rsid w:val="00B36F5D"/>
    <w:rsid w:val="00B372DD"/>
    <w:rsid w:val="00B37699"/>
    <w:rsid w:val="00B379E2"/>
    <w:rsid w:val="00B40518"/>
    <w:rsid w:val="00B40753"/>
    <w:rsid w:val="00B4111B"/>
    <w:rsid w:val="00B41B6F"/>
    <w:rsid w:val="00B43E71"/>
    <w:rsid w:val="00B4408E"/>
    <w:rsid w:val="00B46274"/>
    <w:rsid w:val="00B4661E"/>
    <w:rsid w:val="00B46F99"/>
    <w:rsid w:val="00B512A1"/>
    <w:rsid w:val="00B56DA7"/>
    <w:rsid w:val="00B57021"/>
    <w:rsid w:val="00B573F8"/>
    <w:rsid w:val="00B57476"/>
    <w:rsid w:val="00B57D2B"/>
    <w:rsid w:val="00B63504"/>
    <w:rsid w:val="00B64B05"/>
    <w:rsid w:val="00B6647B"/>
    <w:rsid w:val="00B672EC"/>
    <w:rsid w:val="00B71605"/>
    <w:rsid w:val="00B71831"/>
    <w:rsid w:val="00B72512"/>
    <w:rsid w:val="00B72860"/>
    <w:rsid w:val="00B741E0"/>
    <w:rsid w:val="00B760AC"/>
    <w:rsid w:val="00B76C27"/>
    <w:rsid w:val="00B76F10"/>
    <w:rsid w:val="00B80BC4"/>
    <w:rsid w:val="00B8146F"/>
    <w:rsid w:val="00B81C1C"/>
    <w:rsid w:val="00B82263"/>
    <w:rsid w:val="00B823F4"/>
    <w:rsid w:val="00B82656"/>
    <w:rsid w:val="00B83E1E"/>
    <w:rsid w:val="00B85453"/>
    <w:rsid w:val="00B86A01"/>
    <w:rsid w:val="00B86F06"/>
    <w:rsid w:val="00B927F5"/>
    <w:rsid w:val="00B929AC"/>
    <w:rsid w:val="00B92E22"/>
    <w:rsid w:val="00B93F16"/>
    <w:rsid w:val="00B93F5B"/>
    <w:rsid w:val="00B944D8"/>
    <w:rsid w:val="00B94FFD"/>
    <w:rsid w:val="00B95516"/>
    <w:rsid w:val="00B96A25"/>
    <w:rsid w:val="00BA1681"/>
    <w:rsid w:val="00BA2270"/>
    <w:rsid w:val="00BA2873"/>
    <w:rsid w:val="00BA2B05"/>
    <w:rsid w:val="00BA5678"/>
    <w:rsid w:val="00BA6248"/>
    <w:rsid w:val="00BA691A"/>
    <w:rsid w:val="00BA6A09"/>
    <w:rsid w:val="00BA6BFF"/>
    <w:rsid w:val="00BB188B"/>
    <w:rsid w:val="00BB222E"/>
    <w:rsid w:val="00BB327B"/>
    <w:rsid w:val="00BB3A29"/>
    <w:rsid w:val="00BB3B9B"/>
    <w:rsid w:val="00BB4597"/>
    <w:rsid w:val="00BB508D"/>
    <w:rsid w:val="00BB5A7E"/>
    <w:rsid w:val="00BB67F8"/>
    <w:rsid w:val="00BB68B0"/>
    <w:rsid w:val="00BB6AD9"/>
    <w:rsid w:val="00BC0240"/>
    <w:rsid w:val="00BC0979"/>
    <w:rsid w:val="00BC393B"/>
    <w:rsid w:val="00BC4AAC"/>
    <w:rsid w:val="00BC4AEE"/>
    <w:rsid w:val="00BC72FD"/>
    <w:rsid w:val="00BD0DF1"/>
    <w:rsid w:val="00BD1BEF"/>
    <w:rsid w:val="00BD1C1E"/>
    <w:rsid w:val="00BD1C35"/>
    <w:rsid w:val="00BD2218"/>
    <w:rsid w:val="00BD3ED9"/>
    <w:rsid w:val="00BD56F8"/>
    <w:rsid w:val="00BD62E0"/>
    <w:rsid w:val="00BD7412"/>
    <w:rsid w:val="00BD7566"/>
    <w:rsid w:val="00BD7823"/>
    <w:rsid w:val="00BD7E35"/>
    <w:rsid w:val="00BE0252"/>
    <w:rsid w:val="00BE1832"/>
    <w:rsid w:val="00BE1C33"/>
    <w:rsid w:val="00BE1D34"/>
    <w:rsid w:val="00BE479E"/>
    <w:rsid w:val="00BE6077"/>
    <w:rsid w:val="00BE71C2"/>
    <w:rsid w:val="00BF057F"/>
    <w:rsid w:val="00BF1D59"/>
    <w:rsid w:val="00BF1EB6"/>
    <w:rsid w:val="00BF1FAC"/>
    <w:rsid w:val="00BF322F"/>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483"/>
    <w:rsid w:val="00C1374C"/>
    <w:rsid w:val="00C148FE"/>
    <w:rsid w:val="00C171D6"/>
    <w:rsid w:val="00C17233"/>
    <w:rsid w:val="00C221BA"/>
    <w:rsid w:val="00C227CD"/>
    <w:rsid w:val="00C22BB4"/>
    <w:rsid w:val="00C2308C"/>
    <w:rsid w:val="00C24725"/>
    <w:rsid w:val="00C254BE"/>
    <w:rsid w:val="00C26845"/>
    <w:rsid w:val="00C26ED6"/>
    <w:rsid w:val="00C273E0"/>
    <w:rsid w:val="00C3209D"/>
    <w:rsid w:val="00C32D53"/>
    <w:rsid w:val="00C34E69"/>
    <w:rsid w:val="00C353F8"/>
    <w:rsid w:val="00C35CEE"/>
    <w:rsid w:val="00C37374"/>
    <w:rsid w:val="00C40379"/>
    <w:rsid w:val="00C414CB"/>
    <w:rsid w:val="00C43D05"/>
    <w:rsid w:val="00C46524"/>
    <w:rsid w:val="00C46A8E"/>
    <w:rsid w:val="00C472BC"/>
    <w:rsid w:val="00C47EC0"/>
    <w:rsid w:val="00C50381"/>
    <w:rsid w:val="00C51660"/>
    <w:rsid w:val="00C51744"/>
    <w:rsid w:val="00C5272C"/>
    <w:rsid w:val="00C529B9"/>
    <w:rsid w:val="00C53153"/>
    <w:rsid w:val="00C53EBB"/>
    <w:rsid w:val="00C5563A"/>
    <w:rsid w:val="00C569C1"/>
    <w:rsid w:val="00C571A9"/>
    <w:rsid w:val="00C5761C"/>
    <w:rsid w:val="00C6090A"/>
    <w:rsid w:val="00C615A0"/>
    <w:rsid w:val="00C62F10"/>
    <w:rsid w:val="00C6470A"/>
    <w:rsid w:val="00C65F3A"/>
    <w:rsid w:val="00C66473"/>
    <w:rsid w:val="00C700E6"/>
    <w:rsid w:val="00C70A29"/>
    <w:rsid w:val="00C71490"/>
    <w:rsid w:val="00C7364C"/>
    <w:rsid w:val="00C736B4"/>
    <w:rsid w:val="00C73B37"/>
    <w:rsid w:val="00C770AC"/>
    <w:rsid w:val="00C77439"/>
    <w:rsid w:val="00C8021F"/>
    <w:rsid w:val="00C80C4E"/>
    <w:rsid w:val="00C8167E"/>
    <w:rsid w:val="00C816A0"/>
    <w:rsid w:val="00C82128"/>
    <w:rsid w:val="00C8290A"/>
    <w:rsid w:val="00C83010"/>
    <w:rsid w:val="00C84414"/>
    <w:rsid w:val="00C85E1F"/>
    <w:rsid w:val="00C86232"/>
    <w:rsid w:val="00C86772"/>
    <w:rsid w:val="00C86E7B"/>
    <w:rsid w:val="00C914D7"/>
    <w:rsid w:val="00C91B9C"/>
    <w:rsid w:val="00C91E4B"/>
    <w:rsid w:val="00C95444"/>
    <w:rsid w:val="00C96517"/>
    <w:rsid w:val="00C9671C"/>
    <w:rsid w:val="00C96BCB"/>
    <w:rsid w:val="00C96E14"/>
    <w:rsid w:val="00C96F1B"/>
    <w:rsid w:val="00C96FD8"/>
    <w:rsid w:val="00CA0917"/>
    <w:rsid w:val="00CA604A"/>
    <w:rsid w:val="00CA6AEF"/>
    <w:rsid w:val="00CA7613"/>
    <w:rsid w:val="00CB1A2C"/>
    <w:rsid w:val="00CB3882"/>
    <w:rsid w:val="00CB627A"/>
    <w:rsid w:val="00CB75A9"/>
    <w:rsid w:val="00CB75C8"/>
    <w:rsid w:val="00CB7A8C"/>
    <w:rsid w:val="00CC091C"/>
    <w:rsid w:val="00CC1142"/>
    <w:rsid w:val="00CC1294"/>
    <w:rsid w:val="00CC256E"/>
    <w:rsid w:val="00CC3990"/>
    <w:rsid w:val="00CC45AC"/>
    <w:rsid w:val="00CD0689"/>
    <w:rsid w:val="00CD2951"/>
    <w:rsid w:val="00CD4289"/>
    <w:rsid w:val="00CD4D86"/>
    <w:rsid w:val="00CD5043"/>
    <w:rsid w:val="00CD60CF"/>
    <w:rsid w:val="00CE3DAF"/>
    <w:rsid w:val="00CE3E5C"/>
    <w:rsid w:val="00CE68DB"/>
    <w:rsid w:val="00CF09AF"/>
    <w:rsid w:val="00CF25A5"/>
    <w:rsid w:val="00CF3144"/>
    <w:rsid w:val="00CF3E3B"/>
    <w:rsid w:val="00CF4B30"/>
    <w:rsid w:val="00CF6357"/>
    <w:rsid w:val="00CF6530"/>
    <w:rsid w:val="00CF6744"/>
    <w:rsid w:val="00D01E6A"/>
    <w:rsid w:val="00D02B81"/>
    <w:rsid w:val="00D0417F"/>
    <w:rsid w:val="00D04E42"/>
    <w:rsid w:val="00D0541F"/>
    <w:rsid w:val="00D0595F"/>
    <w:rsid w:val="00D06E7B"/>
    <w:rsid w:val="00D11B33"/>
    <w:rsid w:val="00D1200F"/>
    <w:rsid w:val="00D13EB8"/>
    <w:rsid w:val="00D156D2"/>
    <w:rsid w:val="00D16673"/>
    <w:rsid w:val="00D20A0A"/>
    <w:rsid w:val="00D21316"/>
    <w:rsid w:val="00D2330B"/>
    <w:rsid w:val="00D233EC"/>
    <w:rsid w:val="00D25571"/>
    <w:rsid w:val="00D26581"/>
    <w:rsid w:val="00D27855"/>
    <w:rsid w:val="00D3173B"/>
    <w:rsid w:val="00D32336"/>
    <w:rsid w:val="00D352FA"/>
    <w:rsid w:val="00D35F0A"/>
    <w:rsid w:val="00D36CCC"/>
    <w:rsid w:val="00D36D21"/>
    <w:rsid w:val="00D37C6E"/>
    <w:rsid w:val="00D409E3"/>
    <w:rsid w:val="00D4111B"/>
    <w:rsid w:val="00D42336"/>
    <w:rsid w:val="00D44D51"/>
    <w:rsid w:val="00D44E35"/>
    <w:rsid w:val="00D45836"/>
    <w:rsid w:val="00D45F91"/>
    <w:rsid w:val="00D4731E"/>
    <w:rsid w:val="00D47455"/>
    <w:rsid w:val="00D5557A"/>
    <w:rsid w:val="00D55ABE"/>
    <w:rsid w:val="00D564F2"/>
    <w:rsid w:val="00D56DF5"/>
    <w:rsid w:val="00D56ECD"/>
    <w:rsid w:val="00D6000E"/>
    <w:rsid w:val="00D600E0"/>
    <w:rsid w:val="00D629D7"/>
    <w:rsid w:val="00D63791"/>
    <w:rsid w:val="00D63FA2"/>
    <w:rsid w:val="00D65102"/>
    <w:rsid w:val="00D6557C"/>
    <w:rsid w:val="00D668DA"/>
    <w:rsid w:val="00D66E62"/>
    <w:rsid w:val="00D67EF3"/>
    <w:rsid w:val="00D70D8D"/>
    <w:rsid w:val="00D71213"/>
    <w:rsid w:val="00D715D6"/>
    <w:rsid w:val="00D7201F"/>
    <w:rsid w:val="00D73D7D"/>
    <w:rsid w:val="00D74799"/>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7E81"/>
    <w:rsid w:val="00DA1807"/>
    <w:rsid w:val="00DA23DB"/>
    <w:rsid w:val="00DA2926"/>
    <w:rsid w:val="00DA330D"/>
    <w:rsid w:val="00DA4292"/>
    <w:rsid w:val="00DA53B6"/>
    <w:rsid w:val="00DA5888"/>
    <w:rsid w:val="00DA5D5A"/>
    <w:rsid w:val="00DA60A3"/>
    <w:rsid w:val="00DA757E"/>
    <w:rsid w:val="00DB01C6"/>
    <w:rsid w:val="00DB2492"/>
    <w:rsid w:val="00DB320C"/>
    <w:rsid w:val="00DB3259"/>
    <w:rsid w:val="00DB3932"/>
    <w:rsid w:val="00DB3E07"/>
    <w:rsid w:val="00DB4287"/>
    <w:rsid w:val="00DB46C9"/>
    <w:rsid w:val="00DB7248"/>
    <w:rsid w:val="00DC13A2"/>
    <w:rsid w:val="00DC198E"/>
    <w:rsid w:val="00DC19AA"/>
    <w:rsid w:val="00DC1AF5"/>
    <w:rsid w:val="00DC1B66"/>
    <w:rsid w:val="00DC20AA"/>
    <w:rsid w:val="00DC2C4D"/>
    <w:rsid w:val="00DC337E"/>
    <w:rsid w:val="00DC3391"/>
    <w:rsid w:val="00DC6B7B"/>
    <w:rsid w:val="00DC70D3"/>
    <w:rsid w:val="00DC7E50"/>
    <w:rsid w:val="00DD0247"/>
    <w:rsid w:val="00DD2055"/>
    <w:rsid w:val="00DD5F1F"/>
    <w:rsid w:val="00DE19E3"/>
    <w:rsid w:val="00DE30CD"/>
    <w:rsid w:val="00DE4661"/>
    <w:rsid w:val="00DE5155"/>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C27"/>
    <w:rsid w:val="00E01EF3"/>
    <w:rsid w:val="00E04027"/>
    <w:rsid w:val="00E065CC"/>
    <w:rsid w:val="00E106BC"/>
    <w:rsid w:val="00E119E1"/>
    <w:rsid w:val="00E12F75"/>
    <w:rsid w:val="00E12FBF"/>
    <w:rsid w:val="00E1322A"/>
    <w:rsid w:val="00E132CE"/>
    <w:rsid w:val="00E1368C"/>
    <w:rsid w:val="00E162A5"/>
    <w:rsid w:val="00E20413"/>
    <w:rsid w:val="00E23AEB"/>
    <w:rsid w:val="00E23E2C"/>
    <w:rsid w:val="00E25BE1"/>
    <w:rsid w:val="00E27519"/>
    <w:rsid w:val="00E313DA"/>
    <w:rsid w:val="00E31753"/>
    <w:rsid w:val="00E31A20"/>
    <w:rsid w:val="00E326DD"/>
    <w:rsid w:val="00E353BF"/>
    <w:rsid w:val="00E36847"/>
    <w:rsid w:val="00E36E72"/>
    <w:rsid w:val="00E37B1F"/>
    <w:rsid w:val="00E404D9"/>
    <w:rsid w:val="00E407FF"/>
    <w:rsid w:val="00E414D5"/>
    <w:rsid w:val="00E41FC2"/>
    <w:rsid w:val="00E43060"/>
    <w:rsid w:val="00E439CF"/>
    <w:rsid w:val="00E43D70"/>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61B66"/>
    <w:rsid w:val="00E6234F"/>
    <w:rsid w:val="00E642D6"/>
    <w:rsid w:val="00E657AB"/>
    <w:rsid w:val="00E66DC0"/>
    <w:rsid w:val="00E70391"/>
    <w:rsid w:val="00E72AEB"/>
    <w:rsid w:val="00E7324B"/>
    <w:rsid w:val="00E80765"/>
    <w:rsid w:val="00E81265"/>
    <w:rsid w:val="00E820A1"/>
    <w:rsid w:val="00E84B7E"/>
    <w:rsid w:val="00E851C4"/>
    <w:rsid w:val="00E8551D"/>
    <w:rsid w:val="00E87D90"/>
    <w:rsid w:val="00E92700"/>
    <w:rsid w:val="00E92A73"/>
    <w:rsid w:val="00E94F99"/>
    <w:rsid w:val="00E9538E"/>
    <w:rsid w:val="00E96610"/>
    <w:rsid w:val="00E96C25"/>
    <w:rsid w:val="00EA026F"/>
    <w:rsid w:val="00EA139F"/>
    <w:rsid w:val="00EA14DB"/>
    <w:rsid w:val="00EA2265"/>
    <w:rsid w:val="00EA2AFC"/>
    <w:rsid w:val="00EA34AB"/>
    <w:rsid w:val="00EA5495"/>
    <w:rsid w:val="00EA622C"/>
    <w:rsid w:val="00EA6579"/>
    <w:rsid w:val="00EA7A2A"/>
    <w:rsid w:val="00EB0650"/>
    <w:rsid w:val="00EB0D67"/>
    <w:rsid w:val="00EB3137"/>
    <w:rsid w:val="00EB3FFE"/>
    <w:rsid w:val="00EB455C"/>
    <w:rsid w:val="00EB5057"/>
    <w:rsid w:val="00EB6293"/>
    <w:rsid w:val="00EB6A07"/>
    <w:rsid w:val="00EB6CCD"/>
    <w:rsid w:val="00EC1DF6"/>
    <w:rsid w:val="00EC2053"/>
    <w:rsid w:val="00EC2CE0"/>
    <w:rsid w:val="00EC4E28"/>
    <w:rsid w:val="00EC51C6"/>
    <w:rsid w:val="00EC7B81"/>
    <w:rsid w:val="00ED0997"/>
    <w:rsid w:val="00ED2C9E"/>
    <w:rsid w:val="00ED43A9"/>
    <w:rsid w:val="00ED57AE"/>
    <w:rsid w:val="00ED5E00"/>
    <w:rsid w:val="00EE40B5"/>
    <w:rsid w:val="00EE4812"/>
    <w:rsid w:val="00EE4CF1"/>
    <w:rsid w:val="00EE5588"/>
    <w:rsid w:val="00EE637E"/>
    <w:rsid w:val="00EE6FF0"/>
    <w:rsid w:val="00EF3203"/>
    <w:rsid w:val="00EF3526"/>
    <w:rsid w:val="00EF3609"/>
    <w:rsid w:val="00EF4EC0"/>
    <w:rsid w:val="00EF5956"/>
    <w:rsid w:val="00EF6034"/>
    <w:rsid w:val="00F0187B"/>
    <w:rsid w:val="00F03B66"/>
    <w:rsid w:val="00F03DEC"/>
    <w:rsid w:val="00F07AD3"/>
    <w:rsid w:val="00F12060"/>
    <w:rsid w:val="00F13495"/>
    <w:rsid w:val="00F13F4B"/>
    <w:rsid w:val="00F16942"/>
    <w:rsid w:val="00F16C90"/>
    <w:rsid w:val="00F16DC9"/>
    <w:rsid w:val="00F16E62"/>
    <w:rsid w:val="00F21D39"/>
    <w:rsid w:val="00F228ED"/>
    <w:rsid w:val="00F23EBA"/>
    <w:rsid w:val="00F260BF"/>
    <w:rsid w:val="00F31C83"/>
    <w:rsid w:val="00F31CBA"/>
    <w:rsid w:val="00F32071"/>
    <w:rsid w:val="00F32BA1"/>
    <w:rsid w:val="00F3753F"/>
    <w:rsid w:val="00F379E2"/>
    <w:rsid w:val="00F37B47"/>
    <w:rsid w:val="00F40023"/>
    <w:rsid w:val="00F40164"/>
    <w:rsid w:val="00F432FD"/>
    <w:rsid w:val="00F43479"/>
    <w:rsid w:val="00F44161"/>
    <w:rsid w:val="00F446C6"/>
    <w:rsid w:val="00F4581A"/>
    <w:rsid w:val="00F47B9D"/>
    <w:rsid w:val="00F5087E"/>
    <w:rsid w:val="00F533D5"/>
    <w:rsid w:val="00F539E6"/>
    <w:rsid w:val="00F54094"/>
    <w:rsid w:val="00F5475D"/>
    <w:rsid w:val="00F54BC7"/>
    <w:rsid w:val="00F56CE7"/>
    <w:rsid w:val="00F60867"/>
    <w:rsid w:val="00F633F8"/>
    <w:rsid w:val="00F64DF6"/>
    <w:rsid w:val="00F65FC6"/>
    <w:rsid w:val="00F664BC"/>
    <w:rsid w:val="00F67258"/>
    <w:rsid w:val="00F67C6D"/>
    <w:rsid w:val="00F67DF5"/>
    <w:rsid w:val="00F721F2"/>
    <w:rsid w:val="00F72AED"/>
    <w:rsid w:val="00F72CC4"/>
    <w:rsid w:val="00F734CB"/>
    <w:rsid w:val="00F738C4"/>
    <w:rsid w:val="00F748AE"/>
    <w:rsid w:val="00F75142"/>
    <w:rsid w:val="00F751FB"/>
    <w:rsid w:val="00F76760"/>
    <w:rsid w:val="00F77F04"/>
    <w:rsid w:val="00F8561D"/>
    <w:rsid w:val="00F85909"/>
    <w:rsid w:val="00F85A2E"/>
    <w:rsid w:val="00F85AF2"/>
    <w:rsid w:val="00F8670C"/>
    <w:rsid w:val="00F90AB5"/>
    <w:rsid w:val="00F92625"/>
    <w:rsid w:val="00F92D03"/>
    <w:rsid w:val="00F93F3F"/>
    <w:rsid w:val="00F97271"/>
    <w:rsid w:val="00FA0C5D"/>
    <w:rsid w:val="00FA2900"/>
    <w:rsid w:val="00FA2BE3"/>
    <w:rsid w:val="00FA48D0"/>
    <w:rsid w:val="00FA61C1"/>
    <w:rsid w:val="00FB0CAC"/>
    <w:rsid w:val="00FB0DF1"/>
    <w:rsid w:val="00FB16F5"/>
    <w:rsid w:val="00FB2132"/>
    <w:rsid w:val="00FB29DA"/>
    <w:rsid w:val="00FB376B"/>
    <w:rsid w:val="00FB3AF3"/>
    <w:rsid w:val="00FB4A2B"/>
    <w:rsid w:val="00FB50F8"/>
    <w:rsid w:val="00FB5CF8"/>
    <w:rsid w:val="00FC03B7"/>
    <w:rsid w:val="00FC19EE"/>
    <w:rsid w:val="00FC3801"/>
    <w:rsid w:val="00FC48AB"/>
    <w:rsid w:val="00FC6019"/>
    <w:rsid w:val="00FD3821"/>
    <w:rsid w:val="00FD472D"/>
    <w:rsid w:val="00FD5153"/>
    <w:rsid w:val="00FD5E1B"/>
    <w:rsid w:val="00FD6014"/>
    <w:rsid w:val="00FD7888"/>
    <w:rsid w:val="00FE01ED"/>
    <w:rsid w:val="00FE1BC0"/>
    <w:rsid w:val="00FE21B4"/>
    <w:rsid w:val="00FE306E"/>
    <w:rsid w:val="00FE311A"/>
    <w:rsid w:val="00FE31C6"/>
    <w:rsid w:val="00FE3FDE"/>
    <w:rsid w:val="00FE6047"/>
    <w:rsid w:val="00FE6090"/>
    <w:rsid w:val="00FE6A71"/>
    <w:rsid w:val="00FE6ED5"/>
    <w:rsid w:val="00FE71B3"/>
    <w:rsid w:val="00FE7EE6"/>
    <w:rsid w:val="00FF1177"/>
    <w:rsid w:val="00FF14B8"/>
    <w:rsid w:val="00FF30B9"/>
    <w:rsid w:val="00FF38A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3852C"/>
  <w15:docId w15:val="{4E16FA3D-2499-49CE-90EC-5B8A4DB4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29262143">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29584049">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26CB-5EAB-4194-967B-ED1BFD44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4047</Words>
  <Characters>2308</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2018. gada 8.-9.marta Eiropas Savienības Tieslietu un iekšlietu ministru padomē izskatāmajiem jautājumiem"</vt:lpstr>
      <vt:lpstr>Informatīvais ziņojums "Par 2017. gada 7.-8. decembra Eiropas Savienības Tieslietu un iekšlietu ministru padomē izskatāmajiem jautājumiem"</vt:lpstr>
    </vt:vector>
  </TitlesOfParts>
  <Company>Tieslietu ministrija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2018. gada 8.-9.marta Eiropas Savienības Tieslietu un iekšlietu ministru padomē izskatāmajiem jautājumiem"</dc:title>
  <dc:subject>Informatīvais ziņojums</dc:subject>
  <dc:creator>Ieva Grantiņa</dc:creator>
  <dc:description>67036914, Ieva.Grantina@tm.gov.lv</dc:description>
  <cp:lastModifiedBy>Ieva Grantiņa</cp:lastModifiedBy>
  <cp:revision>2</cp:revision>
  <cp:lastPrinted>2017-06-01T13:44:00Z</cp:lastPrinted>
  <dcterms:created xsi:type="dcterms:W3CDTF">2018-03-02T13:50:00Z</dcterms:created>
  <dcterms:modified xsi:type="dcterms:W3CDTF">2018-03-02T13:50:00Z</dcterms:modified>
</cp:coreProperties>
</file>