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8024C6" w:rsidRPr="00B75D41" w:rsidP="008024C6" w14:paraId="7124D8B5" w14:textId="77777777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Rīgā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>Nr.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201</w:t>
      </w:r>
      <w:r w:rsidR="0048627C">
        <w:rPr>
          <w:sz w:val="28"/>
          <w:szCs w:val="28"/>
        </w:rPr>
        <w:t>8</w:t>
      </w:r>
      <w:r w:rsidRPr="00B75D41">
        <w:rPr>
          <w:sz w:val="28"/>
          <w:szCs w:val="28"/>
        </w:rPr>
        <w:t>. gada _____________</w:t>
      </w:r>
    </w:p>
    <w:p w:rsidR="008024C6" w:rsidRPr="00B75D41" w:rsidP="008024C6" w14:paraId="2D9A8899" w14:textId="77777777">
      <w:pPr>
        <w:keepNext/>
        <w:jc w:val="center"/>
        <w:outlineLvl w:val="1"/>
        <w:rPr>
          <w:b/>
          <w:sz w:val="28"/>
          <w:szCs w:val="28"/>
        </w:rPr>
      </w:pPr>
    </w:p>
    <w:p w:rsidR="008024C6" w:rsidRPr="00B75D41" w:rsidP="008024C6" w14:paraId="1C771E57" w14:textId="77777777">
      <w:pPr>
        <w:ind w:left="3600" w:firstLine="720"/>
        <w:rPr>
          <w:sz w:val="28"/>
          <w:szCs w:val="28"/>
        </w:rPr>
      </w:pPr>
      <w:r w:rsidRPr="00B75D41">
        <w:rPr>
          <w:b/>
          <w:sz w:val="28"/>
          <w:szCs w:val="28"/>
          <w:lang w:eastAsia="lv-LV"/>
        </w:rPr>
        <w:t>.§</w:t>
      </w:r>
    </w:p>
    <w:p w:rsidR="008024C6" w:rsidP="008024C6" w14:paraId="20D3B165" w14:textId="77777777">
      <w:pPr>
        <w:ind w:left="2880" w:firstLine="720"/>
      </w:pPr>
    </w:p>
    <w:p w:rsidR="0062605A" w:rsidRPr="004C330B" w:rsidP="008024C6" w14:paraId="74493599" w14:textId="77777777">
      <w:pPr>
        <w:ind w:left="2880" w:firstLine="720"/>
      </w:pPr>
    </w:p>
    <w:p w:rsidR="008024C6" w:rsidRPr="00B3118B" w:rsidP="008024C6" w14:paraId="379A1A7B" w14:textId="77777777">
      <w:pPr>
        <w:jc w:val="center"/>
        <w:rPr>
          <w:b/>
          <w:bCs/>
          <w:sz w:val="28"/>
          <w:szCs w:val="28"/>
        </w:rPr>
      </w:pPr>
      <w:bookmarkStart w:id="0" w:name="OLE_LINK6"/>
      <w:bookmarkStart w:id="1" w:name="OLE_LINK7"/>
      <w:bookmarkStart w:id="2" w:name="OLE_LINK8"/>
      <w:bookmarkStart w:id="3" w:name="OLE_LINK1"/>
      <w:bookmarkStart w:id="4" w:name="OLE_LINK2"/>
      <w:bookmarkStart w:id="5" w:name="OLE_LINK3"/>
      <w:bookmarkStart w:id="6" w:name="OLE_LINK4"/>
      <w:bookmarkStart w:id="7" w:name="OLE_LINK5"/>
      <w:r w:rsidRPr="00C60BDF">
        <w:rPr>
          <w:b/>
          <w:sz w:val="28"/>
          <w:szCs w:val="28"/>
        </w:rPr>
        <w:t xml:space="preserve">Informatīvais ziņojums </w:t>
      </w:r>
      <w:r>
        <w:rPr>
          <w:b/>
          <w:sz w:val="28"/>
          <w:szCs w:val="28"/>
        </w:rPr>
        <w:t xml:space="preserve">par </w:t>
      </w:r>
      <w:r w:rsidRPr="00C60BDF">
        <w:rPr>
          <w:b/>
          <w:sz w:val="28"/>
          <w:szCs w:val="28"/>
        </w:rPr>
        <w:t>Eiropas Komisijas trešās Savienības rīcības programmas veselības jomā (2014. – 2020.</w:t>
      </w:r>
      <w:r w:rsidR="004E34F5">
        <w:rPr>
          <w:b/>
          <w:sz w:val="28"/>
          <w:szCs w:val="28"/>
        </w:rPr>
        <w:t> </w:t>
      </w:r>
      <w:r w:rsidRPr="00C60BDF">
        <w:rPr>
          <w:b/>
          <w:sz w:val="28"/>
          <w:szCs w:val="28"/>
        </w:rPr>
        <w:t>gadam)</w:t>
      </w:r>
      <w:r>
        <w:rPr>
          <w:b/>
          <w:sz w:val="28"/>
          <w:szCs w:val="28"/>
        </w:rPr>
        <w:t xml:space="preserve"> 201</w:t>
      </w:r>
      <w:r w:rsidR="0048627C">
        <w:rPr>
          <w:b/>
          <w:sz w:val="28"/>
          <w:szCs w:val="28"/>
        </w:rPr>
        <w:t>6</w:t>
      </w:r>
      <w:r w:rsidR="00F73D91">
        <w:rPr>
          <w:b/>
          <w:sz w:val="28"/>
          <w:szCs w:val="28"/>
        </w:rPr>
        <w:t>.gada Darba plānā ietverto</w:t>
      </w:r>
      <w:r w:rsidR="005E3A6E">
        <w:rPr>
          <w:b/>
          <w:sz w:val="28"/>
          <w:szCs w:val="28"/>
        </w:rPr>
        <w:t xml:space="preserve"> vienoto</w:t>
      </w:r>
      <w:r w:rsidR="009C4ECA">
        <w:rPr>
          <w:b/>
          <w:sz w:val="28"/>
          <w:szCs w:val="28"/>
        </w:rPr>
        <w:t xml:space="preserve"> rīcīb</w:t>
      </w:r>
      <w:bookmarkEnd w:id="0"/>
      <w:bookmarkEnd w:id="1"/>
      <w:bookmarkEnd w:id="2"/>
      <w:r w:rsidR="005E3A6E">
        <w:rPr>
          <w:b/>
          <w:sz w:val="28"/>
          <w:szCs w:val="28"/>
        </w:rPr>
        <w:t>u</w:t>
      </w:r>
      <w:r w:rsidR="009C4ECA">
        <w:rPr>
          <w:b/>
          <w:sz w:val="28"/>
          <w:szCs w:val="28"/>
        </w:rPr>
        <w:t xml:space="preserve"> par tabakas uzraudzību</w:t>
      </w:r>
      <w:r>
        <w:rPr>
          <w:b/>
          <w:sz w:val="28"/>
          <w:szCs w:val="28"/>
        </w:rPr>
        <w:t xml:space="preserve"> </w:t>
      </w:r>
      <w:bookmarkEnd w:id="3"/>
      <w:bookmarkEnd w:id="4"/>
    </w:p>
    <w:p w:rsidR="008024C6" w:rsidRPr="00B3118B" w:rsidP="008024C6" w14:paraId="2DF6A9BD" w14:textId="77777777">
      <w:pPr>
        <w:jc w:val="center"/>
        <w:rPr>
          <w:sz w:val="28"/>
          <w:szCs w:val="28"/>
        </w:rPr>
      </w:pPr>
      <w:bookmarkEnd w:id="5"/>
      <w:bookmarkEnd w:id="6"/>
      <w:bookmarkEnd w:id="7"/>
      <w:r w:rsidRPr="00B3118B">
        <w:rPr>
          <w:sz w:val="28"/>
          <w:szCs w:val="28"/>
        </w:rPr>
        <w:t>________________________________________________________</w:t>
      </w:r>
    </w:p>
    <w:p w:rsidR="008024C6" w:rsidRPr="00B3118B" w:rsidP="008024C6" w14:paraId="6ADA9551" w14:textId="77777777">
      <w:pPr>
        <w:jc w:val="center"/>
        <w:rPr>
          <w:sz w:val="28"/>
          <w:szCs w:val="28"/>
        </w:rPr>
      </w:pPr>
      <w:r w:rsidRPr="00B3118B">
        <w:rPr>
          <w:sz w:val="28"/>
          <w:szCs w:val="28"/>
        </w:rPr>
        <w:t>(</w:t>
      </w:r>
      <w:r w:rsidR="001A12AD">
        <w:rPr>
          <w:sz w:val="28"/>
          <w:szCs w:val="28"/>
        </w:rPr>
        <w:t>…</w:t>
      </w:r>
      <w:r w:rsidRPr="00B3118B">
        <w:rPr>
          <w:sz w:val="28"/>
          <w:szCs w:val="28"/>
        </w:rPr>
        <w:t>)</w:t>
      </w:r>
    </w:p>
    <w:p w:rsidR="008024C6" w:rsidRPr="004C330B" w:rsidP="008024C6" w14:paraId="5E9F4693" w14:textId="77777777">
      <w:pPr>
        <w:pStyle w:val="ListParagraph"/>
        <w:rPr>
          <w:sz w:val="18"/>
          <w:szCs w:val="18"/>
        </w:rPr>
      </w:pPr>
    </w:p>
    <w:p w:rsidR="008024C6" w:rsidP="0082210A" w14:paraId="1F6362E0" w14:textId="77777777">
      <w:pPr>
        <w:pStyle w:val="ListParagraph"/>
        <w:numPr>
          <w:ilvl w:val="0"/>
          <w:numId w:val="1"/>
        </w:numPr>
        <w:ind w:left="100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34F29">
        <w:rPr>
          <w:sz w:val="28"/>
          <w:szCs w:val="28"/>
        </w:rPr>
        <w:t xml:space="preserve">Pieņemt zināšanai </w:t>
      </w:r>
      <w:r>
        <w:rPr>
          <w:sz w:val="28"/>
          <w:szCs w:val="28"/>
        </w:rPr>
        <w:t>iesniegto Informatīvo ziņojumu</w:t>
      </w:r>
      <w:r w:rsidRPr="00B34F29">
        <w:rPr>
          <w:sz w:val="28"/>
          <w:szCs w:val="28"/>
        </w:rPr>
        <w:t>.</w:t>
      </w:r>
    </w:p>
    <w:p w:rsidR="00050CEF" w:rsidP="0082210A" w14:paraId="42D4ED50" w14:textId="77777777">
      <w:pPr>
        <w:pStyle w:val="ListParagraph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Atļaut Veselības ministrijai (</w:t>
      </w:r>
      <w:r w:rsidR="00D63FEC">
        <w:rPr>
          <w:sz w:val="28"/>
          <w:szCs w:val="28"/>
        </w:rPr>
        <w:t>Veselības inspekcijai</w:t>
      </w:r>
      <w:r>
        <w:rPr>
          <w:sz w:val="28"/>
          <w:szCs w:val="28"/>
        </w:rPr>
        <w:t>) uzņemties valsts budžeta ilgtermiņa saistības Eiropas Komisijas trešās Savienības rīcības programmas veselības jomā (2014. – 2020. gadam) 201</w:t>
      </w:r>
      <w:r w:rsidR="00173033">
        <w:rPr>
          <w:sz w:val="28"/>
          <w:szCs w:val="28"/>
        </w:rPr>
        <w:t>6. gada Darba plānā ietverto</w:t>
      </w:r>
      <w:r w:rsidR="0048627C">
        <w:rPr>
          <w:sz w:val="28"/>
          <w:szCs w:val="28"/>
        </w:rPr>
        <w:t xml:space="preserve"> vienot</w:t>
      </w:r>
      <w:r w:rsidR="005E3A6E">
        <w:rPr>
          <w:sz w:val="28"/>
          <w:szCs w:val="28"/>
        </w:rPr>
        <w:t>o</w:t>
      </w:r>
      <w:r w:rsidR="0048627C">
        <w:rPr>
          <w:sz w:val="28"/>
          <w:szCs w:val="28"/>
        </w:rPr>
        <w:t xml:space="preserve"> rīcīb</w:t>
      </w:r>
      <w:r w:rsidR="005E3A6E">
        <w:rPr>
          <w:sz w:val="28"/>
          <w:szCs w:val="28"/>
        </w:rPr>
        <w:t>u</w:t>
      </w:r>
      <w:r>
        <w:rPr>
          <w:sz w:val="28"/>
          <w:szCs w:val="28"/>
        </w:rPr>
        <w:t xml:space="preserve"> </w:t>
      </w:r>
      <w:r w:rsidR="009C4ECA">
        <w:rPr>
          <w:sz w:val="28"/>
          <w:szCs w:val="28"/>
        </w:rPr>
        <w:t xml:space="preserve">par tabakas uzraudzību </w:t>
      </w:r>
      <w:r>
        <w:rPr>
          <w:sz w:val="28"/>
          <w:szCs w:val="28"/>
        </w:rPr>
        <w:t>īstenošanai.</w:t>
      </w:r>
    </w:p>
    <w:p w:rsidR="008024C6" w:rsidP="0082210A" w14:paraId="7DA0E9E7" w14:textId="6B9E5EED">
      <w:pPr>
        <w:pStyle w:val="ListParagraph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8A6CE6">
        <w:rPr>
          <w:sz w:val="28"/>
          <w:szCs w:val="28"/>
        </w:rPr>
        <w:t xml:space="preserve">Papildus nepieciešamo finansējumu </w:t>
      </w:r>
      <w:r w:rsidRPr="008A6CE6">
        <w:rPr>
          <w:sz w:val="28"/>
          <w:szCs w:val="28"/>
        </w:rPr>
        <w:t xml:space="preserve">Eiropas Komisijas trešās Savienības rīcības programmas veselības jomā (2014.–2020. gadam) </w:t>
      </w:r>
      <w:r w:rsidRPr="008A6CE6">
        <w:rPr>
          <w:sz w:val="28"/>
          <w:szCs w:val="28"/>
        </w:rPr>
        <w:t>V</w:t>
      </w:r>
      <w:r w:rsidR="00E409AE">
        <w:rPr>
          <w:sz w:val="28"/>
          <w:szCs w:val="28"/>
        </w:rPr>
        <w:t>eselības ministrijas atbalst</w:t>
      </w:r>
      <w:r w:rsidR="005264EB">
        <w:rPr>
          <w:sz w:val="28"/>
          <w:szCs w:val="28"/>
        </w:rPr>
        <w:t>ītās</w:t>
      </w:r>
      <w:r w:rsidRPr="008A6CE6">
        <w:rPr>
          <w:sz w:val="28"/>
          <w:szCs w:val="28"/>
        </w:rPr>
        <w:t xml:space="preserve"> 201</w:t>
      </w:r>
      <w:r w:rsidR="0048627C">
        <w:rPr>
          <w:sz w:val="28"/>
          <w:szCs w:val="28"/>
        </w:rPr>
        <w:t>6</w:t>
      </w:r>
      <w:r w:rsidRPr="008A6CE6">
        <w:rPr>
          <w:sz w:val="28"/>
          <w:szCs w:val="28"/>
        </w:rPr>
        <w:t>.gada D</w:t>
      </w:r>
      <w:r w:rsidR="005264EB">
        <w:rPr>
          <w:sz w:val="28"/>
          <w:szCs w:val="28"/>
        </w:rPr>
        <w:t xml:space="preserve">arba plānā </w:t>
      </w:r>
      <w:r w:rsidR="0048627C">
        <w:rPr>
          <w:sz w:val="28"/>
          <w:szCs w:val="28"/>
        </w:rPr>
        <w:t>iekļautās</w:t>
      </w:r>
      <w:r w:rsidRPr="008A6CE6">
        <w:rPr>
          <w:sz w:val="28"/>
          <w:szCs w:val="28"/>
        </w:rPr>
        <w:t xml:space="preserve"> </w:t>
      </w:r>
      <w:r w:rsidR="005264EB">
        <w:rPr>
          <w:sz w:val="28"/>
          <w:szCs w:val="28"/>
        </w:rPr>
        <w:t>vienotās rīcības par tabakas uzraudzību</w:t>
      </w:r>
      <w:r w:rsidRPr="008A6CE6">
        <w:rPr>
          <w:sz w:val="28"/>
          <w:szCs w:val="28"/>
        </w:rPr>
        <w:t xml:space="preserve"> īstenošanai </w:t>
      </w:r>
      <w:r w:rsidRPr="00C422F4" w:rsidR="009A200E">
        <w:rPr>
          <w:sz w:val="28"/>
          <w:szCs w:val="28"/>
        </w:rPr>
        <w:t>līdzfinansējuma nodrošināšanai</w:t>
      </w:r>
      <w:r w:rsidR="00B00E9C">
        <w:rPr>
          <w:sz w:val="28"/>
          <w:szCs w:val="28"/>
        </w:rPr>
        <w:t xml:space="preserve"> 2020.</w:t>
      </w:r>
      <w:r w:rsidRPr="008A6CE6" w:rsidR="00B00E9C">
        <w:rPr>
          <w:sz w:val="28"/>
          <w:szCs w:val="28"/>
        </w:rPr>
        <w:t xml:space="preserve">gadā </w:t>
      </w:r>
      <w:r w:rsidR="00B00E9C">
        <w:rPr>
          <w:sz w:val="28"/>
          <w:szCs w:val="28"/>
        </w:rPr>
        <w:t xml:space="preserve">ne </w:t>
      </w:r>
      <w:r w:rsidRPr="008A6CE6" w:rsidR="00B00E9C">
        <w:rPr>
          <w:sz w:val="28"/>
          <w:szCs w:val="28"/>
        </w:rPr>
        <w:t xml:space="preserve">vairāk </w:t>
      </w:r>
      <w:r w:rsidRPr="00C422F4" w:rsidR="00B00E9C">
        <w:rPr>
          <w:sz w:val="28"/>
          <w:szCs w:val="28"/>
        </w:rPr>
        <w:t xml:space="preserve">kā </w:t>
      </w:r>
      <w:r w:rsidR="00B00E9C">
        <w:rPr>
          <w:i/>
          <w:sz w:val="28"/>
          <w:szCs w:val="28"/>
        </w:rPr>
        <w:t>1</w:t>
      </w:r>
      <w:r w:rsidR="009D4CBC">
        <w:rPr>
          <w:i/>
          <w:sz w:val="28"/>
          <w:szCs w:val="28"/>
        </w:rPr>
        <w:t xml:space="preserve"> </w:t>
      </w:r>
      <w:r w:rsidR="00B00E9C">
        <w:rPr>
          <w:i/>
          <w:sz w:val="28"/>
          <w:szCs w:val="28"/>
        </w:rPr>
        <w:t xml:space="preserve">754 </w:t>
      </w:r>
      <w:r w:rsidR="00B00E9C">
        <w:rPr>
          <w:i/>
          <w:sz w:val="28"/>
          <w:szCs w:val="28"/>
        </w:rPr>
        <w:t>eur</w:t>
      </w:r>
      <w:r w:rsidRPr="00C422F4" w:rsidR="00B00E9C">
        <w:rPr>
          <w:i/>
          <w:sz w:val="28"/>
          <w:szCs w:val="28"/>
        </w:rPr>
        <w:t>o</w:t>
      </w:r>
      <w:r w:rsidR="00B00E9C">
        <w:rPr>
          <w:i/>
          <w:sz w:val="28"/>
          <w:szCs w:val="28"/>
        </w:rPr>
        <w:t xml:space="preserve"> </w:t>
      </w:r>
      <w:r w:rsidRPr="00283145" w:rsidR="00B00E9C">
        <w:rPr>
          <w:sz w:val="28"/>
          <w:szCs w:val="28"/>
        </w:rPr>
        <w:t>ap</w:t>
      </w:r>
      <w:r w:rsidRPr="00C422F4" w:rsidR="00B00E9C">
        <w:rPr>
          <w:sz w:val="28"/>
          <w:szCs w:val="28"/>
        </w:rPr>
        <w:t xml:space="preserve">mērā </w:t>
      </w:r>
      <w:r w:rsidR="00B00E9C">
        <w:rPr>
          <w:sz w:val="28"/>
          <w:szCs w:val="28"/>
        </w:rPr>
        <w:t xml:space="preserve">un </w:t>
      </w:r>
      <w:r w:rsidR="009A200E">
        <w:rPr>
          <w:sz w:val="28"/>
          <w:szCs w:val="28"/>
        </w:rPr>
        <w:t>priekš</w:t>
      </w:r>
      <w:r w:rsidRPr="00C422F4" w:rsidR="009A200E">
        <w:rPr>
          <w:sz w:val="28"/>
          <w:szCs w:val="28"/>
        </w:rPr>
        <w:t>finansējuma</w:t>
      </w:r>
      <w:r w:rsidRPr="00C422F4" w:rsidR="009A200E">
        <w:rPr>
          <w:sz w:val="28"/>
          <w:szCs w:val="28"/>
        </w:rPr>
        <w:t xml:space="preserve"> nodrošināšanai </w:t>
      </w:r>
      <w:r w:rsidRPr="008A6CE6" w:rsidR="0078363F">
        <w:rPr>
          <w:sz w:val="28"/>
          <w:szCs w:val="28"/>
        </w:rPr>
        <w:t>20</w:t>
      </w:r>
      <w:r w:rsidR="00D16746">
        <w:rPr>
          <w:sz w:val="28"/>
          <w:szCs w:val="28"/>
        </w:rPr>
        <w:t>19</w:t>
      </w:r>
      <w:r w:rsidRPr="008A6CE6" w:rsidR="0078363F">
        <w:rPr>
          <w:sz w:val="28"/>
          <w:szCs w:val="28"/>
        </w:rPr>
        <w:t>.</w:t>
      </w:r>
      <w:r w:rsidR="0078363F">
        <w:rPr>
          <w:sz w:val="28"/>
          <w:szCs w:val="28"/>
        </w:rPr>
        <w:t> </w:t>
      </w:r>
      <w:r w:rsidRPr="008A6CE6" w:rsidR="0078363F">
        <w:rPr>
          <w:sz w:val="28"/>
          <w:szCs w:val="28"/>
        </w:rPr>
        <w:t xml:space="preserve">gadā </w:t>
      </w:r>
      <w:r w:rsidR="0078363F">
        <w:rPr>
          <w:sz w:val="28"/>
          <w:szCs w:val="28"/>
        </w:rPr>
        <w:t xml:space="preserve">ne </w:t>
      </w:r>
      <w:r w:rsidRPr="008A6CE6" w:rsidR="0078363F">
        <w:rPr>
          <w:sz w:val="28"/>
          <w:szCs w:val="28"/>
        </w:rPr>
        <w:t xml:space="preserve">vairāk </w:t>
      </w:r>
      <w:r w:rsidRPr="00C422F4" w:rsidR="0078363F">
        <w:rPr>
          <w:sz w:val="28"/>
          <w:szCs w:val="28"/>
        </w:rPr>
        <w:t xml:space="preserve">kā </w:t>
      </w:r>
      <w:r w:rsidR="00D16746">
        <w:rPr>
          <w:i/>
          <w:sz w:val="28"/>
          <w:szCs w:val="28"/>
        </w:rPr>
        <w:t>1</w:t>
      </w:r>
      <w:r w:rsidR="009D4CBC">
        <w:rPr>
          <w:i/>
          <w:sz w:val="28"/>
          <w:szCs w:val="28"/>
        </w:rPr>
        <w:t xml:space="preserve"> </w:t>
      </w:r>
      <w:r w:rsidR="00D16746">
        <w:rPr>
          <w:i/>
          <w:sz w:val="28"/>
          <w:szCs w:val="28"/>
        </w:rPr>
        <w:t>738</w:t>
      </w:r>
      <w:r w:rsidRPr="00C422F4" w:rsidR="0078363F">
        <w:rPr>
          <w:i/>
          <w:sz w:val="28"/>
          <w:szCs w:val="28"/>
        </w:rPr>
        <w:t> </w:t>
      </w:r>
      <w:r w:rsidRPr="00C422F4" w:rsidR="0078363F">
        <w:rPr>
          <w:i/>
          <w:sz w:val="28"/>
          <w:szCs w:val="28"/>
        </w:rPr>
        <w:t>euro</w:t>
      </w:r>
      <w:r w:rsidRPr="00C422F4" w:rsidR="0078363F">
        <w:rPr>
          <w:i/>
          <w:sz w:val="28"/>
          <w:szCs w:val="28"/>
        </w:rPr>
        <w:t xml:space="preserve"> </w:t>
      </w:r>
      <w:r w:rsidRPr="00C422F4" w:rsidR="0078363F">
        <w:rPr>
          <w:sz w:val="28"/>
          <w:szCs w:val="28"/>
        </w:rPr>
        <w:t xml:space="preserve">apmērā </w:t>
      </w:r>
      <w:r w:rsidR="00D16746">
        <w:rPr>
          <w:sz w:val="28"/>
          <w:szCs w:val="28"/>
        </w:rPr>
        <w:t xml:space="preserve"> un </w:t>
      </w:r>
      <w:r w:rsidRPr="008A6CE6" w:rsidR="00D16746">
        <w:rPr>
          <w:sz w:val="28"/>
          <w:szCs w:val="28"/>
        </w:rPr>
        <w:t>20</w:t>
      </w:r>
      <w:r w:rsidR="00D16746">
        <w:rPr>
          <w:sz w:val="28"/>
          <w:szCs w:val="28"/>
        </w:rPr>
        <w:t>20</w:t>
      </w:r>
      <w:r w:rsidRPr="008A6CE6" w:rsidR="00D16746">
        <w:rPr>
          <w:sz w:val="28"/>
          <w:szCs w:val="28"/>
        </w:rPr>
        <w:t>.</w:t>
      </w:r>
      <w:r w:rsidR="00D16746">
        <w:rPr>
          <w:sz w:val="28"/>
          <w:szCs w:val="28"/>
        </w:rPr>
        <w:t> </w:t>
      </w:r>
      <w:r w:rsidRPr="008A6CE6" w:rsidR="00D16746">
        <w:rPr>
          <w:sz w:val="28"/>
          <w:szCs w:val="28"/>
        </w:rPr>
        <w:t xml:space="preserve">gadā </w:t>
      </w:r>
      <w:r w:rsidR="00D16746">
        <w:rPr>
          <w:sz w:val="28"/>
          <w:szCs w:val="28"/>
        </w:rPr>
        <w:t xml:space="preserve">ne </w:t>
      </w:r>
      <w:r w:rsidRPr="008A6CE6" w:rsidR="00D16746">
        <w:rPr>
          <w:sz w:val="28"/>
          <w:szCs w:val="28"/>
        </w:rPr>
        <w:t xml:space="preserve">vairāk </w:t>
      </w:r>
      <w:r w:rsidRPr="00C422F4" w:rsidR="00D16746">
        <w:rPr>
          <w:sz w:val="28"/>
          <w:szCs w:val="28"/>
        </w:rPr>
        <w:t xml:space="preserve">kā </w:t>
      </w:r>
      <w:r w:rsidR="00D16746">
        <w:rPr>
          <w:i/>
          <w:sz w:val="28"/>
          <w:szCs w:val="28"/>
        </w:rPr>
        <w:t>984</w:t>
      </w:r>
      <w:r w:rsidRPr="00C422F4" w:rsidR="00D16746">
        <w:rPr>
          <w:i/>
          <w:sz w:val="28"/>
          <w:szCs w:val="28"/>
        </w:rPr>
        <w:t> </w:t>
      </w:r>
      <w:r w:rsidRPr="00C422F4" w:rsidR="00D16746">
        <w:rPr>
          <w:i/>
          <w:sz w:val="28"/>
          <w:szCs w:val="28"/>
        </w:rPr>
        <w:t>euro</w:t>
      </w:r>
      <w:r w:rsidRPr="00C422F4" w:rsidR="00D16746">
        <w:rPr>
          <w:i/>
          <w:sz w:val="28"/>
          <w:szCs w:val="28"/>
        </w:rPr>
        <w:t xml:space="preserve"> </w:t>
      </w:r>
      <w:r w:rsidRPr="00C422F4" w:rsidR="00D16746">
        <w:rPr>
          <w:sz w:val="28"/>
          <w:szCs w:val="28"/>
        </w:rPr>
        <w:t xml:space="preserve">apmērā </w:t>
      </w:r>
      <w:r w:rsidR="00D16746">
        <w:rPr>
          <w:sz w:val="28"/>
          <w:szCs w:val="28"/>
        </w:rPr>
        <w:t xml:space="preserve"> </w:t>
      </w:r>
      <w:r w:rsidRPr="00C422F4">
        <w:rPr>
          <w:sz w:val="28"/>
          <w:szCs w:val="28"/>
        </w:rPr>
        <w:t>pārdalīt no 74. resora "Gadskārtējā</w:t>
      </w:r>
      <w:r w:rsidRPr="008A6CE6">
        <w:rPr>
          <w:sz w:val="28"/>
          <w:szCs w:val="28"/>
        </w:rPr>
        <w:t xml:space="preserve"> valsts budžeta izpildes procesā pārdalāmais finansējums" programmas</w:t>
      </w:r>
      <w:r w:rsidRPr="008A6CE6">
        <w:rPr>
          <w:noProof/>
          <w:sz w:val="28"/>
          <w:szCs w:val="28"/>
        </w:rPr>
        <w:t xml:space="preserve"> 80.00.00 "Nesadalītais finansējums Eiropas Savienības politiku instrumentu un pārējās ārvalstu finanšu palīdzības līdzfinansēto projektu un pasākumu īstenošanai"</w:t>
      </w:r>
      <w:r w:rsidR="00D63C9E">
        <w:rPr>
          <w:sz w:val="28"/>
          <w:szCs w:val="28"/>
        </w:rPr>
        <w:t>.</w:t>
      </w:r>
    </w:p>
    <w:p w:rsidR="008024C6" w:rsidP="0082210A" w14:paraId="213A4CF0" w14:textId="77777777">
      <w:pPr>
        <w:pStyle w:val="ListParagraph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8A6CE6">
        <w:rPr>
          <w:sz w:val="28"/>
          <w:szCs w:val="28"/>
        </w:rPr>
        <w:t xml:space="preserve">Veselības ministrijai nodrošināt, ka </w:t>
      </w:r>
      <w:r w:rsidR="00E87BC8">
        <w:rPr>
          <w:sz w:val="28"/>
          <w:szCs w:val="28"/>
        </w:rPr>
        <w:t>neno</w:t>
      </w:r>
      <w:r w:rsidRPr="008A6CE6" w:rsidR="00E87BC8">
        <w:rPr>
          <w:sz w:val="28"/>
          <w:szCs w:val="28"/>
        </w:rPr>
        <w:t xml:space="preserve">tiek </w:t>
      </w:r>
      <w:r w:rsidR="00E87BC8">
        <w:rPr>
          <w:sz w:val="28"/>
          <w:szCs w:val="28"/>
        </w:rPr>
        <w:t>pārklāšanās</w:t>
      </w:r>
      <w:r w:rsidRPr="008A6CE6" w:rsidR="00E87BC8">
        <w:rPr>
          <w:sz w:val="28"/>
          <w:szCs w:val="28"/>
        </w:rPr>
        <w:t xml:space="preserve"> ar Eiropas </w:t>
      </w:r>
      <w:r w:rsidRPr="008A6CE6">
        <w:rPr>
          <w:sz w:val="28"/>
          <w:szCs w:val="28"/>
        </w:rPr>
        <w:t>Savienības Kohēzijas politikas fondu 2014.–2020.gada plānošanas perioda darbības programmas ietvaros plānotajiem pasākumiem.</w:t>
      </w:r>
    </w:p>
    <w:p w:rsidR="00283145" w:rsidP="0082210A" w14:paraId="54A65D24" w14:textId="0AC2B481">
      <w:pPr>
        <w:pStyle w:val="ListParagraph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8A6CE6">
        <w:rPr>
          <w:sz w:val="28"/>
          <w:szCs w:val="28"/>
        </w:rPr>
        <w:t xml:space="preserve">Veselības ministrijai </w:t>
      </w:r>
      <w:r>
        <w:rPr>
          <w:sz w:val="28"/>
          <w:szCs w:val="28"/>
        </w:rPr>
        <w:t>p</w:t>
      </w:r>
      <w:r w:rsidRPr="00495C0E">
        <w:rPr>
          <w:sz w:val="28"/>
          <w:szCs w:val="28"/>
        </w:rPr>
        <w:t>ēc gala maksājuma saņemšanas no Eiropas Komisijas nodrošinā</w:t>
      </w:r>
      <w:r>
        <w:rPr>
          <w:sz w:val="28"/>
          <w:szCs w:val="28"/>
        </w:rPr>
        <w:t>t</w:t>
      </w:r>
      <w:r w:rsidRPr="00495C0E">
        <w:rPr>
          <w:sz w:val="28"/>
          <w:szCs w:val="28"/>
        </w:rPr>
        <w:t xml:space="preserve"> saņemto līdzekļu (valsts budžeta veiktā </w:t>
      </w:r>
      <w:r w:rsidRPr="00495C0E">
        <w:rPr>
          <w:sz w:val="28"/>
          <w:szCs w:val="28"/>
        </w:rPr>
        <w:t>priekšfinansējuma</w:t>
      </w:r>
      <w:r w:rsidRPr="00495C0E">
        <w:rPr>
          <w:sz w:val="28"/>
          <w:szCs w:val="28"/>
        </w:rPr>
        <w:t xml:space="preserve"> apmērā) ieskaitīšan</w:t>
      </w:r>
      <w:r w:rsidR="00D70D5B">
        <w:rPr>
          <w:sz w:val="28"/>
          <w:szCs w:val="28"/>
        </w:rPr>
        <w:t>u valsts pamatbudžeta ieņēmumos.</w:t>
      </w:r>
    </w:p>
    <w:p w:rsidR="00D70D5B" w:rsidRPr="003C3008" w:rsidP="00077221" w14:paraId="6A93758E" w14:textId="77777777">
      <w:pPr>
        <w:pStyle w:val="ListParagraph"/>
        <w:jc w:val="both"/>
        <w:rPr>
          <w:sz w:val="28"/>
          <w:szCs w:val="28"/>
        </w:rPr>
      </w:pPr>
    </w:p>
    <w:p w:rsidR="00E90CCE" w:rsidRPr="003C3008" w:rsidP="008024C6" w14:paraId="53E7A18C" w14:textId="77777777">
      <w:pPr>
        <w:pStyle w:val="ListParagraph"/>
        <w:ind w:left="284"/>
        <w:jc w:val="both"/>
        <w:rPr>
          <w:sz w:val="28"/>
          <w:szCs w:val="28"/>
        </w:rPr>
      </w:pPr>
    </w:p>
    <w:p w:rsidR="008024C6" w:rsidRPr="00B75D41" w:rsidP="008024C6" w14:paraId="782D69BF" w14:textId="77777777">
      <w:pPr>
        <w:ind w:right="-766"/>
        <w:rPr>
          <w:rFonts w:eastAsia="Calibri"/>
          <w:sz w:val="28"/>
          <w:szCs w:val="28"/>
          <w:lang w:eastAsia="lv-LV"/>
        </w:rPr>
      </w:pPr>
      <w:r w:rsidRPr="00B75D41">
        <w:rPr>
          <w:rFonts w:eastAsia="Calibri"/>
          <w:sz w:val="28"/>
          <w:szCs w:val="28"/>
          <w:lang w:eastAsia="lv-LV"/>
        </w:rPr>
        <w:t>Min</w:t>
      </w:r>
      <w:r w:rsidR="00476EB4">
        <w:rPr>
          <w:rFonts w:eastAsia="Calibri"/>
          <w:sz w:val="28"/>
          <w:szCs w:val="28"/>
          <w:lang w:eastAsia="lv-LV"/>
        </w:rPr>
        <w:t>istru prezidents</w:t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  <w:t xml:space="preserve"> </w:t>
      </w:r>
      <w:r w:rsidR="00476EB4">
        <w:rPr>
          <w:rFonts w:eastAsia="Calibri"/>
          <w:sz w:val="28"/>
          <w:szCs w:val="28"/>
          <w:lang w:eastAsia="lv-LV"/>
        </w:rPr>
        <w:tab/>
        <w:t xml:space="preserve">  </w:t>
      </w:r>
      <w:r w:rsidRPr="00B75D41">
        <w:rPr>
          <w:rFonts w:eastAsia="Calibri"/>
          <w:sz w:val="28"/>
          <w:szCs w:val="28"/>
          <w:lang w:eastAsia="lv-LV"/>
        </w:rPr>
        <w:t>Māris Kučinskis</w:t>
      </w:r>
    </w:p>
    <w:p w:rsidR="00803EDF" w:rsidP="00803EDF" w14:paraId="45B67287" w14:textId="77777777">
      <w:pPr>
        <w:shd w:val="clear" w:color="auto" w:fill="FFFFFF"/>
        <w:rPr>
          <w:color w:val="000000"/>
          <w:sz w:val="28"/>
          <w:szCs w:val="28"/>
          <w:lang w:eastAsia="lv-LV"/>
        </w:rPr>
      </w:pPr>
      <w:r w:rsidRPr="0048627C">
        <w:rPr>
          <w:color w:val="000000"/>
          <w:sz w:val="28"/>
          <w:szCs w:val="28"/>
          <w:lang w:eastAsia="lv-LV"/>
        </w:rPr>
        <w:t>veselība</w:t>
      </w:r>
      <w:r>
        <w:rPr>
          <w:color w:val="000000"/>
          <w:sz w:val="28"/>
          <w:szCs w:val="28"/>
          <w:lang w:eastAsia="lv-LV"/>
        </w:rPr>
        <w:t>s ministra pienākumu izpildītājs</w:t>
      </w:r>
    </w:p>
    <w:p w:rsidR="008024C6" w:rsidP="008024C6" w14:paraId="013EC831" w14:textId="77777777">
      <w:pPr>
        <w:ind w:right="-766"/>
        <w:rPr>
          <w:rFonts w:eastAsia="Calibri"/>
          <w:sz w:val="28"/>
          <w:szCs w:val="28"/>
          <w:lang w:eastAsia="lv-LV"/>
        </w:rPr>
      </w:pPr>
    </w:p>
    <w:p w:rsidR="00E90CCE" w:rsidRPr="00B75D41" w:rsidP="008024C6" w14:paraId="6092A065" w14:textId="77777777">
      <w:pPr>
        <w:ind w:right="-766"/>
        <w:rPr>
          <w:rFonts w:eastAsia="Calibri"/>
          <w:sz w:val="28"/>
          <w:szCs w:val="28"/>
          <w:lang w:eastAsia="lv-LV"/>
        </w:rPr>
      </w:pPr>
    </w:p>
    <w:p w:rsidR="008024C6" w:rsidRPr="00B75D41" w:rsidP="008024C6" w14:paraId="74201D0E" w14:textId="77777777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Valsts k</w:t>
      </w:r>
      <w:r w:rsidR="00476EB4">
        <w:rPr>
          <w:sz w:val="28"/>
          <w:szCs w:val="28"/>
        </w:rPr>
        <w:t>ancelejas direktors</w:t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  <w:t xml:space="preserve">  </w:t>
      </w:r>
      <w:r w:rsidR="006E4CD6">
        <w:rPr>
          <w:sz w:val="28"/>
          <w:szCs w:val="28"/>
        </w:rPr>
        <w:t xml:space="preserve">Jānis </w:t>
      </w:r>
      <w:r w:rsidR="006E4CD6">
        <w:rPr>
          <w:sz w:val="28"/>
          <w:szCs w:val="28"/>
        </w:rPr>
        <w:t>Citskovskis</w:t>
      </w:r>
    </w:p>
    <w:p w:rsidR="008024C6" w:rsidP="008024C6" w14:paraId="0F0789A4" w14:textId="77777777">
      <w:pPr>
        <w:keepNext/>
        <w:jc w:val="both"/>
        <w:outlineLvl w:val="1"/>
        <w:rPr>
          <w:sz w:val="28"/>
          <w:szCs w:val="28"/>
        </w:rPr>
      </w:pPr>
    </w:p>
    <w:p w:rsidR="00E90CCE" w:rsidRPr="00B75D41" w:rsidP="008024C6" w14:paraId="2F380D41" w14:textId="77777777">
      <w:pPr>
        <w:keepNext/>
        <w:jc w:val="both"/>
        <w:outlineLvl w:val="1"/>
        <w:rPr>
          <w:sz w:val="28"/>
          <w:szCs w:val="28"/>
        </w:rPr>
      </w:pPr>
    </w:p>
    <w:p w:rsidR="0048627C" w:rsidRPr="0048627C" w:rsidP="002D48A9" w14:paraId="146144B1" w14:textId="344FA605">
      <w:pPr>
        <w:tabs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  <w:r>
        <w:rPr>
          <w:rFonts w:eastAsia="Calibri"/>
          <w:sz w:val="28"/>
          <w:szCs w:val="28"/>
          <w:lang w:eastAsia="lv-LV"/>
        </w:rPr>
        <w:t>Iesniedzējs:</w:t>
      </w:r>
      <w:r w:rsidR="002D48A9">
        <w:rPr>
          <w:rFonts w:eastAsia="Calibri"/>
          <w:sz w:val="28"/>
          <w:szCs w:val="28"/>
          <w:lang w:eastAsia="lv-LV"/>
        </w:rPr>
        <w:t xml:space="preserve"> </w:t>
      </w:r>
      <w:r w:rsidRPr="0048627C">
        <w:rPr>
          <w:color w:val="000000"/>
          <w:sz w:val="28"/>
          <w:szCs w:val="28"/>
          <w:lang w:eastAsia="lv-LV"/>
        </w:rPr>
        <w:t>Ministru prezident</w:t>
      </w:r>
      <w:r w:rsidR="006C130A">
        <w:rPr>
          <w:color w:val="000000"/>
          <w:sz w:val="28"/>
          <w:szCs w:val="28"/>
          <w:lang w:eastAsia="lv-LV"/>
        </w:rPr>
        <w:t>s</w:t>
      </w:r>
      <w:r w:rsidRPr="0048627C">
        <w:rPr>
          <w:color w:val="000000"/>
          <w:sz w:val="28"/>
          <w:szCs w:val="28"/>
          <w:lang w:eastAsia="lv-LV"/>
        </w:rPr>
        <w:t>,</w:t>
      </w:r>
      <w:r w:rsidR="002D48A9">
        <w:rPr>
          <w:color w:val="000000"/>
          <w:sz w:val="28"/>
          <w:szCs w:val="28"/>
          <w:lang w:eastAsia="lv-LV"/>
        </w:rPr>
        <w:t xml:space="preserve">                                           </w:t>
      </w:r>
      <w:r w:rsidRPr="00B75D41" w:rsidR="006C130A">
        <w:rPr>
          <w:rFonts w:eastAsia="Calibri"/>
          <w:sz w:val="28"/>
          <w:szCs w:val="28"/>
          <w:lang w:eastAsia="lv-LV"/>
        </w:rPr>
        <w:t>Māris Kučinskis</w:t>
      </w:r>
    </w:p>
    <w:p w:rsidR="0048627C" w:rsidP="0048627C" w14:paraId="7294F81D" w14:textId="45469E82">
      <w:pPr>
        <w:shd w:val="clear" w:color="auto" w:fill="FFFFFF"/>
        <w:rPr>
          <w:color w:val="000000"/>
          <w:sz w:val="28"/>
          <w:szCs w:val="28"/>
          <w:lang w:eastAsia="lv-LV"/>
        </w:rPr>
      </w:pPr>
      <w:r w:rsidRPr="0048627C">
        <w:rPr>
          <w:color w:val="000000"/>
          <w:sz w:val="28"/>
          <w:szCs w:val="28"/>
          <w:lang w:eastAsia="lv-LV"/>
        </w:rPr>
        <w:t>veselība</w:t>
      </w:r>
      <w:r w:rsidR="00F12E14">
        <w:rPr>
          <w:color w:val="000000"/>
          <w:sz w:val="28"/>
          <w:szCs w:val="28"/>
          <w:lang w:eastAsia="lv-LV"/>
        </w:rPr>
        <w:t>s ministra pienākumu izpildītāj</w:t>
      </w:r>
      <w:r w:rsidR="006C130A">
        <w:rPr>
          <w:color w:val="000000"/>
          <w:sz w:val="28"/>
          <w:szCs w:val="28"/>
          <w:lang w:eastAsia="lv-LV"/>
        </w:rPr>
        <w:t>s</w:t>
      </w:r>
    </w:p>
    <w:p w:rsidR="00E90CCE" w:rsidRPr="00B75D41" w:rsidP="008024C6" w14:paraId="7CBD3E07" w14:textId="77777777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</w:p>
    <w:p w:rsidR="0062605A" w:rsidP="000767AB" w14:paraId="6EA9983B" w14:textId="065E7636">
      <w:pPr>
        <w:tabs>
          <w:tab w:val="left" w:pos="7088"/>
          <w:tab w:val="right" w:pos="9072"/>
        </w:tabs>
        <w:ind w:right="-766"/>
      </w:pPr>
      <w:r w:rsidRPr="00B75D41">
        <w:rPr>
          <w:rFonts w:eastAsia="Calibri"/>
          <w:sz w:val="28"/>
          <w:szCs w:val="28"/>
          <w:lang w:eastAsia="lv-LV"/>
        </w:rPr>
        <w:t>Vīza: Valsts sekretār</w:t>
      </w:r>
      <w:r w:rsidR="0032636A">
        <w:rPr>
          <w:rFonts w:eastAsia="Calibri"/>
          <w:sz w:val="28"/>
          <w:szCs w:val="28"/>
          <w:lang w:eastAsia="lv-LV"/>
        </w:rPr>
        <w:t>s</w:t>
      </w:r>
      <w:r w:rsidR="00476EB4">
        <w:rPr>
          <w:rFonts w:eastAsia="Calibri"/>
          <w:sz w:val="28"/>
          <w:szCs w:val="28"/>
          <w:lang w:eastAsia="lv-LV"/>
        </w:rPr>
        <w:t xml:space="preserve">                                                    </w:t>
      </w:r>
      <w:r w:rsidR="00F57E26">
        <w:rPr>
          <w:rFonts w:eastAsia="Calibri"/>
          <w:sz w:val="28"/>
          <w:szCs w:val="28"/>
          <w:lang w:eastAsia="lv-LV"/>
        </w:rPr>
        <w:t xml:space="preserve">  </w:t>
      </w:r>
      <w:r w:rsidR="0032636A">
        <w:rPr>
          <w:rFonts w:eastAsia="Calibri"/>
          <w:sz w:val="28"/>
          <w:szCs w:val="28"/>
          <w:lang w:eastAsia="lv-LV"/>
        </w:rPr>
        <w:t xml:space="preserve">      </w:t>
      </w:r>
      <w:r w:rsidR="00BD5D4C">
        <w:rPr>
          <w:rFonts w:eastAsia="Calibri"/>
          <w:sz w:val="28"/>
          <w:szCs w:val="28"/>
          <w:lang w:eastAsia="lv-LV"/>
        </w:rPr>
        <w:t>A</w:t>
      </w:r>
      <w:r w:rsidR="003B245C">
        <w:rPr>
          <w:rFonts w:eastAsia="Calibri"/>
          <w:sz w:val="28"/>
          <w:szCs w:val="28"/>
          <w:lang w:eastAsia="lv-LV"/>
        </w:rPr>
        <w:t xml:space="preserve">ivars </w:t>
      </w:r>
      <w:r w:rsidR="00BD5D4C">
        <w:rPr>
          <w:rFonts w:eastAsia="Calibri"/>
          <w:sz w:val="28"/>
          <w:szCs w:val="28"/>
          <w:lang w:eastAsia="lv-LV"/>
        </w:rPr>
        <w:t>Lapiņš</w:t>
      </w:r>
      <w:bookmarkStart w:id="8" w:name="_GoBack"/>
      <w:bookmarkEnd w:id="8"/>
    </w:p>
    <w:sectPr w:rsidSect="00B75D41">
      <w:headerReference w:type="default" r:id="rId4"/>
      <w:footerReference w:type="default" r:id="rId5"/>
      <w:footerReference w:type="first" r:id="rId6"/>
      <w:pgSz w:w="11906" w:h="16838"/>
      <w:pgMar w:top="1418" w:right="1134" w:bottom="1134" w:left="1701" w:header="1134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0B1D" w:rsidRPr="00BA4287" w:rsidP="00BA4287" w14:paraId="204C3B3A" w14:textId="5B135487">
    <w:pPr>
      <w:jc w:val="both"/>
    </w:pPr>
    <w:r w:rsidRPr="00F50EEF">
      <w:t>VM</w:t>
    </w:r>
    <w:r>
      <w:t>P</w:t>
    </w:r>
    <w:r w:rsidRPr="00F50EEF">
      <w:t>rot_</w:t>
    </w:r>
    <w:r w:rsidRPr="008D78B1" w:rsidR="008D78B1">
      <w:t>1</w:t>
    </w:r>
    <w:r w:rsidR="003E27E1">
      <w:t>9</w:t>
    </w:r>
    <w:r w:rsidRPr="008D78B1">
      <w:t>0</w:t>
    </w:r>
    <w:r w:rsidRPr="008D78B1" w:rsidR="008D78B1">
      <w:t>3</w:t>
    </w:r>
    <w:r w:rsidRPr="008D78B1">
      <w:t>18_HP</w:t>
    </w:r>
    <w:r w:rsidRPr="00F50EE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0B1D" w:rsidRPr="00F50EEF" w:rsidP="00797513" w14:paraId="689F8BFD" w14:textId="4858564E">
    <w:pPr>
      <w:jc w:val="both"/>
    </w:pPr>
    <w:r w:rsidRPr="00F50EEF">
      <w:t>VM</w:t>
    </w:r>
    <w:r w:rsidR="00286ECF">
      <w:t>P</w:t>
    </w:r>
    <w:r w:rsidRPr="00F50EEF">
      <w:t>rot_</w:t>
    </w:r>
    <w:r w:rsidR="009D4CBC">
      <w:t>2</w:t>
    </w:r>
    <w:r w:rsidR="00D70D5B">
      <w:t>1</w:t>
    </w:r>
    <w:r w:rsidRPr="003146B4">
      <w:t>0</w:t>
    </w:r>
    <w:r w:rsidRPr="003146B4" w:rsidR="00D74457">
      <w:t>3</w:t>
    </w:r>
    <w:r w:rsidRPr="003146B4" w:rsidR="00DE5007">
      <w:t>1</w:t>
    </w:r>
    <w:r w:rsidRPr="003146B4" w:rsidR="00BA4287">
      <w:t>8</w:t>
    </w:r>
    <w:r w:rsidRPr="003146B4" w:rsidR="00DE5007">
      <w:t>_HP</w:t>
    </w:r>
    <w:r w:rsidRPr="00F50EEF" w:rsidR="00DE5007"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0B1D" w14:paraId="2D9081F8" w14:textId="23E0E92F">
    <w:pPr>
      <w:pStyle w:val="Header"/>
      <w:jc w:val="center"/>
    </w:pPr>
    <w:r>
      <w:fldChar w:fldCharType="begin"/>
    </w:r>
    <w:r w:rsidR="0062605A">
      <w:instrText xml:space="preserve"> PAGE   \* MERGEFORMAT </w:instrText>
    </w:r>
    <w:r>
      <w:fldChar w:fldCharType="separate"/>
    </w:r>
    <w:r w:rsidR="000767AB">
      <w:rPr>
        <w:noProof/>
      </w:rPr>
      <w:t>2</w:t>
    </w:r>
    <w:r>
      <w:rPr>
        <w:noProof/>
      </w:rPr>
      <w:fldChar w:fldCharType="end"/>
    </w:r>
  </w:p>
  <w:p w:rsidR="00090B1D" w14:paraId="1BD6DEF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61B06B0D"/>
    <w:multiLevelType w:val="hybridMultilevel"/>
    <w:tmpl w:val="A2B4677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C6"/>
    <w:rsid w:val="000061E5"/>
    <w:rsid w:val="000066F3"/>
    <w:rsid w:val="0002307F"/>
    <w:rsid w:val="000315F1"/>
    <w:rsid w:val="00046A1E"/>
    <w:rsid w:val="00050CEF"/>
    <w:rsid w:val="000767AB"/>
    <w:rsid w:val="00077221"/>
    <w:rsid w:val="00090B1D"/>
    <w:rsid w:val="000F4364"/>
    <w:rsid w:val="00160378"/>
    <w:rsid w:val="00173033"/>
    <w:rsid w:val="001806B2"/>
    <w:rsid w:val="001827B5"/>
    <w:rsid w:val="001A0B0C"/>
    <w:rsid w:val="001A12AD"/>
    <w:rsid w:val="001A336F"/>
    <w:rsid w:val="001A3904"/>
    <w:rsid w:val="001F6FB3"/>
    <w:rsid w:val="002440E0"/>
    <w:rsid w:val="00283145"/>
    <w:rsid w:val="00286ECF"/>
    <w:rsid w:val="002B0B06"/>
    <w:rsid w:val="002C0053"/>
    <w:rsid w:val="002D48A9"/>
    <w:rsid w:val="002D4F75"/>
    <w:rsid w:val="002E11CB"/>
    <w:rsid w:val="003146B4"/>
    <w:rsid w:val="0032636A"/>
    <w:rsid w:val="0033250E"/>
    <w:rsid w:val="00363C5C"/>
    <w:rsid w:val="00385941"/>
    <w:rsid w:val="003A7625"/>
    <w:rsid w:val="003B245C"/>
    <w:rsid w:val="003C3008"/>
    <w:rsid w:val="003D23A5"/>
    <w:rsid w:val="003E27E1"/>
    <w:rsid w:val="003F3F0B"/>
    <w:rsid w:val="0041095D"/>
    <w:rsid w:val="00413E8A"/>
    <w:rsid w:val="00414F81"/>
    <w:rsid w:val="00422B40"/>
    <w:rsid w:val="0045045E"/>
    <w:rsid w:val="00470E1C"/>
    <w:rsid w:val="00476EB4"/>
    <w:rsid w:val="0048627C"/>
    <w:rsid w:val="00495C0E"/>
    <w:rsid w:val="0049745C"/>
    <w:rsid w:val="004B2805"/>
    <w:rsid w:val="004C25E8"/>
    <w:rsid w:val="004C330B"/>
    <w:rsid w:val="004E34F5"/>
    <w:rsid w:val="004E6E56"/>
    <w:rsid w:val="005264EB"/>
    <w:rsid w:val="005418D4"/>
    <w:rsid w:val="00582992"/>
    <w:rsid w:val="005A5E41"/>
    <w:rsid w:val="005C71CF"/>
    <w:rsid w:val="005E0410"/>
    <w:rsid w:val="005E1F2B"/>
    <w:rsid w:val="005E3A6E"/>
    <w:rsid w:val="005F3EFC"/>
    <w:rsid w:val="0062605A"/>
    <w:rsid w:val="00627549"/>
    <w:rsid w:val="006C130A"/>
    <w:rsid w:val="006D6CFD"/>
    <w:rsid w:val="006E4CD6"/>
    <w:rsid w:val="006E4D11"/>
    <w:rsid w:val="007323EC"/>
    <w:rsid w:val="007443B3"/>
    <w:rsid w:val="00745730"/>
    <w:rsid w:val="00761B05"/>
    <w:rsid w:val="00771045"/>
    <w:rsid w:val="0078363F"/>
    <w:rsid w:val="0078686D"/>
    <w:rsid w:val="0079463B"/>
    <w:rsid w:val="00797513"/>
    <w:rsid w:val="007B28F6"/>
    <w:rsid w:val="007C36FA"/>
    <w:rsid w:val="008024C6"/>
    <w:rsid w:val="00803EDF"/>
    <w:rsid w:val="0082210A"/>
    <w:rsid w:val="008A6CE6"/>
    <w:rsid w:val="008D78B1"/>
    <w:rsid w:val="008E0F44"/>
    <w:rsid w:val="008F09DD"/>
    <w:rsid w:val="008F2F58"/>
    <w:rsid w:val="0090092E"/>
    <w:rsid w:val="0098357E"/>
    <w:rsid w:val="009A200E"/>
    <w:rsid w:val="009C0C98"/>
    <w:rsid w:val="009C4ECA"/>
    <w:rsid w:val="009D4CBC"/>
    <w:rsid w:val="00A21B44"/>
    <w:rsid w:val="00A22457"/>
    <w:rsid w:val="00A273F4"/>
    <w:rsid w:val="00A3306C"/>
    <w:rsid w:val="00A91244"/>
    <w:rsid w:val="00AA7128"/>
    <w:rsid w:val="00B00E9C"/>
    <w:rsid w:val="00B26532"/>
    <w:rsid w:val="00B3118B"/>
    <w:rsid w:val="00B34F29"/>
    <w:rsid w:val="00B55FEC"/>
    <w:rsid w:val="00B75D41"/>
    <w:rsid w:val="00B77B7A"/>
    <w:rsid w:val="00BA4287"/>
    <w:rsid w:val="00BC7FF6"/>
    <w:rsid w:val="00BD5D4C"/>
    <w:rsid w:val="00C30A40"/>
    <w:rsid w:val="00C33857"/>
    <w:rsid w:val="00C422F4"/>
    <w:rsid w:val="00C6032D"/>
    <w:rsid w:val="00C60BDF"/>
    <w:rsid w:val="00CA5D46"/>
    <w:rsid w:val="00CC1F73"/>
    <w:rsid w:val="00D11BE6"/>
    <w:rsid w:val="00D16746"/>
    <w:rsid w:val="00D46A6F"/>
    <w:rsid w:val="00D52D5E"/>
    <w:rsid w:val="00D63C9E"/>
    <w:rsid w:val="00D63FEC"/>
    <w:rsid w:val="00D6426C"/>
    <w:rsid w:val="00D65042"/>
    <w:rsid w:val="00D70D5B"/>
    <w:rsid w:val="00D71B66"/>
    <w:rsid w:val="00D74457"/>
    <w:rsid w:val="00DA0A94"/>
    <w:rsid w:val="00DC2A86"/>
    <w:rsid w:val="00DD05BA"/>
    <w:rsid w:val="00DE1679"/>
    <w:rsid w:val="00DE5007"/>
    <w:rsid w:val="00E3593C"/>
    <w:rsid w:val="00E409AE"/>
    <w:rsid w:val="00E43B12"/>
    <w:rsid w:val="00E45C8C"/>
    <w:rsid w:val="00E87BC8"/>
    <w:rsid w:val="00E90CCE"/>
    <w:rsid w:val="00EA111B"/>
    <w:rsid w:val="00EB2C32"/>
    <w:rsid w:val="00ED3719"/>
    <w:rsid w:val="00F12E14"/>
    <w:rsid w:val="00F50EEF"/>
    <w:rsid w:val="00F57E26"/>
    <w:rsid w:val="00F73D91"/>
    <w:rsid w:val="00F8410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527274D-F3E2-4BAE-9FC1-3BBA6A27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4C6"/>
    <w:rPr>
      <w:rFonts w:eastAsia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24C6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8024C6"/>
    <w:rPr>
      <w:rFonts w:eastAsia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8024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4C6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8024C6"/>
    <w:pPr>
      <w:ind w:left="720"/>
    </w:pPr>
  </w:style>
  <w:style w:type="paragraph" w:styleId="Footer">
    <w:name w:val="footer"/>
    <w:basedOn w:val="Normal"/>
    <w:link w:val="FooterChar"/>
    <w:uiPriority w:val="99"/>
    <w:rsid w:val="008024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4C6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24C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8024C6"/>
    <w:pPr>
      <w:spacing w:before="100" w:beforeAutospacing="1" w:after="119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7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1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1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11B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11B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1333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Eiropas Komisijas trešās Savienības rīcības programmas veselības jomā (2014. – 2020. gadam) 2017.gada Darba plānā ietvertajām aktivitātēm </vt:lpstr>
    </vt:vector>
  </TitlesOfParts>
  <Company>Veselības ministrija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Eiropas Komisijas trešās Savienības rīcības programmas veselības jomā (2014. – 2020. gadam) 2017.gada Darba plānā ietvertajām aktivitātēm</dc:title>
  <dc:subject>Protokollēmums</dc:subject>
  <dc:creator>Agnija Barona</dc:creator>
  <dc:description>Kapitālsabiedrību un nozares finanšu sektora un investīciju uzraudzības nodaļas vecākā referente Agnija Barona_x000D_
Agnija.Barona@vm.gov.lv_x000D_
67876158</dc:description>
  <cp:lastModifiedBy>Agnija Barona</cp:lastModifiedBy>
  <cp:revision>122</cp:revision>
  <cp:lastPrinted>2018-01-23T09:09:00Z</cp:lastPrinted>
  <dcterms:created xsi:type="dcterms:W3CDTF">2016-05-17T09:39:00Z</dcterms:created>
  <dcterms:modified xsi:type="dcterms:W3CDTF">2018-03-21T08:59:00Z</dcterms:modified>
</cp:coreProperties>
</file>