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E0E94" w14:textId="77777777" w:rsidR="00484644" w:rsidRPr="00484644" w:rsidRDefault="00484644" w:rsidP="004100A1">
      <w:pPr>
        <w:shd w:val="clear" w:color="auto" w:fill="FFFFFF"/>
        <w:spacing w:after="0" w:line="240" w:lineRule="auto"/>
        <w:ind w:firstLine="301"/>
        <w:jc w:val="center"/>
        <w:rPr>
          <w:rFonts w:ascii="Times New Roman" w:eastAsia="Times New Roman" w:hAnsi="Times New Roman" w:cs="Times New Roman"/>
          <w:b/>
          <w:bCs/>
          <w:sz w:val="28"/>
          <w:szCs w:val="24"/>
          <w:lang w:eastAsia="lv-LV"/>
        </w:rPr>
      </w:pPr>
      <w:bookmarkStart w:id="0" w:name="OLE_LINK1"/>
      <w:bookmarkStart w:id="1" w:name="OLE_LINK2"/>
      <w:r w:rsidRPr="00484644">
        <w:rPr>
          <w:rFonts w:ascii="Times New Roman" w:eastAsia="Times New Roman" w:hAnsi="Times New Roman" w:cs="Times New Roman"/>
          <w:b/>
          <w:bCs/>
          <w:sz w:val="28"/>
          <w:szCs w:val="24"/>
          <w:lang w:eastAsia="lv-LV"/>
        </w:rPr>
        <w:t>Ministru kabineta noteikumu projekta</w:t>
      </w:r>
    </w:p>
    <w:p w14:paraId="2F521477" w14:textId="33ABC37B" w:rsidR="00894C55" w:rsidRPr="00484644" w:rsidRDefault="00484644" w:rsidP="004100A1">
      <w:pPr>
        <w:shd w:val="clear" w:color="auto" w:fill="FFFFFF"/>
        <w:spacing w:after="0" w:line="240" w:lineRule="auto"/>
        <w:ind w:firstLine="301"/>
        <w:jc w:val="center"/>
        <w:rPr>
          <w:rFonts w:ascii="Times New Roman" w:eastAsia="Times New Roman" w:hAnsi="Times New Roman" w:cs="Times New Roman"/>
          <w:b/>
          <w:bCs/>
          <w:sz w:val="28"/>
          <w:szCs w:val="24"/>
          <w:lang w:eastAsia="lv-LV"/>
        </w:rPr>
      </w:pPr>
      <w:r w:rsidRPr="00484644">
        <w:rPr>
          <w:rFonts w:ascii="Times New Roman" w:eastAsia="Times New Roman" w:hAnsi="Times New Roman" w:cs="Times New Roman"/>
          <w:b/>
          <w:bCs/>
          <w:sz w:val="28"/>
          <w:szCs w:val="24"/>
          <w:lang w:eastAsia="lv-LV"/>
        </w:rPr>
        <w:t>”</w:t>
      </w:r>
      <w:r w:rsidR="00644537" w:rsidRPr="00644537">
        <w:rPr>
          <w:rFonts w:ascii="Times New Roman" w:eastAsia="Times New Roman" w:hAnsi="Times New Roman" w:cs="Times New Roman"/>
          <w:b/>
          <w:bCs/>
          <w:sz w:val="28"/>
          <w:szCs w:val="24"/>
          <w:lang w:eastAsia="lv-LV"/>
        </w:rPr>
        <w:t>Tiesu medicīniskās ekspertīzes veikšanas kārtība</w:t>
      </w:r>
      <w:r w:rsidRPr="00484644">
        <w:rPr>
          <w:rFonts w:ascii="Times New Roman" w:eastAsia="Times New Roman" w:hAnsi="Times New Roman" w:cs="Times New Roman"/>
          <w:b/>
          <w:bCs/>
          <w:sz w:val="28"/>
          <w:szCs w:val="24"/>
          <w:lang w:eastAsia="lv-LV"/>
        </w:rPr>
        <w:t>” sākotnējās ietekmes novērtējuma ziņojums (anotācija)</w:t>
      </w:r>
    </w:p>
    <w:bookmarkEnd w:id="0"/>
    <w:bookmarkEnd w:id="1"/>
    <w:p w14:paraId="7AE7E4C1" w14:textId="0DC3622A" w:rsidR="00484644" w:rsidRDefault="00484644" w:rsidP="004100A1">
      <w:pPr>
        <w:shd w:val="clear" w:color="auto" w:fill="FFFFFF"/>
        <w:spacing w:after="0" w:line="240" w:lineRule="auto"/>
        <w:ind w:firstLine="301"/>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119"/>
        <w:gridCol w:w="6936"/>
      </w:tblGrid>
      <w:tr w:rsidR="00A01A18" w:rsidRPr="00484644" w14:paraId="4D0F70D9" w14:textId="77777777" w:rsidTr="00F06A5A">
        <w:trPr>
          <w:trHeight w:val="285"/>
        </w:trPr>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47817918" w14:textId="77777777" w:rsidR="00A01A18" w:rsidRPr="00076089" w:rsidRDefault="00A01A18" w:rsidP="00F06A5A">
            <w:pPr>
              <w:shd w:val="clear" w:color="auto" w:fill="FFFFFF"/>
              <w:spacing w:after="0" w:line="240" w:lineRule="auto"/>
              <w:jc w:val="center"/>
              <w:rPr>
                <w:rFonts w:ascii="Times New Roman" w:eastAsia="Times New Roman" w:hAnsi="Times New Roman" w:cs="Times New Roman"/>
                <w:b/>
                <w:sz w:val="24"/>
                <w:szCs w:val="24"/>
                <w:lang w:eastAsia="lv-LV"/>
              </w:rPr>
            </w:pPr>
            <w:r w:rsidRPr="002523D7">
              <w:rPr>
                <w:rFonts w:ascii="Times New Roman" w:eastAsia="Times New Roman" w:hAnsi="Times New Roman" w:cs="Times New Roman"/>
                <w:b/>
                <w:bCs/>
                <w:iCs/>
                <w:sz w:val="24"/>
                <w:szCs w:val="24"/>
                <w:lang w:val="sv-SE" w:eastAsia="lv-LV"/>
              </w:rPr>
              <w:t>Tiesību akta projekta anotācijas kopsavilkums</w:t>
            </w:r>
          </w:p>
        </w:tc>
      </w:tr>
      <w:tr w:rsidR="00A01A18" w:rsidRPr="00484644" w14:paraId="0835D28A" w14:textId="77777777" w:rsidTr="008C5DF0">
        <w:trPr>
          <w:trHeight w:val="891"/>
        </w:trPr>
        <w:tc>
          <w:tcPr>
            <w:tcW w:w="1170" w:type="pct"/>
            <w:tcBorders>
              <w:top w:val="outset" w:sz="6" w:space="0" w:color="414142"/>
              <w:left w:val="outset" w:sz="6" w:space="0" w:color="414142"/>
              <w:bottom w:val="outset" w:sz="6" w:space="0" w:color="414142"/>
              <w:right w:val="outset" w:sz="6" w:space="0" w:color="414142"/>
            </w:tcBorders>
          </w:tcPr>
          <w:p w14:paraId="64691A95" w14:textId="77777777" w:rsidR="00A01A18" w:rsidRPr="00484644" w:rsidRDefault="00A01A18" w:rsidP="00F06A5A">
            <w:pPr>
              <w:spacing w:after="0" w:line="240" w:lineRule="auto"/>
              <w:ind w:left="119" w:right="140"/>
              <w:rPr>
                <w:rFonts w:ascii="Times New Roman" w:eastAsia="Times New Roman" w:hAnsi="Times New Roman" w:cs="Times New Roman"/>
                <w:sz w:val="24"/>
                <w:szCs w:val="24"/>
                <w:lang w:eastAsia="lv-LV"/>
              </w:rPr>
            </w:pPr>
            <w:r w:rsidRPr="00B377FE">
              <w:rPr>
                <w:rFonts w:ascii="Times New Roman" w:eastAsia="Times New Roman" w:hAnsi="Times New Roman" w:cs="Times New Roman"/>
                <w:iCs/>
                <w:sz w:val="24"/>
                <w:szCs w:val="24"/>
                <w:lang w:eastAsia="lv-LV"/>
              </w:rPr>
              <w:t>Mērķis, risinājums un projekta spēkā stāšanās laiks</w:t>
            </w:r>
          </w:p>
        </w:tc>
        <w:tc>
          <w:tcPr>
            <w:tcW w:w="3830" w:type="pct"/>
            <w:tcBorders>
              <w:top w:val="outset" w:sz="6" w:space="0" w:color="414142"/>
              <w:left w:val="outset" w:sz="6" w:space="0" w:color="414142"/>
              <w:bottom w:val="outset" w:sz="6" w:space="0" w:color="414142"/>
              <w:right w:val="outset" w:sz="6" w:space="0" w:color="414142"/>
            </w:tcBorders>
          </w:tcPr>
          <w:p w14:paraId="2D30E14A" w14:textId="78D72A21" w:rsidR="00E659F1" w:rsidRDefault="00E659F1" w:rsidP="00F06A5A">
            <w:pPr>
              <w:spacing w:after="0" w:line="240" w:lineRule="auto"/>
              <w:ind w:left="119" w:right="140" w:firstLine="286"/>
              <w:jc w:val="both"/>
              <w:rPr>
                <w:rFonts w:ascii="Times New Roman" w:eastAsia="Times New Roman" w:hAnsi="Times New Roman" w:cs="Times New Roman"/>
                <w:sz w:val="24"/>
                <w:szCs w:val="24"/>
                <w:lang w:eastAsia="lv-LV"/>
              </w:rPr>
            </w:pPr>
            <w:r w:rsidRPr="00E659F1">
              <w:rPr>
                <w:rFonts w:ascii="Times New Roman" w:eastAsia="Times New Roman" w:hAnsi="Times New Roman" w:cs="Times New Roman"/>
                <w:sz w:val="24"/>
                <w:szCs w:val="24"/>
                <w:lang w:eastAsia="lv-LV"/>
              </w:rPr>
              <w:t>Ministru kabineta noteikumu projekts ”</w:t>
            </w:r>
            <w:r w:rsidRPr="00E659F1">
              <w:rPr>
                <w:rFonts w:ascii="Times New Roman" w:eastAsia="Times New Roman" w:hAnsi="Times New Roman" w:cs="Times New Roman"/>
                <w:bCs/>
                <w:sz w:val="24"/>
                <w:szCs w:val="24"/>
                <w:lang w:eastAsia="lv-LV"/>
              </w:rPr>
              <w:t>Tiesu medicīniskās ekspertīzes veikšanas kārtība</w:t>
            </w:r>
            <w:r w:rsidRPr="00E659F1">
              <w:rPr>
                <w:rFonts w:ascii="Times New Roman" w:eastAsia="Times New Roman" w:hAnsi="Times New Roman" w:cs="Times New Roman"/>
                <w:sz w:val="24"/>
                <w:szCs w:val="24"/>
                <w:lang w:eastAsia="lv-LV"/>
              </w:rPr>
              <w:t xml:space="preserve">” </w:t>
            </w:r>
            <w:r w:rsidR="007E1ABE">
              <w:rPr>
                <w:rFonts w:ascii="Times New Roman" w:eastAsia="Times New Roman" w:hAnsi="Times New Roman" w:cs="Times New Roman"/>
                <w:sz w:val="24"/>
                <w:szCs w:val="24"/>
                <w:lang w:eastAsia="lv-LV"/>
              </w:rPr>
              <w:t xml:space="preserve">(turpmāk - Projekts) </w:t>
            </w:r>
            <w:r w:rsidRPr="00E659F1">
              <w:rPr>
                <w:rFonts w:ascii="Times New Roman" w:eastAsia="Times New Roman" w:hAnsi="Times New Roman" w:cs="Times New Roman"/>
                <w:sz w:val="24"/>
                <w:szCs w:val="24"/>
                <w:lang w:eastAsia="lv-LV"/>
              </w:rPr>
              <w:t xml:space="preserve">izstrādāts ar mērķi </w:t>
            </w:r>
            <w:r w:rsidR="007E1ABE" w:rsidRPr="00E659F1">
              <w:rPr>
                <w:rFonts w:ascii="Times New Roman" w:eastAsia="Times New Roman" w:hAnsi="Times New Roman" w:cs="Times New Roman"/>
                <w:sz w:val="24"/>
                <w:szCs w:val="24"/>
                <w:lang w:eastAsia="lv-LV"/>
              </w:rPr>
              <w:t xml:space="preserve">novērst </w:t>
            </w:r>
            <w:r w:rsidR="007E1ABE">
              <w:rPr>
                <w:rFonts w:ascii="Times New Roman" w:eastAsia="Times New Roman" w:hAnsi="Times New Roman" w:cs="Times New Roman"/>
                <w:sz w:val="24"/>
                <w:szCs w:val="24"/>
                <w:lang w:eastAsia="lv-LV"/>
              </w:rPr>
              <w:t xml:space="preserve">konstatētās </w:t>
            </w:r>
            <w:r w:rsidR="007E1ABE" w:rsidRPr="00823C0C">
              <w:rPr>
                <w:rFonts w:ascii="Times New Roman" w:eastAsia="Times New Roman" w:hAnsi="Times New Roman" w:cs="Times New Roman"/>
                <w:sz w:val="24"/>
                <w:szCs w:val="24"/>
                <w:lang w:eastAsia="lv-LV"/>
              </w:rPr>
              <w:t>nepilnības</w:t>
            </w:r>
            <w:r w:rsidR="007E1ABE">
              <w:rPr>
                <w:rFonts w:ascii="Times New Roman" w:eastAsia="Times New Roman" w:hAnsi="Times New Roman" w:cs="Times New Roman"/>
                <w:sz w:val="24"/>
                <w:szCs w:val="24"/>
                <w:lang w:eastAsia="lv-LV"/>
              </w:rPr>
              <w:t xml:space="preserve"> </w:t>
            </w:r>
            <w:r w:rsidR="007E1ABE" w:rsidRPr="00E659F1">
              <w:rPr>
                <w:rFonts w:ascii="Times New Roman" w:eastAsia="Times New Roman" w:hAnsi="Times New Roman" w:cs="Times New Roman"/>
                <w:sz w:val="24"/>
                <w:szCs w:val="24"/>
                <w:lang w:eastAsia="lv-LV"/>
              </w:rPr>
              <w:t>pašreiz</w:t>
            </w:r>
            <w:r w:rsidR="007E1ABE">
              <w:rPr>
                <w:rFonts w:ascii="Times New Roman" w:eastAsia="Times New Roman" w:hAnsi="Times New Roman" w:cs="Times New Roman"/>
                <w:sz w:val="24"/>
                <w:szCs w:val="24"/>
                <w:lang w:eastAsia="lv-LV"/>
              </w:rPr>
              <w:t xml:space="preserve"> spēkā esošajā</w:t>
            </w:r>
            <w:r w:rsidR="007E1ABE" w:rsidRPr="00E659F1">
              <w:rPr>
                <w:rFonts w:ascii="Times New Roman" w:eastAsia="Times New Roman" w:hAnsi="Times New Roman" w:cs="Times New Roman"/>
                <w:sz w:val="24"/>
                <w:szCs w:val="24"/>
                <w:lang w:eastAsia="lv-LV"/>
              </w:rPr>
              <w:t xml:space="preserve"> normatīvā</w:t>
            </w:r>
            <w:r w:rsidR="007E1ABE">
              <w:rPr>
                <w:rFonts w:ascii="Times New Roman" w:eastAsia="Times New Roman" w:hAnsi="Times New Roman" w:cs="Times New Roman"/>
                <w:sz w:val="24"/>
                <w:szCs w:val="24"/>
                <w:lang w:eastAsia="lv-LV"/>
              </w:rPr>
              <w:t xml:space="preserve"> regulējumā, kurā ietvertas </w:t>
            </w:r>
            <w:r w:rsidR="007E1ABE" w:rsidRPr="00823C0C">
              <w:rPr>
                <w:rFonts w:ascii="Times New Roman" w:eastAsia="Times New Roman" w:hAnsi="Times New Roman" w:cs="Times New Roman"/>
                <w:sz w:val="24"/>
                <w:szCs w:val="24"/>
                <w:lang w:eastAsia="lv-LV"/>
              </w:rPr>
              <w:t>aktualitāti zaudējušas norma</w:t>
            </w:r>
            <w:r w:rsidR="007E1ABE">
              <w:rPr>
                <w:rFonts w:ascii="Times New Roman" w:eastAsia="Times New Roman" w:hAnsi="Times New Roman" w:cs="Times New Roman"/>
                <w:sz w:val="24"/>
                <w:szCs w:val="24"/>
                <w:lang w:eastAsia="lv-LV"/>
              </w:rPr>
              <w:t xml:space="preserve">s, kā arī normas, kas dublē augstāka juridiska spēka </w:t>
            </w:r>
            <w:r w:rsidR="007E1ABE" w:rsidRPr="00823C0C">
              <w:rPr>
                <w:rFonts w:ascii="Times New Roman" w:eastAsia="Times New Roman" w:hAnsi="Times New Roman" w:cs="Times New Roman"/>
                <w:sz w:val="24"/>
                <w:szCs w:val="24"/>
                <w:lang w:eastAsia="lv-LV"/>
              </w:rPr>
              <w:t>normatīvajos aktos</w:t>
            </w:r>
            <w:r w:rsidR="007E1ABE">
              <w:rPr>
                <w:rFonts w:ascii="Times New Roman" w:eastAsia="Times New Roman" w:hAnsi="Times New Roman" w:cs="Times New Roman"/>
                <w:sz w:val="24"/>
                <w:szCs w:val="24"/>
                <w:lang w:eastAsia="lv-LV"/>
              </w:rPr>
              <w:t xml:space="preserve"> ietverto regulējumu.</w:t>
            </w:r>
          </w:p>
          <w:p w14:paraId="2F2DB998" w14:textId="01B47201" w:rsidR="007E1ABE" w:rsidRPr="00484644" w:rsidRDefault="007E1ABE" w:rsidP="00F06A5A">
            <w:pPr>
              <w:spacing w:after="0" w:line="240" w:lineRule="auto"/>
              <w:ind w:left="119" w:right="140" w:firstLine="28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stājas spēkā 2018.gada 1.septembrī.</w:t>
            </w:r>
          </w:p>
        </w:tc>
      </w:tr>
    </w:tbl>
    <w:p w14:paraId="1B9992D1" w14:textId="77777777" w:rsidR="00A01A18" w:rsidRDefault="00A01A18" w:rsidP="004100A1">
      <w:pPr>
        <w:shd w:val="clear" w:color="auto" w:fill="FFFFFF"/>
        <w:spacing w:after="0" w:line="240" w:lineRule="auto"/>
        <w:ind w:firstLine="301"/>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49"/>
        <w:gridCol w:w="1952"/>
        <w:gridCol w:w="6654"/>
      </w:tblGrid>
      <w:tr w:rsidR="00894C55" w:rsidRPr="00484644" w14:paraId="024BAEF8" w14:textId="77777777" w:rsidTr="0081533D">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D3FC3EA" w14:textId="77777777" w:rsidR="00894C55" w:rsidRPr="00484644"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bookmarkStart w:id="2" w:name="_Hlk503432633"/>
            <w:r w:rsidRPr="00484644">
              <w:rPr>
                <w:rFonts w:ascii="Times New Roman" w:eastAsia="Times New Roman" w:hAnsi="Times New Roman" w:cs="Times New Roman"/>
                <w:b/>
                <w:bCs/>
                <w:sz w:val="24"/>
                <w:szCs w:val="24"/>
                <w:lang w:eastAsia="lv-LV"/>
              </w:rPr>
              <w:t>I.</w:t>
            </w:r>
            <w:r w:rsidR="0050178F" w:rsidRPr="00484644">
              <w:rPr>
                <w:rFonts w:ascii="Times New Roman" w:eastAsia="Times New Roman" w:hAnsi="Times New Roman" w:cs="Times New Roman"/>
                <w:b/>
                <w:bCs/>
                <w:sz w:val="24"/>
                <w:szCs w:val="24"/>
                <w:lang w:eastAsia="lv-LV"/>
              </w:rPr>
              <w:t> </w:t>
            </w:r>
            <w:r w:rsidRPr="00484644">
              <w:rPr>
                <w:rFonts w:ascii="Times New Roman" w:eastAsia="Times New Roman" w:hAnsi="Times New Roman" w:cs="Times New Roman"/>
                <w:b/>
                <w:bCs/>
                <w:sz w:val="24"/>
                <w:szCs w:val="24"/>
                <w:lang w:eastAsia="lv-LV"/>
              </w:rPr>
              <w:t>Tiesību akta projekta izstrādes nepieciešamība</w:t>
            </w:r>
          </w:p>
        </w:tc>
      </w:tr>
      <w:tr w:rsidR="00894C55" w:rsidRPr="00484644" w14:paraId="608D4DD6" w14:textId="77777777" w:rsidTr="00AB6FD2">
        <w:trPr>
          <w:trHeight w:val="956"/>
        </w:trPr>
        <w:tc>
          <w:tcPr>
            <w:tcW w:w="248" w:type="pct"/>
            <w:tcBorders>
              <w:top w:val="outset" w:sz="6" w:space="0" w:color="414142"/>
              <w:left w:val="outset" w:sz="6" w:space="0" w:color="414142"/>
              <w:bottom w:val="outset" w:sz="6" w:space="0" w:color="414142"/>
              <w:right w:val="outset" w:sz="6" w:space="0" w:color="414142"/>
            </w:tcBorders>
            <w:hideMark/>
          </w:tcPr>
          <w:p w14:paraId="2C841418" w14:textId="77777777" w:rsidR="00894C55" w:rsidRPr="00484644"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1.</w:t>
            </w:r>
          </w:p>
        </w:tc>
        <w:tc>
          <w:tcPr>
            <w:tcW w:w="1078" w:type="pct"/>
            <w:tcBorders>
              <w:top w:val="outset" w:sz="6" w:space="0" w:color="414142"/>
              <w:left w:val="outset" w:sz="6" w:space="0" w:color="414142"/>
              <w:bottom w:val="outset" w:sz="6" w:space="0" w:color="414142"/>
              <w:right w:val="outset" w:sz="6" w:space="0" w:color="414142"/>
            </w:tcBorders>
            <w:hideMark/>
          </w:tcPr>
          <w:p w14:paraId="6203B8CE" w14:textId="77777777" w:rsidR="00894C55" w:rsidRPr="00484644" w:rsidRDefault="00894C55" w:rsidP="00015C4D">
            <w:pPr>
              <w:spacing w:after="0" w:line="240" w:lineRule="auto"/>
              <w:ind w:left="112"/>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Pamatojums</w:t>
            </w:r>
          </w:p>
        </w:tc>
        <w:tc>
          <w:tcPr>
            <w:tcW w:w="3674" w:type="pct"/>
            <w:tcBorders>
              <w:top w:val="outset" w:sz="6" w:space="0" w:color="414142"/>
              <w:left w:val="outset" w:sz="6" w:space="0" w:color="414142"/>
              <w:bottom w:val="outset" w:sz="6" w:space="0" w:color="414142"/>
              <w:right w:val="outset" w:sz="6" w:space="0" w:color="414142"/>
            </w:tcBorders>
            <w:hideMark/>
          </w:tcPr>
          <w:p w14:paraId="74F934BD" w14:textId="75B82D2B" w:rsidR="007B3D21" w:rsidRDefault="007B3D21" w:rsidP="00513C2D">
            <w:pPr>
              <w:spacing w:after="0" w:line="240" w:lineRule="auto"/>
              <w:ind w:left="119" w:right="140" w:firstLine="282"/>
              <w:jc w:val="both"/>
              <w:rPr>
                <w:rFonts w:ascii="Times New Roman" w:hAnsi="Times New Roman" w:cs="Times New Roman"/>
                <w:sz w:val="24"/>
                <w:szCs w:val="24"/>
              </w:rPr>
            </w:pPr>
            <w:r>
              <w:rPr>
                <w:rFonts w:ascii="Times New Roman" w:hAnsi="Times New Roman" w:cs="Times New Roman"/>
                <w:sz w:val="24"/>
                <w:szCs w:val="24"/>
              </w:rPr>
              <w:t>Ārstniecības likuma 72.pants</w:t>
            </w:r>
          </w:p>
          <w:p w14:paraId="2CBA8565" w14:textId="2E5E5BEC" w:rsidR="00513C2D" w:rsidRDefault="00C21DFF" w:rsidP="00513C2D">
            <w:pPr>
              <w:spacing w:after="0" w:line="240" w:lineRule="auto"/>
              <w:ind w:left="119" w:right="140" w:firstLine="282"/>
              <w:jc w:val="both"/>
              <w:rPr>
                <w:rFonts w:ascii="Times New Roman" w:hAnsi="Times New Roman" w:cs="Times New Roman"/>
                <w:sz w:val="24"/>
                <w:szCs w:val="24"/>
              </w:rPr>
            </w:pPr>
            <w:r w:rsidRPr="00C21DFF">
              <w:rPr>
                <w:rFonts w:ascii="Times New Roman" w:hAnsi="Times New Roman" w:cs="Times New Roman"/>
                <w:sz w:val="24"/>
                <w:szCs w:val="24"/>
              </w:rPr>
              <w:t xml:space="preserve">Ministru kabineta 2016.gada 13.septembra sēdes </w:t>
            </w:r>
            <w:proofErr w:type="spellStart"/>
            <w:r w:rsidRPr="00C21DFF">
              <w:rPr>
                <w:rFonts w:ascii="Times New Roman" w:hAnsi="Times New Roman" w:cs="Times New Roman"/>
                <w:sz w:val="24"/>
                <w:szCs w:val="24"/>
              </w:rPr>
              <w:t>protokollēmuma</w:t>
            </w:r>
            <w:proofErr w:type="spellEnd"/>
            <w:r w:rsidRPr="00C21DFF">
              <w:rPr>
                <w:rFonts w:ascii="Times New Roman" w:hAnsi="Times New Roman" w:cs="Times New Roman"/>
                <w:sz w:val="24"/>
                <w:szCs w:val="24"/>
              </w:rPr>
              <w:t xml:space="preserve"> </w:t>
            </w:r>
            <w:r w:rsidR="00513C2D">
              <w:rPr>
                <w:rFonts w:ascii="Times New Roman" w:hAnsi="Times New Roman" w:cs="Times New Roman"/>
                <w:sz w:val="24"/>
                <w:szCs w:val="24"/>
              </w:rPr>
              <w:t>“Noteikumu projekts “</w:t>
            </w:r>
            <w:r w:rsidR="00513C2D" w:rsidRPr="00513C2D">
              <w:rPr>
                <w:rFonts w:ascii="Times New Roman" w:hAnsi="Times New Roman" w:cs="Times New Roman"/>
                <w:sz w:val="24"/>
                <w:szCs w:val="24"/>
              </w:rPr>
              <w:t>Tiesu ekspertīžu organizēšanas kārtība</w:t>
            </w:r>
            <w:r w:rsidR="00513C2D">
              <w:rPr>
                <w:rFonts w:ascii="Times New Roman" w:hAnsi="Times New Roman" w:cs="Times New Roman"/>
                <w:sz w:val="24"/>
                <w:szCs w:val="24"/>
              </w:rPr>
              <w:t>””</w:t>
            </w:r>
            <w:r w:rsidR="00513C2D" w:rsidRPr="00513C2D">
              <w:rPr>
                <w:rFonts w:ascii="Times New Roman" w:hAnsi="Times New Roman" w:cs="Times New Roman"/>
                <w:sz w:val="24"/>
                <w:szCs w:val="24"/>
              </w:rPr>
              <w:t xml:space="preserve"> </w:t>
            </w:r>
            <w:r w:rsidR="00513C2D">
              <w:rPr>
                <w:rFonts w:ascii="Times New Roman" w:hAnsi="Times New Roman" w:cs="Times New Roman"/>
                <w:sz w:val="24"/>
                <w:szCs w:val="24"/>
              </w:rPr>
              <w:t>(prot.</w:t>
            </w:r>
            <w:r w:rsidRPr="00C21DFF">
              <w:rPr>
                <w:rFonts w:ascii="Times New Roman" w:hAnsi="Times New Roman" w:cs="Times New Roman"/>
                <w:sz w:val="24"/>
                <w:szCs w:val="24"/>
              </w:rPr>
              <w:t>Nr.45, 16.§</w:t>
            </w:r>
            <w:r w:rsidR="00513C2D">
              <w:rPr>
                <w:rFonts w:ascii="Times New Roman" w:hAnsi="Times New Roman" w:cs="Times New Roman"/>
                <w:sz w:val="24"/>
                <w:szCs w:val="24"/>
              </w:rPr>
              <w:t>)</w:t>
            </w:r>
            <w:r w:rsidRPr="00C21DFF">
              <w:rPr>
                <w:rFonts w:ascii="Times New Roman" w:hAnsi="Times New Roman" w:cs="Times New Roman"/>
                <w:sz w:val="24"/>
                <w:szCs w:val="24"/>
              </w:rPr>
              <w:t xml:space="preserve"> 2.punktā </w:t>
            </w:r>
            <w:r w:rsidR="00513C2D">
              <w:rPr>
                <w:rFonts w:ascii="Times New Roman" w:hAnsi="Times New Roman" w:cs="Times New Roman"/>
                <w:sz w:val="24"/>
                <w:szCs w:val="24"/>
              </w:rPr>
              <w:t>dotā uzdevuma izpilde.</w:t>
            </w:r>
          </w:p>
          <w:p w14:paraId="741EE6E8" w14:textId="28FA8FF3" w:rsidR="00C3030B" w:rsidRPr="00513C2D" w:rsidRDefault="00C3030B" w:rsidP="00513C2D">
            <w:pPr>
              <w:spacing w:after="0" w:line="240" w:lineRule="auto"/>
              <w:ind w:left="119" w:right="140" w:firstLine="282"/>
              <w:jc w:val="both"/>
              <w:rPr>
                <w:rFonts w:ascii="Times New Roman" w:hAnsi="Times New Roman" w:cs="Times New Roman"/>
                <w:sz w:val="24"/>
                <w:szCs w:val="24"/>
              </w:rPr>
            </w:pPr>
            <w:r w:rsidRPr="00464A51">
              <w:rPr>
                <w:rFonts w:ascii="Times New Roman" w:eastAsia="Times New Roman" w:hAnsi="Times New Roman" w:cs="Times New Roman"/>
                <w:sz w:val="24"/>
                <w:szCs w:val="24"/>
                <w:lang w:eastAsia="lv-LV"/>
              </w:rPr>
              <w:t>Saskaņā ar Ministra kabineta 2009.gada 3.februāra noteikumu Nr.108 „Normatīvo aktu proj</w:t>
            </w:r>
            <w:r>
              <w:rPr>
                <w:rFonts w:ascii="Times New Roman" w:eastAsia="Times New Roman" w:hAnsi="Times New Roman" w:cs="Times New Roman"/>
                <w:sz w:val="24"/>
                <w:szCs w:val="24"/>
                <w:lang w:eastAsia="lv-LV"/>
              </w:rPr>
              <w:t>ektu sagatavošanas noteikumi” 1</w:t>
            </w:r>
            <w:r w:rsidRPr="00464A51">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0</w:t>
            </w:r>
            <w:r w:rsidRPr="00464A51">
              <w:rPr>
                <w:rFonts w:ascii="Times New Roman" w:eastAsia="Times New Roman" w:hAnsi="Times New Roman" w:cs="Times New Roman"/>
                <w:sz w:val="24"/>
                <w:szCs w:val="24"/>
                <w:lang w:eastAsia="lv-LV"/>
              </w:rPr>
              <w:t>.punktu, grozījumu noteikumu projektu nesagatavo, ja tā normu apjoms pārsniegtu pusi no spēkā esošo noteikumu normu apjoma, līdz ar to Veselības ministrija ir izstrādājusi jaunus Ministru kabineta noteikumus.</w:t>
            </w:r>
          </w:p>
        </w:tc>
      </w:tr>
      <w:tr w:rsidR="00894C55" w:rsidRPr="00484644" w14:paraId="6A16A2A4" w14:textId="77777777" w:rsidTr="00AB6FD2">
        <w:trPr>
          <w:trHeight w:val="4208"/>
        </w:trPr>
        <w:tc>
          <w:tcPr>
            <w:tcW w:w="248" w:type="pct"/>
            <w:tcBorders>
              <w:top w:val="outset" w:sz="6" w:space="0" w:color="414142"/>
              <w:left w:val="outset" w:sz="6" w:space="0" w:color="414142"/>
              <w:bottom w:val="outset" w:sz="6" w:space="0" w:color="414142"/>
              <w:right w:val="outset" w:sz="6" w:space="0" w:color="414142"/>
            </w:tcBorders>
            <w:hideMark/>
          </w:tcPr>
          <w:p w14:paraId="27EFF8D0" w14:textId="77777777" w:rsidR="00894C55" w:rsidRPr="00484644"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2.</w:t>
            </w:r>
          </w:p>
        </w:tc>
        <w:tc>
          <w:tcPr>
            <w:tcW w:w="1078" w:type="pct"/>
            <w:tcBorders>
              <w:top w:val="outset" w:sz="6" w:space="0" w:color="414142"/>
              <w:left w:val="outset" w:sz="6" w:space="0" w:color="414142"/>
              <w:bottom w:val="outset" w:sz="6" w:space="0" w:color="414142"/>
              <w:right w:val="outset" w:sz="6" w:space="0" w:color="414142"/>
            </w:tcBorders>
            <w:hideMark/>
          </w:tcPr>
          <w:p w14:paraId="3C2916E2" w14:textId="77777777" w:rsidR="00894C55" w:rsidRPr="00484644" w:rsidRDefault="00894C55" w:rsidP="00015C4D">
            <w:pPr>
              <w:spacing w:after="0" w:line="240" w:lineRule="auto"/>
              <w:ind w:left="112"/>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674" w:type="pct"/>
            <w:tcBorders>
              <w:top w:val="outset" w:sz="6" w:space="0" w:color="414142"/>
              <w:left w:val="outset" w:sz="6" w:space="0" w:color="414142"/>
              <w:bottom w:val="outset" w:sz="6" w:space="0" w:color="414142"/>
              <w:right w:val="outset" w:sz="6" w:space="0" w:color="414142"/>
            </w:tcBorders>
          </w:tcPr>
          <w:p w14:paraId="3576E553" w14:textId="6FF47AF3" w:rsidR="00C3001A" w:rsidRPr="00823C0C" w:rsidRDefault="00D6344A" w:rsidP="00D6344A">
            <w:pPr>
              <w:spacing w:after="0" w:line="240" w:lineRule="auto"/>
              <w:ind w:left="119" w:right="140" w:firstLine="282"/>
              <w:jc w:val="both"/>
              <w:rPr>
                <w:rFonts w:ascii="Times New Roman" w:eastAsia="Times New Roman" w:hAnsi="Times New Roman" w:cs="Times New Roman"/>
                <w:sz w:val="24"/>
                <w:szCs w:val="24"/>
                <w:lang w:eastAsia="lv-LV"/>
              </w:rPr>
            </w:pPr>
            <w:r w:rsidRPr="00823C0C">
              <w:rPr>
                <w:rFonts w:ascii="Times New Roman" w:eastAsia="Times New Roman" w:hAnsi="Times New Roman" w:cs="Times New Roman"/>
                <w:sz w:val="24"/>
                <w:szCs w:val="24"/>
                <w:lang w:eastAsia="lv-LV"/>
              </w:rPr>
              <w:t>Izvērtējot Ministru kabinet</w:t>
            </w:r>
            <w:r w:rsidR="00DF0FCF" w:rsidRPr="00823C0C">
              <w:rPr>
                <w:rFonts w:ascii="Times New Roman" w:eastAsia="Times New Roman" w:hAnsi="Times New Roman" w:cs="Times New Roman"/>
                <w:sz w:val="24"/>
                <w:szCs w:val="24"/>
                <w:lang w:eastAsia="lv-LV"/>
              </w:rPr>
              <w:t>a 2001.gada 6.februāra noteikumos</w:t>
            </w:r>
            <w:r w:rsidRPr="00823C0C">
              <w:rPr>
                <w:rFonts w:ascii="Times New Roman" w:eastAsia="Times New Roman" w:hAnsi="Times New Roman" w:cs="Times New Roman"/>
                <w:sz w:val="24"/>
                <w:szCs w:val="24"/>
                <w:lang w:eastAsia="lv-LV"/>
              </w:rPr>
              <w:t xml:space="preserve"> Nr.51 “</w:t>
            </w:r>
            <w:proofErr w:type="spellStart"/>
            <w:r w:rsidRPr="00823C0C">
              <w:rPr>
                <w:rFonts w:ascii="Times New Roman" w:eastAsia="Times New Roman" w:hAnsi="Times New Roman" w:cs="Times New Roman"/>
                <w:sz w:val="24"/>
                <w:szCs w:val="24"/>
                <w:lang w:eastAsia="lv-LV"/>
              </w:rPr>
              <w:t>Tiesmedicīniskās</w:t>
            </w:r>
            <w:proofErr w:type="spellEnd"/>
            <w:r w:rsidRPr="00823C0C">
              <w:rPr>
                <w:rFonts w:ascii="Times New Roman" w:eastAsia="Times New Roman" w:hAnsi="Times New Roman" w:cs="Times New Roman"/>
                <w:sz w:val="24"/>
                <w:szCs w:val="24"/>
                <w:lang w:eastAsia="lv-LV"/>
              </w:rPr>
              <w:t xml:space="preserve"> ekspertīzes veikšanas kārtība” (turpmāk – Noteikumi Nr.51) ietverto regulējumu par kārtību, kādā tiek veikta tiesu medicīniskā ekspertīze, </w:t>
            </w:r>
            <w:r w:rsidR="00DF0FCF" w:rsidRPr="00823C0C">
              <w:rPr>
                <w:rFonts w:ascii="Times New Roman" w:eastAsia="Times New Roman" w:hAnsi="Times New Roman" w:cs="Times New Roman"/>
                <w:sz w:val="24"/>
                <w:szCs w:val="24"/>
                <w:lang w:eastAsia="lv-LV"/>
              </w:rPr>
              <w:t>tika</w:t>
            </w:r>
            <w:r w:rsidR="00C3001A" w:rsidRPr="00823C0C">
              <w:rPr>
                <w:rFonts w:ascii="Times New Roman" w:eastAsia="Times New Roman" w:hAnsi="Times New Roman" w:cs="Times New Roman"/>
                <w:sz w:val="24"/>
                <w:szCs w:val="24"/>
                <w:lang w:eastAsia="lv-LV"/>
              </w:rPr>
              <w:t xml:space="preserve"> </w:t>
            </w:r>
            <w:r w:rsidRPr="00823C0C">
              <w:rPr>
                <w:rFonts w:ascii="Times New Roman" w:eastAsia="Times New Roman" w:hAnsi="Times New Roman" w:cs="Times New Roman"/>
                <w:sz w:val="24"/>
                <w:szCs w:val="24"/>
                <w:lang w:eastAsia="lv-LV"/>
              </w:rPr>
              <w:t xml:space="preserve">konstatētas aktualitāti zaudējušas normas, kā arī normas, </w:t>
            </w:r>
            <w:r w:rsidR="00AF739F" w:rsidRPr="00823C0C">
              <w:rPr>
                <w:rFonts w:ascii="Times New Roman" w:eastAsia="Times New Roman" w:hAnsi="Times New Roman" w:cs="Times New Roman"/>
                <w:sz w:val="24"/>
                <w:szCs w:val="24"/>
                <w:lang w:eastAsia="lv-LV"/>
              </w:rPr>
              <w:t>kas dublē Tiesu ekspertu likumā, Kriminālprocesa likumā, Administratīvā procesa likumā un Civilprocesa likumā ietverto normatīvo regulējumu.</w:t>
            </w:r>
          </w:p>
          <w:p w14:paraId="34E136C9" w14:textId="4D5023E0" w:rsidR="00D6344A" w:rsidRPr="00823C0C" w:rsidRDefault="00D6344A" w:rsidP="00D6344A">
            <w:pPr>
              <w:spacing w:after="0" w:line="240" w:lineRule="auto"/>
              <w:ind w:left="119" w:right="140" w:firstLine="282"/>
              <w:jc w:val="both"/>
              <w:rPr>
                <w:rFonts w:ascii="Times New Roman" w:eastAsia="Times New Roman" w:hAnsi="Times New Roman" w:cs="Times New Roman"/>
                <w:sz w:val="24"/>
                <w:szCs w:val="24"/>
                <w:lang w:eastAsia="lv-LV"/>
              </w:rPr>
            </w:pPr>
            <w:r w:rsidRPr="00823C0C">
              <w:rPr>
                <w:rFonts w:ascii="Times New Roman" w:eastAsia="Times New Roman" w:hAnsi="Times New Roman" w:cs="Times New Roman"/>
                <w:sz w:val="24"/>
                <w:szCs w:val="24"/>
                <w:lang w:eastAsia="lv-LV"/>
              </w:rPr>
              <w:t xml:space="preserve">Ar mērķi novērst Noteikumos Nr.51 konstatētās nepilnības un pretrunas ar citiem tiesu ekspertīzi reglamentējošiem normatīvajiem aktiem, </w:t>
            </w:r>
            <w:r w:rsidR="007B3D21">
              <w:rPr>
                <w:rFonts w:ascii="Times New Roman" w:eastAsia="Times New Roman" w:hAnsi="Times New Roman" w:cs="Times New Roman"/>
                <w:sz w:val="24"/>
                <w:szCs w:val="24"/>
                <w:lang w:eastAsia="lv-LV"/>
              </w:rPr>
              <w:t>ir</w:t>
            </w:r>
            <w:r w:rsidRPr="00823C0C">
              <w:rPr>
                <w:rFonts w:ascii="Times New Roman" w:eastAsia="Times New Roman" w:hAnsi="Times New Roman" w:cs="Times New Roman"/>
                <w:sz w:val="24"/>
                <w:szCs w:val="24"/>
                <w:lang w:eastAsia="lv-LV"/>
              </w:rPr>
              <w:t xml:space="preserve"> izstrādāts </w:t>
            </w:r>
            <w:r w:rsidR="007E1ABE">
              <w:rPr>
                <w:rFonts w:ascii="Times New Roman" w:eastAsia="Times New Roman" w:hAnsi="Times New Roman" w:cs="Times New Roman"/>
                <w:sz w:val="24"/>
                <w:szCs w:val="24"/>
                <w:lang w:eastAsia="lv-LV"/>
              </w:rPr>
              <w:t>Projekts</w:t>
            </w:r>
            <w:r w:rsidRPr="00823C0C">
              <w:rPr>
                <w:rFonts w:ascii="Times New Roman" w:eastAsia="Times New Roman" w:hAnsi="Times New Roman" w:cs="Times New Roman"/>
                <w:sz w:val="24"/>
                <w:szCs w:val="24"/>
                <w:lang w:eastAsia="lv-LV"/>
              </w:rPr>
              <w:t>.</w:t>
            </w:r>
          </w:p>
          <w:p w14:paraId="194A239B" w14:textId="402C79A8" w:rsidR="00E4671C" w:rsidRPr="00823C0C" w:rsidRDefault="00E4671C" w:rsidP="00E4671C">
            <w:pPr>
              <w:spacing w:after="0" w:line="240" w:lineRule="auto"/>
              <w:ind w:left="119" w:right="140" w:firstLine="282"/>
              <w:jc w:val="both"/>
              <w:rPr>
                <w:rFonts w:ascii="Times New Roman" w:eastAsia="Times New Roman" w:hAnsi="Times New Roman" w:cs="Times New Roman"/>
                <w:sz w:val="24"/>
                <w:szCs w:val="24"/>
                <w:lang w:eastAsia="lv-LV"/>
              </w:rPr>
            </w:pPr>
            <w:r w:rsidRPr="00823C0C">
              <w:rPr>
                <w:rFonts w:ascii="Times New Roman" w:eastAsia="Times New Roman" w:hAnsi="Times New Roman" w:cs="Times New Roman"/>
                <w:sz w:val="24"/>
                <w:szCs w:val="24"/>
                <w:lang w:eastAsia="lv-LV"/>
              </w:rPr>
              <w:t xml:space="preserve">Ņemot vērā to, ka augstāka juridiska spēka normatīvajos aktos (Tiesu ekspertu likumā, Civilprocesa likumā, Administratīvā procesa likumā un Kriminālprocesa likumā) ietvertas normas, kas vispārīgi skaidro to, kas ir ekspertīze, kādi ir ekspertīžu veidi un kādos gadījumos ekspertīze veicama, Projektā ietverts speciālais regulējums attiecībā uz tiesu </w:t>
            </w:r>
            <w:r w:rsidR="003B284C" w:rsidRPr="00823C0C">
              <w:rPr>
                <w:rFonts w:ascii="Times New Roman" w:eastAsia="Times New Roman" w:hAnsi="Times New Roman" w:cs="Times New Roman"/>
                <w:sz w:val="24"/>
                <w:szCs w:val="24"/>
                <w:lang w:eastAsia="lv-LV"/>
              </w:rPr>
              <w:t>medicīnisk</w:t>
            </w:r>
            <w:r w:rsidR="00AF739F" w:rsidRPr="00823C0C">
              <w:rPr>
                <w:rFonts w:ascii="Times New Roman" w:eastAsia="Times New Roman" w:hAnsi="Times New Roman" w:cs="Times New Roman"/>
                <w:sz w:val="24"/>
                <w:szCs w:val="24"/>
                <w:lang w:eastAsia="lv-LV"/>
              </w:rPr>
              <w:t>o ekspertīžu</w:t>
            </w:r>
            <w:r w:rsidRPr="00823C0C">
              <w:rPr>
                <w:rFonts w:ascii="Times New Roman" w:eastAsia="Times New Roman" w:hAnsi="Times New Roman" w:cs="Times New Roman"/>
                <w:sz w:val="24"/>
                <w:szCs w:val="24"/>
                <w:lang w:eastAsia="lv-LV"/>
              </w:rPr>
              <w:t xml:space="preserve"> veikšanu. Piemēram, </w:t>
            </w:r>
            <w:r w:rsidR="003B284C" w:rsidRPr="00823C0C">
              <w:rPr>
                <w:rFonts w:ascii="Times New Roman" w:eastAsia="Times New Roman" w:hAnsi="Times New Roman" w:cs="Times New Roman"/>
                <w:sz w:val="24"/>
                <w:szCs w:val="24"/>
                <w:lang w:eastAsia="lv-LV"/>
              </w:rPr>
              <w:t>nosakot</w:t>
            </w:r>
            <w:r w:rsidRPr="00823C0C">
              <w:rPr>
                <w:rFonts w:ascii="Times New Roman" w:eastAsia="Times New Roman" w:hAnsi="Times New Roman" w:cs="Times New Roman"/>
                <w:sz w:val="24"/>
                <w:szCs w:val="24"/>
                <w:lang w:eastAsia="lv-LV"/>
              </w:rPr>
              <w:t xml:space="preserve">, ka tiesu </w:t>
            </w:r>
            <w:r w:rsidR="003B284C" w:rsidRPr="00823C0C">
              <w:rPr>
                <w:rFonts w:ascii="Times New Roman" w:eastAsia="Times New Roman" w:hAnsi="Times New Roman" w:cs="Times New Roman"/>
                <w:sz w:val="24"/>
                <w:szCs w:val="24"/>
                <w:lang w:eastAsia="lv-LV"/>
              </w:rPr>
              <w:t>medicīnisko</w:t>
            </w:r>
            <w:r w:rsidRPr="00823C0C">
              <w:rPr>
                <w:rFonts w:ascii="Times New Roman" w:eastAsia="Times New Roman" w:hAnsi="Times New Roman" w:cs="Times New Roman"/>
                <w:sz w:val="24"/>
                <w:szCs w:val="24"/>
                <w:lang w:eastAsia="lv-LV"/>
              </w:rPr>
              <w:t xml:space="preserve"> ekspertīzi veic tiesu </w:t>
            </w:r>
            <w:r w:rsidR="003B284C" w:rsidRPr="00823C0C">
              <w:rPr>
                <w:rFonts w:ascii="Times New Roman" w:eastAsia="Times New Roman" w:hAnsi="Times New Roman" w:cs="Times New Roman"/>
                <w:sz w:val="24"/>
                <w:szCs w:val="24"/>
                <w:lang w:eastAsia="lv-LV"/>
              </w:rPr>
              <w:t>medicīnas</w:t>
            </w:r>
            <w:r w:rsidRPr="00823C0C">
              <w:rPr>
                <w:rFonts w:ascii="Times New Roman" w:eastAsia="Times New Roman" w:hAnsi="Times New Roman" w:cs="Times New Roman"/>
                <w:sz w:val="24"/>
                <w:szCs w:val="24"/>
                <w:lang w:eastAsia="lv-LV"/>
              </w:rPr>
              <w:t xml:space="preserve"> eksperts (</w:t>
            </w:r>
            <w:r w:rsidR="003B284C" w:rsidRPr="00823C0C">
              <w:rPr>
                <w:rFonts w:ascii="Times New Roman" w:hAnsi="Times New Roman" w:cs="Times New Roman"/>
                <w:sz w:val="24"/>
                <w:szCs w:val="24"/>
              </w:rPr>
              <w:t>tiesu medicīnas eksperta specialitātē sertificēts ārsts, kurš ir reģistrēts ārstniecības personu un ārstniecības atbalsta personu reģistrā, kuram ir Latvijas Ārstu biedrības izsniegts tiesu medicīnas eksperta sertifikāts un Tiesu ekspertu padomes izsniegts tiesu eksperta sertifikāts</w:t>
            </w:r>
            <w:r w:rsidRPr="00823C0C">
              <w:rPr>
                <w:rFonts w:ascii="Times New Roman" w:hAnsi="Times New Roman" w:cs="Times New Roman"/>
                <w:sz w:val="24"/>
                <w:szCs w:val="24"/>
              </w:rPr>
              <w:t>)</w:t>
            </w:r>
            <w:r w:rsidR="003B284C" w:rsidRPr="00823C0C">
              <w:rPr>
                <w:rFonts w:ascii="Times New Roman" w:hAnsi="Times New Roman" w:cs="Times New Roman"/>
                <w:sz w:val="24"/>
                <w:szCs w:val="24"/>
              </w:rPr>
              <w:t>.</w:t>
            </w:r>
          </w:p>
          <w:p w14:paraId="4C44A097" w14:textId="785B5BF3" w:rsidR="00E4671C" w:rsidRPr="00823C0C" w:rsidRDefault="003B284C" w:rsidP="00E4671C">
            <w:pPr>
              <w:spacing w:after="0" w:line="240" w:lineRule="auto"/>
              <w:ind w:left="119" w:right="140" w:firstLine="282"/>
              <w:jc w:val="both"/>
              <w:rPr>
                <w:rFonts w:ascii="Times New Roman" w:eastAsia="Times New Roman" w:hAnsi="Times New Roman" w:cs="Times New Roman"/>
                <w:sz w:val="24"/>
                <w:szCs w:val="24"/>
                <w:lang w:eastAsia="lv-LV"/>
              </w:rPr>
            </w:pPr>
            <w:r w:rsidRPr="00823C0C">
              <w:rPr>
                <w:rFonts w:ascii="Times New Roman" w:eastAsia="Times New Roman" w:hAnsi="Times New Roman" w:cs="Times New Roman"/>
                <w:sz w:val="24"/>
                <w:szCs w:val="24"/>
                <w:lang w:eastAsia="lv-LV"/>
              </w:rPr>
              <w:t>Tā kā</w:t>
            </w:r>
            <w:r w:rsidR="00E4671C" w:rsidRPr="00823C0C">
              <w:rPr>
                <w:rFonts w:ascii="Times New Roman" w:eastAsia="Times New Roman" w:hAnsi="Times New Roman" w:cs="Times New Roman"/>
                <w:sz w:val="24"/>
                <w:szCs w:val="24"/>
                <w:lang w:eastAsia="lv-LV"/>
              </w:rPr>
              <w:t xml:space="preserve"> tiesu eksperta kompetences, tiesības, pienākumi un darbības ierobežojumi noteikti gan Tiesu ekspertu likumā, gan </w:t>
            </w:r>
            <w:r w:rsidR="00E4671C" w:rsidRPr="00823C0C">
              <w:rPr>
                <w:rFonts w:ascii="Times New Roman" w:eastAsia="Times New Roman" w:hAnsi="Times New Roman" w:cs="Times New Roman"/>
                <w:sz w:val="24"/>
                <w:szCs w:val="24"/>
                <w:lang w:eastAsia="lv-LV"/>
              </w:rPr>
              <w:lastRenderedPageBreak/>
              <w:t xml:space="preserve">citos normatīvajos aktos (Krimināllikumā, Kriminālprocesa likumā, Latvijas Administratīvo pārkāpumu kodeksā, Administratīvā procesa likumā, Civilprocesa likumā), kā arī </w:t>
            </w:r>
            <w:r w:rsidRPr="00823C0C">
              <w:rPr>
                <w:rFonts w:ascii="Times New Roman" w:eastAsia="Times New Roman" w:hAnsi="Times New Roman" w:cs="Times New Roman"/>
                <w:sz w:val="24"/>
                <w:szCs w:val="24"/>
                <w:lang w:eastAsia="lv-LV"/>
              </w:rPr>
              <w:t xml:space="preserve">Tiesu ekspertu likumā </w:t>
            </w:r>
            <w:r w:rsidR="00E4671C" w:rsidRPr="00823C0C">
              <w:rPr>
                <w:rFonts w:ascii="Times New Roman" w:eastAsia="Times New Roman" w:hAnsi="Times New Roman" w:cs="Times New Roman"/>
                <w:sz w:val="24"/>
                <w:szCs w:val="24"/>
                <w:lang w:eastAsia="lv-LV"/>
              </w:rPr>
              <w:t xml:space="preserve">noteiktas konkrētas prasības tiesu eksperta sertifikāta saņemšanai (t.sk. attiecībā uz tiesu </w:t>
            </w:r>
            <w:r w:rsidRPr="00823C0C">
              <w:rPr>
                <w:rFonts w:ascii="Times New Roman" w:eastAsia="Times New Roman" w:hAnsi="Times New Roman" w:cs="Times New Roman"/>
                <w:sz w:val="24"/>
                <w:szCs w:val="24"/>
                <w:lang w:eastAsia="lv-LV"/>
              </w:rPr>
              <w:t>medicīnas</w:t>
            </w:r>
            <w:r w:rsidR="00E4671C" w:rsidRPr="00823C0C">
              <w:rPr>
                <w:rFonts w:ascii="Times New Roman" w:eastAsia="Times New Roman" w:hAnsi="Times New Roman" w:cs="Times New Roman"/>
                <w:sz w:val="24"/>
                <w:szCs w:val="24"/>
                <w:lang w:eastAsia="lv-LV"/>
              </w:rPr>
              <w:t xml:space="preserve"> eksperta sertifikāta saņemšanu</w:t>
            </w:r>
            <w:r w:rsidRPr="00823C0C">
              <w:rPr>
                <w:rFonts w:ascii="Times New Roman" w:eastAsia="Times New Roman" w:hAnsi="Times New Roman" w:cs="Times New Roman"/>
                <w:sz w:val="24"/>
                <w:szCs w:val="24"/>
                <w:lang w:eastAsia="lv-LV"/>
              </w:rPr>
              <w:t xml:space="preserve">), </w:t>
            </w:r>
            <w:r w:rsidR="00373E38" w:rsidRPr="00823C0C">
              <w:rPr>
                <w:rFonts w:ascii="Times New Roman" w:eastAsia="Times New Roman" w:hAnsi="Times New Roman" w:cs="Times New Roman"/>
                <w:sz w:val="24"/>
                <w:szCs w:val="24"/>
                <w:lang w:eastAsia="lv-LV"/>
              </w:rPr>
              <w:t>Projektā nav iekļautas normas, kas dublē citos normatīvajos aktos ietverto regulējumu.</w:t>
            </w:r>
          </w:p>
          <w:p w14:paraId="0A42E8EC" w14:textId="668E15B9" w:rsidR="00B568F2" w:rsidRPr="00823C0C" w:rsidRDefault="00B568F2" w:rsidP="00B568F2">
            <w:pPr>
              <w:spacing w:after="0" w:line="240" w:lineRule="auto"/>
              <w:ind w:left="119" w:right="140" w:firstLine="282"/>
              <w:jc w:val="both"/>
              <w:rPr>
                <w:rFonts w:ascii="Times New Roman" w:eastAsia="Times New Roman" w:hAnsi="Times New Roman" w:cs="Times New Roman"/>
                <w:sz w:val="24"/>
                <w:szCs w:val="24"/>
                <w:lang w:eastAsia="lv-LV"/>
              </w:rPr>
            </w:pPr>
            <w:r w:rsidRPr="00823C0C">
              <w:rPr>
                <w:rFonts w:ascii="Times New Roman" w:eastAsia="Times New Roman" w:hAnsi="Times New Roman" w:cs="Times New Roman"/>
                <w:sz w:val="24"/>
                <w:szCs w:val="24"/>
                <w:lang w:eastAsia="lv-LV"/>
              </w:rPr>
              <w:t xml:space="preserve">Noteikumi Nr.51 paredz, ka viens no tiesu medicīniskās ekspertīzes objektiem ir pēkšņā nāvē mirusi persona. Taču ņemot vērā to, ka tiesu medicīniskā ekspertīze veicama </w:t>
            </w:r>
            <w:r w:rsidR="002B5490" w:rsidRPr="00823C0C">
              <w:rPr>
                <w:rFonts w:ascii="Times New Roman" w:eastAsia="Times New Roman" w:hAnsi="Times New Roman" w:cs="Times New Roman"/>
                <w:sz w:val="24"/>
                <w:szCs w:val="24"/>
                <w:lang w:eastAsia="lv-LV"/>
              </w:rPr>
              <w:t xml:space="preserve">gadījumos, kad </w:t>
            </w:r>
            <w:r w:rsidR="00AF739F" w:rsidRPr="00823C0C">
              <w:rPr>
                <w:rFonts w:ascii="Times New Roman" w:eastAsia="Times New Roman" w:hAnsi="Times New Roman" w:cs="Times New Roman"/>
                <w:sz w:val="24"/>
                <w:szCs w:val="24"/>
                <w:lang w:eastAsia="lv-LV"/>
              </w:rPr>
              <w:t xml:space="preserve">ir izteiktas </w:t>
            </w:r>
            <w:r w:rsidR="00005089" w:rsidRPr="00823C0C">
              <w:rPr>
                <w:rFonts w:ascii="Times New Roman" w:eastAsia="Times New Roman" w:hAnsi="Times New Roman" w:cs="Times New Roman"/>
                <w:sz w:val="24"/>
                <w:szCs w:val="24"/>
                <w:lang w:eastAsia="lv-LV"/>
              </w:rPr>
              <w:t xml:space="preserve">aizdomas vai </w:t>
            </w:r>
            <w:r w:rsidR="002B5490" w:rsidRPr="00823C0C">
              <w:rPr>
                <w:rFonts w:ascii="Times New Roman" w:eastAsia="Times New Roman" w:hAnsi="Times New Roman" w:cs="Times New Roman"/>
                <w:sz w:val="24"/>
                <w:szCs w:val="24"/>
                <w:lang w:eastAsia="lv-LV"/>
              </w:rPr>
              <w:t>skaidri zināms par vardarbīgu personas nāvi, bet pēkšņa nāve var nebūt saistīta ar noziedzīgu nodarījumu</w:t>
            </w:r>
            <w:r w:rsidR="00005089" w:rsidRPr="00823C0C">
              <w:rPr>
                <w:rFonts w:ascii="Times New Roman" w:eastAsia="Times New Roman" w:hAnsi="Times New Roman" w:cs="Times New Roman"/>
                <w:sz w:val="24"/>
                <w:szCs w:val="24"/>
                <w:lang w:eastAsia="lv-LV"/>
              </w:rPr>
              <w:t xml:space="preserve"> (gadījumos, kad mirušajam nav redzamas vardarbīgas nāves pazīmes</w:t>
            </w:r>
            <w:r w:rsidR="00AF739F" w:rsidRPr="00823C0C">
              <w:rPr>
                <w:rFonts w:ascii="Times New Roman" w:eastAsia="Times New Roman" w:hAnsi="Times New Roman" w:cs="Times New Roman"/>
                <w:sz w:val="24"/>
                <w:szCs w:val="24"/>
                <w:lang w:eastAsia="lv-LV"/>
              </w:rPr>
              <w:t>,</w:t>
            </w:r>
            <w:r w:rsidR="00005089" w:rsidRPr="00823C0C">
              <w:rPr>
                <w:rFonts w:ascii="Times New Roman" w:eastAsia="Times New Roman" w:hAnsi="Times New Roman" w:cs="Times New Roman"/>
                <w:sz w:val="24"/>
                <w:szCs w:val="24"/>
                <w:lang w:eastAsia="lv-LV"/>
              </w:rPr>
              <w:t xml:space="preserve"> veicama patologanatomiskā izmeklēšana), </w:t>
            </w:r>
            <w:r w:rsidR="002B5490" w:rsidRPr="00823C0C">
              <w:rPr>
                <w:rFonts w:ascii="Times New Roman" w:eastAsia="Times New Roman" w:hAnsi="Times New Roman" w:cs="Times New Roman"/>
                <w:sz w:val="24"/>
                <w:szCs w:val="24"/>
                <w:lang w:eastAsia="lv-LV"/>
              </w:rPr>
              <w:t>Projekts</w:t>
            </w:r>
            <w:r w:rsidR="00005089" w:rsidRPr="00823C0C">
              <w:rPr>
                <w:rFonts w:ascii="Times New Roman" w:eastAsia="Times New Roman" w:hAnsi="Times New Roman" w:cs="Times New Roman"/>
                <w:sz w:val="24"/>
                <w:szCs w:val="24"/>
                <w:lang w:eastAsia="lv-LV"/>
              </w:rPr>
              <w:t xml:space="preserve"> skaidri nosaka, ka par ekspertīzes objektu var </w:t>
            </w:r>
            <w:r w:rsidR="00AF739F" w:rsidRPr="00823C0C">
              <w:rPr>
                <w:rFonts w:ascii="Times New Roman" w:eastAsia="Times New Roman" w:hAnsi="Times New Roman" w:cs="Times New Roman"/>
                <w:sz w:val="24"/>
                <w:szCs w:val="24"/>
                <w:lang w:eastAsia="lv-LV"/>
              </w:rPr>
              <w:t xml:space="preserve">būt </w:t>
            </w:r>
            <w:r w:rsidR="00005089" w:rsidRPr="00823C0C">
              <w:rPr>
                <w:rFonts w:ascii="Times New Roman" w:eastAsia="Times New Roman" w:hAnsi="Times New Roman" w:cs="Times New Roman"/>
                <w:sz w:val="24"/>
                <w:szCs w:val="24"/>
                <w:lang w:eastAsia="lv-LV"/>
              </w:rPr>
              <w:t>miris cilvēks, ja ir aizdomas par vardarbīgu nāvi.</w:t>
            </w:r>
          </w:p>
          <w:p w14:paraId="667EA8CB" w14:textId="5115F17B" w:rsidR="00263F0C" w:rsidRPr="00823C0C" w:rsidRDefault="00E07319" w:rsidP="00263F0C">
            <w:pPr>
              <w:spacing w:after="0" w:line="240" w:lineRule="auto"/>
              <w:ind w:left="119" w:right="140" w:firstLine="282"/>
              <w:jc w:val="both"/>
              <w:rPr>
                <w:rFonts w:ascii="Times New Roman" w:eastAsia="Times New Roman" w:hAnsi="Times New Roman" w:cs="Times New Roman"/>
                <w:sz w:val="24"/>
                <w:szCs w:val="24"/>
                <w:lang w:eastAsia="lv-LV"/>
              </w:rPr>
            </w:pPr>
            <w:r w:rsidRPr="00823C0C">
              <w:rPr>
                <w:rFonts w:ascii="Times New Roman" w:eastAsia="Times New Roman" w:hAnsi="Times New Roman" w:cs="Times New Roman"/>
                <w:sz w:val="24"/>
                <w:szCs w:val="24"/>
                <w:lang w:eastAsia="lv-LV"/>
              </w:rPr>
              <w:t>Projekt</w:t>
            </w:r>
            <w:r w:rsidR="00E21B3E" w:rsidRPr="00823C0C">
              <w:rPr>
                <w:rFonts w:ascii="Times New Roman" w:eastAsia="Times New Roman" w:hAnsi="Times New Roman" w:cs="Times New Roman"/>
                <w:sz w:val="24"/>
                <w:szCs w:val="24"/>
                <w:lang w:eastAsia="lv-LV"/>
              </w:rPr>
              <w:t>s paredz, ka  dzīvu personu ti</w:t>
            </w:r>
            <w:r w:rsidR="00C21914" w:rsidRPr="00823C0C">
              <w:rPr>
                <w:rFonts w:ascii="Times New Roman" w:eastAsia="Times New Roman" w:hAnsi="Times New Roman" w:cs="Times New Roman"/>
                <w:sz w:val="24"/>
                <w:szCs w:val="24"/>
                <w:lang w:eastAsia="lv-LV"/>
              </w:rPr>
              <w:t xml:space="preserve">esu medicīnisko ekspertīzi var veikt </w:t>
            </w:r>
            <w:r w:rsidR="007B3D21">
              <w:rPr>
                <w:rFonts w:ascii="Times New Roman" w:eastAsia="Times New Roman" w:hAnsi="Times New Roman" w:cs="Times New Roman"/>
                <w:sz w:val="24"/>
                <w:szCs w:val="24"/>
                <w:lang w:eastAsia="lv-LV"/>
              </w:rPr>
              <w:t xml:space="preserve">tiesu ekspertīzes iestādē vai </w:t>
            </w:r>
            <w:r w:rsidR="00C21914" w:rsidRPr="00823C0C">
              <w:rPr>
                <w:rFonts w:ascii="Times New Roman" w:eastAsia="Times New Roman" w:hAnsi="Times New Roman" w:cs="Times New Roman"/>
                <w:sz w:val="24"/>
                <w:szCs w:val="24"/>
                <w:lang w:eastAsia="lv-LV"/>
              </w:rPr>
              <w:t>ārstniecības iestādē</w:t>
            </w:r>
            <w:r w:rsidR="007B3D21">
              <w:rPr>
                <w:rFonts w:ascii="Times New Roman" w:eastAsia="Times New Roman" w:hAnsi="Times New Roman" w:cs="Times New Roman"/>
                <w:sz w:val="24"/>
                <w:szCs w:val="24"/>
                <w:lang w:eastAsia="lv-LV"/>
              </w:rPr>
              <w:t xml:space="preserve">, vai </w:t>
            </w:r>
            <w:r w:rsidR="00263F0C" w:rsidRPr="00823C0C">
              <w:rPr>
                <w:rFonts w:ascii="Times New Roman" w:eastAsia="Times New Roman" w:hAnsi="Times New Roman" w:cs="Times New Roman"/>
                <w:sz w:val="24"/>
                <w:szCs w:val="24"/>
                <w:lang w:eastAsia="lv-LV"/>
              </w:rPr>
              <w:t>citā ekspertīzes noteicēja norādītā personas atrašanās vietā,</w:t>
            </w:r>
            <w:r w:rsidR="00263F0C" w:rsidRPr="00823C0C">
              <w:t xml:space="preserve"> </w:t>
            </w:r>
            <w:r w:rsidR="00263F0C" w:rsidRPr="00823C0C">
              <w:rPr>
                <w:rFonts w:ascii="Times New Roman" w:eastAsia="Times New Roman" w:hAnsi="Times New Roman" w:cs="Times New Roman"/>
                <w:sz w:val="24"/>
                <w:szCs w:val="24"/>
                <w:lang w:eastAsia="lv-LV"/>
              </w:rPr>
              <w:t>ja personas veselības stāvokļa vai sabiedriskās drošības apsvērumu dēļ ekspertīzi nevar veikt ārstniecības iestādē</w:t>
            </w:r>
            <w:r w:rsidR="00263F0C">
              <w:rPr>
                <w:rFonts w:ascii="Times New Roman" w:eastAsia="Times New Roman" w:hAnsi="Times New Roman" w:cs="Times New Roman"/>
                <w:sz w:val="24"/>
                <w:szCs w:val="24"/>
                <w:lang w:eastAsia="lv-LV"/>
              </w:rPr>
              <w:t>.</w:t>
            </w:r>
            <w:r w:rsidR="007B3D21">
              <w:rPr>
                <w:rFonts w:ascii="Times New Roman" w:eastAsia="Times New Roman" w:hAnsi="Times New Roman" w:cs="Times New Roman"/>
                <w:sz w:val="24"/>
                <w:szCs w:val="24"/>
                <w:lang w:eastAsia="lv-LV"/>
              </w:rPr>
              <w:t xml:space="preserve"> Savukārt miruša cilvēka ekspertīzi var veikt tikai tiesu ekspertīzes iestādē, kas atbilst normatīvajos aktos noteiktajām obligātajām prasībām ārstniecības iestādēm un kas reģistrēta Ārstniecības iestāžu reģistrā.</w:t>
            </w:r>
          </w:p>
          <w:p w14:paraId="7D5CA2CD" w14:textId="211A1FA1" w:rsidR="00C33F40" w:rsidRPr="00823C0C" w:rsidRDefault="00C33F40" w:rsidP="00E4671C">
            <w:pPr>
              <w:spacing w:after="0" w:line="240" w:lineRule="auto"/>
              <w:ind w:left="119" w:right="140" w:firstLine="282"/>
              <w:jc w:val="both"/>
              <w:rPr>
                <w:rFonts w:ascii="Times New Roman" w:eastAsia="Times New Roman" w:hAnsi="Times New Roman" w:cs="Times New Roman"/>
                <w:sz w:val="24"/>
                <w:szCs w:val="24"/>
                <w:lang w:eastAsia="lv-LV"/>
              </w:rPr>
            </w:pPr>
            <w:r w:rsidRPr="00823C0C">
              <w:rPr>
                <w:rFonts w:ascii="Times New Roman" w:eastAsia="Times New Roman" w:hAnsi="Times New Roman" w:cs="Times New Roman"/>
                <w:sz w:val="24"/>
                <w:szCs w:val="24"/>
                <w:lang w:eastAsia="lv-LV"/>
              </w:rPr>
              <w:t>Projektā noteikti gadījumi, kad papildus jau citos normatīvajos aktos noteiktajiem gadījumiem, ekspertīzi veic ekspertu komisija.</w:t>
            </w:r>
          </w:p>
          <w:p w14:paraId="56CF613F" w14:textId="3C65CBB9" w:rsidR="00E14E81" w:rsidRDefault="00E14E81" w:rsidP="00E14E81">
            <w:pPr>
              <w:spacing w:after="0" w:line="240" w:lineRule="auto"/>
              <w:ind w:left="119" w:right="140" w:firstLine="282"/>
              <w:jc w:val="both"/>
              <w:rPr>
                <w:rFonts w:ascii="Times New Roman" w:eastAsia="Times New Roman" w:hAnsi="Times New Roman" w:cs="Times New Roman"/>
                <w:sz w:val="24"/>
                <w:szCs w:val="24"/>
                <w:lang w:eastAsia="lv-LV"/>
              </w:rPr>
            </w:pPr>
            <w:r w:rsidRPr="00823C0C">
              <w:rPr>
                <w:rFonts w:ascii="Times New Roman" w:eastAsia="Times New Roman" w:hAnsi="Times New Roman" w:cs="Times New Roman"/>
                <w:sz w:val="24"/>
                <w:szCs w:val="24"/>
                <w:lang w:eastAsia="lv-LV"/>
              </w:rPr>
              <w:t>Tiesu ekspertu likuma 3.panta otrās daļas 3.punkts paredz, ka ekspertīzi var veikt cita persona, kurai ir atbilstošas speciālās zināšanas, ja valsts vai privātie tiesu eksperti ekspertīzi nevar veikt nepieciešamo speciālo zināšanu vai aprīkojuma trūkuma dēļ. Līdz ar to, ņemot vērā konkrēto ekspertīžu</w:t>
            </w:r>
            <w:r w:rsidR="001604AE" w:rsidRPr="00823C0C">
              <w:rPr>
                <w:rFonts w:ascii="Times New Roman" w:eastAsia="Times New Roman" w:hAnsi="Times New Roman" w:cs="Times New Roman"/>
                <w:sz w:val="24"/>
                <w:szCs w:val="24"/>
                <w:lang w:eastAsia="lv-LV"/>
              </w:rPr>
              <w:t xml:space="preserve"> </w:t>
            </w:r>
            <w:r w:rsidRPr="00823C0C">
              <w:rPr>
                <w:rFonts w:ascii="Times New Roman" w:eastAsia="Times New Roman" w:hAnsi="Times New Roman" w:cs="Times New Roman"/>
                <w:sz w:val="24"/>
                <w:szCs w:val="24"/>
                <w:lang w:eastAsia="lv-LV"/>
              </w:rPr>
              <w:t>specifiku, Projekts nosaka gadījumus, kuros tiesu medicīniskā ekspertīze veicama, pieaicinot kvalificētus ārstus speciālistus.</w:t>
            </w:r>
          </w:p>
          <w:p w14:paraId="553E9551" w14:textId="3EC0DA25" w:rsidR="00263F0C" w:rsidRPr="003E3BDF" w:rsidRDefault="00263F0C" w:rsidP="00263F0C">
            <w:pPr>
              <w:spacing w:after="0" w:line="240" w:lineRule="auto"/>
              <w:ind w:left="119" w:right="140" w:firstLine="282"/>
              <w:jc w:val="both"/>
              <w:rPr>
                <w:rFonts w:ascii="Times New Roman" w:eastAsia="Times New Roman" w:hAnsi="Times New Roman" w:cs="Times New Roman"/>
                <w:sz w:val="24"/>
                <w:szCs w:val="24"/>
                <w:lang w:eastAsia="lv-LV"/>
              </w:rPr>
            </w:pPr>
            <w:r w:rsidRPr="003E3BDF">
              <w:rPr>
                <w:rFonts w:ascii="Times New Roman" w:eastAsia="Times New Roman" w:hAnsi="Times New Roman" w:cs="Times New Roman"/>
                <w:sz w:val="24"/>
                <w:szCs w:val="24"/>
                <w:lang w:eastAsia="lv-LV"/>
              </w:rPr>
              <w:t xml:space="preserve">Projektā noteiktas prasības, kuru izpildi jānodrošina ekspertīzes noteicējam, lai tiesu </w:t>
            </w:r>
            <w:r>
              <w:rPr>
                <w:rFonts w:ascii="Times New Roman" w:eastAsia="Times New Roman" w:hAnsi="Times New Roman" w:cs="Times New Roman"/>
                <w:sz w:val="24"/>
                <w:szCs w:val="24"/>
                <w:lang w:eastAsia="lv-LV"/>
              </w:rPr>
              <w:t>medicīniskās</w:t>
            </w:r>
            <w:r w:rsidRPr="003E3BDF">
              <w:rPr>
                <w:rFonts w:ascii="Times New Roman" w:eastAsia="Times New Roman" w:hAnsi="Times New Roman" w:cs="Times New Roman"/>
                <w:sz w:val="24"/>
                <w:szCs w:val="24"/>
                <w:lang w:eastAsia="lv-LV"/>
              </w:rPr>
              <w:t xml:space="preserve"> ekspertīzes veikšana būtu iespējama.</w:t>
            </w:r>
          </w:p>
          <w:p w14:paraId="22DF42C5" w14:textId="77777777" w:rsidR="008275FC" w:rsidRPr="00823C0C" w:rsidRDefault="008275FC" w:rsidP="008275FC">
            <w:pPr>
              <w:spacing w:after="0" w:line="240" w:lineRule="auto"/>
              <w:ind w:left="119" w:right="140" w:firstLine="282"/>
              <w:jc w:val="both"/>
              <w:rPr>
                <w:rFonts w:ascii="Times New Roman" w:hAnsi="Times New Roman" w:cs="Times New Roman"/>
                <w:sz w:val="24"/>
                <w:szCs w:val="24"/>
              </w:rPr>
            </w:pPr>
            <w:r w:rsidRPr="00823C0C">
              <w:rPr>
                <w:rFonts w:ascii="Times New Roman" w:hAnsi="Times New Roman" w:cs="Times New Roman"/>
                <w:sz w:val="24"/>
                <w:szCs w:val="24"/>
              </w:rPr>
              <w:t>Praksē konstatētas situācijas, ka veicot DNS ekspertīzes, tiek iegūta blakus atradne, kas var liecināt par iespējamu ģenētisku īpatnību,</w:t>
            </w:r>
            <w:r w:rsidRPr="00823C0C">
              <w:rPr>
                <w:rFonts w:ascii="Times New Roman" w:hAnsi="Times New Roman" w:cs="Times New Roman"/>
                <w:i/>
                <w:sz w:val="24"/>
                <w:szCs w:val="24"/>
              </w:rPr>
              <w:t xml:space="preserve"> </w:t>
            </w:r>
            <w:r w:rsidRPr="00823C0C">
              <w:rPr>
                <w:rFonts w:ascii="Times New Roman" w:hAnsi="Times New Roman" w:cs="Times New Roman"/>
                <w:sz w:val="24"/>
                <w:szCs w:val="24"/>
              </w:rPr>
              <w:t>kuru būtu nepieciešams klīniski padziļināti izmeklēt tālākai savlaicīgas ārstniecības noteikšanai personai. Piemēram, gadījumā, kad bērnam tiek atklātas specifiskas anomālijas, ko bērna likumiskie pārstāvji nezina, savlaicīga informācijas apmaiņa un ārstēšana var novērst riskus veselības vai dzīvības apdraudējumam. Līdz ar to Projektā ietverta norma, kas paredz eksperta tiesības DNS ekspertīzē iegūto informāciju, kas būtiski skar ekspertīzei pakļautās personas veselības intereses, sniegt šai personai vai tās likumiskajam pārstāvim.</w:t>
            </w:r>
          </w:p>
          <w:p w14:paraId="20EA57B8" w14:textId="319680A0" w:rsidR="0067417E" w:rsidRPr="00823C0C" w:rsidRDefault="00823C0C" w:rsidP="008275FC">
            <w:pPr>
              <w:spacing w:after="0" w:line="240" w:lineRule="auto"/>
              <w:ind w:left="119" w:right="140" w:firstLine="282"/>
              <w:jc w:val="both"/>
              <w:rPr>
                <w:rFonts w:ascii="Times New Roman" w:eastAsia="Times New Roman" w:hAnsi="Times New Roman" w:cs="Times New Roman"/>
                <w:sz w:val="24"/>
                <w:szCs w:val="24"/>
                <w:lang w:eastAsia="lv-LV"/>
              </w:rPr>
            </w:pPr>
            <w:r w:rsidRPr="00823C0C">
              <w:rPr>
                <w:rFonts w:ascii="Times New Roman" w:eastAsia="Times New Roman" w:hAnsi="Times New Roman" w:cs="Times New Roman"/>
                <w:sz w:val="24"/>
                <w:szCs w:val="24"/>
                <w:lang w:eastAsia="lv-LV"/>
              </w:rPr>
              <w:t>Ņemot vērā konkrēto lietu</w:t>
            </w:r>
            <w:r w:rsidR="00263F0C">
              <w:rPr>
                <w:rFonts w:ascii="Times New Roman" w:eastAsia="Times New Roman" w:hAnsi="Times New Roman" w:cs="Times New Roman"/>
                <w:sz w:val="24"/>
                <w:szCs w:val="24"/>
                <w:lang w:eastAsia="lv-LV"/>
              </w:rPr>
              <w:t>, kurās veicama tiesu medicīniskā ekspertīze,</w:t>
            </w:r>
            <w:r w:rsidRPr="00823C0C">
              <w:rPr>
                <w:rFonts w:ascii="Times New Roman" w:eastAsia="Times New Roman" w:hAnsi="Times New Roman" w:cs="Times New Roman"/>
                <w:sz w:val="24"/>
                <w:szCs w:val="24"/>
                <w:lang w:eastAsia="lv-LV"/>
              </w:rPr>
              <w:t xml:space="preserve"> specifiku un nozīmīgumu, Projek</w:t>
            </w:r>
            <w:r w:rsidR="00263F0C">
              <w:rPr>
                <w:rFonts w:ascii="Times New Roman" w:eastAsia="Times New Roman" w:hAnsi="Times New Roman" w:cs="Times New Roman"/>
                <w:sz w:val="24"/>
                <w:szCs w:val="24"/>
                <w:lang w:eastAsia="lv-LV"/>
              </w:rPr>
              <w:t xml:space="preserve">ts paredz izņēmuma gadījumus, kuros </w:t>
            </w:r>
            <w:r w:rsidRPr="00823C0C">
              <w:rPr>
                <w:rFonts w:ascii="Times New Roman" w:eastAsia="Times New Roman" w:hAnsi="Times New Roman" w:cs="Times New Roman"/>
                <w:sz w:val="24"/>
                <w:szCs w:val="24"/>
                <w:lang w:eastAsia="lv-LV"/>
              </w:rPr>
              <w:t>eksperta atzinumu un ar to saistītos dokumentus tiesu medicīnas ekspertīzes iestāde uzglabā ilgāk nekā 10</w:t>
            </w:r>
            <w:r w:rsidR="008275FC">
              <w:rPr>
                <w:rFonts w:ascii="Times New Roman" w:eastAsia="Times New Roman" w:hAnsi="Times New Roman" w:cs="Times New Roman"/>
                <w:sz w:val="24"/>
                <w:szCs w:val="24"/>
                <w:lang w:eastAsia="lv-LV"/>
              </w:rPr>
              <w:t xml:space="preserve"> gadus, </w:t>
            </w:r>
            <w:r w:rsidR="00263F0C">
              <w:rPr>
                <w:rFonts w:ascii="Times New Roman" w:eastAsia="Times New Roman" w:hAnsi="Times New Roman" w:cs="Times New Roman"/>
                <w:sz w:val="24"/>
                <w:szCs w:val="24"/>
                <w:lang w:eastAsia="lv-LV"/>
              </w:rPr>
              <w:t xml:space="preserve"> </w:t>
            </w:r>
            <w:r w:rsidR="00263F0C">
              <w:rPr>
                <w:rFonts w:ascii="Times New Roman" w:eastAsia="Times New Roman" w:hAnsi="Times New Roman" w:cs="Times New Roman"/>
                <w:sz w:val="24"/>
                <w:szCs w:val="24"/>
                <w:lang w:eastAsia="lv-LV"/>
              </w:rPr>
              <w:lastRenderedPageBreak/>
              <w:t>P</w:t>
            </w:r>
            <w:r w:rsidR="003D16E3">
              <w:rPr>
                <w:rFonts w:ascii="Times New Roman" w:eastAsia="Times New Roman" w:hAnsi="Times New Roman" w:cs="Times New Roman"/>
                <w:sz w:val="24"/>
                <w:szCs w:val="24"/>
                <w:lang w:eastAsia="lv-LV"/>
              </w:rPr>
              <w:t>roti</w:t>
            </w:r>
            <w:r w:rsidR="00263F0C">
              <w:rPr>
                <w:rFonts w:ascii="Times New Roman" w:eastAsia="Times New Roman" w:hAnsi="Times New Roman" w:cs="Times New Roman"/>
                <w:sz w:val="24"/>
                <w:szCs w:val="24"/>
                <w:lang w:eastAsia="lv-LV"/>
              </w:rPr>
              <w:t xml:space="preserve">, </w:t>
            </w:r>
            <w:r w:rsidRPr="00823C0C">
              <w:rPr>
                <w:rFonts w:ascii="Times New Roman" w:eastAsia="Times New Roman" w:hAnsi="Times New Roman" w:cs="Times New Roman"/>
                <w:sz w:val="24"/>
                <w:szCs w:val="24"/>
                <w:lang w:eastAsia="lv-LV"/>
              </w:rPr>
              <w:t xml:space="preserve">ekspertīzēs dzimumnoziegumu gadījumos pret mazgadīgām un nepilngadīgām personām, slepkavību un smagu miesas bojājumu ekspertīzēs, lietisko pierādījumu ekspertīzēs slepkavību un smagu miesas bojājumu nodarīšanas gadījumos, kā arī </w:t>
            </w:r>
            <w:r w:rsidR="003D16E3">
              <w:rPr>
                <w:rFonts w:ascii="Times New Roman" w:eastAsia="Times New Roman" w:hAnsi="Times New Roman" w:cs="Times New Roman"/>
                <w:sz w:val="24"/>
                <w:szCs w:val="24"/>
                <w:lang w:eastAsia="lv-LV"/>
              </w:rPr>
              <w:t>sabiedrībai nozīmīgos gadījumos</w:t>
            </w:r>
            <w:r w:rsidR="008275FC" w:rsidRPr="00823C0C">
              <w:rPr>
                <w:rFonts w:ascii="Times New Roman" w:eastAsia="Times New Roman" w:hAnsi="Times New Roman" w:cs="Times New Roman"/>
                <w:sz w:val="24"/>
                <w:szCs w:val="24"/>
                <w:lang w:eastAsia="lv-LV"/>
              </w:rPr>
              <w:t xml:space="preserve"> tiesu medicīnas </w:t>
            </w:r>
            <w:r w:rsidR="008275FC">
              <w:rPr>
                <w:rFonts w:ascii="Times New Roman" w:eastAsia="Times New Roman" w:hAnsi="Times New Roman" w:cs="Times New Roman"/>
                <w:sz w:val="24"/>
                <w:szCs w:val="24"/>
                <w:lang w:eastAsia="lv-LV"/>
              </w:rPr>
              <w:t>dokumenti</w:t>
            </w:r>
            <w:r w:rsidR="008275FC" w:rsidRPr="00823C0C">
              <w:rPr>
                <w:rFonts w:ascii="Times New Roman" w:eastAsia="Times New Roman" w:hAnsi="Times New Roman" w:cs="Times New Roman"/>
                <w:sz w:val="24"/>
                <w:szCs w:val="24"/>
                <w:lang w:eastAsia="lv-LV"/>
              </w:rPr>
              <w:t xml:space="preserve"> </w:t>
            </w:r>
            <w:r w:rsidR="008275FC">
              <w:rPr>
                <w:rFonts w:ascii="Times New Roman" w:eastAsia="Times New Roman" w:hAnsi="Times New Roman" w:cs="Times New Roman"/>
                <w:sz w:val="24"/>
                <w:szCs w:val="24"/>
                <w:lang w:eastAsia="lv-LV"/>
              </w:rPr>
              <w:t>uzglabājami 30</w:t>
            </w:r>
            <w:r w:rsidR="008275FC" w:rsidRPr="00823C0C">
              <w:rPr>
                <w:rFonts w:ascii="Times New Roman" w:eastAsia="Times New Roman" w:hAnsi="Times New Roman" w:cs="Times New Roman"/>
                <w:sz w:val="24"/>
                <w:szCs w:val="24"/>
                <w:lang w:eastAsia="lv-LV"/>
              </w:rPr>
              <w:t xml:space="preserve"> gadus</w:t>
            </w:r>
            <w:r w:rsidR="008275FC">
              <w:rPr>
                <w:rFonts w:ascii="Times New Roman" w:eastAsia="Times New Roman" w:hAnsi="Times New Roman" w:cs="Times New Roman"/>
                <w:sz w:val="24"/>
                <w:szCs w:val="24"/>
                <w:lang w:eastAsia="lv-LV"/>
              </w:rPr>
              <w:t xml:space="preserve">. </w:t>
            </w:r>
            <w:r w:rsidRPr="00823C0C">
              <w:rPr>
                <w:rFonts w:ascii="Times New Roman" w:eastAsia="Times New Roman" w:hAnsi="Times New Roman" w:cs="Times New Roman"/>
                <w:sz w:val="24"/>
                <w:szCs w:val="24"/>
                <w:lang w:eastAsia="lv-LV"/>
              </w:rPr>
              <w:t xml:space="preserve">Savukārt </w:t>
            </w:r>
            <w:r w:rsidR="003D16E3">
              <w:rPr>
                <w:rFonts w:ascii="Times New Roman" w:eastAsia="Times New Roman" w:hAnsi="Times New Roman" w:cs="Times New Roman"/>
                <w:sz w:val="24"/>
                <w:szCs w:val="24"/>
                <w:lang w:eastAsia="lv-LV"/>
              </w:rPr>
              <w:t>ekspertīzēs</w:t>
            </w:r>
            <w:r w:rsidRPr="00823C0C">
              <w:rPr>
                <w:rFonts w:ascii="Times New Roman" w:eastAsia="Times New Roman" w:hAnsi="Times New Roman" w:cs="Times New Roman"/>
                <w:sz w:val="24"/>
                <w:szCs w:val="24"/>
                <w:lang w:eastAsia="lv-LV"/>
              </w:rPr>
              <w:t xml:space="preserve">, kuras saistītas ar kriminālprocesu, kas uzsākts par noziegumu pret cilvēci, genocīdu un kara nozieguma gadījumos, reti diagnosticējamu saslimšanu un traumu gadījumos, kā arī DNS nacionālajai </w:t>
            </w:r>
            <w:r w:rsidR="003D16E3">
              <w:rPr>
                <w:rFonts w:ascii="Times New Roman" w:eastAsia="Times New Roman" w:hAnsi="Times New Roman" w:cs="Times New Roman"/>
                <w:sz w:val="24"/>
                <w:szCs w:val="24"/>
                <w:lang w:eastAsia="lv-LV"/>
              </w:rPr>
              <w:t>datu bāzei saistošo informāciju un</w:t>
            </w:r>
            <w:r w:rsidRPr="00823C0C">
              <w:rPr>
                <w:rFonts w:ascii="Times New Roman" w:eastAsia="Times New Roman" w:hAnsi="Times New Roman" w:cs="Times New Roman"/>
                <w:sz w:val="24"/>
                <w:szCs w:val="24"/>
                <w:lang w:eastAsia="lv-LV"/>
              </w:rPr>
              <w:t xml:space="preserve"> dokumentus </w:t>
            </w:r>
            <w:r w:rsidR="003D16E3" w:rsidRPr="00823C0C">
              <w:rPr>
                <w:rFonts w:ascii="Times New Roman" w:eastAsia="Times New Roman" w:hAnsi="Times New Roman" w:cs="Times New Roman"/>
                <w:sz w:val="24"/>
                <w:szCs w:val="24"/>
                <w:lang w:eastAsia="lv-LV"/>
              </w:rPr>
              <w:t xml:space="preserve">tiesu medicīnas ekspertīzes iestāde </w:t>
            </w:r>
            <w:r w:rsidRPr="00823C0C">
              <w:rPr>
                <w:rFonts w:ascii="Times New Roman" w:eastAsia="Times New Roman" w:hAnsi="Times New Roman" w:cs="Times New Roman"/>
                <w:sz w:val="24"/>
                <w:szCs w:val="24"/>
                <w:lang w:eastAsia="lv-LV"/>
              </w:rPr>
              <w:t>uzglabā 75 gadus.</w:t>
            </w:r>
            <w:r w:rsidR="003D16E3">
              <w:rPr>
                <w:rFonts w:ascii="Times New Roman" w:eastAsia="Times New Roman" w:hAnsi="Times New Roman" w:cs="Times New Roman"/>
                <w:sz w:val="24"/>
                <w:szCs w:val="24"/>
                <w:lang w:eastAsia="lv-LV"/>
              </w:rPr>
              <w:t xml:space="preserve"> </w:t>
            </w:r>
            <w:r w:rsidRPr="00823C0C">
              <w:rPr>
                <w:rFonts w:ascii="Times New Roman" w:eastAsia="Times New Roman" w:hAnsi="Times New Roman" w:cs="Times New Roman"/>
                <w:sz w:val="24"/>
                <w:szCs w:val="24"/>
                <w:lang w:eastAsia="lv-LV"/>
              </w:rPr>
              <w:t>Turklāt s</w:t>
            </w:r>
            <w:r w:rsidR="0067417E" w:rsidRPr="00823C0C">
              <w:rPr>
                <w:rFonts w:ascii="Times New Roman" w:eastAsia="Times New Roman" w:hAnsi="Times New Roman" w:cs="Times New Roman"/>
                <w:sz w:val="24"/>
                <w:szCs w:val="24"/>
                <w:lang w:eastAsia="lv-LV"/>
              </w:rPr>
              <w:t xml:space="preserve">askaņā ar </w:t>
            </w:r>
            <w:r w:rsidRPr="00823C0C">
              <w:rPr>
                <w:rFonts w:ascii="Times New Roman" w:eastAsia="Times New Roman" w:hAnsi="Times New Roman" w:cs="Times New Roman"/>
                <w:sz w:val="24"/>
                <w:szCs w:val="24"/>
                <w:lang w:eastAsia="lv-LV"/>
              </w:rPr>
              <w:t xml:space="preserve">DNS nacionālās datu bāzes izveidošanas un izmantošanas likuma </w:t>
            </w:r>
            <w:r w:rsidR="003D16E3">
              <w:rPr>
                <w:rFonts w:ascii="Times New Roman" w:eastAsia="Times New Roman" w:hAnsi="Times New Roman" w:cs="Times New Roman"/>
                <w:sz w:val="24"/>
                <w:szCs w:val="24"/>
                <w:lang w:eastAsia="lv-LV"/>
              </w:rPr>
              <w:t xml:space="preserve">18.panta trešo daļu </w:t>
            </w:r>
            <w:r w:rsidR="0067417E" w:rsidRPr="00823C0C">
              <w:rPr>
                <w:rFonts w:ascii="Times New Roman" w:eastAsia="Times New Roman" w:hAnsi="Times New Roman" w:cs="Times New Roman"/>
                <w:sz w:val="24"/>
                <w:szCs w:val="24"/>
                <w:lang w:eastAsia="lv-LV"/>
              </w:rPr>
              <w:t>DNS profilus un ziņas par neatpazītiem līķiem un pazudušām personām DNS nacionālajā datu bāzē glabā 75 gadus vai līdz brīdim, kad līķi va</w:t>
            </w:r>
            <w:r w:rsidR="003D16E3">
              <w:rPr>
                <w:rFonts w:ascii="Times New Roman" w:eastAsia="Times New Roman" w:hAnsi="Times New Roman" w:cs="Times New Roman"/>
                <w:sz w:val="24"/>
                <w:szCs w:val="24"/>
                <w:lang w:eastAsia="lv-LV"/>
              </w:rPr>
              <w:t>i personas tiek identificētas.</w:t>
            </w:r>
          </w:p>
          <w:p w14:paraId="24F65416" w14:textId="7ABF8269" w:rsidR="00C21914" w:rsidRDefault="00373E38" w:rsidP="00823C0C">
            <w:pPr>
              <w:spacing w:after="0" w:line="240" w:lineRule="auto"/>
              <w:ind w:left="119" w:right="140" w:firstLine="282"/>
              <w:jc w:val="both"/>
              <w:rPr>
                <w:rFonts w:ascii="Times New Roman" w:eastAsia="Times New Roman" w:hAnsi="Times New Roman" w:cs="Times New Roman"/>
                <w:sz w:val="24"/>
                <w:szCs w:val="24"/>
                <w:lang w:eastAsia="lv-LV"/>
              </w:rPr>
            </w:pPr>
            <w:r w:rsidRPr="00823C0C">
              <w:rPr>
                <w:rFonts w:ascii="Times New Roman" w:eastAsia="Times New Roman" w:hAnsi="Times New Roman" w:cs="Times New Roman"/>
                <w:sz w:val="24"/>
                <w:szCs w:val="24"/>
                <w:lang w:eastAsia="lv-LV"/>
              </w:rPr>
              <w:t xml:space="preserve">Projektā noteikts </w:t>
            </w:r>
            <w:r w:rsidR="0042252C" w:rsidRPr="00823C0C">
              <w:rPr>
                <w:rFonts w:ascii="Times New Roman" w:eastAsia="Times New Roman" w:hAnsi="Times New Roman" w:cs="Times New Roman"/>
                <w:sz w:val="24"/>
                <w:szCs w:val="24"/>
                <w:lang w:eastAsia="lv-LV"/>
              </w:rPr>
              <w:t xml:space="preserve">ekspertīzes veikšanas </w:t>
            </w:r>
            <w:r w:rsidRPr="00823C0C">
              <w:rPr>
                <w:rFonts w:ascii="Times New Roman" w:eastAsia="Times New Roman" w:hAnsi="Times New Roman" w:cs="Times New Roman"/>
                <w:sz w:val="24"/>
                <w:szCs w:val="24"/>
                <w:lang w:eastAsia="lv-LV"/>
              </w:rPr>
              <w:t>ter</w:t>
            </w:r>
            <w:r w:rsidR="0042252C" w:rsidRPr="00823C0C">
              <w:rPr>
                <w:rFonts w:ascii="Times New Roman" w:eastAsia="Times New Roman" w:hAnsi="Times New Roman" w:cs="Times New Roman"/>
                <w:sz w:val="24"/>
                <w:szCs w:val="24"/>
                <w:lang w:eastAsia="lv-LV"/>
              </w:rPr>
              <w:t>miņš</w:t>
            </w:r>
            <w:r w:rsidR="00C21914" w:rsidRPr="00823C0C">
              <w:rPr>
                <w:rFonts w:ascii="Times New Roman" w:eastAsia="Times New Roman" w:hAnsi="Times New Roman" w:cs="Times New Roman"/>
                <w:sz w:val="24"/>
                <w:szCs w:val="24"/>
                <w:lang w:eastAsia="lv-LV"/>
              </w:rPr>
              <w:t xml:space="preserve"> un </w:t>
            </w:r>
            <w:r w:rsidR="0042252C" w:rsidRPr="00823C0C">
              <w:rPr>
                <w:rFonts w:ascii="Times New Roman" w:eastAsia="Times New Roman" w:hAnsi="Times New Roman" w:cs="Times New Roman"/>
                <w:sz w:val="24"/>
                <w:szCs w:val="24"/>
                <w:lang w:eastAsia="lv-LV"/>
              </w:rPr>
              <w:t xml:space="preserve">tā </w:t>
            </w:r>
            <w:r w:rsidR="00C21914" w:rsidRPr="00823C0C">
              <w:rPr>
                <w:rFonts w:ascii="Times New Roman" w:eastAsia="Times New Roman" w:hAnsi="Times New Roman" w:cs="Times New Roman"/>
                <w:sz w:val="24"/>
                <w:szCs w:val="24"/>
                <w:lang w:eastAsia="lv-LV"/>
              </w:rPr>
              <w:t>pa</w:t>
            </w:r>
            <w:r w:rsidR="008275FC">
              <w:rPr>
                <w:rFonts w:ascii="Times New Roman" w:eastAsia="Times New Roman" w:hAnsi="Times New Roman" w:cs="Times New Roman"/>
                <w:sz w:val="24"/>
                <w:szCs w:val="24"/>
                <w:lang w:eastAsia="lv-LV"/>
              </w:rPr>
              <w:t xml:space="preserve">garināšanas nosacījumi, kā arī </w:t>
            </w:r>
            <w:r w:rsidR="00C21914" w:rsidRPr="00823C0C">
              <w:rPr>
                <w:rFonts w:ascii="Times New Roman" w:eastAsia="Times New Roman" w:hAnsi="Times New Roman" w:cs="Times New Roman"/>
                <w:sz w:val="24"/>
                <w:szCs w:val="24"/>
                <w:lang w:eastAsia="lv-LV"/>
              </w:rPr>
              <w:t>noteiktas veicamās darbības pēc ekspertīzes veikšanas.</w:t>
            </w:r>
          </w:p>
          <w:p w14:paraId="0985B8FE" w14:textId="0A4DC430" w:rsidR="00795BB0" w:rsidRPr="00823C0C" w:rsidRDefault="00027D37" w:rsidP="004B7355">
            <w:pPr>
              <w:spacing w:after="0" w:line="240" w:lineRule="auto"/>
              <w:ind w:left="119" w:right="140" w:firstLine="28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Šobrīd spēkā esošie Noteikumi Nr.51 </w:t>
            </w:r>
            <w:r w:rsidR="0087594E">
              <w:rPr>
                <w:rFonts w:ascii="Times New Roman" w:eastAsia="Times New Roman" w:hAnsi="Times New Roman" w:cs="Times New Roman"/>
                <w:sz w:val="24"/>
                <w:szCs w:val="24"/>
                <w:lang w:eastAsia="lv-LV"/>
              </w:rPr>
              <w:t xml:space="preserve">regulē tiesu medicīnisko ekspertīžu </w:t>
            </w:r>
            <w:r w:rsidR="0087594E" w:rsidRPr="0087594E">
              <w:rPr>
                <w:rFonts w:ascii="Times New Roman" w:eastAsia="Times New Roman" w:hAnsi="Times New Roman" w:cs="Times New Roman"/>
                <w:sz w:val="24"/>
                <w:szCs w:val="24"/>
                <w:lang w:eastAsia="lv-LV"/>
              </w:rPr>
              <w:t>finansēšana</w:t>
            </w:r>
            <w:r w:rsidR="0087594E">
              <w:rPr>
                <w:rFonts w:ascii="Times New Roman" w:eastAsia="Times New Roman" w:hAnsi="Times New Roman" w:cs="Times New Roman"/>
                <w:sz w:val="24"/>
                <w:szCs w:val="24"/>
                <w:lang w:eastAsia="lv-LV"/>
              </w:rPr>
              <w:t>s jaut</w:t>
            </w:r>
            <w:r>
              <w:rPr>
                <w:rFonts w:ascii="Times New Roman" w:eastAsia="Times New Roman" w:hAnsi="Times New Roman" w:cs="Times New Roman"/>
                <w:sz w:val="24"/>
                <w:szCs w:val="24"/>
                <w:lang w:eastAsia="lv-LV"/>
              </w:rPr>
              <w:t xml:space="preserve">ājumus, taču, ņemot vērā </w:t>
            </w:r>
            <w:r w:rsidR="0087594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Ārstniecības likuma 72.pantā ietverto deleģējumu, </w:t>
            </w:r>
            <w:r w:rsidR="0087594E">
              <w:rPr>
                <w:rFonts w:ascii="Times New Roman" w:eastAsia="Times New Roman" w:hAnsi="Times New Roman" w:cs="Times New Roman"/>
                <w:sz w:val="24"/>
                <w:szCs w:val="24"/>
                <w:lang w:eastAsia="lv-LV"/>
              </w:rPr>
              <w:t>Projektā netiek i</w:t>
            </w:r>
            <w:r w:rsidR="009777D5">
              <w:rPr>
                <w:rFonts w:ascii="Times New Roman" w:eastAsia="Times New Roman" w:hAnsi="Times New Roman" w:cs="Times New Roman"/>
                <w:sz w:val="24"/>
                <w:szCs w:val="24"/>
                <w:lang w:eastAsia="lv-LV"/>
              </w:rPr>
              <w:t>etvertas</w:t>
            </w:r>
            <w:r w:rsidR="0087594E">
              <w:rPr>
                <w:rFonts w:ascii="Times New Roman" w:eastAsia="Times New Roman" w:hAnsi="Times New Roman" w:cs="Times New Roman"/>
                <w:sz w:val="24"/>
                <w:szCs w:val="24"/>
                <w:lang w:eastAsia="lv-LV"/>
              </w:rPr>
              <w:t xml:space="preserve"> normas par </w:t>
            </w:r>
            <w:r>
              <w:rPr>
                <w:rFonts w:ascii="Times New Roman" w:eastAsia="Times New Roman" w:hAnsi="Times New Roman" w:cs="Times New Roman"/>
                <w:sz w:val="24"/>
                <w:szCs w:val="24"/>
                <w:lang w:eastAsia="lv-LV"/>
              </w:rPr>
              <w:t xml:space="preserve">tiesu medicīnisko ekspertīžu </w:t>
            </w:r>
            <w:r w:rsidR="0087594E">
              <w:rPr>
                <w:rFonts w:ascii="Times New Roman" w:eastAsia="Times New Roman" w:hAnsi="Times New Roman" w:cs="Times New Roman"/>
                <w:sz w:val="24"/>
                <w:szCs w:val="24"/>
                <w:lang w:eastAsia="lv-LV"/>
              </w:rPr>
              <w:t>apmaksas kārtību</w:t>
            </w:r>
            <w:r>
              <w:rPr>
                <w:rFonts w:ascii="Times New Roman" w:eastAsia="Times New Roman" w:hAnsi="Times New Roman" w:cs="Times New Roman"/>
                <w:sz w:val="24"/>
                <w:szCs w:val="24"/>
                <w:lang w:eastAsia="lv-LV"/>
              </w:rPr>
              <w:t xml:space="preserve">.  </w:t>
            </w:r>
            <w:r w:rsidR="004B7355">
              <w:rPr>
                <w:rFonts w:ascii="Times New Roman" w:eastAsia="Times New Roman" w:hAnsi="Times New Roman" w:cs="Times New Roman"/>
                <w:sz w:val="24"/>
                <w:szCs w:val="24"/>
                <w:lang w:eastAsia="lv-LV"/>
              </w:rPr>
              <w:t xml:space="preserve">Līdz ar to, lai izdarītu nepieciešamos grozījumus </w:t>
            </w:r>
            <w:r>
              <w:rPr>
                <w:rFonts w:ascii="Times New Roman" w:eastAsia="Times New Roman" w:hAnsi="Times New Roman" w:cs="Times New Roman"/>
                <w:sz w:val="24"/>
                <w:szCs w:val="24"/>
                <w:lang w:eastAsia="lv-LV"/>
              </w:rPr>
              <w:t>Ministru kabineta 2017.gada 16.augusta noteikumos Nr.475 “</w:t>
            </w:r>
            <w:r w:rsidRPr="00027D37">
              <w:rPr>
                <w:rFonts w:ascii="Times New Roman" w:eastAsia="Times New Roman" w:hAnsi="Times New Roman" w:cs="Times New Roman"/>
                <w:sz w:val="24"/>
                <w:szCs w:val="24"/>
                <w:lang w:eastAsia="lv-LV"/>
              </w:rPr>
              <w:t>Valsts tiesu medicīnas ekspertīzes cen</w:t>
            </w:r>
            <w:r>
              <w:rPr>
                <w:rFonts w:ascii="Times New Roman" w:eastAsia="Times New Roman" w:hAnsi="Times New Roman" w:cs="Times New Roman"/>
                <w:sz w:val="24"/>
                <w:szCs w:val="24"/>
                <w:lang w:eastAsia="lv-LV"/>
              </w:rPr>
              <w:t>tra maksas pakalpojumu cenrādis”</w:t>
            </w:r>
            <w:r w:rsidR="004B7355">
              <w:rPr>
                <w:rFonts w:ascii="Times New Roman" w:eastAsia="Times New Roman" w:hAnsi="Times New Roman" w:cs="Times New Roman"/>
                <w:sz w:val="24"/>
                <w:szCs w:val="24"/>
                <w:lang w:eastAsia="lv-LV"/>
              </w:rPr>
              <w:t xml:space="preserve"> un tādējādi nodrošinātu, ka visi ar ekspertīzes veikšanu saistītie jautājumi </w:t>
            </w:r>
            <w:r w:rsidR="009777D5">
              <w:rPr>
                <w:rFonts w:ascii="Times New Roman" w:eastAsia="Times New Roman" w:hAnsi="Times New Roman" w:cs="Times New Roman"/>
                <w:sz w:val="24"/>
                <w:szCs w:val="24"/>
                <w:lang w:eastAsia="lv-LV"/>
              </w:rPr>
              <w:t>ir</w:t>
            </w:r>
            <w:r w:rsidR="004B7355">
              <w:rPr>
                <w:rFonts w:ascii="Times New Roman" w:eastAsia="Times New Roman" w:hAnsi="Times New Roman" w:cs="Times New Roman"/>
                <w:sz w:val="24"/>
                <w:szCs w:val="24"/>
                <w:lang w:eastAsia="lv-LV"/>
              </w:rPr>
              <w:t xml:space="preserve"> </w:t>
            </w:r>
            <w:r w:rsidR="008275FC">
              <w:rPr>
                <w:rFonts w:ascii="Times New Roman" w:eastAsia="Times New Roman" w:hAnsi="Times New Roman" w:cs="Times New Roman"/>
                <w:sz w:val="24"/>
                <w:szCs w:val="24"/>
                <w:lang w:eastAsia="lv-LV"/>
              </w:rPr>
              <w:t>regulēti</w:t>
            </w:r>
            <w:r w:rsidR="004B7355">
              <w:rPr>
                <w:rFonts w:ascii="Times New Roman" w:eastAsia="Times New Roman" w:hAnsi="Times New Roman" w:cs="Times New Roman"/>
                <w:sz w:val="24"/>
                <w:szCs w:val="24"/>
                <w:lang w:eastAsia="lv-LV"/>
              </w:rPr>
              <w:t xml:space="preserve"> normatīvaj</w:t>
            </w:r>
            <w:r w:rsidR="008275FC">
              <w:rPr>
                <w:rFonts w:ascii="Times New Roman" w:eastAsia="Times New Roman" w:hAnsi="Times New Roman" w:cs="Times New Roman"/>
                <w:sz w:val="24"/>
                <w:szCs w:val="24"/>
                <w:lang w:eastAsia="lv-LV"/>
              </w:rPr>
              <w:t>ā regulējumā</w:t>
            </w:r>
            <w:r w:rsidR="004B7355">
              <w:rPr>
                <w:rFonts w:ascii="Times New Roman" w:eastAsia="Times New Roman" w:hAnsi="Times New Roman" w:cs="Times New Roman"/>
                <w:sz w:val="24"/>
                <w:szCs w:val="24"/>
                <w:lang w:eastAsia="lv-LV"/>
              </w:rPr>
              <w:t xml:space="preserve">, </w:t>
            </w:r>
            <w:r w:rsidR="0087594E">
              <w:rPr>
                <w:rFonts w:ascii="Times New Roman" w:eastAsia="Times New Roman" w:hAnsi="Times New Roman" w:cs="Times New Roman"/>
                <w:sz w:val="24"/>
                <w:szCs w:val="24"/>
                <w:lang w:eastAsia="lv-LV"/>
              </w:rPr>
              <w:t>Projekt</w:t>
            </w:r>
            <w:r>
              <w:rPr>
                <w:rFonts w:ascii="Times New Roman" w:eastAsia="Times New Roman" w:hAnsi="Times New Roman" w:cs="Times New Roman"/>
                <w:sz w:val="24"/>
                <w:szCs w:val="24"/>
                <w:lang w:eastAsia="lv-LV"/>
              </w:rPr>
              <w:t xml:space="preserve">ā ietverta norma, kas paredz, ka </w:t>
            </w:r>
            <w:r w:rsidR="008275FC">
              <w:rPr>
                <w:rFonts w:ascii="Times New Roman" w:eastAsia="Times New Roman" w:hAnsi="Times New Roman" w:cs="Times New Roman"/>
                <w:sz w:val="24"/>
                <w:szCs w:val="24"/>
                <w:lang w:eastAsia="lv-LV"/>
              </w:rPr>
              <w:t>Projekts</w:t>
            </w:r>
            <w:r w:rsidR="00795BB0" w:rsidRPr="00795BB0">
              <w:rPr>
                <w:rFonts w:ascii="Times New Roman" w:eastAsia="Times New Roman" w:hAnsi="Times New Roman" w:cs="Times New Roman"/>
                <w:sz w:val="24"/>
                <w:szCs w:val="24"/>
                <w:lang w:eastAsia="lv-LV"/>
              </w:rPr>
              <w:t xml:space="preserve"> stājas spēkā 2018.gada 1.</w:t>
            </w:r>
            <w:r w:rsidR="007B3D21">
              <w:rPr>
                <w:rFonts w:ascii="Times New Roman" w:eastAsia="Times New Roman" w:hAnsi="Times New Roman" w:cs="Times New Roman"/>
                <w:sz w:val="24"/>
                <w:szCs w:val="24"/>
                <w:lang w:eastAsia="lv-LV"/>
              </w:rPr>
              <w:t>septembrī</w:t>
            </w:r>
            <w:r w:rsidR="008E0823">
              <w:rPr>
                <w:rFonts w:ascii="Times New Roman" w:eastAsia="Times New Roman" w:hAnsi="Times New Roman" w:cs="Times New Roman"/>
                <w:sz w:val="24"/>
                <w:szCs w:val="24"/>
                <w:lang w:eastAsia="lv-LV"/>
              </w:rPr>
              <w:t>.</w:t>
            </w:r>
          </w:p>
        </w:tc>
      </w:tr>
      <w:tr w:rsidR="00894C55" w:rsidRPr="00484644" w14:paraId="0F4127DD" w14:textId="77777777" w:rsidTr="00AB6FD2">
        <w:trPr>
          <w:trHeight w:val="48"/>
        </w:trPr>
        <w:tc>
          <w:tcPr>
            <w:tcW w:w="248" w:type="pct"/>
            <w:tcBorders>
              <w:top w:val="outset" w:sz="6" w:space="0" w:color="414142"/>
              <w:left w:val="outset" w:sz="6" w:space="0" w:color="414142"/>
              <w:bottom w:val="outset" w:sz="6" w:space="0" w:color="414142"/>
              <w:right w:val="outset" w:sz="6" w:space="0" w:color="414142"/>
            </w:tcBorders>
            <w:hideMark/>
          </w:tcPr>
          <w:p w14:paraId="016A5A87" w14:textId="77777777" w:rsidR="00894C55" w:rsidRPr="00484644"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lastRenderedPageBreak/>
              <w:t>3.</w:t>
            </w:r>
          </w:p>
        </w:tc>
        <w:tc>
          <w:tcPr>
            <w:tcW w:w="1078" w:type="pct"/>
            <w:tcBorders>
              <w:top w:val="outset" w:sz="6" w:space="0" w:color="414142"/>
              <w:left w:val="outset" w:sz="6" w:space="0" w:color="414142"/>
              <w:bottom w:val="outset" w:sz="6" w:space="0" w:color="414142"/>
              <w:right w:val="outset" w:sz="6" w:space="0" w:color="414142"/>
            </w:tcBorders>
            <w:hideMark/>
          </w:tcPr>
          <w:p w14:paraId="681FA490" w14:textId="64E62C7A" w:rsidR="00A01A18" w:rsidRPr="00484644" w:rsidRDefault="00A01A18" w:rsidP="00894C55">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Projekta izstrādē iesaistītās institūcijas</w:t>
            </w:r>
            <w:r>
              <w:rPr>
                <w:rFonts w:ascii="Times New Roman" w:eastAsia="Times New Roman" w:hAnsi="Times New Roman" w:cs="Times New Roman"/>
                <w:sz w:val="24"/>
                <w:szCs w:val="24"/>
                <w:lang w:eastAsia="lv-LV"/>
              </w:rPr>
              <w:t xml:space="preserve"> un publiskas personas kapitālsabiedrības</w:t>
            </w:r>
            <w:r w:rsidRPr="00484644">
              <w:rPr>
                <w:rFonts w:ascii="Times New Roman" w:eastAsia="Times New Roman" w:hAnsi="Times New Roman" w:cs="Times New Roman"/>
                <w:sz w:val="24"/>
                <w:szCs w:val="24"/>
                <w:lang w:eastAsia="lv-LV"/>
              </w:rPr>
              <w:t xml:space="preserve"> </w:t>
            </w:r>
          </w:p>
        </w:tc>
        <w:tc>
          <w:tcPr>
            <w:tcW w:w="3674" w:type="pct"/>
            <w:tcBorders>
              <w:top w:val="outset" w:sz="6" w:space="0" w:color="414142"/>
              <w:left w:val="outset" w:sz="6" w:space="0" w:color="414142"/>
              <w:bottom w:val="outset" w:sz="6" w:space="0" w:color="414142"/>
              <w:right w:val="outset" w:sz="6" w:space="0" w:color="414142"/>
            </w:tcBorders>
            <w:hideMark/>
          </w:tcPr>
          <w:p w14:paraId="20F91902" w14:textId="6E3C9D75" w:rsidR="00894C55" w:rsidRPr="00484644" w:rsidRDefault="00513C2D" w:rsidP="00BB4D65">
            <w:pPr>
              <w:spacing w:after="0" w:line="240" w:lineRule="auto"/>
              <w:ind w:left="119" w:firstLine="28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tiesu medicīnas ekspertīzes centrs</w:t>
            </w:r>
          </w:p>
        </w:tc>
      </w:tr>
      <w:tr w:rsidR="00894C55" w:rsidRPr="00B61241" w14:paraId="235D78BB" w14:textId="77777777" w:rsidTr="00AB6FD2">
        <w:trPr>
          <w:trHeight w:val="344"/>
        </w:trPr>
        <w:tc>
          <w:tcPr>
            <w:tcW w:w="248" w:type="pct"/>
            <w:tcBorders>
              <w:top w:val="outset" w:sz="6" w:space="0" w:color="414142"/>
              <w:left w:val="outset" w:sz="6" w:space="0" w:color="414142"/>
              <w:bottom w:val="outset" w:sz="6" w:space="0" w:color="414142"/>
              <w:right w:val="outset" w:sz="6" w:space="0" w:color="414142"/>
            </w:tcBorders>
            <w:hideMark/>
          </w:tcPr>
          <w:p w14:paraId="51A2FD5C" w14:textId="77777777" w:rsidR="00894C55" w:rsidRPr="00B61241"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61241">
              <w:rPr>
                <w:rFonts w:ascii="Times New Roman" w:eastAsia="Times New Roman" w:hAnsi="Times New Roman" w:cs="Times New Roman"/>
                <w:sz w:val="24"/>
                <w:szCs w:val="24"/>
                <w:lang w:eastAsia="lv-LV"/>
              </w:rPr>
              <w:t>4.</w:t>
            </w:r>
          </w:p>
        </w:tc>
        <w:tc>
          <w:tcPr>
            <w:tcW w:w="1078" w:type="pct"/>
            <w:tcBorders>
              <w:top w:val="outset" w:sz="6" w:space="0" w:color="414142"/>
              <w:left w:val="outset" w:sz="6" w:space="0" w:color="414142"/>
              <w:bottom w:val="outset" w:sz="6" w:space="0" w:color="414142"/>
              <w:right w:val="outset" w:sz="6" w:space="0" w:color="414142"/>
            </w:tcBorders>
            <w:hideMark/>
          </w:tcPr>
          <w:p w14:paraId="74DE9579" w14:textId="77777777" w:rsidR="00894C55" w:rsidRPr="00513C2D" w:rsidRDefault="00894C55" w:rsidP="00894C55">
            <w:pPr>
              <w:spacing w:after="0" w:line="240" w:lineRule="auto"/>
              <w:rPr>
                <w:rFonts w:ascii="Times New Roman" w:eastAsia="Times New Roman" w:hAnsi="Times New Roman" w:cs="Times New Roman"/>
                <w:color w:val="FF0000"/>
                <w:sz w:val="24"/>
                <w:szCs w:val="24"/>
                <w:lang w:eastAsia="lv-LV"/>
              </w:rPr>
            </w:pPr>
            <w:r w:rsidRPr="00513C2D">
              <w:rPr>
                <w:rFonts w:ascii="Times New Roman" w:eastAsia="Times New Roman" w:hAnsi="Times New Roman" w:cs="Times New Roman"/>
                <w:sz w:val="24"/>
                <w:szCs w:val="24"/>
                <w:lang w:eastAsia="lv-LV"/>
              </w:rPr>
              <w:t>Cita informācija</w:t>
            </w:r>
          </w:p>
        </w:tc>
        <w:tc>
          <w:tcPr>
            <w:tcW w:w="3674" w:type="pct"/>
            <w:tcBorders>
              <w:top w:val="outset" w:sz="6" w:space="0" w:color="414142"/>
              <w:left w:val="outset" w:sz="6" w:space="0" w:color="414142"/>
              <w:bottom w:val="outset" w:sz="6" w:space="0" w:color="414142"/>
              <w:right w:val="outset" w:sz="6" w:space="0" w:color="414142"/>
            </w:tcBorders>
            <w:hideMark/>
          </w:tcPr>
          <w:p w14:paraId="23E1AAAD" w14:textId="5CBBF3AA" w:rsidR="00513C2D" w:rsidRPr="00513C2D" w:rsidRDefault="00513C2D" w:rsidP="00513C2D">
            <w:pPr>
              <w:spacing w:after="0" w:line="240" w:lineRule="auto"/>
              <w:ind w:right="115" w:firstLine="408"/>
              <w:jc w:val="both"/>
              <w:rPr>
                <w:rFonts w:ascii="Times New Roman" w:eastAsia="Times New Roman" w:hAnsi="Times New Roman" w:cs="Times New Roman"/>
                <w:sz w:val="24"/>
                <w:szCs w:val="24"/>
                <w:lang w:eastAsia="lv-LV"/>
              </w:rPr>
            </w:pPr>
            <w:r w:rsidRPr="00513C2D">
              <w:rPr>
                <w:rFonts w:ascii="Times New Roman" w:eastAsia="Times New Roman" w:hAnsi="Times New Roman" w:cs="Times New Roman"/>
                <w:sz w:val="24"/>
                <w:szCs w:val="24"/>
                <w:lang w:eastAsia="lv-LV"/>
              </w:rPr>
              <w:t>Nav</w:t>
            </w:r>
          </w:p>
        </w:tc>
      </w:tr>
    </w:tbl>
    <w:p w14:paraId="53ED5528" w14:textId="77777777" w:rsidR="00894C55"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18"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18"/>
        <w:gridCol w:w="2835"/>
        <w:gridCol w:w="5800"/>
        <w:gridCol w:w="35"/>
      </w:tblGrid>
      <w:tr w:rsidR="00894C55" w:rsidRPr="00484644" w14:paraId="445BABD9" w14:textId="77777777" w:rsidTr="00A01A18">
        <w:trPr>
          <w:gridAfter w:val="1"/>
          <w:wAfter w:w="19" w:type="pct"/>
          <w:trHeight w:val="638"/>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2E8B459" w14:textId="77777777" w:rsidR="00894C55" w:rsidRPr="00484644"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835BB">
              <w:rPr>
                <w:rFonts w:ascii="Times New Roman" w:eastAsia="Times New Roman" w:hAnsi="Times New Roman" w:cs="Times New Roman"/>
                <w:b/>
                <w:bCs/>
                <w:sz w:val="24"/>
                <w:szCs w:val="24"/>
                <w:lang w:eastAsia="lv-LV"/>
              </w:rPr>
              <w:t>II.</w:t>
            </w:r>
            <w:r w:rsidR="0050178F" w:rsidRPr="00C835BB">
              <w:rPr>
                <w:rFonts w:ascii="Times New Roman" w:eastAsia="Times New Roman" w:hAnsi="Times New Roman" w:cs="Times New Roman"/>
                <w:b/>
                <w:bCs/>
                <w:sz w:val="24"/>
                <w:szCs w:val="24"/>
                <w:lang w:eastAsia="lv-LV"/>
              </w:rPr>
              <w:t> </w:t>
            </w:r>
            <w:r w:rsidRPr="00C835BB">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894C55" w:rsidRPr="00484644" w14:paraId="31BFD339" w14:textId="77777777" w:rsidTr="00AB6FD2">
        <w:trPr>
          <w:gridAfter w:val="1"/>
          <w:wAfter w:w="19" w:type="pct"/>
          <w:trHeight w:val="920"/>
        </w:trPr>
        <w:tc>
          <w:tcPr>
            <w:tcW w:w="230" w:type="pct"/>
            <w:tcBorders>
              <w:top w:val="outset" w:sz="6" w:space="0" w:color="414142"/>
              <w:left w:val="outset" w:sz="6" w:space="0" w:color="414142"/>
              <w:bottom w:val="outset" w:sz="6" w:space="0" w:color="414142"/>
              <w:right w:val="outset" w:sz="6" w:space="0" w:color="414142"/>
            </w:tcBorders>
            <w:hideMark/>
          </w:tcPr>
          <w:p w14:paraId="0BDC84CB" w14:textId="77777777" w:rsidR="00894C55" w:rsidRPr="00484644" w:rsidRDefault="00894C55" w:rsidP="00015C4D">
            <w:pPr>
              <w:spacing w:after="0" w:line="240" w:lineRule="auto"/>
              <w:jc w:val="center"/>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1.</w:t>
            </w:r>
          </w:p>
        </w:tc>
        <w:tc>
          <w:tcPr>
            <w:tcW w:w="1560" w:type="pct"/>
            <w:tcBorders>
              <w:top w:val="outset" w:sz="6" w:space="0" w:color="414142"/>
              <w:left w:val="outset" w:sz="6" w:space="0" w:color="414142"/>
              <w:bottom w:val="outset" w:sz="6" w:space="0" w:color="414142"/>
              <w:right w:val="outset" w:sz="6" w:space="0" w:color="414142"/>
            </w:tcBorders>
            <w:hideMark/>
          </w:tcPr>
          <w:p w14:paraId="25DF14DF" w14:textId="77777777" w:rsidR="00894C55" w:rsidRPr="00484644" w:rsidRDefault="00894C55" w:rsidP="00894C55">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 xml:space="preserve">Sabiedrības </w:t>
            </w:r>
            <w:proofErr w:type="spellStart"/>
            <w:r w:rsidRPr="00484644">
              <w:rPr>
                <w:rFonts w:ascii="Times New Roman" w:eastAsia="Times New Roman" w:hAnsi="Times New Roman" w:cs="Times New Roman"/>
                <w:sz w:val="24"/>
                <w:szCs w:val="24"/>
                <w:lang w:eastAsia="lv-LV"/>
              </w:rPr>
              <w:t>mērķgrupas</w:t>
            </w:r>
            <w:proofErr w:type="spellEnd"/>
            <w:r w:rsidRPr="00484644">
              <w:rPr>
                <w:rFonts w:ascii="Times New Roman" w:eastAsia="Times New Roman" w:hAnsi="Times New Roman" w:cs="Times New Roman"/>
                <w:sz w:val="24"/>
                <w:szCs w:val="24"/>
                <w:lang w:eastAsia="lv-LV"/>
              </w:rPr>
              <w:t>, kuras tiesiskais regulējums ietekmē vai varētu ietekmēt</w:t>
            </w:r>
          </w:p>
        </w:tc>
        <w:tc>
          <w:tcPr>
            <w:tcW w:w="3191" w:type="pct"/>
            <w:tcBorders>
              <w:top w:val="outset" w:sz="6" w:space="0" w:color="414142"/>
              <w:left w:val="outset" w:sz="6" w:space="0" w:color="414142"/>
              <w:bottom w:val="outset" w:sz="6" w:space="0" w:color="414142"/>
              <w:right w:val="outset" w:sz="6" w:space="0" w:color="414142"/>
            </w:tcBorders>
            <w:hideMark/>
          </w:tcPr>
          <w:p w14:paraId="7A308088" w14:textId="6E95CDFF" w:rsidR="00894C55" w:rsidRPr="00484644" w:rsidRDefault="00513C2D" w:rsidP="00BB4D65">
            <w:pPr>
              <w:spacing w:after="0" w:line="240" w:lineRule="auto"/>
              <w:ind w:left="119" w:right="140" w:firstLine="28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tiesu medicīnas ekspertīzes centru, tiesu medicīnas ekspertus</w:t>
            </w:r>
          </w:p>
        </w:tc>
      </w:tr>
      <w:tr w:rsidR="00894C55" w:rsidRPr="00484644" w14:paraId="1DEC0C6A" w14:textId="77777777" w:rsidTr="00AB6FD2">
        <w:trPr>
          <w:gridAfter w:val="1"/>
          <w:wAfter w:w="19" w:type="pct"/>
          <w:trHeight w:val="933"/>
        </w:trPr>
        <w:tc>
          <w:tcPr>
            <w:tcW w:w="230" w:type="pct"/>
            <w:tcBorders>
              <w:top w:val="outset" w:sz="6" w:space="0" w:color="414142"/>
              <w:left w:val="outset" w:sz="6" w:space="0" w:color="414142"/>
              <w:bottom w:val="outset" w:sz="6" w:space="0" w:color="414142"/>
              <w:right w:val="outset" w:sz="6" w:space="0" w:color="414142"/>
            </w:tcBorders>
            <w:hideMark/>
          </w:tcPr>
          <w:p w14:paraId="27170840" w14:textId="77777777" w:rsidR="00894C55" w:rsidRPr="00484644" w:rsidRDefault="00894C55" w:rsidP="00015C4D">
            <w:pPr>
              <w:spacing w:after="0" w:line="240" w:lineRule="auto"/>
              <w:jc w:val="center"/>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2.</w:t>
            </w:r>
          </w:p>
        </w:tc>
        <w:tc>
          <w:tcPr>
            <w:tcW w:w="1560" w:type="pct"/>
            <w:tcBorders>
              <w:top w:val="outset" w:sz="6" w:space="0" w:color="414142"/>
              <w:left w:val="outset" w:sz="6" w:space="0" w:color="414142"/>
              <w:bottom w:val="outset" w:sz="6" w:space="0" w:color="414142"/>
              <w:right w:val="outset" w:sz="6" w:space="0" w:color="414142"/>
            </w:tcBorders>
            <w:hideMark/>
          </w:tcPr>
          <w:p w14:paraId="39A45139" w14:textId="77777777" w:rsidR="00894C55" w:rsidRPr="00484644" w:rsidRDefault="00894C55" w:rsidP="00894C55">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Tiesiskā regulējuma ietekme uz tautsaimniecību un administratīvo slogu</w:t>
            </w:r>
          </w:p>
        </w:tc>
        <w:tc>
          <w:tcPr>
            <w:tcW w:w="3191" w:type="pct"/>
            <w:tcBorders>
              <w:top w:val="outset" w:sz="6" w:space="0" w:color="414142"/>
              <w:left w:val="outset" w:sz="6" w:space="0" w:color="414142"/>
              <w:bottom w:val="outset" w:sz="6" w:space="0" w:color="414142"/>
              <w:right w:val="outset" w:sz="6" w:space="0" w:color="414142"/>
            </w:tcBorders>
            <w:hideMark/>
          </w:tcPr>
          <w:p w14:paraId="6FCCC69B" w14:textId="1FBAB6FF" w:rsidR="00894C55" w:rsidRPr="00484644" w:rsidRDefault="00C835BB" w:rsidP="00BB4D65">
            <w:pPr>
              <w:spacing w:after="0" w:line="240" w:lineRule="auto"/>
              <w:ind w:left="119" w:right="145" w:firstLine="28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Projekts </w:t>
            </w:r>
            <w:r w:rsidR="00F150C3">
              <w:rPr>
                <w:rFonts w:ascii="Times New Roman" w:eastAsia="Times New Roman" w:hAnsi="Times New Roman" w:cs="Times New Roman"/>
                <w:sz w:val="24"/>
                <w:szCs w:val="24"/>
                <w:lang w:eastAsia="lv-LV"/>
              </w:rPr>
              <w:t>nemaina</w:t>
            </w:r>
            <w:r w:rsidR="00871E32">
              <w:rPr>
                <w:rFonts w:ascii="Times New Roman" w:eastAsia="Times New Roman" w:hAnsi="Times New Roman" w:cs="Times New Roman"/>
                <w:sz w:val="24"/>
                <w:szCs w:val="24"/>
                <w:lang w:eastAsia="lv-LV"/>
              </w:rPr>
              <w:t xml:space="preserve"> tiesu medicīnas ekspertu pienākumus un tiesības. </w:t>
            </w:r>
            <w:r w:rsidR="00BB4D65">
              <w:rPr>
                <w:rFonts w:ascii="Times New Roman" w:eastAsia="Times New Roman" w:hAnsi="Times New Roman" w:cs="Times New Roman"/>
                <w:sz w:val="24"/>
                <w:szCs w:val="24"/>
                <w:lang w:eastAsia="lv-LV"/>
              </w:rPr>
              <w:t>Līdz ar to</w:t>
            </w:r>
            <w:r w:rsidR="00F150C3">
              <w:rPr>
                <w:rFonts w:ascii="Times New Roman" w:eastAsia="Times New Roman" w:hAnsi="Times New Roman" w:cs="Times New Roman"/>
                <w:sz w:val="24"/>
                <w:szCs w:val="24"/>
                <w:lang w:eastAsia="lv-LV"/>
              </w:rPr>
              <w:t xml:space="preserve"> a</w:t>
            </w:r>
            <w:r w:rsidRPr="00C835BB">
              <w:rPr>
                <w:rFonts w:ascii="Times New Roman" w:eastAsia="Times New Roman" w:hAnsi="Times New Roman" w:cs="Times New Roman"/>
                <w:sz w:val="24"/>
                <w:szCs w:val="24"/>
                <w:lang w:eastAsia="lv-LV"/>
              </w:rPr>
              <w:t xml:space="preserve">dministratīvais slogs </w:t>
            </w:r>
            <w:r w:rsidR="00F150C3">
              <w:rPr>
                <w:rFonts w:ascii="Times New Roman" w:eastAsia="Times New Roman" w:hAnsi="Times New Roman" w:cs="Times New Roman"/>
                <w:sz w:val="24"/>
                <w:szCs w:val="24"/>
                <w:lang w:eastAsia="lv-LV"/>
              </w:rPr>
              <w:t>šīm personām nemainās.</w:t>
            </w:r>
          </w:p>
        </w:tc>
      </w:tr>
      <w:tr w:rsidR="00894C55" w:rsidRPr="00484644" w14:paraId="3CFE883D" w14:textId="77777777" w:rsidTr="00AB6FD2">
        <w:trPr>
          <w:gridAfter w:val="1"/>
          <w:wAfter w:w="19" w:type="pct"/>
          <w:trHeight w:val="408"/>
        </w:trPr>
        <w:tc>
          <w:tcPr>
            <w:tcW w:w="230" w:type="pct"/>
            <w:tcBorders>
              <w:top w:val="outset" w:sz="6" w:space="0" w:color="414142"/>
              <w:left w:val="outset" w:sz="6" w:space="0" w:color="414142"/>
              <w:bottom w:val="outset" w:sz="6" w:space="0" w:color="414142"/>
              <w:right w:val="outset" w:sz="6" w:space="0" w:color="414142"/>
            </w:tcBorders>
            <w:hideMark/>
          </w:tcPr>
          <w:p w14:paraId="03A50BC3" w14:textId="77777777" w:rsidR="00894C55" w:rsidRPr="00484644" w:rsidRDefault="00894C55" w:rsidP="00015C4D">
            <w:pPr>
              <w:spacing w:after="0" w:line="240" w:lineRule="auto"/>
              <w:jc w:val="center"/>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3.</w:t>
            </w:r>
          </w:p>
        </w:tc>
        <w:tc>
          <w:tcPr>
            <w:tcW w:w="1560" w:type="pct"/>
            <w:tcBorders>
              <w:top w:val="outset" w:sz="6" w:space="0" w:color="414142"/>
              <w:left w:val="outset" w:sz="6" w:space="0" w:color="414142"/>
              <w:bottom w:val="outset" w:sz="6" w:space="0" w:color="414142"/>
              <w:right w:val="outset" w:sz="6" w:space="0" w:color="414142"/>
            </w:tcBorders>
            <w:hideMark/>
          </w:tcPr>
          <w:p w14:paraId="6DC0F5BA" w14:textId="77777777" w:rsidR="00894C55" w:rsidRPr="00484644" w:rsidRDefault="00894C55" w:rsidP="00894C55">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Administratīvo izmaksu monetārs novērtējums</w:t>
            </w:r>
          </w:p>
        </w:tc>
        <w:tc>
          <w:tcPr>
            <w:tcW w:w="3191" w:type="pct"/>
            <w:tcBorders>
              <w:top w:val="outset" w:sz="6" w:space="0" w:color="414142"/>
              <w:left w:val="outset" w:sz="6" w:space="0" w:color="414142"/>
              <w:bottom w:val="outset" w:sz="6" w:space="0" w:color="414142"/>
              <w:right w:val="outset" w:sz="6" w:space="0" w:color="414142"/>
            </w:tcBorders>
            <w:hideMark/>
          </w:tcPr>
          <w:p w14:paraId="1E9FE220" w14:textId="77777777" w:rsidR="00894C55" w:rsidRDefault="00C835BB" w:rsidP="00BB4D65">
            <w:pPr>
              <w:spacing w:after="0" w:line="240" w:lineRule="auto"/>
              <w:ind w:left="119" w:firstLine="286"/>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p w14:paraId="76B29B58" w14:textId="77777777" w:rsidR="00602F84" w:rsidRPr="00602F84" w:rsidRDefault="00602F84" w:rsidP="00602F84">
            <w:pPr>
              <w:spacing w:after="0" w:line="240" w:lineRule="auto"/>
              <w:ind w:left="119" w:firstLine="286"/>
              <w:rPr>
                <w:rFonts w:ascii="Times New Roman" w:eastAsia="Times New Roman" w:hAnsi="Times New Roman" w:cs="Times New Roman"/>
                <w:sz w:val="24"/>
                <w:szCs w:val="24"/>
                <w:highlight w:val="yellow"/>
                <w:lang w:eastAsia="lv-LV"/>
              </w:rPr>
            </w:pPr>
          </w:p>
        </w:tc>
      </w:tr>
      <w:tr w:rsidR="007B3D21" w:rsidRPr="00484644" w14:paraId="73B8D085" w14:textId="77777777" w:rsidTr="00AB6FD2">
        <w:trPr>
          <w:gridAfter w:val="1"/>
          <w:wAfter w:w="19" w:type="pct"/>
          <w:trHeight w:val="408"/>
        </w:trPr>
        <w:tc>
          <w:tcPr>
            <w:tcW w:w="230" w:type="pct"/>
            <w:tcBorders>
              <w:top w:val="outset" w:sz="6" w:space="0" w:color="414142"/>
              <w:left w:val="outset" w:sz="6" w:space="0" w:color="414142"/>
              <w:bottom w:val="outset" w:sz="6" w:space="0" w:color="414142"/>
              <w:right w:val="outset" w:sz="6" w:space="0" w:color="414142"/>
            </w:tcBorders>
          </w:tcPr>
          <w:p w14:paraId="23A8F65D" w14:textId="46962587" w:rsidR="007B3D21" w:rsidRPr="00484644" w:rsidRDefault="007B3D21" w:rsidP="00015C4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60" w:type="pct"/>
            <w:tcBorders>
              <w:top w:val="outset" w:sz="6" w:space="0" w:color="414142"/>
              <w:left w:val="outset" w:sz="6" w:space="0" w:color="414142"/>
              <w:bottom w:val="outset" w:sz="6" w:space="0" w:color="414142"/>
              <w:right w:val="outset" w:sz="6" w:space="0" w:color="414142"/>
            </w:tcBorders>
          </w:tcPr>
          <w:p w14:paraId="24001A97" w14:textId="5B7806FC" w:rsidR="007B3D21" w:rsidRPr="00484644" w:rsidRDefault="007B3D21"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p>
        </w:tc>
        <w:tc>
          <w:tcPr>
            <w:tcW w:w="3191" w:type="pct"/>
            <w:tcBorders>
              <w:top w:val="outset" w:sz="6" w:space="0" w:color="414142"/>
              <w:left w:val="outset" w:sz="6" w:space="0" w:color="414142"/>
              <w:bottom w:val="outset" w:sz="6" w:space="0" w:color="414142"/>
              <w:right w:val="outset" w:sz="6" w:space="0" w:color="414142"/>
            </w:tcBorders>
          </w:tcPr>
          <w:p w14:paraId="3308CD4D" w14:textId="29E47291" w:rsidR="007B3D21" w:rsidRDefault="007B3D21" w:rsidP="00BB4D65">
            <w:pPr>
              <w:spacing w:after="0" w:line="240" w:lineRule="auto"/>
              <w:ind w:left="119" w:firstLine="286"/>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894C55" w:rsidRPr="00484644" w14:paraId="0ECAA159" w14:textId="77777777" w:rsidTr="00AB6FD2">
        <w:trPr>
          <w:trHeight w:val="276"/>
        </w:trPr>
        <w:tc>
          <w:tcPr>
            <w:tcW w:w="230" w:type="pct"/>
            <w:tcBorders>
              <w:top w:val="outset" w:sz="6" w:space="0" w:color="414142"/>
              <w:left w:val="outset" w:sz="6" w:space="0" w:color="414142"/>
              <w:bottom w:val="outset" w:sz="6" w:space="0" w:color="414142"/>
              <w:right w:val="outset" w:sz="6" w:space="0" w:color="414142"/>
            </w:tcBorders>
            <w:hideMark/>
          </w:tcPr>
          <w:p w14:paraId="0BBD5D03" w14:textId="0144AB5A" w:rsidR="00894C55" w:rsidRPr="00484644" w:rsidRDefault="007B3D21" w:rsidP="00015C4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894C55" w:rsidRPr="00484644">
              <w:rPr>
                <w:rFonts w:ascii="Times New Roman" w:eastAsia="Times New Roman" w:hAnsi="Times New Roman" w:cs="Times New Roman"/>
                <w:sz w:val="24"/>
                <w:szCs w:val="24"/>
                <w:lang w:eastAsia="lv-LV"/>
              </w:rPr>
              <w:t>.</w:t>
            </w:r>
          </w:p>
        </w:tc>
        <w:tc>
          <w:tcPr>
            <w:tcW w:w="1560" w:type="pct"/>
            <w:tcBorders>
              <w:top w:val="outset" w:sz="6" w:space="0" w:color="414142"/>
              <w:left w:val="outset" w:sz="6" w:space="0" w:color="414142"/>
              <w:bottom w:val="outset" w:sz="6" w:space="0" w:color="414142"/>
              <w:right w:val="outset" w:sz="6" w:space="0" w:color="414142"/>
            </w:tcBorders>
            <w:hideMark/>
          </w:tcPr>
          <w:p w14:paraId="7AA5EF30" w14:textId="77777777" w:rsidR="00894C55" w:rsidRPr="00484644" w:rsidRDefault="00894C55" w:rsidP="00894C55">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Cita informācija</w:t>
            </w:r>
          </w:p>
        </w:tc>
        <w:tc>
          <w:tcPr>
            <w:tcW w:w="3210" w:type="pct"/>
            <w:gridSpan w:val="2"/>
            <w:tcBorders>
              <w:top w:val="outset" w:sz="6" w:space="0" w:color="414142"/>
              <w:left w:val="outset" w:sz="6" w:space="0" w:color="414142"/>
              <w:bottom w:val="outset" w:sz="6" w:space="0" w:color="414142"/>
              <w:right w:val="outset" w:sz="6" w:space="0" w:color="414142"/>
            </w:tcBorders>
            <w:hideMark/>
          </w:tcPr>
          <w:p w14:paraId="4AD5FFFE" w14:textId="77777777" w:rsidR="00894C55" w:rsidRPr="00484644" w:rsidRDefault="00A32294" w:rsidP="00464A51">
            <w:pPr>
              <w:spacing w:after="0" w:line="240" w:lineRule="auto"/>
              <w:ind w:firstLine="40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0E9C804B" w14:textId="1E1C974B" w:rsidR="00BE3D67" w:rsidRDefault="00BE3D67" w:rsidP="00190BD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076089" w:rsidRPr="00484644" w14:paraId="0975771D" w14:textId="77777777" w:rsidTr="00E22BC7">
        <w:trPr>
          <w:trHeight w:val="461"/>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C34322B" w14:textId="159CBA44" w:rsidR="00076089" w:rsidRPr="00076089" w:rsidRDefault="00076089" w:rsidP="00076089">
            <w:pPr>
              <w:shd w:val="clear" w:color="auto" w:fill="FFFFFF"/>
              <w:spacing w:after="0" w:line="240" w:lineRule="auto"/>
              <w:jc w:val="center"/>
              <w:rPr>
                <w:rFonts w:ascii="Times New Roman" w:eastAsia="Times New Roman" w:hAnsi="Times New Roman" w:cs="Times New Roman"/>
                <w:b/>
                <w:sz w:val="24"/>
                <w:szCs w:val="24"/>
                <w:lang w:eastAsia="lv-LV"/>
              </w:rPr>
            </w:pPr>
            <w:r w:rsidRPr="00076089">
              <w:rPr>
                <w:rFonts w:ascii="Times New Roman" w:eastAsia="Times New Roman" w:hAnsi="Times New Roman" w:cs="Times New Roman"/>
                <w:b/>
                <w:sz w:val="24"/>
                <w:szCs w:val="24"/>
                <w:lang w:eastAsia="lv-LV"/>
              </w:rPr>
              <w:t>III. Tiesību akta projekta ietekme uz valsts budžetu un pašvaldību budžetiem</w:t>
            </w:r>
          </w:p>
        </w:tc>
      </w:tr>
      <w:tr w:rsidR="00076089" w:rsidRPr="00484644" w14:paraId="27111006" w14:textId="77777777" w:rsidTr="00E22BC7">
        <w:trPr>
          <w:trHeight w:val="400"/>
        </w:trPr>
        <w:tc>
          <w:tcPr>
            <w:tcW w:w="5000" w:type="pct"/>
            <w:tcBorders>
              <w:top w:val="outset" w:sz="6" w:space="0" w:color="414142"/>
              <w:left w:val="outset" w:sz="6" w:space="0" w:color="414142"/>
              <w:bottom w:val="outset" w:sz="6" w:space="0" w:color="414142"/>
              <w:right w:val="outset" w:sz="6" w:space="0" w:color="414142"/>
            </w:tcBorders>
          </w:tcPr>
          <w:p w14:paraId="6A0D9B70" w14:textId="4E9ED695" w:rsidR="00076089" w:rsidRPr="00484644" w:rsidRDefault="00076089" w:rsidP="00076089">
            <w:pPr>
              <w:spacing w:after="0" w:line="240" w:lineRule="auto"/>
              <w:ind w:left="119" w:right="140" w:firstLine="286"/>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14:paraId="11FB5079" w14:textId="3B7EF3AF" w:rsidR="00BE3D67" w:rsidRDefault="00BE3D67"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6"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9"/>
        <w:gridCol w:w="1840"/>
        <w:gridCol w:w="6807"/>
      </w:tblGrid>
      <w:tr w:rsidR="00E22BC7" w:rsidRPr="00BE3D67" w14:paraId="41AAC872" w14:textId="77777777" w:rsidTr="00C83D9C">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A3A826F" w14:textId="77777777" w:rsidR="00E22BC7" w:rsidRPr="00BE3D67" w:rsidRDefault="00E22BC7" w:rsidP="00C3001A">
            <w:pPr>
              <w:spacing w:after="0" w:line="240" w:lineRule="auto"/>
              <w:ind w:firstLine="300"/>
              <w:jc w:val="center"/>
              <w:rPr>
                <w:rFonts w:ascii="Times New Roman" w:eastAsia="Times New Roman" w:hAnsi="Times New Roman" w:cs="Times New Roman"/>
                <w:b/>
                <w:bCs/>
                <w:color w:val="414142"/>
                <w:sz w:val="24"/>
                <w:szCs w:val="24"/>
                <w:highlight w:val="yellow"/>
                <w:lang w:eastAsia="lv-LV"/>
              </w:rPr>
            </w:pPr>
            <w:r w:rsidRPr="00952AF0">
              <w:rPr>
                <w:rFonts w:ascii="Times New Roman" w:eastAsia="Times New Roman" w:hAnsi="Times New Roman" w:cs="Times New Roman"/>
                <w:b/>
                <w:bCs/>
                <w:sz w:val="24"/>
                <w:szCs w:val="24"/>
                <w:lang w:eastAsia="lv-LV"/>
              </w:rPr>
              <w:t>IV. Tiesību akta projekta ietekme uz spēkā esošo tiesību normu sistēmu</w:t>
            </w:r>
          </w:p>
        </w:tc>
      </w:tr>
      <w:tr w:rsidR="00C83D9C" w:rsidRPr="00BE3D67" w14:paraId="43CD832C" w14:textId="77777777" w:rsidTr="00AB6FD2">
        <w:tc>
          <w:tcPr>
            <w:tcW w:w="231" w:type="pct"/>
            <w:tcBorders>
              <w:top w:val="outset" w:sz="6" w:space="0" w:color="414142"/>
              <w:left w:val="outset" w:sz="6" w:space="0" w:color="414142"/>
              <w:bottom w:val="outset" w:sz="6" w:space="0" w:color="414142"/>
              <w:right w:val="outset" w:sz="6" w:space="0" w:color="414142"/>
            </w:tcBorders>
          </w:tcPr>
          <w:p w14:paraId="045DE73C" w14:textId="25FB024A" w:rsidR="00C83D9C" w:rsidRPr="00C83D9C" w:rsidRDefault="00C83D9C" w:rsidP="00C83D9C">
            <w:pPr>
              <w:spacing w:after="0" w:line="240" w:lineRule="auto"/>
              <w:ind w:left="15" w:hanging="15"/>
              <w:jc w:val="center"/>
              <w:rPr>
                <w:rFonts w:ascii="Times New Roman" w:eastAsia="Times New Roman" w:hAnsi="Times New Roman" w:cs="Times New Roman"/>
                <w:sz w:val="24"/>
                <w:szCs w:val="24"/>
                <w:lang w:eastAsia="lv-LV"/>
              </w:rPr>
            </w:pPr>
            <w:r w:rsidRPr="00C83D9C">
              <w:rPr>
                <w:rFonts w:ascii="Times New Roman" w:hAnsi="Times New Roman" w:cs="Times New Roman"/>
                <w:sz w:val="24"/>
                <w:szCs w:val="24"/>
              </w:rPr>
              <w:t>1.</w:t>
            </w:r>
          </w:p>
        </w:tc>
        <w:tc>
          <w:tcPr>
            <w:tcW w:w="1015" w:type="pct"/>
            <w:tcBorders>
              <w:top w:val="outset" w:sz="6" w:space="0" w:color="414142"/>
              <w:left w:val="outset" w:sz="6" w:space="0" w:color="414142"/>
              <w:bottom w:val="outset" w:sz="6" w:space="0" w:color="414142"/>
              <w:right w:val="outset" w:sz="6" w:space="0" w:color="414142"/>
            </w:tcBorders>
          </w:tcPr>
          <w:p w14:paraId="3D9C3306" w14:textId="77777777" w:rsidR="00C83D9C" w:rsidRPr="00C83D9C" w:rsidRDefault="00C83D9C" w:rsidP="00C83D9C">
            <w:pPr>
              <w:spacing w:after="0" w:line="240" w:lineRule="auto"/>
              <w:ind w:left="15" w:right="145" w:hanging="15"/>
              <w:rPr>
                <w:rFonts w:ascii="Times New Roman" w:eastAsia="Times New Roman" w:hAnsi="Times New Roman" w:cs="Times New Roman"/>
                <w:sz w:val="24"/>
                <w:szCs w:val="24"/>
                <w:lang w:eastAsia="lv-LV"/>
              </w:rPr>
            </w:pPr>
            <w:r w:rsidRPr="00C83D9C">
              <w:rPr>
                <w:rFonts w:ascii="Times New Roman" w:hAnsi="Times New Roman" w:cs="Times New Roman"/>
                <w:sz w:val="24"/>
                <w:szCs w:val="24"/>
              </w:rPr>
              <w:t>Saistītie tiesību aktu projekti</w:t>
            </w:r>
          </w:p>
        </w:tc>
        <w:tc>
          <w:tcPr>
            <w:tcW w:w="3754" w:type="pct"/>
            <w:tcBorders>
              <w:top w:val="outset" w:sz="6" w:space="0" w:color="414142"/>
              <w:left w:val="outset" w:sz="6" w:space="0" w:color="414142"/>
              <w:bottom w:val="outset" w:sz="6" w:space="0" w:color="414142"/>
              <w:right w:val="outset" w:sz="6" w:space="0" w:color="414142"/>
            </w:tcBorders>
          </w:tcPr>
          <w:p w14:paraId="4FD89B60" w14:textId="6AD60667" w:rsidR="00C83D9C" w:rsidRPr="00C83D9C" w:rsidRDefault="008C5DF0" w:rsidP="008C5DF0">
            <w:pPr>
              <w:spacing w:after="0" w:line="240" w:lineRule="auto"/>
              <w:ind w:left="109" w:right="145" w:firstLine="426"/>
              <w:jc w:val="both"/>
              <w:rPr>
                <w:rFonts w:ascii="Times New Roman" w:eastAsia="Times New Roman" w:hAnsi="Times New Roman" w:cs="Times New Roman"/>
                <w:sz w:val="24"/>
                <w:szCs w:val="24"/>
                <w:lang w:eastAsia="lv-LV"/>
              </w:rPr>
            </w:pPr>
            <w:r w:rsidRPr="00DF7EC4">
              <w:rPr>
                <w:rFonts w:ascii="Times New Roman" w:eastAsia="Times New Roman" w:hAnsi="Times New Roman" w:cs="Times New Roman"/>
                <w:sz w:val="24"/>
                <w:szCs w:val="24"/>
                <w:lang w:eastAsia="lv-LV"/>
              </w:rPr>
              <w:t>Līdz 2018.gada 1.</w:t>
            </w:r>
            <w:r>
              <w:rPr>
                <w:rFonts w:ascii="Times New Roman" w:eastAsia="Times New Roman" w:hAnsi="Times New Roman" w:cs="Times New Roman"/>
                <w:sz w:val="24"/>
                <w:szCs w:val="24"/>
                <w:lang w:eastAsia="lv-LV"/>
              </w:rPr>
              <w:t>septembrim</w:t>
            </w:r>
            <w:r w:rsidRPr="00DF7EC4">
              <w:rPr>
                <w:rFonts w:ascii="Times New Roman" w:eastAsia="Times New Roman" w:hAnsi="Times New Roman" w:cs="Times New Roman"/>
                <w:sz w:val="24"/>
                <w:szCs w:val="24"/>
                <w:lang w:eastAsia="lv-LV"/>
              </w:rPr>
              <w:t xml:space="preserve"> nepieciešams sagatavot grozījumus </w:t>
            </w:r>
            <w:r>
              <w:rPr>
                <w:rFonts w:ascii="Times New Roman" w:eastAsia="Times New Roman" w:hAnsi="Times New Roman" w:cs="Times New Roman"/>
                <w:sz w:val="24"/>
                <w:szCs w:val="24"/>
                <w:lang w:eastAsia="lv-LV"/>
              </w:rPr>
              <w:t>Ministru kabineta 2017.gada 16.augusta noteikumos Nr.475 “</w:t>
            </w:r>
            <w:r w:rsidRPr="00027D37">
              <w:rPr>
                <w:rFonts w:ascii="Times New Roman" w:eastAsia="Times New Roman" w:hAnsi="Times New Roman" w:cs="Times New Roman"/>
                <w:sz w:val="24"/>
                <w:szCs w:val="24"/>
                <w:lang w:eastAsia="lv-LV"/>
              </w:rPr>
              <w:t>Valsts tiesu medicīnas ekspertīzes cen</w:t>
            </w:r>
            <w:r>
              <w:rPr>
                <w:rFonts w:ascii="Times New Roman" w:eastAsia="Times New Roman" w:hAnsi="Times New Roman" w:cs="Times New Roman"/>
                <w:sz w:val="24"/>
                <w:szCs w:val="24"/>
                <w:lang w:eastAsia="lv-LV"/>
              </w:rPr>
              <w:t>tra maksas pakalpojumu cenrādis”</w:t>
            </w:r>
            <w:r w:rsidRPr="00DF7EC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lai noteiktu tiesu medicīnisko ekspertīžu </w:t>
            </w:r>
            <w:r w:rsidR="00B260F5">
              <w:rPr>
                <w:rFonts w:ascii="Times New Roman" w:eastAsia="Times New Roman" w:hAnsi="Times New Roman" w:cs="Times New Roman"/>
                <w:sz w:val="24"/>
                <w:szCs w:val="24"/>
                <w:lang w:eastAsia="lv-LV"/>
              </w:rPr>
              <w:t>finansēšanas jautājumus</w:t>
            </w:r>
            <w:r>
              <w:rPr>
                <w:rFonts w:ascii="Times New Roman" w:eastAsia="Times New Roman" w:hAnsi="Times New Roman" w:cs="Times New Roman"/>
                <w:sz w:val="24"/>
                <w:szCs w:val="24"/>
                <w:lang w:eastAsia="lv-LV"/>
              </w:rPr>
              <w:t>.</w:t>
            </w:r>
          </w:p>
        </w:tc>
      </w:tr>
      <w:tr w:rsidR="00C83D9C" w:rsidRPr="00BE3D67" w14:paraId="7CF4F9BE" w14:textId="77777777" w:rsidTr="00AB6FD2">
        <w:tc>
          <w:tcPr>
            <w:tcW w:w="231" w:type="pct"/>
            <w:tcBorders>
              <w:top w:val="outset" w:sz="6" w:space="0" w:color="414142"/>
              <w:left w:val="outset" w:sz="6" w:space="0" w:color="414142"/>
              <w:bottom w:val="outset" w:sz="6" w:space="0" w:color="414142"/>
              <w:right w:val="outset" w:sz="6" w:space="0" w:color="414142"/>
            </w:tcBorders>
          </w:tcPr>
          <w:p w14:paraId="6165C145" w14:textId="792924F9" w:rsidR="00C83D9C" w:rsidRPr="00C83D9C" w:rsidRDefault="00C83D9C" w:rsidP="00C83D9C">
            <w:pPr>
              <w:spacing w:after="0" w:line="240" w:lineRule="auto"/>
              <w:ind w:left="15" w:hanging="15"/>
              <w:jc w:val="center"/>
              <w:rPr>
                <w:rFonts w:ascii="Times New Roman" w:eastAsia="Times New Roman" w:hAnsi="Times New Roman" w:cs="Times New Roman"/>
                <w:sz w:val="24"/>
                <w:szCs w:val="24"/>
                <w:lang w:eastAsia="lv-LV"/>
              </w:rPr>
            </w:pPr>
            <w:r w:rsidRPr="00C83D9C">
              <w:rPr>
                <w:rFonts w:ascii="Times New Roman" w:hAnsi="Times New Roman" w:cs="Times New Roman"/>
                <w:sz w:val="24"/>
                <w:szCs w:val="24"/>
              </w:rPr>
              <w:t>2.</w:t>
            </w:r>
          </w:p>
        </w:tc>
        <w:tc>
          <w:tcPr>
            <w:tcW w:w="1015" w:type="pct"/>
            <w:tcBorders>
              <w:top w:val="outset" w:sz="6" w:space="0" w:color="414142"/>
              <w:left w:val="outset" w:sz="6" w:space="0" w:color="414142"/>
              <w:bottom w:val="outset" w:sz="6" w:space="0" w:color="414142"/>
              <w:right w:val="outset" w:sz="6" w:space="0" w:color="414142"/>
            </w:tcBorders>
          </w:tcPr>
          <w:p w14:paraId="620D6E1C" w14:textId="77777777" w:rsidR="00C83D9C" w:rsidRPr="00C83D9C" w:rsidRDefault="00C83D9C" w:rsidP="008C5DF0">
            <w:pPr>
              <w:spacing w:after="0" w:line="240" w:lineRule="auto"/>
              <w:ind w:left="15" w:hanging="15"/>
              <w:rPr>
                <w:rFonts w:ascii="Times New Roman" w:eastAsia="Times New Roman" w:hAnsi="Times New Roman" w:cs="Times New Roman"/>
                <w:sz w:val="24"/>
                <w:szCs w:val="24"/>
                <w:lang w:eastAsia="lv-LV"/>
              </w:rPr>
            </w:pPr>
            <w:r w:rsidRPr="00C83D9C">
              <w:rPr>
                <w:rFonts w:ascii="Times New Roman" w:hAnsi="Times New Roman" w:cs="Times New Roman"/>
                <w:sz w:val="24"/>
                <w:szCs w:val="24"/>
              </w:rPr>
              <w:t>Atbildīgā institūcija</w:t>
            </w:r>
          </w:p>
        </w:tc>
        <w:tc>
          <w:tcPr>
            <w:tcW w:w="3754" w:type="pct"/>
            <w:tcBorders>
              <w:top w:val="outset" w:sz="6" w:space="0" w:color="414142"/>
              <w:left w:val="outset" w:sz="6" w:space="0" w:color="414142"/>
              <w:bottom w:val="outset" w:sz="6" w:space="0" w:color="414142"/>
              <w:right w:val="outset" w:sz="6" w:space="0" w:color="414142"/>
            </w:tcBorders>
          </w:tcPr>
          <w:p w14:paraId="17B45A32" w14:textId="6EDC6460" w:rsidR="00C83D9C" w:rsidRPr="00C83D9C" w:rsidRDefault="008C5DF0" w:rsidP="008C5DF0">
            <w:pPr>
              <w:spacing w:after="0" w:line="240" w:lineRule="auto"/>
              <w:ind w:left="15" w:right="145" w:firstLine="518"/>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Veselības ministrija</w:t>
            </w:r>
          </w:p>
        </w:tc>
      </w:tr>
      <w:tr w:rsidR="00C83D9C" w:rsidRPr="00BE3D67" w14:paraId="34FF634C" w14:textId="77777777" w:rsidTr="00AB6FD2">
        <w:tc>
          <w:tcPr>
            <w:tcW w:w="231" w:type="pct"/>
            <w:tcBorders>
              <w:top w:val="outset" w:sz="6" w:space="0" w:color="414142"/>
              <w:left w:val="outset" w:sz="6" w:space="0" w:color="414142"/>
              <w:bottom w:val="outset" w:sz="6" w:space="0" w:color="414142"/>
              <w:right w:val="outset" w:sz="6" w:space="0" w:color="414142"/>
            </w:tcBorders>
          </w:tcPr>
          <w:p w14:paraId="306BBCC0" w14:textId="4D5A5C3E" w:rsidR="00C83D9C" w:rsidRPr="00C83D9C" w:rsidRDefault="00C83D9C" w:rsidP="00C83D9C">
            <w:pPr>
              <w:spacing w:after="0" w:line="240" w:lineRule="auto"/>
              <w:ind w:left="15" w:hanging="15"/>
              <w:jc w:val="center"/>
              <w:rPr>
                <w:rFonts w:ascii="Times New Roman" w:eastAsia="Times New Roman" w:hAnsi="Times New Roman" w:cs="Times New Roman"/>
                <w:sz w:val="24"/>
                <w:szCs w:val="24"/>
                <w:lang w:eastAsia="lv-LV"/>
              </w:rPr>
            </w:pPr>
            <w:r w:rsidRPr="00C83D9C">
              <w:rPr>
                <w:rFonts w:ascii="Times New Roman" w:hAnsi="Times New Roman" w:cs="Times New Roman"/>
                <w:sz w:val="24"/>
                <w:szCs w:val="24"/>
              </w:rPr>
              <w:t>3.</w:t>
            </w:r>
          </w:p>
        </w:tc>
        <w:tc>
          <w:tcPr>
            <w:tcW w:w="1015" w:type="pct"/>
            <w:tcBorders>
              <w:top w:val="outset" w:sz="6" w:space="0" w:color="414142"/>
              <w:left w:val="outset" w:sz="6" w:space="0" w:color="414142"/>
              <w:bottom w:val="outset" w:sz="6" w:space="0" w:color="414142"/>
              <w:right w:val="outset" w:sz="6" w:space="0" w:color="414142"/>
            </w:tcBorders>
          </w:tcPr>
          <w:p w14:paraId="1641E888" w14:textId="77777777" w:rsidR="00C83D9C" w:rsidRPr="00C83D9C" w:rsidRDefault="00C83D9C" w:rsidP="008C5DF0">
            <w:pPr>
              <w:spacing w:after="0" w:line="240" w:lineRule="auto"/>
              <w:ind w:left="15" w:hanging="15"/>
              <w:rPr>
                <w:rFonts w:ascii="Times New Roman" w:eastAsia="Times New Roman" w:hAnsi="Times New Roman" w:cs="Times New Roman"/>
                <w:sz w:val="24"/>
                <w:szCs w:val="24"/>
                <w:lang w:eastAsia="lv-LV"/>
              </w:rPr>
            </w:pPr>
            <w:r w:rsidRPr="00C83D9C">
              <w:rPr>
                <w:rFonts w:ascii="Times New Roman" w:hAnsi="Times New Roman" w:cs="Times New Roman"/>
                <w:sz w:val="24"/>
                <w:szCs w:val="24"/>
              </w:rPr>
              <w:t>Cita informācija</w:t>
            </w:r>
          </w:p>
        </w:tc>
        <w:tc>
          <w:tcPr>
            <w:tcW w:w="3754" w:type="pct"/>
            <w:tcBorders>
              <w:top w:val="outset" w:sz="6" w:space="0" w:color="414142"/>
              <w:left w:val="outset" w:sz="6" w:space="0" w:color="414142"/>
              <w:bottom w:val="outset" w:sz="6" w:space="0" w:color="414142"/>
              <w:right w:val="outset" w:sz="6" w:space="0" w:color="414142"/>
            </w:tcBorders>
          </w:tcPr>
          <w:p w14:paraId="55839BDD" w14:textId="6D598A2F" w:rsidR="00C83D9C" w:rsidRPr="00C83D9C" w:rsidRDefault="008C5DF0" w:rsidP="008C5DF0">
            <w:pPr>
              <w:spacing w:after="0" w:line="240" w:lineRule="auto"/>
              <w:ind w:left="15" w:right="145" w:firstLine="518"/>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05606A67" w14:textId="77777777" w:rsidR="00E22BC7" w:rsidRDefault="00E22BC7"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076089" w:rsidRPr="00484644" w14:paraId="2017DE22" w14:textId="77777777" w:rsidTr="00C3001A">
        <w:trPr>
          <w:trHeight w:val="461"/>
        </w:trPr>
        <w:tc>
          <w:tcPr>
            <w:tcW w:w="0" w:type="auto"/>
            <w:tcBorders>
              <w:top w:val="outset" w:sz="6" w:space="0" w:color="414142"/>
              <w:left w:val="outset" w:sz="6" w:space="0" w:color="414142"/>
              <w:bottom w:val="outset" w:sz="6" w:space="0" w:color="414142"/>
              <w:right w:val="outset" w:sz="6" w:space="0" w:color="414142"/>
            </w:tcBorders>
            <w:vAlign w:val="center"/>
            <w:hideMark/>
          </w:tcPr>
          <w:p w14:paraId="02AF7493" w14:textId="7FCA6FEA" w:rsidR="00076089" w:rsidRPr="00076089" w:rsidRDefault="00076089" w:rsidP="00C3001A">
            <w:pPr>
              <w:shd w:val="clear" w:color="auto" w:fill="FFFFFF"/>
              <w:spacing w:after="0" w:line="240" w:lineRule="auto"/>
              <w:jc w:val="center"/>
              <w:rPr>
                <w:rFonts w:ascii="Times New Roman" w:eastAsia="Times New Roman" w:hAnsi="Times New Roman" w:cs="Times New Roman"/>
                <w:b/>
                <w:sz w:val="24"/>
                <w:szCs w:val="24"/>
                <w:lang w:eastAsia="lv-LV"/>
              </w:rPr>
            </w:pPr>
            <w:r w:rsidRPr="00076089">
              <w:rPr>
                <w:rFonts w:ascii="Times New Roman" w:eastAsia="Times New Roman" w:hAnsi="Times New Roman" w:cs="Times New Roman"/>
                <w:b/>
                <w:sz w:val="24"/>
                <w:szCs w:val="24"/>
                <w:lang w:eastAsia="lv-LV"/>
              </w:rPr>
              <w:t>V. Tiesību akta projekta atbilstība Latvijas Republikas starptautiskajām saistībām</w:t>
            </w:r>
          </w:p>
        </w:tc>
      </w:tr>
      <w:tr w:rsidR="00076089" w:rsidRPr="00484644" w14:paraId="083D9CA2" w14:textId="77777777" w:rsidTr="00C3001A">
        <w:trPr>
          <w:trHeight w:val="526"/>
        </w:trPr>
        <w:tc>
          <w:tcPr>
            <w:tcW w:w="5000" w:type="pct"/>
            <w:tcBorders>
              <w:top w:val="outset" w:sz="6" w:space="0" w:color="414142"/>
              <w:left w:val="outset" w:sz="6" w:space="0" w:color="414142"/>
              <w:bottom w:val="outset" w:sz="6" w:space="0" w:color="414142"/>
              <w:right w:val="outset" w:sz="6" w:space="0" w:color="414142"/>
            </w:tcBorders>
          </w:tcPr>
          <w:p w14:paraId="4EB170B5" w14:textId="77777777" w:rsidR="00076089" w:rsidRPr="00484644" w:rsidRDefault="00076089" w:rsidP="00C3001A">
            <w:pPr>
              <w:spacing w:after="0" w:line="240" w:lineRule="auto"/>
              <w:ind w:left="119" w:right="140" w:firstLine="286"/>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14:paraId="09EE62B9" w14:textId="77777777" w:rsidR="00076089" w:rsidRPr="00484644" w:rsidRDefault="00076089" w:rsidP="00190BD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18"/>
        <w:gridCol w:w="2550"/>
        <w:gridCol w:w="6087"/>
      </w:tblGrid>
      <w:tr w:rsidR="00894C55" w:rsidRPr="00484644" w14:paraId="4E965EA0"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FC61EBF" w14:textId="77777777" w:rsidR="00894C55" w:rsidRPr="00484644"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84644">
              <w:rPr>
                <w:rFonts w:ascii="Times New Roman" w:eastAsia="Times New Roman" w:hAnsi="Times New Roman" w:cs="Times New Roman"/>
                <w:b/>
                <w:bCs/>
                <w:sz w:val="24"/>
                <w:szCs w:val="24"/>
                <w:lang w:eastAsia="lv-LV"/>
              </w:rPr>
              <w:t>VI.</w:t>
            </w:r>
            <w:r w:rsidR="00816C11" w:rsidRPr="00484644">
              <w:rPr>
                <w:rFonts w:ascii="Times New Roman" w:eastAsia="Times New Roman" w:hAnsi="Times New Roman" w:cs="Times New Roman"/>
                <w:b/>
                <w:bCs/>
                <w:sz w:val="24"/>
                <w:szCs w:val="24"/>
                <w:lang w:eastAsia="lv-LV"/>
              </w:rPr>
              <w:t> </w:t>
            </w:r>
            <w:r w:rsidRPr="00484644">
              <w:rPr>
                <w:rFonts w:ascii="Times New Roman" w:eastAsia="Times New Roman" w:hAnsi="Times New Roman" w:cs="Times New Roman"/>
                <w:b/>
                <w:bCs/>
                <w:sz w:val="24"/>
                <w:szCs w:val="24"/>
                <w:lang w:eastAsia="lv-LV"/>
              </w:rPr>
              <w:t>Sabiedrības līdzdalība un komunikācijas aktivitātes</w:t>
            </w:r>
          </w:p>
        </w:tc>
      </w:tr>
      <w:tr w:rsidR="00894C55" w:rsidRPr="00484644" w14:paraId="08A487F9" w14:textId="77777777" w:rsidTr="00AB6FD2">
        <w:trPr>
          <w:trHeight w:val="1189"/>
          <w:jc w:val="center"/>
        </w:trPr>
        <w:tc>
          <w:tcPr>
            <w:tcW w:w="231" w:type="pct"/>
            <w:tcBorders>
              <w:top w:val="outset" w:sz="6" w:space="0" w:color="414142"/>
              <w:left w:val="outset" w:sz="6" w:space="0" w:color="414142"/>
              <w:bottom w:val="outset" w:sz="6" w:space="0" w:color="414142"/>
              <w:right w:val="outset" w:sz="6" w:space="0" w:color="414142"/>
            </w:tcBorders>
            <w:hideMark/>
          </w:tcPr>
          <w:p w14:paraId="79B906C6" w14:textId="77777777" w:rsidR="00894C55" w:rsidRPr="00484644" w:rsidRDefault="00894C55" w:rsidP="00015C4D">
            <w:pPr>
              <w:spacing w:after="0" w:line="240" w:lineRule="auto"/>
              <w:jc w:val="center"/>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1.</w:t>
            </w:r>
          </w:p>
        </w:tc>
        <w:tc>
          <w:tcPr>
            <w:tcW w:w="1408" w:type="pct"/>
            <w:tcBorders>
              <w:top w:val="outset" w:sz="6" w:space="0" w:color="414142"/>
              <w:left w:val="outset" w:sz="6" w:space="0" w:color="414142"/>
              <w:bottom w:val="outset" w:sz="6" w:space="0" w:color="414142"/>
              <w:right w:val="outset" w:sz="6" w:space="0" w:color="414142"/>
            </w:tcBorders>
            <w:hideMark/>
          </w:tcPr>
          <w:p w14:paraId="4A45D44A" w14:textId="77777777" w:rsidR="00894C55" w:rsidRPr="00484644" w:rsidRDefault="00894C55" w:rsidP="00894C55">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73EDE62F" w14:textId="2612C399" w:rsidR="00894C55" w:rsidRPr="00484644" w:rsidRDefault="00E92DA2" w:rsidP="00740D0F">
            <w:pPr>
              <w:spacing w:after="0" w:line="240" w:lineRule="auto"/>
              <w:ind w:left="125" w:right="145"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740D0F">
              <w:rPr>
                <w:rFonts w:ascii="Times New Roman" w:eastAsia="Times New Roman" w:hAnsi="Times New Roman" w:cs="Times New Roman"/>
                <w:sz w:val="24"/>
                <w:szCs w:val="24"/>
                <w:lang w:eastAsia="lv-LV"/>
              </w:rPr>
              <w:t>rojekts tika</w:t>
            </w:r>
            <w:r w:rsidRPr="00E92DA2">
              <w:rPr>
                <w:rFonts w:ascii="Times New Roman" w:eastAsia="Times New Roman" w:hAnsi="Times New Roman" w:cs="Times New Roman"/>
                <w:sz w:val="24"/>
                <w:szCs w:val="24"/>
                <w:lang w:eastAsia="lv-LV"/>
              </w:rPr>
              <w:t xml:space="preserve"> ievietots Veselības ministrijas tīmekļa vietnē</w:t>
            </w:r>
            <w:r>
              <w:rPr>
                <w:rFonts w:ascii="Times New Roman" w:eastAsia="Times New Roman" w:hAnsi="Times New Roman" w:cs="Times New Roman"/>
                <w:sz w:val="24"/>
                <w:szCs w:val="24"/>
                <w:lang w:eastAsia="lv-LV"/>
              </w:rPr>
              <w:t>:</w:t>
            </w:r>
            <w:r w:rsidRPr="00E92DA2">
              <w:rPr>
                <w:rFonts w:ascii="Times New Roman" w:eastAsia="Times New Roman" w:hAnsi="Times New Roman" w:cs="Times New Roman"/>
                <w:sz w:val="24"/>
                <w:szCs w:val="24"/>
                <w:lang w:eastAsia="lv-LV"/>
              </w:rPr>
              <w:t xml:space="preserve"> www.vm.gov.lv </w:t>
            </w:r>
            <w:r w:rsidR="009777D5">
              <w:rPr>
                <w:rFonts w:ascii="Times New Roman" w:eastAsia="Times New Roman" w:hAnsi="Times New Roman" w:cs="Times New Roman"/>
                <w:sz w:val="24"/>
                <w:szCs w:val="24"/>
                <w:lang w:eastAsia="lv-LV"/>
              </w:rPr>
              <w:t>sabiedriskai</w:t>
            </w:r>
            <w:r w:rsidR="00F368CA">
              <w:rPr>
                <w:rFonts w:ascii="Times New Roman" w:eastAsia="Times New Roman" w:hAnsi="Times New Roman" w:cs="Times New Roman"/>
                <w:sz w:val="24"/>
                <w:szCs w:val="24"/>
                <w:lang w:eastAsia="lv-LV"/>
              </w:rPr>
              <w:t xml:space="preserve"> apsprie</w:t>
            </w:r>
            <w:r w:rsidR="009777D5">
              <w:rPr>
                <w:rFonts w:ascii="Times New Roman" w:eastAsia="Times New Roman" w:hAnsi="Times New Roman" w:cs="Times New Roman"/>
                <w:sz w:val="24"/>
                <w:szCs w:val="24"/>
                <w:lang w:eastAsia="lv-LV"/>
              </w:rPr>
              <w:t>dei</w:t>
            </w:r>
            <w:r w:rsidRPr="00E92DA2">
              <w:rPr>
                <w:rFonts w:ascii="Times New Roman" w:eastAsia="Times New Roman" w:hAnsi="Times New Roman" w:cs="Times New Roman"/>
                <w:sz w:val="24"/>
                <w:szCs w:val="24"/>
                <w:lang w:eastAsia="lv-LV"/>
              </w:rPr>
              <w:t>.</w:t>
            </w:r>
          </w:p>
        </w:tc>
      </w:tr>
      <w:tr w:rsidR="00894C55" w:rsidRPr="00484644" w14:paraId="619EAC6C" w14:textId="77777777" w:rsidTr="00AB6FD2">
        <w:trPr>
          <w:trHeight w:val="1221"/>
          <w:jc w:val="center"/>
        </w:trPr>
        <w:tc>
          <w:tcPr>
            <w:tcW w:w="231" w:type="pct"/>
            <w:tcBorders>
              <w:top w:val="outset" w:sz="6" w:space="0" w:color="414142"/>
              <w:left w:val="outset" w:sz="6" w:space="0" w:color="414142"/>
              <w:bottom w:val="outset" w:sz="6" w:space="0" w:color="414142"/>
              <w:right w:val="outset" w:sz="6" w:space="0" w:color="414142"/>
            </w:tcBorders>
            <w:hideMark/>
          </w:tcPr>
          <w:p w14:paraId="2B010857" w14:textId="77777777" w:rsidR="00894C55" w:rsidRPr="00484644" w:rsidRDefault="00894C55" w:rsidP="00015C4D">
            <w:pPr>
              <w:spacing w:after="0" w:line="240" w:lineRule="auto"/>
              <w:jc w:val="center"/>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2.</w:t>
            </w:r>
          </w:p>
        </w:tc>
        <w:tc>
          <w:tcPr>
            <w:tcW w:w="1408" w:type="pct"/>
            <w:tcBorders>
              <w:top w:val="outset" w:sz="6" w:space="0" w:color="414142"/>
              <w:left w:val="outset" w:sz="6" w:space="0" w:color="414142"/>
              <w:bottom w:val="outset" w:sz="6" w:space="0" w:color="414142"/>
              <w:right w:val="outset" w:sz="6" w:space="0" w:color="414142"/>
            </w:tcBorders>
            <w:hideMark/>
          </w:tcPr>
          <w:p w14:paraId="61A9C3E0" w14:textId="77777777" w:rsidR="00894C55" w:rsidRPr="00484644" w:rsidRDefault="00894C55" w:rsidP="00894C55">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48CC5326" w14:textId="002712D8" w:rsidR="00740D0F" w:rsidRPr="00484644" w:rsidRDefault="00E92DA2" w:rsidP="00740D0F">
            <w:pPr>
              <w:spacing w:after="120" w:line="240" w:lineRule="auto"/>
              <w:ind w:left="125" w:right="145"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Projekta izstrādes procesā notika sadarbība un tikšanās ar </w:t>
            </w:r>
            <w:r w:rsidR="00B52A06">
              <w:rPr>
                <w:rFonts w:ascii="Times New Roman" w:eastAsia="Times New Roman" w:hAnsi="Times New Roman" w:cs="Times New Roman"/>
                <w:sz w:val="24"/>
                <w:szCs w:val="24"/>
                <w:lang w:eastAsia="lv-LV"/>
              </w:rPr>
              <w:t>Valsts tiesu medicīnas ekspertīzes centra pārstāvjiem</w:t>
            </w:r>
            <w:r>
              <w:rPr>
                <w:rFonts w:ascii="Times New Roman" w:eastAsia="Times New Roman" w:hAnsi="Times New Roman" w:cs="Times New Roman"/>
                <w:sz w:val="24"/>
                <w:szCs w:val="24"/>
                <w:lang w:eastAsia="lv-LV"/>
              </w:rPr>
              <w:t xml:space="preserve">, lai apspriestu priekšlikumus </w:t>
            </w:r>
            <w:r w:rsidR="009F2632">
              <w:rPr>
                <w:rFonts w:ascii="Times New Roman" w:eastAsia="Times New Roman" w:hAnsi="Times New Roman" w:cs="Times New Roman"/>
                <w:sz w:val="24"/>
                <w:szCs w:val="24"/>
                <w:lang w:eastAsia="lv-LV"/>
              </w:rPr>
              <w:t>Projekt</w:t>
            </w:r>
            <w:r>
              <w:rPr>
                <w:rFonts w:ascii="Times New Roman" w:eastAsia="Times New Roman" w:hAnsi="Times New Roman" w:cs="Times New Roman"/>
                <w:sz w:val="24"/>
                <w:szCs w:val="24"/>
                <w:lang w:eastAsia="lv-LV"/>
              </w:rPr>
              <w:t xml:space="preserve">ā </w:t>
            </w:r>
            <w:r w:rsidR="009F2632">
              <w:rPr>
                <w:rFonts w:ascii="Times New Roman" w:eastAsia="Times New Roman" w:hAnsi="Times New Roman" w:cs="Times New Roman"/>
                <w:sz w:val="24"/>
                <w:szCs w:val="24"/>
                <w:lang w:eastAsia="lv-LV"/>
              </w:rPr>
              <w:t>ietveramajam regulējumam</w:t>
            </w:r>
            <w:r w:rsidR="0040408A">
              <w:rPr>
                <w:rFonts w:ascii="Times New Roman" w:eastAsia="Times New Roman" w:hAnsi="Times New Roman" w:cs="Times New Roman"/>
                <w:sz w:val="24"/>
                <w:szCs w:val="24"/>
                <w:lang w:eastAsia="lv-LV"/>
              </w:rPr>
              <w:t>.</w:t>
            </w:r>
          </w:p>
        </w:tc>
      </w:tr>
      <w:tr w:rsidR="00AB6FD2" w:rsidRPr="00484644" w14:paraId="2076D287" w14:textId="77777777" w:rsidTr="00AB6FD2">
        <w:trPr>
          <w:trHeight w:val="734"/>
          <w:jc w:val="center"/>
        </w:trPr>
        <w:tc>
          <w:tcPr>
            <w:tcW w:w="231" w:type="pct"/>
            <w:tcBorders>
              <w:top w:val="outset" w:sz="6" w:space="0" w:color="414142"/>
              <w:left w:val="outset" w:sz="6" w:space="0" w:color="414142"/>
              <w:bottom w:val="outset" w:sz="6" w:space="0" w:color="414142"/>
              <w:right w:val="outset" w:sz="6" w:space="0" w:color="414142"/>
            </w:tcBorders>
            <w:hideMark/>
          </w:tcPr>
          <w:p w14:paraId="1F49A05A" w14:textId="77777777" w:rsidR="00AB6FD2" w:rsidRPr="00484644" w:rsidRDefault="00AB6FD2" w:rsidP="00AB6FD2">
            <w:pPr>
              <w:spacing w:after="0" w:line="240" w:lineRule="auto"/>
              <w:jc w:val="center"/>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3.</w:t>
            </w:r>
          </w:p>
        </w:tc>
        <w:tc>
          <w:tcPr>
            <w:tcW w:w="1408" w:type="pct"/>
            <w:tcBorders>
              <w:top w:val="outset" w:sz="6" w:space="0" w:color="414142"/>
              <w:left w:val="outset" w:sz="6" w:space="0" w:color="414142"/>
              <w:bottom w:val="outset" w:sz="6" w:space="0" w:color="414142"/>
              <w:right w:val="outset" w:sz="6" w:space="0" w:color="414142"/>
            </w:tcBorders>
            <w:hideMark/>
          </w:tcPr>
          <w:p w14:paraId="66994C7F" w14:textId="77777777" w:rsidR="00AB6FD2" w:rsidRPr="00484644" w:rsidRDefault="00AB6FD2" w:rsidP="00AB6FD2">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25BEB6C8" w14:textId="56115812" w:rsidR="00AB6FD2" w:rsidRPr="0040408A" w:rsidRDefault="00AB6FD2" w:rsidP="00AB6FD2">
            <w:pPr>
              <w:spacing w:after="0" w:line="240" w:lineRule="auto"/>
              <w:ind w:left="125" w:right="145" w:firstLine="284"/>
              <w:jc w:val="both"/>
              <w:rPr>
                <w:rFonts w:ascii="Times New Roman" w:hAnsi="Times New Roman" w:cs="Times New Roman"/>
                <w:sz w:val="24"/>
                <w:szCs w:val="24"/>
              </w:rPr>
            </w:pPr>
            <w:r>
              <w:rPr>
                <w:rFonts w:ascii="Times New Roman" w:eastAsia="Times New Roman" w:hAnsi="Times New Roman" w:cs="Times New Roman"/>
                <w:sz w:val="24"/>
                <w:szCs w:val="24"/>
                <w:lang w:eastAsia="lv-LV"/>
              </w:rPr>
              <w:t>P</w:t>
            </w:r>
            <w:r w:rsidRPr="00305E24">
              <w:rPr>
                <w:rFonts w:ascii="Times New Roman" w:eastAsia="Times New Roman" w:hAnsi="Times New Roman" w:cs="Times New Roman"/>
                <w:sz w:val="24"/>
                <w:szCs w:val="24"/>
                <w:lang w:eastAsia="lv-LV"/>
              </w:rPr>
              <w:t xml:space="preserve">ieteikumi dalībai sabiedriskajā apspriedē, kā arī priekšlikumi </w:t>
            </w:r>
            <w:r>
              <w:rPr>
                <w:rFonts w:ascii="Times New Roman" w:eastAsia="Times New Roman" w:hAnsi="Times New Roman" w:cs="Times New Roman"/>
                <w:sz w:val="24"/>
                <w:szCs w:val="24"/>
                <w:lang w:eastAsia="lv-LV"/>
              </w:rPr>
              <w:t xml:space="preserve">par </w:t>
            </w:r>
            <w:r>
              <w:rPr>
                <w:rFonts w:ascii="Times New Roman" w:eastAsia="Times New Roman" w:hAnsi="Times New Roman" w:cs="Times New Roman"/>
                <w:sz w:val="24"/>
                <w:szCs w:val="24"/>
                <w:lang w:eastAsia="lv-LV"/>
              </w:rPr>
              <w:t>Projektu</w:t>
            </w:r>
            <w:r w:rsidRPr="00305E24">
              <w:rPr>
                <w:rFonts w:ascii="Times New Roman" w:eastAsia="Times New Roman" w:hAnsi="Times New Roman" w:cs="Times New Roman"/>
                <w:sz w:val="24"/>
                <w:szCs w:val="24"/>
                <w:lang w:eastAsia="lv-LV"/>
              </w:rPr>
              <w:t xml:space="preserve"> netika saņemti</w:t>
            </w:r>
          </w:p>
        </w:tc>
      </w:tr>
      <w:tr w:rsidR="00AB6FD2" w:rsidRPr="00484644" w14:paraId="58413BC8" w14:textId="77777777" w:rsidTr="00AB6FD2">
        <w:trPr>
          <w:trHeight w:val="544"/>
          <w:jc w:val="center"/>
        </w:trPr>
        <w:tc>
          <w:tcPr>
            <w:tcW w:w="231" w:type="pct"/>
            <w:tcBorders>
              <w:top w:val="outset" w:sz="6" w:space="0" w:color="414142"/>
              <w:left w:val="outset" w:sz="6" w:space="0" w:color="414142"/>
              <w:bottom w:val="outset" w:sz="6" w:space="0" w:color="414142"/>
              <w:right w:val="outset" w:sz="6" w:space="0" w:color="414142"/>
            </w:tcBorders>
            <w:hideMark/>
          </w:tcPr>
          <w:p w14:paraId="09773D8B" w14:textId="77777777" w:rsidR="00AB6FD2" w:rsidRPr="00484644" w:rsidRDefault="00AB6FD2" w:rsidP="00AB6FD2">
            <w:pPr>
              <w:spacing w:after="0" w:line="240" w:lineRule="auto"/>
              <w:jc w:val="center"/>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4.</w:t>
            </w:r>
          </w:p>
        </w:tc>
        <w:tc>
          <w:tcPr>
            <w:tcW w:w="1408" w:type="pct"/>
            <w:tcBorders>
              <w:top w:val="outset" w:sz="6" w:space="0" w:color="414142"/>
              <w:left w:val="outset" w:sz="6" w:space="0" w:color="414142"/>
              <w:bottom w:val="outset" w:sz="6" w:space="0" w:color="414142"/>
              <w:right w:val="outset" w:sz="6" w:space="0" w:color="414142"/>
            </w:tcBorders>
            <w:hideMark/>
          </w:tcPr>
          <w:p w14:paraId="3E80AF53" w14:textId="77777777" w:rsidR="00AB6FD2" w:rsidRPr="00484644" w:rsidRDefault="00AB6FD2" w:rsidP="00AB6FD2">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69D2D4F9" w14:textId="5FE5A78A" w:rsidR="00AB6FD2" w:rsidRPr="00484644" w:rsidRDefault="00AB6FD2" w:rsidP="00AB6FD2">
            <w:pPr>
              <w:spacing w:after="0" w:line="240" w:lineRule="auto"/>
              <w:ind w:firstLine="49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599F5400" w14:textId="77777777" w:rsidR="00894C55" w:rsidRPr="00484644"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18"/>
        <w:gridCol w:w="2983"/>
        <w:gridCol w:w="5654"/>
      </w:tblGrid>
      <w:tr w:rsidR="00894C55" w:rsidRPr="00484644" w14:paraId="05EAE796" w14:textId="77777777" w:rsidTr="00740D0F">
        <w:trPr>
          <w:trHeight w:val="412"/>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06676DD" w14:textId="77777777" w:rsidR="00894C55" w:rsidRPr="00484644" w:rsidRDefault="00894C55" w:rsidP="00740D0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84644">
              <w:rPr>
                <w:rFonts w:ascii="Times New Roman" w:eastAsia="Times New Roman" w:hAnsi="Times New Roman" w:cs="Times New Roman"/>
                <w:b/>
                <w:bCs/>
                <w:sz w:val="24"/>
                <w:szCs w:val="24"/>
                <w:lang w:eastAsia="lv-LV"/>
              </w:rPr>
              <w:t>VII.</w:t>
            </w:r>
            <w:r w:rsidR="00816C11" w:rsidRPr="00484644">
              <w:rPr>
                <w:rFonts w:ascii="Times New Roman" w:eastAsia="Times New Roman" w:hAnsi="Times New Roman" w:cs="Times New Roman"/>
                <w:b/>
                <w:bCs/>
                <w:sz w:val="24"/>
                <w:szCs w:val="24"/>
                <w:lang w:eastAsia="lv-LV"/>
              </w:rPr>
              <w:t> </w:t>
            </w:r>
            <w:r w:rsidRPr="00484644">
              <w:rPr>
                <w:rFonts w:ascii="Times New Roman" w:eastAsia="Times New Roman" w:hAnsi="Times New Roman" w:cs="Times New Roman"/>
                <w:b/>
                <w:bCs/>
                <w:sz w:val="24"/>
                <w:szCs w:val="24"/>
                <w:lang w:eastAsia="lv-LV"/>
              </w:rPr>
              <w:t>Tiesību akta projekta izpildes nodrošināšana un tās ietekme uz institūcijām</w:t>
            </w:r>
          </w:p>
        </w:tc>
      </w:tr>
      <w:tr w:rsidR="00894C55" w:rsidRPr="00484644" w14:paraId="4D9803CC" w14:textId="77777777" w:rsidTr="00AB6FD2">
        <w:trPr>
          <w:trHeight w:val="336"/>
          <w:jc w:val="center"/>
        </w:trPr>
        <w:tc>
          <w:tcPr>
            <w:tcW w:w="231" w:type="pct"/>
            <w:tcBorders>
              <w:top w:val="outset" w:sz="6" w:space="0" w:color="414142"/>
              <w:left w:val="outset" w:sz="6" w:space="0" w:color="414142"/>
              <w:bottom w:val="outset" w:sz="6" w:space="0" w:color="414142"/>
              <w:right w:val="outset" w:sz="6" w:space="0" w:color="414142"/>
            </w:tcBorders>
            <w:hideMark/>
          </w:tcPr>
          <w:p w14:paraId="1FC31D2B" w14:textId="77777777" w:rsidR="00894C55" w:rsidRPr="00484644" w:rsidRDefault="00894C55" w:rsidP="00015C4D">
            <w:pPr>
              <w:spacing w:after="0" w:line="240" w:lineRule="auto"/>
              <w:jc w:val="center"/>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1.</w:t>
            </w:r>
          </w:p>
        </w:tc>
        <w:tc>
          <w:tcPr>
            <w:tcW w:w="1647" w:type="pct"/>
            <w:tcBorders>
              <w:top w:val="outset" w:sz="6" w:space="0" w:color="414142"/>
              <w:left w:val="outset" w:sz="6" w:space="0" w:color="414142"/>
              <w:bottom w:val="outset" w:sz="6" w:space="0" w:color="414142"/>
              <w:right w:val="outset" w:sz="6" w:space="0" w:color="414142"/>
            </w:tcBorders>
            <w:hideMark/>
          </w:tcPr>
          <w:p w14:paraId="1B42AC87" w14:textId="77777777" w:rsidR="00894C55" w:rsidRPr="00484644" w:rsidRDefault="00894C55" w:rsidP="00894C55">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Projekta izpildē iesaistītās institūcijas</w:t>
            </w:r>
          </w:p>
        </w:tc>
        <w:tc>
          <w:tcPr>
            <w:tcW w:w="3122" w:type="pct"/>
            <w:tcBorders>
              <w:top w:val="outset" w:sz="6" w:space="0" w:color="414142"/>
              <w:left w:val="outset" w:sz="6" w:space="0" w:color="414142"/>
              <w:bottom w:val="outset" w:sz="6" w:space="0" w:color="414142"/>
              <w:right w:val="outset" w:sz="6" w:space="0" w:color="414142"/>
            </w:tcBorders>
            <w:hideMark/>
          </w:tcPr>
          <w:p w14:paraId="67E16978" w14:textId="47A28025" w:rsidR="00894C55" w:rsidRPr="00484644" w:rsidRDefault="00B52A06" w:rsidP="00AB6FD2">
            <w:pPr>
              <w:spacing w:after="0" w:line="240" w:lineRule="auto"/>
              <w:ind w:left="110" w:right="140" w:firstLine="48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tiesu medicīnas ekspertīzes centrs</w:t>
            </w:r>
          </w:p>
        </w:tc>
      </w:tr>
      <w:tr w:rsidR="00894C55" w:rsidRPr="00484644" w14:paraId="0F58FD13" w14:textId="77777777" w:rsidTr="00AB6FD2">
        <w:trPr>
          <w:trHeight w:val="360"/>
          <w:jc w:val="center"/>
        </w:trPr>
        <w:tc>
          <w:tcPr>
            <w:tcW w:w="231" w:type="pct"/>
            <w:tcBorders>
              <w:top w:val="outset" w:sz="6" w:space="0" w:color="414142"/>
              <w:left w:val="outset" w:sz="6" w:space="0" w:color="414142"/>
              <w:bottom w:val="outset" w:sz="6" w:space="0" w:color="414142"/>
              <w:right w:val="outset" w:sz="6" w:space="0" w:color="414142"/>
            </w:tcBorders>
            <w:hideMark/>
          </w:tcPr>
          <w:p w14:paraId="5BD695D4" w14:textId="77777777" w:rsidR="00894C55" w:rsidRPr="00484644" w:rsidRDefault="00894C55" w:rsidP="00015C4D">
            <w:pPr>
              <w:spacing w:after="0" w:line="240" w:lineRule="auto"/>
              <w:jc w:val="center"/>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2.</w:t>
            </w:r>
          </w:p>
        </w:tc>
        <w:tc>
          <w:tcPr>
            <w:tcW w:w="1647" w:type="pct"/>
            <w:tcBorders>
              <w:top w:val="outset" w:sz="6" w:space="0" w:color="414142"/>
              <w:left w:val="outset" w:sz="6" w:space="0" w:color="414142"/>
              <w:bottom w:val="outset" w:sz="6" w:space="0" w:color="414142"/>
              <w:right w:val="outset" w:sz="6" w:space="0" w:color="414142"/>
            </w:tcBorders>
            <w:hideMark/>
          </w:tcPr>
          <w:p w14:paraId="523ED55C" w14:textId="77777777" w:rsidR="00894C55" w:rsidRPr="00484644" w:rsidRDefault="00894C55" w:rsidP="00894C55">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Projekta izpildes ietekme uz pārvaldes funkcijām un institucionālo struktūru.</w:t>
            </w:r>
          </w:p>
          <w:p w14:paraId="4F8C011D" w14:textId="77777777" w:rsidR="00894C55" w:rsidRPr="00484644"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 xml:space="preserve">Jaunu institūciju izveide, esošu institūciju likvidācija </w:t>
            </w:r>
            <w:r w:rsidRPr="00484644">
              <w:rPr>
                <w:rFonts w:ascii="Times New Roman" w:eastAsia="Times New Roman" w:hAnsi="Times New Roman" w:cs="Times New Roman"/>
                <w:sz w:val="24"/>
                <w:szCs w:val="24"/>
                <w:lang w:eastAsia="lv-LV"/>
              </w:rPr>
              <w:lastRenderedPageBreak/>
              <w:t>vai reorganizācija, to ietekme uz institūcijas cilvēkresursiem</w:t>
            </w:r>
          </w:p>
        </w:tc>
        <w:tc>
          <w:tcPr>
            <w:tcW w:w="3122" w:type="pct"/>
            <w:tcBorders>
              <w:top w:val="outset" w:sz="6" w:space="0" w:color="414142"/>
              <w:left w:val="outset" w:sz="6" w:space="0" w:color="414142"/>
              <w:bottom w:val="outset" w:sz="6" w:space="0" w:color="414142"/>
              <w:right w:val="outset" w:sz="6" w:space="0" w:color="414142"/>
            </w:tcBorders>
            <w:hideMark/>
          </w:tcPr>
          <w:p w14:paraId="49139571" w14:textId="77777777" w:rsidR="00894C55" w:rsidRPr="00484644" w:rsidRDefault="00A32294" w:rsidP="00AB6FD2">
            <w:pPr>
              <w:spacing w:after="0" w:line="240" w:lineRule="auto"/>
              <w:ind w:left="110" w:firstLine="482"/>
              <w:rPr>
                <w:rFonts w:ascii="Times New Roman" w:eastAsia="Times New Roman" w:hAnsi="Times New Roman" w:cs="Times New Roman"/>
                <w:sz w:val="24"/>
                <w:szCs w:val="24"/>
                <w:lang w:eastAsia="lv-LV"/>
              </w:rPr>
            </w:pPr>
            <w:r w:rsidRPr="00A32294">
              <w:rPr>
                <w:rFonts w:ascii="Times New Roman" w:eastAsia="Times New Roman" w:hAnsi="Times New Roman" w:cs="Times New Roman"/>
                <w:sz w:val="24"/>
                <w:szCs w:val="24"/>
                <w:lang w:eastAsia="lv-LV"/>
              </w:rPr>
              <w:lastRenderedPageBreak/>
              <w:t>Projekts šo jomu neskar</w:t>
            </w:r>
          </w:p>
        </w:tc>
      </w:tr>
      <w:tr w:rsidR="00894C55" w:rsidRPr="00484644" w14:paraId="1D5D5C4E" w14:textId="77777777" w:rsidTr="00AB6FD2">
        <w:trPr>
          <w:trHeight w:val="312"/>
          <w:jc w:val="center"/>
        </w:trPr>
        <w:tc>
          <w:tcPr>
            <w:tcW w:w="231" w:type="pct"/>
            <w:tcBorders>
              <w:top w:val="outset" w:sz="6" w:space="0" w:color="414142"/>
              <w:left w:val="outset" w:sz="6" w:space="0" w:color="414142"/>
              <w:bottom w:val="outset" w:sz="6" w:space="0" w:color="414142"/>
              <w:right w:val="outset" w:sz="6" w:space="0" w:color="414142"/>
            </w:tcBorders>
            <w:hideMark/>
          </w:tcPr>
          <w:p w14:paraId="63F18064" w14:textId="77777777" w:rsidR="00894C55" w:rsidRPr="00484644" w:rsidRDefault="00894C55" w:rsidP="00015C4D">
            <w:pPr>
              <w:spacing w:after="0" w:line="240" w:lineRule="auto"/>
              <w:jc w:val="center"/>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3.</w:t>
            </w:r>
          </w:p>
        </w:tc>
        <w:tc>
          <w:tcPr>
            <w:tcW w:w="1647" w:type="pct"/>
            <w:tcBorders>
              <w:top w:val="outset" w:sz="6" w:space="0" w:color="414142"/>
              <w:left w:val="outset" w:sz="6" w:space="0" w:color="414142"/>
              <w:bottom w:val="outset" w:sz="6" w:space="0" w:color="414142"/>
              <w:right w:val="outset" w:sz="6" w:space="0" w:color="414142"/>
            </w:tcBorders>
            <w:hideMark/>
          </w:tcPr>
          <w:p w14:paraId="42D768E6" w14:textId="77777777" w:rsidR="00894C55" w:rsidRPr="00484644" w:rsidRDefault="00894C55" w:rsidP="00894C55">
            <w:pPr>
              <w:spacing w:after="0" w:line="240" w:lineRule="auto"/>
              <w:rPr>
                <w:rFonts w:ascii="Times New Roman" w:eastAsia="Times New Roman" w:hAnsi="Times New Roman" w:cs="Times New Roman"/>
                <w:sz w:val="24"/>
                <w:szCs w:val="24"/>
                <w:lang w:eastAsia="lv-LV"/>
              </w:rPr>
            </w:pPr>
            <w:r w:rsidRPr="00484644">
              <w:rPr>
                <w:rFonts w:ascii="Times New Roman" w:eastAsia="Times New Roman" w:hAnsi="Times New Roman" w:cs="Times New Roman"/>
                <w:sz w:val="24"/>
                <w:szCs w:val="24"/>
                <w:lang w:eastAsia="lv-LV"/>
              </w:rPr>
              <w:t>Cita informācija</w:t>
            </w:r>
          </w:p>
        </w:tc>
        <w:tc>
          <w:tcPr>
            <w:tcW w:w="3122" w:type="pct"/>
            <w:tcBorders>
              <w:top w:val="outset" w:sz="6" w:space="0" w:color="414142"/>
              <w:left w:val="outset" w:sz="6" w:space="0" w:color="414142"/>
              <w:bottom w:val="outset" w:sz="6" w:space="0" w:color="414142"/>
              <w:right w:val="outset" w:sz="6" w:space="0" w:color="414142"/>
            </w:tcBorders>
            <w:hideMark/>
          </w:tcPr>
          <w:p w14:paraId="5CE020F6" w14:textId="77777777" w:rsidR="00894C55" w:rsidRPr="00484644" w:rsidRDefault="00A32294" w:rsidP="00464A51">
            <w:pPr>
              <w:spacing w:after="0" w:line="240" w:lineRule="auto"/>
              <w:ind w:firstLine="47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1215A56D" w14:textId="77777777" w:rsidR="00C25B49" w:rsidRPr="00484644" w:rsidRDefault="00C25B49" w:rsidP="00076089">
      <w:pPr>
        <w:spacing w:after="120" w:line="240" w:lineRule="auto"/>
        <w:rPr>
          <w:rFonts w:ascii="Times New Roman" w:hAnsi="Times New Roman" w:cs="Times New Roman"/>
          <w:sz w:val="28"/>
          <w:szCs w:val="28"/>
        </w:rPr>
      </w:pPr>
    </w:p>
    <w:bookmarkEnd w:id="2"/>
    <w:p w14:paraId="6378090F" w14:textId="77777777" w:rsidR="005871D8" w:rsidRPr="00484644" w:rsidRDefault="005871D8" w:rsidP="00894C55">
      <w:pPr>
        <w:spacing w:after="0" w:line="240" w:lineRule="auto"/>
        <w:rPr>
          <w:rFonts w:ascii="Times New Roman" w:hAnsi="Times New Roman" w:cs="Times New Roman"/>
          <w:sz w:val="28"/>
          <w:szCs w:val="28"/>
        </w:rPr>
      </w:pPr>
    </w:p>
    <w:p w14:paraId="1DE48564" w14:textId="77777777" w:rsidR="001A164F" w:rsidRPr="001A164F" w:rsidRDefault="001A164F" w:rsidP="00AB6FD2">
      <w:pPr>
        <w:tabs>
          <w:tab w:val="left" w:pos="7655"/>
        </w:tabs>
        <w:spacing w:before="80" w:after="0" w:line="240" w:lineRule="auto"/>
        <w:ind w:right="-766"/>
        <w:rPr>
          <w:rFonts w:ascii="Times New Roman" w:eastAsia="Calibri" w:hAnsi="Times New Roman" w:cs="Times New Roman"/>
          <w:sz w:val="28"/>
          <w:szCs w:val="28"/>
        </w:rPr>
      </w:pPr>
      <w:r w:rsidRPr="001A164F">
        <w:rPr>
          <w:rFonts w:ascii="Times New Roman" w:eastAsia="Calibri" w:hAnsi="Times New Roman" w:cs="Times New Roman"/>
          <w:sz w:val="28"/>
          <w:szCs w:val="28"/>
        </w:rPr>
        <w:t>Ministru prezidents,</w:t>
      </w:r>
    </w:p>
    <w:p w14:paraId="0F0062B6" w14:textId="63470118" w:rsidR="005871D8" w:rsidRPr="00484644" w:rsidRDefault="001A164F" w:rsidP="001A164F">
      <w:pPr>
        <w:tabs>
          <w:tab w:val="left" w:pos="7230"/>
        </w:tabs>
        <w:spacing w:after="0" w:line="240" w:lineRule="auto"/>
        <w:ind w:right="-766"/>
        <w:rPr>
          <w:rFonts w:ascii="Times New Roman" w:eastAsia="Calibri" w:hAnsi="Times New Roman" w:cs="Times New Roman"/>
          <w:sz w:val="28"/>
          <w:szCs w:val="28"/>
        </w:rPr>
      </w:pPr>
      <w:r w:rsidRPr="001A164F">
        <w:rPr>
          <w:rFonts w:ascii="Times New Roman" w:eastAsia="Calibri" w:hAnsi="Times New Roman" w:cs="Times New Roman"/>
          <w:sz w:val="28"/>
          <w:szCs w:val="28"/>
        </w:rPr>
        <w:t>veselības ministra pienākumu izpildītājs</w:t>
      </w:r>
      <w:r>
        <w:rPr>
          <w:rFonts w:ascii="Times New Roman" w:eastAsia="Calibri" w:hAnsi="Times New Roman" w:cs="Times New Roman"/>
          <w:sz w:val="28"/>
          <w:szCs w:val="28"/>
        </w:rPr>
        <w:tab/>
      </w:r>
      <w:r w:rsidRPr="001A164F">
        <w:rPr>
          <w:rFonts w:ascii="Times New Roman" w:eastAsia="Calibri" w:hAnsi="Times New Roman" w:cs="Times New Roman"/>
          <w:sz w:val="28"/>
          <w:szCs w:val="28"/>
        </w:rPr>
        <w:t>Māris Kučinskis</w:t>
      </w:r>
      <w:r w:rsidR="005871D8" w:rsidRPr="00484644">
        <w:rPr>
          <w:rFonts w:ascii="Times New Roman" w:eastAsia="Calibri" w:hAnsi="Times New Roman" w:cs="Times New Roman"/>
          <w:sz w:val="28"/>
          <w:szCs w:val="28"/>
        </w:rPr>
        <w:tab/>
      </w:r>
    </w:p>
    <w:p w14:paraId="6F09C57E" w14:textId="77777777" w:rsidR="001A164F" w:rsidRDefault="001A164F" w:rsidP="005871D8">
      <w:pPr>
        <w:tabs>
          <w:tab w:val="right" w:pos="9072"/>
        </w:tabs>
        <w:spacing w:after="0" w:line="240" w:lineRule="auto"/>
        <w:ind w:right="-1"/>
        <w:rPr>
          <w:rFonts w:ascii="Times New Roman" w:eastAsia="Calibri" w:hAnsi="Times New Roman" w:cs="Times New Roman"/>
          <w:sz w:val="28"/>
          <w:szCs w:val="28"/>
        </w:rPr>
      </w:pPr>
    </w:p>
    <w:p w14:paraId="62F6F2C4" w14:textId="77777777" w:rsidR="001A164F" w:rsidRDefault="001A164F" w:rsidP="005871D8">
      <w:pPr>
        <w:tabs>
          <w:tab w:val="right" w:pos="9072"/>
        </w:tabs>
        <w:spacing w:after="0" w:line="240" w:lineRule="auto"/>
        <w:ind w:right="-1"/>
        <w:rPr>
          <w:rFonts w:ascii="Times New Roman" w:eastAsia="Calibri" w:hAnsi="Times New Roman" w:cs="Times New Roman"/>
          <w:sz w:val="28"/>
          <w:szCs w:val="28"/>
        </w:rPr>
      </w:pPr>
    </w:p>
    <w:p w14:paraId="1CD7A6ED" w14:textId="55099041" w:rsidR="005871D8" w:rsidRPr="00484644" w:rsidRDefault="0097022E" w:rsidP="00AB6FD2">
      <w:pPr>
        <w:tabs>
          <w:tab w:val="right" w:pos="9072"/>
        </w:tabs>
        <w:spacing w:before="80" w:after="0" w:line="240" w:lineRule="auto"/>
        <w:ind w:right="-1"/>
        <w:rPr>
          <w:rFonts w:ascii="Times New Roman" w:eastAsia="Calibri" w:hAnsi="Times New Roman" w:cs="Times New Roman"/>
          <w:sz w:val="28"/>
          <w:szCs w:val="28"/>
        </w:rPr>
      </w:pPr>
      <w:r>
        <w:rPr>
          <w:rFonts w:ascii="Times New Roman" w:eastAsia="Calibri" w:hAnsi="Times New Roman" w:cs="Times New Roman"/>
          <w:sz w:val="28"/>
          <w:szCs w:val="28"/>
        </w:rPr>
        <w:t>Vīza:</w:t>
      </w:r>
      <w:r w:rsidR="00DD3DA9">
        <w:rPr>
          <w:rFonts w:ascii="Times New Roman" w:eastAsia="Calibri" w:hAnsi="Times New Roman" w:cs="Times New Roman"/>
          <w:sz w:val="28"/>
          <w:szCs w:val="28"/>
        </w:rPr>
        <w:t xml:space="preserve"> Valsts sekretārs </w:t>
      </w:r>
      <w:r w:rsidR="00DD3DA9">
        <w:rPr>
          <w:rFonts w:ascii="Times New Roman" w:eastAsia="Calibri" w:hAnsi="Times New Roman" w:cs="Times New Roman"/>
          <w:sz w:val="28"/>
          <w:szCs w:val="28"/>
        </w:rPr>
        <w:tab/>
        <w:t>Aivars Lapiņš</w:t>
      </w:r>
    </w:p>
    <w:p w14:paraId="4C344958" w14:textId="77777777" w:rsidR="005B1F9E" w:rsidRDefault="005B1F9E" w:rsidP="00692AAE">
      <w:pPr>
        <w:tabs>
          <w:tab w:val="left" w:pos="6237"/>
        </w:tabs>
        <w:spacing w:before="120" w:after="0" w:line="240" w:lineRule="auto"/>
        <w:rPr>
          <w:rFonts w:ascii="Times New Roman" w:eastAsia="Calibri" w:hAnsi="Times New Roman" w:cs="Times New Roman"/>
          <w:sz w:val="24"/>
          <w:szCs w:val="24"/>
        </w:rPr>
      </w:pPr>
    </w:p>
    <w:p w14:paraId="23252902" w14:textId="77777777" w:rsidR="005B1F9E" w:rsidRDefault="005B1F9E" w:rsidP="00692AAE">
      <w:pPr>
        <w:tabs>
          <w:tab w:val="left" w:pos="6237"/>
        </w:tabs>
        <w:spacing w:before="120" w:after="0" w:line="240" w:lineRule="auto"/>
        <w:rPr>
          <w:rFonts w:ascii="Times New Roman" w:eastAsia="Calibri" w:hAnsi="Times New Roman" w:cs="Times New Roman"/>
          <w:sz w:val="24"/>
          <w:szCs w:val="24"/>
        </w:rPr>
      </w:pPr>
    </w:p>
    <w:p w14:paraId="5A9125D6" w14:textId="77777777" w:rsidR="005B1F9E" w:rsidRDefault="005B1F9E" w:rsidP="00692AAE">
      <w:pPr>
        <w:tabs>
          <w:tab w:val="left" w:pos="6237"/>
        </w:tabs>
        <w:spacing w:before="120" w:after="0" w:line="240" w:lineRule="auto"/>
        <w:rPr>
          <w:rFonts w:ascii="Times New Roman" w:eastAsia="Calibri" w:hAnsi="Times New Roman" w:cs="Times New Roman"/>
          <w:sz w:val="24"/>
          <w:szCs w:val="24"/>
        </w:rPr>
      </w:pPr>
    </w:p>
    <w:p w14:paraId="52608CD0" w14:textId="77777777" w:rsidR="005B1F9E" w:rsidRDefault="005B1F9E" w:rsidP="00692AAE">
      <w:pPr>
        <w:tabs>
          <w:tab w:val="left" w:pos="6237"/>
        </w:tabs>
        <w:spacing w:before="120" w:after="0" w:line="240" w:lineRule="auto"/>
        <w:rPr>
          <w:rFonts w:ascii="Times New Roman" w:eastAsia="Calibri" w:hAnsi="Times New Roman" w:cs="Times New Roman"/>
          <w:sz w:val="24"/>
          <w:szCs w:val="24"/>
        </w:rPr>
      </w:pPr>
    </w:p>
    <w:p w14:paraId="775C8485" w14:textId="77777777" w:rsidR="005B1F9E" w:rsidRDefault="005B1F9E" w:rsidP="00692AAE">
      <w:pPr>
        <w:tabs>
          <w:tab w:val="left" w:pos="6237"/>
        </w:tabs>
        <w:spacing w:before="120" w:after="0" w:line="240" w:lineRule="auto"/>
        <w:rPr>
          <w:rFonts w:ascii="Times New Roman" w:eastAsia="Calibri" w:hAnsi="Times New Roman" w:cs="Times New Roman"/>
          <w:sz w:val="24"/>
          <w:szCs w:val="24"/>
        </w:rPr>
      </w:pPr>
    </w:p>
    <w:p w14:paraId="46320778" w14:textId="77777777" w:rsidR="005B1F9E" w:rsidRDefault="005B1F9E" w:rsidP="00692AAE">
      <w:pPr>
        <w:tabs>
          <w:tab w:val="left" w:pos="6237"/>
        </w:tabs>
        <w:spacing w:before="120" w:after="0" w:line="240" w:lineRule="auto"/>
        <w:rPr>
          <w:rFonts w:ascii="Times New Roman" w:eastAsia="Calibri" w:hAnsi="Times New Roman" w:cs="Times New Roman"/>
          <w:sz w:val="24"/>
          <w:szCs w:val="24"/>
        </w:rPr>
      </w:pPr>
    </w:p>
    <w:p w14:paraId="7B90407D" w14:textId="32B55143" w:rsidR="005B1F9E" w:rsidRDefault="005B1F9E" w:rsidP="00692AAE">
      <w:pPr>
        <w:tabs>
          <w:tab w:val="left" w:pos="6237"/>
        </w:tabs>
        <w:spacing w:before="120" w:after="0" w:line="240" w:lineRule="auto"/>
        <w:rPr>
          <w:rFonts w:ascii="Times New Roman" w:eastAsia="Calibri" w:hAnsi="Times New Roman" w:cs="Times New Roman"/>
          <w:sz w:val="24"/>
          <w:szCs w:val="24"/>
        </w:rPr>
      </w:pPr>
    </w:p>
    <w:p w14:paraId="70FB3D65" w14:textId="6415FD16" w:rsidR="00AB6FD2" w:rsidRDefault="00AB6FD2" w:rsidP="00692AAE">
      <w:pPr>
        <w:tabs>
          <w:tab w:val="left" w:pos="6237"/>
        </w:tabs>
        <w:spacing w:before="120" w:after="0" w:line="240" w:lineRule="auto"/>
        <w:rPr>
          <w:rFonts w:ascii="Times New Roman" w:eastAsia="Calibri" w:hAnsi="Times New Roman" w:cs="Times New Roman"/>
          <w:sz w:val="24"/>
          <w:szCs w:val="24"/>
        </w:rPr>
      </w:pPr>
    </w:p>
    <w:p w14:paraId="3A9B113B" w14:textId="0E9C3A60" w:rsidR="00AB6FD2" w:rsidRDefault="00AB6FD2" w:rsidP="00692AAE">
      <w:pPr>
        <w:tabs>
          <w:tab w:val="left" w:pos="6237"/>
        </w:tabs>
        <w:spacing w:before="120" w:after="0" w:line="240" w:lineRule="auto"/>
        <w:rPr>
          <w:rFonts w:ascii="Times New Roman" w:eastAsia="Calibri" w:hAnsi="Times New Roman" w:cs="Times New Roman"/>
          <w:sz w:val="24"/>
          <w:szCs w:val="24"/>
        </w:rPr>
      </w:pPr>
    </w:p>
    <w:p w14:paraId="1A783E15" w14:textId="21BED1BB" w:rsidR="00AB6FD2" w:rsidRDefault="00AB6FD2" w:rsidP="00692AAE">
      <w:pPr>
        <w:tabs>
          <w:tab w:val="left" w:pos="6237"/>
        </w:tabs>
        <w:spacing w:before="120" w:after="0" w:line="240" w:lineRule="auto"/>
        <w:rPr>
          <w:rFonts w:ascii="Times New Roman" w:eastAsia="Calibri" w:hAnsi="Times New Roman" w:cs="Times New Roman"/>
          <w:sz w:val="24"/>
          <w:szCs w:val="24"/>
        </w:rPr>
      </w:pPr>
    </w:p>
    <w:p w14:paraId="3080C67B" w14:textId="101369D4" w:rsidR="00AB6FD2" w:rsidRDefault="00AB6FD2" w:rsidP="00692AAE">
      <w:pPr>
        <w:tabs>
          <w:tab w:val="left" w:pos="6237"/>
        </w:tabs>
        <w:spacing w:before="120" w:after="0" w:line="240" w:lineRule="auto"/>
        <w:rPr>
          <w:rFonts w:ascii="Times New Roman" w:eastAsia="Calibri" w:hAnsi="Times New Roman" w:cs="Times New Roman"/>
          <w:sz w:val="24"/>
          <w:szCs w:val="24"/>
        </w:rPr>
      </w:pPr>
    </w:p>
    <w:p w14:paraId="53CFB445" w14:textId="5437257C" w:rsidR="00AB6FD2" w:rsidRDefault="00AB6FD2" w:rsidP="00692AAE">
      <w:pPr>
        <w:tabs>
          <w:tab w:val="left" w:pos="6237"/>
        </w:tabs>
        <w:spacing w:before="120" w:after="0" w:line="240" w:lineRule="auto"/>
        <w:rPr>
          <w:rFonts w:ascii="Times New Roman" w:eastAsia="Calibri" w:hAnsi="Times New Roman" w:cs="Times New Roman"/>
          <w:sz w:val="24"/>
          <w:szCs w:val="24"/>
        </w:rPr>
      </w:pPr>
    </w:p>
    <w:p w14:paraId="62A5E97A" w14:textId="5E8B4BD9" w:rsidR="00AB6FD2" w:rsidRDefault="00AB6FD2" w:rsidP="00692AAE">
      <w:pPr>
        <w:tabs>
          <w:tab w:val="left" w:pos="6237"/>
        </w:tabs>
        <w:spacing w:before="120" w:after="0" w:line="240" w:lineRule="auto"/>
        <w:rPr>
          <w:rFonts w:ascii="Times New Roman" w:eastAsia="Calibri" w:hAnsi="Times New Roman" w:cs="Times New Roman"/>
          <w:sz w:val="24"/>
          <w:szCs w:val="24"/>
        </w:rPr>
      </w:pPr>
    </w:p>
    <w:p w14:paraId="20E9A757" w14:textId="4103C317" w:rsidR="00AB6FD2" w:rsidRDefault="00AB6FD2" w:rsidP="00692AAE">
      <w:pPr>
        <w:tabs>
          <w:tab w:val="left" w:pos="6237"/>
        </w:tabs>
        <w:spacing w:before="120" w:after="0" w:line="240" w:lineRule="auto"/>
        <w:rPr>
          <w:rFonts w:ascii="Times New Roman" w:eastAsia="Calibri" w:hAnsi="Times New Roman" w:cs="Times New Roman"/>
          <w:sz w:val="24"/>
          <w:szCs w:val="24"/>
        </w:rPr>
      </w:pPr>
    </w:p>
    <w:p w14:paraId="48601914" w14:textId="3BB25FE9" w:rsidR="00AB6FD2" w:rsidRDefault="00AB6FD2" w:rsidP="00692AAE">
      <w:pPr>
        <w:tabs>
          <w:tab w:val="left" w:pos="6237"/>
        </w:tabs>
        <w:spacing w:before="120" w:after="0" w:line="240" w:lineRule="auto"/>
        <w:rPr>
          <w:rFonts w:ascii="Times New Roman" w:eastAsia="Calibri" w:hAnsi="Times New Roman" w:cs="Times New Roman"/>
          <w:sz w:val="24"/>
          <w:szCs w:val="24"/>
        </w:rPr>
      </w:pPr>
    </w:p>
    <w:p w14:paraId="45164084" w14:textId="77777777" w:rsidR="00AB6FD2" w:rsidRDefault="00AB6FD2" w:rsidP="00692AAE">
      <w:pPr>
        <w:tabs>
          <w:tab w:val="left" w:pos="6237"/>
        </w:tabs>
        <w:spacing w:before="120" w:after="0" w:line="240" w:lineRule="auto"/>
        <w:rPr>
          <w:rFonts w:ascii="Times New Roman" w:eastAsia="Calibri" w:hAnsi="Times New Roman" w:cs="Times New Roman"/>
          <w:sz w:val="24"/>
          <w:szCs w:val="24"/>
        </w:rPr>
      </w:pPr>
      <w:bookmarkStart w:id="3" w:name="_GoBack"/>
      <w:bookmarkEnd w:id="3"/>
    </w:p>
    <w:p w14:paraId="1ECBA7F7" w14:textId="77777777" w:rsidR="005B1F9E" w:rsidRDefault="005B1F9E" w:rsidP="00692AAE">
      <w:pPr>
        <w:tabs>
          <w:tab w:val="left" w:pos="6237"/>
        </w:tabs>
        <w:spacing w:before="120" w:after="0" w:line="240" w:lineRule="auto"/>
        <w:rPr>
          <w:rFonts w:ascii="Times New Roman" w:eastAsia="Calibri" w:hAnsi="Times New Roman" w:cs="Times New Roman"/>
          <w:sz w:val="24"/>
          <w:szCs w:val="24"/>
        </w:rPr>
      </w:pPr>
    </w:p>
    <w:p w14:paraId="54D75C6F" w14:textId="78097B49" w:rsidR="005871D8" w:rsidRPr="00484644" w:rsidRDefault="00484644" w:rsidP="00692AAE">
      <w:pPr>
        <w:tabs>
          <w:tab w:val="left" w:pos="6237"/>
        </w:tabs>
        <w:spacing w:before="120" w:after="0" w:line="240" w:lineRule="auto"/>
        <w:rPr>
          <w:rFonts w:ascii="Times New Roman" w:eastAsia="Calibri" w:hAnsi="Times New Roman" w:cs="Times New Roman"/>
          <w:sz w:val="24"/>
          <w:szCs w:val="24"/>
        </w:rPr>
      </w:pPr>
      <w:r w:rsidRPr="00484644">
        <w:rPr>
          <w:rFonts w:ascii="Times New Roman" w:eastAsia="Calibri" w:hAnsi="Times New Roman" w:cs="Times New Roman"/>
          <w:sz w:val="24"/>
          <w:szCs w:val="24"/>
        </w:rPr>
        <w:t>Ozoliņa</w:t>
      </w:r>
      <w:r w:rsidR="005871D8" w:rsidRPr="00484644">
        <w:rPr>
          <w:rFonts w:ascii="Times New Roman" w:eastAsia="Calibri" w:hAnsi="Times New Roman" w:cs="Times New Roman"/>
          <w:sz w:val="24"/>
          <w:szCs w:val="24"/>
        </w:rPr>
        <w:t xml:space="preserve"> </w:t>
      </w:r>
      <w:r w:rsidR="005871D8" w:rsidRPr="00484644">
        <w:rPr>
          <w:rFonts w:ascii="Times New Roman" w:eastAsia="Times New Roman" w:hAnsi="Times New Roman" w:cs="Times New Roman"/>
          <w:sz w:val="24"/>
          <w:szCs w:val="24"/>
        </w:rPr>
        <w:t>67876</w:t>
      </w:r>
      <w:r w:rsidRPr="00484644">
        <w:rPr>
          <w:rFonts w:ascii="Times New Roman" w:eastAsia="Times New Roman" w:hAnsi="Times New Roman" w:cs="Times New Roman"/>
          <w:sz w:val="24"/>
          <w:szCs w:val="24"/>
        </w:rPr>
        <w:t>087</w:t>
      </w:r>
    </w:p>
    <w:p w14:paraId="6501DE6C" w14:textId="77777777" w:rsidR="00484644" w:rsidRPr="00484644" w:rsidRDefault="00484644" w:rsidP="005871D8">
      <w:pPr>
        <w:tabs>
          <w:tab w:val="left" w:pos="6237"/>
        </w:tabs>
        <w:spacing w:after="0" w:line="240" w:lineRule="auto"/>
        <w:rPr>
          <w:rFonts w:ascii="Times New Roman" w:hAnsi="Times New Roman" w:cs="Times New Roman"/>
          <w:sz w:val="24"/>
          <w:szCs w:val="24"/>
        </w:rPr>
      </w:pPr>
      <w:r w:rsidRPr="00484644">
        <w:rPr>
          <w:rFonts w:ascii="Times New Roman" w:eastAsia="Calibri" w:hAnsi="Times New Roman" w:cs="Times New Roman"/>
          <w:sz w:val="24"/>
          <w:szCs w:val="24"/>
        </w:rPr>
        <w:t>ruta.ozolina@vm.gov.lv</w:t>
      </w:r>
    </w:p>
    <w:sectPr w:rsidR="00484644" w:rsidRPr="00484644" w:rsidSect="005722BE">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9F99E" w14:textId="77777777" w:rsidR="00C3001A" w:rsidRDefault="00C3001A" w:rsidP="00894C55">
      <w:pPr>
        <w:spacing w:after="0" w:line="240" w:lineRule="auto"/>
      </w:pPr>
      <w:r>
        <w:separator/>
      </w:r>
    </w:p>
  </w:endnote>
  <w:endnote w:type="continuationSeparator" w:id="0">
    <w:p w14:paraId="291F192B" w14:textId="77777777" w:rsidR="00C3001A" w:rsidRDefault="00C3001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0C835" w14:textId="73FA60A4" w:rsidR="00C3001A" w:rsidRPr="00484644" w:rsidRDefault="00AB6FD2" w:rsidP="00484644">
    <w:pPr>
      <w:pStyle w:val="Footer"/>
      <w:rPr>
        <w:rFonts w:ascii="Times New Roman" w:hAnsi="Times New Roman" w:cs="Times New Roman"/>
        <w:sz w:val="20"/>
        <w:szCs w:val="20"/>
      </w:rPr>
    </w:pPr>
    <w:r>
      <w:rPr>
        <w:rFonts w:ascii="Times New Roman" w:hAnsi="Times New Roman" w:cs="Times New Roman"/>
        <w:sz w:val="20"/>
        <w:szCs w:val="20"/>
      </w:rPr>
      <w:t>VManot_0903</w:t>
    </w:r>
    <w:r w:rsidR="00C3001A">
      <w:rPr>
        <w:rFonts w:ascii="Times New Roman" w:hAnsi="Times New Roman" w:cs="Times New Roman"/>
        <w:sz w:val="20"/>
        <w:szCs w:val="20"/>
      </w:rPr>
      <w:t>18</w:t>
    </w:r>
    <w:r w:rsidR="00C3001A" w:rsidRPr="005E5000">
      <w:rPr>
        <w:rFonts w:ascii="Times New Roman" w:hAnsi="Times New Roman" w:cs="Times New Roman"/>
        <w:sz w:val="20"/>
        <w:szCs w:val="20"/>
      </w:rPr>
      <w:t>_</w:t>
    </w:r>
    <w:r w:rsidR="00C3001A">
      <w:rPr>
        <w:rFonts w:ascii="Times New Roman" w:hAnsi="Times New Roman" w:cs="Times New Roman"/>
        <w:sz w:val="20"/>
        <w:szCs w:val="20"/>
      </w:rPr>
      <w:t>tme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2F342" w14:textId="4A0A21CC" w:rsidR="00C3001A" w:rsidRPr="00790159" w:rsidRDefault="00AB6FD2" w:rsidP="00790159">
    <w:pPr>
      <w:pStyle w:val="Footer"/>
      <w:rPr>
        <w:rFonts w:ascii="Times New Roman" w:hAnsi="Times New Roman" w:cs="Times New Roman"/>
        <w:sz w:val="20"/>
        <w:szCs w:val="20"/>
      </w:rPr>
    </w:pPr>
    <w:r>
      <w:rPr>
        <w:rFonts w:ascii="Times New Roman" w:hAnsi="Times New Roman" w:cs="Times New Roman"/>
        <w:sz w:val="20"/>
        <w:szCs w:val="20"/>
      </w:rPr>
      <w:t>VManot_0903</w:t>
    </w:r>
    <w:r w:rsidR="00C3001A">
      <w:rPr>
        <w:rFonts w:ascii="Times New Roman" w:hAnsi="Times New Roman" w:cs="Times New Roman"/>
        <w:sz w:val="20"/>
        <w:szCs w:val="20"/>
      </w:rPr>
      <w:t>18</w:t>
    </w:r>
    <w:r w:rsidR="00C3001A" w:rsidRPr="005E5000">
      <w:rPr>
        <w:rFonts w:ascii="Times New Roman" w:hAnsi="Times New Roman" w:cs="Times New Roman"/>
        <w:sz w:val="20"/>
        <w:szCs w:val="20"/>
      </w:rPr>
      <w:t>_</w:t>
    </w:r>
    <w:r w:rsidR="00C3001A">
      <w:rPr>
        <w:rFonts w:ascii="Times New Roman" w:hAnsi="Times New Roman" w:cs="Times New Roman"/>
        <w:sz w:val="20"/>
        <w:szCs w:val="20"/>
      </w:rPr>
      <w:t>tme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E722C" w14:textId="77777777" w:rsidR="00C3001A" w:rsidRDefault="00C3001A" w:rsidP="00894C55">
      <w:pPr>
        <w:spacing w:after="0" w:line="240" w:lineRule="auto"/>
      </w:pPr>
      <w:r>
        <w:separator/>
      </w:r>
    </w:p>
  </w:footnote>
  <w:footnote w:type="continuationSeparator" w:id="0">
    <w:p w14:paraId="791C5877" w14:textId="77777777" w:rsidR="00C3001A" w:rsidRDefault="00C3001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2EECE61" w14:textId="2A0C2D5C" w:rsidR="00C3001A" w:rsidRPr="00C25B49" w:rsidRDefault="00C3001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B6FD2">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9D5493"/>
    <w:multiLevelType w:val="hybridMultilevel"/>
    <w:tmpl w:val="05B080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5089"/>
    <w:rsid w:val="00015C4D"/>
    <w:rsid w:val="00026DCA"/>
    <w:rsid w:val="00027D37"/>
    <w:rsid w:val="00030CA9"/>
    <w:rsid w:val="00037138"/>
    <w:rsid w:val="0005569D"/>
    <w:rsid w:val="00073ED6"/>
    <w:rsid w:val="00076089"/>
    <w:rsid w:val="0009217B"/>
    <w:rsid w:val="000A34ED"/>
    <w:rsid w:val="000D1B94"/>
    <w:rsid w:val="000E3632"/>
    <w:rsid w:val="000E70B5"/>
    <w:rsid w:val="000F7A08"/>
    <w:rsid w:val="0010222D"/>
    <w:rsid w:val="00102B0E"/>
    <w:rsid w:val="001132B6"/>
    <w:rsid w:val="0011661F"/>
    <w:rsid w:val="00120341"/>
    <w:rsid w:val="00122E58"/>
    <w:rsid w:val="00126AC8"/>
    <w:rsid w:val="001300A5"/>
    <w:rsid w:val="0014505D"/>
    <w:rsid w:val="001604AE"/>
    <w:rsid w:val="00170E15"/>
    <w:rsid w:val="001727DF"/>
    <w:rsid w:val="00173453"/>
    <w:rsid w:val="001819CB"/>
    <w:rsid w:val="00186A6A"/>
    <w:rsid w:val="001873C7"/>
    <w:rsid w:val="00190BD7"/>
    <w:rsid w:val="001A0969"/>
    <w:rsid w:val="001A164F"/>
    <w:rsid w:val="001B10D9"/>
    <w:rsid w:val="001C7729"/>
    <w:rsid w:val="001D4B8F"/>
    <w:rsid w:val="001E79E4"/>
    <w:rsid w:val="0021497C"/>
    <w:rsid w:val="00243426"/>
    <w:rsid w:val="002523D7"/>
    <w:rsid w:val="00262597"/>
    <w:rsid w:val="00263F0C"/>
    <w:rsid w:val="0027410E"/>
    <w:rsid w:val="00276692"/>
    <w:rsid w:val="00283866"/>
    <w:rsid w:val="00297AED"/>
    <w:rsid w:val="002B3811"/>
    <w:rsid w:val="002B5490"/>
    <w:rsid w:val="002B70D0"/>
    <w:rsid w:val="002C23DC"/>
    <w:rsid w:val="002C2499"/>
    <w:rsid w:val="002C4C12"/>
    <w:rsid w:val="002E0214"/>
    <w:rsid w:val="002E2593"/>
    <w:rsid w:val="002E4C66"/>
    <w:rsid w:val="002F12A1"/>
    <w:rsid w:val="003202FA"/>
    <w:rsid w:val="00334E5C"/>
    <w:rsid w:val="0034138C"/>
    <w:rsid w:val="00342116"/>
    <w:rsid w:val="00353DAE"/>
    <w:rsid w:val="00357172"/>
    <w:rsid w:val="00365AAF"/>
    <w:rsid w:val="00373E38"/>
    <w:rsid w:val="00381D56"/>
    <w:rsid w:val="00386DE0"/>
    <w:rsid w:val="00391453"/>
    <w:rsid w:val="00397DE4"/>
    <w:rsid w:val="00397F20"/>
    <w:rsid w:val="003A0447"/>
    <w:rsid w:val="003A3ED0"/>
    <w:rsid w:val="003B0BF9"/>
    <w:rsid w:val="003B284C"/>
    <w:rsid w:val="003C7498"/>
    <w:rsid w:val="003D16E3"/>
    <w:rsid w:val="003D2189"/>
    <w:rsid w:val="003E0791"/>
    <w:rsid w:val="003E197F"/>
    <w:rsid w:val="003E3219"/>
    <w:rsid w:val="003E64C8"/>
    <w:rsid w:val="003E6E1B"/>
    <w:rsid w:val="003F020A"/>
    <w:rsid w:val="003F28AC"/>
    <w:rsid w:val="0040408A"/>
    <w:rsid w:val="00405DE2"/>
    <w:rsid w:val="00406478"/>
    <w:rsid w:val="004100A1"/>
    <w:rsid w:val="00415908"/>
    <w:rsid w:val="0042252C"/>
    <w:rsid w:val="004237B4"/>
    <w:rsid w:val="00442C23"/>
    <w:rsid w:val="004454FE"/>
    <w:rsid w:val="00446CD9"/>
    <w:rsid w:val="00464A51"/>
    <w:rsid w:val="00471F27"/>
    <w:rsid w:val="004814A1"/>
    <w:rsid w:val="00484644"/>
    <w:rsid w:val="00491364"/>
    <w:rsid w:val="00493474"/>
    <w:rsid w:val="00497188"/>
    <w:rsid w:val="004A56F1"/>
    <w:rsid w:val="004B2EA6"/>
    <w:rsid w:val="004B37D9"/>
    <w:rsid w:val="004B7355"/>
    <w:rsid w:val="004C3575"/>
    <w:rsid w:val="004E4A3B"/>
    <w:rsid w:val="004E4AC8"/>
    <w:rsid w:val="004F5AEB"/>
    <w:rsid w:val="0050178F"/>
    <w:rsid w:val="00504D8A"/>
    <w:rsid w:val="00506906"/>
    <w:rsid w:val="0051085D"/>
    <w:rsid w:val="00513C2D"/>
    <w:rsid w:val="00514F99"/>
    <w:rsid w:val="00532599"/>
    <w:rsid w:val="00553761"/>
    <w:rsid w:val="00557E31"/>
    <w:rsid w:val="00562B54"/>
    <w:rsid w:val="005708A4"/>
    <w:rsid w:val="005722BE"/>
    <w:rsid w:val="00583F4F"/>
    <w:rsid w:val="005871D8"/>
    <w:rsid w:val="005911FE"/>
    <w:rsid w:val="00595CCD"/>
    <w:rsid w:val="005B1F9E"/>
    <w:rsid w:val="005D4EBC"/>
    <w:rsid w:val="005D58A6"/>
    <w:rsid w:val="00601936"/>
    <w:rsid w:val="00602F84"/>
    <w:rsid w:val="006049C3"/>
    <w:rsid w:val="0062212F"/>
    <w:rsid w:val="00632F35"/>
    <w:rsid w:val="00640DAB"/>
    <w:rsid w:val="00644537"/>
    <w:rsid w:val="00670AD2"/>
    <w:rsid w:val="00672BCC"/>
    <w:rsid w:val="0067417E"/>
    <w:rsid w:val="00677E81"/>
    <w:rsid w:val="006918AE"/>
    <w:rsid w:val="00692AAE"/>
    <w:rsid w:val="0069771B"/>
    <w:rsid w:val="006C24A9"/>
    <w:rsid w:val="006D35D4"/>
    <w:rsid w:val="006D7E58"/>
    <w:rsid w:val="006E1081"/>
    <w:rsid w:val="006E1A83"/>
    <w:rsid w:val="006E5C68"/>
    <w:rsid w:val="006F1608"/>
    <w:rsid w:val="006F593B"/>
    <w:rsid w:val="00720585"/>
    <w:rsid w:val="00722406"/>
    <w:rsid w:val="00733928"/>
    <w:rsid w:val="00740D0F"/>
    <w:rsid w:val="00751CCB"/>
    <w:rsid w:val="0075750F"/>
    <w:rsid w:val="007673EA"/>
    <w:rsid w:val="00772A49"/>
    <w:rsid w:val="00773AF6"/>
    <w:rsid w:val="00790159"/>
    <w:rsid w:val="00795BB0"/>
    <w:rsid w:val="00796229"/>
    <w:rsid w:val="007A4105"/>
    <w:rsid w:val="007B0BE1"/>
    <w:rsid w:val="007B3D21"/>
    <w:rsid w:val="007B3D27"/>
    <w:rsid w:val="007B56D0"/>
    <w:rsid w:val="007C052B"/>
    <w:rsid w:val="007C074C"/>
    <w:rsid w:val="007D3D22"/>
    <w:rsid w:val="007D6CB3"/>
    <w:rsid w:val="007E1ABE"/>
    <w:rsid w:val="007E1E02"/>
    <w:rsid w:val="007E5802"/>
    <w:rsid w:val="00806632"/>
    <w:rsid w:val="0081533D"/>
    <w:rsid w:val="00815BDE"/>
    <w:rsid w:val="00816C11"/>
    <w:rsid w:val="00817192"/>
    <w:rsid w:val="00823C0C"/>
    <w:rsid w:val="008275FC"/>
    <w:rsid w:val="0084105B"/>
    <w:rsid w:val="008424F2"/>
    <w:rsid w:val="00843046"/>
    <w:rsid w:val="00850CFB"/>
    <w:rsid w:val="00854F85"/>
    <w:rsid w:val="00857C8F"/>
    <w:rsid w:val="00863C7D"/>
    <w:rsid w:val="00871D54"/>
    <w:rsid w:val="00871E32"/>
    <w:rsid w:val="00874C11"/>
    <w:rsid w:val="0087514B"/>
    <w:rsid w:val="0087594E"/>
    <w:rsid w:val="0087698C"/>
    <w:rsid w:val="00887B37"/>
    <w:rsid w:val="00894C55"/>
    <w:rsid w:val="00896266"/>
    <w:rsid w:val="008A204A"/>
    <w:rsid w:val="008A3261"/>
    <w:rsid w:val="008A710E"/>
    <w:rsid w:val="008B6343"/>
    <w:rsid w:val="008C5DF0"/>
    <w:rsid w:val="008C77B9"/>
    <w:rsid w:val="008E0823"/>
    <w:rsid w:val="008E1048"/>
    <w:rsid w:val="008E6C57"/>
    <w:rsid w:val="008F18EF"/>
    <w:rsid w:val="009049A5"/>
    <w:rsid w:val="00911685"/>
    <w:rsid w:val="00913135"/>
    <w:rsid w:val="00922D5F"/>
    <w:rsid w:val="0092550A"/>
    <w:rsid w:val="00932F42"/>
    <w:rsid w:val="00945F4C"/>
    <w:rsid w:val="00952AF0"/>
    <w:rsid w:val="0097022E"/>
    <w:rsid w:val="00975ECF"/>
    <w:rsid w:val="009777D5"/>
    <w:rsid w:val="00981807"/>
    <w:rsid w:val="00983418"/>
    <w:rsid w:val="009A0628"/>
    <w:rsid w:val="009A3E06"/>
    <w:rsid w:val="009A4AF3"/>
    <w:rsid w:val="009A4EEC"/>
    <w:rsid w:val="009B3BE6"/>
    <w:rsid w:val="009D4754"/>
    <w:rsid w:val="009E37F3"/>
    <w:rsid w:val="009E722D"/>
    <w:rsid w:val="009F24AD"/>
    <w:rsid w:val="009F2632"/>
    <w:rsid w:val="009F5662"/>
    <w:rsid w:val="009F60DC"/>
    <w:rsid w:val="00A01A18"/>
    <w:rsid w:val="00A03F9D"/>
    <w:rsid w:val="00A10671"/>
    <w:rsid w:val="00A15F60"/>
    <w:rsid w:val="00A27A84"/>
    <w:rsid w:val="00A32294"/>
    <w:rsid w:val="00A33C99"/>
    <w:rsid w:val="00A5052B"/>
    <w:rsid w:val="00A51061"/>
    <w:rsid w:val="00A71A91"/>
    <w:rsid w:val="00A72C5F"/>
    <w:rsid w:val="00A859B1"/>
    <w:rsid w:val="00A96AFA"/>
    <w:rsid w:val="00AB5478"/>
    <w:rsid w:val="00AB6FD2"/>
    <w:rsid w:val="00AC2EA6"/>
    <w:rsid w:val="00AC7C98"/>
    <w:rsid w:val="00AD181E"/>
    <w:rsid w:val="00AE0857"/>
    <w:rsid w:val="00AE4CC1"/>
    <w:rsid w:val="00AE5567"/>
    <w:rsid w:val="00AF15C0"/>
    <w:rsid w:val="00AF739F"/>
    <w:rsid w:val="00B01D81"/>
    <w:rsid w:val="00B16BCC"/>
    <w:rsid w:val="00B2165C"/>
    <w:rsid w:val="00B260F5"/>
    <w:rsid w:val="00B33B9E"/>
    <w:rsid w:val="00B41DEB"/>
    <w:rsid w:val="00B50832"/>
    <w:rsid w:val="00B52A06"/>
    <w:rsid w:val="00B53044"/>
    <w:rsid w:val="00B568F2"/>
    <w:rsid w:val="00B61241"/>
    <w:rsid w:val="00B63698"/>
    <w:rsid w:val="00B66B61"/>
    <w:rsid w:val="00B66F26"/>
    <w:rsid w:val="00B769C0"/>
    <w:rsid w:val="00B85CB1"/>
    <w:rsid w:val="00B90818"/>
    <w:rsid w:val="00BA0D06"/>
    <w:rsid w:val="00BA6359"/>
    <w:rsid w:val="00BA645C"/>
    <w:rsid w:val="00BB4D65"/>
    <w:rsid w:val="00BC0F07"/>
    <w:rsid w:val="00BC25E1"/>
    <w:rsid w:val="00BC2C33"/>
    <w:rsid w:val="00BC6F37"/>
    <w:rsid w:val="00BD4106"/>
    <w:rsid w:val="00BD4425"/>
    <w:rsid w:val="00BE3D67"/>
    <w:rsid w:val="00BF60FA"/>
    <w:rsid w:val="00BF695E"/>
    <w:rsid w:val="00C00863"/>
    <w:rsid w:val="00C21914"/>
    <w:rsid w:val="00C21DFF"/>
    <w:rsid w:val="00C25B49"/>
    <w:rsid w:val="00C3001A"/>
    <w:rsid w:val="00C3030B"/>
    <w:rsid w:val="00C33F40"/>
    <w:rsid w:val="00C36B84"/>
    <w:rsid w:val="00C426CD"/>
    <w:rsid w:val="00C52EA7"/>
    <w:rsid w:val="00C74437"/>
    <w:rsid w:val="00C75F66"/>
    <w:rsid w:val="00C80902"/>
    <w:rsid w:val="00C835BB"/>
    <w:rsid w:val="00C83D9C"/>
    <w:rsid w:val="00C90AF3"/>
    <w:rsid w:val="00CA2B9F"/>
    <w:rsid w:val="00CC507F"/>
    <w:rsid w:val="00CE5657"/>
    <w:rsid w:val="00CF0E0B"/>
    <w:rsid w:val="00D42930"/>
    <w:rsid w:val="00D4554E"/>
    <w:rsid w:val="00D47306"/>
    <w:rsid w:val="00D54242"/>
    <w:rsid w:val="00D57C3F"/>
    <w:rsid w:val="00D62D54"/>
    <w:rsid w:val="00D6344A"/>
    <w:rsid w:val="00D74CEB"/>
    <w:rsid w:val="00D84391"/>
    <w:rsid w:val="00DA6078"/>
    <w:rsid w:val="00DA6B42"/>
    <w:rsid w:val="00DB038B"/>
    <w:rsid w:val="00DC232A"/>
    <w:rsid w:val="00DC2949"/>
    <w:rsid w:val="00DD3DA9"/>
    <w:rsid w:val="00DF0FCF"/>
    <w:rsid w:val="00DF7EC4"/>
    <w:rsid w:val="00E009E7"/>
    <w:rsid w:val="00E02FA3"/>
    <w:rsid w:val="00E07319"/>
    <w:rsid w:val="00E14E81"/>
    <w:rsid w:val="00E21B3E"/>
    <w:rsid w:val="00E2219B"/>
    <w:rsid w:val="00E22BC7"/>
    <w:rsid w:val="00E259DC"/>
    <w:rsid w:val="00E32D24"/>
    <w:rsid w:val="00E4385E"/>
    <w:rsid w:val="00E439E3"/>
    <w:rsid w:val="00E44393"/>
    <w:rsid w:val="00E4671C"/>
    <w:rsid w:val="00E5482B"/>
    <w:rsid w:val="00E56E99"/>
    <w:rsid w:val="00E61EA0"/>
    <w:rsid w:val="00E659F1"/>
    <w:rsid w:val="00E70F20"/>
    <w:rsid w:val="00E90C01"/>
    <w:rsid w:val="00E92DA2"/>
    <w:rsid w:val="00E97E52"/>
    <w:rsid w:val="00EA1570"/>
    <w:rsid w:val="00EA221F"/>
    <w:rsid w:val="00EA486E"/>
    <w:rsid w:val="00EB0474"/>
    <w:rsid w:val="00EB0A98"/>
    <w:rsid w:val="00EC0158"/>
    <w:rsid w:val="00F11C54"/>
    <w:rsid w:val="00F150C3"/>
    <w:rsid w:val="00F2518B"/>
    <w:rsid w:val="00F267C0"/>
    <w:rsid w:val="00F32503"/>
    <w:rsid w:val="00F35C3F"/>
    <w:rsid w:val="00F368CA"/>
    <w:rsid w:val="00F57B0C"/>
    <w:rsid w:val="00F60C07"/>
    <w:rsid w:val="00F64329"/>
    <w:rsid w:val="00F674E7"/>
    <w:rsid w:val="00F86780"/>
    <w:rsid w:val="00FA4873"/>
    <w:rsid w:val="00FB4056"/>
    <w:rsid w:val="00FC4E78"/>
    <w:rsid w:val="00FD73E1"/>
    <w:rsid w:val="00FD7B46"/>
    <w:rsid w:val="00FE2566"/>
    <w:rsid w:val="00FF70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7521"/>
    <o:shapelayout v:ext="edit">
      <o:idmap v:ext="edit" data="1"/>
    </o:shapelayout>
  </w:shapeDefaults>
  <w:decimalSymbol w:val="."/>
  <w:listSeparator w:val=","/>
  <w14:docId w14:val="3588076D"/>
  <w15:docId w15:val="{3A36BE3E-9A94-4821-849F-6257BC970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36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40408A"/>
    <w:pPr>
      <w:spacing w:before="75" w:after="75"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796229"/>
    <w:rPr>
      <w:sz w:val="16"/>
      <w:szCs w:val="16"/>
    </w:rPr>
  </w:style>
  <w:style w:type="paragraph" w:styleId="CommentText">
    <w:name w:val="annotation text"/>
    <w:basedOn w:val="Normal"/>
    <w:link w:val="CommentTextChar"/>
    <w:uiPriority w:val="99"/>
    <w:semiHidden/>
    <w:unhideWhenUsed/>
    <w:rsid w:val="00796229"/>
    <w:pPr>
      <w:spacing w:line="240" w:lineRule="auto"/>
    </w:pPr>
    <w:rPr>
      <w:sz w:val="20"/>
      <w:szCs w:val="20"/>
    </w:rPr>
  </w:style>
  <w:style w:type="character" w:customStyle="1" w:styleId="CommentTextChar">
    <w:name w:val="Comment Text Char"/>
    <w:basedOn w:val="DefaultParagraphFont"/>
    <w:link w:val="CommentText"/>
    <w:uiPriority w:val="99"/>
    <w:semiHidden/>
    <w:rsid w:val="00796229"/>
    <w:rPr>
      <w:sz w:val="20"/>
      <w:szCs w:val="20"/>
    </w:rPr>
  </w:style>
  <w:style w:type="paragraph" w:styleId="CommentSubject">
    <w:name w:val="annotation subject"/>
    <w:basedOn w:val="CommentText"/>
    <w:next w:val="CommentText"/>
    <w:link w:val="CommentSubjectChar"/>
    <w:uiPriority w:val="99"/>
    <w:semiHidden/>
    <w:unhideWhenUsed/>
    <w:rsid w:val="00796229"/>
    <w:rPr>
      <w:b/>
      <w:bCs/>
    </w:rPr>
  </w:style>
  <w:style w:type="character" w:customStyle="1" w:styleId="CommentSubjectChar">
    <w:name w:val="Comment Subject Char"/>
    <w:basedOn w:val="CommentTextChar"/>
    <w:link w:val="CommentSubject"/>
    <w:uiPriority w:val="99"/>
    <w:semiHidden/>
    <w:rsid w:val="007962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570627331">
      <w:bodyDiv w:val="1"/>
      <w:marLeft w:val="0"/>
      <w:marRight w:val="0"/>
      <w:marTop w:val="0"/>
      <w:marBottom w:val="0"/>
      <w:divBdr>
        <w:top w:val="none" w:sz="0" w:space="0" w:color="auto"/>
        <w:left w:val="none" w:sz="0" w:space="0" w:color="auto"/>
        <w:bottom w:val="none" w:sz="0" w:space="0" w:color="auto"/>
        <w:right w:val="none" w:sz="0" w:space="0" w:color="auto"/>
      </w:divBdr>
    </w:div>
    <w:div w:id="852954523">
      <w:bodyDiv w:val="1"/>
      <w:marLeft w:val="0"/>
      <w:marRight w:val="0"/>
      <w:marTop w:val="0"/>
      <w:marBottom w:val="0"/>
      <w:divBdr>
        <w:top w:val="none" w:sz="0" w:space="0" w:color="auto"/>
        <w:left w:val="none" w:sz="0" w:space="0" w:color="auto"/>
        <w:bottom w:val="none" w:sz="0" w:space="0" w:color="auto"/>
        <w:right w:val="none" w:sz="0" w:space="0" w:color="auto"/>
      </w:divBdr>
    </w:div>
    <w:div w:id="857620766">
      <w:bodyDiv w:val="1"/>
      <w:marLeft w:val="0"/>
      <w:marRight w:val="0"/>
      <w:marTop w:val="0"/>
      <w:marBottom w:val="0"/>
      <w:divBdr>
        <w:top w:val="none" w:sz="0" w:space="0" w:color="auto"/>
        <w:left w:val="none" w:sz="0" w:space="0" w:color="auto"/>
        <w:bottom w:val="none" w:sz="0" w:space="0" w:color="auto"/>
        <w:right w:val="none" w:sz="0" w:space="0" w:color="auto"/>
      </w:divBdr>
    </w:div>
    <w:div w:id="1147090640">
      <w:bodyDiv w:val="1"/>
      <w:marLeft w:val="0"/>
      <w:marRight w:val="0"/>
      <w:marTop w:val="0"/>
      <w:marBottom w:val="0"/>
      <w:divBdr>
        <w:top w:val="none" w:sz="0" w:space="0" w:color="auto"/>
        <w:left w:val="none" w:sz="0" w:space="0" w:color="auto"/>
        <w:bottom w:val="none" w:sz="0" w:space="0" w:color="auto"/>
        <w:right w:val="none" w:sz="0" w:space="0" w:color="auto"/>
      </w:divBdr>
    </w:div>
    <w:div w:id="211944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6511</Words>
  <Characters>3712</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Ministru kabineta noteikumu projekta ”Tiesu medicīniskās ekspertīzes veikšanas kārtība” sākotnējās ietekmes novērtējuma ziņojums (anotācija)</vt:lpstr>
    </vt:vector>
  </TitlesOfParts>
  <Company>Veselības ministrija</Company>
  <LinksUpToDate>false</LinksUpToDate>
  <CharactersWithSpaces>10203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”Tiesu medicīniskās ekspertīzes veikšanas kārtība” sākotnējās ietekmes novērtējuma ziņojums (anotācija)</dc:title>
  <dc:subject>Anotācija</dc:subject>
  <dc:creator>Rūta Ozoliņa</dc:creator>
  <cp:keywords/>
  <dc:description>67876087, ruta.ozolina@vm.gov.lv</dc:description>
  <cp:lastModifiedBy>Rūta Ozoliņa</cp:lastModifiedBy>
  <cp:revision>7</cp:revision>
  <cp:lastPrinted>2016-12-15T12:03:00Z</cp:lastPrinted>
  <dcterms:created xsi:type="dcterms:W3CDTF">2018-02-17T11:25:00Z</dcterms:created>
  <dcterms:modified xsi:type="dcterms:W3CDTF">2018-03-09T09:02:00Z</dcterms:modified>
</cp:coreProperties>
</file>