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10 -->
  <w:body>
    <w:p w:rsidR="00341B32" w:rsidRPr="004733F4" w:rsidP="00341B32">
      <w:pPr>
        <w:rPr>
          <w:sz w:val="28"/>
          <w:szCs w:val="28"/>
        </w:rPr>
      </w:pPr>
      <w:r w:rsidRPr="004733F4">
        <w:rPr>
          <w:sz w:val="28"/>
          <w:szCs w:val="28"/>
        </w:rPr>
        <w:t>201</w:t>
      </w:r>
      <w:r w:rsidR="00A415A0">
        <w:rPr>
          <w:sz w:val="28"/>
          <w:szCs w:val="28"/>
        </w:rPr>
        <w:t>8</w:t>
      </w:r>
      <w:r w:rsidRPr="004733F4">
        <w:rPr>
          <w:sz w:val="28"/>
          <w:szCs w:val="28"/>
        </w:rPr>
        <w:t>.</w:t>
      </w:r>
      <w:r w:rsidR="00D52458">
        <w:rPr>
          <w:sz w:val="28"/>
          <w:szCs w:val="28"/>
        </w:rPr>
        <w:t xml:space="preserve"> </w:t>
      </w:r>
      <w:r w:rsidRPr="004733F4">
        <w:rPr>
          <w:sz w:val="28"/>
          <w:szCs w:val="28"/>
        </w:rPr>
        <w:t xml:space="preserve">gada   </w:t>
      </w:r>
      <w:r w:rsidRPr="004733F4">
        <w:rPr>
          <w:sz w:val="28"/>
          <w:szCs w:val="28"/>
        </w:rPr>
        <w:tab/>
      </w:r>
      <w:r w:rsidRPr="004733F4">
        <w:rPr>
          <w:sz w:val="28"/>
          <w:szCs w:val="28"/>
        </w:rPr>
        <w:tab/>
      </w:r>
      <w:r w:rsidR="004F2C6F">
        <w:rPr>
          <w:sz w:val="28"/>
          <w:szCs w:val="28"/>
        </w:rPr>
        <w:t xml:space="preserve"> </w:t>
      </w:r>
      <w:r w:rsidRPr="004733F4">
        <w:rPr>
          <w:sz w:val="28"/>
          <w:szCs w:val="28"/>
        </w:rPr>
        <w:tab/>
      </w:r>
      <w:r w:rsidRPr="004733F4">
        <w:rPr>
          <w:sz w:val="28"/>
          <w:szCs w:val="28"/>
        </w:rPr>
        <w:tab/>
      </w:r>
      <w:r w:rsidRPr="004733F4">
        <w:rPr>
          <w:sz w:val="28"/>
          <w:szCs w:val="28"/>
        </w:rPr>
        <w:tab/>
      </w:r>
      <w:r w:rsidRPr="004733F4"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 xml:space="preserve">           </w:t>
      </w:r>
      <w:r w:rsidRPr="004733F4">
        <w:rPr>
          <w:sz w:val="28"/>
          <w:szCs w:val="28"/>
        </w:rPr>
        <w:t xml:space="preserve"> Noteikumi  Nr.</w:t>
      </w:r>
    </w:p>
    <w:p w:rsidR="00341B32" w:rsidP="004B62B2">
      <w:pPr>
        <w:spacing w:after="480"/>
        <w:rPr>
          <w:sz w:val="28"/>
          <w:szCs w:val="28"/>
        </w:rPr>
      </w:pPr>
      <w:r w:rsidRPr="004733F4">
        <w:rPr>
          <w:sz w:val="28"/>
          <w:szCs w:val="28"/>
        </w:rPr>
        <w:t>Rīgā</w:t>
      </w:r>
      <w:r w:rsidRPr="004733F4">
        <w:rPr>
          <w:sz w:val="28"/>
          <w:szCs w:val="28"/>
        </w:rPr>
        <w:tab/>
      </w:r>
      <w:r w:rsidRPr="004733F4">
        <w:rPr>
          <w:sz w:val="28"/>
          <w:szCs w:val="28"/>
        </w:rPr>
        <w:tab/>
      </w:r>
      <w:r w:rsidRPr="004733F4">
        <w:rPr>
          <w:sz w:val="28"/>
          <w:szCs w:val="28"/>
        </w:rPr>
        <w:tab/>
      </w:r>
      <w:r w:rsidRPr="004733F4">
        <w:rPr>
          <w:sz w:val="28"/>
          <w:szCs w:val="28"/>
        </w:rPr>
        <w:tab/>
      </w:r>
      <w:r w:rsidRPr="004733F4">
        <w:rPr>
          <w:sz w:val="28"/>
          <w:szCs w:val="28"/>
        </w:rPr>
        <w:tab/>
      </w:r>
      <w:r w:rsidRPr="004733F4">
        <w:rPr>
          <w:sz w:val="28"/>
          <w:szCs w:val="28"/>
        </w:rPr>
        <w:tab/>
      </w:r>
      <w:r w:rsidRPr="004733F4"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 xml:space="preserve">           </w:t>
      </w:r>
      <w:r w:rsidRPr="004733F4">
        <w:rPr>
          <w:sz w:val="28"/>
          <w:szCs w:val="28"/>
        </w:rPr>
        <w:t xml:space="preserve"> (prot. Nr.     .§)</w:t>
      </w:r>
    </w:p>
    <w:p w:rsidR="00341B32" w:rsidP="004B62B2">
      <w:pPr>
        <w:pStyle w:val="NoSpacing"/>
        <w:spacing w:before="240"/>
        <w:jc w:val="center"/>
        <w:rPr>
          <w:rStyle w:val="Emphasis"/>
          <w:b/>
          <w:i w:val="0"/>
          <w:sz w:val="28"/>
          <w:szCs w:val="28"/>
        </w:rPr>
      </w:pPr>
      <w:r w:rsidRPr="00E87797">
        <w:rPr>
          <w:rStyle w:val="Emphasis"/>
          <w:b/>
          <w:i w:val="0"/>
          <w:sz w:val="28"/>
          <w:szCs w:val="28"/>
        </w:rPr>
        <w:t>Grozījum</w:t>
      </w:r>
      <w:r w:rsidR="002C12DF">
        <w:rPr>
          <w:rStyle w:val="Emphasis"/>
          <w:b/>
          <w:i w:val="0"/>
          <w:sz w:val="28"/>
          <w:szCs w:val="28"/>
        </w:rPr>
        <w:t>i</w:t>
      </w:r>
      <w:r w:rsidRPr="00E87797">
        <w:rPr>
          <w:rStyle w:val="Emphasis"/>
          <w:b/>
          <w:i w:val="0"/>
          <w:sz w:val="28"/>
          <w:szCs w:val="28"/>
        </w:rPr>
        <w:t xml:space="preserve"> Ministru kabineta 20</w:t>
      </w:r>
      <w:r w:rsidR="00AB4AB1">
        <w:rPr>
          <w:rStyle w:val="Emphasis"/>
          <w:b/>
          <w:i w:val="0"/>
          <w:sz w:val="28"/>
          <w:szCs w:val="28"/>
        </w:rPr>
        <w:t>14</w:t>
      </w:r>
      <w:r w:rsidRPr="00E87797">
        <w:rPr>
          <w:rStyle w:val="Emphasis"/>
          <w:b/>
          <w:i w:val="0"/>
          <w:sz w:val="28"/>
          <w:szCs w:val="28"/>
        </w:rPr>
        <w:t>.</w:t>
      </w:r>
      <w:r w:rsidR="00D52458">
        <w:rPr>
          <w:rStyle w:val="Emphasis"/>
          <w:b/>
          <w:i w:val="0"/>
          <w:sz w:val="28"/>
          <w:szCs w:val="28"/>
        </w:rPr>
        <w:t xml:space="preserve"> </w:t>
      </w:r>
      <w:r w:rsidRPr="00E87797">
        <w:rPr>
          <w:rStyle w:val="Emphasis"/>
          <w:b/>
          <w:i w:val="0"/>
          <w:sz w:val="28"/>
          <w:szCs w:val="28"/>
        </w:rPr>
        <w:t xml:space="preserve">gada </w:t>
      </w:r>
      <w:r w:rsidR="00AB4AB1">
        <w:rPr>
          <w:rStyle w:val="Emphasis"/>
          <w:b/>
          <w:i w:val="0"/>
          <w:sz w:val="28"/>
          <w:szCs w:val="28"/>
        </w:rPr>
        <w:t>11</w:t>
      </w:r>
      <w:r w:rsidR="00822DBF">
        <w:rPr>
          <w:rStyle w:val="Emphasis"/>
          <w:b/>
          <w:i w:val="0"/>
          <w:sz w:val="28"/>
          <w:szCs w:val="28"/>
        </w:rPr>
        <w:t>.</w:t>
      </w:r>
      <w:r w:rsidR="00D52458">
        <w:rPr>
          <w:rStyle w:val="Emphasis"/>
          <w:b/>
          <w:i w:val="0"/>
          <w:sz w:val="28"/>
          <w:szCs w:val="28"/>
        </w:rPr>
        <w:t xml:space="preserve"> </w:t>
      </w:r>
      <w:r w:rsidR="00822DBF">
        <w:rPr>
          <w:rStyle w:val="Emphasis"/>
          <w:b/>
          <w:i w:val="0"/>
          <w:sz w:val="28"/>
          <w:szCs w:val="28"/>
        </w:rPr>
        <w:t>marta</w:t>
      </w:r>
      <w:r w:rsidRPr="00E87797">
        <w:rPr>
          <w:rStyle w:val="Emphasis"/>
          <w:b/>
          <w:i w:val="0"/>
          <w:sz w:val="28"/>
          <w:szCs w:val="28"/>
        </w:rPr>
        <w:t xml:space="preserve"> noteikumos Nr.</w:t>
      </w:r>
      <w:r w:rsidR="00AB4AB1">
        <w:rPr>
          <w:rStyle w:val="Emphasis"/>
          <w:b/>
          <w:i w:val="0"/>
          <w:sz w:val="28"/>
          <w:szCs w:val="28"/>
        </w:rPr>
        <w:t>134</w:t>
      </w:r>
      <w:r w:rsidR="00822DBF">
        <w:rPr>
          <w:rStyle w:val="Emphasis"/>
          <w:b/>
          <w:i w:val="0"/>
          <w:sz w:val="28"/>
          <w:szCs w:val="28"/>
        </w:rPr>
        <w:t xml:space="preserve"> </w:t>
      </w:r>
      <w:r w:rsidRPr="00341B32">
        <w:rPr>
          <w:rStyle w:val="Emphasis"/>
          <w:b/>
          <w:i w:val="0"/>
          <w:sz w:val="28"/>
          <w:szCs w:val="28"/>
        </w:rPr>
        <w:t>„</w:t>
      </w:r>
      <w:r w:rsidR="00AB4AB1">
        <w:rPr>
          <w:rStyle w:val="Emphasis"/>
          <w:b/>
          <w:i w:val="0"/>
          <w:sz w:val="28"/>
          <w:szCs w:val="28"/>
        </w:rPr>
        <w:t>Noteikumi par vienoto veselības nozares elektronisko informācijas sistēmu</w:t>
      </w:r>
      <w:r w:rsidRPr="00E87797">
        <w:rPr>
          <w:rStyle w:val="Emphasis"/>
          <w:b/>
          <w:i w:val="0"/>
          <w:sz w:val="28"/>
          <w:szCs w:val="28"/>
        </w:rPr>
        <w:t>”</w:t>
      </w:r>
    </w:p>
    <w:p w:rsidR="004A1C4B" w:rsidP="00341B32">
      <w:pPr>
        <w:pStyle w:val="NoSpacing"/>
        <w:jc w:val="center"/>
        <w:rPr>
          <w:rStyle w:val="Emphasis"/>
          <w:b/>
          <w:i w:val="0"/>
          <w:sz w:val="28"/>
          <w:szCs w:val="28"/>
        </w:rPr>
      </w:pPr>
    </w:p>
    <w:p w:rsidR="00AB4AB1" w:rsidP="009901BB">
      <w:pPr>
        <w:pStyle w:val="BodyText2"/>
        <w:jc w:val="right"/>
        <w:rPr>
          <w:szCs w:val="28"/>
        </w:rPr>
      </w:pPr>
      <w:r w:rsidRPr="005D7B9B">
        <w:rPr>
          <w:szCs w:val="28"/>
        </w:rPr>
        <w:t xml:space="preserve">Izdoti saskaņā ar </w:t>
      </w:r>
      <w:r w:rsidR="00822DBF">
        <w:rPr>
          <w:szCs w:val="28"/>
        </w:rPr>
        <w:t xml:space="preserve">Ārstniecības likuma </w:t>
      </w:r>
    </w:p>
    <w:p w:rsidR="00822DBF" w:rsidP="009901BB">
      <w:pPr>
        <w:pStyle w:val="BodyText2"/>
        <w:jc w:val="right"/>
        <w:rPr>
          <w:szCs w:val="28"/>
        </w:rPr>
      </w:pPr>
      <w:r>
        <w:rPr>
          <w:szCs w:val="28"/>
        </w:rPr>
        <w:t>78.panta otro daļu un 79.panta 1.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 daļu</w:t>
      </w:r>
    </w:p>
    <w:p w:rsidR="00341B32" w:rsidP="00341B32">
      <w:pPr>
        <w:pStyle w:val="NoSpacing"/>
        <w:rPr>
          <w:rStyle w:val="Emphasis"/>
          <w:i w:val="0"/>
          <w:sz w:val="28"/>
          <w:szCs w:val="28"/>
        </w:rPr>
      </w:pPr>
    </w:p>
    <w:p w:rsidR="00574B6C" w:rsidRPr="00574B6C" w:rsidP="00574B6C">
      <w:pPr>
        <w:pStyle w:val="NoSpacing"/>
        <w:ind w:firstLine="720"/>
        <w:jc w:val="both"/>
        <w:rPr>
          <w:rStyle w:val="Emphasis"/>
          <w:i w:val="0"/>
          <w:iCs w:val="0"/>
        </w:rPr>
      </w:pPr>
      <w:r w:rsidRPr="00127C25">
        <w:rPr>
          <w:rStyle w:val="Emphasis"/>
          <w:i w:val="0"/>
          <w:sz w:val="28"/>
          <w:szCs w:val="28"/>
        </w:rPr>
        <w:t>1.</w:t>
      </w:r>
      <w:r w:rsidRPr="00127C25" w:rsidR="00341B32">
        <w:rPr>
          <w:rStyle w:val="Emphasis"/>
          <w:i w:val="0"/>
          <w:sz w:val="28"/>
          <w:szCs w:val="28"/>
        </w:rPr>
        <w:t>Izdarīt Ministru kabineta 20</w:t>
      </w:r>
      <w:r w:rsidRPr="00127C25" w:rsidR="00AB4AB1">
        <w:rPr>
          <w:rStyle w:val="Emphasis"/>
          <w:i w:val="0"/>
          <w:sz w:val="28"/>
          <w:szCs w:val="28"/>
        </w:rPr>
        <w:t>14</w:t>
      </w:r>
      <w:r w:rsidRPr="00127C25" w:rsidR="00341B32">
        <w:rPr>
          <w:rStyle w:val="Emphasis"/>
          <w:i w:val="0"/>
          <w:sz w:val="28"/>
          <w:szCs w:val="28"/>
        </w:rPr>
        <w:t>.</w:t>
      </w:r>
      <w:r w:rsidRPr="00127C25">
        <w:rPr>
          <w:rStyle w:val="Emphasis"/>
          <w:i w:val="0"/>
          <w:sz w:val="28"/>
          <w:szCs w:val="28"/>
        </w:rPr>
        <w:t xml:space="preserve"> </w:t>
      </w:r>
      <w:r w:rsidRPr="00127C25" w:rsidR="00341B32">
        <w:rPr>
          <w:rStyle w:val="Emphasis"/>
          <w:i w:val="0"/>
          <w:sz w:val="28"/>
          <w:szCs w:val="28"/>
        </w:rPr>
        <w:t>gada</w:t>
      </w:r>
      <w:r w:rsidRPr="00127C25" w:rsidR="00D97DDA">
        <w:rPr>
          <w:rStyle w:val="Emphasis"/>
          <w:i w:val="0"/>
          <w:sz w:val="28"/>
          <w:szCs w:val="28"/>
        </w:rPr>
        <w:t xml:space="preserve"> </w:t>
      </w:r>
      <w:r w:rsidRPr="00127C25" w:rsidR="00AB4AB1">
        <w:rPr>
          <w:rStyle w:val="Emphasis"/>
          <w:i w:val="0"/>
          <w:sz w:val="28"/>
          <w:szCs w:val="28"/>
        </w:rPr>
        <w:t>11</w:t>
      </w:r>
      <w:r w:rsidRPr="00127C25" w:rsidR="00341B32">
        <w:rPr>
          <w:rStyle w:val="Emphasis"/>
          <w:i w:val="0"/>
          <w:sz w:val="28"/>
          <w:szCs w:val="28"/>
        </w:rPr>
        <w:t>.</w:t>
      </w:r>
      <w:r w:rsidRPr="00127C25" w:rsidR="00D52458">
        <w:rPr>
          <w:rStyle w:val="Emphasis"/>
          <w:i w:val="0"/>
          <w:sz w:val="28"/>
          <w:szCs w:val="28"/>
        </w:rPr>
        <w:t xml:space="preserve"> </w:t>
      </w:r>
      <w:r w:rsidRPr="00127C25">
        <w:rPr>
          <w:rStyle w:val="Emphasis"/>
          <w:i w:val="0"/>
          <w:sz w:val="28"/>
          <w:szCs w:val="28"/>
        </w:rPr>
        <w:t>m</w:t>
      </w:r>
      <w:r w:rsidRPr="00127C25" w:rsidR="00822DBF">
        <w:rPr>
          <w:rStyle w:val="Emphasis"/>
          <w:i w:val="0"/>
          <w:sz w:val="28"/>
          <w:szCs w:val="28"/>
        </w:rPr>
        <w:t>arta</w:t>
      </w:r>
      <w:r w:rsidRPr="00127C25" w:rsidR="00D97DDA">
        <w:rPr>
          <w:rStyle w:val="Emphasis"/>
          <w:i w:val="0"/>
          <w:sz w:val="28"/>
          <w:szCs w:val="28"/>
        </w:rPr>
        <w:t xml:space="preserve"> noteikumos Nr.</w:t>
      </w:r>
      <w:r w:rsidRPr="00127C25" w:rsidR="00AB4AB1">
        <w:rPr>
          <w:rStyle w:val="Emphasis"/>
          <w:i w:val="0"/>
          <w:sz w:val="28"/>
          <w:szCs w:val="28"/>
        </w:rPr>
        <w:t>134</w:t>
      </w:r>
      <w:r w:rsidRPr="00127C25" w:rsidR="00341B32">
        <w:rPr>
          <w:rStyle w:val="Emphasis"/>
          <w:i w:val="0"/>
          <w:sz w:val="28"/>
          <w:szCs w:val="28"/>
        </w:rPr>
        <w:t xml:space="preserve"> „</w:t>
      </w:r>
      <w:r w:rsidRPr="00127C25" w:rsidR="00AB4AB1">
        <w:rPr>
          <w:rStyle w:val="Emphasis"/>
          <w:i w:val="0"/>
          <w:sz w:val="28"/>
          <w:szCs w:val="28"/>
        </w:rPr>
        <w:t>Noteikumi par vienoto veselības nozares elektronisko informācijas sistēmu</w:t>
      </w:r>
      <w:r w:rsidRPr="00127C25" w:rsidR="00341B32">
        <w:rPr>
          <w:rStyle w:val="Emphasis"/>
          <w:i w:val="0"/>
          <w:sz w:val="28"/>
          <w:szCs w:val="28"/>
        </w:rPr>
        <w:t xml:space="preserve">” (Latvijas Vēstnesis, </w:t>
      </w:r>
      <w:r w:rsidRPr="00127C25" w:rsidR="00AB4AB1">
        <w:rPr>
          <w:rStyle w:val="Emphasis"/>
          <w:i w:val="0"/>
          <w:sz w:val="28"/>
          <w:szCs w:val="28"/>
        </w:rPr>
        <w:t>2014</w:t>
      </w:r>
      <w:r w:rsidRPr="00127C25" w:rsidR="00822DBF">
        <w:rPr>
          <w:rStyle w:val="Emphasis"/>
          <w:i w:val="0"/>
          <w:sz w:val="28"/>
          <w:szCs w:val="28"/>
        </w:rPr>
        <w:t xml:space="preserve">, </w:t>
      </w:r>
      <w:r w:rsidRPr="00127C25" w:rsidR="00AB4AB1">
        <w:rPr>
          <w:rStyle w:val="Emphasis"/>
          <w:i w:val="0"/>
          <w:sz w:val="28"/>
          <w:szCs w:val="28"/>
        </w:rPr>
        <w:t>52.nr.; 2015</w:t>
      </w:r>
      <w:r w:rsidRPr="00127C25" w:rsidR="00822DBF">
        <w:rPr>
          <w:rStyle w:val="Emphasis"/>
          <w:i w:val="0"/>
          <w:sz w:val="28"/>
          <w:szCs w:val="28"/>
        </w:rPr>
        <w:t xml:space="preserve">, </w:t>
      </w:r>
      <w:r w:rsidRPr="00127C25" w:rsidR="00AB4AB1">
        <w:rPr>
          <w:rStyle w:val="Emphasis"/>
          <w:i w:val="0"/>
          <w:sz w:val="28"/>
          <w:szCs w:val="28"/>
        </w:rPr>
        <w:t>248</w:t>
      </w:r>
      <w:r w:rsidRPr="00127C25" w:rsidR="003F08AE">
        <w:rPr>
          <w:rStyle w:val="Emphasis"/>
          <w:i w:val="0"/>
          <w:sz w:val="28"/>
          <w:szCs w:val="28"/>
        </w:rPr>
        <w:t>.</w:t>
      </w:r>
      <w:r w:rsidRPr="00127C25" w:rsidR="00822DBF">
        <w:rPr>
          <w:rStyle w:val="Emphasis"/>
          <w:i w:val="0"/>
          <w:sz w:val="28"/>
          <w:szCs w:val="28"/>
        </w:rPr>
        <w:t>nr.</w:t>
      </w:r>
      <w:r w:rsidRPr="00127C25" w:rsidR="00AB4AB1">
        <w:rPr>
          <w:rStyle w:val="Emphasis"/>
          <w:i w:val="0"/>
          <w:sz w:val="28"/>
          <w:szCs w:val="28"/>
        </w:rPr>
        <w:t>; 2016, 233.nr.</w:t>
      </w:r>
      <w:r w:rsidRPr="00127C25" w:rsidR="00CD6E3C">
        <w:rPr>
          <w:rStyle w:val="Emphasis"/>
          <w:i w:val="0"/>
          <w:sz w:val="28"/>
          <w:szCs w:val="28"/>
        </w:rPr>
        <w:t>; 2017, 171.nr.</w:t>
      </w:r>
      <w:r w:rsidRPr="00127C25" w:rsidR="00341B32">
        <w:rPr>
          <w:rStyle w:val="Emphasis"/>
          <w:i w:val="0"/>
          <w:sz w:val="28"/>
          <w:szCs w:val="28"/>
        </w:rPr>
        <w:t xml:space="preserve">) </w:t>
      </w:r>
      <w:r w:rsidRPr="00127C25" w:rsidR="00591C30">
        <w:rPr>
          <w:rStyle w:val="Emphasis"/>
          <w:i w:val="0"/>
          <w:sz w:val="28"/>
          <w:szCs w:val="28"/>
        </w:rPr>
        <w:t xml:space="preserve">šādus </w:t>
      </w:r>
      <w:r w:rsidRPr="00127C25" w:rsidR="0019511A">
        <w:rPr>
          <w:rStyle w:val="Emphasis"/>
          <w:i w:val="0"/>
          <w:sz w:val="28"/>
          <w:szCs w:val="28"/>
        </w:rPr>
        <w:t>grozījumu</w:t>
      </w:r>
      <w:r w:rsidRPr="00127C25" w:rsidR="00591C30">
        <w:rPr>
          <w:rStyle w:val="Emphasis"/>
          <w:i w:val="0"/>
          <w:sz w:val="28"/>
          <w:szCs w:val="28"/>
        </w:rPr>
        <w:t>s:</w:t>
      </w:r>
      <w:r w:rsidRPr="009901BB" w:rsidR="009901BB">
        <w:t xml:space="preserve"> </w:t>
      </w:r>
    </w:p>
    <w:p w:rsidR="00C47A21" w:rsidP="00E34CB0">
      <w:pPr>
        <w:pStyle w:val="NoSpacing"/>
        <w:spacing w:before="120"/>
        <w:ind w:firstLine="720"/>
        <w:jc w:val="both"/>
        <w:rPr>
          <w:rStyle w:val="Emphasis"/>
          <w:i w:val="0"/>
          <w:iCs w:val="0"/>
          <w:sz w:val="28"/>
          <w:szCs w:val="28"/>
        </w:rPr>
      </w:pPr>
      <w:r>
        <w:rPr>
          <w:rStyle w:val="Emphasis"/>
          <w:i w:val="0"/>
          <w:iCs w:val="0"/>
          <w:sz w:val="28"/>
          <w:szCs w:val="28"/>
        </w:rPr>
        <w:t>1.</w:t>
      </w:r>
      <w:r w:rsidR="001C5169">
        <w:rPr>
          <w:rStyle w:val="Emphasis"/>
          <w:i w:val="0"/>
          <w:iCs w:val="0"/>
          <w:sz w:val="28"/>
          <w:szCs w:val="28"/>
        </w:rPr>
        <w:t>1.</w:t>
      </w:r>
      <w:r w:rsidR="00F63406">
        <w:rPr>
          <w:rStyle w:val="Emphasis"/>
          <w:i w:val="0"/>
          <w:iCs w:val="0"/>
          <w:sz w:val="28"/>
          <w:szCs w:val="28"/>
        </w:rPr>
        <w:t xml:space="preserve"> </w:t>
      </w:r>
      <w:r w:rsidR="00CC0EF7">
        <w:rPr>
          <w:rStyle w:val="Emphasis"/>
          <w:i w:val="0"/>
          <w:iCs w:val="0"/>
          <w:sz w:val="28"/>
          <w:szCs w:val="28"/>
        </w:rPr>
        <w:t>p</w:t>
      </w:r>
      <w:r w:rsidR="00914682">
        <w:rPr>
          <w:rStyle w:val="Emphasis"/>
          <w:i w:val="0"/>
          <w:iCs w:val="0"/>
          <w:sz w:val="28"/>
          <w:szCs w:val="28"/>
        </w:rPr>
        <w:t xml:space="preserve">apildināt 3.2.4. apakšpunktu aiz skaitļa „7.8.” ar </w:t>
      </w:r>
      <w:r w:rsidR="00F47CCA">
        <w:rPr>
          <w:rStyle w:val="Emphasis"/>
          <w:i w:val="0"/>
          <w:iCs w:val="0"/>
          <w:sz w:val="28"/>
          <w:szCs w:val="28"/>
        </w:rPr>
        <w:t xml:space="preserve">vārdu un </w:t>
      </w:r>
      <w:r w:rsidR="00914682">
        <w:rPr>
          <w:rStyle w:val="Emphasis"/>
          <w:i w:val="0"/>
          <w:iCs w:val="0"/>
          <w:sz w:val="28"/>
          <w:szCs w:val="28"/>
        </w:rPr>
        <w:t>skaitli „</w:t>
      </w:r>
      <w:r w:rsidRPr="00181E08" w:rsidR="00F47CCA">
        <w:rPr>
          <w:rStyle w:val="Emphasis"/>
          <w:i w:val="0"/>
          <w:iCs w:val="0"/>
          <w:sz w:val="28"/>
          <w:szCs w:val="28"/>
        </w:rPr>
        <w:t xml:space="preserve">un </w:t>
      </w:r>
      <w:r w:rsidRPr="00181E08" w:rsidR="00914682">
        <w:rPr>
          <w:rStyle w:val="Emphasis"/>
          <w:i w:val="0"/>
          <w:iCs w:val="0"/>
          <w:sz w:val="28"/>
          <w:szCs w:val="28"/>
        </w:rPr>
        <w:t>7.21.</w:t>
      </w:r>
      <w:r w:rsidRPr="00181E08" w:rsidR="00CC0EF7">
        <w:rPr>
          <w:rStyle w:val="Emphasis"/>
          <w:i w:val="0"/>
          <w:iCs w:val="0"/>
          <w:sz w:val="28"/>
          <w:szCs w:val="28"/>
        </w:rPr>
        <w:t>”;</w:t>
      </w:r>
    </w:p>
    <w:p w:rsidR="00E34CB0" w:rsidRPr="00181E08" w:rsidP="00E34CB0">
      <w:pPr>
        <w:pStyle w:val="NoSpacing"/>
        <w:spacing w:before="120"/>
        <w:ind w:firstLine="720"/>
        <w:jc w:val="both"/>
        <w:rPr>
          <w:rStyle w:val="Emphasis"/>
          <w:i w:val="0"/>
          <w:iCs w:val="0"/>
          <w:sz w:val="28"/>
          <w:szCs w:val="28"/>
        </w:rPr>
      </w:pPr>
    </w:p>
    <w:p w:rsidR="003C2D40" w:rsidRPr="00181E08" w:rsidP="006035A1">
      <w:pPr>
        <w:pStyle w:val="NoSpacing"/>
        <w:spacing w:before="120"/>
        <w:ind w:firstLine="720"/>
        <w:rPr>
          <w:rStyle w:val="Emphasis"/>
          <w:i w:val="0"/>
          <w:iCs w:val="0"/>
          <w:sz w:val="28"/>
          <w:szCs w:val="28"/>
        </w:rPr>
      </w:pPr>
      <w:r w:rsidRPr="00181E08">
        <w:rPr>
          <w:rStyle w:val="Emphasis"/>
          <w:i w:val="0"/>
          <w:iCs w:val="0"/>
          <w:sz w:val="28"/>
          <w:szCs w:val="28"/>
        </w:rPr>
        <w:t>1.</w:t>
      </w:r>
      <w:r w:rsidRPr="00181E08" w:rsidR="007C4935">
        <w:rPr>
          <w:rStyle w:val="Emphasis"/>
          <w:i w:val="0"/>
          <w:iCs w:val="0"/>
          <w:sz w:val="28"/>
          <w:szCs w:val="28"/>
        </w:rPr>
        <w:t>2</w:t>
      </w:r>
      <w:r w:rsidRPr="00181E08">
        <w:rPr>
          <w:rStyle w:val="Emphasis"/>
          <w:i w:val="0"/>
          <w:iCs w:val="0"/>
          <w:sz w:val="28"/>
          <w:szCs w:val="28"/>
        </w:rPr>
        <w:t>.</w:t>
      </w:r>
      <w:r w:rsidRPr="00181E08" w:rsidR="00F63406">
        <w:rPr>
          <w:rStyle w:val="Emphasis"/>
          <w:i w:val="0"/>
          <w:iCs w:val="0"/>
          <w:sz w:val="28"/>
          <w:szCs w:val="28"/>
        </w:rPr>
        <w:t xml:space="preserve"> </w:t>
      </w:r>
      <w:r w:rsidRPr="00181E08" w:rsidR="00914682">
        <w:rPr>
          <w:rStyle w:val="Emphasis"/>
          <w:i w:val="0"/>
          <w:iCs w:val="0"/>
          <w:sz w:val="28"/>
          <w:szCs w:val="28"/>
        </w:rPr>
        <w:t xml:space="preserve">papildināt </w:t>
      </w:r>
      <w:r w:rsidRPr="00181E08" w:rsidR="000D1BD0">
        <w:rPr>
          <w:rStyle w:val="Emphasis"/>
          <w:i w:val="0"/>
          <w:iCs w:val="0"/>
          <w:sz w:val="28"/>
          <w:szCs w:val="28"/>
        </w:rPr>
        <w:t>4.</w:t>
      </w:r>
      <w:r w:rsidRPr="00181E08" w:rsidR="00914682">
        <w:rPr>
          <w:rStyle w:val="Emphasis"/>
          <w:i w:val="0"/>
          <w:iCs w:val="0"/>
          <w:sz w:val="28"/>
          <w:szCs w:val="28"/>
        </w:rPr>
        <w:t xml:space="preserve"> punktu ar 4</w:t>
      </w:r>
      <w:r w:rsidRPr="00181E08" w:rsidR="000D1BD0">
        <w:rPr>
          <w:rStyle w:val="Emphasis"/>
          <w:i w:val="0"/>
          <w:iCs w:val="0"/>
          <w:sz w:val="28"/>
          <w:szCs w:val="28"/>
        </w:rPr>
        <w:t>.</w:t>
      </w:r>
      <w:r w:rsidRPr="00181E08" w:rsidR="00914682">
        <w:rPr>
          <w:rStyle w:val="Emphasis"/>
          <w:i w:val="0"/>
          <w:iCs w:val="0"/>
          <w:sz w:val="28"/>
          <w:szCs w:val="28"/>
        </w:rPr>
        <w:t>10</w:t>
      </w:r>
      <w:r w:rsidRPr="00181E08" w:rsidR="000D1BD0">
        <w:rPr>
          <w:rStyle w:val="Emphasis"/>
          <w:i w:val="0"/>
          <w:iCs w:val="0"/>
          <w:sz w:val="28"/>
          <w:szCs w:val="28"/>
        </w:rPr>
        <w:t xml:space="preserve"> apakšpunktu šādā redakcijā:</w:t>
      </w:r>
    </w:p>
    <w:p w:rsidR="00914682" w:rsidRPr="00181E08" w:rsidP="00914682">
      <w:pPr>
        <w:pStyle w:val="NoSpacing"/>
        <w:ind w:firstLine="720"/>
        <w:jc w:val="both"/>
        <w:rPr>
          <w:rStyle w:val="Emphasis"/>
          <w:i w:val="0"/>
          <w:iCs w:val="0"/>
          <w:sz w:val="28"/>
          <w:szCs w:val="28"/>
        </w:rPr>
      </w:pPr>
      <w:r w:rsidRPr="00181E08">
        <w:rPr>
          <w:rStyle w:val="Emphasis"/>
          <w:i w:val="0"/>
          <w:iCs w:val="0"/>
          <w:sz w:val="28"/>
          <w:szCs w:val="28"/>
        </w:rPr>
        <w:t>“</w:t>
      </w:r>
      <w:r w:rsidRPr="00181E08">
        <w:rPr>
          <w:sz w:val="28"/>
          <w:szCs w:val="28"/>
        </w:rPr>
        <w:t xml:space="preserve">4.10. centralizētu apstrādi šajos noteikumos minētajiem ar personas veselību saistītajiem datiem par dzimumšūnu ziedošanu, kas nepieciešami, lai nodrošinātu </w:t>
      </w:r>
      <w:r w:rsidRPr="00181E08">
        <w:rPr>
          <w:rFonts w:eastAsiaTheme="minorHAnsi"/>
          <w:sz w:val="28"/>
          <w:szCs w:val="28"/>
          <w:lang w:eastAsia="en-US"/>
        </w:rPr>
        <w:t>informācijas apmaiņu par dzimumšūnu donora dzimumšūnu izmantošanu.</w:t>
      </w:r>
      <w:r w:rsidRPr="00181E08" w:rsidR="00CC0EF7">
        <w:rPr>
          <w:rStyle w:val="Emphasis"/>
          <w:i w:val="0"/>
          <w:iCs w:val="0"/>
          <w:sz w:val="28"/>
          <w:szCs w:val="28"/>
        </w:rPr>
        <w:t>”;</w:t>
      </w:r>
    </w:p>
    <w:p w:rsidR="00C47A21" w:rsidRPr="00181E08" w:rsidP="00914682">
      <w:pPr>
        <w:pStyle w:val="NoSpacing"/>
        <w:ind w:firstLine="720"/>
        <w:jc w:val="both"/>
        <w:rPr>
          <w:rStyle w:val="Emphasis"/>
          <w:rFonts w:eastAsiaTheme="minorHAnsi"/>
          <w:i w:val="0"/>
          <w:iCs w:val="0"/>
          <w:sz w:val="28"/>
          <w:szCs w:val="28"/>
          <w:lang w:eastAsia="en-US"/>
        </w:rPr>
      </w:pPr>
    </w:p>
    <w:p w:rsidR="00914682" w:rsidRPr="00181E08" w:rsidP="00914682">
      <w:pPr>
        <w:pStyle w:val="NoSpacing"/>
        <w:spacing w:before="120"/>
        <w:ind w:firstLine="720"/>
        <w:rPr>
          <w:rStyle w:val="Emphasis"/>
          <w:i w:val="0"/>
          <w:iCs w:val="0"/>
          <w:sz w:val="28"/>
          <w:szCs w:val="28"/>
        </w:rPr>
      </w:pPr>
      <w:r w:rsidRPr="00181E08">
        <w:rPr>
          <w:rStyle w:val="Emphasis"/>
          <w:i w:val="0"/>
          <w:iCs w:val="0"/>
          <w:sz w:val="28"/>
          <w:szCs w:val="28"/>
        </w:rPr>
        <w:t>1.</w:t>
      </w:r>
      <w:r w:rsidRPr="00181E08" w:rsidR="007C4935">
        <w:rPr>
          <w:rStyle w:val="Emphasis"/>
          <w:i w:val="0"/>
          <w:iCs w:val="0"/>
          <w:sz w:val="28"/>
          <w:szCs w:val="28"/>
        </w:rPr>
        <w:t>3</w:t>
      </w:r>
      <w:r w:rsidRPr="00181E08" w:rsidR="007C1926">
        <w:rPr>
          <w:rStyle w:val="Emphasis"/>
          <w:i w:val="0"/>
          <w:iCs w:val="0"/>
          <w:sz w:val="28"/>
          <w:szCs w:val="28"/>
        </w:rPr>
        <w:t>.</w:t>
      </w:r>
      <w:r w:rsidRPr="00181E08">
        <w:rPr>
          <w:rStyle w:val="Emphasis"/>
          <w:i w:val="0"/>
          <w:iCs w:val="0"/>
          <w:sz w:val="28"/>
          <w:szCs w:val="28"/>
        </w:rPr>
        <w:t xml:space="preserve"> papildināt 7. punktu ar 7.21 apakšpunktu šādā redakcijā:</w:t>
      </w:r>
    </w:p>
    <w:p w:rsidR="00914682" w:rsidRPr="00181E08" w:rsidP="00AF3114">
      <w:pPr>
        <w:spacing w:line="360" w:lineRule="auto"/>
        <w:ind w:firstLine="300"/>
        <w:rPr>
          <w:rFonts w:eastAsiaTheme="minorHAnsi"/>
          <w:sz w:val="28"/>
          <w:szCs w:val="28"/>
          <w:lang w:eastAsia="en-US"/>
        </w:rPr>
      </w:pPr>
      <w:r w:rsidRPr="00181E08">
        <w:rPr>
          <w:rStyle w:val="Emphasis"/>
          <w:i w:val="0"/>
          <w:iCs w:val="0"/>
          <w:sz w:val="28"/>
          <w:szCs w:val="28"/>
        </w:rPr>
        <w:tab/>
        <w:t>“</w:t>
      </w:r>
      <w:r w:rsidRPr="00181E08" w:rsidR="00AF3114">
        <w:rPr>
          <w:sz w:val="28"/>
          <w:szCs w:val="28"/>
        </w:rPr>
        <w:t xml:space="preserve">7.21. </w:t>
      </w:r>
      <w:r w:rsidRPr="00181E08" w:rsidR="00AF3114">
        <w:rPr>
          <w:rFonts w:eastAsiaTheme="minorHAnsi"/>
          <w:sz w:val="28"/>
          <w:szCs w:val="28"/>
          <w:lang w:eastAsia="en-US"/>
        </w:rPr>
        <w:t>dzimumšūnu donora karte (21.pielikums).”;</w:t>
      </w:r>
    </w:p>
    <w:p w:rsidR="00AF3114" w:rsidRPr="00181E08" w:rsidP="00AF3114">
      <w:pPr>
        <w:pStyle w:val="NoSpacing"/>
        <w:spacing w:before="120"/>
        <w:ind w:firstLine="720"/>
        <w:rPr>
          <w:rStyle w:val="Emphasis"/>
          <w:i w:val="0"/>
          <w:iCs w:val="0"/>
          <w:sz w:val="28"/>
          <w:szCs w:val="28"/>
        </w:rPr>
      </w:pPr>
      <w:r w:rsidRPr="00181E08">
        <w:rPr>
          <w:rStyle w:val="Emphasis"/>
          <w:i w:val="0"/>
          <w:iCs w:val="0"/>
          <w:sz w:val="28"/>
          <w:szCs w:val="28"/>
        </w:rPr>
        <w:t>1.4. papildināt 11. punktu ar 11.11 apakšpunktu šādā redakcijā:</w:t>
      </w:r>
    </w:p>
    <w:p w:rsidR="002C6E88" w:rsidRPr="00181E08" w:rsidP="00F47CCA">
      <w:pPr>
        <w:pStyle w:val="NoSpacing"/>
        <w:ind w:firstLine="720"/>
        <w:jc w:val="both"/>
        <w:rPr>
          <w:sz w:val="28"/>
          <w:szCs w:val="28"/>
        </w:rPr>
      </w:pPr>
      <w:r w:rsidRPr="00181E08">
        <w:rPr>
          <w:rStyle w:val="Emphasis"/>
          <w:i w:val="0"/>
          <w:iCs w:val="0"/>
          <w:sz w:val="28"/>
          <w:szCs w:val="28"/>
        </w:rPr>
        <w:t>“</w:t>
      </w:r>
      <w:r w:rsidRPr="00181E08">
        <w:rPr>
          <w:sz w:val="28"/>
          <w:szCs w:val="28"/>
        </w:rPr>
        <w:t xml:space="preserve">11.11. ārstniecības iestādes, kas sniedz medicīniskās apaugļošanas pakalpojumus,   – šo noteikumu </w:t>
      </w:r>
      <w:r>
        <w:fldChar w:fldCharType="begin"/>
      </w:r>
      <w:r>
        <w:instrText xml:space="preserve"> HYPERLINK "https://likumi.lv/ta/id/264943-noteikumi-par-vienoto-veselibas-nozares-elektronisko-informacijas-sistemu" \l "piel6" \t "_blank" </w:instrText>
      </w:r>
      <w:r>
        <w:fldChar w:fldCharType="separate"/>
      </w:r>
      <w:r w:rsidRPr="00181E08">
        <w:rPr>
          <w:sz w:val="28"/>
          <w:szCs w:val="28"/>
        </w:rPr>
        <w:t>21.pielikumā</w:t>
      </w:r>
      <w:r>
        <w:fldChar w:fldCharType="end"/>
      </w:r>
      <w:r w:rsidRPr="00181E08" w:rsidR="00F47CCA">
        <w:rPr>
          <w:sz w:val="28"/>
          <w:szCs w:val="28"/>
        </w:rPr>
        <w:t xml:space="preserve"> norādītos datus</w:t>
      </w:r>
      <w:r w:rsidRPr="00181E08">
        <w:rPr>
          <w:sz w:val="28"/>
          <w:szCs w:val="28"/>
        </w:rPr>
        <w:t xml:space="preserve"> nekavējoties, bet ne vēlāk kā 14 dienu laikā pēc ziedojuma</w:t>
      </w:r>
      <w:r w:rsidRPr="00181E08" w:rsidR="00F47CCA">
        <w:rPr>
          <w:sz w:val="28"/>
          <w:szCs w:val="28"/>
        </w:rPr>
        <w:t xml:space="preserve"> saņemšanas</w:t>
      </w:r>
      <w:r w:rsidRPr="00181E08">
        <w:rPr>
          <w:sz w:val="28"/>
          <w:szCs w:val="28"/>
        </w:rPr>
        <w:t xml:space="preserve"> vai ziedotā materiāla izmantošanas</w:t>
      </w:r>
      <w:r w:rsidRPr="00181E08" w:rsidR="00F113F1">
        <w:rPr>
          <w:sz w:val="28"/>
          <w:szCs w:val="28"/>
        </w:rPr>
        <w:t>.</w:t>
      </w:r>
      <w:r w:rsidRPr="00181E08">
        <w:rPr>
          <w:sz w:val="28"/>
          <w:szCs w:val="28"/>
        </w:rPr>
        <w:t xml:space="preserve"> ”;</w:t>
      </w:r>
    </w:p>
    <w:p w:rsidR="001B31D3" w:rsidRPr="00181E08" w:rsidP="001B31D3">
      <w:pPr>
        <w:pStyle w:val="NoSpacing"/>
        <w:ind w:firstLine="720"/>
        <w:rPr>
          <w:rStyle w:val="Emphasis"/>
          <w:i w:val="0"/>
          <w:iCs w:val="0"/>
          <w:sz w:val="28"/>
          <w:szCs w:val="28"/>
        </w:rPr>
      </w:pPr>
    </w:p>
    <w:p w:rsidR="00252767" w:rsidRPr="00181E08" w:rsidP="006035A1">
      <w:pPr>
        <w:pStyle w:val="NoSpacing"/>
        <w:spacing w:before="120"/>
        <w:ind w:firstLine="720"/>
        <w:rPr>
          <w:rStyle w:val="Emphasis"/>
          <w:i w:val="0"/>
          <w:iCs w:val="0"/>
          <w:sz w:val="28"/>
          <w:szCs w:val="28"/>
        </w:rPr>
      </w:pPr>
      <w:r w:rsidRPr="00181E08">
        <w:rPr>
          <w:rStyle w:val="Emphasis"/>
          <w:i w:val="0"/>
          <w:iCs w:val="0"/>
          <w:sz w:val="28"/>
          <w:szCs w:val="28"/>
        </w:rPr>
        <w:t>1</w:t>
      </w:r>
      <w:r w:rsidRPr="00181E08" w:rsidR="002C6E88">
        <w:rPr>
          <w:rStyle w:val="Emphasis"/>
          <w:i w:val="0"/>
          <w:iCs w:val="0"/>
          <w:sz w:val="28"/>
          <w:szCs w:val="28"/>
        </w:rPr>
        <w:t xml:space="preserve">.5. izteikt </w:t>
      </w:r>
      <w:bookmarkStart w:id="0" w:name="_Hlk495500805"/>
      <w:r w:rsidRPr="00181E08" w:rsidR="002C6E88">
        <w:rPr>
          <w:rStyle w:val="Emphasis"/>
          <w:i w:val="0"/>
          <w:iCs w:val="0"/>
          <w:sz w:val="28"/>
          <w:szCs w:val="28"/>
        </w:rPr>
        <w:t>14</w:t>
      </w:r>
      <w:r w:rsidRPr="00181E08" w:rsidR="002C6E88">
        <w:rPr>
          <w:rStyle w:val="Emphasis"/>
          <w:i w:val="0"/>
          <w:iCs w:val="0"/>
          <w:sz w:val="28"/>
          <w:szCs w:val="28"/>
          <w:vertAlign w:val="superscript"/>
        </w:rPr>
        <w:t>1</w:t>
      </w:r>
      <w:bookmarkEnd w:id="0"/>
      <w:r w:rsidRPr="00181E08">
        <w:rPr>
          <w:rStyle w:val="Emphasis"/>
          <w:i w:val="0"/>
          <w:iCs w:val="0"/>
          <w:sz w:val="28"/>
          <w:szCs w:val="28"/>
        </w:rPr>
        <w:t>.punktu šādā redakcijā:</w:t>
      </w:r>
    </w:p>
    <w:p w:rsidR="005F7696" w:rsidRPr="00181E08" w:rsidP="001B31D3">
      <w:pPr>
        <w:pStyle w:val="NoSpacing"/>
        <w:ind w:firstLine="720"/>
        <w:jc w:val="both"/>
        <w:rPr>
          <w:rStyle w:val="Emphasis"/>
          <w:i w:val="0"/>
          <w:iCs w:val="0"/>
          <w:sz w:val="28"/>
          <w:szCs w:val="28"/>
        </w:rPr>
      </w:pPr>
      <w:r w:rsidRPr="00181E08">
        <w:rPr>
          <w:rStyle w:val="Emphasis"/>
          <w:i w:val="0"/>
          <w:iCs w:val="0"/>
          <w:sz w:val="28"/>
          <w:szCs w:val="28"/>
        </w:rPr>
        <w:t>„</w:t>
      </w:r>
      <w:r w:rsidRPr="00181E08" w:rsidR="002C6E88">
        <w:rPr>
          <w:rStyle w:val="Emphasis"/>
          <w:i w:val="0"/>
          <w:iCs w:val="0"/>
          <w:sz w:val="28"/>
          <w:szCs w:val="28"/>
        </w:rPr>
        <w:t>14</w:t>
      </w:r>
      <w:r w:rsidRPr="00181E08" w:rsidR="002C6E88">
        <w:rPr>
          <w:rStyle w:val="Emphasis"/>
          <w:i w:val="0"/>
          <w:iCs w:val="0"/>
          <w:sz w:val="28"/>
          <w:szCs w:val="28"/>
          <w:vertAlign w:val="superscript"/>
        </w:rPr>
        <w:t>1</w:t>
      </w:r>
      <w:r w:rsidRPr="00181E08" w:rsidR="002C6E88">
        <w:rPr>
          <w:rStyle w:val="Emphasis"/>
          <w:i w:val="0"/>
          <w:iCs w:val="0"/>
          <w:sz w:val="28"/>
          <w:szCs w:val="28"/>
        </w:rPr>
        <w:t>.</w:t>
      </w:r>
      <w:r w:rsidRPr="00181E08" w:rsidR="001B31D3">
        <w:rPr>
          <w:sz w:val="28"/>
          <w:szCs w:val="28"/>
        </w:rPr>
        <w:t xml:space="preserve"> Ārstniecības iestāde, kura sniedz psihiatra, narkologa, ģimenes ārsta vai medicīniskās apaugļošanas pakalpojumus, šo noteikumu </w:t>
      </w:r>
      <w:r>
        <w:fldChar w:fldCharType="begin"/>
      </w:r>
      <w:r>
        <w:instrText xml:space="preserve"> HYPERLINK "https://likumi.lv/ta/id/264943-noteikumi-par-vienoto-veselibas-nozares-elektronisko-informacijas-sistemu" \l "p13" \t "_blank" </w:instrText>
      </w:r>
      <w:r>
        <w:fldChar w:fldCharType="separate"/>
      </w:r>
      <w:r w:rsidRPr="00181E08" w:rsidR="001B31D3">
        <w:rPr>
          <w:sz w:val="28"/>
          <w:szCs w:val="28"/>
        </w:rPr>
        <w:t>13. punktā</w:t>
      </w:r>
      <w:r>
        <w:fldChar w:fldCharType="end"/>
      </w:r>
      <w:r w:rsidRPr="00181E08" w:rsidR="001B31D3">
        <w:rPr>
          <w:sz w:val="28"/>
          <w:szCs w:val="28"/>
        </w:rPr>
        <w:t xml:space="preserve"> minētajā līgumā par veselības informācijas sistēmas izmantošanu vienojas ar Nacionālo veselības dienestu par šo noteikumu 7.10. un 7.11. apakšpunktā (attiecas uz </w:t>
      </w:r>
      <w:r w:rsidRPr="00181E08" w:rsidR="00F47CCA">
        <w:rPr>
          <w:sz w:val="28"/>
          <w:szCs w:val="28"/>
        </w:rPr>
        <w:t>narkologu vai ģimenes ārstu),</w:t>
      </w:r>
      <w:r w:rsidRPr="00181E08" w:rsidR="001B31D3">
        <w:rPr>
          <w:sz w:val="28"/>
          <w:szCs w:val="28"/>
        </w:rPr>
        <w:t xml:space="preserve"> šo noteikumu 7.12. apakšpunktā (attiecas uz psihiatru vai ģimenes ārstu)</w:t>
      </w:r>
      <w:r w:rsidRPr="00181E08" w:rsidR="00F47CCA">
        <w:rPr>
          <w:sz w:val="28"/>
          <w:szCs w:val="28"/>
        </w:rPr>
        <w:t xml:space="preserve"> </w:t>
      </w:r>
      <w:r w:rsidRPr="00181E08" w:rsidR="001B31D3">
        <w:rPr>
          <w:sz w:val="28"/>
          <w:szCs w:val="28"/>
        </w:rPr>
        <w:t xml:space="preserve">vai šo noteikumu 7.21. apakšpunktā (attiecas uz </w:t>
      </w:r>
      <w:r w:rsidR="007B4306">
        <w:rPr>
          <w:sz w:val="28"/>
          <w:szCs w:val="28"/>
        </w:rPr>
        <w:t xml:space="preserve">ginekologu, kas sniedz </w:t>
      </w:r>
      <w:r w:rsidRPr="00181E08" w:rsidR="001B31D3">
        <w:rPr>
          <w:sz w:val="28"/>
          <w:szCs w:val="28"/>
        </w:rPr>
        <w:t>medicīn</w:t>
      </w:r>
      <w:r w:rsidR="007B4306">
        <w:rPr>
          <w:sz w:val="28"/>
          <w:szCs w:val="28"/>
        </w:rPr>
        <w:t>iskās apaugļošanas pakalpojumus</w:t>
      </w:r>
      <w:r w:rsidRPr="00181E08" w:rsidR="001B31D3">
        <w:rPr>
          <w:sz w:val="28"/>
          <w:szCs w:val="28"/>
        </w:rPr>
        <w:t>) minēto datu apstrādi veselības informācijas sistēmā</w:t>
      </w:r>
      <w:r w:rsidRPr="00181E08" w:rsidR="00016147">
        <w:rPr>
          <w:rStyle w:val="Emphasis"/>
          <w:i w:val="0"/>
          <w:iCs w:val="0"/>
          <w:sz w:val="28"/>
          <w:szCs w:val="28"/>
        </w:rPr>
        <w:t>.</w:t>
      </w:r>
      <w:r w:rsidRPr="00181E08" w:rsidR="008D568D">
        <w:rPr>
          <w:rStyle w:val="Emphasis"/>
          <w:i w:val="0"/>
          <w:iCs w:val="0"/>
          <w:sz w:val="28"/>
          <w:szCs w:val="28"/>
        </w:rPr>
        <w:t>”;</w:t>
      </w:r>
    </w:p>
    <w:p w:rsidR="001B31D3" w:rsidRPr="00181E08" w:rsidP="001B31D3">
      <w:pPr>
        <w:pStyle w:val="NoSpacing"/>
        <w:ind w:firstLine="720"/>
        <w:jc w:val="both"/>
        <w:rPr>
          <w:rStyle w:val="Emphasis"/>
          <w:rFonts w:ascii="Arial" w:hAnsi="Arial" w:cs="Arial"/>
          <w:i w:val="0"/>
          <w:iCs w:val="0"/>
          <w:color w:val="414142"/>
          <w:sz w:val="20"/>
          <w:szCs w:val="20"/>
        </w:rPr>
      </w:pPr>
    </w:p>
    <w:p w:rsidR="001B31D3" w:rsidRPr="00181E08" w:rsidP="001B31D3">
      <w:pPr>
        <w:pStyle w:val="NoSpacing"/>
        <w:spacing w:before="120"/>
        <w:ind w:firstLine="720"/>
        <w:rPr>
          <w:rStyle w:val="Emphasis"/>
          <w:i w:val="0"/>
          <w:iCs w:val="0"/>
          <w:sz w:val="28"/>
          <w:szCs w:val="28"/>
        </w:rPr>
      </w:pPr>
      <w:r w:rsidRPr="00181E08">
        <w:rPr>
          <w:rStyle w:val="Emphasis"/>
          <w:i w:val="0"/>
          <w:iCs w:val="0"/>
          <w:sz w:val="28"/>
          <w:szCs w:val="28"/>
        </w:rPr>
        <w:t>1</w:t>
      </w:r>
      <w:r w:rsidRPr="00181E08">
        <w:rPr>
          <w:rStyle w:val="Emphasis"/>
          <w:i w:val="0"/>
          <w:iCs w:val="0"/>
          <w:sz w:val="28"/>
          <w:szCs w:val="28"/>
        </w:rPr>
        <w:t>.6</w:t>
      </w:r>
      <w:r w:rsidRPr="00181E08">
        <w:rPr>
          <w:rStyle w:val="Emphasis"/>
          <w:i w:val="0"/>
          <w:iCs w:val="0"/>
          <w:sz w:val="28"/>
          <w:szCs w:val="28"/>
        </w:rPr>
        <w:t xml:space="preserve">. </w:t>
      </w:r>
      <w:r w:rsidRPr="00181E08">
        <w:rPr>
          <w:rStyle w:val="Emphasis"/>
          <w:i w:val="0"/>
          <w:iCs w:val="0"/>
          <w:sz w:val="28"/>
          <w:szCs w:val="28"/>
        </w:rPr>
        <w:t>izteikt 17</w:t>
      </w:r>
      <w:r w:rsidRPr="00181E08">
        <w:rPr>
          <w:rStyle w:val="Emphasis"/>
          <w:i w:val="0"/>
          <w:iCs w:val="0"/>
          <w:sz w:val="28"/>
          <w:szCs w:val="28"/>
          <w:vertAlign w:val="superscript"/>
        </w:rPr>
        <w:t>1</w:t>
      </w:r>
      <w:r w:rsidRPr="00181E08">
        <w:rPr>
          <w:rStyle w:val="Emphasis"/>
          <w:i w:val="0"/>
          <w:iCs w:val="0"/>
          <w:sz w:val="28"/>
          <w:szCs w:val="28"/>
        </w:rPr>
        <w:t>.punktu šādā redakcijā:</w:t>
      </w:r>
    </w:p>
    <w:p w:rsidR="001B31D3" w:rsidRPr="00181E08" w:rsidP="00C47A21">
      <w:pPr>
        <w:pStyle w:val="NoSpacing"/>
        <w:spacing w:before="120"/>
        <w:ind w:firstLine="720"/>
        <w:jc w:val="both"/>
        <w:rPr>
          <w:rStyle w:val="Emphasis"/>
          <w:i w:val="0"/>
          <w:iCs w:val="0"/>
          <w:sz w:val="28"/>
          <w:szCs w:val="28"/>
        </w:rPr>
      </w:pPr>
      <w:r w:rsidRPr="00181E08">
        <w:rPr>
          <w:rStyle w:val="Emphasis"/>
          <w:i w:val="0"/>
          <w:iCs w:val="0"/>
          <w:sz w:val="28"/>
          <w:szCs w:val="28"/>
        </w:rPr>
        <w:t>“17</w:t>
      </w:r>
      <w:r w:rsidRPr="00181E08">
        <w:rPr>
          <w:rStyle w:val="Emphasis"/>
          <w:i w:val="0"/>
          <w:iCs w:val="0"/>
          <w:sz w:val="28"/>
          <w:szCs w:val="28"/>
          <w:vertAlign w:val="superscript"/>
        </w:rPr>
        <w:t>1</w:t>
      </w:r>
      <w:r w:rsidRPr="00181E08">
        <w:rPr>
          <w:rStyle w:val="Emphasis"/>
          <w:i w:val="0"/>
          <w:iCs w:val="0"/>
          <w:sz w:val="28"/>
          <w:szCs w:val="28"/>
        </w:rPr>
        <w:t>.</w:t>
      </w:r>
      <w:r w:rsidRPr="00181E08">
        <w:rPr>
          <w:sz w:val="28"/>
          <w:szCs w:val="28"/>
        </w:rPr>
        <w:t xml:space="preserve"> Šo noteikumu </w:t>
      </w:r>
      <w:r>
        <w:fldChar w:fldCharType="begin"/>
      </w:r>
      <w:r>
        <w:instrText xml:space="preserve"> HYPERLINK "https://likumi.lv/ta/id/264943-noteikumi-par-vienoto-veselibas-nozares-elektronisko-informacijas-sistemu" \l "p14.1" \t "_blank" </w:instrText>
      </w:r>
      <w:r>
        <w:fldChar w:fldCharType="separate"/>
      </w:r>
      <w:r w:rsidRPr="00181E08">
        <w:rPr>
          <w:sz w:val="28"/>
          <w:szCs w:val="28"/>
        </w:rPr>
        <w:t>14.</w:t>
      </w:r>
      <w:r w:rsidRPr="00181E08">
        <w:rPr>
          <w:sz w:val="28"/>
          <w:szCs w:val="28"/>
          <w:vertAlign w:val="superscript"/>
        </w:rPr>
        <w:t>1</w:t>
      </w:r>
      <w:r w:rsidRPr="00181E08">
        <w:rPr>
          <w:sz w:val="28"/>
          <w:szCs w:val="28"/>
        </w:rPr>
        <w:t xml:space="preserve"> punktā</w:t>
      </w:r>
      <w:r>
        <w:fldChar w:fldCharType="end"/>
      </w:r>
      <w:r w:rsidRPr="00181E08">
        <w:rPr>
          <w:sz w:val="28"/>
          <w:szCs w:val="28"/>
        </w:rPr>
        <w:t xml:space="preserve"> minētās ārstniecības iestādes vadītājs šo noteikumu 17.1. apakšpunktā minētajai ārstniecības personai – psihiatram, narkologam, ģimenes ārstam vai ginekologam   – papildus piešķir lietotāja tiesības veselības informācijas sistēmā apstrādāt šo noteikumu 7.10. un 7.11. apakšpunktā (attiecas uz </w:t>
      </w:r>
      <w:r w:rsidRPr="00181E08" w:rsidR="00F47CCA">
        <w:rPr>
          <w:sz w:val="28"/>
          <w:szCs w:val="28"/>
        </w:rPr>
        <w:t>narkologu vai ģimenes ārstu),</w:t>
      </w:r>
      <w:r w:rsidRPr="00181E08">
        <w:rPr>
          <w:sz w:val="28"/>
          <w:szCs w:val="28"/>
        </w:rPr>
        <w:t xml:space="preserve"> šo noteikumu 7.12. apakšpunktā (attiecas uz psihiatru vai ģimenes ārstu) vai šo noteikumu 7.21. apakšpunktā (attiecas uz ginekologu)  minētos datus.</w:t>
      </w:r>
      <w:r w:rsidRPr="00181E08" w:rsidR="007E6FF6">
        <w:rPr>
          <w:rStyle w:val="Emphasis"/>
          <w:i w:val="0"/>
          <w:iCs w:val="0"/>
          <w:sz w:val="28"/>
          <w:szCs w:val="28"/>
        </w:rPr>
        <w:t>”;</w:t>
      </w:r>
      <w:r w:rsidRPr="00181E08" w:rsidR="00A31A30">
        <w:rPr>
          <w:rStyle w:val="Emphasis"/>
          <w:i w:val="0"/>
          <w:iCs w:val="0"/>
          <w:sz w:val="28"/>
          <w:szCs w:val="28"/>
        </w:rPr>
        <w:t xml:space="preserve"> </w:t>
      </w:r>
    </w:p>
    <w:p w:rsidR="00C47A21" w:rsidRPr="00181E08" w:rsidP="00C47A21">
      <w:pPr>
        <w:pStyle w:val="NoSpacing"/>
        <w:spacing w:before="120"/>
        <w:ind w:firstLine="720"/>
        <w:jc w:val="both"/>
        <w:rPr>
          <w:rStyle w:val="Emphasis"/>
          <w:i w:val="0"/>
          <w:iCs w:val="0"/>
          <w:sz w:val="28"/>
          <w:szCs w:val="28"/>
        </w:rPr>
      </w:pPr>
    </w:p>
    <w:p w:rsidR="00FB384A" w:rsidRPr="00181E08" w:rsidP="00FB384A">
      <w:pPr>
        <w:pStyle w:val="NoSpacing"/>
        <w:spacing w:before="120"/>
        <w:ind w:firstLine="720"/>
        <w:jc w:val="both"/>
        <w:rPr>
          <w:rStyle w:val="Emphasis"/>
          <w:i w:val="0"/>
          <w:iCs w:val="0"/>
          <w:sz w:val="28"/>
          <w:szCs w:val="28"/>
        </w:rPr>
      </w:pPr>
      <w:r w:rsidRPr="00181E08">
        <w:rPr>
          <w:rStyle w:val="Emphasis"/>
          <w:i w:val="0"/>
          <w:sz w:val="28"/>
          <w:szCs w:val="28"/>
        </w:rPr>
        <w:t>1</w:t>
      </w:r>
      <w:r w:rsidRPr="00181E08" w:rsidR="001B31D3">
        <w:rPr>
          <w:rStyle w:val="Emphasis"/>
          <w:i w:val="0"/>
          <w:sz w:val="28"/>
          <w:szCs w:val="28"/>
        </w:rPr>
        <w:t>.7</w:t>
      </w:r>
      <w:r w:rsidRPr="00181E08">
        <w:rPr>
          <w:rStyle w:val="Emphasis"/>
          <w:i w:val="0"/>
          <w:sz w:val="28"/>
          <w:szCs w:val="28"/>
        </w:rPr>
        <w:t>.</w:t>
      </w:r>
      <w:r w:rsidRPr="00181E08" w:rsidR="00195B10">
        <w:rPr>
          <w:rStyle w:val="Emphasis"/>
          <w:i w:val="0"/>
          <w:sz w:val="28"/>
          <w:szCs w:val="28"/>
        </w:rPr>
        <w:t xml:space="preserve"> </w:t>
      </w:r>
      <w:r w:rsidRPr="00181E08" w:rsidR="003346C4">
        <w:rPr>
          <w:rStyle w:val="Emphasis"/>
          <w:i w:val="0"/>
          <w:iCs w:val="0"/>
          <w:sz w:val="28"/>
          <w:szCs w:val="28"/>
        </w:rPr>
        <w:t>aizstāt</w:t>
      </w:r>
      <w:r w:rsidRPr="00181E08" w:rsidR="001B31D3">
        <w:rPr>
          <w:rStyle w:val="Emphasis"/>
          <w:i w:val="0"/>
          <w:iCs w:val="0"/>
          <w:sz w:val="28"/>
          <w:szCs w:val="28"/>
        </w:rPr>
        <w:t xml:space="preserve"> 23</w:t>
      </w:r>
      <w:r w:rsidRPr="00181E08" w:rsidR="00EC040D">
        <w:rPr>
          <w:rStyle w:val="Emphasis"/>
          <w:i w:val="0"/>
          <w:iCs w:val="0"/>
          <w:sz w:val="28"/>
          <w:szCs w:val="28"/>
        </w:rPr>
        <w:t xml:space="preserve">., 24., 25., 26. un 27. </w:t>
      </w:r>
      <w:r w:rsidRPr="00181E08" w:rsidR="003346C4">
        <w:rPr>
          <w:rStyle w:val="Emphasis"/>
          <w:i w:val="0"/>
          <w:iCs w:val="0"/>
          <w:sz w:val="28"/>
          <w:szCs w:val="28"/>
        </w:rPr>
        <w:t>punktā</w:t>
      </w:r>
      <w:r w:rsidRPr="00181E08" w:rsidR="001B31D3">
        <w:rPr>
          <w:rStyle w:val="Emphasis"/>
          <w:i w:val="0"/>
          <w:iCs w:val="0"/>
          <w:sz w:val="28"/>
          <w:szCs w:val="28"/>
        </w:rPr>
        <w:t xml:space="preserve"> </w:t>
      </w:r>
      <w:r w:rsidRPr="00181E08" w:rsidR="003346C4">
        <w:rPr>
          <w:rStyle w:val="Emphasis"/>
          <w:i w:val="0"/>
          <w:iCs w:val="0"/>
          <w:sz w:val="28"/>
          <w:szCs w:val="28"/>
        </w:rPr>
        <w:t>vārdu un skaitli</w:t>
      </w:r>
      <w:r w:rsidRPr="00181E08" w:rsidR="00C47A21">
        <w:rPr>
          <w:rStyle w:val="Emphasis"/>
          <w:i w:val="0"/>
          <w:iCs w:val="0"/>
          <w:sz w:val="28"/>
          <w:szCs w:val="28"/>
        </w:rPr>
        <w:t xml:space="preserve"> „</w:t>
      </w:r>
      <w:r w:rsidRPr="00181E08" w:rsidR="003346C4">
        <w:rPr>
          <w:rStyle w:val="Emphasis"/>
          <w:i w:val="0"/>
          <w:iCs w:val="0"/>
          <w:sz w:val="28"/>
          <w:szCs w:val="28"/>
        </w:rPr>
        <w:t xml:space="preserve">un </w:t>
      </w:r>
      <w:r w:rsidRPr="00181E08" w:rsidR="00C47A21">
        <w:rPr>
          <w:rStyle w:val="Emphasis"/>
          <w:i w:val="0"/>
          <w:iCs w:val="0"/>
          <w:sz w:val="28"/>
          <w:szCs w:val="28"/>
        </w:rPr>
        <w:t>7.12</w:t>
      </w:r>
      <w:r w:rsidRPr="00181E08" w:rsidR="001B31D3">
        <w:rPr>
          <w:rStyle w:val="Emphasis"/>
          <w:i w:val="0"/>
          <w:iCs w:val="0"/>
          <w:sz w:val="28"/>
          <w:szCs w:val="28"/>
        </w:rPr>
        <w:t xml:space="preserve">.” ar </w:t>
      </w:r>
      <w:r w:rsidRPr="00181E08" w:rsidR="003346C4">
        <w:rPr>
          <w:rStyle w:val="Emphasis"/>
          <w:i w:val="0"/>
          <w:iCs w:val="0"/>
          <w:sz w:val="28"/>
          <w:szCs w:val="28"/>
        </w:rPr>
        <w:t>vārdu un skaitļiem</w:t>
      </w:r>
      <w:r w:rsidRPr="00181E08" w:rsidR="001B31D3">
        <w:rPr>
          <w:rStyle w:val="Emphasis"/>
          <w:i w:val="0"/>
          <w:iCs w:val="0"/>
          <w:sz w:val="28"/>
          <w:szCs w:val="28"/>
        </w:rPr>
        <w:t xml:space="preserve"> „</w:t>
      </w:r>
      <w:r w:rsidRPr="00181E08" w:rsidR="003346C4">
        <w:rPr>
          <w:rStyle w:val="Emphasis"/>
          <w:i w:val="0"/>
          <w:iCs w:val="0"/>
          <w:sz w:val="28"/>
          <w:szCs w:val="28"/>
        </w:rPr>
        <w:t xml:space="preserve">7.12. un </w:t>
      </w:r>
      <w:r w:rsidRPr="00181E08" w:rsidR="001B31D3">
        <w:rPr>
          <w:rStyle w:val="Emphasis"/>
          <w:i w:val="0"/>
          <w:iCs w:val="0"/>
          <w:sz w:val="28"/>
          <w:szCs w:val="28"/>
        </w:rPr>
        <w:t>7.21.”;</w:t>
      </w:r>
    </w:p>
    <w:p w:rsidR="00FB384A" w:rsidRPr="00181E08" w:rsidP="00FB384A">
      <w:pPr>
        <w:pStyle w:val="NoSpacing"/>
        <w:spacing w:before="120"/>
        <w:ind w:firstLine="720"/>
        <w:jc w:val="both"/>
        <w:rPr>
          <w:rStyle w:val="Emphasis"/>
          <w:i w:val="0"/>
          <w:iCs w:val="0"/>
          <w:sz w:val="28"/>
          <w:szCs w:val="28"/>
        </w:rPr>
      </w:pPr>
    </w:p>
    <w:p w:rsidR="00FB384A" w:rsidRPr="00181E08" w:rsidP="00FB384A">
      <w:pPr>
        <w:pStyle w:val="NoSpacing"/>
        <w:spacing w:before="120"/>
        <w:ind w:firstLine="720"/>
        <w:rPr>
          <w:rStyle w:val="Emphasis"/>
          <w:i w:val="0"/>
          <w:iCs w:val="0"/>
          <w:sz w:val="28"/>
          <w:szCs w:val="28"/>
        </w:rPr>
      </w:pPr>
      <w:r w:rsidRPr="00181E08">
        <w:rPr>
          <w:rStyle w:val="Emphasis"/>
          <w:i w:val="0"/>
          <w:iCs w:val="0"/>
          <w:sz w:val="28"/>
          <w:szCs w:val="28"/>
        </w:rPr>
        <w:t>1.</w:t>
      </w:r>
      <w:r w:rsidRPr="00181E08">
        <w:rPr>
          <w:rStyle w:val="Emphasis"/>
          <w:i w:val="0"/>
          <w:iCs w:val="0"/>
          <w:sz w:val="28"/>
          <w:szCs w:val="28"/>
        </w:rPr>
        <w:t>8</w:t>
      </w:r>
      <w:r w:rsidRPr="00181E08">
        <w:rPr>
          <w:rStyle w:val="Emphasis"/>
          <w:i w:val="0"/>
          <w:iCs w:val="0"/>
          <w:sz w:val="28"/>
          <w:szCs w:val="28"/>
        </w:rPr>
        <w:t xml:space="preserve">. </w:t>
      </w:r>
      <w:r w:rsidRPr="00181E08">
        <w:rPr>
          <w:rStyle w:val="Emphasis"/>
          <w:i w:val="0"/>
          <w:iCs w:val="0"/>
          <w:sz w:val="28"/>
          <w:szCs w:val="28"/>
        </w:rPr>
        <w:t xml:space="preserve">papildināt noteikumus ar 21. </w:t>
      </w:r>
      <w:r w:rsidRPr="00181E08">
        <w:rPr>
          <w:rStyle w:val="Emphasis"/>
          <w:i w:val="0"/>
          <w:iCs w:val="0"/>
          <w:sz w:val="28"/>
          <w:szCs w:val="28"/>
        </w:rPr>
        <w:t>pielikuma šādā redakcijā:</w:t>
      </w:r>
    </w:p>
    <w:p w:rsidR="00FB384A" w:rsidRPr="00181E08" w:rsidP="00FB384A">
      <w:pPr>
        <w:jc w:val="right"/>
        <w:rPr>
          <w:rFonts w:eastAsiaTheme="minorHAnsi"/>
          <w:sz w:val="28"/>
          <w:szCs w:val="28"/>
          <w:lang w:eastAsia="en-US"/>
        </w:rPr>
      </w:pPr>
      <w:r w:rsidRPr="00181E08">
        <w:rPr>
          <w:rFonts w:eastAsiaTheme="minorHAnsi"/>
          <w:sz w:val="28"/>
          <w:szCs w:val="28"/>
          <w:lang w:eastAsia="en-US"/>
        </w:rPr>
        <w:t xml:space="preserve">“21.pielikums </w:t>
      </w:r>
    </w:p>
    <w:p w:rsidR="00FB384A" w:rsidRPr="00181E08" w:rsidP="00FB384A">
      <w:pPr>
        <w:jc w:val="right"/>
        <w:rPr>
          <w:rFonts w:eastAsiaTheme="minorHAnsi"/>
          <w:sz w:val="28"/>
          <w:szCs w:val="28"/>
          <w:lang w:eastAsia="en-US"/>
        </w:rPr>
      </w:pPr>
      <w:r w:rsidRPr="00181E08">
        <w:rPr>
          <w:rFonts w:eastAsiaTheme="minorHAnsi"/>
          <w:sz w:val="28"/>
          <w:szCs w:val="28"/>
          <w:lang w:eastAsia="en-US"/>
        </w:rPr>
        <w:t xml:space="preserve">Ministru kabineta </w:t>
      </w:r>
    </w:p>
    <w:p w:rsidR="00FB384A" w:rsidRPr="00181E08" w:rsidP="00FB384A">
      <w:pPr>
        <w:jc w:val="right"/>
        <w:rPr>
          <w:rFonts w:eastAsiaTheme="minorHAnsi"/>
          <w:sz w:val="28"/>
          <w:szCs w:val="28"/>
          <w:lang w:eastAsia="en-US"/>
        </w:rPr>
      </w:pPr>
      <w:r w:rsidRPr="00181E08">
        <w:rPr>
          <w:rFonts w:eastAsiaTheme="minorHAnsi"/>
          <w:sz w:val="28"/>
          <w:szCs w:val="28"/>
          <w:lang w:eastAsia="en-US"/>
        </w:rPr>
        <w:t xml:space="preserve">2014.gada 11.marta </w:t>
      </w:r>
    </w:p>
    <w:p w:rsidR="00FB384A" w:rsidRPr="00181E08" w:rsidP="00FB384A">
      <w:pPr>
        <w:jc w:val="right"/>
        <w:rPr>
          <w:rFonts w:eastAsiaTheme="minorHAnsi"/>
          <w:sz w:val="28"/>
          <w:szCs w:val="28"/>
          <w:lang w:eastAsia="en-US"/>
        </w:rPr>
      </w:pPr>
      <w:r w:rsidRPr="00181E08">
        <w:rPr>
          <w:rFonts w:eastAsiaTheme="minorHAnsi"/>
          <w:sz w:val="28"/>
          <w:szCs w:val="28"/>
          <w:lang w:eastAsia="en-US"/>
        </w:rPr>
        <w:t>n</w:t>
      </w:r>
      <w:r w:rsidRPr="00181E08">
        <w:rPr>
          <w:rFonts w:eastAsiaTheme="minorHAnsi"/>
          <w:sz w:val="28"/>
          <w:szCs w:val="28"/>
          <w:lang w:eastAsia="en-US"/>
        </w:rPr>
        <w:t>oteikumiem Nr.134</w:t>
      </w:r>
    </w:p>
    <w:p w:rsidR="00FB384A" w:rsidRPr="00181E08" w:rsidP="00FB384A">
      <w:pPr>
        <w:rPr>
          <w:rFonts w:eastAsiaTheme="minorHAnsi"/>
          <w:sz w:val="28"/>
          <w:szCs w:val="28"/>
          <w:lang w:eastAsia="en-US"/>
        </w:rPr>
      </w:pPr>
    </w:p>
    <w:p w:rsidR="00FB384A" w:rsidRPr="00FB384A" w:rsidP="00FB384A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181E08">
        <w:rPr>
          <w:rFonts w:eastAsiaTheme="minorHAnsi"/>
          <w:b/>
          <w:sz w:val="28"/>
          <w:szCs w:val="28"/>
          <w:lang w:eastAsia="en-US"/>
        </w:rPr>
        <w:t>Dzimumšūnu</w:t>
      </w:r>
      <w:r w:rsidRPr="00FB384A">
        <w:rPr>
          <w:rFonts w:eastAsiaTheme="minorHAnsi"/>
          <w:b/>
          <w:sz w:val="28"/>
          <w:szCs w:val="28"/>
          <w:lang w:eastAsia="en-US"/>
        </w:rPr>
        <w:t xml:space="preserve"> donora karte</w:t>
      </w:r>
    </w:p>
    <w:p w:rsidR="00FB384A" w:rsidRPr="00FB384A" w:rsidP="00FB384A">
      <w:pPr>
        <w:rPr>
          <w:rFonts w:eastAsiaTheme="minorHAnsi"/>
          <w:b/>
          <w:sz w:val="28"/>
          <w:szCs w:val="28"/>
          <w:lang w:eastAsia="en-US"/>
        </w:rPr>
      </w:pPr>
    </w:p>
    <w:tbl>
      <w:tblPr>
        <w:tblW w:w="8671" w:type="dxa"/>
        <w:tblInd w:w="108" w:type="dxa"/>
        <w:tblLayout w:type="fixed"/>
        <w:tblLook w:val="04A0"/>
      </w:tblPr>
      <w:tblGrid>
        <w:gridCol w:w="8671"/>
      </w:tblGrid>
      <w:tr w:rsidTr="00484054">
        <w:tblPrEx>
          <w:tblW w:w="8671" w:type="dxa"/>
          <w:tblInd w:w="108" w:type="dxa"/>
          <w:tblLayout w:type="fixed"/>
          <w:tblLook w:val="04A0"/>
        </w:tblPrEx>
        <w:trPr>
          <w:trHeight w:val="248"/>
        </w:trPr>
        <w:tc>
          <w:tcPr>
            <w:tcW w:w="8671" w:type="dxa"/>
            <w:vAlign w:val="bottom"/>
            <w:hideMark/>
          </w:tcPr>
          <w:p w:rsidR="00FB384A" w:rsidRPr="00EC753E" w:rsidP="00FB384A">
            <w:pPr>
              <w:suppressAutoHyphens/>
              <w:jc w:val="both"/>
              <w:textAlignment w:val="baseline"/>
              <w:rPr>
                <w:sz w:val="28"/>
                <w:szCs w:val="28"/>
              </w:rPr>
            </w:pPr>
            <w:r w:rsidRPr="00EC753E">
              <w:rPr>
                <w:sz w:val="28"/>
                <w:szCs w:val="28"/>
              </w:rPr>
              <w:t xml:space="preserve">1. </w:t>
            </w:r>
            <w:r w:rsidRPr="00EC753E">
              <w:rPr>
                <w:sz w:val="28"/>
                <w:szCs w:val="28"/>
              </w:rPr>
              <w:t xml:space="preserve">Donors: </w:t>
            </w:r>
          </w:p>
          <w:p w:rsidR="00DE5186" w:rsidRPr="00DE5186" w:rsidP="00FB384A">
            <w:pPr>
              <w:suppressAutoHyphens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1.1. </w:t>
            </w:r>
            <w:r w:rsidR="00EC753E">
              <w:rPr>
                <w:sz w:val="28"/>
                <w:szCs w:val="28"/>
              </w:rPr>
              <w:t>vārds (vārdi), uzvārds;</w:t>
            </w:r>
          </w:p>
          <w:p w:rsidR="00FB384A" w:rsidRPr="00FB384A" w:rsidP="00FB384A">
            <w:pPr>
              <w:suppressAutoHyphens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1.2. </w:t>
            </w:r>
            <w:r w:rsidRPr="00FB384A">
              <w:rPr>
                <w:sz w:val="28"/>
                <w:szCs w:val="28"/>
              </w:rPr>
              <w:t>p</w:t>
            </w:r>
            <w:r>
              <w:rPr>
                <w:sz w:val="28"/>
                <w:szCs w:val="28"/>
              </w:rPr>
              <w:t>ersonas kods vai</w:t>
            </w:r>
            <w:r w:rsidRPr="00FB384A">
              <w:rPr>
                <w:sz w:val="28"/>
                <w:szCs w:val="28"/>
              </w:rPr>
              <w:t xml:space="preserve"> ID ārvalstu pacientiem</w:t>
            </w:r>
            <w:r>
              <w:rPr>
                <w:sz w:val="28"/>
                <w:szCs w:val="28"/>
              </w:rPr>
              <w:t>;</w:t>
            </w:r>
            <w:r w:rsidRPr="00FB384A">
              <w:rPr>
                <w:sz w:val="28"/>
                <w:szCs w:val="28"/>
              </w:rPr>
              <w:t xml:space="preserve">    </w:t>
            </w:r>
          </w:p>
        </w:tc>
      </w:tr>
      <w:tr w:rsidTr="00484054">
        <w:tblPrEx>
          <w:tblW w:w="8671" w:type="dxa"/>
          <w:tblInd w:w="108" w:type="dxa"/>
          <w:tblLayout w:type="fixed"/>
          <w:tblLook w:val="04A0"/>
        </w:tblPrEx>
        <w:trPr>
          <w:trHeight w:val="248"/>
        </w:trPr>
        <w:tc>
          <w:tcPr>
            <w:tcW w:w="8671" w:type="dxa"/>
            <w:vAlign w:val="bottom"/>
            <w:hideMark/>
          </w:tcPr>
          <w:p w:rsidR="00FB384A" w:rsidRPr="00FB384A" w:rsidP="00FB384A">
            <w:pPr>
              <w:suppressAutoHyphens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1.3. </w:t>
            </w:r>
            <w:r w:rsidRPr="00FB384A">
              <w:rPr>
                <w:sz w:val="28"/>
                <w:szCs w:val="28"/>
              </w:rPr>
              <w:t>donora unikālais numurs</w:t>
            </w:r>
            <w:r>
              <w:rPr>
                <w:sz w:val="28"/>
                <w:szCs w:val="28"/>
              </w:rPr>
              <w:t>;</w:t>
            </w:r>
          </w:p>
        </w:tc>
      </w:tr>
      <w:tr w:rsidTr="00484054">
        <w:tblPrEx>
          <w:tblW w:w="8671" w:type="dxa"/>
          <w:tblInd w:w="108" w:type="dxa"/>
          <w:tblLayout w:type="fixed"/>
          <w:tblLook w:val="04A0"/>
        </w:tblPrEx>
        <w:trPr>
          <w:trHeight w:val="248"/>
        </w:trPr>
        <w:tc>
          <w:tcPr>
            <w:tcW w:w="8671" w:type="dxa"/>
            <w:vAlign w:val="bottom"/>
            <w:hideMark/>
          </w:tcPr>
          <w:p w:rsidR="00FB384A" w:rsidRPr="00FB384A" w:rsidP="00FB384A">
            <w:pPr>
              <w:suppressAutoHyphens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1.4. dzimšanas datums;</w:t>
            </w:r>
          </w:p>
        </w:tc>
      </w:tr>
      <w:tr w:rsidTr="00484054">
        <w:tblPrEx>
          <w:tblW w:w="8671" w:type="dxa"/>
          <w:tblInd w:w="108" w:type="dxa"/>
          <w:tblLayout w:type="fixed"/>
          <w:tblLook w:val="04A0"/>
        </w:tblPrEx>
        <w:trPr>
          <w:trHeight w:val="248"/>
        </w:trPr>
        <w:tc>
          <w:tcPr>
            <w:tcW w:w="8671" w:type="dxa"/>
            <w:vAlign w:val="bottom"/>
            <w:hideMark/>
          </w:tcPr>
          <w:p w:rsidR="00FB384A" w:rsidP="00FB384A">
            <w:pPr>
              <w:suppressAutoHyphens/>
              <w:jc w:val="both"/>
              <w:textAlignment w:val="baseline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1.5. dzimums;</w:t>
            </w:r>
          </w:p>
          <w:p w:rsidR="00EC753E" w:rsidP="00FB384A">
            <w:pPr>
              <w:suppressAutoHyphens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 Informācija par ārstniecības iestādi un ārstniecības personu</w:t>
            </w:r>
          </w:p>
          <w:p w:rsidR="00EC753E" w:rsidP="00FB384A">
            <w:pPr>
              <w:suppressAutoHyphens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2.1. ārstniecības </w:t>
            </w:r>
            <w:r>
              <w:rPr>
                <w:sz w:val="28"/>
                <w:szCs w:val="28"/>
                <w:lang w:eastAsia="en-US"/>
              </w:rPr>
              <w:t>ietādes</w:t>
            </w:r>
            <w:r>
              <w:rPr>
                <w:sz w:val="28"/>
                <w:szCs w:val="28"/>
                <w:lang w:eastAsia="en-US"/>
              </w:rPr>
              <w:t xml:space="preserve"> kods Ārstniecības iestāžu reģistrā;</w:t>
            </w:r>
          </w:p>
          <w:p w:rsidR="00EC753E" w:rsidP="00FB384A">
            <w:pPr>
              <w:suppressAutoHyphens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2.2. ārstniecības iestādes nosaukums;</w:t>
            </w:r>
          </w:p>
          <w:p w:rsidR="00EC753E" w:rsidP="00FB384A">
            <w:pPr>
              <w:suppressAutoHyphens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2.3. ārstniecības iestādes adrese;</w:t>
            </w:r>
          </w:p>
          <w:p w:rsidR="00EC753E" w:rsidP="00FB384A">
            <w:pPr>
              <w:suppressAutoHyphens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2.4. ārstniecības personas vārds (vārdi), uzvārds;</w:t>
            </w:r>
          </w:p>
          <w:p w:rsidR="00EC753E" w:rsidP="00FB384A">
            <w:pPr>
              <w:suppressAutoHyphens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2.5. Veselības inspekcijas piešķirtais ārstniecības personas identifikators;</w:t>
            </w:r>
          </w:p>
          <w:p w:rsidR="00EC753E" w:rsidRPr="00EC753E" w:rsidP="00FB384A">
            <w:pPr>
              <w:suppressAutoHyphens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2.6. ārstniecības personas specialitāte;</w:t>
            </w:r>
          </w:p>
        </w:tc>
      </w:tr>
      <w:tr w:rsidTr="00484054">
        <w:tblPrEx>
          <w:tblW w:w="8671" w:type="dxa"/>
          <w:tblInd w:w="108" w:type="dxa"/>
          <w:tblLayout w:type="fixed"/>
          <w:tblLook w:val="04A0"/>
        </w:tblPrEx>
        <w:trPr>
          <w:trHeight w:val="248"/>
        </w:trPr>
        <w:tc>
          <w:tcPr>
            <w:tcW w:w="8671" w:type="dxa"/>
            <w:shd w:val="clear" w:color="auto" w:fill="FFFFFF"/>
            <w:vAlign w:val="bottom"/>
            <w:hideMark/>
          </w:tcPr>
          <w:p w:rsidR="00FB384A" w:rsidRPr="00EC753E" w:rsidP="00FB384A">
            <w:pPr>
              <w:suppressAutoHyphens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EC753E">
              <w:rPr>
                <w:sz w:val="28"/>
                <w:szCs w:val="28"/>
              </w:rPr>
              <w:t xml:space="preserve">3. </w:t>
            </w:r>
            <w:r>
              <w:rPr>
                <w:sz w:val="28"/>
                <w:szCs w:val="28"/>
              </w:rPr>
              <w:t>Pirmā z</w:t>
            </w:r>
            <w:r w:rsidRPr="00EC753E">
              <w:rPr>
                <w:sz w:val="28"/>
                <w:szCs w:val="28"/>
              </w:rPr>
              <w:t xml:space="preserve">iedojuma datums </w:t>
            </w:r>
          </w:p>
        </w:tc>
      </w:tr>
      <w:tr w:rsidTr="00484054">
        <w:tblPrEx>
          <w:tblW w:w="8671" w:type="dxa"/>
          <w:tblInd w:w="108" w:type="dxa"/>
          <w:tblLayout w:type="fixed"/>
          <w:tblLook w:val="04A0"/>
        </w:tblPrEx>
        <w:trPr>
          <w:trHeight w:val="248"/>
        </w:trPr>
        <w:tc>
          <w:tcPr>
            <w:tcW w:w="8671" w:type="dxa"/>
            <w:shd w:val="clear" w:color="auto" w:fill="FFFFFF"/>
            <w:vAlign w:val="bottom"/>
            <w:hideMark/>
          </w:tcPr>
          <w:p w:rsidR="00FB384A" w:rsidRPr="00FB384A" w:rsidP="00EC753E">
            <w:pPr>
              <w:suppressAutoHyphens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4. </w:t>
            </w:r>
            <w:r w:rsidRPr="00FB384A">
              <w:rPr>
                <w:sz w:val="28"/>
                <w:szCs w:val="28"/>
                <w:lang w:eastAsia="en-US"/>
              </w:rPr>
              <w:t xml:space="preserve">Ziedotā materiāla izmantošanas datums </w:t>
            </w:r>
            <w:r w:rsidRPr="00FB384A">
              <w:rPr>
                <w:i/>
                <w:sz w:val="28"/>
                <w:szCs w:val="28"/>
              </w:rPr>
              <w:t xml:space="preserve"> </w:t>
            </w:r>
          </w:p>
        </w:tc>
      </w:tr>
      <w:tr w:rsidTr="00484054">
        <w:tblPrEx>
          <w:tblW w:w="8671" w:type="dxa"/>
          <w:tblInd w:w="108" w:type="dxa"/>
          <w:tblLayout w:type="fixed"/>
          <w:tblLook w:val="04A0"/>
        </w:tblPrEx>
        <w:trPr>
          <w:trHeight w:val="248"/>
        </w:trPr>
        <w:tc>
          <w:tcPr>
            <w:tcW w:w="8671" w:type="dxa"/>
            <w:shd w:val="clear" w:color="auto" w:fill="FFFFFF"/>
            <w:vAlign w:val="bottom"/>
            <w:hideMark/>
          </w:tcPr>
          <w:p w:rsidR="00FB384A" w:rsidRPr="00FB384A" w:rsidP="00EC753E">
            <w:pPr>
              <w:suppressAutoHyphens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Pr="00EC753E">
              <w:rPr>
                <w:sz w:val="28"/>
                <w:szCs w:val="28"/>
              </w:rPr>
              <w:t>Rezultāts</w:t>
            </w:r>
          </w:p>
        </w:tc>
      </w:tr>
      <w:tr w:rsidTr="00484054">
        <w:tblPrEx>
          <w:tblW w:w="8671" w:type="dxa"/>
          <w:tblInd w:w="108" w:type="dxa"/>
          <w:tblLayout w:type="fixed"/>
          <w:tblLook w:val="04A0"/>
        </w:tblPrEx>
        <w:trPr>
          <w:trHeight w:val="248"/>
        </w:trPr>
        <w:tc>
          <w:tcPr>
            <w:tcW w:w="8671" w:type="dxa"/>
            <w:shd w:val="clear" w:color="auto" w:fill="FFFFFF"/>
            <w:vAlign w:val="bottom"/>
            <w:hideMark/>
          </w:tcPr>
          <w:p w:rsidR="00FB384A" w:rsidRPr="00EC753E" w:rsidP="00FB384A">
            <w:pPr>
              <w:suppressAutoHyphens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EC753E">
              <w:rPr>
                <w:sz w:val="28"/>
                <w:szCs w:val="28"/>
              </w:rPr>
              <w:t>6. Otrā z</w:t>
            </w:r>
            <w:r w:rsidRPr="00EC753E">
              <w:rPr>
                <w:sz w:val="28"/>
                <w:szCs w:val="28"/>
              </w:rPr>
              <w:t>iedojuma datums</w:t>
            </w:r>
          </w:p>
        </w:tc>
      </w:tr>
      <w:tr w:rsidTr="00484054">
        <w:tblPrEx>
          <w:tblW w:w="8671" w:type="dxa"/>
          <w:tblInd w:w="108" w:type="dxa"/>
          <w:tblLayout w:type="fixed"/>
          <w:tblLook w:val="04A0"/>
        </w:tblPrEx>
        <w:trPr>
          <w:trHeight w:val="248"/>
        </w:trPr>
        <w:tc>
          <w:tcPr>
            <w:tcW w:w="8671" w:type="dxa"/>
            <w:shd w:val="clear" w:color="auto" w:fill="FFFFFF"/>
            <w:vAlign w:val="center"/>
            <w:hideMark/>
          </w:tcPr>
          <w:p w:rsidR="00FB384A" w:rsidRPr="00FB384A" w:rsidP="00EC753E">
            <w:pPr>
              <w:suppressAutoHyphens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7. </w:t>
            </w:r>
            <w:r w:rsidRPr="00FB384A">
              <w:rPr>
                <w:sz w:val="28"/>
                <w:szCs w:val="28"/>
                <w:lang w:eastAsia="en-US"/>
              </w:rPr>
              <w:t>Ziedot</w:t>
            </w:r>
            <w:r>
              <w:rPr>
                <w:sz w:val="28"/>
                <w:szCs w:val="28"/>
                <w:lang w:eastAsia="en-US"/>
              </w:rPr>
              <w:t>ā materiāla izmantošanas datums</w:t>
            </w:r>
          </w:p>
        </w:tc>
      </w:tr>
      <w:tr w:rsidTr="00484054">
        <w:tblPrEx>
          <w:tblW w:w="8671" w:type="dxa"/>
          <w:tblInd w:w="108" w:type="dxa"/>
          <w:tblLayout w:type="fixed"/>
          <w:tblLook w:val="04A0"/>
        </w:tblPrEx>
        <w:trPr>
          <w:trHeight w:val="248"/>
        </w:trPr>
        <w:tc>
          <w:tcPr>
            <w:tcW w:w="8671" w:type="dxa"/>
            <w:shd w:val="clear" w:color="auto" w:fill="FFFFFF"/>
            <w:vAlign w:val="center"/>
            <w:hideMark/>
          </w:tcPr>
          <w:p w:rsidR="00FB384A" w:rsidRPr="00EC753E" w:rsidP="00EC753E">
            <w:pPr>
              <w:suppressAutoHyphens/>
              <w:jc w:val="both"/>
              <w:textAlignment w:val="baseline"/>
              <w:rPr>
                <w:sz w:val="28"/>
                <w:szCs w:val="28"/>
              </w:rPr>
            </w:pPr>
            <w:r w:rsidRPr="00EC753E">
              <w:rPr>
                <w:sz w:val="28"/>
                <w:szCs w:val="28"/>
              </w:rPr>
              <w:t xml:space="preserve">8. </w:t>
            </w:r>
            <w:r w:rsidRPr="00EC753E">
              <w:rPr>
                <w:sz w:val="28"/>
                <w:szCs w:val="28"/>
              </w:rPr>
              <w:t>Rezultāts</w:t>
            </w:r>
          </w:p>
        </w:tc>
      </w:tr>
      <w:tr w:rsidTr="00484054">
        <w:tblPrEx>
          <w:tblW w:w="8671" w:type="dxa"/>
          <w:tblInd w:w="108" w:type="dxa"/>
          <w:tblLayout w:type="fixed"/>
          <w:tblLook w:val="04A0"/>
        </w:tblPrEx>
        <w:trPr>
          <w:trHeight w:val="248"/>
        </w:trPr>
        <w:tc>
          <w:tcPr>
            <w:tcW w:w="8671" w:type="dxa"/>
            <w:shd w:val="clear" w:color="auto" w:fill="FFFFFF"/>
            <w:vAlign w:val="center"/>
            <w:hideMark/>
          </w:tcPr>
          <w:p w:rsidR="00FB384A" w:rsidRPr="00EC753E" w:rsidP="00FB384A">
            <w:pPr>
              <w:suppressAutoHyphens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EC753E">
              <w:rPr>
                <w:sz w:val="28"/>
                <w:szCs w:val="28"/>
              </w:rPr>
              <w:t>9. Trešā z</w:t>
            </w:r>
            <w:r w:rsidRPr="00EC753E">
              <w:rPr>
                <w:sz w:val="28"/>
                <w:szCs w:val="28"/>
              </w:rPr>
              <w:t>iedojuma datums</w:t>
            </w:r>
          </w:p>
        </w:tc>
      </w:tr>
      <w:tr w:rsidTr="00484054">
        <w:tblPrEx>
          <w:tblW w:w="8671" w:type="dxa"/>
          <w:tblInd w:w="108" w:type="dxa"/>
          <w:tblLayout w:type="fixed"/>
          <w:tblLook w:val="04A0"/>
        </w:tblPrEx>
        <w:trPr>
          <w:trHeight w:val="248"/>
        </w:trPr>
        <w:tc>
          <w:tcPr>
            <w:tcW w:w="8671" w:type="dxa"/>
            <w:vAlign w:val="bottom"/>
            <w:hideMark/>
          </w:tcPr>
          <w:p w:rsidR="00FB384A" w:rsidRPr="00FB384A" w:rsidP="00EC753E">
            <w:pPr>
              <w:suppressAutoHyphens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10. </w:t>
            </w:r>
            <w:r w:rsidRPr="00FB384A">
              <w:rPr>
                <w:sz w:val="28"/>
                <w:szCs w:val="28"/>
                <w:lang w:eastAsia="en-US"/>
              </w:rPr>
              <w:t>Ziedot</w:t>
            </w:r>
            <w:r>
              <w:rPr>
                <w:sz w:val="28"/>
                <w:szCs w:val="28"/>
                <w:lang w:eastAsia="en-US"/>
              </w:rPr>
              <w:t>ā materiāla izmantošanas datums</w:t>
            </w:r>
          </w:p>
        </w:tc>
      </w:tr>
      <w:tr w:rsidTr="00484054">
        <w:tblPrEx>
          <w:tblW w:w="8671" w:type="dxa"/>
          <w:tblInd w:w="108" w:type="dxa"/>
          <w:tblLayout w:type="fixed"/>
          <w:tblLook w:val="04A0"/>
        </w:tblPrEx>
        <w:trPr>
          <w:trHeight w:val="248"/>
        </w:trPr>
        <w:tc>
          <w:tcPr>
            <w:tcW w:w="8671" w:type="dxa"/>
            <w:vAlign w:val="bottom"/>
            <w:hideMark/>
          </w:tcPr>
          <w:p w:rsidR="00FB384A" w:rsidRPr="00EC753E" w:rsidP="00EC753E">
            <w:pPr>
              <w:suppressAutoHyphens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EC753E">
              <w:rPr>
                <w:sz w:val="28"/>
                <w:szCs w:val="28"/>
              </w:rPr>
              <w:t xml:space="preserve">11. </w:t>
            </w:r>
            <w:r w:rsidRPr="00EC753E">
              <w:rPr>
                <w:sz w:val="28"/>
                <w:szCs w:val="28"/>
              </w:rPr>
              <w:t>Rezultāts</w:t>
            </w:r>
          </w:p>
        </w:tc>
      </w:tr>
      <w:tr w:rsidTr="00484054">
        <w:tblPrEx>
          <w:tblW w:w="8671" w:type="dxa"/>
          <w:tblInd w:w="108" w:type="dxa"/>
          <w:tblLayout w:type="fixed"/>
          <w:tblLook w:val="04A0"/>
        </w:tblPrEx>
        <w:trPr>
          <w:trHeight w:val="39"/>
        </w:trPr>
        <w:tc>
          <w:tcPr>
            <w:tcW w:w="8671" w:type="dxa"/>
            <w:vAlign w:val="bottom"/>
            <w:hideMark/>
          </w:tcPr>
          <w:p w:rsidR="00FB384A" w:rsidRPr="00EC753E" w:rsidP="00FB384A">
            <w:pPr>
              <w:suppressAutoHyphens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EC753E">
              <w:rPr>
                <w:sz w:val="28"/>
                <w:szCs w:val="28"/>
                <w:lang w:eastAsia="en-US"/>
              </w:rPr>
              <w:t>12. Sasaldētu vai at</w:t>
            </w:r>
            <w:r w:rsidRPr="00EC753E">
              <w:rPr>
                <w:sz w:val="28"/>
                <w:szCs w:val="28"/>
                <w:lang w:eastAsia="en-US"/>
              </w:rPr>
              <w:t xml:space="preserve">kausētu embriju (ar  olšūnu vai  spermas donoru) izmantošanas datums </w:t>
            </w:r>
          </w:p>
        </w:tc>
      </w:tr>
      <w:tr w:rsidTr="00484054">
        <w:tblPrEx>
          <w:tblW w:w="8671" w:type="dxa"/>
          <w:tblInd w:w="108" w:type="dxa"/>
          <w:tblLayout w:type="fixed"/>
          <w:tblLook w:val="04A0"/>
        </w:tblPrEx>
        <w:trPr>
          <w:trHeight w:val="39"/>
        </w:trPr>
        <w:tc>
          <w:tcPr>
            <w:tcW w:w="8671" w:type="dxa"/>
            <w:vAlign w:val="bottom"/>
            <w:hideMark/>
          </w:tcPr>
          <w:p w:rsidR="00FB384A" w:rsidRPr="00EC753E" w:rsidP="00FB384A">
            <w:pPr>
              <w:suppressAutoHyphens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EC753E">
              <w:rPr>
                <w:sz w:val="28"/>
                <w:szCs w:val="28"/>
              </w:rPr>
              <w:t xml:space="preserve">13. </w:t>
            </w:r>
            <w:r w:rsidRPr="00EC753E">
              <w:rPr>
                <w:sz w:val="28"/>
                <w:szCs w:val="28"/>
              </w:rPr>
              <w:t>Rezultāts:</w:t>
            </w:r>
          </w:p>
        </w:tc>
      </w:tr>
      <w:tr w:rsidTr="00484054">
        <w:tblPrEx>
          <w:tblW w:w="8671" w:type="dxa"/>
          <w:tblInd w:w="108" w:type="dxa"/>
          <w:tblLayout w:type="fixed"/>
          <w:tblLook w:val="04A0"/>
        </w:tblPrEx>
        <w:trPr>
          <w:trHeight w:val="248"/>
        </w:trPr>
        <w:tc>
          <w:tcPr>
            <w:tcW w:w="8671" w:type="dxa"/>
            <w:vAlign w:val="bottom"/>
            <w:hideMark/>
          </w:tcPr>
          <w:p w:rsidR="00FB384A" w:rsidRPr="00EC753E" w:rsidP="00FB384A">
            <w:pPr>
              <w:suppressAutoHyphens/>
              <w:jc w:val="both"/>
              <w:textAlignment w:val="baseline"/>
              <w:rPr>
                <w:bCs/>
                <w:sz w:val="28"/>
                <w:szCs w:val="28"/>
                <w:lang w:eastAsia="en-US"/>
              </w:rPr>
            </w:pPr>
            <w:r w:rsidRPr="00EC753E">
              <w:rPr>
                <w:bCs/>
                <w:sz w:val="28"/>
                <w:szCs w:val="28"/>
                <w:lang w:eastAsia="en-US"/>
              </w:rPr>
              <w:t xml:space="preserve">14. </w:t>
            </w:r>
            <w:r w:rsidRPr="00EC753E">
              <w:rPr>
                <w:bCs/>
                <w:sz w:val="28"/>
                <w:szCs w:val="28"/>
                <w:lang w:eastAsia="en-US"/>
              </w:rPr>
              <w:t>Donora statuss</w:t>
            </w:r>
            <w:r w:rsidRPr="00EC753E">
              <w:rPr>
                <w:bCs/>
                <w:color w:val="FF0000"/>
                <w:sz w:val="28"/>
                <w:szCs w:val="28"/>
                <w:lang w:eastAsia="en-US"/>
              </w:rPr>
              <w:t xml:space="preserve"> </w:t>
            </w:r>
            <w:r w:rsidRPr="00EC753E">
              <w:rPr>
                <w:bCs/>
                <w:sz w:val="28"/>
                <w:szCs w:val="28"/>
                <w:lang w:eastAsia="en-US"/>
              </w:rPr>
              <w:t>Latvijā:</w:t>
            </w:r>
          </w:p>
        </w:tc>
      </w:tr>
      <w:tr w:rsidTr="00484054">
        <w:tblPrEx>
          <w:tblW w:w="8671" w:type="dxa"/>
          <w:tblInd w:w="108" w:type="dxa"/>
          <w:tblLayout w:type="fixed"/>
          <w:tblLook w:val="04A0"/>
        </w:tblPrEx>
        <w:trPr>
          <w:trHeight w:val="248"/>
        </w:trPr>
        <w:tc>
          <w:tcPr>
            <w:tcW w:w="8671" w:type="dxa"/>
            <w:vAlign w:val="bottom"/>
            <w:hideMark/>
          </w:tcPr>
          <w:p w:rsidR="00FB384A" w:rsidRPr="00EC753E" w:rsidP="00EC753E">
            <w:pPr>
              <w:suppressAutoHyphens/>
              <w:jc w:val="both"/>
              <w:textAlignment w:val="baseline"/>
              <w:rPr>
                <w:bCs/>
                <w:sz w:val="28"/>
                <w:szCs w:val="28"/>
                <w:lang w:eastAsia="en-US"/>
              </w:rPr>
            </w:pPr>
            <w:r w:rsidRPr="00EC753E">
              <w:rPr>
                <w:bCs/>
                <w:sz w:val="28"/>
                <w:szCs w:val="28"/>
                <w:lang w:eastAsia="en-US"/>
              </w:rPr>
              <w:t xml:space="preserve">4.1. </w:t>
            </w:r>
            <w:r w:rsidRPr="00EC753E">
              <w:rPr>
                <w:bCs/>
                <w:sz w:val="28"/>
                <w:szCs w:val="28"/>
                <w:lang w:eastAsia="en-US"/>
              </w:rPr>
              <w:t xml:space="preserve">daļēji bloķēts </w:t>
            </w:r>
            <w:r w:rsidR="008961F4">
              <w:rPr>
                <w:bCs/>
                <w:sz w:val="28"/>
                <w:szCs w:val="28"/>
                <w:lang w:eastAsia="en-US"/>
              </w:rPr>
              <w:t>(donora materiāls izmantots trīs reizes</w:t>
            </w:r>
            <w:r w:rsidRPr="00EC753E">
              <w:rPr>
                <w:bCs/>
                <w:sz w:val="28"/>
                <w:szCs w:val="28"/>
                <w:lang w:eastAsia="en-US"/>
              </w:rPr>
              <w:t>)</w:t>
            </w:r>
          </w:p>
        </w:tc>
      </w:tr>
      <w:tr w:rsidTr="00484054">
        <w:tblPrEx>
          <w:tblW w:w="8671" w:type="dxa"/>
          <w:tblInd w:w="108" w:type="dxa"/>
          <w:tblLayout w:type="fixed"/>
          <w:tblLook w:val="04A0"/>
        </w:tblPrEx>
        <w:trPr>
          <w:trHeight w:val="248"/>
        </w:trPr>
        <w:tc>
          <w:tcPr>
            <w:tcW w:w="8671" w:type="dxa"/>
            <w:vAlign w:val="bottom"/>
            <w:hideMark/>
          </w:tcPr>
          <w:p w:rsidR="00FB384A" w:rsidRPr="00EC753E" w:rsidP="00EC753E">
            <w:pPr>
              <w:suppressAutoHyphens/>
              <w:jc w:val="both"/>
              <w:textAlignment w:val="baseline"/>
              <w:rPr>
                <w:bCs/>
                <w:sz w:val="28"/>
                <w:szCs w:val="28"/>
                <w:lang w:eastAsia="en-US"/>
              </w:rPr>
            </w:pPr>
            <w:r w:rsidRPr="00EC753E">
              <w:rPr>
                <w:bCs/>
                <w:sz w:val="28"/>
                <w:szCs w:val="28"/>
                <w:lang w:eastAsia="en-US"/>
              </w:rPr>
              <w:t xml:space="preserve">4.2. </w:t>
            </w:r>
            <w:r w:rsidRPr="00EC753E">
              <w:rPr>
                <w:bCs/>
                <w:sz w:val="28"/>
                <w:szCs w:val="28"/>
                <w:lang w:eastAsia="en-US"/>
              </w:rPr>
              <w:t>daļēji bloķēts (</w:t>
            </w:r>
            <w:r w:rsidR="008961F4">
              <w:rPr>
                <w:bCs/>
                <w:sz w:val="28"/>
                <w:szCs w:val="28"/>
                <w:lang w:eastAsia="en-US"/>
              </w:rPr>
              <w:t>no donora materiāla iestājušās trīs</w:t>
            </w:r>
            <w:r w:rsidRPr="00EC753E">
              <w:rPr>
                <w:bCs/>
                <w:sz w:val="28"/>
                <w:szCs w:val="28"/>
                <w:lang w:eastAsia="en-US"/>
              </w:rPr>
              <w:t xml:space="preserve"> grūtniecības)</w:t>
            </w:r>
          </w:p>
        </w:tc>
      </w:tr>
      <w:tr w:rsidTr="00484054">
        <w:tblPrEx>
          <w:tblW w:w="8671" w:type="dxa"/>
          <w:tblInd w:w="108" w:type="dxa"/>
          <w:tblLayout w:type="fixed"/>
          <w:tblLook w:val="04A0"/>
        </w:tblPrEx>
        <w:trPr>
          <w:trHeight w:val="248"/>
        </w:trPr>
        <w:tc>
          <w:tcPr>
            <w:tcW w:w="8671" w:type="dxa"/>
            <w:vAlign w:val="bottom"/>
            <w:hideMark/>
          </w:tcPr>
          <w:p w:rsidR="00FB384A" w:rsidRPr="00EC753E" w:rsidP="00EC753E">
            <w:pPr>
              <w:suppressAutoHyphens/>
              <w:jc w:val="both"/>
              <w:textAlignment w:val="baseline"/>
              <w:rPr>
                <w:bCs/>
                <w:sz w:val="28"/>
                <w:szCs w:val="28"/>
                <w:lang w:eastAsia="en-US"/>
              </w:rPr>
            </w:pPr>
            <w:r w:rsidRPr="00EC753E">
              <w:rPr>
                <w:bCs/>
                <w:sz w:val="28"/>
                <w:szCs w:val="28"/>
                <w:lang w:eastAsia="en-US"/>
              </w:rPr>
              <w:t xml:space="preserve">4.3. </w:t>
            </w:r>
            <w:r w:rsidRPr="00EC753E">
              <w:rPr>
                <w:bCs/>
                <w:sz w:val="28"/>
                <w:szCs w:val="28"/>
                <w:lang w:eastAsia="en-US"/>
              </w:rPr>
              <w:t xml:space="preserve">bloķēts </w:t>
            </w:r>
            <w:r w:rsidR="008961F4">
              <w:rPr>
                <w:bCs/>
                <w:sz w:val="28"/>
                <w:szCs w:val="28"/>
                <w:lang w:eastAsia="en-US"/>
              </w:rPr>
              <w:t>neatgriezeniski (dzimuši bērni trīs</w:t>
            </w:r>
            <w:r w:rsidRPr="00EC753E">
              <w:rPr>
                <w:bCs/>
                <w:sz w:val="28"/>
                <w:szCs w:val="28"/>
                <w:lang w:eastAsia="en-US"/>
              </w:rPr>
              <w:t xml:space="preserve"> grūtniecībās)</w:t>
            </w:r>
          </w:p>
        </w:tc>
      </w:tr>
      <w:tr w:rsidTr="00484054">
        <w:tblPrEx>
          <w:tblW w:w="8671" w:type="dxa"/>
          <w:tblInd w:w="108" w:type="dxa"/>
          <w:tblLayout w:type="fixed"/>
          <w:tblLook w:val="04A0"/>
        </w:tblPrEx>
        <w:trPr>
          <w:trHeight w:val="248"/>
        </w:trPr>
        <w:tc>
          <w:tcPr>
            <w:tcW w:w="8671" w:type="dxa"/>
            <w:vAlign w:val="bottom"/>
            <w:hideMark/>
          </w:tcPr>
          <w:p w:rsidR="00FB384A" w:rsidRPr="00EC753E" w:rsidP="00EC753E">
            <w:pPr>
              <w:suppressAutoHyphens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EC753E">
              <w:rPr>
                <w:bCs/>
                <w:sz w:val="28"/>
                <w:szCs w:val="28"/>
                <w:lang w:eastAsia="en-US"/>
              </w:rPr>
              <w:t xml:space="preserve">4.4. </w:t>
            </w:r>
            <w:r w:rsidRPr="00EC753E">
              <w:rPr>
                <w:bCs/>
                <w:sz w:val="28"/>
                <w:szCs w:val="28"/>
                <w:lang w:eastAsia="en-US"/>
              </w:rPr>
              <w:t xml:space="preserve">bloķēts neatgriezeniski (pēcnācējs (bērns, auglis) ar iedzimtu anomāliju vai ģenētisku slimību- norāda SSK-10 un </w:t>
            </w:r>
            <w:r w:rsidRPr="00EC753E">
              <w:rPr>
                <w:sz w:val="28"/>
                <w:szCs w:val="28"/>
                <w:lang w:eastAsia="en-US"/>
              </w:rPr>
              <w:t xml:space="preserve">ORPHA kodus)     </w:t>
            </w:r>
          </w:p>
        </w:tc>
      </w:tr>
      <w:tr w:rsidTr="00484054">
        <w:tblPrEx>
          <w:tblW w:w="8671" w:type="dxa"/>
          <w:tblInd w:w="108" w:type="dxa"/>
          <w:tblLayout w:type="fixed"/>
          <w:tblLook w:val="04A0"/>
        </w:tblPrEx>
        <w:trPr>
          <w:trHeight w:val="248"/>
        </w:trPr>
        <w:tc>
          <w:tcPr>
            <w:tcW w:w="8671" w:type="dxa"/>
            <w:vAlign w:val="bottom"/>
            <w:hideMark/>
          </w:tcPr>
          <w:p w:rsidR="00FB384A" w:rsidRPr="00EC753E" w:rsidP="00EC753E">
            <w:pPr>
              <w:suppressAutoHyphens/>
              <w:jc w:val="both"/>
              <w:textAlignment w:val="baseline"/>
              <w:rPr>
                <w:bCs/>
                <w:sz w:val="28"/>
                <w:szCs w:val="28"/>
                <w:lang w:eastAsia="en-US"/>
              </w:rPr>
            </w:pPr>
            <w:r w:rsidRPr="00EC753E">
              <w:rPr>
                <w:bCs/>
                <w:sz w:val="28"/>
                <w:szCs w:val="28"/>
                <w:lang w:eastAsia="en-US"/>
              </w:rPr>
              <w:t xml:space="preserve">4.5. </w:t>
            </w:r>
            <w:r w:rsidRPr="00EC753E">
              <w:rPr>
                <w:bCs/>
                <w:sz w:val="28"/>
                <w:szCs w:val="28"/>
                <w:lang w:eastAsia="en-US"/>
              </w:rPr>
              <w:t>bloķēts neatgriezeniski (veselības stāvokļa dēļ)”.</w:t>
            </w:r>
          </w:p>
        </w:tc>
      </w:tr>
    </w:tbl>
    <w:p w:rsidR="00962927" w:rsidP="00F76345">
      <w:pPr>
        <w:pStyle w:val="NoSpacing"/>
        <w:spacing w:before="120"/>
        <w:jc w:val="both"/>
        <w:rPr>
          <w:rStyle w:val="Emphasis"/>
          <w:i w:val="0"/>
          <w:sz w:val="28"/>
          <w:szCs w:val="28"/>
        </w:rPr>
      </w:pPr>
    </w:p>
    <w:p w:rsidR="00A31A30" w:rsidRPr="003F2DAF" w:rsidP="0042043F">
      <w:pPr>
        <w:pStyle w:val="NoSpacing"/>
        <w:spacing w:before="120"/>
        <w:ind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2. Noteikumi</w:t>
      </w:r>
      <w:r w:rsidRPr="003F2DAF" w:rsidR="007E6FF6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stājas spēkā</w:t>
      </w:r>
      <w:r w:rsidR="0039501A">
        <w:rPr>
          <w:iCs/>
          <w:sz w:val="28"/>
          <w:szCs w:val="28"/>
        </w:rPr>
        <w:t xml:space="preserve"> 2019.gada 1.jūlijā. </w:t>
      </w:r>
    </w:p>
    <w:p w:rsidR="006E2922" w:rsidRPr="006E2922" w:rsidP="00EC040D">
      <w:pPr>
        <w:pStyle w:val="NoSpacing"/>
        <w:spacing w:before="120"/>
        <w:ind w:firstLine="720"/>
        <w:jc w:val="both"/>
        <w:rPr>
          <w:iCs/>
          <w:sz w:val="28"/>
          <w:szCs w:val="28"/>
        </w:rPr>
      </w:pPr>
      <w:r>
        <w:rPr>
          <w:rStyle w:val="Emphasis"/>
          <w:i w:val="0"/>
          <w:sz w:val="28"/>
          <w:szCs w:val="28"/>
        </w:rPr>
        <w:t xml:space="preserve"> </w:t>
      </w:r>
    </w:p>
    <w:p w:rsidR="00DD2BB8" w:rsidP="00DD2BB8">
      <w:pPr>
        <w:tabs>
          <w:tab w:val="right" w:pos="9072"/>
        </w:tabs>
        <w:spacing w:after="480"/>
        <w:ind w:right="-765"/>
        <w:contextualSpacing/>
        <w:jc w:val="both"/>
        <w:rPr>
          <w:rFonts w:eastAsia="Calibri"/>
          <w:sz w:val="28"/>
          <w:szCs w:val="28"/>
        </w:rPr>
      </w:pPr>
    </w:p>
    <w:p w:rsidR="00E34CB0" w:rsidP="000A566D">
      <w:pPr>
        <w:tabs>
          <w:tab w:val="right" w:pos="9072"/>
        </w:tabs>
        <w:spacing w:after="480"/>
        <w:ind w:right="-765"/>
        <w:contextualSpacing/>
        <w:rPr>
          <w:rFonts w:eastAsia="Calibri"/>
          <w:sz w:val="28"/>
          <w:szCs w:val="28"/>
        </w:rPr>
      </w:pPr>
      <w:bookmarkStart w:id="1" w:name="_Hlk508954399"/>
      <w:r w:rsidRPr="00F55348">
        <w:rPr>
          <w:rFonts w:eastAsia="Calibri"/>
          <w:sz w:val="28"/>
          <w:szCs w:val="28"/>
        </w:rPr>
        <w:t>Ministru prezidents</w:t>
      </w:r>
      <w:r>
        <w:rPr>
          <w:rFonts w:eastAsia="Calibri"/>
          <w:sz w:val="28"/>
          <w:szCs w:val="28"/>
        </w:rPr>
        <w:t>,</w:t>
      </w:r>
    </w:p>
    <w:p w:rsidR="000A566D" w:rsidP="000A566D">
      <w:pPr>
        <w:tabs>
          <w:tab w:val="right" w:pos="9072"/>
        </w:tabs>
        <w:spacing w:after="480"/>
        <w:ind w:right="-765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veselības ministra pienākumu izpildītājs</w:t>
      </w:r>
      <w:r w:rsidR="007E6FF6">
        <w:rPr>
          <w:rFonts w:eastAsia="Calibri"/>
          <w:sz w:val="28"/>
          <w:szCs w:val="28"/>
        </w:rPr>
        <w:tab/>
        <w:t>Māris Kučinskis</w:t>
      </w:r>
    </w:p>
    <w:p w:rsidR="000A566D" w:rsidP="00DD2BB8">
      <w:pPr>
        <w:tabs>
          <w:tab w:val="right" w:pos="9072"/>
        </w:tabs>
        <w:spacing w:after="480"/>
        <w:ind w:right="-765"/>
        <w:contextualSpacing/>
        <w:jc w:val="both"/>
        <w:rPr>
          <w:rFonts w:eastAsia="Calibri"/>
          <w:sz w:val="28"/>
          <w:szCs w:val="28"/>
        </w:rPr>
      </w:pPr>
      <w:bookmarkEnd w:id="1"/>
    </w:p>
    <w:p w:rsidR="00B50D06" w:rsidP="00DD2BB8">
      <w:pPr>
        <w:tabs>
          <w:tab w:val="right" w:pos="9072"/>
        </w:tabs>
        <w:spacing w:after="480"/>
        <w:ind w:right="-765"/>
        <w:contextualSpacing/>
        <w:jc w:val="both"/>
        <w:rPr>
          <w:rFonts w:eastAsia="Calibri"/>
          <w:sz w:val="28"/>
          <w:szCs w:val="28"/>
        </w:rPr>
      </w:pPr>
    </w:p>
    <w:p w:rsidR="00E34CB0" w:rsidRPr="00E34CB0" w:rsidP="00E34CB0">
      <w:pPr>
        <w:tabs>
          <w:tab w:val="left" w:pos="7230"/>
          <w:tab w:val="right" w:pos="9072"/>
        </w:tabs>
        <w:spacing w:after="480"/>
        <w:ind w:right="-765"/>
        <w:contextualSpacing/>
        <w:rPr>
          <w:rFonts w:eastAsia="Calibri"/>
          <w:sz w:val="28"/>
          <w:szCs w:val="28"/>
        </w:rPr>
      </w:pPr>
      <w:r w:rsidRPr="00E34CB0">
        <w:rPr>
          <w:rFonts w:eastAsia="Calibri"/>
          <w:sz w:val="28"/>
          <w:szCs w:val="28"/>
        </w:rPr>
        <w:t>Ministru prezidents,</w:t>
      </w:r>
    </w:p>
    <w:p w:rsidR="000A566D" w:rsidP="00E34CB0">
      <w:pPr>
        <w:tabs>
          <w:tab w:val="left" w:pos="7230"/>
          <w:tab w:val="right" w:pos="9072"/>
        </w:tabs>
        <w:spacing w:after="480"/>
        <w:ind w:right="-765"/>
        <w:contextualSpacing/>
        <w:rPr>
          <w:rFonts w:eastAsia="Calibri"/>
          <w:sz w:val="28"/>
          <w:szCs w:val="28"/>
        </w:rPr>
      </w:pPr>
      <w:r w:rsidRPr="00E34CB0">
        <w:rPr>
          <w:rFonts w:eastAsia="Calibri"/>
          <w:sz w:val="28"/>
          <w:szCs w:val="28"/>
        </w:rPr>
        <w:t>veselības ministra pienākumu izpildītājs</w:t>
      </w:r>
      <w:r w:rsidRPr="00E34CB0">
        <w:rPr>
          <w:rFonts w:eastAsia="Calibri"/>
          <w:sz w:val="28"/>
          <w:szCs w:val="28"/>
        </w:rPr>
        <w:tab/>
        <w:t>Māris Kučinskis</w:t>
      </w:r>
      <w:r w:rsidR="007E6FF6">
        <w:rPr>
          <w:rFonts w:eastAsia="Calibri"/>
          <w:sz w:val="28"/>
          <w:szCs w:val="28"/>
        </w:rPr>
        <w:tab/>
      </w:r>
    </w:p>
    <w:p w:rsidR="000A566D" w:rsidP="000A566D">
      <w:pPr>
        <w:tabs>
          <w:tab w:val="right" w:pos="9072"/>
        </w:tabs>
        <w:spacing w:after="480"/>
        <w:ind w:right="-765"/>
        <w:contextualSpacing/>
        <w:rPr>
          <w:rFonts w:eastAsia="Calibri"/>
          <w:sz w:val="28"/>
          <w:szCs w:val="28"/>
        </w:rPr>
      </w:pPr>
    </w:p>
    <w:p w:rsidR="00B50D06" w:rsidP="000A566D">
      <w:pPr>
        <w:tabs>
          <w:tab w:val="right" w:pos="9072"/>
        </w:tabs>
        <w:spacing w:after="480"/>
        <w:ind w:right="-765"/>
        <w:contextualSpacing/>
        <w:rPr>
          <w:rFonts w:eastAsia="Calibri"/>
          <w:sz w:val="28"/>
          <w:szCs w:val="28"/>
        </w:rPr>
      </w:pPr>
    </w:p>
    <w:p w:rsidR="002337F6" w:rsidP="002337F6">
      <w:pPr>
        <w:tabs>
          <w:tab w:val="left" w:pos="7230"/>
          <w:tab w:val="right" w:pos="9072"/>
        </w:tabs>
        <w:spacing w:after="480"/>
        <w:ind w:right="-765"/>
        <w:contextualSpacing/>
        <w:rPr>
          <w:rFonts w:eastAsia="Calibri"/>
          <w:sz w:val="28"/>
          <w:szCs w:val="28"/>
        </w:rPr>
      </w:pPr>
      <w:r w:rsidRPr="009C25C1">
        <w:rPr>
          <w:rFonts w:eastAsia="Calibri"/>
          <w:sz w:val="28"/>
          <w:szCs w:val="28"/>
        </w:rPr>
        <w:t xml:space="preserve">Iesniedzējs: </w:t>
      </w:r>
      <w:r>
        <w:rPr>
          <w:rFonts w:eastAsia="Calibri"/>
          <w:sz w:val="28"/>
          <w:szCs w:val="28"/>
        </w:rPr>
        <w:t xml:space="preserve">Ministru </w:t>
      </w:r>
      <w:r>
        <w:rPr>
          <w:rFonts w:eastAsia="Calibri"/>
          <w:sz w:val="28"/>
          <w:szCs w:val="28"/>
        </w:rPr>
        <w:t>prezidents,</w:t>
      </w:r>
      <w:r w:rsidRPr="002337F6">
        <w:rPr>
          <w:rFonts w:eastAsia="Calibri"/>
          <w:sz w:val="28"/>
          <w:szCs w:val="28"/>
        </w:rPr>
        <w:t>veselības</w:t>
      </w:r>
      <w:r w:rsidRPr="002337F6">
        <w:rPr>
          <w:rFonts w:eastAsia="Calibri"/>
          <w:sz w:val="28"/>
          <w:szCs w:val="28"/>
        </w:rPr>
        <w:t xml:space="preserve"> ministra </w:t>
      </w:r>
    </w:p>
    <w:p w:rsidR="000A566D" w:rsidP="002337F6">
      <w:pPr>
        <w:tabs>
          <w:tab w:val="left" w:pos="7230"/>
          <w:tab w:val="right" w:pos="9072"/>
        </w:tabs>
        <w:spacing w:after="480"/>
        <w:ind w:right="-765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</w:t>
      </w:r>
      <w:r w:rsidRPr="002337F6">
        <w:rPr>
          <w:rFonts w:eastAsia="Calibri"/>
          <w:sz w:val="28"/>
          <w:szCs w:val="28"/>
        </w:rPr>
        <w:t>pienākumu izpildītājs</w:t>
      </w:r>
      <w:r w:rsidRPr="002337F6">
        <w:rPr>
          <w:rFonts w:eastAsia="Calibri"/>
          <w:sz w:val="28"/>
          <w:szCs w:val="28"/>
        </w:rPr>
        <w:tab/>
        <w:t>Māris Kučinskis</w:t>
      </w:r>
    </w:p>
    <w:p w:rsidR="000A566D" w:rsidP="000A566D">
      <w:pPr>
        <w:tabs>
          <w:tab w:val="right" w:pos="9072"/>
        </w:tabs>
        <w:spacing w:after="480"/>
        <w:ind w:right="-765"/>
        <w:contextualSpacing/>
        <w:rPr>
          <w:rFonts w:eastAsia="Calibri"/>
          <w:sz w:val="28"/>
          <w:szCs w:val="28"/>
        </w:rPr>
      </w:pPr>
    </w:p>
    <w:p w:rsidR="00B50D06" w:rsidP="000A566D">
      <w:pPr>
        <w:tabs>
          <w:tab w:val="right" w:pos="9072"/>
        </w:tabs>
        <w:spacing w:after="480"/>
        <w:ind w:right="-765"/>
        <w:contextualSpacing/>
        <w:rPr>
          <w:rFonts w:eastAsia="Calibri"/>
          <w:sz w:val="28"/>
          <w:szCs w:val="28"/>
        </w:rPr>
      </w:pPr>
    </w:p>
    <w:p w:rsidR="000A566D" w:rsidRPr="00AB0C46" w:rsidP="00F368C3">
      <w:pPr>
        <w:tabs>
          <w:tab w:val="left" w:pos="7230"/>
          <w:tab w:val="right" w:pos="9072"/>
        </w:tabs>
        <w:ind w:right="-765"/>
        <w:contextualSpacing/>
        <w:rPr>
          <w:rFonts w:eastAsia="Calibri"/>
          <w:sz w:val="28"/>
          <w:szCs w:val="28"/>
        </w:rPr>
      </w:pPr>
      <w:r w:rsidRPr="009C25C1">
        <w:rPr>
          <w:rFonts w:eastAsia="Calibri"/>
          <w:sz w:val="28"/>
          <w:szCs w:val="28"/>
        </w:rPr>
        <w:t>Vīza: Valsts sekretār</w:t>
      </w:r>
      <w:bookmarkStart w:id="2" w:name="_GoBack"/>
      <w:bookmarkEnd w:id="2"/>
      <w:r w:rsidR="0039501A">
        <w:rPr>
          <w:rFonts w:eastAsia="Calibri"/>
          <w:sz w:val="28"/>
          <w:szCs w:val="28"/>
        </w:rPr>
        <w:t xml:space="preserve">s </w:t>
      </w:r>
      <w:r>
        <w:rPr>
          <w:rFonts w:eastAsia="Calibri"/>
          <w:sz w:val="28"/>
          <w:szCs w:val="28"/>
        </w:rPr>
        <w:t xml:space="preserve">                                         </w:t>
      </w:r>
      <w:r w:rsidR="0039501A">
        <w:rPr>
          <w:rFonts w:eastAsia="Calibri"/>
          <w:sz w:val="28"/>
          <w:szCs w:val="28"/>
        </w:rPr>
        <w:t xml:space="preserve">                           Aivars Lapiņš </w:t>
      </w:r>
    </w:p>
    <w:sectPr w:rsidSect="007927ED">
      <w:headerReference w:type="default" r:id="rId5"/>
      <w:footerReference w:type="default" r:id="rId6"/>
      <w:footerReference w:type="first" r:id="rId7"/>
      <w:pgSz w:w="11906" w:h="16838"/>
      <w:pgMar w:top="1418" w:right="1134" w:bottom="1134" w:left="1701" w:header="709" w:footer="79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16147" w:rsidP="004B62B2">
    <w:pPr>
      <w:pStyle w:val="Footer"/>
      <w:tabs>
        <w:tab w:val="clear" w:pos="4153"/>
        <w:tab w:val="clear" w:pos="8306"/>
      </w:tabs>
      <w:jc w:val="both"/>
      <w:rPr>
        <w:sz w:val="24"/>
        <w:szCs w:val="24"/>
      </w:rPr>
    </w:pPr>
    <w:r w:rsidRPr="00911879">
      <w:rPr>
        <w:sz w:val="24"/>
        <w:szCs w:val="24"/>
      </w:rPr>
      <w:t>VMnot_</w:t>
    </w:r>
    <w:r w:rsidR="00E142CA">
      <w:rPr>
        <w:sz w:val="24"/>
        <w:szCs w:val="24"/>
      </w:rPr>
      <w:t>19</w:t>
    </w:r>
    <w:r w:rsidRPr="00911879" w:rsidR="00E34CB0">
      <w:rPr>
        <w:sz w:val="24"/>
        <w:szCs w:val="24"/>
      </w:rPr>
      <w:t>0318</w:t>
    </w:r>
    <w:r w:rsidR="004423A2">
      <w:rPr>
        <w:sz w:val="24"/>
        <w:szCs w:val="24"/>
      </w:rPr>
      <w:t>_dzim_don</w:t>
    </w:r>
  </w:p>
  <w:p w:rsidR="004423A2" w:rsidRPr="00911879" w:rsidP="004B62B2">
    <w:pPr>
      <w:pStyle w:val="Footer"/>
      <w:tabs>
        <w:tab w:val="clear" w:pos="4153"/>
        <w:tab w:val="clear" w:pos="8306"/>
      </w:tabs>
      <w:jc w:val="both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16147" w:rsidRPr="00911879" w:rsidP="00E16974">
    <w:pPr>
      <w:pStyle w:val="Footer"/>
      <w:tabs>
        <w:tab w:val="clear" w:pos="4153"/>
        <w:tab w:val="clear" w:pos="8306"/>
      </w:tabs>
      <w:jc w:val="both"/>
      <w:rPr>
        <w:bCs/>
        <w:sz w:val="24"/>
        <w:szCs w:val="24"/>
        <w:lang w:eastAsia="lv-LV"/>
      </w:rPr>
    </w:pPr>
    <w:r w:rsidRPr="00911879">
      <w:rPr>
        <w:sz w:val="24"/>
        <w:szCs w:val="24"/>
      </w:rPr>
      <w:t>VMnot_</w:t>
    </w:r>
    <w:r w:rsidR="00E142CA">
      <w:rPr>
        <w:sz w:val="24"/>
        <w:szCs w:val="24"/>
      </w:rPr>
      <w:t>19</w:t>
    </w:r>
    <w:r w:rsidRPr="00911879" w:rsidR="00E34CB0">
      <w:rPr>
        <w:sz w:val="24"/>
        <w:szCs w:val="24"/>
      </w:rPr>
      <w:t>0318</w:t>
    </w:r>
    <w:r w:rsidR="004423A2">
      <w:rPr>
        <w:sz w:val="24"/>
        <w:szCs w:val="24"/>
      </w:rPr>
      <w:t>_dzim_don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16147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142CA">
      <w:rPr>
        <w:noProof/>
      </w:rPr>
      <w:t>3</w:t>
    </w:r>
    <w:r>
      <w:rPr>
        <w:noProof/>
      </w:rPr>
      <w:fldChar w:fldCharType="end"/>
    </w:r>
  </w:p>
  <w:p w:rsidR="000161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0C7E5CC4"/>
    <w:multiLevelType w:val="multilevel"/>
    <w:tmpl w:val="297CBE0E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 w15:restartNumberingAfterBreak="1">
    <w:nsid w:val="0C9B4D5A"/>
    <w:multiLevelType w:val="multilevel"/>
    <w:tmpl w:val="91388D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color w:val="000000"/>
      </w:rPr>
    </w:lvl>
    <w:lvl w:ilvl="1">
      <w:start w:val="1"/>
      <w:numFmt w:val="decimal"/>
      <w:isLgl/>
      <w:lvlText w:val="%1.%2."/>
      <w:lvlJc w:val="left"/>
      <w:pPr>
        <w:ind w:left="2313" w:hanging="13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40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1">
    <w:nsid w:val="0E9F0BBA"/>
    <w:multiLevelType w:val="multilevel"/>
    <w:tmpl w:val="60EEDDC8"/>
    <w:lvl w:ilvl="0">
      <w:start w:val="2"/>
      <w:numFmt w:val="decimal"/>
      <w:lvlText w:val="%1."/>
      <w:lvlJc w:val="left"/>
      <w:pPr>
        <w:ind w:left="555" w:hanging="555"/>
      </w:pPr>
      <w:rPr>
        <w:rFonts w:eastAsia="Calibri" w:hint="default"/>
        <w:color w:val="000000"/>
      </w:rPr>
    </w:lvl>
    <w:lvl w:ilvl="1">
      <w:start w:val="10"/>
      <w:numFmt w:val="decimal"/>
      <w:lvlText w:val="%1.%2."/>
      <w:lvlJc w:val="left"/>
      <w:pPr>
        <w:ind w:left="1440" w:hanging="720"/>
      </w:pPr>
      <w:rPr>
        <w:rFonts w:eastAsia="Calibri"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Calibri" w:hint="default"/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="Calibri"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Calibr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="Calibr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eastAsia="Calibr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="Calibr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="Calibri" w:hint="default"/>
        <w:color w:val="000000"/>
      </w:rPr>
    </w:lvl>
  </w:abstractNum>
  <w:abstractNum w:abstractNumId="3" w15:restartNumberingAfterBreak="1">
    <w:nsid w:val="0EB90D75"/>
    <w:multiLevelType w:val="hybridMultilevel"/>
    <w:tmpl w:val="459AA2B8"/>
    <w:lvl w:ilvl="0">
      <w:start w:val="142"/>
      <w:numFmt w:val="decimal"/>
      <w:lvlText w:val="%1."/>
      <w:lvlJc w:val="left"/>
      <w:pPr>
        <w:ind w:left="764" w:hanging="48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1">
    <w:nsid w:val="10357FA6"/>
    <w:multiLevelType w:val="multilevel"/>
    <w:tmpl w:val="8DF8E450"/>
    <w:lvl w:ilvl="0">
      <w:start w:val="68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45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2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5" w15:restartNumberingAfterBreak="1">
    <w:nsid w:val="121B4AA6"/>
    <w:multiLevelType w:val="multilevel"/>
    <w:tmpl w:val="7CA40C38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color w:val="000000"/>
      </w:rPr>
    </w:lvl>
  </w:abstractNum>
  <w:abstractNum w:abstractNumId="6" w15:restartNumberingAfterBreak="1">
    <w:nsid w:val="1C23187B"/>
    <w:multiLevelType w:val="hybridMultilevel"/>
    <w:tmpl w:val="A6F453BA"/>
    <w:lvl w:ilvl="0">
      <w:start w:val="1"/>
      <w:numFmt w:val="decimal"/>
      <w:lvlText w:val="%1."/>
      <w:lvlJc w:val="left"/>
      <w:pPr>
        <w:ind w:left="1495" w:hanging="360"/>
      </w:pPr>
    </w:lvl>
    <w:lvl w:ilvl="1" w:tentative="1">
      <w:start w:val="1"/>
      <w:numFmt w:val="lowerLetter"/>
      <w:lvlText w:val="%2."/>
      <w:lvlJc w:val="left"/>
      <w:pPr>
        <w:ind w:left="2215" w:hanging="360"/>
      </w:pPr>
    </w:lvl>
    <w:lvl w:ilvl="2" w:tentative="1">
      <w:start w:val="1"/>
      <w:numFmt w:val="lowerRoman"/>
      <w:lvlText w:val="%3."/>
      <w:lvlJc w:val="right"/>
      <w:pPr>
        <w:ind w:left="2935" w:hanging="180"/>
      </w:pPr>
    </w:lvl>
    <w:lvl w:ilvl="3" w:tentative="1">
      <w:start w:val="1"/>
      <w:numFmt w:val="decimal"/>
      <w:lvlText w:val="%4."/>
      <w:lvlJc w:val="left"/>
      <w:pPr>
        <w:ind w:left="3655" w:hanging="360"/>
      </w:pPr>
    </w:lvl>
    <w:lvl w:ilvl="4" w:tentative="1">
      <w:start w:val="1"/>
      <w:numFmt w:val="lowerLetter"/>
      <w:lvlText w:val="%5."/>
      <w:lvlJc w:val="left"/>
      <w:pPr>
        <w:ind w:left="4375" w:hanging="360"/>
      </w:pPr>
    </w:lvl>
    <w:lvl w:ilvl="5" w:tentative="1">
      <w:start w:val="1"/>
      <w:numFmt w:val="lowerRoman"/>
      <w:lvlText w:val="%6."/>
      <w:lvlJc w:val="right"/>
      <w:pPr>
        <w:ind w:left="5095" w:hanging="180"/>
      </w:pPr>
    </w:lvl>
    <w:lvl w:ilvl="6" w:tentative="1">
      <w:start w:val="1"/>
      <w:numFmt w:val="decimal"/>
      <w:lvlText w:val="%7."/>
      <w:lvlJc w:val="left"/>
      <w:pPr>
        <w:ind w:left="5815" w:hanging="360"/>
      </w:pPr>
    </w:lvl>
    <w:lvl w:ilvl="7" w:tentative="1">
      <w:start w:val="1"/>
      <w:numFmt w:val="lowerLetter"/>
      <w:lvlText w:val="%8."/>
      <w:lvlJc w:val="left"/>
      <w:pPr>
        <w:ind w:left="6535" w:hanging="360"/>
      </w:pPr>
    </w:lvl>
    <w:lvl w:ilvl="8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 w15:restartNumberingAfterBreak="1">
    <w:nsid w:val="1FE24CCE"/>
    <w:multiLevelType w:val="hybridMultilevel"/>
    <w:tmpl w:val="3C109B18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1">
    <w:nsid w:val="20662B68"/>
    <w:multiLevelType w:val="hybridMultilevel"/>
    <w:tmpl w:val="A1A0DF98"/>
    <w:lvl w:ilvl="0">
      <w:start w:val="5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1">
    <w:nsid w:val="20DF54F3"/>
    <w:multiLevelType w:val="hybridMultilevel"/>
    <w:tmpl w:val="F718E7DA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1">
    <w:nsid w:val="23082BCA"/>
    <w:multiLevelType w:val="multilevel"/>
    <w:tmpl w:val="FD52DD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1">
    <w:nsid w:val="271D3087"/>
    <w:multiLevelType w:val="multilevel"/>
    <w:tmpl w:val="D090D37A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 w15:restartNumberingAfterBreak="1">
    <w:nsid w:val="2EC90601"/>
    <w:multiLevelType w:val="hybridMultilevel"/>
    <w:tmpl w:val="21DC6EC0"/>
    <w:lvl w:ilvl="0">
      <w:start w:val="5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1">
    <w:nsid w:val="3DEF37C0"/>
    <w:multiLevelType w:val="multilevel"/>
    <w:tmpl w:val="FD52DD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1">
    <w:nsid w:val="43777A5E"/>
    <w:multiLevelType w:val="multilevel"/>
    <w:tmpl w:val="5E0C7AE0"/>
    <w:lvl w:ilvl="0">
      <w:start w:val="126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2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84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5" w15:restartNumberingAfterBreak="1">
    <w:nsid w:val="43A14A8F"/>
    <w:multiLevelType w:val="hybridMultilevel"/>
    <w:tmpl w:val="FE383180"/>
    <w:lvl w:ilvl="0">
      <w:start w:val="5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1">
    <w:nsid w:val="47041F22"/>
    <w:multiLevelType w:val="multilevel"/>
    <w:tmpl w:val="91388D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color w:val="000000"/>
      </w:rPr>
    </w:lvl>
    <w:lvl w:ilvl="1">
      <w:start w:val="1"/>
      <w:numFmt w:val="decimal"/>
      <w:isLgl/>
      <w:lvlText w:val="%1.%2."/>
      <w:lvlJc w:val="left"/>
      <w:pPr>
        <w:ind w:left="2313" w:hanging="13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40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7" w15:restartNumberingAfterBreak="1">
    <w:nsid w:val="4BAD026E"/>
    <w:multiLevelType w:val="multilevel"/>
    <w:tmpl w:val="91388D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color w:val="000000"/>
      </w:rPr>
    </w:lvl>
    <w:lvl w:ilvl="1">
      <w:start w:val="1"/>
      <w:numFmt w:val="decimal"/>
      <w:isLgl/>
      <w:lvlText w:val="%1.%2."/>
      <w:lvlJc w:val="left"/>
      <w:pPr>
        <w:ind w:left="2313" w:hanging="13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40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8" w15:restartNumberingAfterBreak="1">
    <w:nsid w:val="4DCD7465"/>
    <w:multiLevelType w:val="hybridMultilevel"/>
    <w:tmpl w:val="B6461270"/>
    <w:lvl w:ilvl="0">
      <w:start w:val="46"/>
      <w:numFmt w:val="decimal"/>
      <w:lvlText w:val="%1."/>
      <w:lvlJc w:val="left"/>
      <w:pPr>
        <w:ind w:left="1095" w:hanging="37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1">
    <w:nsid w:val="4E2352ED"/>
    <w:multiLevelType w:val="hybridMultilevel"/>
    <w:tmpl w:val="F718E7DA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1">
    <w:nsid w:val="52BD5E7A"/>
    <w:multiLevelType w:val="multilevel"/>
    <w:tmpl w:val="8166A6A6"/>
    <w:lvl w:ilvl="0">
      <w:start w:val="10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  <w:color w:val="auto"/>
      </w:rPr>
    </w:lvl>
  </w:abstractNum>
  <w:abstractNum w:abstractNumId="21" w15:restartNumberingAfterBreak="1">
    <w:nsid w:val="53565F4B"/>
    <w:multiLevelType w:val="hybridMultilevel"/>
    <w:tmpl w:val="A6F453BA"/>
    <w:lvl w:ilvl="0">
      <w:start w:val="1"/>
      <w:numFmt w:val="decimal"/>
      <w:lvlText w:val="%1."/>
      <w:lvlJc w:val="left"/>
      <w:pPr>
        <w:ind w:left="1495" w:hanging="360"/>
      </w:pPr>
    </w:lvl>
    <w:lvl w:ilvl="1" w:tentative="1">
      <w:start w:val="1"/>
      <w:numFmt w:val="lowerLetter"/>
      <w:lvlText w:val="%2."/>
      <w:lvlJc w:val="left"/>
      <w:pPr>
        <w:ind w:left="2215" w:hanging="360"/>
      </w:pPr>
    </w:lvl>
    <w:lvl w:ilvl="2" w:tentative="1">
      <w:start w:val="1"/>
      <w:numFmt w:val="lowerRoman"/>
      <w:lvlText w:val="%3."/>
      <w:lvlJc w:val="right"/>
      <w:pPr>
        <w:ind w:left="2935" w:hanging="180"/>
      </w:pPr>
    </w:lvl>
    <w:lvl w:ilvl="3" w:tentative="1">
      <w:start w:val="1"/>
      <w:numFmt w:val="decimal"/>
      <w:lvlText w:val="%4."/>
      <w:lvlJc w:val="left"/>
      <w:pPr>
        <w:ind w:left="3655" w:hanging="360"/>
      </w:pPr>
    </w:lvl>
    <w:lvl w:ilvl="4" w:tentative="1">
      <w:start w:val="1"/>
      <w:numFmt w:val="lowerLetter"/>
      <w:lvlText w:val="%5."/>
      <w:lvlJc w:val="left"/>
      <w:pPr>
        <w:ind w:left="4375" w:hanging="360"/>
      </w:pPr>
    </w:lvl>
    <w:lvl w:ilvl="5" w:tentative="1">
      <w:start w:val="1"/>
      <w:numFmt w:val="lowerRoman"/>
      <w:lvlText w:val="%6."/>
      <w:lvlJc w:val="right"/>
      <w:pPr>
        <w:ind w:left="5095" w:hanging="180"/>
      </w:pPr>
    </w:lvl>
    <w:lvl w:ilvl="6" w:tentative="1">
      <w:start w:val="1"/>
      <w:numFmt w:val="decimal"/>
      <w:lvlText w:val="%7."/>
      <w:lvlJc w:val="left"/>
      <w:pPr>
        <w:ind w:left="5815" w:hanging="360"/>
      </w:pPr>
    </w:lvl>
    <w:lvl w:ilvl="7" w:tentative="1">
      <w:start w:val="1"/>
      <w:numFmt w:val="lowerLetter"/>
      <w:lvlText w:val="%8."/>
      <w:lvlJc w:val="left"/>
      <w:pPr>
        <w:ind w:left="6535" w:hanging="360"/>
      </w:pPr>
    </w:lvl>
    <w:lvl w:ilvl="8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2" w15:restartNumberingAfterBreak="1">
    <w:nsid w:val="59BF3899"/>
    <w:multiLevelType w:val="multilevel"/>
    <w:tmpl w:val="91388D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color w:val="000000"/>
      </w:rPr>
    </w:lvl>
    <w:lvl w:ilvl="1">
      <w:start w:val="1"/>
      <w:numFmt w:val="decimal"/>
      <w:isLgl/>
      <w:lvlText w:val="%1.%2."/>
      <w:lvlJc w:val="left"/>
      <w:pPr>
        <w:ind w:left="2313" w:hanging="13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40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3" w15:restartNumberingAfterBreak="1">
    <w:nsid w:val="5F0A5E20"/>
    <w:multiLevelType w:val="multilevel"/>
    <w:tmpl w:val="71B0C9D8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4" w15:restartNumberingAfterBreak="1">
    <w:nsid w:val="617F2343"/>
    <w:multiLevelType w:val="hybridMultilevel"/>
    <w:tmpl w:val="140C5932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1">
    <w:nsid w:val="658909CA"/>
    <w:multiLevelType w:val="multilevel"/>
    <w:tmpl w:val="FD52DD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 w15:restartNumberingAfterBreak="1">
    <w:nsid w:val="6A0F16FA"/>
    <w:multiLevelType w:val="hybridMultilevel"/>
    <w:tmpl w:val="4E546C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1">
    <w:nsid w:val="6B197B93"/>
    <w:multiLevelType w:val="hybridMultilevel"/>
    <w:tmpl w:val="C2F83B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1">
    <w:nsid w:val="7CBF73B1"/>
    <w:multiLevelType w:val="multilevel"/>
    <w:tmpl w:val="91388D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color w:val="000000"/>
      </w:rPr>
    </w:lvl>
    <w:lvl w:ilvl="1">
      <w:start w:val="1"/>
      <w:numFmt w:val="decimal"/>
      <w:isLgl/>
      <w:lvlText w:val="%1.%2."/>
      <w:lvlJc w:val="left"/>
      <w:pPr>
        <w:ind w:left="2313" w:hanging="13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40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9" w15:restartNumberingAfterBreak="1">
    <w:nsid w:val="7D4B0B11"/>
    <w:multiLevelType w:val="hybridMultilevel"/>
    <w:tmpl w:val="A6F453BA"/>
    <w:lvl w:ilvl="0">
      <w:start w:val="1"/>
      <w:numFmt w:val="decimal"/>
      <w:lvlText w:val="%1."/>
      <w:lvlJc w:val="left"/>
      <w:pPr>
        <w:ind w:left="1495" w:hanging="360"/>
      </w:pPr>
    </w:lvl>
    <w:lvl w:ilvl="1" w:tentative="1">
      <w:start w:val="1"/>
      <w:numFmt w:val="lowerLetter"/>
      <w:lvlText w:val="%2."/>
      <w:lvlJc w:val="left"/>
      <w:pPr>
        <w:ind w:left="2215" w:hanging="360"/>
      </w:pPr>
    </w:lvl>
    <w:lvl w:ilvl="2" w:tentative="1">
      <w:start w:val="1"/>
      <w:numFmt w:val="lowerRoman"/>
      <w:lvlText w:val="%3."/>
      <w:lvlJc w:val="right"/>
      <w:pPr>
        <w:ind w:left="2935" w:hanging="180"/>
      </w:pPr>
    </w:lvl>
    <w:lvl w:ilvl="3" w:tentative="1">
      <w:start w:val="1"/>
      <w:numFmt w:val="decimal"/>
      <w:lvlText w:val="%4."/>
      <w:lvlJc w:val="left"/>
      <w:pPr>
        <w:ind w:left="3655" w:hanging="360"/>
      </w:pPr>
    </w:lvl>
    <w:lvl w:ilvl="4" w:tentative="1">
      <w:start w:val="1"/>
      <w:numFmt w:val="lowerLetter"/>
      <w:lvlText w:val="%5."/>
      <w:lvlJc w:val="left"/>
      <w:pPr>
        <w:ind w:left="4375" w:hanging="360"/>
      </w:pPr>
    </w:lvl>
    <w:lvl w:ilvl="5" w:tentative="1">
      <w:start w:val="1"/>
      <w:numFmt w:val="lowerRoman"/>
      <w:lvlText w:val="%6."/>
      <w:lvlJc w:val="right"/>
      <w:pPr>
        <w:ind w:left="5095" w:hanging="180"/>
      </w:pPr>
    </w:lvl>
    <w:lvl w:ilvl="6" w:tentative="1">
      <w:start w:val="1"/>
      <w:numFmt w:val="decimal"/>
      <w:lvlText w:val="%7."/>
      <w:lvlJc w:val="left"/>
      <w:pPr>
        <w:ind w:left="5815" w:hanging="360"/>
      </w:pPr>
    </w:lvl>
    <w:lvl w:ilvl="7" w:tentative="1">
      <w:start w:val="1"/>
      <w:numFmt w:val="lowerLetter"/>
      <w:lvlText w:val="%8."/>
      <w:lvlJc w:val="left"/>
      <w:pPr>
        <w:ind w:left="6535" w:hanging="360"/>
      </w:pPr>
    </w:lvl>
    <w:lvl w:ilvl="8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0" w15:restartNumberingAfterBreak="1">
    <w:nsid w:val="7FCC014C"/>
    <w:multiLevelType w:val="multilevel"/>
    <w:tmpl w:val="D25E06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31" w15:restartNumberingAfterBreak="1">
    <w:nsid w:val="7FDF5EE8"/>
    <w:multiLevelType w:val="multilevel"/>
    <w:tmpl w:val="4942CC00"/>
    <w:lvl w:ilvl="0">
      <w:start w:val="114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23"/>
  </w:num>
  <w:num w:numId="4">
    <w:abstractNumId w:val="0"/>
  </w:num>
  <w:num w:numId="5">
    <w:abstractNumId w:val="11"/>
  </w:num>
  <w:num w:numId="6">
    <w:abstractNumId w:val="20"/>
  </w:num>
  <w:num w:numId="7">
    <w:abstractNumId w:val="31"/>
  </w:num>
  <w:num w:numId="8">
    <w:abstractNumId w:val="10"/>
  </w:num>
  <w:num w:numId="9">
    <w:abstractNumId w:val="17"/>
  </w:num>
  <w:num w:numId="10">
    <w:abstractNumId w:val="27"/>
  </w:num>
  <w:num w:numId="11">
    <w:abstractNumId w:val="24"/>
  </w:num>
  <w:num w:numId="12">
    <w:abstractNumId w:val="26"/>
  </w:num>
  <w:num w:numId="13">
    <w:abstractNumId w:val="4"/>
  </w:num>
  <w:num w:numId="14">
    <w:abstractNumId w:val="16"/>
  </w:num>
  <w:num w:numId="15">
    <w:abstractNumId w:val="1"/>
  </w:num>
  <w:num w:numId="16">
    <w:abstractNumId w:val="25"/>
  </w:num>
  <w:num w:numId="17">
    <w:abstractNumId w:val="13"/>
  </w:num>
  <w:num w:numId="18">
    <w:abstractNumId w:val="30"/>
  </w:num>
  <w:num w:numId="19">
    <w:abstractNumId w:val="22"/>
  </w:num>
  <w:num w:numId="20">
    <w:abstractNumId w:val="28"/>
  </w:num>
  <w:num w:numId="21">
    <w:abstractNumId w:val="14"/>
  </w:num>
  <w:num w:numId="22">
    <w:abstractNumId w:val="3"/>
  </w:num>
  <w:num w:numId="23">
    <w:abstractNumId w:val="6"/>
  </w:num>
  <w:num w:numId="24">
    <w:abstractNumId w:val="21"/>
  </w:num>
  <w:num w:numId="25">
    <w:abstractNumId w:val="29"/>
  </w:num>
  <w:num w:numId="26">
    <w:abstractNumId w:val="19"/>
  </w:num>
  <w:num w:numId="27">
    <w:abstractNumId w:val="9"/>
  </w:num>
  <w:num w:numId="28">
    <w:abstractNumId w:val="18"/>
  </w:num>
  <w:num w:numId="29">
    <w:abstractNumId w:val="8"/>
  </w:num>
  <w:num w:numId="30">
    <w:abstractNumId w:val="15"/>
  </w:num>
  <w:num w:numId="31">
    <w:abstractNumId w:val="12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hideGrammaticalErrors/>
  <w:zoom w:percent="12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904"/>
    <w:rsid w:val="0000313D"/>
    <w:rsid w:val="0000378B"/>
    <w:rsid w:val="00004B5D"/>
    <w:rsid w:val="00004D80"/>
    <w:rsid w:val="000054D9"/>
    <w:rsid w:val="000116FD"/>
    <w:rsid w:val="000122AF"/>
    <w:rsid w:val="00012945"/>
    <w:rsid w:val="00012EFE"/>
    <w:rsid w:val="000133F0"/>
    <w:rsid w:val="00016147"/>
    <w:rsid w:val="0002050A"/>
    <w:rsid w:val="00021407"/>
    <w:rsid w:val="000254C7"/>
    <w:rsid w:val="00025824"/>
    <w:rsid w:val="00032AF6"/>
    <w:rsid w:val="00032C7C"/>
    <w:rsid w:val="00033120"/>
    <w:rsid w:val="0003337E"/>
    <w:rsid w:val="000343BE"/>
    <w:rsid w:val="00036E13"/>
    <w:rsid w:val="00036E19"/>
    <w:rsid w:val="000372CA"/>
    <w:rsid w:val="000403FB"/>
    <w:rsid w:val="00042B5D"/>
    <w:rsid w:val="000432FA"/>
    <w:rsid w:val="00046250"/>
    <w:rsid w:val="00046D01"/>
    <w:rsid w:val="0005048F"/>
    <w:rsid w:val="00057722"/>
    <w:rsid w:val="000578C6"/>
    <w:rsid w:val="00061049"/>
    <w:rsid w:val="0006430C"/>
    <w:rsid w:val="00064F8B"/>
    <w:rsid w:val="00064FAC"/>
    <w:rsid w:val="000659D9"/>
    <w:rsid w:val="00065A46"/>
    <w:rsid w:val="0006744A"/>
    <w:rsid w:val="00067F51"/>
    <w:rsid w:val="00070C50"/>
    <w:rsid w:val="0007480B"/>
    <w:rsid w:val="00074BEB"/>
    <w:rsid w:val="00076F0A"/>
    <w:rsid w:val="000812B7"/>
    <w:rsid w:val="00081556"/>
    <w:rsid w:val="00083004"/>
    <w:rsid w:val="00083FF8"/>
    <w:rsid w:val="0008444C"/>
    <w:rsid w:val="000846C5"/>
    <w:rsid w:val="000853F5"/>
    <w:rsid w:val="000872DC"/>
    <w:rsid w:val="00090D56"/>
    <w:rsid w:val="00091BF5"/>
    <w:rsid w:val="00092DBE"/>
    <w:rsid w:val="00096095"/>
    <w:rsid w:val="00096B6F"/>
    <w:rsid w:val="00097E81"/>
    <w:rsid w:val="000A0708"/>
    <w:rsid w:val="000A48C2"/>
    <w:rsid w:val="000A566D"/>
    <w:rsid w:val="000A567C"/>
    <w:rsid w:val="000A628C"/>
    <w:rsid w:val="000B0848"/>
    <w:rsid w:val="000B1C58"/>
    <w:rsid w:val="000B565A"/>
    <w:rsid w:val="000B6E29"/>
    <w:rsid w:val="000B709B"/>
    <w:rsid w:val="000B71EC"/>
    <w:rsid w:val="000C0978"/>
    <w:rsid w:val="000C10D9"/>
    <w:rsid w:val="000C3B3F"/>
    <w:rsid w:val="000C46C4"/>
    <w:rsid w:val="000D0641"/>
    <w:rsid w:val="000D1874"/>
    <w:rsid w:val="000D1BD0"/>
    <w:rsid w:val="000D5529"/>
    <w:rsid w:val="000D55F9"/>
    <w:rsid w:val="000D6DAD"/>
    <w:rsid w:val="000D7904"/>
    <w:rsid w:val="000E426D"/>
    <w:rsid w:val="000E5D37"/>
    <w:rsid w:val="000E5E40"/>
    <w:rsid w:val="000E742E"/>
    <w:rsid w:val="000E78BC"/>
    <w:rsid w:val="000F15BD"/>
    <w:rsid w:val="000F28BF"/>
    <w:rsid w:val="000F3B34"/>
    <w:rsid w:val="000F4887"/>
    <w:rsid w:val="000F6CB4"/>
    <w:rsid w:val="000F7BB6"/>
    <w:rsid w:val="000F7CC1"/>
    <w:rsid w:val="0010050D"/>
    <w:rsid w:val="00101089"/>
    <w:rsid w:val="00105BC9"/>
    <w:rsid w:val="00106760"/>
    <w:rsid w:val="00107812"/>
    <w:rsid w:val="00107B51"/>
    <w:rsid w:val="00107ECE"/>
    <w:rsid w:val="001106BC"/>
    <w:rsid w:val="0011091E"/>
    <w:rsid w:val="00112024"/>
    <w:rsid w:val="00113844"/>
    <w:rsid w:val="00113BDE"/>
    <w:rsid w:val="00114130"/>
    <w:rsid w:val="00117B65"/>
    <w:rsid w:val="00117D77"/>
    <w:rsid w:val="001217D2"/>
    <w:rsid w:val="0012285E"/>
    <w:rsid w:val="0012329B"/>
    <w:rsid w:val="00123AEC"/>
    <w:rsid w:val="00124D2A"/>
    <w:rsid w:val="00124D6C"/>
    <w:rsid w:val="00127A7A"/>
    <w:rsid w:val="00127AD7"/>
    <w:rsid w:val="00127C25"/>
    <w:rsid w:val="0013008B"/>
    <w:rsid w:val="00130F4A"/>
    <w:rsid w:val="00131E09"/>
    <w:rsid w:val="0013380E"/>
    <w:rsid w:val="00133B6D"/>
    <w:rsid w:val="001344B7"/>
    <w:rsid w:val="00137E46"/>
    <w:rsid w:val="001425FB"/>
    <w:rsid w:val="0014289B"/>
    <w:rsid w:val="0014315E"/>
    <w:rsid w:val="001457D0"/>
    <w:rsid w:val="001477FE"/>
    <w:rsid w:val="00147C0D"/>
    <w:rsid w:val="00150A43"/>
    <w:rsid w:val="00154C29"/>
    <w:rsid w:val="0015523E"/>
    <w:rsid w:val="00155311"/>
    <w:rsid w:val="00160016"/>
    <w:rsid w:val="00160112"/>
    <w:rsid w:val="00162605"/>
    <w:rsid w:val="00163525"/>
    <w:rsid w:val="00165D65"/>
    <w:rsid w:val="00165D87"/>
    <w:rsid w:val="00166A43"/>
    <w:rsid w:val="00170322"/>
    <w:rsid w:val="001706AC"/>
    <w:rsid w:val="0017078F"/>
    <w:rsid w:val="00170A14"/>
    <w:rsid w:val="00170E17"/>
    <w:rsid w:val="00175380"/>
    <w:rsid w:val="001763ED"/>
    <w:rsid w:val="0017790E"/>
    <w:rsid w:val="00180D12"/>
    <w:rsid w:val="0018117D"/>
    <w:rsid w:val="00181E08"/>
    <w:rsid w:val="00181EA7"/>
    <w:rsid w:val="00181EB7"/>
    <w:rsid w:val="00182592"/>
    <w:rsid w:val="00184544"/>
    <w:rsid w:val="00186358"/>
    <w:rsid w:val="00186498"/>
    <w:rsid w:val="00191197"/>
    <w:rsid w:val="001924DB"/>
    <w:rsid w:val="00193321"/>
    <w:rsid w:val="0019362A"/>
    <w:rsid w:val="00193B3E"/>
    <w:rsid w:val="00193EF8"/>
    <w:rsid w:val="001944F3"/>
    <w:rsid w:val="0019511A"/>
    <w:rsid w:val="001957BB"/>
    <w:rsid w:val="00195B10"/>
    <w:rsid w:val="001A064F"/>
    <w:rsid w:val="001A0802"/>
    <w:rsid w:val="001A21FE"/>
    <w:rsid w:val="001A350B"/>
    <w:rsid w:val="001A4F6A"/>
    <w:rsid w:val="001B1083"/>
    <w:rsid w:val="001B2B69"/>
    <w:rsid w:val="001B31D3"/>
    <w:rsid w:val="001B328F"/>
    <w:rsid w:val="001B63D1"/>
    <w:rsid w:val="001B7128"/>
    <w:rsid w:val="001C0735"/>
    <w:rsid w:val="001C077F"/>
    <w:rsid w:val="001C145E"/>
    <w:rsid w:val="001C24E2"/>
    <w:rsid w:val="001C3D0E"/>
    <w:rsid w:val="001C4B81"/>
    <w:rsid w:val="001C5169"/>
    <w:rsid w:val="001C58D4"/>
    <w:rsid w:val="001C5F4A"/>
    <w:rsid w:val="001C65FD"/>
    <w:rsid w:val="001C6DEC"/>
    <w:rsid w:val="001D36E3"/>
    <w:rsid w:val="001D4147"/>
    <w:rsid w:val="001D6364"/>
    <w:rsid w:val="001D6678"/>
    <w:rsid w:val="001D6900"/>
    <w:rsid w:val="001D6DA3"/>
    <w:rsid w:val="001E0C79"/>
    <w:rsid w:val="001E0D5B"/>
    <w:rsid w:val="001E1473"/>
    <w:rsid w:val="001E1CF3"/>
    <w:rsid w:val="001E3DBC"/>
    <w:rsid w:val="001E6C6B"/>
    <w:rsid w:val="001E7614"/>
    <w:rsid w:val="001F0638"/>
    <w:rsid w:val="001F0812"/>
    <w:rsid w:val="001F1AB4"/>
    <w:rsid w:val="001F1D53"/>
    <w:rsid w:val="001F2113"/>
    <w:rsid w:val="001F6E31"/>
    <w:rsid w:val="001F76EA"/>
    <w:rsid w:val="0020044F"/>
    <w:rsid w:val="002016E8"/>
    <w:rsid w:val="002029B6"/>
    <w:rsid w:val="00202A2D"/>
    <w:rsid w:val="00203DF7"/>
    <w:rsid w:val="002048A3"/>
    <w:rsid w:val="00206DC8"/>
    <w:rsid w:val="002136D6"/>
    <w:rsid w:val="00213758"/>
    <w:rsid w:val="00213DC3"/>
    <w:rsid w:val="00215A87"/>
    <w:rsid w:val="00224261"/>
    <w:rsid w:val="002337F6"/>
    <w:rsid w:val="00234CDF"/>
    <w:rsid w:val="002352CE"/>
    <w:rsid w:val="00236081"/>
    <w:rsid w:val="002368FB"/>
    <w:rsid w:val="00237882"/>
    <w:rsid w:val="00237FC8"/>
    <w:rsid w:val="00240DCC"/>
    <w:rsid w:val="00240F9C"/>
    <w:rsid w:val="00241835"/>
    <w:rsid w:val="00242A33"/>
    <w:rsid w:val="002439CD"/>
    <w:rsid w:val="00245173"/>
    <w:rsid w:val="00247172"/>
    <w:rsid w:val="002476AA"/>
    <w:rsid w:val="00250EFC"/>
    <w:rsid w:val="00252767"/>
    <w:rsid w:val="00253E3B"/>
    <w:rsid w:val="002557CB"/>
    <w:rsid w:val="0025592E"/>
    <w:rsid w:val="00255B63"/>
    <w:rsid w:val="002570EA"/>
    <w:rsid w:val="00260EB3"/>
    <w:rsid w:val="00261FEA"/>
    <w:rsid w:val="0026237F"/>
    <w:rsid w:val="0026246B"/>
    <w:rsid w:val="00264CEC"/>
    <w:rsid w:val="0026570D"/>
    <w:rsid w:val="00265EB4"/>
    <w:rsid w:val="002665A7"/>
    <w:rsid w:val="00271610"/>
    <w:rsid w:val="00283AA3"/>
    <w:rsid w:val="00284428"/>
    <w:rsid w:val="00285F3F"/>
    <w:rsid w:val="00286A14"/>
    <w:rsid w:val="00286E94"/>
    <w:rsid w:val="00287A0E"/>
    <w:rsid w:val="00290ECF"/>
    <w:rsid w:val="002920FE"/>
    <w:rsid w:val="00292BDA"/>
    <w:rsid w:val="00293A49"/>
    <w:rsid w:val="0029403A"/>
    <w:rsid w:val="00294A23"/>
    <w:rsid w:val="00295000"/>
    <w:rsid w:val="002A1A1D"/>
    <w:rsid w:val="002A2204"/>
    <w:rsid w:val="002A361D"/>
    <w:rsid w:val="002A566F"/>
    <w:rsid w:val="002A5807"/>
    <w:rsid w:val="002A594E"/>
    <w:rsid w:val="002A5CF9"/>
    <w:rsid w:val="002A7074"/>
    <w:rsid w:val="002A7BDF"/>
    <w:rsid w:val="002B04EF"/>
    <w:rsid w:val="002B0F21"/>
    <w:rsid w:val="002B2612"/>
    <w:rsid w:val="002B3B16"/>
    <w:rsid w:val="002B3DE1"/>
    <w:rsid w:val="002B3E0B"/>
    <w:rsid w:val="002B47F2"/>
    <w:rsid w:val="002B510D"/>
    <w:rsid w:val="002B53B9"/>
    <w:rsid w:val="002B78C7"/>
    <w:rsid w:val="002C0D65"/>
    <w:rsid w:val="002C1025"/>
    <w:rsid w:val="002C12DF"/>
    <w:rsid w:val="002C13A9"/>
    <w:rsid w:val="002C28F6"/>
    <w:rsid w:val="002C30F2"/>
    <w:rsid w:val="002C40B2"/>
    <w:rsid w:val="002C6083"/>
    <w:rsid w:val="002C6E88"/>
    <w:rsid w:val="002D175C"/>
    <w:rsid w:val="002D4A32"/>
    <w:rsid w:val="002D59B6"/>
    <w:rsid w:val="002D6BD8"/>
    <w:rsid w:val="002E0648"/>
    <w:rsid w:val="002E0AA2"/>
    <w:rsid w:val="002E0DA1"/>
    <w:rsid w:val="002E10D5"/>
    <w:rsid w:val="002E1AAD"/>
    <w:rsid w:val="002E2DAA"/>
    <w:rsid w:val="002E2F1C"/>
    <w:rsid w:val="002E43AE"/>
    <w:rsid w:val="002E7669"/>
    <w:rsid w:val="002F0FC6"/>
    <w:rsid w:val="002F19EE"/>
    <w:rsid w:val="002F3BF2"/>
    <w:rsid w:val="002F40B3"/>
    <w:rsid w:val="002F4392"/>
    <w:rsid w:val="002F5124"/>
    <w:rsid w:val="002F672F"/>
    <w:rsid w:val="002F6B28"/>
    <w:rsid w:val="002F6CE6"/>
    <w:rsid w:val="0030345B"/>
    <w:rsid w:val="0030462B"/>
    <w:rsid w:val="003052AD"/>
    <w:rsid w:val="00305CE5"/>
    <w:rsid w:val="003105F2"/>
    <w:rsid w:val="00310716"/>
    <w:rsid w:val="00311296"/>
    <w:rsid w:val="0031324F"/>
    <w:rsid w:val="00314FE0"/>
    <w:rsid w:val="0031722D"/>
    <w:rsid w:val="0032046E"/>
    <w:rsid w:val="00320E46"/>
    <w:rsid w:val="0032264C"/>
    <w:rsid w:val="003229B2"/>
    <w:rsid w:val="00322A8B"/>
    <w:rsid w:val="003234CA"/>
    <w:rsid w:val="003234D2"/>
    <w:rsid w:val="00324DF8"/>
    <w:rsid w:val="003252E7"/>
    <w:rsid w:val="00325FFC"/>
    <w:rsid w:val="00326F2B"/>
    <w:rsid w:val="00327EEE"/>
    <w:rsid w:val="0033068A"/>
    <w:rsid w:val="0033272D"/>
    <w:rsid w:val="003346C4"/>
    <w:rsid w:val="003350A9"/>
    <w:rsid w:val="003360F0"/>
    <w:rsid w:val="00341B32"/>
    <w:rsid w:val="00342CAC"/>
    <w:rsid w:val="00343FF4"/>
    <w:rsid w:val="00344019"/>
    <w:rsid w:val="00344F16"/>
    <w:rsid w:val="00345942"/>
    <w:rsid w:val="00345DCA"/>
    <w:rsid w:val="00347162"/>
    <w:rsid w:val="00347CE9"/>
    <w:rsid w:val="00351022"/>
    <w:rsid w:val="00352730"/>
    <w:rsid w:val="00354DF3"/>
    <w:rsid w:val="00355E02"/>
    <w:rsid w:val="0035611D"/>
    <w:rsid w:val="00357EC1"/>
    <w:rsid w:val="00357FFC"/>
    <w:rsid w:val="0036032E"/>
    <w:rsid w:val="003617B4"/>
    <w:rsid w:val="00362B7E"/>
    <w:rsid w:val="00364F1F"/>
    <w:rsid w:val="0036547F"/>
    <w:rsid w:val="003666A1"/>
    <w:rsid w:val="0036746A"/>
    <w:rsid w:val="003716C9"/>
    <w:rsid w:val="0037334B"/>
    <w:rsid w:val="0037456E"/>
    <w:rsid w:val="003757CA"/>
    <w:rsid w:val="00376D9B"/>
    <w:rsid w:val="003774E8"/>
    <w:rsid w:val="00377FEA"/>
    <w:rsid w:val="0038137C"/>
    <w:rsid w:val="0038310F"/>
    <w:rsid w:val="003873BD"/>
    <w:rsid w:val="0039048D"/>
    <w:rsid w:val="00391EDE"/>
    <w:rsid w:val="00391FE7"/>
    <w:rsid w:val="003921D0"/>
    <w:rsid w:val="00392434"/>
    <w:rsid w:val="0039278A"/>
    <w:rsid w:val="00393CE4"/>
    <w:rsid w:val="00394C45"/>
    <w:rsid w:val="0039501A"/>
    <w:rsid w:val="00397797"/>
    <w:rsid w:val="003A2278"/>
    <w:rsid w:val="003A2D78"/>
    <w:rsid w:val="003A343B"/>
    <w:rsid w:val="003A6039"/>
    <w:rsid w:val="003A6CC6"/>
    <w:rsid w:val="003B01C6"/>
    <w:rsid w:val="003B13AF"/>
    <w:rsid w:val="003B2A3F"/>
    <w:rsid w:val="003B3E15"/>
    <w:rsid w:val="003B4B03"/>
    <w:rsid w:val="003B4D70"/>
    <w:rsid w:val="003B6DCD"/>
    <w:rsid w:val="003C0CC0"/>
    <w:rsid w:val="003C0D11"/>
    <w:rsid w:val="003C12E2"/>
    <w:rsid w:val="003C1A57"/>
    <w:rsid w:val="003C1A76"/>
    <w:rsid w:val="003C1D5C"/>
    <w:rsid w:val="003C2D40"/>
    <w:rsid w:val="003C6102"/>
    <w:rsid w:val="003C76A3"/>
    <w:rsid w:val="003D15EF"/>
    <w:rsid w:val="003D5AA6"/>
    <w:rsid w:val="003D630F"/>
    <w:rsid w:val="003D66A8"/>
    <w:rsid w:val="003D7D52"/>
    <w:rsid w:val="003E2F52"/>
    <w:rsid w:val="003E4824"/>
    <w:rsid w:val="003E6A6F"/>
    <w:rsid w:val="003E6ABD"/>
    <w:rsid w:val="003E708F"/>
    <w:rsid w:val="003F08AE"/>
    <w:rsid w:val="003F1C38"/>
    <w:rsid w:val="003F226C"/>
    <w:rsid w:val="003F2DAF"/>
    <w:rsid w:val="003F395C"/>
    <w:rsid w:val="003F3DEE"/>
    <w:rsid w:val="003F4746"/>
    <w:rsid w:val="003F568A"/>
    <w:rsid w:val="0040242D"/>
    <w:rsid w:val="0040345F"/>
    <w:rsid w:val="00405111"/>
    <w:rsid w:val="00411B22"/>
    <w:rsid w:val="00412312"/>
    <w:rsid w:val="004127CA"/>
    <w:rsid w:val="00413F9B"/>
    <w:rsid w:val="00414C6A"/>
    <w:rsid w:val="00416F53"/>
    <w:rsid w:val="0042043F"/>
    <w:rsid w:val="00421E9F"/>
    <w:rsid w:val="0042574B"/>
    <w:rsid w:val="0042612E"/>
    <w:rsid w:val="004274C7"/>
    <w:rsid w:val="00427B28"/>
    <w:rsid w:val="00431DFC"/>
    <w:rsid w:val="00431FBC"/>
    <w:rsid w:val="00432099"/>
    <w:rsid w:val="0043336C"/>
    <w:rsid w:val="00434242"/>
    <w:rsid w:val="00434639"/>
    <w:rsid w:val="0043551C"/>
    <w:rsid w:val="004369A1"/>
    <w:rsid w:val="00436DD8"/>
    <w:rsid w:val="00436E8F"/>
    <w:rsid w:val="00437187"/>
    <w:rsid w:val="00437A86"/>
    <w:rsid w:val="00440D30"/>
    <w:rsid w:val="00440E69"/>
    <w:rsid w:val="004423A2"/>
    <w:rsid w:val="00442474"/>
    <w:rsid w:val="00443736"/>
    <w:rsid w:val="00444212"/>
    <w:rsid w:val="004442D2"/>
    <w:rsid w:val="004446D5"/>
    <w:rsid w:val="00444C3F"/>
    <w:rsid w:val="00444D18"/>
    <w:rsid w:val="0044603E"/>
    <w:rsid w:val="0044654F"/>
    <w:rsid w:val="004477A7"/>
    <w:rsid w:val="004504BC"/>
    <w:rsid w:val="00450DFD"/>
    <w:rsid w:val="00450FF3"/>
    <w:rsid w:val="00451A79"/>
    <w:rsid w:val="00455A17"/>
    <w:rsid w:val="0045750F"/>
    <w:rsid w:val="00457937"/>
    <w:rsid w:val="00457B78"/>
    <w:rsid w:val="00460E5E"/>
    <w:rsid w:val="00461C54"/>
    <w:rsid w:val="004633D3"/>
    <w:rsid w:val="00463CAB"/>
    <w:rsid w:val="00465D4B"/>
    <w:rsid w:val="00465E95"/>
    <w:rsid w:val="004660FA"/>
    <w:rsid w:val="004660FE"/>
    <w:rsid w:val="00466A93"/>
    <w:rsid w:val="004733F4"/>
    <w:rsid w:val="00474B61"/>
    <w:rsid w:val="00474D46"/>
    <w:rsid w:val="00475EB6"/>
    <w:rsid w:val="0047668D"/>
    <w:rsid w:val="00477210"/>
    <w:rsid w:val="00480FD7"/>
    <w:rsid w:val="00485169"/>
    <w:rsid w:val="00490317"/>
    <w:rsid w:val="004908D6"/>
    <w:rsid w:val="00490F43"/>
    <w:rsid w:val="0049231F"/>
    <w:rsid w:val="00493647"/>
    <w:rsid w:val="00494331"/>
    <w:rsid w:val="00495D0C"/>
    <w:rsid w:val="004970F0"/>
    <w:rsid w:val="00497626"/>
    <w:rsid w:val="00497F21"/>
    <w:rsid w:val="004A1C4B"/>
    <w:rsid w:val="004A3386"/>
    <w:rsid w:val="004A428D"/>
    <w:rsid w:val="004A5A37"/>
    <w:rsid w:val="004B0170"/>
    <w:rsid w:val="004B1EAC"/>
    <w:rsid w:val="004B2831"/>
    <w:rsid w:val="004B2E2E"/>
    <w:rsid w:val="004B4539"/>
    <w:rsid w:val="004B62B2"/>
    <w:rsid w:val="004B62D0"/>
    <w:rsid w:val="004B7B77"/>
    <w:rsid w:val="004C0264"/>
    <w:rsid w:val="004C0645"/>
    <w:rsid w:val="004C2216"/>
    <w:rsid w:val="004C4188"/>
    <w:rsid w:val="004C5ED9"/>
    <w:rsid w:val="004C62DD"/>
    <w:rsid w:val="004D0956"/>
    <w:rsid w:val="004D3609"/>
    <w:rsid w:val="004D46AE"/>
    <w:rsid w:val="004D4B97"/>
    <w:rsid w:val="004D6E5F"/>
    <w:rsid w:val="004D6F95"/>
    <w:rsid w:val="004E2A49"/>
    <w:rsid w:val="004E6381"/>
    <w:rsid w:val="004E662D"/>
    <w:rsid w:val="004E6815"/>
    <w:rsid w:val="004F189A"/>
    <w:rsid w:val="004F2C6F"/>
    <w:rsid w:val="004F3427"/>
    <w:rsid w:val="004F5009"/>
    <w:rsid w:val="004F55C7"/>
    <w:rsid w:val="004F5FA1"/>
    <w:rsid w:val="004F6CB0"/>
    <w:rsid w:val="004F7AAE"/>
    <w:rsid w:val="004F7D8C"/>
    <w:rsid w:val="005004B3"/>
    <w:rsid w:val="00502BA1"/>
    <w:rsid w:val="0050380D"/>
    <w:rsid w:val="00503F03"/>
    <w:rsid w:val="00505A51"/>
    <w:rsid w:val="0050667F"/>
    <w:rsid w:val="00506FDA"/>
    <w:rsid w:val="00507D3E"/>
    <w:rsid w:val="005125F3"/>
    <w:rsid w:val="00512934"/>
    <w:rsid w:val="0051760A"/>
    <w:rsid w:val="00520287"/>
    <w:rsid w:val="00522187"/>
    <w:rsid w:val="00523416"/>
    <w:rsid w:val="00525A92"/>
    <w:rsid w:val="00525DC9"/>
    <w:rsid w:val="00532623"/>
    <w:rsid w:val="005346DA"/>
    <w:rsid w:val="00536FEE"/>
    <w:rsid w:val="0053782A"/>
    <w:rsid w:val="0054067C"/>
    <w:rsid w:val="00540843"/>
    <w:rsid w:val="00540F54"/>
    <w:rsid w:val="00543C61"/>
    <w:rsid w:val="00544DF2"/>
    <w:rsid w:val="00545D4C"/>
    <w:rsid w:val="00545FFB"/>
    <w:rsid w:val="00546760"/>
    <w:rsid w:val="00551E44"/>
    <w:rsid w:val="00552EFC"/>
    <w:rsid w:val="005560AA"/>
    <w:rsid w:val="00556BA2"/>
    <w:rsid w:val="005608A0"/>
    <w:rsid w:val="005632FE"/>
    <w:rsid w:val="0056434F"/>
    <w:rsid w:val="00564945"/>
    <w:rsid w:val="00567085"/>
    <w:rsid w:val="005725D4"/>
    <w:rsid w:val="00572813"/>
    <w:rsid w:val="00574B6C"/>
    <w:rsid w:val="00576B98"/>
    <w:rsid w:val="00577757"/>
    <w:rsid w:val="005803DC"/>
    <w:rsid w:val="00582A8B"/>
    <w:rsid w:val="00582F8B"/>
    <w:rsid w:val="00584F09"/>
    <w:rsid w:val="00587883"/>
    <w:rsid w:val="00590615"/>
    <w:rsid w:val="005909EB"/>
    <w:rsid w:val="005911F4"/>
    <w:rsid w:val="00591C30"/>
    <w:rsid w:val="005922C3"/>
    <w:rsid w:val="00592B47"/>
    <w:rsid w:val="00592BD2"/>
    <w:rsid w:val="00593750"/>
    <w:rsid w:val="005954A4"/>
    <w:rsid w:val="00595C03"/>
    <w:rsid w:val="00595CB0"/>
    <w:rsid w:val="00596907"/>
    <w:rsid w:val="005A25BA"/>
    <w:rsid w:val="005A3243"/>
    <w:rsid w:val="005A7CA7"/>
    <w:rsid w:val="005B1CCE"/>
    <w:rsid w:val="005B27C0"/>
    <w:rsid w:val="005B3673"/>
    <w:rsid w:val="005B57AB"/>
    <w:rsid w:val="005B6F77"/>
    <w:rsid w:val="005B768D"/>
    <w:rsid w:val="005B7972"/>
    <w:rsid w:val="005B7BE2"/>
    <w:rsid w:val="005C1D66"/>
    <w:rsid w:val="005C37EF"/>
    <w:rsid w:val="005C3A2A"/>
    <w:rsid w:val="005C3B6F"/>
    <w:rsid w:val="005C4126"/>
    <w:rsid w:val="005C4328"/>
    <w:rsid w:val="005C4550"/>
    <w:rsid w:val="005C4C51"/>
    <w:rsid w:val="005C76D0"/>
    <w:rsid w:val="005C79AC"/>
    <w:rsid w:val="005D2719"/>
    <w:rsid w:val="005D381F"/>
    <w:rsid w:val="005D78F8"/>
    <w:rsid w:val="005D7B9B"/>
    <w:rsid w:val="005E0426"/>
    <w:rsid w:val="005E0FF5"/>
    <w:rsid w:val="005E12AB"/>
    <w:rsid w:val="005E38A8"/>
    <w:rsid w:val="005E4549"/>
    <w:rsid w:val="005E4967"/>
    <w:rsid w:val="005E52DD"/>
    <w:rsid w:val="005E5363"/>
    <w:rsid w:val="005F4110"/>
    <w:rsid w:val="005F4364"/>
    <w:rsid w:val="005F5900"/>
    <w:rsid w:val="005F5A3C"/>
    <w:rsid w:val="005F692B"/>
    <w:rsid w:val="005F7696"/>
    <w:rsid w:val="006030A2"/>
    <w:rsid w:val="006035A1"/>
    <w:rsid w:val="006045D8"/>
    <w:rsid w:val="006059BF"/>
    <w:rsid w:val="00605AC0"/>
    <w:rsid w:val="00612478"/>
    <w:rsid w:val="006129FC"/>
    <w:rsid w:val="00612A82"/>
    <w:rsid w:val="00613E9C"/>
    <w:rsid w:val="00615EA1"/>
    <w:rsid w:val="006162F7"/>
    <w:rsid w:val="006225A4"/>
    <w:rsid w:val="00622BA7"/>
    <w:rsid w:val="00623747"/>
    <w:rsid w:val="006237CF"/>
    <w:rsid w:val="00624E8F"/>
    <w:rsid w:val="00633A9C"/>
    <w:rsid w:val="00633C5E"/>
    <w:rsid w:val="00634964"/>
    <w:rsid w:val="00637391"/>
    <w:rsid w:val="006438C4"/>
    <w:rsid w:val="00643B1E"/>
    <w:rsid w:val="00644DBA"/>
    <w:rsid w:val="00650553"/>
    <w:rsid w:val="0065148B"/>
    <w:rsid w:val="006525F5"/>
    <w:rsid w:val="006544E1"/>
    <w:rsid w:val="00655976"/>
    <w:rsid w:val="00655C8C"/>
    <w:rsid w:val="006572D8"/>
    <w:rsid w:val="006579B0"/>
    <w:rsid w:val="006604C1"/>
    <w:rsid w:val="00660559"/>
    <w:rsid w:val="00660AB4"/>
    <w:rsid w:val="00660B32"/>
    <w:rsid w:val="00662A78"/>
    <w:rsid w:val="00663B63"/>
    <w:rsid w:val="0066469A"/>
    <w:rsid w:val="006677E2"/>
    <w:rsid w:val="0067166D"/>
    <w:rsid w:val="00671AC5"/>
    <w:rsid w:val="00671B4D"/>
    <w:rsid w:val="00671D57"/>
    <w:rsid w:val="006741CD"/>
    <w:rsid w:val="006747DE"/>
    <w:rsid w:val="00676258"/>
    <w:rsid w:val="00676A92"/>
    <w:rsid w:val="0068200F"/>
    <w:rsid w:val="006824AA"/>
    <w:rsid w:val="00682CA8"/>
    <w:rsid w:val="00684B64"/>
    <w:rsid w:val="00685ACC"/>
    <w:rsid w:val="00690BC6"/>
    <w:rsid w:val="00692703"/>
    <w:rsid w:val="00692EAC"/>
    <w:rsid w:val="00693212"/>
    <w:rsid w:val="00693421"/>
    <w:rsid w:val="0069516A"/>
    <w:rsid w:val="006957BB"/>
    <w:rsid w:val="00696B21"/>
    <w:rsid w:val="006971ED"/>
    <w:rsid w:val="006A0629"/>
    <w:rsid w:val="006A0970"/>
    <w:rsid w:val="006A1C0D"/>
    <w:rsid w:val="006A1FE6"/>
    <w:rsid w:val="006A2BC3"/>
    <w:rsid w:val="006A2CD0"/>
    <w:rsid w:val="006A32E3"/>
    <w:rsid w:val="006A551D"/>
    <w:rsid w:val="006A59DD"/>
    <w:rsid w:val="006B0842"/>
    <w:rsid w:val="006B20A7"/>
    <w:rsid w:val="006B5D43"/>
    <w:rsid w:val="006C0008"/>
    <w:rsid w:val="006C0D4D"/>
    <w:rsid w:val="006C1610"/>
    <w:rsid w:val="006C2B58"/>
    <w:rsid w:val="006C3585"/>
    <w:rsid w:val="006C58CC"/>
    <w:rsid w:val="006C6A5F"/>
    <w:rsid w:val="006D322A"/>
    <w:rsid w:val="006D3660"/>
    <w:rsid w:val="006D3685"/>
    <w:rsid w:val="006D415F"/>
    <w:rsid w:val="006D51E3"/>
    <w:rsid w:val="006D55F8"/>
    <w:rsid w:val="006D66BB"/>
    <w:rsid w:val="006D6B3E"/>
    <w:rsid w:val="006D7E1F"/>
    <w:rsid w:val="006E0368"/>
    <w:rsid w:val="006E06DE"/>
    <w:rsid w:val="006E1921"/>
    <w:rsid w:val="006E2922"/>
    <w:rsid w:val="006E2AA8"/>
    <w:rsid w:val="006E2EDF"/>
    <w:rsid w:val="006E3B18"/>
    <w:rsid w:val="006E448B"/>
    <w:rsid w:val="006E6DF3"/>
    <w:rsid w:val="006E7C76"/>
    <w:rsid w:val="006F0834"/>
    <w:rsid w:val="006F0E41"/>
    <w:rsid w:val="006F1C57"/>
    <w:rsid w:val="006F2486"/>
    <w:rsid w:val="006F2491"/>
    <w:rsid w:val="006F24D0"/>
    <w:rsid w:val="006F2E1F"/>
    <w:rsid w:val="006F3D19"/>
    <w:rsid w:val="006F440B"/>
    <w:rsid w:val="006F453F"/>
    <w:rsid w:val="006F491D"/>
    <w:rsid w:val="006F4B99"/>
    <w:rsid w:val="006F4BA9"/>
    <w:rsid w:val="006F503F"/>
    <w:rsid w:val="006F5333"/>
    <w:rsid w:val="006F5770"/>
    <w:rsid w:val="006F7701"/>
    <w:rsid w:val="007001D9"/>
    <w:rsid w:val="00700D8C"/>
    <w:rsid w:val="007015CB"/>
    <w:rsid w:val="00701F03"/>
    <w:rsid w:val="00702020"/>
    <w:rsid w:val="00705586"/>
    <w:rsid w:val="007064B4"/>
    <w:rsid w:val="007071CA"/>
    <w:rsid w:val="00710D07"/>
    <w:rsid w:val="00712A5B"/>
    <w:rsid w:val="00713387"/>
    <w:rsid w:val="00713504"/>
    <w:rsid w:val="00715AD4"/>
    <w:rsid w:val="00715CA3"/>
    <w:rsid w:val="00717211"/>
    <w:rsid w:val="007174BA"/>
    <w:rsid w:val="007218DC"/>
    <w:rsid w:val="00721BFA"/>
    <w:rsid w:val="00721F78"/>
    <w:rsid w:val="00722A2A"/>
    <w:rsid w:val="00723A4C"/>
    <w:rsid w:val="007244C1"/>
    <w:rsid w:val="007264D5"/>
    <w:rsid w:val="00731D83"/>
    <w:rsid w:val="00731D9F"/>
    <w:rsid w:val="007323E0"/>
    <w:rsid w:val="00733368"/>
    <w:rsid w:val="00733CD8"/>
    <w:rsid w:val="007352A7"/>
    <w:rsid w:val="00740698"/>
    <w:rsid w:val="007409E8"/>
    <w:rsid w:val="007428A2"/>
    <w:rsid w:val="00743FFB"/>
    <w:rsid w:val="00745CE0"/>
    <w:rsid w:val="00745F19"/>
    <w:rsid w:val="007468EE"/>
    <w:rsid w:val="00747A86"/>
    <w:rsid w:val="007506E0"/>
    <w:rsid w:val="0075094A"/>
    <w:rsid w:val="007510E4"/>
    <w:rsid w:val="00752138"/>
    <w:rsid w:val="007527B0"/>
    <w:rsid w:val="007532F3"/>
    <w:rsid w:val="00753D33"/>
    <w:rsid w:val="007562C0"/>
    <w:rsid w:val="007567EF"/>
    <w:rsid w:val="007603BF"/>
    <w:rsid w:val="00760DD4"/>
    <w:rsid w:val="00761427"/>
    <w:rsid w:val="00762B01"/>
    <w:rsid w:val="00762D2C"/>
    <w:rsid w:val="007634AD"/>
    <w:rsid w:val="007642D3"/>
    <w:rsid w:val="00764ADA"/>
    <w:rsid w:val="00764C6C"/>
    <w:rsid w:val="007650DC"/>
    <w:rsid w:val="00765175"/>
    <w:rsid w:val="00766119"/>
    <w:rsid w:val="007667A9"/>
    <w:rsid w:val="007701F3"/>
    <w:rsid w:val="00770255"/>
    <w:rsid w:val="007703F7"/>
    <w:rsid w:val="00770954"/>
    <w:rsid w:val="007714BA"/>
    <w:rsid w:val="00773704"/>
    <w:rsid w:val="007742AB"/>
    <w:rsid w:val="0077572B"/>
    <w:rsid w:val="007769F6"/>
    <w:rsid w:val="0077709E"/>
    <w:rsid w:val="00777B0A"/>
    <w:rsid w:val="00777F00"/>
    <w:rsid w:val="007807BB"/>
    <w:rsid w:val="00780AB7"/>
    <w:rsid w:val="0078319D"/>
    <w:rsid w:val="007835B9"/>
    <w:rsid w:val="0078613A"/>
    <w:rsid w:val="00786F14"/>
    <w:rsid w:val="00787465"/>
    <w:rsid w:val="007901B0"/>
    <w:rsid w:val="00790304"/>
    <w:rsid w:val="00790903"/>
    <w:rsid w:val="007927ED"/>
    <w:rsid w:val="0079286B"/>
    <w:rsid w:val="00793777"/>
    <w:rsid w:val="00794118"/>
    <w:rsid w:val="007946F9"/>
    <w:rsid w:val="0079499C"/>
    <w:rsid w:val="007967E2"/>
    <w:rsid w:val="00797145"/>
    <w:rsid w:val="0079728A"/>
    <w:rsid w:val="007A359D"/>
    <w:rsid w:val="007A39AC"/>
    <w:rsid w:val="007A5497"/>
    <w:rsid w:val="007A6C63"/>
    <w:rsid w:val="007A6C95"/>
    <w:rsid w:val="007A6E05"/>
    <w:rsid w:val="007A77E3"/>
    <w:rsid w:val="007B1578"/>
    <w:rsid w:val="007B4306"/>
    <w:rsid w:val="007B6534"/>
    <w:rsid w:val="007C0F42"/>
    <w:rsid w:val="007C119E"/>
    <w:rsid w:val="007C1926"/>
    <w:rsid w:val="007C2F14"/>
    <w:rsid w:val="007C319B"/>
    <w:rsid w:val="007C39D6"/>
    <w:rsid w:val="007C4935"/>
    <w:rsid w:val="007C58DC"/>
    <w:rsid w:val="007C6B2E"/>
    <w:rsid w:val="007C6E03"/>
    <w:rsid w:val="007C7342"/>
    <w:rsid w:val="007C7DC1"/>
    <w:rsid w:val="007D0772"/>
    <w:rsid w:val="007D2A7A"/>
    <w:rsid w:val="007D3778"/>
    <w:rsid w:val="007D3AA2"/>
    <w:rsid w:val="007D4C11"/>
    <w:rsid w:val="007D4D44"/>
    <w:rsid w:val="007D6CCC"/>
    <w:rsid w:val="007D7321"/>
    <w:rsid w:val="007D7A30"/>
    <w:rsid w:val="007E6F01"/>
    <w:rsid w:val="007E6FF6"/>
    <w:rsid w:val="007F0D3F"/>
    <w:rsid w:val="007F55C2"/>
    <w:rsid w:val="007F6764"/>
    <w:rsid w:val="008022A9"/>
    <w:rsid w:val="00803CAB"/>
    <w:rsid w:val="0080401F"/>
    <w:rsid w:val="00804E0C"/>
    <w:rsid w:val="00805E8E"/>
    <w:rsid w:val="00806247"/>
    <w:rsid w:val="0080709F"/>
    <w:rsid w:val="00807B53"/>
    <w:rsid w:val="00810F83"/>
    <w:rsid w:val="0081302E"/>
    <w:rsid w:val="00813669"/>
    <w:rsid w:val="00813973"/>
    <w:rsid w:val="00821537"/>
    <w:rsid w:val="0082172E"/>
    <w:rsid w:val="00822DBF"/>
    <w:rsid w:val="008234CC"/>
    <w:rsid w:val="00825EA9"/>
    <w:rsid w:val="00830526"/>
    <w:rsid w:val="00830A55"/>
    <w:rsid w:val="00832A02"/>
    <w:rsid w:val="00833CD5"/>
    <w:rsid w:val="00834753"/>
    <w:rsid w:val="00834B98"/>
    <w:rsid w:val="00836CF9"/>
    <w:rsid w:val="00837705"/>
    <w:rsid w:val="008409B7"/>
    <w:rsid w:val="008429BA"/>
    <w:rsid w:val="00842E10"/>
    <w:rsid w:val="00843551"/>
    <w:rsid w:val="00844318"/>
    <w:rsid w:val="00844954"/>
    <w:rsid w:val="00844C41"/>
    <w:rsid w:val="008469FF"/>
    <w:rsid w:val="008474A9"/>
    <w:rsid w:val="008515CF"/>
    <w:rsid w:val="0085325B"/>
    <w:rsid w:val="00855493"/>
    <w:rsid w:val="00855B36"/>
    <w:rsid w:val="008567EB"/>
    <w:rsid w:val="00856810"/>
    <w:rsid w:val="00857B79"/>
    <w:rsid w:val="0086034E"/>
    <w:rsid w:val="00860533"/>
    <w:rsid w:val="00860C0B"/>
    <w:rsid w:val="0086100A"/>
    <w:rsid w:val="00861033"/>
    <w:rsid w:val="00862657"/>
    <w:rsid w:val="00866061"/>
    <w:rsid w:val="00866315"/>
    <w:rsid w:val="00866718"/>
    <w:rsid w:val="00867820"/>
    <w:rsid w:val="008718FF"/>
    <w:rsid w:val="00871B7D"/>
    <w:rsid w:val="00871D8C"/>
    <w:rsid w:val="0087346A"/>
    <w:rsid w:val="008734B3"/>
    <w:rsid w:val="008735E6"/>
    <w:rsid w:val="00876D07"/>
    <w:rsid w:val="00880061"/>
    <w:rsid w:val="00880409"/>
    <w:rsid w:val="00882C22"/>
    <w:rsid w:val="00887393"/>
    <w:rsid w:val="00891248"/>
    <w:rsid w:val="00892261"/>
    <w:rsid w:val="0089252F"/>
    <w:rsid w:val="008934CB"/>
    <w:rsid w:val="00895A71"/>
    <w:rsid w:val="00895AC3"/>
    <w:rsid w:val="008961F4"/>
    <w:rsid w:val="0089630A"/>
    <w:rsid w:val="008964CC"/>
    <w:rsid w:val="00897665"/>
    <w:rsid w:val="008A0063"/>
    <w:rsid w:val="008A016D"/>
    <w:rsid w:val="008A04E9"/>
    <w:rsid w:val="008A06F9"/>
    <w:rsid w:val="008A1110"/>
    <w:rsid w:val="008A1FE3"/>
    <w:rsid w:val="008A3281"/>
    <w:rsid w:val="008A4DAA"/>
    <w:rsid w:val="008A6DFB"/>
    <w:rsid w:val="008A72E9"/>
    <w:rsid w:val="008B2246"/>
    <w:rsid w:val="008B262E"/>
    <w:rsid w:val="008B2A69"/>
    <w:rsid w:val="008B571A"/>
    <w:rsid w:val="008B7C1D"/>
    <w:rsid w:val="008C536D"/>
    <w:rsid w:val="008C5757"/>
    <w:rsid w:val="008C57A9"/>
    <w:rsid w:val="008C5B30"/>
    <w:rsid w:val="008C6FDA"/>
    <w:rsid w:val="008C7704"/>
    <w:rsid w:val="008D134E"/>
    <w:rsid w:val="008D36EB"/>
    <w:rsid w:val="008D3A74"/>
    <w:rsid w:val="008D568D"/>
    <w:rsid w:val="008D69D3"/>
    <w:rsid w:val="008E18EE"/>
    <w:rsid w:val="008E1C79"/>
    <w:rsid w:val="008E3492"/>
    <w:rsid w:val="008E4410"/>
    <w:rsid w:val="008E49C3"/>
    <w:rsid w:val="008E5EBB"/>
    <w:rsid w:val="008E658E"/>
    <w:rsid w:val="008E65D5"/>
    <w:rsid w:val="008E665D"/>
    <w:rsid w:val="008E7808"/>
    <w:rsid w:val="008E784C"/>
    <w:rsid w:val="008F205D"/>
    <w:rsid w:val="008F2521"/>
    <w:rsid w:val="008F2E57"/>
    <w:rsid w:val="008F60E7"/>
    <w:rsid w:val="008F6145"/>
    <w:rsid w:val="008F7016"/>
    <w:rsid w:val="009000E6"/>
    <w:rsid w:val="009009DD"/>
    <w:rsid w:val="00904CCF"/>
    <w:rsid w:val="00906BBB"/>
    <w:rsid w:val="009075F7"/>
    <w:rsid w:val="0091135A"/>
    <w:rsid w:val="00911879"/>
    <w:rsid w:val="00912AC1"/>
    <w:rsid w:val="00914682"/>
    <w:rsid w:val="009155B5"/>
    <w:rsid w:val="00916020"/>
    <w:rsid w:val="00916467"/>
    <w:rsid w:val="009206EA"/>
    <w:rsid w:val="009209E7"/>
    <w:rsid w:val="00922BDB"/>
    <w:rsid w:val="00924E46"/>
    <w:rsid w:val="00925155"/>
    <w:rsid w:val="00925E64"/>
    <w:rsid w:val="0093226B"/>
    <w:rsid w:val="00934234"/>
    <w:rsid w:val="009406FE"/>
    <w:rsid w:val="00940AC1"/>
    <w:rsid w:val="00943E04"/>
    <w:rsid w:val="00945301"/>
    <w:rsid w:val="0094678E"/>
    <w:rsid w:val="00946C01"/>
    <w:rsid w:val="00947514"/>
    <w:rsid w:val="00947BDC"/>
    <w:rsid w:val="00951BD2"/>
    <w:rsid w:val="00952126"/>
    <w:rsid w:val="009541EB"/>
    <w:rsid w:val="00954B0B"/>
    <w:rsid w:val="00956B04"/>
    <w:rsid w:val="00960D6C"/>
    <w:rsid w:val="00960EE4"/>
    <w:rsid w:val="00962927"/>
    <w:rsid w:val="00964ABC"/>
    <w:rsid w:val="00964CD7"/>
    <w:rsid w:val="009654B0"/>
    <w:rsid w:val="009671B0"/>
    <w:rsid w:val="00973A4B"/>
    <w:rsid w:val="00974258"/>
    <w:rsid w:val="00977612"/>
    <w:rsid w:val="009776DB"/>
    <w:rsid w:val="00980B5B"/>
    <w:rsid w:val="00980DBC"/>
    <w:rsid w:val="00981C8D"/>
    <w:rsid w:val="00982CDF"/>
    <w:rsid w:val="00982F5E"/>
    <w:rsid w:val="00984BF5"/>
    <w:rsid w:val="009862E8"/>
    <w:rsid w:val="009874E1"/>
    <w:rsid w:val="009901BB"/>
    <w:rsid w:val="0099206D"/>
    <w:rsid w:val="00993A01"/>
    <w:rsid w:val="00996C8C"/>
    <w:rsid w:val="00997393"/>
    <w:rsid w:val="009A0C70"/>
    <w:rsid w:val="009A12A8"/>
    <w:rsid w:val="009A3B94"/>
    <w:rsid w:val="009A4E34"/>
    <w:rsid w:val="009A6EAB"/>
    <w:rsid w:val="009B1FA1"/>
    <w:rsid w:val="009B3229"/>
    <w:rsid w:val="009B46E8"/>
    <w:rsid w:val="009B499D"/>
    <w:rsid w:val="009B4C62"/>
    <w:rsid w:val="009B7C52"/>
    <w:rsid w:val="009C0FFF"/>
    <w:rsid w:val="009C25C1"/>
    <w:rsid w:val="009C2EA7"/>
    <w:rsid w:val="009C3E83"/>
    <w:rsid w:val="009C4905"/>
    <w:rsid w:val="009C716B"/>
    <w:rsid w:val="009D0A1D"/>
    <w:rsid w:val="009D3310"/>
    <w:rsid w:val="009D42A8"/>
    <w:rsid w:val="009D6D68"/>
    <w:rsid w:val="009D76B7"/>
    <w:rsid w:val="009D7FD7"/>
    <w:rsid w:val="009E2D7B"/>
    <w:rsid w:val="009E5D45"/>
    <w:rsid w:val="009E735E"/>
    <w:rsid w:val="009E7373"/>
    <w:rsid w:val="009F009A"/>
    <w:rsid w:val="009F17E3"/>
    <w:rsid w:val="009F188F"/>
    <w:rsid w:val="009F2556"/>
    <w:rsid w:val="009F47F3"/>
    <w:rsid w:val="009F5561"/>
    <w:rsid w:val="009F753D"/>
    <w:rsid w:val="009F7910"/>
    <w:rsid w:val="00A028FD"/>
    <w:rsid w:val="00A02C2A"/>
    <w:rsid w:val="00A03216"/>
    <w:rsid w:val="00A03B92"/>
    <w:rsid w:val="00A03F84"/>
    <w:rsid w:val="00A04213"/>
    <w:rsid w:val="00A060BE"/>
    <w:rsid w:val="00A07871"/>
    <w:rsid w:val="00A12432"/>
    <w:rsid w:val="00A13F35"/>
    <w:rsid w:val="00A15A28"/>
    <w:rsid w:val="00A15E58"/>
    <w:rsid w:val="00A17F75"/>
    <w:rsid w:val="00A2021D"/>
    <w:rsid w:val="00A20A33"/>
    <w:rsid w:val="00A222C0"/>
    <w:rsid w:val="00A247FD"/>
    <w:rsid w:val="00A259E8"/>
    <w:rsid w:val="00A277B0"/>
    <w:rsid w:val="00A27FE3"/>
    <w:rsid w:val="00A3158E"/>
    <w:rsid w:val="00A316C8"/>
    <w:rsid w:val="00A31A30"/>
    <w:rsid w:val="00A33302"/>
    <w:rsid w:val="00A34991"/>
    <w:rsid w:val="00A3672A"/>
    <w:rsid w:val="00A36D07"/>
    <w:rsid w:val="00A4140D"/>
    <w:rsid w:val="00A41562"/>
    <w:rsid w:val="00A415A0"/>
    <w:rsid w:val="00A43124"/>
    <w:rsid w:val="00A439A1"/>
    <w:rsid w:val="00A43C09"/>
    <w:rsid w:val="00A43FE1"/>
    <w:rsid w:val="00A4419B"/>
    <w:rsid w:val="00A46CEC"/>
    <w:rsid w:val="00A52E75"/>
    <w:rsid w:val="00A535E7"/>
    <w:rsid w:val="00A54C14"/>
    <w:rsid w:val="00A55536"/>
    <w:rsid w:val="00A56F37"/>
    <w:rsid w:val="00A57D49"/>
    <w:rsid w:val="00A61944"/>
    <w:rsid w:val="00A62560"/>
    <w:rsid w:val="00A6276B"/>
    <w:rsid w:val="00A62C66"/>
    <w:rsid w:val="00A6482B"/>
    <w:rsid w:val="00A65487"/>
    <w:rsid w:val="00A65B38"/>
    <w:rsid w:val="00A65C64"/>
    <w:rsid w:val="00A65F9E"/>
    <w:rsid w:val="00A675E2"/>
    <w:rsid w:val="00A70059"/>
    <w:rsid w:val="00A701FC"/>
    <w:rsid w:val="00A71DB6"/>
    <w:rsid w:val="00A71E97"/>
    <w:rsid w:val="00A722BB"/>
    <w:rsid w:val="00A73E07"/>
    <w:rsid w:val="00A741BC"/>
    <w:rsid w:val="00A74687"/>
    <w:rsid w:val="00A81011"/>
    <w:rsid w:val="00A829BB"/>
    <w:rsid w:val="00A83CD4"/>
    <w:rsid w:val="00A83D87"/>
    <w:rsid w:val="00A84B09"/>
    <w:rsid w:val="00A84D26"/>
    <w:rsid w:val="00A868E7"/>
    <w:rsid w:val="00A86B63"/>
    <w:rsid w:val="00A86EDE"/>
    <w:rsid w:val="00A90EAB"/>
    <w:rsid w:val="00A914D2"/>
    <w:rsid w:val="00A931EC"/>
    <w:rsid w:val="00A93610"/>
    <w:rsid w:val="00A93C77"/>
    <w:rsid w:val="00A93E3B"/>
    <w:rsid w:val="00A9513E"/>
    <w:rsid w:val="00A968E1"/>
    <w:rsid w:val="00AA00C1"/>
    <w:rsid w:val="00AA0F05"/>
    <w:rsid w:val="00AA1D3F"/>
    <w:rsid w:val="00AA2AEE"/>
    <w:rsid w:val="00AA3058"/>
    <w:rsid w:val="00AA3610"/>
    <w:rsid w:val="00AA565D"/>
    <w:rsid w:val="00AA6BFA"/>
    <w:rsid w:val="00AB0C46"/>
    <w:rsid w:val="00AB1001"/>
    <w:rsid w:val="00AB32BB"/>
    <w:rsid w:val="00AB3408"/>
    <w:rsid w:val="00AB3F90"/>
    <w:rsid w:val="00AB4AB1"/>
    <w:rsid w:val="00AB6C36"/>
    <w:rsid w:val="00AB6E36"/>
    <w:rsid w:val="00AC1967"/>
    <w:rsid w:val="00AC3D53"/>
    <w:rsid w:val="00AC5FEC"/>
    <w:rsid w:val="00AC684D"/>
    <w:rsid w:val="00AD2624"/>
    <w:rsid w:val="00AD4785"/>
    <w:rsid w:val="00AD5028"/>
    <w:rsid w:val="00AD655D"/>
    <w:rsid w:val="00AD6F20"/>
    <w:rsid w:val="00AE15DF"/>
    <w:rsid w:val="00AE2405"/>
    <w:rsid w:val="00AE398F"/>
    <w:rsid w:val="00AE458B"/>
    <w:rsid w:val="00AE5066"/>
    <w:rsid w:val="00AE5E3B"/>
    <w:rsid w:val="00AE7889"/>
    <w:rsid w:val="00AF0097"/>
    <w:rsid w:val="00AF02CC"/>
    <w:rsid w:val="00AF3114"/>
    <w:rsid w:val="00AF3E32"/>
    <w:rsid w:val="00AF4370"/>
    <w:rsid w:val="00AF483B"/>
    <w:rsid w:val="00AF4C0E"/>
    <w:rsid w:val="00AF5A6C"/>
    <w:rsid w:val="00AF7932"/>
    <w:rsid w:val="00AF7FA6"/>
    <w:rsid w:val="00B00E0D"/>
    <w:rsid w:val="00B012E1"/>
    <w:rsid w:val="00B026CA"/>
    <w:rsid w:val="00B02BCE"/>
    <w:rsid w:val="00B05136"/>
    <w:rsid w:val="00B069D9"/>
    <w:rsid w:val="00B10A8D"/>
    <w:rsid w:val="00B13040"/>
    <w:rsid w:val="00B145E2"/>
    <w:rsid w:val="00B15197"/>
    <w:rsid w:val="00B15450"/>
    <w:rsid w:val="00B15CD7"/>
    <w:rsid w:val="00B16E88"/>
    <w:rsid w:val="00B179DA"/>
    <w:rsid w:val="00B2653D"/>
    <w:rsid w:val="00B266BE"/>
    <w:rsid w:val="00B26858"/>
    <w:rsid w:val="00B26B9E"/>
    <w:rsid w:val="00B27C14"/>
    <w:rsid w:val="00B31AB9"/>
    <w:rsid w:val="00B32BE9"/>
    <w:rsid w:val="00B33A28"/>
    <w:rsid w:val="00B34871"/>
    <w:rsid w:val="00B35035"/>
    <w:rsid w:val="00B35C8C"/>
    <w:rsid w:val="00B35D1B"/>
    <w:rsid w:val="00B36779"/>
    <w:rsid w:val="00B41B0A"/>
    <w:rsid w:val="00B4229F"/>
    <w:rsid w:val="00B440F1"/>
    <w:rsid w:val="00B47885"/>
    <w:rsid w:val="00B504BA"/>
    <w:rsid w:val="00B50D06"/>
    <w:rsid w:val="00B51461"/>
    <w:rsid w:val="00B52A08"/>
    <w:rsid w:val="00B555F9"/>
    <w:rsid w:val="00B617FE"/>
    <w:rsid w:val="00B63DDE"/>
    <w:rsid w:val="00B653FF"/>
    <w:rsid w:val="00B6718C"/>
    <w:rsid w:val="00B679D7"/>
    <w:rsid w:val="00B70564"/>
    <w:rsid w:val="00B7101D"/>
    <w:rsid w:val="00B74B81"/>
    <w:rsid w:val="00B76B58"/>
    <w:rsid w:val="00B7751D"/>
    <w:rsid w:val="00B77F8A"/>
    <w:rsid w:val="00B803F8"/>
    <w:rsid w:val="00B81E4F"/>
    <w:rsid w:val="00B8207B"/>
    <w:rsid w:val="00B841E0"/>
    <w:rsid w:val="00B86851"/>
    <w:rsid w:val="00B933FB"/>
    <w:rsid w:val="00B94BBB"/>
    <w:rsid w:val="00B95F40"/>
    <w:rsid w:val="00B979A0"/>
    <w:rsid w:val="00BA06C8"/>
    <w:rsid w:val="00BA1DB3"/>
    <w:rsid w:val="00BA23B5"/>
    <w:rsid w:val="00BA2DB2"/>
    <w:rsid w:val="00BA3A57"/>
    <w:rsid w:val="00BA58B1"/>
    <w:rsid w:val="00BA6D80"/>
    <w:rsid w:val="00BB01C2"/>
    <w:rsid w:val="00BB09D8"/>
    <w:rsid w:val="00BB0DA4"/>
    <w:rsid w:val="00BB1951"/>
    <w:rsid w:val="00BB2ED8"/>
    <w:rsid w:val="00BB2F83"/>
    <w:rsid w:val="00BB3A29"/>
    <w:rsid w:val="00BB56DE"/>
    <w:rsid w:val="00BB62ED"/>
    <w:rsid w:val="00BB7BC7"/>
    <w:rsid w:val="00BC0529"/>
    <w:rsid w:val="00BC0FF7"/>
    <w:rsid w:val="00BC2800"/>
    <w:rsid w:val="00BC28EC"/>
    <w:rsid w:val="00BC378A"/>
    <w:rsid w:val="00BC3E40"/>
    <w:rsid w:val="00BC40A7"/>
    <w:rsid w:val="00BD01AC"/>
    <w:rsid w:val="00BD0472"/>
    <w:rsid w:val="00BD0BF0"/>
    <w:rsid w:val="00BD1564"/>
    <w:rsid w:val="00BD1EBB"/>
    <w:rsid w:val="00BD213D"/>
    <w:rsid w:val="00BD22B9"/>
    <w:rsid w:val="00BD2B1A"/>
    <w:rsid w:val="00BD5217"/>
    <w:rsid w:val="00BD57C0"/>
    <w:rsid w:val="00BD5F58"/>
    <w:rsid w:val="00BD6256"/>
    <w:rsid w:val="00BD7639"/>
    <w:rsid w:val="00BE1095"/>
    <w:rsid w:val="00BE54D1"/>
    <w:rsid w:val="00BE580D"/>
    <w:rsid w:val="00BE7750"/>
    <w:rsid w:val="00BF0C2C"/>
    <w:rsid w:val="00BF1823"/>
    <w:rsid w:val="00BF1C05"/>
    <w:rsid w:val="00BF4C86"/>
    <w:rsid w:val="00BF546F"/>
    <w:rsid w:val="00BF6653"/>
    <w:rsid w:val="00BF6ACC"/>
    <w:rsid w:val="00BF774B"/>
    <w:rsid w:val="00C01CE1"/>
    <w:rsid w:val="00C02E30"/>
    <w:rsid w:val="00C02E85"/>
    <w:rsid w:val="00C03D51"/>
    <w:rsid w:val="00C11465"/>
    <w:rsid w:val="00C1327B"/>
    <w:rsid w:val="00C1499F"/>
    <w:rsid w:val="00C16DAC"/>
    <w:rsid w:val="00C16DBC"/>
    <w:rsid w:val="00C17C1B"/>
    <w:rsid w:val="00C206C7"/>
    <w:rsid w:val="00C20F69"/>
    <w:rsid w:val="00C22D8A"/>
    <w:rsid w:val="00C23FA3"/>
    <w:rsid w:val="00C26A6F"/>
    <w:rsid w:val="00C2734E"/>
    <w:rsid w:val="00C30C5C"/>
    <w:rsid w:val="00C30DB3"/>
    <w:rsid w:val="00C31090"/>
    <w:rsid w:val="00C33AC9"/>
    <w:rsid w:val="00C33ED0"/>
    <w:rsid w:val="00C37536"/>
    <w:rsid w:val="00C4050F"/>
    <w:rsid w:val="00C40D9D"/>
    <w:rsid w:val="00C41CC8"/>
    <w:rsid w:val="00C41CE0"/>
    <w:rsid w:val="00C421D2"/>
    <w:rsid w:val="00C42C75"/>
    <w:rsid w:val="00C44A08"/>
    <w:rsid w:val="00C47A21"/>
    <w:rsid w:val="00C50355"/>
    <w:rsid w:val="00C511D0"/>
    <w:rsid w:val="00C518CE"/>
    <w:rsid w:val="00C520CD"/>
    <w:rsid w:val="00C543F3"/>
    <w:rsid w:val="00C54BFA"/>
    <w:rsid w:val="00C55150"/>
    <w:rsid w:val="00C57387"/>
    <w:rsid w:val="00C579B6"/>
    <w:rsid w:val="00C607BF"/>
    <w:rsid w:val="00C632CE"/>
    <w:rsid w:val="00C63A18"/>
    <w:rsid w:val="00C64A42"/>
    <w:rsid w:val="00C65175"/>
    <w:rsid w:val="00C6797B"/>
    <w:rsid w:val="00C700F0"/>
    <w:rsid w:val="00C7016C"/>
    <w:rsid w:val="00C737DC"/>
    <w:rsid w:val="00C73DC0"/>
    <w:rsid w:val="00C760B3"/>
    <w:rsid w:val="00C7664A"/>
    <w:rsid w:val="00C77051"/>
    <w:rsid w:val="00C826E1"/>
    <w:rsid w:val="00C83D8D"/>
    <w:rsid w:val="00C84691"/>
    <w:rsid w:val="00C84840"/>
    <w:rsid w:val="00C855F5"/>
    <w:rsid w:val="00C86717"/>
    <w:rsid w:val="00C869DD"/>
    <w:rsid w:val="00C86E36"/>
    <w:rsid w:val="00C90C6C"/>
    <w:rsid w:val="00C9168C"/>
    <w:rsid w:val="00C91820"/>
    <w:rsid w:val="00C93AEC"/>
    <w:rsid w:val="00C93B03"/>
    <w:rsid w:val="00C95FA6"/>
    <w:rsid w:val="00C96887"/>
    <w:rsid w:val="00C96F81"/>
    <w:rsid w:val="00C977BD"/>
    <w:rsid w:val="00CA0442"/>
    <w:rsid w:val="00CA0DB9"/>
    <w:rsid w:val="00CA3D9E"/>
    <w:rsid w:val="00CA41A4"/>
    <w:rsid w:val="00CA5BC1"/>
    <w:rsid w:val="00CB2B80"/>
    <w:rsid w:val="00CB3F57"/>
    <w:rsid w:val="00CB54EA"/>
    <w:rsid w:val="00CB5E25"/>
    <w:rsid w:val="00CB637C"/>
    <w:rsid w:val="00CC0EF7"/>
    <w:rsid w:val="00CC1569"/>
    <w:rsid w:val="00CC1894"/>
    <w:rsid w:val="00CC2642"/>
    <w:rsid w:val="00CC2BE4"/>
    <w:rsid w:val="00CC658E"/>
    <w:rsid w:val="00CC71FE"/>
    <w:rsid w:val="00CC7FB2"/>
    <w:rsid w:val="00CD2787"/>
    <w:rsid w:val="00CD3A68"/>
    <w:rsid w:val="00CD495D"/>
    <w:rsid w:val="00CD498E"/>
    <w:rsid w:val="00CD6E3C"/>
    <w:rsid w:val="00CD7BB2"/>
    <w:rsid w:val="00CE0EF2"/>
    <w:rsid w:val="00CE3B04"/>
    <w:rsid w:val="00CE3C00"/>
    <w:rsid w:val="00CE4346"/>
    <w:rsid w:val="00CE516F"/>
    <w:rsid w:val="00CE79D6"/>
    <w:rsid w:val="00CE7C63"/>
    <w:rsid w:val="00CF1348"/>
    <w:rsid w:val="00CF2757"/>
    <w:rsid w:val="00CF2877"/>
    <w:rsid w:val="00CF3730"/>
    <w:rsid w:val="00CF3C72"/>
    <w:rsid w:val="00CF3D39"/>
    <w:rsid w:val="00CF3ECA"/>
    <w:rsid w:val="00CF5F33"/>
    <w:rsid w:val="00CF6CD4"/>
    <w:rsid w:val="00D009D1"/>
    <w:rsid w:val="00D01943"/>
    <w:rsid w:val="00D029AC"/>
    <w:rsid w:val="00D110BE"/>
    <w:rsid w:val="00D141B0"/>
    <w:rsid w:val="00D209E8"/>
    <w:rsid w:val="00D22A82"/>
    <w:rsid w:val="00D23260"/>
    <w:rsid w:val="00D24D13"/>
    <w:rsid w:val="00D26490"/>
    <w:rsid w:val="00D26533"/>
    <w:rsid w:val="00D27619"/>
    <w:rsid w:val="00D30B0B"/>
    <w:rsid w:val="00D311E4"/>
    <w:rsid w:val="00D314A5"/>
    <w:rsid w:val="00D329FE"/>
    <w:rsid w:val="00D32D1B"/>
    <w:rsid w:val="00D35CC3"/>
    <w:rsid w:val="00D40091"/>
    <w:rsid w:val="00D40527"/>
    <w:rsid w:val="00D421C1"/>
    <w:rsid w:val="00D42FCD"/>
    <w:rsid w:val="00D43293"/>
    <w:rsid w:val="00D43498"/>
    <w:rsid w:val="00D43580"/>
    <w:rsid w:val="00D45D56"/>
    <w:rsid w:val="00D46924"/>
    <w:rsid w:val="00D52458"/>
    <w:rsid w:val="00D53A0B"/>
    <w:rsid w:val="00D54B76"/>
    <w:rsid w:val="00D5748C"/>
    <w:rsid w:val="00D603A3"/>
    <w:rsid w:val="00D62F9C"/>
    <w:rsid w:val="00D630EA"/>
    <w:rsid w:val="00D63814"/>
    <w:rsid w:val="00D646B2"/>
    <w:rsid w:val="00D6658E"/>
    <w:rsid w:val="00D66D69"/>
    <w:rsid w:val="00D67F43"/>
    <w:rsid w:val="00D71EA7"/>
    <w:rsid w:val="00D7236B"/>
    <w:rsid w:val="00D72577"/>
    <w:rsid w:val="00D7385A"/>
    <w:rsid w:val="00D74E81"/>
    <w:rsid w:val="00D751DB"/>
    <w:rsid w:val="00D80082"/>
    <w:rsid w:val="00D81030"/>
    <w:rsid w:val="00D82670"/>
    <w:rsid w:val="00D82ADB"/>
    <w:rsid w:val="00D833B5"/>
    <w:rsid w:val="00D835C5"/>
    <w:rsid w:val="00D858D8"/>
    <w:rsid w:val="00D85DC7"/>
    <w:rsid w:val="00D87343"/>
    <w:rsid w:val="00D90F5D"/>
    <w:rsid w:val="00D91249"/>
    <w:rsid w:val="00D916AB"/>
    <w:rsid w:val="00D91ADE"/>
    <w:rsid w:val="00D92093"/>
    <w:rsid w:val="00D95915"/>
    <w:rsid w:val="00D97DDA"/>
    <w:rsid w:val="00DA2A34"/>
    <w:rsid w:val="00DA2A3C"/>
    <w:rsid w:val="00DA2FD3"/>
    <w:rsid w:val="00DA3CB2"/>
    <w:rsid w:val="00DA3D37"/>
    <w:rsid w:val="00DA5644"/>
    <w:rsid w:val="00DA5D42"/>
    <w:rsid w:val="00DB1A39"/>
    <w:rsid w:val="00DB1E2C"/>
    <w:rsid w:val="00DB20BA"/>
    <w:rsid w:val="00DB2462"/>
    <w:rsid w:val="00DC373A"/>
    <w:rsid w:val="00DC4F6D"/>
    <w:rsid w:val="00DD0147"/>
    <w:rsid w:val="00DD04CC"/>
    <w:rsid w:val="00DD2BB8"/>
    <w:rsid w:val="00DD33B2"/>
    <w:rsid w:val="00DD4CB1"/>
    <w:rsid w:val="00DD53DC"/>
    <w:rsid w:val="00DD579F"/>
    <w:rsid w:val="00DD71E5"/>
    <w:rsid w:val="00DD7864"/>
    <w:rsid w:val="00DD79D2"/>
    <w:rsid w:val="00DE029A"/>
    <w:rsid w:val="00DE063A"/>
    <w:rsid w:val="00DE0CC8"/>
    <w:rsid w:val="00DE3895"/>
    <w:rsid w:val="00DE5186"/>
    <w:rsid w:val="00DE5ED6"/>
    <w:rsid w:val="00DF0A93"/>
    <w:rsid w:val="00DF0F22"/>
    <w:rsid w:val="00DF178D"/>
    <w:rsid w:val="00DF2B61"/>
    <w:rsid w:val="00DF2F91"/>
    <w:rsid w:val="00DF3A8C"/>
    <w:rsid w:val="00DF695E"/>
    <w:rsid w:val="00DF6EBB"/>
    <w:rsid w:val="00DF72D4"/>
    <w:rsid w:val="00E001CA"/>
    <w:rsid w:val="00E004FE"/>
    <w:rsid w:val="00E02F07"/>
    <w:rsid w:val="00E079E8"/>
    <w:rsid w:val="00E111AE"/>
    <w:rsid w:val="00E13084"/>
    <w:rsid w:val="00E13102"/>
    <w:rsid w:val="00E13C69"/>
    <w:rsid w:val="00E140B0"/>
    <w:rsid w:val="00E142CA"/>
    <w:rsid w:val="00E14474"/>
    <w:rsid w:val="00E15EDD"/>
    <w:rsid w:val="00E1615C"/>
    <w:rsid w:val="00E16974"/>
    <w:rsid w:val="00E20EFF"/>
    <w:rsid w:val="00E22626"/>
    <w:rsid w:val="00E26FD7"/>
    <w:rsid w:val="00E304BC"/>
    <w:rsid w:val="00E30631"/>
    <w:rsid w:val="00E30DA8"/>
    <w:rsid w:val="00E31160"/>
    <w:rsid w:val="00E315FB"/>
    <w:rsid w:val="00E34CB0"/>
    <w:rsid w:val="00E355A1"/>
    <w:rsid w:val="00E36895"/>
    <w:rsid w:val="00E4301E"/>
    <w:rsid w:val="00E43F9D"/>
    <w:rsid w:val="00E43FBB"/>
    <w:rsid w:val="00E43FE6"/>
    <w:rsid w:val="00E44057"/>
    <w:rsid w:val="00E463DF"/>
    <w:rsid w:val="00E46DD5"/>
    <w:rsid w:val="00E50098"/>
    <w:rsid w:val="00E500A8"/>
    <w:rsid w:val="00E50127"/>
    <w:rsid w:val="00E51498"/>
    <w:rsid w:val="00E551E5"/>
    <w:rsid w:val="00E5657D"/>
    <w:rsid w:val="00E5698A"/>
    <w:rsid w:val="00E56F94"/>
    <w:rsid w:val="00E640D7"/>
    <w:rsid w:val="00E6438A"/>
    <w:rsid w:val="00E654B9"/>
    <w:rsid w:val="00E667EB"/>
    <w:rsid w:val="00E6721D"/>
    <w:rsid w:val="00E716F0"/>
    <w:rsid w:val="00E7391A"/>
    <w:rsid w:val="00E74584"/>
    <w:rsid w:val="00E74C50"/>
    <w:rsid w:val="00E74CF3"/>
    <w:rsid w:val="00E752DE"/>
    <w:rsid w:val="00E77305"/>
    <w:rsid w:val="00E775C7"/>
    <w:rsid w:val="00E80E47"/>
    <w:rsid w:val="00E8157A"/>
    <w:rsid w:val="00E81BE2"/>
    <w:rsid w:val="00E82709"/>
    <w:rsid w:val="00E82A83"/>
    <w:rsid w:val="00E834B5"/>
    <w:rsid w:val="00E83B44"/>
    <w:rsid w:val="00E84BF3"/>
    <w:rsid w:val="00E87797"/>
    <w:rsid w:val="00E92E4A"/>
    <w:rsid w:val="00E94E88"/>
    <w:rsid w:val="00E9501F"/>
    <w:rsid w:val="00E95623"/>
    <w:rsid w:val="00E959C8"/>
    <w:rsid w:val="00E95E5C"/>
    <w:rsid w:val="00E97BE9"/>
    <w:rsid w:val="00EA2326"/>
    <w:rsid w:val="00EA4544"/>
    <w:rsid w:val="00EA4858"/>
    <w:rsid w:val="00EA57E2"/>
    <w:rsid w:val="00EB15C1"/>
    <w:rsid w:val="00EB2F66"/>
    <w:rsid w:val="00EB31CE"/>
    <w:rsid w:val="00EB4C4C"/>
    <w:rsid w:val="00EB4CE5"/>
    <w:rsid w:val="00EB4F03"/>
    <w:rsid w:val="00EB5281"/>
    <w:rsid w:val="00EC040D"/>
    <w:rsid w:val="00EC0723"/>
    <w:rsid w:val="00EC2181"/>
    <w:rsid w:val="00EC25F5"/>
    <w:rsid w:val="00EC2E4C"/>
    <w:rsid w:val="00EC329F"/>
    <w:rsid w:val="00EC3560"/>
    <w:rsid w:val="00EC4049"/>
    <w:rsid w:val="00EC47C0"/>
    <w:rsid w:val="00EC6769"/>
    <w:rsid w:val="00EC71BC"/>
    <w:rsid w:val="00EC753E"/>
    <w:rsid w:val="00EC7717"/>
    <w:rsid w:val="00ED015D"/>
    <w:rsid w:val="00ED2498"/>
    <w:rsid w:val="00ED2673"/>
    <w:rsid w:val="00ED4C80"/>
    <w:rsid w:val="00ED4E79"/>
    <w:rsid w:val="00ED58E8"/>
    <w:rsid w:val="00EE205B"/>
    <w:rsid w:val="00EE2397"/>
    <w:rsid w:val="00EE2701"/>
    <w:rsid w:val="00EE363D"/>
    <w:rsid w:val="00EE79C6"/>
    <w:rsid w:val="00EF1159"/>
    <w:rsid w:val="00EF1D53"/>
    <w:rsid w:val="00EF5582"/>
    <w:rsid w:val="00EF6421"/>
    <w:rsid w:val="00EF7DA0"/>
    <w:rsid w:val="00F002B8"/>
    <w:rsid w:val="00F00C19"/>
    <w:rsid w:val="00F00D69"/>
    <w:rsid w:val="00F0219D"/>
    <w:rsid w:val="00F02D1A"/>
    <w:rsid w:val="00F042CE"/>
    <w:rsid w:val="00F0484C"/>
    <w:rsid w:val="00F07F45"/>
    <w:rsid w:val="00F113F1"/>
    <w:rsid w:val="00F13267"/>
    <w:rsid w:val="00F13AB0"/>
    <w:rsid w:val="00F1424C"/>
    <w:rsid w:val="00F146E7"/>
    <w:rsid w:val="00F15FDE"/>
    <w:rsid w:val="00F17040"/>
    <w:rsid w:val="00F17148"/>
    <w:rsid w:val="00F175D5"/>
    <w:rsid w:val="00F1769A"/>
    <w:rsid w:val="00F20BFB"/>
    <w:rsid w:val="00F21F61"/>
    <w:rsid w:val="00F22765"/>
    <w:rsid w:val="00F2293E"/>
    <w:rsid w:val="00F30716"/>
    <w:rsid w:val="00F3097B"/>
    <w:rsid w:val="00F34682"/>
    <w:rsid w:val="00F35DCD"/>
    <w:rsid w:val="00F368C3"/>
    <w:rsid w:val="00F414D3"/>
    <w:rsid w:val="00F430CA"/>
    <w:rsid w:val="00F43EBB"/>
    <w:rsid w:val="00F44EFF"/>
    <w:rsid w:val="00F4571D"/>
    <w:rsid w:val="00F460E7"/>
    <w:rsid w:val="00F47150"/>
    <w:rsid w:val="00F47AB6"/>
    <w:rsid w:val="00F47CCA"/>
    <w:rsid w:val="00F50397"/>
    <w:rsid w:val="00F5259E"/>
    <w:rsid w:val="00F5284A"/>
    <w:rsid w:val="00F52E1D"/>
    <w:rsid w:val="00F53053"/>
    <w:rsid w:val="00F53A3F"/>
    <w:rsid w:val="00F542F6"/>
    <w:rsid w:val="00F54E1F"/>
    <w:rsid w:val="00F54FF9"/>
    <w:rsid w:val="00F55348"/>
    <w:rsid w:val="00F55D0B"/>
    <w:rsid w:val="00F565CE"/>
    <w:rsid w:val="00F569FD"/>
    <w:rsid w:val="00F57F75"/>
    <w:rsid w:val="00F6120B"/>
    <w:rsid w:val="00F63406"/>
    <w:rsid w:val="00F6341B"/>
    <w:rsid w:val="00F65B2B"/>
    <w:rsid w:val="00F6629B"/>
    <w:rsid w:val="00F66494"/>
    <w:rsid w:val="00F6688C"/>
    <w:rsid w:val="00F76345"/>
    <w:rsid w:val="00F763F9"/>
    <w:rsid w:val="00F806D1"/>
    <w:rsid w:val="00F807B2"/>
    <w:rsid w:val="00F812E7"/>
    <w:rsid w:val="00F823DB"/>
    <w:rsid w:val="00F82C1A"/>
    <w:rsid w:val="00F83AD6"/>
    <w:rsid w:val="00F8571B"/>
    <w:rsid w:val="00F862AF"/>
    <w:rsid w:val="00F8663C"/>
    <w:rsid w:val="00F9041C"/>
    <w:rsid w:val="00F90530"/>
    <w:rsid w:val="00F90B38"/>
    <w:rsid w:val="00F91796"/>
    <w:rsid w:val="00F92253"/>
    <w:rsid w:val="00F96AE0"/>
    <w:rsid w:val="00F977AF"/>
    <w:rsid w:val="00F97EFD"/>
    <w:rsid w:val="00FA0862"/>
    <w:rsid w:val="00FA0C2D"/>
    <w:rsid w:val="00FA1509"/>
    <w:rsid w:val="00FA29B8"/>
    <w:rsid w:val="00FA4688"/>
    <w:rsid w:val="00FA514E"/>
    <w:rsid w:val="00FA607C"/>
    <w:rsid w:val="00FA612E"/>
    <w:rsid w:val="00FA627A"/>
    <w:rsid w:val="00FA68C0"/>
    <w:rsid w:val="00FA6F65"/>
    <w:rsid w:val="00FA738F"/>
    <w:rsid w:val="00FA7FEC"/>
    <w:rsid w:val="00FB0003"/>
    <w:rsid w:val="00FB216C"/>
    <w:rsid w:val="00FB384A"/>
    <w:rsid w:val="00FB6038"/>
    <w:rsid w:val="00FC0492"/>
    <w:rsid w:val="00FC174B"/>
    <w:rsid w:val="00FC1A47"/>
    <w:rsid w:val="00FC3741"/>
    <w:rsid w:val="00FC3A9A"/>
    <w:rsid w:val="00FC56E1"/>
    <w:rsid w:val="00FC5D58"/>
    <w:rsid w:val="00FC6628"/>
    <w:rsid w:val="00FD1A35"/>
    <w:rsid w:val="00FD2ACB"/>
    <w:rsid w:val="00FD2D08"/>
    <w:rsid w:val="00FD36B3"/>
    <w:rsid w:val="00FD383A"/>
    <w:rsid w:val="00FD40E0"/>
    <w:rsid w:val="00FD452A"/>
    <w:rsid w:val="00FD4A5C"/>
    <w:rsid w:val="00FD5E5B"/>
    <w:rsid w:val="00FD6F9D"/>
    <w:rsid w:val="00FD7C41"/>
    <w:rsid w:val="00FE176D"/>
    <w:rsid w:val="00FE512E"/>
    <w:rsid w:val="00FE543D"/>
    <w:rsid w:val="00FE54EE"/>
    <w:rsid w:val="00FE5604"/>
    <w:rsid w:val="00FE63EC"/>
    <w:rsid w:val="00FF2200"/>
    <w:rsid w:val="00FF43F9"/>
    <w:rsid w:val="00FF4415"/>
    <w:rsid w:val="00FF69A7"/>
    <w:rsid w:val="00FF7105"/>
    <w:rsid w:val="00FF7220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EC2DD24C-AA9D-42CD-803B-07076CCC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7904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D7904"/>
    <w:pPr>
      <w:keepNext/>
      <w:spacing w:after="240"/>
      <w:ind w:firstLine="709"/>
      <w:jc w:val="right"/>
      <w:outlineLvl w:val="0"/>
    </w:pPr>
    <w:rPr>
      <w:sz w:val="28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0D7904"/>
    <w:pPr>
      <w:keepNext/>
      <w:spacing w:after="360"/>
      <w:ind w:firstLine="709"/>
      <w:jc w:val="center"/>
      <w:outlineLvl w:val="1"/>
    </w:pPr>
    <w:rPr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7904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0D7904"/>
    <w:rPr>
      <w:rFonts w:ascii="Times New Roman" w:eastAsia="Times New Roman" w:hAnsi="Times New Roman" w:cs="Times New Roman"/>
      <w:sz w:val="28"/>
      <w:szCs w:val="24"/>
    </w:rPr>
  </w:style>
  <w:style w:type="paragraph" w:customStyle="1" w:styleId="tvhtml">
    <w:name w:val="tv_html"/>
    <w:basedOn w:val="Normal"/>
    <w:rsid w:val="000D7904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0D7904"/>
    <w:rPr>
      <w:color w:val="0000FF"/>
      <w:u w:val="single"/>
    </w:rPr>
  </w:style>
  <w:style w:type="paragraph" w:styleId="Footer">
    <w:name w:val="footer"/>
    <w:basedOn w:val="Normal"/>
    <w:link w:val="FooterChar"/>
    <w:rsid w:val="000D7904"/>
    <w:pPr>
      <w:tabs>
        <w:tab w:val="center" w:pos="4153"/>
        <w:tab w:val="right" w:pos="8306"/>
      </w:tabs>
    </w:pPr>
    <w:rPr>
      <w:noProof/>
      <w:sz w:val="28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0D7904"/>
    <w:rPr>
      <w:rFonts w:ascii="Times New Roman" w:eastAsia="Times New Roman" w:hAnsi="Times New Roman" w:cs="Times New Roman"/>
      <w:noProof/>
      <w:sz w:val="28"/>
      <w:szCs w:val="20"/>
    </w:rPr>
  </w:style>
  <w:style w:type="paragraph" w:styleId="BodyText2">
    <w:name w:val="Body Text 2"/>
    <w:basedOn w:val="Normal"/>
    <w:link w:val="BodyText2Char"/>
    <w:rsid w:val="000D7904"/>
    <w:pPr>
      <w:jc w:val="both"/>
    </w:pPr>
    <w:rPr>
      <w:noProof/>
      <w:sz w:val="28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0D7904"/>
    <w:rPr>
      <w:rFonts w:ascii="Times New Roman" w:eastAsia="Times New Roman" w:hAnsi="Times New Roman" w:cs="Times New Roman"/>
      <w:noProof/>
      <w:sz w:val="28"/>
      <w:szCs w:val="20"/>
    </w:rPr>
  </w:style>
  <w:style w:type="paragraph" w:styleId="ListParagraph">
    <w:name w:val="List Paragraph"/>
    <w:basedOn w:val="Normal"/>
    <w:qFormat/>
    <w:rsid w:val="000D79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aisnod">
    <w:name w:val="naisnod"/>
    <w:basedOn w:val="Normal"/>
    <w:rsid w:val="000D7904"/>
    <w:pPr>
      <w:spacing w:before="100" w:beforeAutospacing="1" w:after="100" w:afterAutospacing="1"/>
    </w:pPr>
  </w:style>
  <w:style w:type="paragraph" w:customStyle="1" w:styleId="naisf">
    <w:name w:val="naisf"/>
    <w:basedOn w:val="Normal"/>
    <w:rsid w:val="000D7904"/>
    <w:pPr>
      <w:spacing w:before="100" w:beforeAutospacing="1" w:after="100" w:afterAutospacing="1"/>
    </w:pPr>
  </w:style>
  <w:style w:type="paragraph" w:customStyle="1" w:styleId="naisc">
    <w:name w:val="naisc"/>
    <w:basedOn w:val="Normal"/>
    <w:rsid w:val="000D7904"/>
    <w:pPr>
      <w:spacing w:before="100" w:beforeAutospacing="1" w:after="100" w:afterAutospacing="1"/>
    </w:pPr>
  </w:style>
  <w:style w:type="paragraph" w:styleId="CommentText">
    <w:name w:val="annotation text"/>
    <w:basedOn w:val="Normal"/>
    <w:link w:val="CommentTextChar"/>
    <w:rsid w:val="000D79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D7904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rsid w:val="000D79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D7904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rsid w:val="000D79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D7904"/>
    <w:rPr>
      <w:rFonts w:ascii="Tahoma" w:eastAsia="Times New Roman" w:hAnsi="Tahoma" w:cs="Tahoma"/>
      <w:sz w:val="16"/>
      <w:szCs w:val="16"/>
      <w:lang w:eastAsia="lv-LV"/>
    </w:rPr>
  </w:style>
  <w:style w:type="paragraph" w:styleId="NormalWeb">
    <w:name w:val="Normal (Web)"/>
    <w:basedOn w:val="Normal"/>
    <w:uiPriority w:val="99"/>
    <w:unhideWhenUsed/>
    <w:rsid w:val="000D7904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0D790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7904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0D7904"/>
    <w:rPr>
      <w:b/>
      <w:bCs/>
    </w:rPr>
  </w:style>
  <w:style w:type="character" w:styleId="CommentReference">
    <w:name w:val="annotation reference"/>
    <w:basedOn w:val="DefaultParagraphFont"/>
    <w:rsid w:val="000D7904"/>
    <w:rPr>
      <w:sz w:val="16"/>
      <w:szCs w:val="16"/>
    </w:rPr>
  </w:style>
  <w:style w:type="paragraph" w:customStyle="1" w:styleId="c01pointaltn">
    <w:name w:val="c01pointaltn"/>
    <w:basedOn w:val="Normal"/>
    <w:rsid w:val="000D7904"/>
    <w:pPr>
      <w:spacing w:before="100" w:beforeAutospacing="1" w:after="100" w:afterAutospacing="1"/>
    </w:pPr>
  </w:style>
  <w:style w:type="paragraph" w:customStyle="1" w:styleId="c10tiretlong1">
    <w:name w:val="c10tiretlong1"/>
    <w:basedOn w:val="Normal"/>
    <w:rsid w:val="000D7904"/>
    <w:pPr>
      <w:spacing w:before="100" w:beforeAutospacing="1" w:after="100" w:afterAutospacing="1"/>
    </w:pPr>
  </w:style>
  <w:style w:type="paragraph" w:customStyle="1" w:styleId="Default">
    <w:name w:val="Default"/>
    <w:rsid w:val="000D790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0D7904"/>
    <w:rPr>
      <w:rFonts w:ascii="EUAlbertina" w:hAnsi="EUAlbertina"/>
      <w:color w:val="auto"/>
    </w:rPr>
  </w:style>
  <w:style w:type="paragraph" w:styleId="PlainText">
    <w:name w:val="Plain Text"/>
    <w:basedOn w:val="Normal"/>
    <w:link w:val="PlainTextChar"/>
    <w:rsid w:val="00A675E2"/>
    <w:pPr>
      <w:snapToGrid w:val="0"/>
    </w:pPr>
    <w:rPr>
      <w:rFonts w:ascii="Courier New" w:hAnsi="Courier New"/>
      <w:sz w:val="28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A675E2"/>
    <w:rPr>
      <w:rFonts w:ascii="Courier New" w:eastAsia="Times New Roman" w:hAnsi="Courier New" w:cs="Times New Roman"/>
      <w:sz w:val="28"/>
      <w:szCs w:val="20"/>
    </w:rPr>
  </w:style>
  <w:style w:type="paragraph" w:styleId="NoSpacing">
    <w:name w:val="No Spacing"/>
    <w:uiPriority w:val="1"/>
    <w:qFormat/>
    <w:rsid w:val="003C6102"/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qFormat/>
    <w:rsid w:val="00341B32"/>
    <w:rPr>
      <w:i/>
      <w:iCs/>
    </w:rPr>
  </w:style>
  <w:style w:type="paragraph" w:customStyle="1" w:styleId="Normal1">
    <w:name w:val="Normal1"/>
    <w:basedOn w:val="Normal"/>
    <w:rsid w:val="00C84691"/>
    <w:pPr>
      <w:spacing w:before="100" w:beforeAutospacing="1" w:after="100" w:afterAutospacing="1"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A21F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A21FE"/>
    <w:rPr>
      <w:rFonts w:ascii="Times New Roman" w:eastAsia="Times New Roman" w:hAnsi="Times New Roman"/>
      <w:sz w:val="16"/>
      <w:szCs w:val="16"/>
    </w:rPr>
  </w:style>
  <w:style w:type="table" w:styleId="TableGrid">
    <w:name w:val="Table Grid"/>
    <w:basedOn w:val="TableNormal"/>
    <w:uiPriority w:val="59"/>
    <w:rsid w:val="00A56F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se-container">
    <w:name w:val="pase-container"/>
    <w:basedOn w:val="Normal"/>
    <w:rsid w:val="00DB20BA"/>
    <w:pPr>
      <w:spacing w:before="100" w:beforeAutospacing="1" w:after="100" w:afterAutospacing="1"/>
    </w:pPr>
    <w:rPr>
      <w:sz w:val="21"/>
      <w:szCs w:val="21"/>
    </w:rPr>
  </w:style>
  <w:style w:type="paragraph" w:styleId="Revision">
    <w:name w:val="Revision"/>
    <w:hidden/>
    <w:uiPriority w:val="99"/>
    <w:semiHidden/>
    <w:rsid w:val="00BF774B"/>
    <w:rPr>
      <w:rFonts w:ascii="Times New Roman" w:eastAsia="Times New Roman" w:hAnsi="Times New Roman"/>
      <w:sz w:val="24"/>
      <w:szCs w:val="24"/>
    </w:rPr>
  </w:style>
  <w:style w:type="paragraph" w:customStyle="1" w:styleId="tv2132">
    <w:name w:val="tv2132"/>
    <w:basedOn w:val="Normal"/>
    <w:rsid w:val="0011091E"/>
    <w:pPr>
      <w:spacing w:line="360" w:lineRule="auto"/>
      <w:ind w:firstLine="250"/>
    </w:pPr>
    <w:rPr>
      <w:color w:val="414142"/>
      <w:sz w:val="16"/>
      <w:szCs w:val="16"/>
      <w:lang w:val="en-US" w:eastAsia="en-US"/>
    </w:rPr>
  </w:style>
  <w:style w:type="paragraph" w:customStyle="1" w:styleId="Normal4">
    <w:name w:val="Normal+4"/>
    <w:basedOn w:val="Normal"/>
    <w:next w:val="Normal"/>
    <w:uiPriority w:val="99"/>
    <w:rsid w:val="007701F3"/>
    <w:pPr>
      <w:autoSpaceDE w:val="0"/>
      <w:autoSpaceDN w:val="0"/>
      <w:adjustRightInd w:val="0"/>
    </w:pPr>
    <w:rPr>
      <w:rFonts w:ascii="Arial" w:eastAsia="Calibri" w:hAnsi="Arial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C8C3B6-211E-42A0-9654-9F7122C95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3182</Words>
  <Characters>1814</Characters>
  <Application>Microsoft Office Word</Application>
  <DocSecurity>0</DocSecurity>
  <Lines>15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2014. gada 11. marta noteikumos Nr.134 "Noteikumi par vienoto veselības nozares elektronisko informācijas sistēmu"</vt:lpstr>
    </vt:vector>
  </TitlesOfParts>
  <Company>Veselības ministrija</Company>
  <LinksUpToDate>false</LinksUpToDate>
  <CharactersWithSpaces>4987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2014. gada 11. marta noteikumos Nr.134 "Noteikumi par vienoto veselības nozares elektronisko informācijas sistēmu"</dc:title>
  <dc:subject>Ministru kabineta noteikumu projekts</dc:subject>
  <dc:creator>Lolita Meļķe-Prižavoite</dc:creator>
  <dc:description>Meļķe-Prižavoite 67876165_x000D_
Lolita.Melke@vm.gov.lv</dc:description>
  <cp:lastModifiedBy>Lolita Meļķe</cp:lastModifiedBy>
  <cp:revision>10</cp:revision>
  <cp:lastPrinted>2017-06-02T08:16:00Z</cp:lastPrinted>
  <dcterms:created xsi:type="dcterms:W3CDTF">2018-03-16T06:58:00Z</dcterms:created>
  <dcterms:modified xsi:type="dcterms:W3CDTF">2018-03-19T11:52:00Z</dcterms:modified>
</cp:coreProperties>
</file>