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F5" w:rsidRPr="00247797" w:rsidRDefault="006C7CB6" w:rsidP="007F46F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7797">
        <w:rPr>
          <w:rFonts w:ascii="Times New Roman" w:eastAsia="Times New Roman" w:hAnsi="Times New Roman" w:cs="Times New Roman"/>
          <w:sz w:val="28"/>
          <w:szCs w:val="28"/>
          <w:lang w:eastAsia="lv-LV"/>
        </w:rPr>
        <w:t>2018. gada     .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martā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477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Nr.    </w:t>
      </w:r>
    </w:p>
    <w:p w:rsidR="007F46F5" w:rsidRPr="00247797" w:rsidRDefault="006C7CB6" w:rsidP="007F46F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7797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2477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           .§)</w:t>
      </w:r>
    </w:p>
    <w:p w:rsidR="007F46F5" w:rsidRDefault="007F46F5" w:rsidP="007F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A715E7" w:rsidRDefault="006C7CB6" w:rsidP="0031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765CBC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Valsts atbalst</w:t>
      </w:r>
      <w:r w:rsidR="00652457" w:rsidRPr="00765CBC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a</w:t>
      </w:r>
      <w:r w:rsidR="00F416BB" w:rsidRPr="00765CBC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piešķiršanas</w:t>
      </w:r>
      <w:r w:rsidRPr="00765CBC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="00652457" w:rsidRPr="00765CBC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kārtība </w:t>
      </w:r>
      <w:r w:rsidRPr="00765CBC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par 2017. gada lietav</w:t>
      </w:r>
      <w:r w:rsidR="00A715E7" w:rsidRPr="00765CBC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ās</w:t>
      </w:r>
      <w:r w:rsidRPr="00765CBC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="00AA5545" w:rsidRPr="00765CBC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ciet</w:t>
      </w:r>
      <w:r w:rsidR="00A715E7" w:rsidRPr="00765CBC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ušajiem</w:t>
      </w:r>
      <w:r w:rsidR="00AA5545" w:rsidRPr="00765CBC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sējumiem un stādījumiem</w:t>
      </w:r>
    </w:p>
    <w:p w:rsidR="00F13B50" w:rsidRPr="00765CBC" w:rsidRDefault="00F13B50" w:rsidP="0031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7F46F5" w:rsidRPr="00247797" w:rsidRDefault="006C7CB6" w:rsidP="007F46F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24779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</w:t>
      </w:r>
    </w:p>
    <w:p w:rsidR="007F46F5" w:rsidRPr="002417A6" w:rsidRDefault="006C7CB6" w:rsidP="007F46F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17A6">
        <w:rPr>
          <w:rFonts w:ascii="Times New Roman" w:eastAsia="Times New Roman" w:hAnsi="Times New Roman" w:cs="Times New Roman"/>
          <w:sz w:val="28"/>
          <w:szCs w:val="28"/>
          <w:lang w:eastAsia="lv-LV"/>
        </w:rPr>
        <w:t>Lauksaimniecības un</w:t>
      </w:r>
    </w:p>
    <w:p w:rsidR="007F46F5" w:rsidRPr="002417A6" w:rsidRDefault="006C7CB6" w:rsidP="007F46F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17A6">
        <w:rPr>
          <w:rFonts w:ascii="Times New Roman" w:eastAsia="Times New Roman" w:hAnsi="Times New Roman" w:cs="Times New Roman"/>
          <w:sz w:val="28"/>
          <w:szCs w:val="28"/>
          <w:lang w:eastAsia="lv-LV"/>
        </w:rPr>
        <w:t>lauku attīstības likuma</w:t>
      </w:r>
    </w:p>
    <w:p w:rsidR="00F13B50" w:rsidRDefault="006C7CB6" w:rsidP="00D02466">
      <w:pPr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17A6">
        <w:rPr>
          <w:rFonts w:ascii="Times New Roman" w:eastAsia="Times New Roman" w:hAnsi="Times New Roman" w:cs="Times New Roman"/>
          <w:sz w:val="28"/>
          <w:szCs w:val="28"/>
          <w:lang w:eastAsia="lv-LV"/>
        </w:rPr>
        <w:t>5. panta ceturto daļu</w:t>
      </w:r>
    </w:p>
    <w:p w:rsidR="00D02466" w:rsidRPr="00247797" w:rsidRDefault="006C7CB6" w:rsidP="00D02466">
      <w:pPr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17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2F1015" w:rsidRDefault="006C7CB6" w:rsidP="001A1659">
      <w:pPr>
        <w:pStyle w:val="Sarakstarindkopa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Noteikumi nosaka</w:t>
      </w:r>
      <w:r w:rsidR="002F10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1A1659" w:rsidRPr="001A165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valsts atbalsta </w:t>
      </w:r>
      <w:r w:rsidR="002F10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piešķiršanas kārtību</w:t>
      </w:r>
      <w:r w:rsidR="001A1659" w:rsidRPr="001A165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2F1015" w:rsidRPr="003E5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zaudējumu mazināšan</w:t>
      </w:r>
      <w:r w:rsidR="002F10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ai </w:t>
      </w:r>
      <w:r w:rsidR="003E509D" w:rsidRPr="003E5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par 2017.</w:t>
      </w:r>
      <w:r w:rsidR="00E4145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3E509D" w:rsidRPr="003E5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gada lietavās cietuš</w:t>
      </w:r>
      <w:r w:rsidR="002B22C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ajiem</w:t>
      </w:r>
      <w:r w:rsidR="003E509D" w:rsidRPr="003E5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sējum</w:t>
      </w:r>
      <w:r w:rsidR="002B22C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iem</w:t>
      </w:r>
      <w:r w:rsidR="003E509D" w:rsidRPr="003E5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un stādījum</w:t>
      </w:r>
      <w:r w:rsidR="002B22C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iem</w:t>
      </w:r>
      <w:r w:rsidR="003E509D" w:rsidRPr="003E5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3E5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(turpmāk – atbalsts)</w:t>
      </w:r>
      <w:r w:rsidR="002F10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:rsidR="00077EBD" w:rsidRDefault="00077EBD" w:rsidP="005A7DC4">
      <w:pPr>
        <w:pStyle w:val="Sarakstarindkopa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6166C0" w:rsidRDefault="002F1015" w:rsidP="001A1659">
      <w:pPr>
        <w:pStyle w:val="Sarakstarindkopa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Atbalstu piešķir</w:t>
      </w:r>
      <w:r w:rsidR="003E5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saskaņā ar Komisijas 2014. gada 25. jūnija Regulas (EK) Nr. 702/2014, ar kuru konkrētas atbalsta kategorijas lauksaimniecības un mežsaimniecības nozarē un lauku apvidos atzīst par saderīgām ar iekšējo tirgu, piemērojot Līguma par Eiropas Savienības darbību 107. un 108. pantu</w:t>
      </w:r>
      <w:r w:rsidR="00214DD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proofErr w:type="gramStart"/>
      <w:r w:rsidR="002130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(</w:t>
      </w:r>
      <w:proofErr w:type="gramEnd"/>
      <w:r w:rsidR="002130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turpmāk</w:t>
      </w:r>
      <w:r w:rsidR="00214DD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2130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– regula Nr.</w:t>
      </w:r>
      <w:r w:rsidR="002B22C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2130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702/2014) 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25. pantu. </w:t>
      </w:r>
    </w:p>
    <w:p w:rsidR="006166C0" w:rsidRDefault="006166C0" w:rsidP="00BC2FD5">
      <w:pPr>
        <w:pStyle w:val="Sarakstarindkopa"/>
        <w:spacing w:before="24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625F05" w:rsidRPr="008D5EFD" w:rsidRDefault="006C7CB6" w:rsidP="00BC2FD5">
      <w:pPr>
        <w:pStyle w:val="Sarakstarindkopa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077EB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="00242BC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tbalstu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piešķir par </w:t>
      </w:r>
      <w:r w:rsidR="00092D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šo noteikumu</w:t>
      </w:r>
      <w:r w:rsidR="00A0799A" w:rsidRPr="00092D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1165F2" w:rsidRPr="00092D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pielikum</w:t>
      </w:r>
      <w:r w:rsidR="00092D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ā minēto kultūraugu</w:t>
      </w:r>
      <w:r w:rsidR="001165F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platīb</w:t>
      </w:r>
      <w:r w:rsidR="001165F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</w:t>
      </w:r>
      <w:r w:rsidR="00242BC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 kas 2017.</w:t>
      </w:r>
      <w:r w:rsidR="00214DD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242BC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gadā atzīta </w:t>
      </w:r>
      <w:r w:rsidR="00214DD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par</w:t>
      </w:r>
      <w:r w:rsidR="00242BC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atbalsttiesīg</w:t>
      </w:r>
      <w:r w:rsidR="00214DD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</w:t>
      </w:r>
      <w:r w:rsidR="00242BC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vienotajam platības maksājumam</w:t>
      </w:r>
      <w:r w:rsidR="008546A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vai mazo lauksaimnieku atbalsta shēmas maksājumam</w:t>
      </w:r>
      <w:r w:rsidR="00242BC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4573B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saskaņā ar normatīvaj</w:t>
      </w:r>
      <w:r w:rsidR="00242BC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iem aktiem</w:t>
      </w:r>
      <w:r w:rsidRPr="004573B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par tiešo maksājumu piešķiršanas kārtību lauksaimniekiem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:rsidR="008D5EFD" w:rsidRPr="00625F05" w:rsidRDefault="008D5EFD" w:rsidP="00BC2FD5">
      <w:pPr>
        <w:pStyle w:val="Sarakstarindkopa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8D5EFD" w:rsidRPr="006166C0" w:rsidRDefault="00077EBD" w:rsidP="00BC2FD5">
      <w:pPr>
        <w:pStyle w:val="Sarakstarindkopa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tbalst</w:t>
      </w:r>
      <w:r w:rsidR="008C24B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 ietver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finansējumu 4</w:t>
      </w:r>
      <w:r w:rsidR="00214DD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427</w:t>
      </w:r>
      <w:r w:rsidR="00214DD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733 </w:t>
      </w:r>
      <w:proofErr w:type="spellStart"/>
      <w:r w:rsidR="006C7CB6" w:rsidRPr="00BC2FD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apmērā</w:t>
      </w:r>
      <w:r w:rsidR="008C24B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 ta</w:t>
      </w:r>
      <w:r w:rsidR="00094C2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jā</w:t>
      </w:r>
      <w:r w:rsidR="008C24B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skaitā</w:t>
      </w:r>
      <w:r w:rsidR="00214DD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par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:</w:t>
      </w:r>
    </w:p>
    <w:p w:rsidR="008D5EFD" w:rsidRDefault="00077EBD" w:rsidP="00BC2FD5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4</w:t>
      </w:r>
      <w:r w:rsidR="006C7CB6" w:rsidRPr="00D0246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.1. </w:t>
      </w:r>
      <w:r w:rsidR="00AE478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šo noteikumu pielikum</w:t>
      </w:r>
      <w:r w:rsidR="007621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="00AE478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092D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092D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tabulā </w:t>
      </w:r>
      <w:r w:rsidR="00AE478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minēto kultūraugu platībām</w:t>
      </w:r>
      <w:r w:rsidR="00DE110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6C7CB6" w:rsidRPr="00D0246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– 3</w:t>
      </w:r>
      <w:r w:rsidR="00094C2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6C7CB6" w:rsidRPr="00D0246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423</w:t>
      </w:r>
      <w:r w:rsidR="00094C2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6C7CB6" w:rsidRPr="00D0246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901 </w:t>
      </w:r>
      <w:proofErr w:type="spellStart"/>
      <w:r w:rsidR="006C7CB6" w:rsidRPr="00BC2FD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6C7CB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;</w:t>
      </w:r>
    </w:p>
    <w:p w:rsidR="005737A4" w:rsidRDefault="00077EBD" w:rsidP="005737A4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4</w:t>
      </w:r>
      <w:r w:rsidR="006C7CB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.2. </w:t>
      </w:r>
      <w:r w:rsidR="00AE478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šo noteikumu pielikum</w:t>
      </w:r>
      <w:r w:rsidR="007621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="00AE478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092D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092D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tabulā </w:t>
      </w:r>
      <w:r w:rsidR="00AE478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minēto kultūraugu</w:t>
      </w:r>
      <w:r w:rsidR="00092D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A0799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platībām</w:t>
      </w:r>
      <w:r w:rsidR="00DE110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6C7CB6" w:rsidRPr="00D0246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–</w:t>
      </w:r>
      <w:r w:rsidR="006C7CB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1</w:t>
      </w:r>
      <w:r w:rsidR="00094C2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6C7CB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003</w:t>
      </w:r>
      <w:r w:rsidR="00094C2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6C7CB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83</w:t>
      </w:r>
      <w:r w:rsidR="00B0598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</w:t>
      </w:r>
      <w:r w:rsidR="006C7CB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proofErr w:type="spellStart"/>
      <w:r w:rsidR="006C7CB6" w:rsidRPr="00BC2FD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6C7CB6" w:rsidRPr="00BC2FD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.</w:t>
      </w:r>
      <w:r w:rsidR="006C7CB6" w:rsidRPr="005737A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:rsidR="005737A4" w:rsidRDefault="005737A4" w:rsidP="005737A4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816A6F" w:rsidRDefault="006C7CB6" w:rsidP="005A7DC4">
      <w:pPr>
        <w:pStyle w:val="Sarakstarindkopa"/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816A6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Maksimālo atbalsttiesīgo hektāru skaitu, par kuru lauksaimnieks </w:t>
      </w:r>
      <w:r w:rsidR="00077EB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tiesīgs</w:t>
      </w:r>
      <w:r w:rsidR="00077EBD" w:rsidRPr="00816A6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816A6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saņemt atbalstu</w:t>
      </w:r>
      <w:r w:rsidRPr="00843B0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 aprēķina</w:t>
      </w:r>
      <w:r w:rsidR="00214DD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</w:t>
      </w:r>
      <w:r w:rsidRPr="00843B0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no šo noteikumu 2.</w:t>
      </w:r>
      <w:r w:rsidRPr="00816A6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punktā minēto platību hektāru skaita atņemot </w:t>
      </w:r>
      <w:r w:rsidR="00CB319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šo noteikumu pielikumā minēto kultūraugu aizņemto</w:t>
      </w:r>
      <w:r w:rsidRPr="00816A6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hektāru skaitu, </w:t>
      </w:r>
      <w:proofErr w:type="gramStart"/>
      <w:r w:rsidRPr="00816A6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par kuriem </w:t>
      </w:r>
      <w:r w:rsidR="00843B0F" w:rsidRPr="005F5BE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no valsts budžeta programmas "Līdzekļi neparedzētiem gadījumiem”</w:t>
      </w:r>
      <w:proofErr w:type="gramEnd"/>
      <w:r w:rsidR="00843B0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piešķirta</w:t>
      </w:r>
      <w:r w:rsidRPr="00843B0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kompensācija </w:t>
      </w:r>
      <w:r w:rsidRPr="00816A6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par bojā gājušo sējumu, stādījumu kultūrām un sienu</w:t>
      </w:r>
      <w:r w:rsidR="00094C2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 pamatojoties uz</w:t>
      </w:r>
      <w:r w:rsidR="00843B0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ārkārtējās situācijas izsludināšanu</w:t>
      </w:r>
      <w:r w:rsidR="00843B0F" w:rsidRPr="00816A6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no 2017. gada 29. augusta līdz 30. novembrim</w:t>
      </w:r>
      <w:r w:rsidR="00843B0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:rsidR="00843B0F" w:rsidRDefault="00843B0F" w:rsidP="00BC2FD5">
      <w:pPr>
        <w:pStyle w:val="Sarakstarindkopa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5737A4" w:rsidRDefault="00077EBD" w:rsidP="005737A4">
      <w:pPr>
        <w:pStyle w:val="Sarakstarindkopa"/>
        <w:numPr>
          <w:ilvl w:val="0"/>
          <w:numId w:val="2"/>
        </w:numPr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tbalst</w:t>
      </w:r>
      <w:r w:rsidR="006C7CB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="006C7CB6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6C7CB6" w:rsidRPr="00D119D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likmi </w:t>
      </w:r>
      <w:r w:rsidR="00092D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par šo noteikumu pielikum</w:t>
      </w:r>
      <w:r w:rsidR="007621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="00092D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1.</w:t>
      </w:r>
      <w:r w:rsidR="001A348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092D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tabulā minēto kultūraugu platībām </w:t>
      </w:r>
      <w:r w:rsidR="00843B0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Lauku atbalsta dienests</w:t>
      </w:r>
      <w:r w:rsidR="00843B0F" w:rsidRPr="00D119D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6C7CB6" w:rsidRPr="00D119D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aprēķina, dalot </w:t>
      </w:r>
      <w:r w:rsidR="006C7CB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šo noteikumu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4</w:t>
      </w:r>
      <w:r w:rsidR="006C7CB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.1.</w:t>
      </w:r>
      <w:r w:rsidR="00843B0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6C7CB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apakšpunktā </w:t>
      </w:r>
      <w:r w:rsidR="006C7CB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lastRenderedPageBreak/>
        <w:t>no</w:t>
      </w:r>
      <w:r w:rsidR="00843B0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teikto</w:t>
      </w:r>
      <w:r w:rsidR="006C7CB6" w:rsidRPr="00D119D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atbalsta apmēru ar valstī kopējo atbalsttiesīgo </w:t>
      </w:r>
      <w:r w:rsidR="00903D1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šo noteikumu pielikum</w:t>
      </w:r>
      <w:r w:rsidR="007621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="00903D1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1.</w:t>
      </w:r>
      <w:r w:rsidR="001A348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903D1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tabulā minēto kultūraugu</w:t>
      </w:r>
      <w:r w:rsidR="00CB319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aizņemto</w:t>
      </w:r>
      <w:r w:rsidR="00903D1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6C7CB6" w:rsidRPr="00D119D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hektāru skaitu.</w:t>
      </w:r>
    </w:p>
    <w:p w:rsidR="008D5EFD" w:rsidRDefault="008D5EFD" w:rsidP="00BC2FD5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5F024C" w:rsidRDefault="00077EBD" w:rsidP="005A7DC4">
      <w:pPr>
        <w:pStyle w:val="Sarakstarindkopa"/>
        <w:numPr>
          <w:ilvl w:val="0"/>
          <w:numId w:val="2"/>
        </w:numPr>
        <w:spacing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="00DA2D23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tbalst</w:t>
      </w:r>
      <w:r w:rsidR="00DA2D2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="00DA2D23"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6C7CB6" w:rsidRPr="00D119D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likmi </w:t>
      </w:r>
      <w:r w:rsidR="006C7CB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par </w:t>
      </w:r>
      <w:r w:rsidR="00092D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šo noteikumu pielikum</w:t>
      </w:r>
      <w:r w:rsidR="007621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="00092D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2.</w:t>
      </w:r>
      <w:r w:rsidR="001A348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092D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tabulā minēto kultūraugu platībām </w:t>
      </w:r>
      <w:r w:rsidR="00843B0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Lauku atbalsta dienests</w:t>
      </w:r>
      <w:r w:rsidR="00843B0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6C7CB6" w:rsidRPr="00D119D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aprēķina</w:t>
      </w:r>
      <w:r w:rsidR="00DA2D23" w:rsidRPr="00D119D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, dalot </w:t>
      </w:r>
      <w:r w:rsidR="00DA2D2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šo noteikumu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4</w:t>
      </w:r>
      <w:r w:rsidR="00DA2D2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.2.</w:t>
      </w:r>
      <w:r w:rsidR="00843B0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A2D2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apakšpunktā no</w:t>
      </w:r>
      <w:r w:rsidR="00843B0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teikto</w:t>
      </w:r>
      <w:r w:rsidR="00DA2D23" w:rsidRPr="00D119D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atbalsta apmēru ar valstī kopējo atbalsttiesīgo</w:t>
      </w:r>
      <w:r w:rsidR="00843B0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903D1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šo noteikumu pielikum</w:t>
      </w:r>
      <w:r w:rsidR="007621A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="00903D1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2.</w:t>
      </w:r>
      <w:r w:rsidR="001A348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903D1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tabulā minēto kultūraugu</w:t>
      </w:r>
      <w:r w:rsidR="00CB319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aizņemto</w:t>
      </w:r>
      <w:r w:rsidR="00903D1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DA2D23" w:rsidRPr="00D119D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hektāru skaitu.</w:t>
      </w:r>
    </w:p>
    <w:p w:rsidR="005F024C" w:rsidRDefault="005F024C" w:rsidP="005A7DC4">
      <w:pPr>
        <w:pStyle w:val="Sarakstarindkopa"/>
        <w:spacing w:before="24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5F024C" w:rsidRDefault="006C7CB6" w:rsidP="005A7DC4">
      <w:pPr>
        <w:pStyle w:val="Sarakstarindkopa"/>
        <w:numPr>
          <w:ilvl w:val="0"/>
          <w:numId w:val="2"/>
        </w:numPr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F024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Piešķirto atbalstu var apvienot ar citā atbalsta programmā piešķirto finansējumu, ievērojot regulas Nr.</w:t>
      </w:r>
      <w:r w:rsidR="00214DDC" w:rsidRPr="005F024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5F024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702/2014 8.</w:t>
      </w:r>
      <w:r w:rsidR="00214DDC" w:rsidRPr="005F024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5F024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pantā noteiktās prasības.</w:t>
      </w:r>
    </w:p>
    <w:p w:rsidR="005F024C" w:rsidRDefault="005F024C" w:rsidP="005A7DC4">
      <w:pPr>
        <w:pStyle w:val="Sarakstarindkopa"/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762C5D" w:rsidRPr="005F024C" w:rsidRDefault="006C7CB6" w:rsidP="005F024C">
      <w:pPr>
        <w:pStyle w:val="Sarakstarindkopa"/>
        <w:numPr>
          <w:ilvl w:val="0"/>
          <w:numId w:val="2"/>
        </w:numPr>
        <w:spacing w:before="240" w:after="0" w:line="240" w:lineRule="auto"/>
        <w:ind w:left="90" w:firstLine="630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F024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Lauku atbalsta dienests:</w:t>
      </w:r>
    </w:p>
    <w:p w:rsidR="00762C5D" w:rsidRPr="00290DCE" w:rsidRDefault="006C7CB6" w:rsidP="00A752F0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290D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8.</w:t>
      </w:r>
      <w:r w:rsidR="00290DCE" w:rsidRPr="00290D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</w:t>
      </w:r>
      <w:r w:rsidRPr="00290D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Pr="00290DCE">
        <w:t xml:space="preserve"> </w:t>
      </w:r>
      <w:r w:rsidRPr="00290D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publicē informāciju par atbalstu, kas piešķirts saskaņā </w:t>
      </w:r>
      <w:r w:rsidR="00AD3BB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ar </w:t>
      </w:r>
      <w:r w:rsidRPr="00290D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regul</w:t>
      </w:r>
      <w:r w:rsidR="00AD3BB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as</w:t>
      </w:r>
      <w:r w:rsidRPr="00290D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Nr.</w:t>
      </w:r>
      <w:r w:rsidR="00843B0F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290D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702/2014 9. panta 2. punkta "c" apakšpunkta prasībām;</w:t>
      </w:r>
    </w:p>
    <w:p w:rsidR="00762C5D" w:rsidRDefault="006C7CB6" w:rsidP="00A752F0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290D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8</w:t>
      </w:r>
      <w:r w:rsidR="00290DCE" w:rsidRPr="00290D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.2</w:t>
      </w:r>
      <w:r w:rsidRPr="00290D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. datus par izmaksāto </w:t>
      </w:r>
      <w:r w:rsidR="00BC2FD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atba</w:t>
      </w:r>
      <w:r w:rsidR="00843B0F" w:rsidRPr="00290D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lstu </w:t>
      </w:r>
      <w:r w:rsidRPr="00290D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glabā atbilstoši regulas Nr.</w:t>
      </w:r>
      <w:r w:rsidR="00077EB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290D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702/2014 13.</w:t>
      </w:r>
      <w:r w:rsidR="00214DD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290D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pantā noteiktajam</w:t>
      </w:r>
      <w:r w:rsidR="00290DC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:rsidR="00214DDC" w:rsidRDefault="00214DDC" w:rsidP="00762C5D">
      <w:pPr>
        <w:pStyle w:val="Sarakstarindkopa"/>
        <w:spacing w:before="240" w:after="0" w:line="240" w:lineRule="auto"/>
        <w:ind w:left="0" w:firstLine="360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8546A0" w:rsidRPr="00247797" w:rsidRDefault="008546A0" w:rsidP="008C2D05">
      <w:pPr>
        <w:spacing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6A0" w:rsidRPr="00247797" w:rsidRDefault="006C7CB6" w:rsidP="008546A0">
      <w:pPr>
        <w:pStyle w:val="Pamattekstsaratkpi"/>
        <w:spacing w:after="0"/>
        <w:ind w:left="0" w:right="-270" w:firstLine="720"/>
        <w:rPr>
          <w:rFonts w:cs="Times New Roman"/>
          <w:sz w:val="28"/>
          <w:szCs w:val="28"/>
        </w:rPr>
      </w:pPr>
      <w:r w:rsidRPr="00247797">
        <w:rPr>
          <w:rFonts w:cs="Times New Roman"/>
          <w:sz w:val="28"/>
          <w:szCs w:val="28"/>
        </w:rPr>
        <w:t>Ministru prezidents</w:t>
      </w:r>
      <w:r w:rsidRPr="00247797">
        <w:rPr>
          <w:rFonts w:cs="Times New Roman"/>
          <w:sz w:val="28"/>
          <w:szCs w:val="28"/>
        </w:rPr>
        <w:tab/>
      </w:r>
      <w:r w:rsidRPr="00247797">
        <w:rPr>
          <w:rFonts w:cs="Times New Roman"/>
          <w:sz w:val="28"/>
          <w:szCs w:val="28"/>
        </w:rPr>
        <w:tab/>
      </w:r>
      <w:r w:rsidRPr="00247797">
        <w:rPr>
          <w:rFonts w:cs="Times New Roman"/>
          <w:sz w:val="28"/>
          <w:szCs w:val="28"/>
        </w:rPr>
        <w:tab/>
      </w:r>
      <w:r w:rsidRPr="00247797">
        <w:rPr>
          <w:rFonts w:cs="Times New Roman"/>
          <w:sz w:val="28"/>
          <w:szCs w:val="28"/>
        </w:rPr>
        <w:tab/>
      </w:r>
      <w:r w:rsidRPr="00247797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247797">
        <w:rPr>
          <w:rFonts w:cs="Times New Roman"/>
          <w:sz w:val="28"/>
          <w:szCs w:val="28"/>
        </w:rPr>
        <w:t>Māris Kučinskis</w:t>
      </w:r>
    </w:p>
    <w:p w:rsidR="008546A0" w:rsidRPr="00247797" w:rsidRDefault="008546A0" w:rsidP="008546A0">
      <w:pPr>
        <w:pStyle w:val="Pamattekstsaratkpi"/>
        <w:spacing w:after="0"/>
        <w:ind w:left="0" w:firstLine="720"/>
        <w:rPr>
          <w:rFonts w:cs="Times New Roman"/>
        </w:rPr>
      </w:pPr>
    </w:p>
    <w:p w:rsidR="008546A0" w:rsidRPr="00247797" w:rsidRDefault="008546A0" w:rsidP="008546A0">
      <w:pPr>
        <w:pStyle w:val="Pamattekstsaratkpi"/>
        <w:spacing w:after="0"/>
        <w:ind w:left="0" w:firstLine="720"/>
        <w:rPr>
          <w:rFonts w:cs="Times New Roman"/>
        </w:rPr>
      </w:pPr>
    </w:p>
    <w:p w:rsidR="00F47699" w:rsidRPr="00F47699" w:rsidRDefault="00F47699" w:rsidP="00F47699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8"/>
        </w:rPr>
      </w:pPr>
      <w:r w:rsidRPr="00F47699">
        <w:rPr>
          <w:rFonts w:ascii="Times New Roman" w:eastAsia="Calibri" w:hAnsi="Times New Roman" w:cs="Times New Roman"/>
          <w:sz w:val="28"/>
          <w:szCs w:val="28"/>
        </w:rPr>
        <w:t xml:space="preserve">Zemkopības ministra </w:t>
      </w:r>
      <w:proofErr w:type="spellStart"/>
      <w:r w:rsidRPr="00F47699">
        <w:rPr>
          <w:rFonts w:ascii="Times New Roman" w:eastAsia="Calibri" w:hAnsi="Times New Roman" w:cs="Times New Roman"/>
          <w:sz w:val="28"/>
          <w:szCs w:val="28"/>
        </w:rPr>
        <w:t>p.i</w:t>
      </w:r>
      <w:proofErr w:type="spellEnd"/>
      <w:r w:rsidRPr="00F47699">
        <w:rPr>
          <w:rFonts w:ascii="Times New Roman" w:eastAsia="Calibri" w:hAnsi="Times New Roman" w:cs="Times New Roman"/>
          <w:sz w:val="28"/>
          <w:szCs w:val="28"/>
        </w:rPr>
        <w:t>.</w:t>
      </w:r>
      <w:r w:rsidRPr="00F47699">
        <w:rPr>
          <w:rFonts w:ascii="Times New Roman" w:eastAsia="Calibri" w:hAnsi="Times New Roman" w:cs="Times New Roman"/>
          <w:sz w:val="28"/>
          <w:szCs w:val="28"/>
        </w:rPr>
        <w:tab/>
      </w:r>
      <w:r w:rsidRPr="00F47699">
        <w:rPr>
          <w:rFonts w:ascii="Times New Roman" w:eastAsia="Calibri" w:hAnsi="Times New Roman" w:cs="Times New Roman"/>
          <w:sz w:val="28"/>
          <w:szCs w:val="28"/>
        </w:rPr>
        <w:tab/>
      </w:r>
      <w:r w:rsidRPr="00F47699">
        <w:rPr>
          <w:rFonts w:ascii="Times New Roman" w:eastAsia="Calibri" w:hAnsi="Times New Roman" w:cs="Times New Roman"/>
          <w:sz w:val="28"/>
          <w:szCs w:val="28"/>
        </w:rPr>
        <w:tab/>
      </w:r>
      <w:r w:rsidRPr="00F47699">
        <w:rPr>
          <w:rFonts w:ascii="Times New Roman" w:eastAsia="Calibri" w:hAnsi="Times New Roman" w:cs="Times New Roman"/>
          <w:sz w:val="28"/>
          <w:szCs w:val="28"/>
        </w:rPr>
        <w:tab/>
      </w:r>
      <w:r w:rsidRPr="00F47699">
        <w:rPr>
          <w:rFonts w:ascii="Times New Roman" w:eastAsia="Calibri" w:hAnsi="Times New Roman" w:cs="Times New Roman"/>
          <w:sz w:val="28"/>
          <w:szCs w:val="28"/>
        </w:rPr>
        <w:tab/>
      </w:r>
      <w:r w:rsidRPr="00F47699">
        <w:rPr>
          <w:rFonts w:ascii="Times New Roman" w:eastAsia="Calibri" w:hAnsi="Times New Roman" w:cs="Times New Roman"/>
          <w:sz w:val="28"/>
          <w:szCs w:val="28"/>
        </w:rPr>
        <w:tab/>
        <w:t>U.Augulis</w:t>
      </w:r>
    </w:p>
    <w:p w:rsidR="008546A0" w:rsidRPr="00290DCE" w:rsidRDefault="008546A0" w:rsidP="00762C5D">
      <w:pPr>
        <w:pStyle w:val="Sarakstarindkopa"/>
        <w:spacing w:before="240" w:after="0" w:line="240" w:lineRule="auto"/>
        <w:ind w:left="0" w:firstLine="360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bookmarkStart w:id="0" w:name="_GoBack"/>
      <w:bookmarkEnd w:id="0"/>
    </w:p>
    <w:sectPr w:rsidR="008546A0" w:rsidRPr="00290DCE" w:rsidSect="008C2D05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4CB" w:rsidRDefault="003F24CB">
      <w:pPr>
        <w:spacing w:after="0" w:line="240" w:lineRule="auto"/>
      </w:pPr>
      <w:r>
        <w:separator/>
      </w:r>
    </w:p>
  </w:endnote>
  <w:endnote w:type="continuationSeparator" w:id="0">
    <w:p w:rsidR="003F24CB" w:rsidRDefault="003F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4BE" w:rsidRPr="008C2D05" w:rsidRDefault="008C2D05" w:rsidP="008C2D05">
    <w:pPr>
      <w:pStyle w:val="Kjene"/>
      <w:rPr>
        <w:rFonts w:ascii="Times New Roman" w:hAnsi="Times New Roman" w:cs="Times New Roman"/>
        <w:sz w:val="20"/>
      </w:rPr>
    </w:pPr>
    <w:r w:rsidRPr="008C2D05">
      <w:rPr>
        <w:rFonts w:ascii="Times New Roman" w:hAnsi="Times New Roman" w:cs="Times New Roman"/>
        <w:sz w:val="20"/>
      </w:rPr>
      <w:t>ZMNot_020318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C4" w:rsidRPr="008C2D05" w:rsidRDefault="008C2D05">
    <w:pPr>
      <w:pStyle w:val="Kjene"/>
      <w:rPr>
        <w:rFonts w:ascii="Times New Roman" w:hAnsi="Times New Roman" w:cs="Times New Roman"/>
        <w:sz w:val="20"/>
      </w:rPr>
    </w:pPr>
    <w:r w:rsidRPr="008C2D05">
      <w:rPr>
        <w:rFonts w:ascii="Times New Roman" w:hAnsi="Times New Roman" w:cs="Times New Roman"/>
        <w:sz w:val="20"/>
      </w:rPr>
      <w:t>ZMNot_020318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4CB" w:rsidRDefault="003F24CB">
      <w:pPr>
        <w:spacing w:after="0" w:line="240" w:lineRule="auto"/>
      </w:pPr>
      <w:r>
        <w:separator/>
      </w:r>
    </w:p>
  </w:footnote>
  <w:footnote w:type="continuationSeparator" w:id="0">
    <w:p w:rsidR="003F24CB" w:rsidRDefault="003F2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9627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4"/>
      </w:rPr>
    </w:sdtEndPr>
    <w:sdtContent>
      <w:p w:rsidR="00077EBD" w:rsidRPr="008C2D05" w:rsidRDefault="00077EBD">
        <w:pPr>
          <w:pStyle w:val="Galvene"/>
          <w:jc w:val="center"/>
          <w:rPr>
            <w:rFonts w:ascii="Times New Roman" w:hAnsi="Times New Roman" w:cs="Times New Roman"/>
            <w:color w:val="000000" w:themeColor="text1"/>
            <w:sz w:val="24"/>
          </w:rPr>
        </w:pPr>
        <w:r w:rsidRPr="008C2D05">
          <w:rPr>
            <w:rFonts w:ascii="Times New Roman" w:hAnsi="Times New Roman" w:cs="Times New Roman"/>
            <w:color w:val="000000" w:themeColor="text1"/>
            <w:sz w:val="24"/>
          </w:rPr>
          <w:fldChar w:fldCharType="begin"/>
        </w:r>
        <w:r w:rsidRPr="008C2D05">
          <w:rPr>
            <w:rFonts w:ascii="Times New Roman" w:hAnsi="Times New Roman" w:cs="Times New Roman"/>
            <w:color w:val="000000" w:themeColor="text1"/>
            <w:sz w:val="24"/>
          </w:rPr>
          <w:instrText>PAGE   \* MERGEFORMAT</w:instrText>
        </w:r>
        <w:r w:rsidRPr="008C2D05">
          <w:rPr>
            <w:rFonts w:ascii="Times New Roman" w:hAnsi="Times New Roman" w:cs="Times New Roman"/>
            <w:color w:val="000000" w:themeColor="text1"/>
            <w:sz w:val="24"/>
          </w:rPr>
          <w:fldChar w:fldCharType="separate"/>
        </w:r>
        <w:r w:rsidR="00F47699">
          <w:rPr>
            <w:rFonts w:ascii="Times New Roman" w:hAnsi="Times New Roman" w:cs="Times New Roman"/>
            <w:noProof/>
            <w:color w:val="000000" w:themeColor="text1"/>
            <w:sz w:val="24"/>
          </w:rPr>
          <w:t>2</w:t>
        </w:r>
        <w:r w:rsidRPr="008C2D05">
          <w:rPr>
            <w:rFonts w:ascii="Times New Roman" w:hAnsi="Times New Roman" w:cs="Times New Roman"/>
            <w:color w:val="000000" w:themeColor="text1"/>
            <w:sz w:val="24"/>
          </w:rPr>
          <w:fldChar w:fldCharType="end"/>
        </w:r>
      </w:p>
    </w:sdtContent>
  </w:sdt>
  <w:p w:rsidR="00077EBD" w:rsidRDefault="00077EB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00A6"/>
    <w:multiLevelType w:val="hybridMultilevel"/>
    <w:tmpl w:val="1E5630DA"/>
    <w:lvl w:ilvl="0" w:tplc="DC98504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D818C2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CFA21EC">
      <w:start w:val="1"/>
      <w:numFmt w:val="lowerRoman"/>
      <w:lvlText w:val="%3."/>
      <w:lvlJc w:val="right"/>
      <w:pPr>
        <w:ind w:left="1800" w:hanging="180"/>
      </w:pPr>
    </w:lvl>
    <w:lvl w:ilvl="3" w:tplc="E78ECF3C" w:tentative="1">
      <w:start w:val="1"/>
      <w:numFmt w:val="decimal"/>
      <w:lvlText w:val="%4."/>
      <w:lvlJc w:val="left"/>
      <w:pPr>
        <w:ind w:left="2520" w:hanging="360"/>
      </w:pPr>
    </w:lvl>
    <w:lvl w:ilvl="4" w:tplc="C766229C" w:tentative="1">
      <w:start w:val="1"/>
      <w:numFmt w:val="lowerLetter"/>
      <w:lvlText w:val="%5."/>
      <w:lvlJc w:val="left"/>
      <w:pPr>
        <w:ind w:left="3240" w:hanging="360"/>
      </w:pPr>
    </w:lvl>
    <w:lvl w:ilvl="5" w:tplc="47608FC2" w:tentative="1">
      <w:start w:val="1"/>
      <w:numFmt w:val="lowerRoman"/>
      <w:lvlText w:val="%6."/>
      <w:lvlJc w:val="right"/>
      <w:pPr>
        <w:ind w:left="3960" w:hanging="180"/>
      </w:pPr>
    </w:lvl>
    <w:lvl w:ilvl="6" w:tplc="72CC937A" w:tentative="1">
      <w:start w:val="1"/>
      <w:numFmt w:val="decimal"/>
      <w:lvlText w:val="%7."/>
      <w:lvlJc w:val="left"/>
      <w:pPr>
        <w:ind w:left="4680" w:hanging="360"/>
      </w:pPr>
    </w:lvl>
    <w:lvl w:ilvl="7" w:tplc="12AED94C" w:tentative="1">
      <w:start w:val="1"/>
      <w:numFmt w:val="lowerLetter"/>
      <w:lvlText w:val="%8."/>
      <w:lvlJc w:val="left"/>
      <w:pPr>
        <w:ind w:left="5400" w:hanging="360"/>
      </w:pPr>
    </w:lvl>
    <w:lvl w:ilvl="8" w:tplc="BE487F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CB6BBA"/>
    <w:multiLevelType w:val="hybridMultilevel"/>
    <w:tmpl w:val="F732D482"/>
    <w:lvl w:ilvl="0" w:tplc="D852417E">
      <w:start w:val="1"/>
      <w:numFmt w:val="decimal"/>
      <w:lvlText w:val="%1."/>
      <w:lvlJc w:val="left"/>
      <w:pPr>
        <w:ind w:left="1440" w:hanging="360"/>
      </w:pPr>
    </w:lvl>
    <w:lvl w:ilvl="1" w:tplc="0652BBA0" w:tentative="1">
      <w:start w:val="1"/>
      <w:numFmt w:val="lowerLetter"/>
      <w:lvlText w:val="%2."/>
      <w:lvlJc w:val="left"/>
      <w:pPr>
        <w:ind w:left="2160" w:hanging="360"/>
      </w:pPr>
    </w:lvl>
    <w:lvl w:ilvl="2" w:tplc="832826EE" w:tentative="1">
      <w:start w:val="1"/>
      <w:numFmt w:val="lowerRoman"/>
      <w:lvlText w:val="%3."/>
      <w:lvlJc w:val="right"/>
      <w:pPr>
        <w:ind w:left="2880" w:hanging="180"/>
      </w:pPr>
    </w:lvl>
    <w:lvl w:ilvl="3" w:tplc="E3B63B04" w:tentative="1">
      <w:start w:val="1"/>
      <w:numFmt w:val="decimal"/>
      <w:lvlText w:val="%4."/>
      <w:lvlJc w:val="left"/>
      <w:pPr>
        <w:ind w:left="3600" w:hanging="360"/>
      </w:pPr>
    </w:lvl>
    <w:lvl w:ilvl="4" w:tplc="98D0E172" w:tentative="1">
      <w:start w:val="1"/>
      <w:numFmt w:val="lowerLetter"/>
      <w:lvlText w:val="%5."/>
      <w:lvlJc w:val="left"/>
      <w:pPr>
        <w:ind w:left="4320" w:hanging="360"/>
      </w:pPr>
    </w:lvl>
    <w:lvl w:ilvl="5" w:tplc="6E182550" w:tentative="1">
      <w:start w:val="1"/>
      <w:numFmt w:val="lowerRoman"/>
      <w:lvlText w:val="%6."/>
      <w:lvlJc w:val="right"/>
      <w:pPr>
        <w:ind w:left="5040" w:hanging="180"/>
      </w:pPr>
    </w:lvl>
    <w:lvl w:ilvl="6" w:tplc="CE76FF7C" w:tentative="1">
      <w:start w:val="1"/>
      <w:numFmt w:val="decimal"/>
      <w:lvlText w:val="%7."/>
      <w:lvlJc w:val="left"/>
      <w:pPr>
        <w:ind w:left="5760" w:hanging="360"/>
      </w:pPr>
    </w:lvl>
    <w:lvl w:ilvl="7" w:tplc="C6F8B882" w:tentative="1">
      <w:start w:val="1"/>
      <w:numFmt w:val="lowerLetter"/>
      <w:lvlText w:val="%8."/>
      <w:lvlJc w:val="left"/>
      <w:pPr>
        <w:ind w:left="6480" w:hanging="360"/>
      </w:pPr>
    </w:lvl>
    <w:lvl w:ilvl="8" w:tplc="C34847A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F5"/>
    <w:rsid w:val="000010E2"/>
    <w:rsid w:val="00001453"/>
    <w:rsid w:val="000028DF"/>
    <w:rsid w:val="0000355A"/>
    <w:rsid w:val="000117F3"/>
    <w:rsid w:val="00011899"/>
    <w:rsid w:val="00016179"/>
    <w:rsid w:val="00016497"/>
    <w:rsid w:val="00017606"/>
    <w:rsid w:val="00022781"/>
    <w:rsid w:val="00023314"/>
    <w:rsid w:val="00023362"/>
    <w:rsid w:val="00025581"/>
    <w:rsid w:val="00031A66"/>
    <w:rsid w:val="0003256E"/>
    <w:rsid w:val="000329F6"/>
    <w:rsid w:val="00032E4B"/>
    <w:rsid w:val="00033C75"/>
    <w:rsid w:val="00035745"/>
    <w:rsid w:val="00041CDC"/>
    <w:rsid w:val="00045A6C"/>
    <w:rsid w:val="0004670C"/>
    <w:rsid w:val="00050CB5"/>
    <w:rsid w:val="00052321"/>
    <w:rsid w:val="000532ED"/>
    <w:rsid w:val="00053972"/>
    <w:rsid w:val="00055189"/>
    <w:rsid w:val="00061C6F"/>
    <w:rsid w:val="00061CE4"/>
    <w:rsid w:val="00062F2A"/>
    <w:rsid w:val="00067AB8"/>
    <w:rsid w:val="00073405"/>
    <w:rsid w:val="00076B3A"/>
    <w:rsid w:val="00077EBD"/>
    <w:rsid w:val="0008116C"/>
    <w:rsid w:val="000811BF"/>
    <w:rsid w:val="00081B98"/>
    <w:rsid w:val="00082964"/>
    <w:rsid w:val="0008466A"/>
    <w:rsid w:val="00084B89"/>
    <w:rsid w:val="000918A7"/>
    <w:rsid w:val="00092D17"/>
    <w:rsid w:val="00094C27"/>
    <w:rsid w:val="000A0F65"/>
    <w:rsid w:val="000A2C14"/>
    <w:rsid w:val="000A557A"/>
    <w:rsid w:val="000A5E32"/>
    <w:rsid w:val="000A7694"/>
    <w:rsid w:val="000B1E01"/>
    <w:rsid w:val="000B399D"/>
    <w:rsid w:val="000B788E"/>
    <w:rsid w:val="000C299B"/>
    <w:rsid w:val="000D1BDB"/>
    <w:rsid w:val="000D48F5"/>
    <w:rsid w:val="000E161F"/>
    <w:rsid w:val="000E1695"/>
    <w:rsid w:val="000E5B72"/>
    <w:rsid w:val="000E648E"/>
    <w:rsid w:val="000F558E"/>
    <w:rsid w:val="000F7A71"/>
    <w:rsid w:val="000F7E7F"/>
    <w:rsid w:val="001031A6"/>
    <w:rsid w:val="001042D9"/>
    <w:rsid w:val="00112406"/>
    <w:rsid w:val="00113D2B"/>
    <w:rsid w:val="001165F2"/>
    <w:rsid w:val="001217CC"/>
    <w:rsid w:val="00122D67"/>
    <w:rsid w:val="00131D39"/>
    <w:rsid w:val="001332E1"/>
    <w:rsid w:val="00135A7D"/>
    <w:rsid w:val="0014492B"/>
    <w:rsid w:val="00144BF7"/>
    <w:rsid w:val="001470E7"/>
    <w:rsid w:val="001624E7"/>
    <w:rsid w:val="0016341F"/>
    <w:rsid w:val="001659E5"/>
    <w:rsid w:val="001660D0"/>
    <w:rsid w:val="0016708C"/>
    <w:rsid w:val="00172569"/>
    <w:rsid w:val="001866A7"/>
    <w:rsid w:val="001904DD"/>
    <w:rsid w:val="00191192"/>
    <w:rsid w:val="00196D70"/>
    <w:rsid w:val="00196F56"/>
    <w:rsid w:val="0019701C"/>
    <w:rsid w:val="001A1659"/>
    <w:rsid w:val="001A25A7"/>
    <w:rsid w:val="001A28FD"/>
    <w:rsid w:val="001A348C"/>
    <w:rsid w:val="001A59B6"/>
    <w:rsid w:val="001B2136"/>
    <w:rsid w:val="001B2A84"/>
    <w:rsid w:val="001C4AA8"/>
    <w:rsid w:val="001C6C7F"/>
    <w:rsid w:val="001D5A98"/>
    <w:rsid w:val="001D6E15"/>
    <w:rsid w:val="001F3C4C"/>
    <w:rsid w:val="001F79A5"/>
    <w:rsid w:val="00201D46"/>
    <w:rsid w:val="00202F2D"/>
    <w:rsid w:val="0020686C"/>
    <w:rsid w:val="002074A3"/>
    <w:rsid w:val="002125C8"/>
    <w:rsid w:val="002130F7"/>
    <w:rsid w:val="00214DDC"/>
    <w:rsid w:val="00220E5E"/>
    <w:rsid w:val="00221A09"/>
    <w:rsid w:val="002230A0"/>
    <w:rsid w:val="00225086"/>
    <w:rsid w:val="002271A6"/>
    <w:rsid w:val="00227DE4"/>
    <w:rsid w:val="002345C3"/>
    <w:rsid w:val="002360C4"/>
    <w:rsid w:val="00236520"/>
    <w:rsid w:val="0024074A"/>
    <w:rsid w:val="002417A6"/>
    <w:rsid w:val="00242BC6"/>
    <w:rsid w:val="0024356A"/>
    <w:rsid w:val="002446D0"/>
    <w:rsid w:val="00246687"/>
    <w:rsid w:val="00247797"/>
    <w:rsid w:val="002478EA"/>
    <w:rsid w:val="00247A0C"/>
    <w:rsid w:val="00250775"/>
    <w:rsid w:val="002508B7"/>
    <w:rsid w:val="00257968"/>
    <w:rsid w:val="00257CF0"/>
    <w:rsid w:val="00261DAC"/>
    <w:rsid w:val="00263DBC"/>
    <w:rsid w:val="0027137D"/>
    <w:rsid w:val="00272903"/>
    <w:rsid w:val="00273C3E"/>
    <w:rsid w:val="00274CAC"/>
    <w:rsid w:val="00280BDB"/>
    <w:rsid w:val="002827A5"/>
    <w:rsid w:val="00284BD9"/>
    <w:rsid w:val="00286BA9"/>
    <w:rsid w:val="00287C05"/>
    <w:rsid w:val="00290DCE"/>
    <w:rsid w:val="00291679"/>
    <w:rsid w:val="002966F7"/>
    <w:rsid w:val="00297AC0"/>
    <w:rsid w:val="002A373B"/>
    <w:rsid w:val="002A4B37"/>
    <w:rsid w:val="002A7323"/>
    <w:rsid w:val="002B0BFE"/>
    <w:rsid w:val="002B22CC"/>
    <w:rsid w:val="002B5354"/>
    <w:rsid w:val="002C1889"/>
    <w:rsid w:val="002D0D08"/>
    <w:rsid w:val="002D493F"/>
    <w:rsid w:val="002D4A95"/>
    <w:rsid w:val="002D73D0"/>
    <w:rsid w:val="002F0119"/>
    <w:rsid w:val="002F1015"/>
    <w:rsid w:val="002F3404"/>
    <w:rsid w:val="002F5491"/>
    <w:rsid w:val="002F65B3"/>
    <w:rsid w:val="003016AC"/>
    <w:rsid w:val="003050BB"/>
    <w:rsid w:val="00305DD1"/>
    <w:rsid w:val="003069B6"/>
    <w:rsid w:val="003123DE"/>
    <w:rsid w:val="00313018"/>
    <w:rsid w:val="00315E8A"/>
    <w:rsid w:val="00315F94"/>
    <w:rsid w:val="003161AC"/>
    <w:rsid w:val="00316D46"/>
    <w:rsid w:val="003204C2"/>
    <w:rsid w:val="0032194A"/>
    <w:rsid w:val="00322B15"/>
    <w:rsid w:val="00323AC3"/>
    <w:rsid w:val="00323D0E"/>
    <w:rsid w:val="00331018"/>
    <w:rsid w:val="00331F69"/>
    <w:rsid w:val="00332882"/>
    <w:rsid w:val="00341BA1"/>
    <w:rsid w:val="00343298"/>
    <w:rsid w:val="003447DD"/>
    <w:rsid w:val="00345B99"/>
    <w:rsid w:val="00345CD1"/>
    <w:rsid w:val="00350753"/>
    <w:rsid w:val="0035519E"/>
    <w:rsid w:val="00355776"/>
    <w:rsid w:val="0037027B"/>
    <w:rsid w:val="00370EF3"/>
    <w:rsid w:val="00371BA4"/>
    <w:rsid w:val="00376AB4"/>
    <w:rsid w:val="00386D4E"/>
    <w:rsid w:val="00387EC1"/>
    <w:rsid w:val="00394FD3"/>
    <w:rsid w:val="00397148"/>
    <w:rsid w:val="003A2CD3"/>
    <w:rsid w:val="003B34BB"/>
    <w:rsid w:val="003B4565"/>
    <w:rsid w:val="003B4900"/>
    <w:rsid w:val="003B619A"/>
    <w:rsid w:val="003C318D"/>
    <w:rsid w:val="003C62AB"/>
    <w:rsid w:val="003D139A"/>
    <w:rsid w:val="003D7F05"/>
    <w:rsid w:val="003E3063"/>
    <w:rsid w:val="003E43ED"/>
    <w:rsid w:val="003E5016"/>
    <w:rsid w:val="003E509D"/>
    <w:rsid w:val="003E71BB"/>
    <w:rsid w:val="003F24CB"/>
    <w:rsid w:val="003F2844"/>
    <w:rsid w:val="003F34AE"/>
    <w:rsid w:val="003F5CC1"/>
    <w:rsid w:val="0040139F"/>
    <w:rsid w:val="0040336F"/>
    <w:rsid w:val="0040617F"/>
    <w:rsid w:val="004124BA"/>
    <w:rsid w:val="0041715B"/>
    <w:rsid w:val="0042361C"/>
    <w:rsid w:val="00431CAF"/>
    <w:rsid w:val="00431E99"/>
    <w:rsid w:val="00434B48"/>
    <w:rsid w:val="00435E00"/>
    <w:rsid w:val="00437E1C"/>
    <w:rsid w:val="00445A53"/>
    <w:rsid w:val="00446554"/>
    <w:rsid w:val="004477EA"/>
    <w:rsid w:val="004552F6"/>
    <w:rsid w:val="00456C23"/>
    <w:rsid w:val="00456D46"/>
    <w:rsid w:val="004573BC"/>
    <w:rsid w:val="00463611"/>
    <w:rsid w:val="00463C56"/>
    <w:rsid w:val="00464259"/>
    <w:rsid w:val="0047209A"/>
    <w:rsid w:val="00473278"/>
    <w:rsid w:val="004744E7"/>
    <w:rsid w:val="004778FC"/>
    <w:rsid w:val="00477E09"/>
    <w:rsid w:val="00482966"/>
    <w:rsid w:val="00482E12"/>
    <w:rsid w:val="004837A6"/>
    <w:rsid w:val="00485DE3"/>
    <w:rsid w:val="00493F9B"/>
    <w:rsid w:val="0049550B"/>
    <w:rsid w:val="004A1FC0"/>
    <w:rsid w:val="004B1AC6"/>
    <w:rsid w:val="004B3031"/>
    <w:rsid w:val="004C02B3"/>
    <w:rsid w:val="004C3EB0"/>
    <w:rsid w:val="004C6898"/>
    <w:rsid w:val="004C74AE"/>
    <w:rsid w:val="004D1DD8"/>
    <w:rsid w:val="004D4538"/>
    <w:rsid w:val="004D53B0"/>
    <w:rsid w:val="004D6D34"/>
    <w:rsid w:val="004D77F2"/>
    <w:rsid w:val="004E035A"/>
    <w:rsid w:val="004E258E"/>
    <w:rsid w:val="004E5E33"/>
    <w:rsid w:val="004E6CF7"/>
    <w:rsid w:val="004E732A"/>
    <w:rsid w:val="004F6E41"/>
    <w:rsid w:val="0050239F"/>
    <w:rsid w:val="0050355F"/>
    <w:rsid w:val="00507998"/>
    <w:rsid w:val="00511AE8"/>
    <w:rsid w:val="00512782"/>
    <w:rsid w:val="00513E55"/>
    <w:rsid w:val="0051405D"/>
    <w:rsid w:val="00515AAF"/>
    <w:rsid w:val="00515D0C"/>
    <w:rsid w:val="005202C6"/>
    <w:rsid w:val="005308FB"/>
    <w:rsid w:val="00531F11"/>
    <w:rsid w:val="00535CD3"/>
    <w:rsid w:val="005362BF"/>
    <w:rsid w:val="005406D7"/>
    <w:rsid w:val="005425F8"/>
    <w:rsid w:val="00543872"/>
    <w:rsid w:val="00550496"/>
    <w:rsid w:val="00556A19"/>
    <w:rsid w:val="005653B6"/>
    <w:rsid w:val="00567874"/>
    <w:rsid w:val="00567AE4"/>
    <w:rsid w:val="00570A71"/>
    <w:rsid w:val="005737A4"/>
    <w:rsid w:val="005918E4"/>
    <w:rsid w:val="005921BF"/>
    <w:rsid w:val="00592550"/>
    <w:rsid w:val="0059302F"/>
    <w:rsid w:val="005943B0"/>
    <w:rsid w:val="005A1947"/>
    <w:rsid w:val="005A54F8"/>
    <w:rsid w:val="005A74B9"/>
    <w:rsid w:val="005A7DB2"/>
    <w:rsid w:val="005A7DC4"/>
    <w:rsid w:val="005B2FBB"/>
    <w:rsid w:val="005B4758"/>
    <w:rsid w:val="005B4DE7"/>
    <w:rsid w:val="005C277B"/>
    <w:rsid w:val="005C3C1C"/>
    <w:rsid w:val="005C693C"/>
    <w:rsid w:val="005C6B53"/>
    <w:rsid w:val="005D19E8"/>
    <w:rsid w:val="005D53E4"/>
    <w:rsid w:val="005E011A"/>
    <w:rsid w:val="005E034E"/>
    <w:rsid w:val="005E0CA4"/>
    <w:rsid w:val="005E211D"/>
    <w:rsid w:val="005E2625"/>
    <w:rsid w:val="005E619D"/>
    <w:rsid w:val="005F024C"/>
    <w:rsid w:val="005F1AFD"/>
    <w:rsid w:val="005F39A7"/>
    <w:rsid w:val="005F5BE6"/>
    <w:rsid w:val="005F6F70"/>
    <w:rsid w:val="00601B72"/>
    <w:rsid w:val="00602214"/>
    <w:rsid w:val="00604A68"/>
    <w:rsid w:val="00604C33"/>
    <w:rsid w:val="006060DF"/>
    <w:rsid w:val="00606938"/>
    <w:rsid w:val="0060782A"/>
    <w:rsid w:val="0061128E"/>
    <w:rsid w:val="00612069"/>
    <w:rsid w:val="00612268"/>
    <w:rsid w:val="00613662"/>
    <w:rsid w:val="00613795"/>
    <w:rsid w:val="0061404E"/>
    <w:rsid w:val="006166C0"/>
    <w:rsid w:val="00620579"/>
    <w:rsid w:val="0062219E"/>
    <w:rsid w:val="006251C2"/>
    <w:rsid w:val="00625F05"/>
    <w:rsid w:val="00631C27"/>
    <w:rsid w:val="00636462"/>
    <w:rsid w:val="006409E1"/>
    <w:rsid w:val="00641340"/>
    <w:rsid w:val="006421B9"/>
    <w:rsid w:val="006427CC"/>
    <w:rsid w:val="00651FF6"/>
    <w:rsid w:val="00652457"/>
    <w:rsid w:val="00652E13"/>
    <w:rsid w:val="00653CEA"/>
    <w:rsid w:val="00664BBF"/>
    <w:rsid w:val="00666390"/>
    <w:rsid w:val="00670C6B"/>
    <w:rsid w:val="0067149C"/>
    <w:rsid w:val="00671586"/>
    <w:rsid w:val="00675D5A"/>
    <w:rsid w:val="006772F4"/>
    <w:rsid w:val="006846AB"/>
    <w:rsid w:val="00684CE0"/>
    <w:rsid w:val="00686187"/>
    <w:rsid w:val="00690EE6"/>
    <w:rsid w:val="006921AF"/>
    <w:rsid w:val="00694360"/>
    <w:rsid w:val="0069516E"/>
    <w:rsid w:val="0069567B"/>
    <w:rsid w:val="006B28FC"/>
    <w:rsid w:val="006C0AE8"/>
    <w:rsid w:val="006C2730"/>
    <w:rsid w:val="006C47E0"/>
    <w:rsid w:val="006C4B5E"/>
    <w:rsid w:val="006C7CB6"/>
    <w:rsid w:val="006C7FE9"/>
    <w:rsid w:val="006D0824"/>
    <w:rsid w:val="006D1898"/>
    <w:rsid w:val="006D7783"/>
    <w:rsid w:val="006E0A38"/>
    <w:rsid w:val="006E37F2"/>
    <w:rsid w:val="006E4E04"/>
    <w:rsid w:val="006E53D3"/>
    <w:rsid w:val="006E6109"/>
    <w:rsid w:val="006F23D5"/>
    <w:rsid w:val="006F5C7B"/>
    <w:rsid w:val="00700A44"/>
    <w:rsid w:val="00721B18"/>
    <w:rsid w:val="007236CD"/>
    <w:rsid w:val="00724DFF"/>
    <w:rsid w:val="00732380"/>
    <w:rsid w:val="00732DB6"/>
    <w:rsid w:val="00733261"/>
    <w:rsid w:val="00734F23"/>
    <w:rsid w:val="007372D1"/>
    <w:rsid w:val="00737C1D"/>
    <w:rsid w:val="00740641"/>
    <w:rsid w:val="00740E71"/>
    <w:rsid w:val="00742053"/>
    <w:rsid w:val="00742C04"/>
    <w:rsid w:val="00744BC7"/>
    <w:rsid w:val="00746D7A"/>
    <w:rsid w:val="007475BD"/>
    <w:rsid w:val="0075082F"/>
    <w:rsid w:val="007522BC"/>
    <w:rsid w:val="0075524F"/>
    <w:rsid w:val="007604A6"/>
    <w:rsid w:val="007621AE"/>
    <w:rsid w:val="00762C5D"/>
    <w:rsid w:val="00764FF5"/>
    <w:rsid w:val="007655ED"/>
    <w:rsid w:val="00765CBC"/>
    <w:rsid w:val="00771073"/>
    <w:rsid w:val="00771205"/>
    <w:rsid w:val="00772BC0"/>
    <w:rsid w:val="00774A3F"/>
    <w:rsid w:val="0078088F"/>
    <w:rsid w:val="00781AD7"/>
    <w:rsid w:val="00781B95"/>
    <w:rsid w:val="0078305B"/>
    <w:rsid w:val="007849CC"/>
    <w:rsid w:val="007911B1"/>
    <w:rsid w:val="007923E9"/>
    <w:rsid w:val="007A0026"/>
    <w:rsid w:val="007A12BB"/>
    <w:rsid w:val="007A2365"/>
    <w:rsid w:val="007A56E0"/>
    <w:rsid w:val="007A7CFD"/>
    <w:rsid w:val="007B3650"/>
    <w:rsid w:val="007B4182"/>
    <w:rsid w:val="007B6970"/>
    <w:rsid w:val="007B6B8F"/>
    <w:rsid w:val="007C2C25"/>
    <w:rsid w:val="007C40A4"/>
    <w:rsid w:val="007C44CE"/>
    <w:rsid w:val="007C5E2C"/>
    <w:rsid w:val="007C637E"/>
    <w:rsid w:val="007D3F63"/>
    <w:rsid w:val="007D6D5E"/>
    <w:rsid w:val="007D7513"/>
    <w:rsid w:val="007E1CAE"/>
    <w:rsid w:val="007E3548"/>
    <w:rsid w:val="007E397A"/>
    <w:rsid w:val="007E5F78"/>
    <w:rsid w:val="007E7B21"/>
    <w:rsid w:val="007F2C33"/>
    <w:rsid w:val="007F46F5"/>
    <w:rsid w:val="007F4DC8"/>
    <w:rsid w:val="007F54BE"/>
    <w:rsid w:val="007F7B39"/>
    <w:rsid w:val="0080124B"/>
    <w:rsid w:val="008017E2"/>
    <w:rsid w:val="00807641"/>
    <w:rsid w:val="0081201F"/>
    <w:rsid w:val="0081460F"/>
    <w:rsid w:val="00816A6F"/>
    <w:rsid w:val="00817C31"/>
    <w:rsid w:val="008205BE"/>
    <w:rsid w:val="008206EE"/>
    <w:rsid w:val="00820744"/>
    <w:rsid w:val="0082649A"/>
    <w:rsid w:val="0083017C"/>
    <w:rsid w:val="008333FE"/>
    <w:rsid w:val="00840C14"/>
    <w:rsid w:val="00841FAF"/>
    <w:rsid w:val="00842A79"/>
    <w:rsid w:val="00843B0F"/>
    <w:rsid w:val="0084489B"/>
    <w:rsid w:val="00845DE6"/>
    <w:rsid w:val="008476D3"/>
    <w:rsid w:val="00851222"/>
    <w:rsid w:val="00852AFC"/>
    <w:rsid w:val="008546A0"/>
    <w:rsid w:val="00862B74"/>
    <w:rsid w:val="00862BE8"/>
    <w:rsid w:val="00867116"/>
    <w:rsid w:val="00870EAE"/>
    <w:rsid w:val="008740EE"/>
    <w:rsid w:val="0087451A"/>
    <w:rsid w:val="00875314"/>
    <w:rsid w:val="008855D9"/>
    <w:rsid w:val="00885B7B"/>
    <w:rsid w:val="00887B09"/>
    <w:rsid w:val="00891959"/>
    <w:rsid w:val="00891E8E"/>
    <w:rsid w:val="0089331F"/>
    <w:rsid w:val="00894618"/>
    <w:rsid w:val="00894E99"/>
    <w:rsid w:val="008A08EC"/>
    <w:rsid w:val="008A37C5"/>
    <w:rsid w:val="008A42A2"/>
    <w:rsid w:val="008A5307"/>
    <w:rsid w:val="008A66AF"/>
    <w:rsid w:val="008A68DF"/>
    <w:rsid w:val="008A6C8F"/>
    <w:rsid w:val="008B285D"/>
    <w:rsid w:val="008B5B7B"/>
    <w:rsid w:val="008C24B0"/>
    <w:rsid w:val="008C2D05"/>
    <w:rsid w:val="008C2F8D"/>
    <w:rsid w:val="008C36C6"/>
    <w:rsid w:val="008C4DF0"/>
    <w:rsid w:val="008C774D"/>
    <w:rsid w:val="008D55EE"/>
    <w:rsid w:val="008D5EFD"/>
    <w:rsid w:val="008D648F"/>
    <w:rsid w:val="008D7927"/>
    <w:rsid w:val="008E3992"/>
    <w:rsid w:val="008F37AC"/>
    <w:rsid w:val="008F3D45"/>
    <w:rsid w:val="008F511B"/>
    <w:rsid w:val="00901A8B"/>
    <w:rsid w:val="00902BD2"/>
    <w:rsid w:val="00902D65"/>
    <w:rsid w:val="00903D1C"/>
    <w:rsid w:val="0090769F"/>
    <w:rsid w:val="00907867"/>
    <w:rsid w:val="00923806"/>
    <w:rsid w:val="00926A51"/>
    <w:rsid w:val="00933B2C"/>
    <w:rsid w:val="00934495"/>
    <w:rsid w:val="00935A97"/>
    <w:rsid w:val="0093767A"/>
    <w:rsid w:val="00937B26"/>
    <w:rsid w:val="0095148F"/>
    <w:rsid w:val="009617D9"/>
    <w:rsid w:val="00964C37"/>
    <w:rsid w:val="009679D6"/>
    <w:rsid w:val="00967F7D"/>
    <w:rsid w:val="00981320"/>
    <w:rsid w:val="00985FD1"/>
    <w:rsid w:val="00992941"/>
    <w:rsid w:val="00994C81"/>
    <w:rsid w:val="00996FDB"/>
    <w:rsid w:val="009A10D3"/>
    <w:rsid w:val="009A1F85"/>
    <w:rsid w:val="009A5D7E"/>
    <w:rsid w:val="009B0F26"/>
    <w:rsid w:val="009B4EFE"/>
    <w:rsid w:val="009C0A24"/>
    <w:rsid w:val="009C0EEF"/>
    <w:rsid w:val="009C4816"/>
    <w:rsid w:val="009D22FD"/>
    <w:rsid w:val="009D2A68"/>
    <w:rsid w:val="009D2E9A"/>
    <w:rsid w:val="009D4318"/>
    <w:rsid w:val="009D6831"/>
    <w:rsid w:val="009D76CF"/>
    <w:rsid w:val="009E0C66"/>
    <w:rsid w:val="009E2547"/>
    <w:rsid w:val="009F5FFB"/>
    <w:rsid w:val="00A070A6"/>
    <w:rsid w:val="00A076A2"/>
    <w:rsid w:val="00A0799A"/>
    <w:rsid w:val="00A119B1"/>
    <w:rsid w:val="00A139BD"/>
    <w:rsid w:val="00A14567"/>
    <w:rsid w:val="00A151E6"/>
    <w:rsid w:val="00A227C9"/>
    <w:rsid w:val="00A22D14"/>
    <w:rsid w:val="00A25F5A"/>
    <w:rsid w:val="00A27983"/>
    <w:rsid w:val="00A32958"/>
    <w:rsid w:val="00A40052"/>
    <w:rsid w:val="00A4026B"/>
    <w:rsid w:val="00A403B3"/>
    <w:rsid w:val="00A46D70"/>
    <w:rsid w:val="00A5371D"/>
    <w:rsid w:val="00A53A3D"/>
    <w:rsid w:val="00A54BC5"/>
    <w:rsid w:val="00A56C54"/>
    <w:rsid w:val="00A604D1"/>
    <w:rsid w:val="00A60731"/>
    <w:rsid w:val="00A63915"/>
    <w:rsid w:val="00A65AE3"/>
    <w:rsid w:val="00A67068"/>
    <w:rsid w:val="00A71351"/>
    <w:rsid w:val="00A715E7"/>
    <w:rsid w:val="00A71B62"/>
    <w:rsid w:val="00A7524E"/>
    <w:rsid w:val="00A752F0"/>
    <w:rsid w:val="00A757EA"/>
    <w:rsid w:val="00A76C81"/>
    <w:rsid w:val="00A77A11"/>
    <w:rsid w:val="00A80027"/>
    <w:rsid w:val="00A85B13"/>
    <w:rsid w:val="00A95A98"/>
    <w:rsid w:val="00A95E67"/>
    <w:rsid w:val="00AA02EE"/>
    <w:rsid w:val="00AA51EA"/>
    <w:rsid w:val="00AA52EF"/>
    <w:rsid w:val="00AA5545"/>
    <w:rsid w:val="00AA727B"/>
    <w:rsid w:val="00AA794F"/>
    <w:rsid w:val="00AB0725"/>
    <w:rsid w:val="00AC0785"/>
    <w:rsid w:val="00AC1D02"/>
    <w:rsid w:val="00AC4101"/>
    <w:rsid w:val="00AC44EB"/>
    <w:rsid w:val="00AD3BBA"/>
    <w:rsid w:val="00AE2A4B"/>
    <w:rsid w:val="00AE4163"/>
    <w:rsid w:val="00AE478A"/>
    <w:rsid w:val="00AE4C58"/>
    <w:rsid w:val="00AE5A1B"/>
    <w:rsid w:val="00AF0FEA"/>
    <w:rsid w:val="00AF16E7"/>
    <w:rsid w:val="00AF2AB3"/>
    <w:rsid w:val="00AF377A"/>
    <w:rsid w:val="00AF384A"/>
    <w:rsid w:val="00AF6F4C"/>
    <w:rsid w:val="00B05980"/>
    <w:rsid w:val="00B07C9B"/>
    <w:rsid w:val="00B13BDA"/>
    <w:rsid w:val="00B3049C"/>
    <w:rsid w:val="00B31A72"/>
    <w:rsid w:val="00B322C9"/>
    <w:rsid w:val="00B433D9"/>
    <w:rsid w:val="00B46F8F"/>
    <w:rsid w:val="00B50FC9"/>
    <w:rsid w:val="00B522D7"/>
    <w:rsid w:val="00B57E8C"/>
    <w:rsid w:val="00B61305"/>
    <w:rsid w:val="00B64BA5"/>
    <w:rsid w:val="00B749FF"/>
    <w:rsid w:val="00B779C7"/>
    <w:rsid w:val="00B8008E"/>
    <w:rsid w:val="00B94494"/>
    <w:rsid w:val="00B94EE2"/>
    <w:rsid w:val="00B962F6"/>
    <w:rsid w:val="00BA4FE1"/>
    <w:rsid w:val="00BA549B"/>
    <w:rsid w:val="00BA5FCD"/>
    <w:rsid w:val="00BA72B7"/>
    <w:rsid w:val="00BB0283"/>
    <w:rsid w:val="00BB074A"/>
    <w:rsid w:val="00BB343C"/>
    <w:rsid w:val="00BC2FD5"/>
    <w:rsid w:val="00BC6D19"/>
    <w:rsid w:val="00BC72C3"/>
    <w:rsid w:val="00BD744D"/>
    <w:rsid w:val="00BE5107"/>
    <w:rsid w:val="00BE63B2"/>
    <w:rsid w:val="00BE7F90"/>
    <w:rsid w:val="00BF22C7"/>
    <w:rsid w:val="00BF4681"/>
    <w:rsid w:val="00BF5FCF"/>
    <w:rsid w:val="00BF713E"/>
    <w:rsid w:val="00C12396"/>
    <w:rsid w:val="00C12CA9"/>
    <w:rsid w:val="00C17D06"/>
    <w:rsid w:val="00C2144E"/>
    <w:rsid w:val="00C23F8E"/>
    <w:rsid w:val="00C27150"/>
    <w:rsid w:val="00C41E38"/>
    <w:rsid w:val="00C442D4"/>
    <w:rsid w:val="00C509FA"/>
    <w:rsid w:val="00C52A08"/>
    <w:rsid w:val="00C53DD6"/>
    <w:rsid w:val="00C53EC2"/>
    <w:rsid w:val="00C54584"/>
    <w:rsid w:val="00C56599"/>
    <w:rsid w:val="00C56901"/>
    <w:rsid w:val="00C603C6"/>
    <w:rsid w:val="00C64934"/>
    <w:rsid w:val="00C65C59"/>
    <w:rsid w:val="00C6734F"/>
    <w:rsid w:val="00C726BD"/>
    <w:rsid w:val="00C74DAD"/>
    <w:rsid w:val="00C75EBE"/>
    <w:rsid w:val="00C768CE"/>
    <w:rsid w:val="00C76B84"/>
    <w:rsid w:val="00C807F8"/>
    <w:rsid w:val="00C83571"/>
    <w:rsid w:val="00C85B0F"/>
    <w:rsid w:val="00C87961"/>
    <w:rsid w:val="00C87D99"/>
    <w:rsid w:val="00C903A8"/>
    <w:rsid w:val="00C94185"/>
    <w:rsid w:val="00C97DE0"/>
    <w:rsid w:val="00CA0B10"/>
    <w:rsid w:val="00CA43E6"/>
    <w:rsid w:val="00CA4451"/>
    <w:rsid w:val="00CB16C2"/>
    <w:rsid w:val="00CB1F01"/>
    <w:rsid w:val="00CB3195"/>
    <w:rsid w:val="00CB496A"/>
    <w:rsid w:val="00CB5F0D"/>
    <w:rsid w:val="00CB78F5"/>
    <w:rsid w:val="00CC1A31"/>
    <w:rsid w:val="00CC3293"/>
    <w:rsid w:val="00CC3920"/>
    <w:rsid w:val="00CD0BD8"/>
    <w:rsid w:val="00CD150D"/>
    <w:rsid w:val="00CD7721"/>
    <w:rsid w:val="00CE0156"/>
    <w:rsid w:val="00CE1DA6"/>
    <w:rsid w:val="00CE1DC1"/>
    <w:rsid w:val="00CF03CA"/>
    <w:rsid w:val="00CF29ED"/>
    <w:rsid w:val="00CF3F88"/>
    <w:rsid w:val="00CF52A8"/>
    <w:rsid w:val="00D02466"/>
    <w:rsid w:val="00D02508"/>
    <w:rsid w:val="00D026C9"/>
    <w:rsid w:val="00D04851"/>
    <w:rsid w:val="00D119D2"/>
    <w:rsid w:val="00D128A4"/>
    <w:rsid w:val="00D20D78"/>
    <w:rsid w:val="00D2165A"/>
    <w:rsid w:val="00D260CF"/>
    <w:rsid w:val="00D307A6"/>
    <w:rsid w:val="00D348AD"/>
    <w:rsid w:val="00D350AE"/>
    <w:rsid w:val="00D3798D"/>
    <w:rsid w:val="00D37DEF"/>
    <w:rsid w:val="00D40B06"/>
    <w:rsid w:val="00D43C77"/>
    <w:rsid w:val="00D6235F"/>
    <w:rsid w:val="00D62941"/>
    <w:rsid w:val="00D63784"/>
    <w:rsid w:val="00D73D30"/>
    <w:rsid w:val="00D74341"/>
    <w:rsid w:val="00D76603"/>
    <w:rsid w:val="00D876C0"/>
    <w:rsid w:val="00D94BBC"/>
    <w:rsid w:val="00DA12E4"/>
    <w:rsid w:val="00DA18B5"/>
    <w:rsid w:val="00DA2853"/>
    <w:rsid w:val="00DA2D23"/>
    <w:rsid w:val="00DB2AAF"/>
    <w:rsid w:val="00DB387A"/>
    <w:rsid w:val="00DB441D"/>
    <w:rsid w:val="00DD0F12"/>
    <w:rsid w:val="00DD45D5"/>
    <w:rsid w:val="00DE02DD"/>
    <w:rsid w:val="00DE1102"/>
    <w:rsid w:val="00DE3AE6"/>
    <w:rsid w:val="00DF032F"/>
    <w:rsid w:val="00DF22B7"/>
    <w:rsid w:val="00DF540B"/>
    <w:rsid w:val="00DF5B7B"/>
    <w:rsid w:val="00DF67C7"/>
    <w:rsid w:val="00E00AD1"/>
    <w:rsid w:val="00E00B16"/>
    <w:rsid w:val="00E00E63"/>
    <w:rsid w:val="00E017B0"/>
    <w:rsid w:val="00E176B9"/>
    <w:rsid w:val="00E206DC"/>
    <w:rsid w:val="00E20BD4"/>
    <w:rsid w:val="00E20DAA"/>
    <w:rsid w:val="00E30C26"/>
    <w:rsid w:val="00E314AC"/>
    <w:rsid w:val="00E31998"/>
    <w:rsid w:val="00E32EDF"/>
    <w:rsid w:val="00E365DF"/>
    <w:rsid w:val="00E41458"/>
    <w:rsid w:val="00E4566D"/>
    <w:rsid w:val="00E51106"/>
    <w:rsid w:val="00E66496"/>
    <w:rsid w:val="00E66691"/>
    <w:rsid w:val="00E67876"/>
    <w:rsid w:val="00E70665"/>
    <w:rsid w:val="00E70C39"/>
    <w:rsid w:val="00E76A18"/>
    <w:rsid w:val="00E76B7E"/>
    <w:rsid w:val="00E81359"/>
    <w:rsid w:val="00E84AF1"/>
    <w:rsid w:val="00E9026A"/>
    <w:rsid w:val="00E9182D"/>
    <w:rsid w:val="00E91FB5"/>
    <w:rsid w:val="00E92BF7"/>
    <w:rsid w:val="00E93F42"/>
    <w:rsid w:val="00E957BB"/>
    <w:rsid w:val="00E9648A"/>
    <w:rsid w:val="00EA047D"/>
    <w:rsid w:val="00EA4E7D"/>
    <w:rsid w:val="00EA5F0F"/>
    <w:rsid w:val="00EA5F41"/>
    <w:rsid w:val="00EA6CD2"/>
    <w:rsid w:val="00EA7A9F"/>
    <w:rsid w:val="00EB14B1"/>
    <w:rsid w:val="00EB23E7"/>
    <w:rsid w:val="00EB2410"/>
    <w:rsid w:val="00EB47D4"/>
    <w:rsid w:val="00EB6779"/>
    <w:rsid w:val="00EC31CC"/>
    <w:rsid w:val="00EC6D78"/>
    <w:rsid w:val="00ED0224"/>
    <w:rsid w:val="00ED024A"/>
    <w:rsid w:val="00ED1AB2"/>
    <w:rsid w:val="00ED5B61"/>
    <w:rsid w:val="00ED6537"/>
    <w:rsid w:val="00EE0A1E"/>
    <w:rsid w:val="00EE332F"/>
    <w:rsid w:val="00EE560F"/>
    <w:rsid w:val="00EE6CBE"/>
    <w:rsid w:val="00EF14E4"/>
    <w:rsid w:val="00F01E98"/>
    <w:rsid w:val="00F0343E"/>
    <w:rsid w:val="00F05F68"/>
    <w:rsid w:val="00F12F4C"/>
    <w:rsid w:val="00F13B50"/>
    <w:rsid w:val="00F208B5"/>
    <w:rsid w:val="00F223AA"/>
    <w:rsid w:val="00F24D38"/>
    <w:rsid w:val="00F27E54"/>
    <w:rsid w:val="00F36878"/>
    <w:rsid w:val="00F416BB"/>
    <w:rsid w:val="00F45160"/>
    <w:rsid w:val="00F47699"/>
    <w:rsid w:val="00F5107E"/>
    <w:rsid w:val="00F52EB7"/>
    <w:rsid w:val="00F55C31"/>
    <w:rsid w:val="00F57C30"/>
    <w:rsid w:val="00F63010"/>
    <w:rsid w:val="00F67655"/>
    <w:rsid w:val="00F7050A"/>
    <w:rsid w:val="00F715CE"/>
    <w:rsid w:val="00F72E67"/>
    <w:rsid w:val="00F82C6B"/>
    <w:rsid w:val="00F90D01"/>
    <w:rsid w:val="00F97CA5"/>
    <w:rsid w:val="00FA0529"/>
    <w:rsid w:val="00FA216B"/>
    <w:rsid w:val="00FB2218"/>
    <w:rsid w:val="00FB5B21"/>
    <w:rsid w:val="00FC205B"/>
    <w:rsid w:val="00FC4E8E"/>
    <w:rsid w:val="00FD0883"/>
    <w:rsid w:val="00FE072C"/>
    <w:rsid w:val="00FE229D"/>
    <w:rsid w:val="00FE2DB0"/>
    <w:rsid w:val="00FE4EBF"/>
    <w:rsid w:val="00FE538E"/>
    <w:rsid w:val="00FE5B8B"/>
    <w:rsid w:val="00FE65C2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EDFE5-0F85-47B4-A7E2-9C97B59E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F46F5"/>
    <w:pPr>
      <w:spacing w:line="252" w:lineRule="auto"/>
      <w:jc w:val="both"/>
    </w:pPr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F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46F5"/>
    <w:rPr>
      <w:rFonts w:ascii="Segoe UI" w:eastAsiaTheme="minorEastAsia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D02466"/>
    <w:pPr>
      <w:ind w:left="720"/>
      <w:contextualSpacing/>
    </w:pPr>
  </w:style>
  <w:style w:type="table" w:customStyle="1" w:styleId="TableGrid">
    <w:name w:val="TableGrid"/>
    <w:rsid w:val="004D53B0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7F5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F54BE"/>
    <w:rPr>
      <w:rFonts w:eastAsiaTheme="minorEastAsia"/>
    </w:rPr>
  </w:style>
  <w:style w:type="paragraph" w:styleId="Kjene">
    <w:name w:val="footer"/>
    <w:basedOn w:val="Parasts"/>
    <w:link w:val="KjeneRakstz"/>
    <w:uiPriority w:val="99"/>
    <w:unhideWhenUsed/>
    <w:rsid w:val="007F5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F54BE"/>
    <w:rPr>
      <w:rFonts w:eastAsiaTheme="minorEastAsia"/>
    </w:rPr>
  </w:style>
  <w:style w:type="paragraph" w:customStyle="1" w:styleId="naisf">
    <w:name w:val="naisf"/>
    <w:basedOn w:val="Parasts"/>
    <w:rsid w:val="008546A0"/>
    <w:pPr>
      <w:spacing w:before="100" w:after="100" w:line="240" w:lineRule="auto"/>
      <w:ind w:firstLine="500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rsid w:val="008546A0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8546A0"/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828AA-9F52-422F-84BC-D92FBCD3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Noteikumu projekts</dc:subject>
  <dc:creator>Elīna Dimanta</dc:creator>
  <dc:description>Dimanta 67027237_x000d_
Elina.Dimanta@zm.gov.lv</dc:description>
  <cp:lastModifiedBy>Sanita Žagare</cp:lastModifiedBy>
  <cp:revision>8</cp:revision>
  <cp:lastPrinted>2018-02-16T09:44:00Z</cp:lastPrinted>
  <dcterms:created xsi:type="dcterms:W3CDTF">2018-03-01T07:21:00Z</dcterms:created>
  <dcterms:modified xsi:type="dcterms:W3CDTF">2018-03-05T11:58:00Z</dcterms:modified>
</cp:coreProperties>
</file>