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54" w:rsidRPr="00641654" w:rsidRDefault="00641654" w:rsidP="006416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 w:rsidRPr="00641654">
        <w:rPr>
          <w:rFonts w:ascii="Times New Roman" w:eastAsia="Times New Roman" w:hAnsi="Times New Roman" w:cs="Times New Roman"/>
          <w:sz w:val="28"/>
          <w:szCs w:val="24"/>
          <w:lang w:eastAsia="lv-LV"/>
        </w:rPr>
        <w:t>9. pielikums</w:t>
      </w:r>
    </w:p>
    <w:p w:rsidR="00641654" w:rsidRPr="00641654" w:rsidRDefault="00641654" w:rsidP="006416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4165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641654" w:rsidRPr="00641654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1654">
        <w:rPr>
          <w:rFonts w:ascii="Times New Roman" w:eastAsia="Times New Roman" w:hAnsi="Times New Roman" w:cs="Times New Roman"/>
          <w:sz w:val="28"/>
          <w:lang w:eastAsia="lv-LV"/>
        </w:rPr>
        <w:t>201</w:t>
      </w:r>
      <w:r w:rsidR="00E25A0A">
        <w:rPr>
          <w:rFonts w:ascii="Times New Roman" w:eastAsia="Times New Roman" w:hAnsi="Times New Roman" w:cs="Times New Roman"/>
          <w:sz w:val="28"/>
          <w:lang w:eastAsia="lv-LV"/>
        </w:rPr>
        <w:t>8</w:t>
      </w:r>
      <w:r w:rsidRPr="00641654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641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53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1D61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  <w:r w:rsidRPr="00641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641654" w:rsidRPr="00641654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4165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641654" w:rsidRPr="00641654" w:rsidRDefault="00641654" w:rsidP="006416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</w:p>
    <w:p w:rsidR="00641654" w:rsidRPr="00641654" w:rsidRDefault="00641654" w:rsidP="006416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</w:p>
    <w:p w:rsidR="00641654" w:rsidRPr="00641654" w:rsidRDefault="00641654" w:rsidP="006416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</w:p>
    <w:p w:rsidR="00641654" w:rsidRPr="00641654" w:rsidRDefault="00B25362" w:rsidP="006416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Sējai neparedzētu k</w:t>
      </w:r>
      <w:r w:rsidR="00641654" w:rsidRPr="00641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aņepju sēklu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="00641654" w:rsidRPr="00641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importētāja atzīšanas iesniegums</w:t>
      </w:r>
    </w:p>
    <w:p w:rsidR="00641654" w:rsidRPr="00641654" w:rsidRDefault="00641654" w:rsidP="006416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497"/>
      </w:tblGrid>
      <w:tr w:rsidR="00641654" w:rsidRPr="00641654" w:rsidTr="006F3C24">
        <w:trPr>
          <w:trHeight w:val="625"/>
        </w:trPr>
        <w:tc>
          <w:tcPr>
            <w:tcW w:w="3796" w:type="dxa"/>
            <w:tcBorders>
              <w:bottom w:val="single" w:sz="4" w:space="0" w:color="auto"/>
              <w:right w:val="nil"/>
            </w:tcBorders>
          </w:tcPr>
          <w:p w:rsidR="00641654" w:rsidRPr="00641654" w:rsidRDefault="00641654" w:rsidP="0064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 Iestāde, kas veic atzīšanu:</w:t>
            </w:r>
          </w:p>
          <w:p w:rsidR="00641654" w:rsidRPr="00641654" w:rsidRDefault="00641654" w:rsidP="0064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97" w:type="dxa"/>
            <w:tcBorders>
              <w:left w:val="nil"/>
              <w:bottom w:val="single" w:sz="4" w:space="0" w:color="auto"/>
            </w:tcBorders>
          </w:tcPr>
          <w:p w:rsidR="00641654" w:rsidRPr="00641654" w:rsidRDefault="00641654" w:rsidP="00641654">
            <w:pPr>
              <w:spacing w:after="0" w:line="240" w:lineRule="auto"/>
              <w:ind w:left="2592" w:hanging="2520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Lauku atbalsta dienests,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Republikas laukums 2, LV-1981, Rīga</w:t>
            </w:r>
          </w:p>
        </w:tc>
      </w:tr>
      <w:tr w:rsidR="00641654" w:rsidRPr="00641654" w:rsidTr="006F3C24">
        <w:tc>
          <w:tcPr>
            <w:tcW w:w="3796" w:type="dxa"/>
            <w:tcBorders>
              <w:bottom w:val="nil"/>
              <w:right w:val="nil"/>
            </w:tcBorders>
          </w:tcPr>
          <w:p w:rsidR="00641654" w:rsidRPr="00641654" w:rsidRDefault="00641654" w:rsidP="0064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Iesniedzējs:</w:t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641654" w:rsidRPr="00641654" w:rsidRDefault="00641654" w:rsidP="0064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654" w:rsidRPr="00641654" w:rsidTr="006F3C24">
        <w:tc>
          <w:tcPr>
            <w:tcW w:w="3796" w:type="dxa"/>
            <w:tcBorders>
              <w:top w:val="nil"/>
              <w:bottom w:val="nil"/>
              <w:right w:val="nil"/>
            </w:tcBorders>
          </w:tcPr>
          <w:p w:rsidR="00641654" w:rsidRPr="00641654" w:rsidRDefault="00641654" w:rsidP="0064165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2.1. Nosaukums:</w:t>
            </w:r>
          </w:p>
        </w:tc>
        <w:tc>
          <w:tcPr>
            <w:tcW w:w="5497" w:type="dxa"/>
            <w:tcBorders>
              <w:top w:val="nil"/>
              <w:left w:val="nil"/>
              <w:bottom w:val="dotted" w:sz="4" w:space="0" w:color="auto"/>
            </w:tcBorders>
          </w:tcPr>
          <w:p w:rsidR="00641654" w:rsidRPr="00641654" w:rsidRDefault="00641654" w:rsidP="00641654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654" w:rsidRPr="00641654" w:rsidTr="006F3C24">
        <w:trPr>
          <w:trHeight w:val="684"/>
        </w:trPr>
        <w:tc>
          <w:tcPr>
            <w:tcW w:w="3796" w:type="dxa"/>
            <w:tcBorders>
              <w:top w:val="nil"/>
              <w:bottom w:val="nil"/>
              <w:right w:val="nil"/>
            </w:tcBorders>
          </w:tcPr>
          <w:p w:rsidR="00641654" w:rsidRPr="00641654" w:rsidRDefault="00641654" w:rsidP="0064165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2.2. Adrese:</w:t>
            </w:r>
          </w:p>
        </w:tc>
        <w:tc>
          <w:tcPr>
            <w:tcW w:w="54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1654" w:rsidRPr="00641654" w:rsidRDefault="00641654" w:rsidP="0064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654" w:rsidRPr="00641654" w:rsidTr="006F3C24">
        <w:tc>
          <w:tcPr>
            <w:tcW w:w="3796" w:type="dxa"/>
            <w:tcBorders>
              <w:top w:val="nil"/>
              <w:bottom w:val="nil"/>
              <w:right w:val="nil"/>
            </w:tcBorders>
          </w:tcPr>
          <w:p w:rsidR="00641654" w:rsidRPr="00641654" w:rsidRDefault="00641654" w:rsidP="0064165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2.3. Reģistrācijas numurs Uzņēmumu reģistrā:</w:t>
            </w:r>
          </w:p>
        </w:tc>
        <w:tc>
          <w:tcPr>
            <w:tcW w:w="54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1654" w:rsidRPr="00641654" w:rsidRDefault="00641654" w:rsidP="0064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654" w:rsidRPr="00641654" w:rsidTr="006F3C24">
        <w:trPr>
          <w:trHeight w:val="746"/>
        </w:trPr>
        <w:tc>
          <w:tcPr>
            <w:tcW w:w="3796" w:type="dxa"/>
            <w:tcBorders>
              <w:top w:val="nil"/>
              <w:right w:val="nil"/>
            </w:tcBorders>
          </w:tcPr>
          <w:p w:rsidR="00641654" w:rsidRPr="00641654" w:rsidRDefault="00641654" w:rsidP="0064165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2.4. Kontaktpersona:</w:t>
            </w:r>
          </w:p>
        </w:tc>
        <w:tc>
          <w:tcPr>
            <w:tcW w:w="5497" w:type="dxa"/>
            <w:tcBorders>
              <w:top w:val="dotted" w:sz="4" w:space="0" w:color="auto"/>
              <w:left w:val="nil"/>
            </w:tcBorders>
          </w:tcPr>
          <w:p w:rsidR="00641654" w:rsidRPr="00641654" w:rsidRDefault="00641654" w:rsidP="0064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1654" w:rsidRPr="00641654" w:rsidTr="006F3C24">
        <w:trPr>
          <w:trHeight w:val="4379"/>
        </w:trPr>
        <w:tc>
          <w:tcPr>
            <w:tcW w:w="9293" w:type="dxa"/>
            <w:gridSpan w:val="2"/>
            <w:shd w:val="clear" w:color="auto" w:fill="FFFFFF"/>
          </w:tcPr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 Ar šo apņemos: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lang w:eastAsia="lv-LV"/>
              </w:rPr>
              <w:t xml:space="preserve"> 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3.1.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kārtot</w:t>
            </w:r>
            <w:r w:rsidRPr="0064165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uzskaites</w:t>
            </w:r>
            <w:r w:rsidRPr="0064165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sistēmu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lai nodrošinātu produkta izsekojamību veikto darījumu un darbību (ieskaitot pārstrādi, apstrādi, sajaukšanu, iepakošanu) laikā;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3.2. ierakstus reģistros un uzskaites sistēmās, 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kā arī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darījumus apliecinošos dokumentus uzglabāt vismaz trīs gadus un 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pēc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Lauku atbalsta dienesta pieprasījuma nodrošināt pieeju tiem;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3.3. par kaņepju sēklām, k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ur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as nav paredzētas </w:t>
            </w:r>
            <w:r w:rsidRP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sējai</w:t>
            </w:r>
            <w:r w:rsidR="00B25362" w:rsidRPr="00C61E9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uz k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urām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attiecas importa licence, laika posmā, kas nepārsniegs 12 mēnešus no licences izsniegšanas dienas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, iesniegt apliecinājumu</w:t>
            </w:r>
            <w:r w:rsidRPr="0064165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CCFFCC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par Komisijas regulas Nr. 245/2001 17a.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panta</w:t>
            </w:r>
            <w:proofErr w:type="gramEnd"/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2.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punkta 2.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rindkopas nosacījumu izpildi;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3C7E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3.4</w:t>
            </w:r>
            <w:r w:rsidRPr="0064165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eastAsia="lv-LV"/>
              </w:rPr>
              <w:t xml:space="preserve">.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tālāk realizējot kaņepju sēklas, kas nav paredzētas sējai, nodrošināt, lai tās pircējs aizpilda </w:t>
            </w:r>
            <w:r w:rsidR="003C7E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šo noteikumu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1</w:t>
            </w:r>
            <w:r w:rsidR="002016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0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. pielikumā noteikto apliecinājumu un </w:t>
            </w:r>
            <w:r w:rsidR="00B253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to </w:t>
            </w:r>
            <w:r w:rsidRPr="0064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iesniedz Lauku atbalsta dienestā.</w:t>
            </w:r>
          </w:p>
        </w:tc>
      </w:tr>
      <w:tr w:rsidR="00641654" w:rsidRPr="00641654" w:rsidTr="006F3C24">
        <w:trPr>
          <w:trHeight w:val="2044"/>
        </w:trPr>
        <w:tc>
          <w:tcPr>
            <w:tcW w:w="9293" w:type="dxa"/>
            <w:gridSpan w:val="2"/>
          </w:tcPr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 Pierādījuma informācija par pieredzi tirdzniecībā ar graudaugiem, eļļas un šķiedraugu sēklām vai pākšaugiem vai zinātnisko pētījumu veikšanā iepriekšējo 12 mēnešu periodā (dokumenta veids, lapu skaits)</w:t>
            </w:r>
          </w:p>
        </w:tc>
      </w:tr>
    </w:tbl>
    <w:p w:rsidR="00641654" w:rsidRPr="00641654" w:rsidRDefault="00641654" w:rsidP="006416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641654" w:rsidRPr="00641654" w:rsidTr="006F3C24">
        <w:trPr>
          <w:trHeight w:val="1633"/>
        </w:trPr>
        <w:tc>
          <w:tcPr>
            <w:tcW w:w="3960" w:type="dxa"/>
          </w:tcPr>
          <w:p w:rsidR="00641654" w:rsidRPr="00641654" w:rsidRDefault="00641654" w:rsidP="00641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Vieta un datums: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16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Iesniedzēja paraksts un atšifrējums:</w:t>
            </w: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641654" w:rsidRPr="00641654" w:rsidRDefault="00641654" w:rsidP="00641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41654" w:rsidRPr="00641654" w:rsidRDefault="00641654" w:rsidP="0064165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1654" w:rsidRDefault="00641654" w:rsidP="006416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1654" w:rsidRPr="00641654" w:rsidRDefault="00641654" w:rsidP="006416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1654" w:rsidRPr="003B6122" w:rsidRDefault="00641654" w:rsidP="00641654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3B6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Jānis Dūklavs</w:t>
      </w:r>
    </w:p>
    <w:p w:rsidR="00641654" w:rsidRPr="00641654" w:rsidRDefault="00641654" w:rsidP="006416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</w:p>
    <w:p w:rsidR="006347D7" w:rsidRDefault="006347D7"/>
    <w:sectPr w:rsidR="006347D7" w:rsidSect="00641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54" w:rsidRDefault="00641654" w:rsidP="00641654">
      <w:pPr>
        <w:spacing w:after="0" w:line="240" w:lineRule="auto"/>
      </w:pPr>
      <w:r>
        <w:separator/>
      </w:r>
    </w:p>
  </w:endnote>
  <w:endnote w:type="continuationSeparator" w:id="0">
    <w:p w:rsidR="00641654" w:rsidRDefault="00641654" w:rsidP="0064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4" w:rsidRPr="00641654" w:rsidRDefault="00641654">
    <w:pPr>
      <w:pStyle w:val="Kjene"/>
      <w:rPr>
        <w:rFonts w:ascii="Times New Roman" w:hAnsi="Times New Roman" w:cs="Times New Roman"/>
        <w:sz w:val="20"/>
      </w:rPr>
    </w:pPr>
    <w:r w:rsidRPr="00641654">
      <w:rPr>
        <w:rFonts w:ascii="Times New Roman" w:hAnsi="Times New Roman" w:cs="Times New Roman"/>
        <w:sz w:val="20"/>
      </w:rPr>
      <w:t>ZMNotp9_</w:t>
    </w:r>
    <w:r w:rsidR="00C61E92">
      <w:rPr>
        <w:rFonts w:ascii="Times New Roman" w:hAnsi="Times New Roman" w:cs="Times New Roman"/>
        <w:sz w:val="20"/>
      </w:rPr>
      <w:t>19</w:t>
    </w:r>
    <w:r w:rsidR="00451D61">
      <w:rPr>
        <w:rFonts w:ascii="Times New Roman" w:hAnsi="Times New Roman" w:cs="Times New Roman"/>
        <w:sz w:val="20"/>
      </w:rPr>
      <w:t>0218</w:t>
    </w:r>
    <w:r w:rsidRPr="00641654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4" w:rsidRPr="00641654" w:rsidRDefault="00641654">
    <w:pPr>
      <w:pStyle w:val="Kjene"/>
      <w:rPr>
        <w:rFonts w:ascii="Times New Roman" w:hAnsi="Times New Roman" w:cs="Times New Roman"/>
        <w:sz w:val="20"/>
      </w:rPr>
    </w:pPr>
    <w:r w:rsidRPr="00641654">
      <w:rPr>
        <w:rFonts w:ascii="Times New Roman" w:hAnsi="Times New Roman" w:cs="Times New Roman"/>
        <w:sz w:val="20"/>
      </w:rPr>
      <w:t>ZMNotp9_</w:t>
    </w:r>
    <w:r w:rsidR="00C61E92">
      <w:rPr>
        <w:rFonts w:ascii="Times New Roman" w:hAnsi="Times New Roman" w:cs="Times New Roman"/>
        <w:sz w:val="20"/>
      </w:rPr>
      <w:t>19</w:t>
    </w:r>
    <w:r w:rsidR="00451D61">
      <w:rPr>
        <w:rFonts w:ascii="Times New Roman" w:hAnsi="Times New Roman" w:cs="Times New Roman"/>
        <w:sz w:val="20"/>
      </w:rPr>
      <w:t>0218</w:t>
    </w:r>
    <w:r w:rsidRPr="00641654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54" w:rsidRDefault="00641654" w:rsidP="00641654">
      <w:pPr>
        <w:spacing w:after="0" w:line="240" w:lineRule="auto"/>
      </w:pPr>
      <w:r>
        <w:separator/>
      </w:r>
    </w:p>
  </w:footnote>
  <w:footnote w:type="continuationSeparator" w:id="0">
    <w:p w:rsidR="00641654" w:rsidRDefault="00641654" w:rsidP="0064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02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1654" w:rsidRPr="00641654" w:rsidRDefault="0064165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641654">
          <w:rPr>
            <w:rFonts w:ascii="Times New Roman" w:hAnsi="Times New Roman" w:cs="Times New Roman"/>
            <w:sz w:val="24"/>
          </w:rPr>
          <w:fldChar w:fldCharType="begin"/>
        </w:r>
        <w:r w:rsidRPr="00641654">
          <w:rPr>
            <w:rFonts w:ascii="Times New Roman" w:hAnsi="Times New Roman" w:cs="Times New Roman"/>
            <w:sz w:val="24"/>
          </w:rPr>
          <w:instrText>PAGE   \* MERGEFORMAT</w:instrText>
        </w:r>
        <w:r w:rsidRPr="00641654">
          <w:rPr>
            <w:rFonts w:ascii="Times New Roman" w:hAnsi="Times New Roman" w:cs="Times New Roman"/>
            <w:sz w:val="24"/>
          </w:rPr>
          <w:fldChar w:fldCharType="separate"/>
        </w:r>
        <w:r w:rsidR="00545437">
          <w:rPr>
            <w:rFonts w:ascii="Times New Roman" w:hAnsi="Times New Roman" w:cs="Times New Roman"/>
            <w:noProof/>
            <w:sz w:val="24"/>
          </w:rPr>
          <w:t>2</w:t>
        </w:r>
        <w:r w:rsidRPr="006416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1654" w:rsidRDefault="0064165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9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1625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C7E20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61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4543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1654"/>
    <w:rsid w:val="00644863"/>
    <w:rsid w:val="00645409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26570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5362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1E92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5A0A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B043C3-0169-4CD6-8766-B633AC37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1654"/>
  </w:style>
  <w:style w:type="paragraph" w:styleId="Kjene">
    <w:name w:val="footer"/>
    <w:basedOn w:val="Parasts"/>
    <w:link w:val="KjeneRakstz"/>
    <w:uiPriority w:val="99"/>
    <w:unhideWhenUsed/>
    <w:rsid w:val="0064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1654"/>
  </w:style>
  <w:style w:type="paragraph" w:styleId="Balonteksts">
    <w:name w:val="Balloon Text"/>
    <w:basedOn w:val="Parasts"/>
    <w:link w:val="BalontekstsRakstz"/>
    <w:uiPriority w:val="99"/>
    <w:semiHidden/>
    <w:unhideWhenUsed/>
    <w:rsid w:val="003C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9</dc:subject>
  <dc:creator>Inga Tomsone</dc:creator>
  <cp:keywords/>
  <dc:description>Inga.Tomsone@zm.gov.lv;</dc:description>
  <cp:lastModifiedBy>Sanita Žagare</cp:lastModifiedBy>
  <cp:revision>3</cp:revision>
  <dcterms:created xsi:type="dcterms:W3CDTF">2018-02-19T09:24:00Z</dcterms:created>
  <dcterms:modified xsi:type="dcterms:W3CDTF">2018-02-19T11:26:00Z</dcterms:modified>
</cp:coreProperties>
</file>