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E5323B" w:rsidRPr="00706FBD" w:rsidP="00CF0CE2" w14:paraId="252D789F" w14:textId="3F595001">
      <w:pPr>
        <w:shd w:val="clear" w:color="auto" w:fill="FFFFFF"/>
        <w:spacing w:after="240" w:line="240" w:lineRule="auto"/>
        <w:ind w:left="2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4E3FFD">
        <w:rPr>
          <w:rFonts w:ascii="Times New Roman" w:hAnsi="Times New Roman" w:cs="Times New Roman"/>
          <w:b/>
          <w:sz w:val="24"/>
          <w:szCs w:val="24"/>
        </w:rPr>
        <w:t xml:space="preserve">Ministru kabineta </w:t>
      </w:r>
      <w:r w:rsidR="00983935">
        <w:rPr>
          <w:rFonts w:ascii="Times New Roman" w:hAnsi="Times New Roman" w:cs="Times New Roman"/>
          <w:b/>
          <w:sz w:val="24"/>
          <w:szCs w:val="24"/>
        </w:rPr>
        <w:t>rīkojuma</w:t>
      </w:r>
      <w:r w:rsidRPr="004E3FFD" w:rsidR="00983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FFD">
        <w:rPr>
          <w:rFonts w:ascii="Times New Roman" w:hAnsi="Times New Roman" w:cs="Times New Roman"/>
          <w:b/>
          <w:sz w:val="24"/>
          <w:szCs w:val="24"/>
        </w:rPr>
        <w:t xml:space="preserve">projekta </w:t>
      </w:r>
      <w:r w:rsidR="00B109C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6921A3" w:rsidR="006921A3">
        <w:rPr>
          <w:rFonts w:ascii="Times New Roman" w:hAnsi="Times New Roman" w:cs="Times New Roman"/>
          <w:b/>
          <w:sz w:val="24"/>
          <w:szCs w:val="24"/>
        </w:rPr>
        <w:t>Par darba grupu elektroenerģijas obligātā iepirkuma maksājumu sistēmas atcelšanai</w:t>
      </w:r>
      <w:r w:rsidR="00B109C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E3FFD" w:rsidR="003D5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FFD" w:rsidR="003D56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sākotnējās ietekmes novērtējuma </w:t>
      </w:r>
      <w:r w:rsidRPr="004E3FFD" w:rsidR="0064481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ziņojums (anotācija)</w:t>
      </w:r>
      <w:r w:rsidR="006921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1"/>
        <w:gridCol w:w="5424"/>
      </w:tblGrid>
      <w:tr w14:paraId="30E933B7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06FBD" w:rsidP="00E21452" w14:paraId="5C7934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14:paraId="0739CD7B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7D71D3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C33" w:rsidRPr="0055642F" w:rsidP="00A43EDD" w14:paraId="12C769FD" w14:textId="7271F42B">
            <w:pPr>
              <w:spacing w:after="0" w:line="240" w:lineRule="auto"/>
              <w:ind w:righ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</w:t>
            </w:r>
            <w:r w:rsidR="001D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</w:t>
            </w:r>
            <w:r w:rsidR="00E450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izstrādāts, lai </w:t>
            </w:r>
            <w:r w:rsidR="00A43E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atbalstītu </w:t>
            </w:r>
            <w:r w:rsidR="00556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55642F">
              <w:rPr>
                <w:rFonts w:ascii="Times New Roman" w:hAnsi="Times New Roman"/>
                <w:sz w:val="24"/>
                <w:szCs w:val="24"/>
              </w:rPr>
              <w:t>arba grupas izveidi un lemtu par tālākiem risinājumiem attiecībā uz elektroenerģijas obligātā iepirkuma komponentes (turpmāk – OIK) sloga mazināšanu sabiedrībai un tautsaimniecībai, t.sk. radītu priekšlikumus OIK kā patērētāju maksājuma atcelšanai un ilgtspējīgam atjaunojamās enerģijas attīstības mehānismam Latvijā.</w:t>
            </w:r>
          </w:p>
        </w:tc>
      </w:tr>
    </w:tbl>
    <w:p w:rsidR="00E5323B" w:rsidRPr="00706FBD" w:rsidP="00E5323B" w14:paraId="4F8C8E7F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06FB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5DE2BD8B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06FBD" w:rsidP="00983935" w14:paraId="5E437B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14:paraId="3639A526" w14:textId="77777777" w:rsidTr="002A3AF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5E8E59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15FE4C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2A3AFF" w14:paraId="57D58AC6" w14:textId="69527425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prezidenta M. Kučinska valdības deklarācijas </w:t>
            </w:r>
            <w:r w:rsidR="00A362DB">
              <w:rPr>
                <w:rFonts w:ascii="Times New Roman" w:hAnsi="Times New Roman"/>
                <w:sz w:val="24"/>
                <w:szCs w:val="24"/>
                <w:lang w:eastAsia="lv-LV"/>
              </w:rPr>
              <w:t>13. punkts un 14. punkts</w:t>
            </w:r>
            <w:r w:rsidRPr="0068668B" w:rsidR="00A362DB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14:paraId="030917B2" w14:textId="77777777" w:rsidTr="00AA590A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5C8166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6B503D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C1B" w:rsidRPr="00706FBD" w:rsidP="008E3588" w14:paraId="004F735B" w14:textId="49F7086A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Pašreizējā situācijā OIK sistēmā ir novērota virkne problēmu, kas traucē tās efektīvu darbību. Vienlaikus, </w:t>
            </w:r>
            <w:r w:rsidRPr="008E35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 elektroenerģijas gala patērētāji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sedz OIK izmaksas, kas 2018. gadā ir 25,79 EUR/MWh, ņemot vērā valsts budžeta dotāciju. Turpinot darbu pie OIK sistēmas sakārtošanas ekonomikas ministrs ir nācis klajā ar priekšlikumu izveidot darba grupu, kas strādātu pie priekšlikumiem OIK </w:t>
            </w:r>
            <w:r w:rsidRPr="00037E81" w:rsidR="00BF54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maksājuma mehānisma atcelšanai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attiecībā uz</w:t>
            </w:r>
            <w:r w:rsidR="00BF54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37E81" w:rsidR="00037E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037E81" w:rsidR="00BF54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tjaunojamo energoresursu efektīvas ražošanas atbalsta mehānisma izstrāde</w:t>
            </w:r>
            <w:r w:rsidRPr="00037E81" w:rsidR="00037E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14:paraId="31DA6D39" w14:textId="77777777" w:rsidTr="00AA590A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0EDEAC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0F8DAD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AFF" w:rsidRPr="00706FBD" w:rsidP="002C34EA" w14:paraId="493FDBA7" w14:textId="1FFF4AF7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C34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14:paraId="0F43252E" w14:textId="77777777" w:rsidTr="002A3AF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239CF3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5744E6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09409FE7" w14:textId="1122E8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2C34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706FBD" w:rsidP="00E5323B" w14:paraId="1DF61B66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06FB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7870B6FD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06FBD" w:rsidP="00983935" w14:paraId="0585C8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4939BD5B" w14:textId="77777777" w:rsidTr="00AA590A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17290A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1C908D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23B" w:rsidRPr="00706FBD" w:rsidP="003C543A" w14:paraId="70961893" w14:textId="04A28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r</w:t>
            </w:r>
            <w:r w:rsidR="00606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īkojuma projektu </w:t>
            </w:r>
            <w:r w:rsidR="00FE2F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izveidotās darba grupas </w:t>
            </w:r>
            <w:r w:rsidR="00766D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darbs ietekmēs OIK saņēmējus un maksātājus (gan juridiskās personas, gan mājsaimniecības). </w:t>
            </w:r>
            <w:r w:rsidR="006062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14:paraId="29E42C60" w14:textId="77777777" w:rsidTr="00AA590A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472232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0608E3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F13" w:rsidRPr="00706FBD" w:rsidP="00037E81" w14:paraId="1E151570" w14:textId="5E32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Plānots, ka darba grupas ietvaros tiks vērtētas iespējas un priekšlikumi</w:t>
            </w:r>
            <w:r w:rsidR="00037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037E81" w:rsidR="00037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OIK kā maksājuma mehānisma atcelšanai</w:t>
            </w:r>
            <w:r w:rsidR="00037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tādējādi mazinot finansiālo slogu tautsaimniecībai. Vienlaikus darba grupas ietvaros plānots sniegt priekšlikumus </w:t>
            </w:r>
            <w:r w:rsidRPr="00037E81" w:rsidR="00037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attiecībā uz atjaunojamo energoresursu efektīvas ražošanas atbalsta mehānisma izstrādei.</w:t>
            </w:r>
          </w:p>
        </w:tc>
      </w:tr>
      <w:tr w14:paraId="0716CBE6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31872B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29A36C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AA590A" w14:paraId="7D8C3694" w14:textId="37E38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14:paraId="50F96534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1098DB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531820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5FA17B05" w14:textId="0EAA65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14:paraId="0E74BF72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0AAC55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1056392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56DA4422" w14:textId="39F610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197C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2A3AFF" w:rsidRPr="00706FBD" w:rsidP="00E5323B" w14:paraId="2FE12BE4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06FB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497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64"/>
        <w:gridCol w:w="7046"/>
      </w:tblGrid>
      <w:tr w14:paraId="032A8355" w14:textId="77777777" w:rsidTr="00132B04">
        <w:tblPrEx>
          <w:tblW w:w="4975" w:type="pct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27F2" w:rsidRPr="0086344D" w:rsidP="00983935" w14:paraId="7B5780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634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14:paraId="5A343418" w14:textId="77777777" w:rsidTr="00132B04">
        <w:tblPrEx>
          <w:tblW w:w="4975" w:type="pct"/>
          <w:tblCellSpacing w:w="20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05558" w:rsidRPr="0086344D" w:rsidP="00983935" w14:paraId="3084300D" w14:textId="1E838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2ADF47B5" w14:textId="77777777" w:rsidTr="00C05558">
        <w:tblPrEx>
          <w:tblW w:w="4975" w:type="pct"/>
          <w:tblCellSpacing w:w="20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</w:trPr>
        <w:tc>
          <w:tcPr>
            <w:tcW w:w="1057" w:type="pct"/>
            <w:shd w:val="clear" w:color="auto" w:fill="FFFFFF"/>
            <w:hideMark/>
          </w:tcPr>
          <w:p w:rsidR="00143FD4" w:rsidRPr="00B61885" w:rsidP="00143FD4" w14:paraId="38DBD2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18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877" w:type="pct"/>
            <w:shd w:val="clear" w:color="auto" w:fill="FFFFFF"/>
            <w:hideMark/>
          </w:tcPr>
          <w:p w:rsidR="00143FD4" w:rsidRPr="00B61885" w:rsidP="009C166B" w14:paraId="642EAA96" w14:textId="06D2AAFE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2A3AFF" w:rsidRPr="00706FBD" w:rsidP="00E5323B" w14:paraId="344B70F9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4094FA7A" w14:textId="77777777" w:rsidTr="005D767C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FF" w:rsidRPr="00706FBD" w:rsidP="005D767C" w14:paraId="4D39E1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14:paraId="4E00E328" w14:textId="77777777" w:rsidTr="005D767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FF" w:rsidRPr="00706FBD" w:rsidP="005D767C" w14:paraId="2E5A01B9" w14:textId="4C2CE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BB7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2A3AFF" w:rsidRPr="00706FBD" w:rsidP="00E5323B" w14:paraId="13176447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4"/>
        <w:gridCol w:w="3064"/>
        <w:gridCol w:w="5397"/>
      </w:tblGrid>
      <w:tr w14:paraId="5EF7684E" w14:textId="77777777" w:rsidTr="00CC22B4">
        <w:tblPrEx>
          <w:tblW w:w="5000" w:type="pct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93950" w:rsidRPr="00193950" w:rsidP="00193950" w14:paraId="2E2F5A1D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9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14:paraId="6BE36794" w14:textId="77777777" w:rsidTr="00CC22B4">
        <w:tblPrEx>
          <w:tblW w:w="5000" w:type="pct"/>
          <w:tblCellSpacing w:w="20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</w:trPr>
        <w:tc>
          <w:tcPr>
            <w:tcW w:w="295" w:type="pct"/>
            <w:shd w:val="clear" w:color="auto" w:fill="FFFFFF"/>
            <w:hideMark/>
          </w:tcPr>
          <w:p w:rsidR="00193950" w:rsidRPr="00193950" w:rsidP="00193950" w14:paraId="588EF4C6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0" w:type="pct"/>
            <w:shd w:val="clear" w:color="auto" w:fill="FFFFFF"/>
            <w:hideMark/>
          </w:tcPr>
          <w:p w:rsidR="00193950" w:rsidRPr="00193950" w:rsidP="00193950" w14:paraId="7F5145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47" w:type="pct"/>
            <w:shd w:val="clear" w:color="auto" w:fill="FFFFFF"/>
            <w:hideMark/>
          </w:tcPr>
          <w:p w:rsidR="00193950" w:rsidRPr="00193950" w:rsidP="00193950" w14:paraId="6BE98C20" w14:textId="72D09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21C82DA3" w14:textId="77777777" w:rsidTr="00CC22B4">
        <w:tblPrEx>
          <w:tblW w:w="5000" w:type="pct"/>
          <w:tblCellSpacing w:w="20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</w:trPr>
        <w:tc>
          <w:tcPr>
            <w:tcW w:w="295" w:type="pct"/>
            <w:shd w:val="clear" w:color="auto" w:fill="FFFFFF"/>
            <w:hideMark/>
          </w:tcPr>
          <w:p w:rsidR="00193950" w:rsidRPr="00193950" w:rsidP="00193950" w14:paraId="2FAE3FB2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0" w:type="pct"/>
            <w:shd w:val="clear" w:color="auto" w:fill="FFFFFF"/>
            <w:hideMark/>
          </w:tcPr>
          <w:p w:rsidR="00193950" w:rsidRPr="00193950" w:rsidP="00193950" w14:paraId="4ACE54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47" w:type="pct"/>
            <w:shd w:val="clear" w:color="auto" w:fill="FFFFFF"/>
            <w:hideMark/>
          </w:tcPr>
          <w:p w:rsidR="00193950" w:rsidRPr="00193950" w:rsidP="00193950" w14:paraId="688D6FBF" w14:textId="0A5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5CDC6C11" w14:textId="77777777" w:rsidTr="00CC22B4">
        <w:tblPrEx>
          <w:tblW w:w="5000" w:type="pct"/>
          <w:tblCellSpacing w:w="20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</w:trPr>
        <w:tc>
          <w:tcPr>
            <w:tcW w:w="295" w:type="pct"/>
            <w:shd w:val="clear" w:color="auto" w:fill="FFFFFF"/>
            <w:hideMark/>
          </w:tcPr>
          <w:p w:rsidR="00193950" w:rsidRPr="00193950" w:rsidP="00193950" w14:paraId="747D5A58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0" w:type="pct"/>
            <w:shd w:val="clear" w:color="auto" w:fill="FFFFFF"/>
            <w:hideMark/>
          </w:tcPr>
          <w:p w:rsidR="00193950" w:rsidRPr="00193950" w:rsidP="00193950" w14:paraId="07FFC8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9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7" w:type="pct"/>
            <w:shd w:val="clear" w:color="auto" w:fill="FFFFFF"/>
            <w:hideMark/>
          </w:tcPr>
          <w:p w:rsidR="00193950" w:rsidRPr="00193950" w:rsidP="00193950" w14:paraId="7AC32FB3" w14:textId="0067E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193950" w:rsidP="00E5323B" w14:paraId="3B079AC6" w14:textId="7D4A5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72F21579" w14:textId="77777777" w:rsidTr="00CC22B4">
        <w:tblPrEx>
          <w:tblW w:w="5000" w:type="pct"/>
          <w:jc w:val="center"/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475F9E" w:rsidRPr="00475F9E" w:rsidP="00475F9E" w14:paraId="5AA013D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1.tabula</w:t>
            </w:r>
            <w:r w:rsidRPr="00475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Tiesību akta projekta atbilstība ES tiesību aktiem</w:t>
            </w:r>
          </w:p>
        </w:tc>
      </w:tr>
      <w:tr w14:paraId="38F36E5D" w14:textId="77777777" w:rsidTr="00CC22B4">
        <w:tblPrEx>
          <w:tblW w:w="5000" w:type="pct"/>
          <w:jc w:val="center"/>
          <w:tblCellSpacing w:w="20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  <w:jc w:val="center"/>
        </w:trPr>
        <w:tc>
          <w:tcPr>
            <w:tcW w:w="5000" w:type="pct"/>
            <w:shd w:val="clear" w:color="auto" w:fill="FFFFFF"/>
          </w:tcPr>
          <w:p w:rsidR="00475F9E" w:rsidRPr="00475F9E" w:rsidP="00475F9E" w14:paraId="16153EBA" w14:textId="0F5A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9E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E69562A" w14:textId="77777777" w:rsidTr="00CC22B4">
        <w:tblPrEx>
          <w:tblW w:w="5000" w:type="pct"/>
          <w:jc w:val="center"/>
          <w:tblCellSpacing w:w="20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475F9E" w:rsidRPr="00475F9E" w:rsidP="00475F9E" w14:paraId="45487C1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2.tabula</w:t>
            </w:r>
            <w:r w:rsidRPr="00475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475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Pasākumi šo saistību izpildei</w:t>
            </w:r>
          </w:p>
        </w:tc>
      </w:tr>
      <w:tr w14:paraId="6E1BFE1C" w14:textId="77777777" w:rsidTr="00CC22B4">
        <w:tblPrEx>
          <w:tblW w:w="5000" w:type="pct"/>
          <w:jc w:val="center"/>
          <w:tblCellSpacing w:w="20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0" w:type="dxa"/>
          <w:jc w:val="center"/>
        </w:trPr>
        <w:tc>
          <w:tcPr>
            <w:tcW w:w="5000" w:type="pct"/>
            <w:shd w:val="clear" w:color="auto" w:fill="FFFFFF"/>
          </w:tcPr>
          <w:p w:rsidR="00475F9E" w:rsidRPr="00475F9E" w:rsidP="00475F9E" w14:paraId="40292AA4" w14:textId="3679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F9E"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5F9E" w:rsidP="00E5323B" w14:paraId="6878EA73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50ED76BE" w14:textId="77777777" w:rsidTr="005D767C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FBD" w:rsidRPr="00706FBD" w:rsidP="00983935" w14:paraId="0D8F63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14:paraId="474EC899" w14:textId="77777777" w:rsidTr="002F3A49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49" w:rsidRPr="00706FBD" w:rsidP="002F3A49" w14:paraId="13E80685" w14:textId="3BB6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BB7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706FBD" w:rsidRPr="00706FBD" w:rsidP="00E5323B" w14:paraId="689C7D26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06FB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21EA15C0" w14:textId="77777777" w:rsidTr="00CC22B4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6FBD" w:rsidRPr="00706FBD" w:rsidP="00983935" w14:paraId="567A03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14:paraId="38F6E30C" w14:textId="77777777" w:rsidTr="00CC22B4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hideMark/>
          </w:tcPr>
          <w:p w:rsidR="00706FBD" w:rsidRPr="00706FBD" w:rsidP="005D767C" w14:paraId="2C512D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:rsidR="00706FBD" w:rsidRPr="00706FBD" w:rsidP="005D767C" w14:paraId="414D93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hideMark/>
          </w:tcPr>
          <w:p w:rsidR="00766DC5" w:rsidRPr="00766DC5" w:rsidP="00766DC5" w14:paraId="6D4549E9" w14:textId="58F8098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AS “Enerģijas publiskais tirgotājs”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AS “Latvenergo”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766DC5" w:rsidRPr="00766DC5" w:rsidP="00766DC5" w14:paraId="05FE634C" w14:textId="7FA31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AS “Sadales tīkls”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Ārvalstu investoru padome,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ūvmateriālu ražotāju asociācija, </w:t>
            </w:r>
            <w:r>
              <w:rPr>
                <w:rFonts w:ascii="Times New Roman" w:hAnsi="Times New Roman"/>
                <w:sz w:val="24"/>
                <w:szCs w:val="24"/>
              </w:rPr>
              <w:t>Finanšu ministrija,</w:t>
            </w:r>
          </w:p>
          <w:p w:rsidR="00706FBD" w:rsidRPr="00766DC5" w:rsidP="006C15F0" w14:paraId="581BAE34" w14:textId="106BC2D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Latvijas Atjaunojamās enerģijas federācija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Latvijas brīvo arodbiedrību savienība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Latvijas Darba devēju konfederācija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Latvijas Komercbanku asociācija,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Latvijas pašvaldību savienība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Latvijas Siltumuzņēmumu asociācija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 xml:space="preserve">Rīgas Tehniskā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universitāte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 xml:space="preserve"> Būvniecības inženierzinātņu fakultāte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 xml:space="preserve"> Latvijas Tirdzniecības un rūpniecības kamera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="006C15F0">
              <w:rPr>
                <w:rFonts w:ascii="Times New Roman" w:hAnsi="Times New Roman"/>
                <w:noProof/>
                <w:sz w:val="24"/>
                <w:szCs w:val="24"/>
              </w:rPr>
              <w:t>La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 xml:space="preserve">uksaimniecības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organizāciju sadarbības padome, T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ieslietu ministrija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Zemkopības ministrija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Vides aizsardzības un reģionālās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br/>
              <w:t xml:space="preserve"> attīstības ministrija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Valsts kanceleja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Pārresoru koordinācijas centrs, </w:t>
            </w:r>
            <w:r w:rsidR="00BA0786">
              <w:rPr>
                <w:rFonts w:ascii="Times New Roman" w:hAnsi="Times New Roman"/>
                <w:noProof/>
                <w:sz w:val="24"/>
                <w:szCs w:val="24"/>
              </w:rPr>
              <w:t xml:space="preserve">Saeimas Tautsaimniecības, agrārās, vides un reģionālās politikas komisija,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Sabiedrisko pakalpojumu regulēšanas komisija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766DC5">
              <w:rPr>
                <w:rFonts w:ascii="Times New Roman" w:hAnsi="Times New Roman"/>
                <w:noProof/>
                <w:sz w:val="24"/>
                <w:szCs w:val="24"/>
              </w:rPr>
              <w:t>Zemnieku saeima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14:paraId="107B8067" w14:textId="77777777" w:rsidTr="00CC22B4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hideMark/>
          </w:tcPr>
          <w:p w:rsidR="00706FBD" w:rsidRPr="00706FBD" w:rsidP="005D767C" w14:paraId="72711B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:rsidR="00706FBD" w:rsidRPr="00706FBD" w:rsidP="005D767C" w14:paraId="782F42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hideMark/>
          </w:tcPr>
          <w:p w:rsidR="00706FBD" w:rsidRPr="00706FBD" w:rsidP="000623A2" w14:paraId="48195FC2" w14:textId="4345E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14:paraId="50C676D4" w14:textId="77777777" w:rsidTr="00CC22B4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hideMark/>
          </w:tcPr>
          <w:p w:rsidR="00706FBD" w:rsidRPr="00706FBD" w:rsidP="005D767C" w14:paraId="6CF9AA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:rsidR="00706FBD" w:rsidRPr="00706FBD" w:rsidP="005D767C" w14:paraId="41130F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:rsidR="00706FBD" w:rsidRPr="00706FBD" w:rsidP="005D767C" w14:paraId="13481E7E" w14:textId="418AB3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623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C25B49" w:rsidRPr="00C75927" w:rsidP="00894C55" w14:paraId="68C97F8D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06FB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:rsidR="00036CE7" w:rsidRPr="00706FBD" w:rsidP="00036CE7" w14:paraId="152F2A94" w14:textId="77777777">
      <w:pPr>
        <w:rPr>
          <w:rFonts w:ascii="Times New Roman" w:hAnsi="Times New Roman" w:cs="Times New Roman"/>
          <w:bCs/>
          <w:sz w:val="28"/>
          <w:szCs w:val="28"/>
        </w:rPr>
      </w:pPr>
    </w:p>
    <w:p w:rsidR="006B5959" w:rsidRPr="00706FBD" w:rsidP="006B5959" w14:paraId="4E1D446D" w14:textId="77777777">
      <w:pPr>
        <w:rPr>
          <w:rFonts w:ascii="Times New Roman" w:hAnsi="Times New Roman" w:cs="Times New Roman"/>
          <w:bCs/>
          <w:sz w:val="28"/>
          <w:szCs w:val="28"/>
        </w:rPr>
      </w:pPr>
      <w:r w:rsidRPr="00706FBD">
        <w:rPr>
          <w:rFonts w:ascii="Times New Roman" w:hAnsi="Times New Roman" w:cs="Times New Roman"/>
          <w:bCs/>
          <w:sz w:val="28"/>
          <w:szCs w:val="28"/>
        </w:rPr>
        <w:t>Ministru prezidenta biedrs,</w:t>
      </w:r>
      <w:r w:rsidRPr="00706FBD">
        <w:rPr>
          <w:rFonts w:ascii="Times New Roman" w:hAnsi="Times New Roman" w:cs="Times New Roman"/>
          <w:bCs/>
          <w:sz w:val="28"/>
          <w:szCs w:val="28"/>
        </w:rPr>
        <w:br/>
        <w:t>ekonomikas ministrs</w:t>
      </w:r>
      <w:r w:rsidRPr="00706FBD">
        <w:rPr>
          <w:rFonts w:ascii="Times New Roman" w:hAnsi="Times New Roman" w:cs="Times New Roman"/>
          <w:bCs/>
          <w:sz w:val="28"/>
          <w:szCs w:val="28"/>
        </w:rPr>
        <w:tab/>
      </w:r>
      <w:r w:rsidRPr="00706FBD">
        <w:rPr>
          <w:rFonts w:ascii="Times New Roman" w:hAnsi="Times New Roman" w:cs="Times New Roman"/>
          <w:bCs/>
          <w:sz w:val="28"/>
          <w:szCs w:val="28"/>
        </w:rPr>
        <w:tab/>
      </w:r>
      <w:r w:rsidRPr="00706FBD">
        <w:rPr>
          <w:rFonts w:ascii="Times New Roman" w:hAnsi="Times New Roman" w:cs="Times New Roman"/>
          <w:bCs/>
          <w:sz w:val="28"/>
          <w:szCs w:val="28"/>
        </w:rPr>
        <w:tab/>
      </w:r>
      <w:r w:rsidRPr="00706FBD">
        <w:rPr>
          <w:rFonts w:ascii="Times New Roman" w:hAnsi="Times New Roman" w:cs="Times New Roman"/>
          <w:bCs/>
          <w:sz w:val="28"/>
          <w:szCs w:val="28"/>
        </w:rPr>
        <w:tab/>
      </w:r>
      <w:r w:rsidRPr="00706FBD">
        <w:rPr>
          <w:rFonts w:ascii="Times New Roman" w:hAnsi="Times New Roman" w:cs="Times New Roman"/>
          <w:bCs/>
          <w:sz w:val="28"/>
          <w:szCs w:val="28"/>
        </w:rPr>
        <w:tab/>
      </w:r>
      <w:r w:rsidRPr="00706FBD">
        <w:rPr>
          <w:rFonts w:ascii="Times New Roman" w:hAnsi="Times New Roman" w:cs="Times New Roman"/>
          <w:bCs/>
          <w:sz w:val="28"/>
          <w:szCs w:val="28"/>
        </w:rPr>
        <w:tab/>
      </w:r>
      <w:r w:rsidRPr="00706FBD">
        <w:rPr>
          <w:rFonts w:ascii="Times New Roman" w:hAnsi="Times New Roman" w:cs="Times New Roman"/>
          <w:bCs/>
          <w:sz w:val="28"/>
          <w:szCs w:val="28"/>
        </w:rPr>
        <w:tab/>
      </w:r>
      <w:r w:rsidRPr="00706FBD">
        <w:rPr>
          <w:rFonts w:ascii="Times New Roman" w:hAnsi="Times New Roman" w:cs="Times New Roman"/>
          <w:bCs/>
          <w:sz w:val="28"/>
          <w:szCs w:val="28"/>
        </w:rPr>
        <w:t>A.Ašeradens</w:t>
      </w:r>
    </w:p>
    <w:p w:rsidR="006B5959" w:rsidRPr="00706FBD" w:rsidP="006B5959" w14:paraId="781937C0" w14:textId="77777777">
      <w:pPr>
        <w:pStyle w:val="nais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6FBD">
        <w:rPr>
          <w:bCs/>
          <w:color w:val="000000"/>
          <w:sz w:val="28"/>
          <w:szCs w:val="28"/>
        </w:rPr>
        <w:t>Vīza:</w:t>
      </w:r>
    </w:p>
    <w:p w:rsidR="006B5959" w:rsidRPr="00706FBD" w:rsidP="006B5959" w14:paraId="7A7CB629" w14:textId="77777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FBD">
        <w:rPr>
          <w:rFonts w:ascii="Times New Roman" w:hAnsi="Times New Roman" w:cs="Times New Roman"/>
          <w:color w:val="000000"/>
          <w:sz w:val="28"/>
          <w:szCs w:val="28"/>
        </w:rPr>
        <w:t>Valsts sekretārs</w:t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FB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Ē.Eglītis</w:t>
      </w:r>
    </w:p>
    <w:p w:rsidR="00036CE7" w:rsidP="00036CE7" w14:paraId="6EE40B2D" w14:textId="6A7C39D1">
      <w:pPr>
        <w:pStyle w:val="nais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B5959" w:rsidRPr="006B5959" w:rsidP="006B5959" w14:paraId="64E46674" w14:textId="117C60C1">
      <w:pPr>
        <w:spacing w:after="0" w:line="276" w:lineRule="auto"/>
        <w:rPr>
          <w:rFonts w:ascii="Times New Roman" w:eastAsia="Calibri" w:hAnsi="Times New Roman" w:cs="Times New Roman"/>
          <w:bCs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lv-LV"/>
        </w:rPr>
        <w:t>16</w:t>
      </w:r>
      <w:r w:rsidRPr="006B5959">
        <w:rPr>
          <w:rFonts w:ascii="Times New Roman" w:eastAsia="Calibri" w:hAnsi="Times New Roman" w:cs="Times New Roman"/>
          <w:bCs/>
          <w:sz w:val="20"/>
          <w:szCs w:val="20"/>
          <w:lang w:eastAsia="lv-LV"/>
        </w:rPr>
        <w:t>.0</w:t>
      </w:r>
      <w:r>
        <w:rPr>
          <w:rFonts w:ascii="Times New Roman" w:eastAsia="Calibri" w:hAnsi="Times New Roman" w:cs="Times New Roman"/>
          <w:bCs/>
          <w:sz w:val="20"/>
          <w:szCs w:val="20"/>
          <w:lang w:eastAsia="lv-LV"/>
        </w:rPr>
        <w:t>4</w:t>
      </w:r>
      <w:r w:rsidRPr="006B5959">
        <w:rPr>
          <w:rFonts w:ascii="Times New Roman" w:eastAsia="Calibri" w:hAnsi="Times New Roman" w:cs="Times New Roman"/>
          <w:bCs/>
          <w:sz w:val="20"/>
          <w:szCs w:val="20"/>
          <w:lang w:eastAsia="lv-LV"/>
        </w:rPr>
        <w:t>.201</w:t>
      </w:r>
      <w:r w:rsidR="00622E79">
        <w:rPr>
          <w:rFonts w:ascii="Times New Roman" w:eastAsia="Calibri" w:hAnsi="Times New Roman" w:cs="Times New Roman"/>
          <w:bCs/>
          <w:sz w:val="20"/>
          <w:szCs w:val="20"/>
          <w:lang w:eastAsia="lv-LV"/>
        </w:rPr>
        <w:t>8</w:t>
      </w:r>
      <w:bookmarkStart w:id="0" w:name="_GoBack"/>
      <w:bookmarkEnd w:id="0"/>
      <w:r w:rsidRPr="006B5959">
        <w:rPr>
          <w:rFonts w:ascii="Times New Roman" w:eastAsia="Calibri" w:hAnsi="Times New Roman" w:cs="Times New Roman"/>
          <w:bCs/>
          <w:sz w:val="20"/>
          <w:szCs w:val="20"/>
          <w:lang w:eastAsia="lv-LV"/>
        </w:rPr>
        <w:t>. 11:</w:t>
      </w:r>
      <w:r>
        <w:rPr>
          <w:rFonts w:ascii="Times New Roman" w:eastAsia="Calibri" w:hAnsi="Times New Roman" w:cs="Times New Roman"/>
          <w:bCs/>
          <w:sz w:val="20"/>
          <w:szCs w:val="20"/>
          <w:lang w:eastAsia="lv-LV"/>
        </w:rPr>
        <w:t>28</w:t>
      </w:r>
    </w:p>
    <w:p w:rsidR="006B5959" w:rsidRPr="006B5959" w:rsidP="006B5959" w14:paraId="293B66E7" w14:textId="3C7B8FB0">
      <w:pPr>
        <w:spacing w:after="0" w:line="276" w:lineRule="auto"/>
        <w:rPr>
          <w:rFonts w:ascii="Times New Roman" w:eastAsia="Calibri" w:hAnsi="Times New Roman" w:cs="Times New Roman"/>
          <w:bCs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lv-LV"/>
        </w:rPr>
        <w:t>564</w:t>
      </w:r>
    </w:p>
    <w:p w:rsidR="006B5959" w:rsidRPr="006B5959" w:rsidP="006B5959" w14:paraId="66E781EF" w14:textId="77777777">
      <w:pPr>
        <w:spacing w:after="0" w:line="276" w:lineRule="auto"/>
        <w:rPr>
          <w:rFonts w:ascii="Times New Roman" w:eastAsia="Calibri" w:hAnsi="Times New Roman" w:cs="Times New Roman"/>
          <w:bCs/>
          <w:sz w:val="20"/>
          <w:szCs w:val="20"/>
          <w:lang w:eastAsia="lv-LV"/>
        </w:rPr>
      </w:pPr>
      <w:r w:rsidRPr="006B5959">
        <w:rPr>
          <w:rFonts w:ascii="Times New Roman" w:eastAsia="Calibri" w:hAnsi="Times New Roman" w:cs="Times New Roman"/>
          <w:bCs/>
          <w:sz w:val="20"/>
          <w:szCs w:val="20"/>
          <w:lang w:eastAsia="lv-LV"/>
        </w:rPr>
        <w:t>A. Apaņuks</w:t>
      </w:r>
    </w:p>
    <w:p w:rsidR="006B5959" w:rsidRPr="006B5959" w:rsidP="006B5959" w14:paraId="5A709BBE" w14:textId="77777777">
      <w:pPr>
        <w:spacing w:after="0" w:line="276" w:lineRule="auto"/>
        <w:rPr>
          <w:rFonts w:ascii="Times New Roman" w:eastAsia="Calibri" w:hAnsi="Times New Roman" w:cs="Times New Roman"/>
          <w:bCs/>
          <w:sz w:val="20"/>
          <w:szCs w:val="20"/>
          <w:lang w:eastAsia="lv-LV"/>
        </w:rPr>
      </w:pPr>
      <w:r w:rsidRPr="006B5959">
        <w:rPr>
          <w:rFonts w:ascii="Times New Roman" w:eastAsia="Calibri" w:hAnsi="Times New Roman" w:cs="Times New Roman"/>
          <w:bCs/>
          <w:sz w:val="20"/>
          <w:szCs w:val="20"/>
          <w:lang w:eastAsia="lv-LV"/>
        </w:rPr>
        <w:t>67013009, Andrejs.Apanuks@em.gov.lv</w:t>
      </w:r>
    </w:p>
    <w:p w:rsidR="006B5959" w:rsidRPr="00706FBD" w:rsidP="00036CE7" w14:paraId="3AC2F958" w14:textId="77777777">
      <w:pPr>
        <w:pStyle w:val="nais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83935" w:rsidRPr="00AE5D45" w:rsidP="00983935" w14:paraId="156900AC" w14:textId="77777777">
      <w:pPr>
        <w:tabs>
          <w:tab w:val="center" w:pos="9214"/>
        </w:tabs>
        <w:jc w:val="both"/>
        <w:rPr>
          <w:rFonts w:ascii="Times New Roman" w:hAnsi="Times New Roman" w:cs="Times New Roman"/>
          <w:color w:val="000000"/>
        </w:rPr>
      </w:pPr>
    </w:p>
    <w:p w:rsidR="00036CE7" w:rsidRPr="00AE5D45" w:rsidP="00036CE7" w14:paraId="7DD0C874" w14:textId="16D1FAF9">
      <w:pPr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AE5D45"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AE5D45">
        <w:rPr>
          <w:rFonts w:ascii="Times New Roman" w:hAnsi="Times New Roman" w:cs="Times New Roman"/>
          <w:color w:val="000000"/>
          <w:sz w:val="20"/>
          <w:szCs w:val="24"/>
        </w:rPr>
        <w:tab/>
      </w:r>
    </w:p>
    <w:p w:rsidR="00894C55" w:rsidRPr="00706FBD" w:rsidP="00036CE7" w14:paraId="4DA70F10" w14:textId="777777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Sect="000D251E">
      <w:headerReference w:type="default" r:id="rId5"/>
      <w:footerReference w:type="default" r:id="rId6"/>
      <w:foot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060D" w:rsidRPr="0048060D" w:rsidP="0048060D" w14:paraId="4B35330A" w14:textId="206FC309">
    <w:pPr>
      <w:tabs>
        <w:tab w:val="center" w:pos="4153"/>
        <w:tab w:val="right" w:pos="8306"/>
      </w:tabs>
      <w:jc w:val="both"/>
      <w:rPr>
        <w:rFonts w:ascii="Times New Roman" w:hAnsi="Times New Roman" w:cs="Times New Roman"/>
        <w:b/>
      </w:rPr>
    </w:pPr>
    <w:r w:rsidRPr="0048060D">
      <w:rPr>
        <w:rFonts w:ascii="Times New Roman" w:hAnsi="Times New Roman" w:cs="Times New Roman"/>
        <w:noProof/>
        <w:sz w:val="20"/>
        <w:szCs w:val="20"/>
      </w:rPr>
      <w:fldChar w:fldCharType="begin"/>
    </w:r>
    <w:r w:rsidRPr="0048060D">
      <w:rPr>
        <w:rFonts w:ascii="Times New Roman" w:hAnsi="Times New Roman" w:cs="Times New Roman"/>
        <w:noProof/>
        <w:sz w:val="20"/>
        <w:szCs w:val="20"/>
      </w:rPr>
      <w:instrText xml:space="preserve"> FILENAME   \* MERGEFORMAT </w:instrText>
    </w:r>
    <w:r w:rsidRPr="0048060D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48060D">
      <w:rPr>
        <w:rFonts w:ascii="Times New Roman" w:hAnsi="Times New Roman" w:cs="Times New Roman"/>
        <w:noProof/>
        <w:sz w:val="20"/>
        <w:szCs w:val="20"/>
      </w:rPr>
      <w:fldChar w:fldCharType="end"/>
    </w:r>
    <w:r w:rsidRPr="0048060D">
      <w:rPr>
        <w:rFonts w:ascii="Times New Roman" w:hAnsi="Times New Roman" w:cs="Times New Roman"/>
        <w:noProof/>
        <w:sz w:val="20"/>
        <w:szCs w:val="20"/>
      </w:rPr>
      <w:t xml:space="preserve">  </w:t>
    </w:r>
  </w:p>
  <w:p w:rsidR="00894C55" w:rsidRPr="0048060D" w:rsidP="0048060D" w14:paraId="585B575C" w14:textId="50133E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Arial Unicode MS" w:hAnsi="Times New Roman" w:cs="Times New Roman"/>
        <w:noProof/>
        <w:sz w:val="20"/>
        <w:szCs w:val="20"/>
        <w:bdr w:val="nil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060D" w:rsidRPr="0048060D" w:rsidP="0048060D" w14:paraId="4DF10DA9" w14:textId="53860D96">
    <w:pPr>
      <w:tabs>
        <w:tab w:val="center" w:pos="4153"/>
        <w:tab w:val="right" w:pos="8306"/>
      </w:tabs>
      <w:jc w:val="both"/>
      <w:rPr>
        <w:rFonts w:ascii="Times New Roman" w:hAnsi="Times New Roman" w:cs="Times New Roman"/>
        <w:b/>
      </w:rPr>
    </w:pPr>
    <w:r w:rsidRPr="0048060D">
      <w:rPr>
        <w:rFonts w:ascii="Times New Roman" w:hAnsi="Times New Roman" w:cs="Times New Roman"/>
        <w:noProof/>
        <w:sz w:val="20"/>
        <w:szCs w:val="20"/>
      </w:rPr>
      <w:fldChar w:fldCharType="begin"/>
    </w:r>
    <w:r w:rsidRPr="0048060D">
      <w:rPr>
        <w:rFonts w:ascii="Times New Roman" w:hAnsi="Times New Roman" w:cs="Times New Roman"/>
        <w:noProof/>
        <w:sz w:val="20"/>
        <w:szCs w:val="20"/>
      </w:rPr>
      <w:instrText xml:space="preserve"> FILENAME   \* MERGEFORMAT </w:instrText>
    </w:r>
    <w:r w:rsidRPr="0048060D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48060D">
      <w:rPr>
        <w:rFonts w:ascii="Times New Roman" w:hAnsi="Times New Roman" w:cs="Times New Roman"/>
        <w:noProof/>
        <w:sz w:val="20"/>
        <w:szCs w:val="20"/>
      </w:rPr>
      <w:fldChar w:fldCharType="end"/>
    </w:r>
    <w:r w:rsidRPr="0048060D">
      <w:rPr>
        <w:rFonts w:ascii="Times New Roman" w:hAnsi="Times New Roman" w:cs="Times New Roman"/>
        <w:noProof/>
        <w:sz w:val="20"/>
        <w:szCs w:val="20"/>
      </w:rPr>
      <w:t xml:space="preserve">  </w:t>
    </w:r>
  </w:p>
  <w:p w:rsidR="009A2654" w:rsidRPr="0048060D" w:rsidP="0048060D" w14:paraId="217DAFC7" w14:textId="1CAA57A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0825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14:paraId="1C139552" w14:textId="631F2FA6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22E79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22857A8"/>
    <w:multiLevelType w:val="hybridMultilevel"/>
    <w:tmpl w:val="5B4855E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A71A98"/>
    <w:multiLevelType w:val="hybridMultilevel"/>
    <w:tmpl w:val="3B6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1">
    <w:nsid w:val="4B0676D2"/>
    <w:multiLevelType w:val="hybridMultilevel"/>
    <w:tmpl w:val="5202A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7B45AB9"/>
    <w:multiLevelType w:val="hybridMultilevel"/>
    <w:tmpl w:val="DAA8F4FA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24164"/>
    <w:rsid w:val="0002637C"/>
    <w:rsid w:val="00036CE7"/>
    <w:rsid w:val="00037E81"/>
    <w:rsid w:val="000520B8"/>
    <w:rsid w:val="00052FA0"/>
    <w:rsid w:val="00054AA6"/>
    <w:rsid w:val="000623A2"/>
    <w:rsid w:val="0008144A"/>
    <w:rsid w:val="00084C06"/>
    <w:rsid w:val="000A2B9A"/>
    <w:rsid w:val="000B0079"/>
    <w:rsid w:val="000D251E"/>
    <w:rsid w:val="00124B75"/>
    <w:rsid w:val="00132B04"/>
    <w:rsid w:val="001357EE"/>
    <w:rsid w:val="00135EBF"/>
    <w:rsid w:val="00143FD4"/>
    <w:rsid w:val="001852A0"/>
    <w:rsid w:val="00193950"/>
    <w:rsid w:val="00197C82"/>
    <w:rsid w:val="001C053A"/>
    <w:rsid w:val="001C5936"/>
    <w:rsid w:val="001C5ED9"/>
    <w:rsid w:val="001D5A93"/>
    <w:rsid w:val="002020FE"/>
    <w:rsid w:val="0022175A"/>
    <w:rsid w:val="002227F2"/>
    <w:rsid w:val="00224E51"/>
    <w:rsid w:val="002275D4"/>
    <w:rsid w:val="002359BB"/>
    <w:rsid w:val="00243426"/>
    <w:rsid w:val="00277659"/>
    <w:rsid w:val="00290A88"/>
    <w:rsid w:val="0029346D"/>
    <w:rsid w:val="002A3AFF"/>
    <w:rsid w:val="002C34EA"/>
    <w:rsid w:val="002E15A2"/>
    <w:rsid w:val="002E1C05"/>
    <w:rsid w:val="002F0173"/>
    <w:rsid w:val="002F3A49"/>
    <w:rsid w:val="00302F2A"/>
    <w:rsid w:val="00306A57"/>
    <w:rsid w:val="00315A6B"/>
    <w:rsid w:val="00324C1C"/>
    <w:rsid w:val="00326575"/>
    <w:rsid w:val="00330E14"/>
    <w:rsid w:val="00342435"/>
    <w:rsid w:val="00346241"/>
    <w:rsid w:val="0036534F"/>
    <w:rsid w:val="003B0BF9"/>
    <w:rsid w:val="003C543A"/>
    <w:rsid w:val="003C5533"/>
    <w:rsid w:val="003C773D"/>
    <w:rsid w:val="003D562F"/>
    <w:rsid w:val="003E0791"/>
    <w:rsid w:val="003F28AC"/>
    <w:rsid w:val="003F3DEF"/>
    <w:rsid w:val="00406376"/>
    <w:rsid w:val="00427084"/>
    <w:rsid w:val="00427232"/>
    <w:rsid w:val="0044319B"/>
    <w:rsid w:val="004454FE"/>
    <w:rsid w:val="00456E40"/>
    <w:rsid w:val="00467087"/>
    <w:rsid w:val="00471F27"/>
    <w:rsid w:val="00475F9E"/>
    <w:rsid w:val="004761E0"/>
    <w:rsid w:val="00477113"/>
    <w:rsid w:val="0048060D"/>
    <w:rsid w:val="00481402"/>
    <w:rsid w:val="004B0E26"/>
    <w:rsid w:val="004D7674"/>
    <w:rsid w:val="004E3FFD"/>
    <w:rsid w:val="004E5051"/>
    <w:rsid w:val="0050178F"/>
    <w:rsid w:val="00512988"/>
    <w:rsid w:val="005470D4"/>
    <w:rsid w:val="00555157"/>
    <w:rsid w:val="0055642F"/>
    <w:rsid w:val="00573C61"/>
    <w:rsid w:val="005742A3"/>
    <w:rsid w:val="005A551D"/>
    <w:rsid w:val="005D767C"/>
    <w:rsid w:val="005F5115"/>
    <w:rsid w:val="006062A7"/>
    <w:rsid w:val="00607A3A"/>
    <w:rsid w:val="006144DB"/>
    <w:rsid w:val="00622E79"/>
    <w:rsid w:val="00633ADE"/>
    <w:rsid w:val="00644812"/>
    <w:rsid w:val="006537CC"/>
    <w:rsid w:val="00655D9C"/>
    <w:rsid w:val="00655F2C"/>
    <w:rsid w:val="0065752F"/>
    <w:rsid w:val="00664DF8"/>
    <w:rsid w:val="00672435"/>
    <w:rsid w:val="00683C78"/>
    <w:rsid w:val="0068668B"/>
    <w:rsid w:val="006921A3"/>
    <w:rsid w:val="006A651D"/>
    <w:rsid w:val="006B2679"/>
    <w:rsid w:val="006B5959"/>
    <w:rsid w:val="006C15F0"/>
    <w:rsid w:val="006D10BA"/>
    <w:rsid w:val="006D23FE"/>
    <w:rsid w:val="006D29B5"/>
    <w:rsid w:val="006E0623"/>
    <w:rsid w:val="006E1081"/>
    <w:rsid w:val="006E7627"/>
    <w:rsid w:val="006F50AF"/>
    <w:rsid w:val="007055BF"/>
    <w:rsid w:val="00706FBD"/>
    <w:rsid w:val="00707AD8"/>
    <w:rsid w:val="00720585"/>
    <w:rsid w:val="007450A6"/>
    <w:rsid w:val="007544AE"/>
    <w:rsid w:val="0076439A"/>
    <w:rsid w:val="00766DC5"/>
    <w:rsid w:val="00773AF6"/>
    <w:rsid w:val="00777020"/>
    <w:rsid w:val="0078027C"/>
    <w:rsid w:val="00784BCB"/>
    <w:rsid w:val="00795F71"/>
    <w:rsid w:val="00797AA6"/>
    <w:rsid w:val="007D6BCE"/>
    <w:rsid w:val="007E5F7A"/>
    <w:rsid w:val="007E73AB"/>
    <w:rsid w:val="007F49AF"/>
    <w:rsid w:val="007F6428"/>
    <w:rsid w:val="00816C11"/>
    <w:rsid w:val="00831DCF"/>
    <w:rsid w:val="00835256"/>
    <w:rsid w:val="00854834"/>
    <w:rsid w:val="0086344D"/>
    <w:rsid w:val="0087142B"/>
    <w:rsid w:val="00883A4C"/>
    <w:rsid w:val="00894C55"/>
    <w:rsid w:val="008C04A2"/>
    <w:rsid w:val="008C60BC"/>
    <w:rsid w:val="008D381C"/>
    <w:rsid w:val="008D7B7F"/>
    <w:rsid w:val="008E3588"/>
    <w:rsid w:val="009310B3"/>
    <w:rsid w:val="00961BBF"/>
    <w:rsid w:val="00983935"/>
    <w:rsid w:val="009A2654"/>
    <w:rsid w:val="009A524B"/>
    <w:rsid w:val="009B49DB"/>
    <w:rsid w:val="009C166B"/>
    <w:rsid w:val="009C5D91"/>
    <w:rsid w:val="009C7BEB"/>
    <w:rsid w:val="00A10FC3"/>
    <w:rsid w:val="00A2013B"/>
    <w:rsid w:val="00A22290"/>
    <w:rsid w:val="00A362DB"/>
    <w:rsid w:val="00A43EDD"/>
    <w:rsid w:val="00A460C7"/>
    <w:rsid w:val="00A6073E"/>
    <w:rsid w:val="00A747DC"/>
    <w:rsid w:val="00A77913"/>
    <w:rsid w:val="00AA590A"/>
    <w:rsid w:val="00AD16D8"/>
    <w:rsid w:val="00AD2D9F"/>
    <w:rsid w:val="00AE5567"/>
    <w:rsid w:val="00AE5D45"/>
    <w:rsid w:val="00AF1239"/>
    <w:rsid w:val="00AF6265"/>
    <w:rsid w:val="00B1082D"/>
    <w:rsid w:val="00B109C7"/>
    <w:rsid w:val="00B13F13"/>
    <w:rsid w:val="00B16480"/>
    <w:rsid w:val="00B17A6B"/>
    <w:rsid w:val="00B2165C"/>
    <w:rsid w:val="00B35733"/>
    <w:rsid w:val="00B61885"/>
    <w:rsid w:val="00BA0786"/>
    <w:rsid w:val="00BA20AA"/>
    <w:rsid w:val="00BB7D53"/>
    <w:rsid w:val="00BD2C1B"/>
    <w:rsid w:val="00BD4425"/>
    <w:rsid w:val="00BE6D86"/>
    <w:rsid w:val="00BF5483"/>
    <w:rsid w:val="00C05558"/>
    <w:rsid w:val="00C25B49"/>
    <w:rsid w:val="00C30AFE"/>
    <w:rsid w:val="00C4748A"/>
    <w:rsid w:val="00C73B92"/>
    <w:rsid w:val="00C74C33"/>
    <w:rsid w:val="00C75927"/>
    <w:rsid w:val="00CA0DEB"/>
    <w:rsid w:val="00CC0D2D"/>
    <w:rsid w:val="00CC22B4"/>
    <w:rsid w:val="00CC42AB"/>
    <w:rsid w:val="00CE5657"/>
    <w:rsid w:val="00CF0CE2"/>
    <w:rsid w:val="00CF31BD"/>
    <w:rsid w:val="00D133F8"/>
    <w:rsid w:val="00D14A3E"/>
    <w:rsid w:val="00D27516"/>
    <w:rsid w:val="00D43799"/>
    <w:rsid w:val="00DA65B0"/>
    <w:rsid w:val="00DD12B9"/>
    <w:rsid w:val="00DD7D92"/>
    <w:rsid w:val="00DE5BD5"/>
    <w:rsid w:val="00DF3506"/>
    <w:rsid w:val="00E0021A"/>
    <w:rsid w:val="00E21452"/>
    <w:rsid w:val="00E3716B"/>
    <w:rsid w:val="00E40F62"/>
    <w:rsid w:val="00E450BD"/>
    <w:rsid w:val="00E5323B"/>
    <w:rsid w:val="00E63BFB"/>
    <w:rsid w:val="00E64D12"/>
    <w:rsid w:val="00E76C5C"/>
    <w:rsid w:val="00E820F8"/>
    <w:rsid w:val="00E8749E"/>
    <w:rsid w:val="00E90C01"/>
    <w:rsid w:val="00E94DA0"/>
    <w:rsid w:val="00E96D3D"/>
    <w:rsid w:val="00EA486E"/>
    <w:rsid w:val="00EE24A8"/>
    <w:rsid w:val="00EF2A08"/>
    <w:rsid w:val="00F2027C"/>
    <w:rsid w:val="00F57B0C"/>
    <w:rsid w:val="00FB42A9"/>
    <w:rsid w:val="00FC13EC"/>
    <w:rsid w:val="00FE2F47"/>
    <w:rsid w:val="00FE7EC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0E8AF0C-4A71-43BD-9888-146D1CD8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aliases w:val="Fußn,Fußnotentext Char,Fußnotentext Char Char,Fußnotentext Char Char Char Char,Fußnotentext Char Char Char Char Char Char,Fußnotentext Char1,Fußnotentext Char1 Char Char Char,Fußnotentext Char1 Char Char Char Char,Fußnotentext Char1 Char1"/>
    <w:basedOn w:val="Normal"/>
    <w:link w:val="FootnoteTextChar"/>
    <w:rsid w:val="002A3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aliases w:val="Fußn Char,Fußnotentext Char Char Char,Fußnotentext Char Char Char Char Char,Fußnotentext Char Char Char Char Char Char Char,Fußnotentext Char Char1,Fußnotentext Char1 Char,Fußnotentext Char1 Char Char Char Char1"/>
    <w:basedOn w:val="DefaultParagraphFont"/>
    <w:link w:val="FootnoteText"/>
    <w:rsid w:val="002A3AFF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Reference Superscript,SUPERS"/>
    <w:rsid w:val="002A3A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3A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FF"/>
    <w:rPr>
      <w:b/>
      <w:bCs/>
      <w:sz w:val="20"/>
      <w:szCs w:val="20"/>
    </w:rPr>
  </w:style>
  <w:style w:type="paragraph" w:customStyle="1" w:styleId="naisf">
    <w:name w:val="naisf"/>
    <w:basedOn w:val="Normal"/>
    <w:link w:val="naisfChar"/>
    <w:rsid w:val="0003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36C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EF2A08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935"/>
    <w:rPr>
      <w:color w:val="808080"/>
      <w:shd w:val="clear" w:color="auto" w:fill="E6E6E6"/>
    </w:rPr>
  </w:style>
  <w:style w:type="paragraph" w:customStyle="1" w:styleId="tv213">
    <w:name w:val="tv213"/>
    <w:basedOn w:val="Normal"/>
    <w:rsid w:val="00D4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3C36D-B948-4D7B-BCF3-2C2D27B3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3040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cp:lastModifiedBy>Kaspars Lore</cp:lastModifiedBy>
  <cp:revision>15</cp:revision>
  <cp:lastPrinted>2018-04-03T15:47:00Z</cp:lastPrinted>
  <dcterms:created xsi:type="dcterms:W3CDTF">2018-04-09T12:53:00Z</dcterms:created>
  <dcterms:modified xsi:type="dcterms:W3CDTF">2018-04-16T08:47:00Z</dcterms:modified>
</cp:coreProperties>
</file>