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Pr="009F6614" w:rsidRDefault="001E6A95" w:rsidP="009F6614">
      <w:pPr>
        <w:spacing w:after="0" w:line="240" w:lineRule="auto"/>
        <w:jc w:val="center"/>
        <w:rPr>
          <w:sz w:val="25"/>
          <w:szCs w:val="24"/>
        </w:rPr>
      </w:pPr>
      <w:bookmarkStart w:id="0" w:name="_GoBack"/>
      <w:bookmarkEnd w:id="0"/>
      <w:r w:rsidRPr="009F6614">
        <w:rPr>
          <w:b/>
          <w:sz w:val="25"/>
          <w:szCs w:val="24"/>
        </w:rPr>
        <w:t>Ministru kabineta rīkojuma projekta</w:t>
      </w:r>
      <w:r w:rsidR="00811168" w:rsidRPr="009F6614">
        <w:rPr>
          <w:b/>
          <w:sz w:val="25"/>
          <w:szCs w:val="24"/>
        </w:rPr>
        <w:t xml:space="preserve"> </w:t>
      </w:r>
      <w:r w:rsidR="00AA7C9C" w:rsidRPr="009F6614">
        <w:rPr>
          <w:b/>
          <w:sz w:val="25"/>
          <w:szCs w:val="24"/>
        </w:rPr>
        <w:t>„</w:t>
      </w:r>
      <w:r w:rsidR="00CB6E98" w:rsidRPr="009F6614">
        <w:rPr>
          <w:b/>
          <w:sz w:val="25"/>
          <w:szCs w:val="24"/>
        </w:rPr>
        <w:t xml:space="preserve">Par valsts nekustamo īpašumu </w:t>
      </w:r>
      <w:r w:rsidR="003C3F63" w:rsidRPr="009F6614">
        <w:rPr>
          <w:b/>
          <w:sz w:val="25"/>
          <w:szCs w:val="24"/>
        </w:rPr>
        <w:t>pārdošanu</w:t>
      </w:r>
      <w:r w:rsidR="00AA7C9C" w:rsidRPr="009F6614">
        <w:rPr>
          <w:b/>
          <w:sz w:val="25"/>
          <w:szCs w:val="24"/>
        </w:rPr>
        <w:t>”</w:t>
      </w:r>
      <w:r w:rsidR="0019798C" w:rsidRPr="009F6614">
        <w:rPr>
          <w:b/>
          <w:sz w:val="25"/>
          <w:szCs w:val="24"/>
        </w:rPr>
        <w:t xml:space="preserve"> </w:t>
      </w:r>
      <w:r w:rsidR="00222860" w:rsidRPr="009F6614">
        <w:rPr>
          <w:sz w:val="25"/>
          <w:szCs w:val="24"/>
        </w:rPr>
        <w:t>sākotnējās ietekmes novērtējuma ziņojums (anotācija)</w:t>
      </w:r>
    </w:p>
    <w:p w:rsidR="009F6614" w:rsidRPr="009F6614" w:rsidRDefault="009F6614" w:rsidP="009F6614">
      <w:pPr>
        <w:spacing w:after="0" w:line="240" w:lineRule="auto"/>
        <w:jc w:val="center"/>
        <w:rPr>
          <w:sz w:val="25"/>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9F6614"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9F6614" w:rsidRDefault="00EC3F48" w:rsidP="00EC3F48">
            <w:pPr>
              <w:spacing w:after="0" w:line="240" w:lineRule="auto"/>
              <w:jc w:val="center"/>
              <w:rPr>
                <w:b/>
                <w:bCs/>
                <w:sz w:val="25"/>
                <w:szCs w:val="24"/>
              </w:rPr>
            </w:pPr>
            <w:r w:rsidRPr="009F6614">
              <w:rPr>
                <w:b/>
                <w:bCs/>
                <w:sz w:val="25"/>
                <w:szCs w:val="24"/>
              </w:rPr>
              <w:t>Tiesību akta projekta anotācijas kopsavilkums</w:t>
            </w:r>
          </w:p>
        </w:tc>
      </w:tr>
      <w:tr w:rsidR="00EC3F48" w:rsidRPr="009F6614"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9F6614" w:rsidRDefault="00EC3F48" w:rsidP="0093402C">
            <w:pPr>
              <w:spacing w:after="0" w:line="240" w:lineRule="auto"/>
              <w:rPr>
                <w:sz w:val="25"/>
                <w:szCs w:val="24"/>
              </w:rPr>
            </w:pPr>
            <w:r w:rsidRPr="009F6614">
              <w:rPr>
                <w:sz w:val="25"/>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EC3F48" w:rsidRPr="009F6614" w:rsidRDefault="00E078B2" w:rsidP="00BC14ED">
            <w:pPr>
              <w:spacing w:after="0" w:line="240" w:lineRule="auto"/>
              <w:ind w:left="57" w:right="57"/>
              <w:jc w:val="both"/>
              <w:rPr>
                <w:sz w:val="25"/>
                <w:szCs w:val="24"/>
              </w:rPr>
            </w:pPr>
            <w:r w:rsidRPr="009F6614">
              <w:rPr>
                <w:sz w:val="25"/>
                <w:szCs w:val="24"/>
              </w:rPr>
              <w:t xml:space="preserve">Ņemot vērā, ka nekustamie īpašumi Robežu ielā 23C, Aizputē, Aizputes novadā; </w:t>
            </w:r>
            <w:proofErr w:type="spellStart"/>
            <w:r w:rsidRPr="009F6614">
              <w:rPr>
                <w:sz w:val="25"/>
                <w:szCs w:val="24"/>
                <w:lang w:val="en-AU"/>
              </w:rPr>
              <w:t>Alises</w:t>
            </w:r>
            <w:proofErr w:type="spellEnd"/>
            <w:r w:rsidRPr="009F6614">
              <w:rPr>
                <w:sz w:val="25"/>
                <w:szCs w:val="24"/>
                <w:lang w:val="en-AU"/>
              </w:rPr>
              <w:t xml:space="preserve">”, </w:t>
            </w:r>
            <w:proofErr w:type="spellStart"/>
            <w:r w:rsidRPr="009F6614">
              <w:rPr>
                <w:sz w:val="25"/>
                <w:szCs w:val="24"/>
                <w:lang w:val="en-AU"/>
              </w:rPr>
              <w:t>Olaines</w:t>
            </w:r>
            <w:proofErr w:type="spellEnd"/>
            <w:r w:rsidRPr="009F6614">
              <w:rPr>
                <w:sz w:val="25"/>
                <w:szCs w:val="24"/>
                <w:lang w:val="en-AU"/>
              </w:rPr>
              <w:t xml:space="preserve"> </w:t>
            </w:r>
            <w:proofErr w:type="spellStart"/>
            <w:r w:rsidRPr="009F6614">
              <w:rPr>
                <w:sz w:val="25"/>
                <w:szCs w:val="24"/>
                <w:lang w:val="en-AU"/>
              </w:rPr>
              <w:t>pagastā</w:t>
            </w:r>
            <w:proofErr w:type="spellEnd"/>
            <w:r w:rsidRPr="009F6614">
              <w:rPr>
                <w:sz w:val="25"/>
                <w:szCs w:val="24"/>
                <w:lang w:val="en-AU"/>
              </w:rPr>
              <w:t xml:space="preserve">, </w:t>
            </w:r>
            <w:proofErr w:type="spellStart"/>
            <w:r w:rsidR="00BC14ED" w:rsidRPr="009F6614">
              <w:rPr>
                <w:sz w:val="25"/>
                <w:szCs w:val="24"/>
                <w:lang w:val="en-AU"/>
              </w:rPr>
              <w:t>Olaines</w:t>
            </w:r>
            <w:proofErr w:type="spellEnd"/>
            <w:r w:rsidRPr="009F6614">
              <w:rPr>
                <w:sz w:val="25"/>
                <w:szCs w:val="24"/>
                <w:lang w:val="en-AU"/>
              </w:rPr>
              <w:t xml:space="preserve"> </w:t>
            </w:r>
            <w:proofErr w:type="spellStart"/>
            <w:r w:rsidRPr="009F6614">
              <w:rPr>
                <w:sz w:val="25"/>
                <w:szCs w:val="24"/>
                <w:lang w:val="en-AU"/>
              </w:rPr>
              <w:t>novadā</w:t>
            </w:r>
            <w:proofErr w:type="spellEnd"/>
            <w:r w:rsidRPr="009F6614">
              <w:rPr>
                <w:sz w:val="25"/>
                <w:szCs w:val="24"/>
              </w:rPr>
              <w:t xml:space="preserve"> un</w:t>
            </w:r>
            <w:r w:rsidRPr="009F6614">
              <w:rPr>
                <w:sz w:val="25"/>
                <w:szCs w:val="24"/>
                <w:lang w:val="en-AU"/>
              </w:rPr>
              <w:t xml:space="preserve"> „</w:t>
            </w:r>
            <w:proofErr w:type="spellStart"/>
            <w:r w:rsidRPr="009F6614">
              <w:rPr>
                <w:sz w:val="25"/>
                <w:szCs w:val="24"/>
                <w:lang w:val="en-AU"/>
              </w:rPr>
              <w:t>Ieloki</w:t>
            </w:r>
            <w:proofErr w:type="spellEnd"/>
            <w:r w:rsidRPr="009F6614">
              <w:rPr>
                <w:sz w:val="25"/>
                <w:szCs w:val="24"/>
                <w:lang w:val="en-AU"/>
              </w:rPr>
              <w:t xml:space="preserve">”, </w:t>
            </w:r>
            <w:proofErr w:type="spellStart"/>
            <w:r w:rsidRPr="009F6614">
              <w:rPr>
                <w:sz w:val="25"/>
                <w:szCs w:val="24"/>
                <w:lang w:val="en-AU"/>
              </w:rPr>
              <w:t>Iecavas</w:t>
            </w:r>
            <w:proofErr w:type="spellEnd"/>
            <w:r w:rsidRPr="009F6614">
              <w:rPr>
                <w:sz w:val="25"/>
                <w:szCs w:val="24"/>
                <w:lang w:val="en-AU"/>
              </w:rPr>
              <w:t xml:space="preserve"> </w:t>
            </w:r>
            <w:proofErr w:type="spellStart"/>
            <w:r w:rsidR="00524582" w:rsidRPr="00524582">
              <w:rPr>
                <w:sz w:val="25"/>
                <w:szCs w:val="24"/>
                <w:u w:val="single"/>
                <w:lang w:val="en-AU"/>
              </w:rPr>
              <w:t>novadā</w:t>
            </w:r>
            <w:proofErr w:type="spellEnd"/>
            <w:r w:rsidRPr="009F6614">
              <w:rPr>
                <w:b/>
                <w:sz w:val="25"/>
                <w:szCs w:val="24"/>
                <w:lang w:val="en-AU"/>
              </w:rPr>
              <w:t xml:space="preserve"> </w:t>
            </w:r>
            <w:r w:rsidRPr="009F6614">
              <w:rPr>
                <w:sz w:val="25"/>
                <w:szCs w:val="24"/>
              </w:rPr>
              <w:t xml:space="preserve"> nav nepieciešami publisku personu funkciju nodrošināšanai, projekts paredz atļaut valsts akciju sabiedrībai “Valsts nekustamie īpašumi” tos atsavināt Publiskas personas mantas atsavināšanas likumā noteiktajā kārtībā.</w:t>
            </w:r>
          </w:p>
          <w:p w:rsidR="00BB5A83" w:rsidRPr="009F6614" w:rsidRDefault="00C930D8" w:rsidP="00BC14ED">
            <w:pPr>
              <w:spacing w:after="0" w:line="240" w:lineRule="auto"/>
              <w:ind w:left="57" w:right="57"/>
              <w:jc w:val="both"/>
              <w:rPr>
                <w:sz w:val="25"/>
                <w:szCs w:val="24"/>
              </w:rPr>
            </w:pPr>
            <w:r w:rsidRPr="009F6614">
              <w:rPr>
                <w:sz w:val="25"/>
                <w:szCs w:val="24"/>
              </w:rPr>
              <w:t>Ministru kabineta rīkojums stāsies spēkā tā parakstīšanas brīdī</w:t>
            </w:r>
          </w:p>
        </w:tc>
      </w:tr>
    </w:tbl>
    <w:p w:rsidR="00EC3F48" w:rsidRPr="009F6614" w:rsidRDefault="00EC3F48" w:rsidP="00EC3F48">
      <w:pPr>
        <w:spacing w:after="0" w:line="240" w:lineRule="auto"/>
        <w:rPr>
          <w:sz w:val="25"/>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68"/>
        <w:gridCol w:w="354"/>
        <w:gridCol w:w="1788"/>
        <w:gridCol w:w="162"/>
        <w:gridCol w:w="493"/>
        <w:gridCol w:w="953"/>
        <w:gridCol w:w="1068"/>
        <w:gridCol w:w="1127"/>
        <w:gridCol w:w="1127"/>
        <w:gridCol w:w="1831"/>
      </w:tblGrid>
      <w:tr w:rsidR="001E6A95" w:rsidRPr="009F6614" w:rsidTr="0071163E">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9F6614" w:rsidRDefault="001E6A95" w:rsidP="001E6A95">
            <w:pPr>
              <w:spacing w:before="100" w:beforeAutospacing="1" w:after="100" w:afterAutospacing="1" w:line="240" w:lineRule="auto"/>
              <w:jc w:val="center"/>
              <w:rPr>
                <w:b/>
                <w:bCs/>
                <w:sz w:val="25"/>
                <w:szCs w:val="24"/>
                <w:lang w:eastAsia="lv-LV"/>
              </w:rPr>
            </w:pPr>
            <w:r w:rsidRPr="009F6614">
              <w:rPr>
                <w:b/>
                <w:bCs/>
                <w:sz w:val="25"/>
                <w:szCs w:val="24"/>
                <w:lang w:eastAsia="lv-LV"/>
              </w:rPr>
              <w:t>I. Tiesību akta projekta izstrādes nepieciešamība</w:t>
            </w:r>
          </w:p>
        </w:tc>
      </w:tr>
      <w:tr w:rsidR="001E6A95" w:rsidRPr="009F6614" w:rsidTr="0071163E">
        <w:trPr>
          <w:tblCellSpacing w:w="15" w:type="dxa"/>
        </w:trPr>
        <w:tc>
          <w:tcPr>
            <w:tcW w:w="187" w:type="pct"/>
            <w:tcBorders>
              <w:top w:val="outset" w:sz="6" w:space="0" w:color="000000"/>
              <w:bottom w:val="outset" w:sz="6" w:space="0" w:color="000000"/>
              <w:right w:val="outset" w:sz="6" w:space="0" w:color="000000"/>
            </w:tcBorders>
          </w:tcPr>
          <w:p w:rsidR="001E6A95" w:rsidRPr="009F6614" w:rsidRDefault="001E6A95" w:rsidP="001E6A95">
            <w:pPr>
              <w:spacing w:before="100" w:beforeAutospacing="1" w:after="100" w:afterAutospacing="1" w:line="240" w:lineRule="auto"/>
              <w:rPr>
                <w:sz w:val="25"/>
                <w:szCs w:val="24"/>
                <w:lang w:eastAsia="lv-LV"/>
              </w:rPr>
            </w:pPr>
            <w:r w:rsidRPr="009F6614">
              <w:rPr>
                <w:sz w:val="25"/>
                <w:szCs w:val="24"/>
                <w:lang w:eastAsia="lv-LV"/>
              </w:rPr>
              <w:t>1.</w:t>
            </w:r>
          </w:p>
        </w:tc>
        <w:tc>
          <w:tcPr>
            <w:tcW w:w="1100" w:type="pct"/>
            <w:gridSpan w:val="2"/>
            <w:tcBorders>
              <w:top w:val="outset" w:sz="6" w:space="0" w:color="000000"/>
              <w:left w:val="outset" w:sz="6" w:space="0" w:color="000000"/>
              <w:bottom w:val="outset" w:sz="6" w:space="0" w:color="000000"/>
              <w:right w:val="outset" w:sz="6" w:space="0" w:color="000000"/>
            </w:tcBorders>
          </w:tcPr>
          <w:p w:rsidR="001E6A95" w:rsidRPr="009F6614" w:rsidRDefault="001E6A95" w:rsidP="001E6A95">
            <w:pPr>
              <w:spacing w:before="100" w:beforeAutospacing="1" w:after="100" w:afterAutospacing="1" w:line="240" w:lineRule="auto"/>
              <w:rPr>
                <w:sz w:val="25"/>
                <w:szCs w:val="24"/>
                <w:lang w:eastAsia="lv-LV"/>
              </w:rPr>
            </w:pPr>
            <w:r w:rsidRPr="009F6614">
              <w:rPr>
                <w:sz w:val="25"/>
                <w:szCs w:val="24"/>
                <w:lang w:eastAsia="lv-LV"/>
              </w:rPr>
              <w:t>Pamatojums</w:t>
            </w:r>
          </w:p>
        </w:tc>
        <w:tc>
          <w:tcPr>
            <w:tcW w:w="3648" w:type="pct"/>
            <w:gridSpan w:val="7"/>
            <w:tcBorders>
              <w:top w:val="outset" w:sz="6" w:space="0" w:color="000000"/>
              <w:left w:val="outset" w:sz="6" w:space="0" w:color="000000"/>
              <w:bottom w:val="outset" w:sz="6" w:space="0" w:color="000000"/>
            </w:tcBorders>
          </w:tcPr>
          <w:p w:rsidR="00575703" w:rsidRPr="009F6614" w:rsidRDefault="00DB7255" w:rsidP="00E078B2">
            <w:pPr>
              <w:spacing w:after="0" w:line="240" w:lineRule="auto"/>
              <w:ind w:left="57" w:right="57"/>
              <w:jc w:val="both"/>
              <w:rPr>
                <w:sz w:val="25"/>
                <w:szCs w:val="24"/>
              </w:rPr>
            </w:pPr>
            <w:r w:rsidRPr="009F6614">
              <w:rPr>
                <w:sz w:val="25"/>
                <w:szCs w:val="24"/>
              </w:rPr>
              <w:t>Publiskas personas mantas at</w:t>
            </w:r>
            <w:r w:rsidR="00694745" w:rsidRPr="009F6614">
              <w:rPr>
                <w:sz w:val="25"/>
                <w:szCs w:val="24"/>
              </w:rPr>
              <w:t>savināšanas likuma</w:t>
            </w:r>
            <w:r w:rsidR="006B219C" w:rsidRPr="009F6614">
              <w:rPr>
                <w:sz w:val="25"/>
                <w:szCs w:val="24"/>
              </w:rPr>
              <w:t xml:space="preserve"> (turpmāk – Ats</w:t>
            </w:r>
            <w:r w:rsidR="00CD1AFF" w:rsidRPr="009F6614">
              <w:rPr>
                <w:sz w:val="25"/>
                <w:szCs w:val="24"/>
              </w:rPr>
              <w:t>avināšanas likums)</w:t>
            </w:r>
            <w:r w:rsidR="00694745" w:rsidRPr="009F6614">
              <w:rPr>
                <w:sz w:val="25"/>
                <w:szCs w:val="24"/>
              </w:rPr>
              <w:t xml:space="preserve"> 4.panta pirmā</w:t>
            </w:r>
            <w:r w:rsidR="00B2714E" w:rsidRPr="009F6614">
              <w:rPr>
                <w:sz w:val="25"/>
                <w:szCs w:val="24"/>
              </w:rPr>
              <w:t xml:space="preserve"> un </w:t>
            </w:r>
            <w:r w:rsidR="00694745" w:rsidRPr="009F6614">
              <w:rPr>
                <w:sz w:val="25"/>
                <w:szCs w:val="24"/>
              </w:rPr>
              <w:t>otrā</w:t>
            </w:r>
            <w:r w:rsidR="005E0900" w:rsidRPr="009F6614">
              <w:rPr>
                <w:sz w:val="25"/>
                <w:szCs w:val="24"/>
              </w:rPr>
              <w:t xml:space="preserve"> </w:t>
            </w:r>
            <w:r w:rsidR="00694745" w:rsidRPr="009F6614">
              <w:rPr>
                <w:sz w:val="25"/>
                <w:szCs w:val="24"/>
              </w:rPr>
              <w:t>daļa</w:t>
            </w:r>
            <w:r w:rsidR="0098041E" w:rsidRPr="009F6614">
              <w:rPr>
                <w:sz w:val="25"/>
                <w:szCs w:val="24"/>
              </w:rPr>
              <w:t xml:space="preserve">, </w:t>
            </w:r>
            <w:r w:rsidR="00694745" w:rsidRPr="009F6614">
              <w:rPr>
                <w:sz w:val="25"/>
                <w:szCs w:val="24"/>
              </w:rPr>
              <w:t>5.panta pirmā daļa</w:t>
            </w:r>
            <w:r w:rsidR="00E078B2" w:rsidRPr="009F6614">
              <w:rPr>
                <w:sz w:val="25"/>
                <w:szCs w:val="24"/>
              </w:rPr>
              <w:t>.</w:t>
            </w:r>
          </w:p>
        </w:tc>
      </w:tr>
      <w:tr w:rsidR="009B353E" w:rsidRPr="009F6614" w:rsidTr="0071163E">
        <w:trPr>
          <w:tblCellSpacing w:w="15" w:type="dxa"/>
        </w:trPr>
        <w:tc>
          <w:tcPr>
            <w:tcW w:w="187" w:type="pct"/>
            <w:tcBorders>
              <w:top w:val="outset" w:sz="6" w:space="0" w:color="000000"/>
              <w:bottom w:val="outset" w:sz="6" w:space="0" w:color="000000"/>
              <w:right w:val="outset" w:sz="6" w:space="0" w:color="000000"/>
            </w:tcBorders>
          </w:tcPr>
          <w:p w:rsidR="009B353E" w:rsidRPr="009F6614" w:rsidRDefault="009B353E" w:rsidP="001E6A95">
            <w:pPr>
              <w:spacing w:before="100" w:beforeAutospacing="1" w:after="100" w:afterAutospacing="1" w:line="240" w:lineRule="auto"/>
              <w:rPr>
                <w:sz w:val="25"/>
                <w:szCs w:val="24"/>
                <w:lang w:eastAsia="lv-LV"/>
              </w:rPr>
            </w:pPr>
            <w:r w:rsidRPr="009F6614">
              <w:rPr>
                <w:sz w:val="25"/>
                <w:szCs w:val="24"/>
                <w:lang w:eastAsia="lv-LV"/>
              </w:rPr>
              <w:t>2.</w:t>
            </w:r>
          </w:p>
        </w:tc>
        <w:tc>
          <w:tcPr>
            <w:tcW w:w="1100" w:type="pct"/>
            <w:gridSpan w:val="2"/>
            <w:tcBorders>
              <w:top w:val="outset" w:sz="6" w:space="0" w:color="000000"/>
              <w:left w:val="outset" w:sz="6" w:space="0" w:color="000000"/>
              <w:bottom w:val="outset" w:sz="6" w:space="0" w:color="000000"/>
              <w:right w:val="outset" w:sz="6" w:space="0" w:color="000000"/>
            </w:tcBorders>
          </w:tcPr>
          <w:p w:rsidR="00B44402" w:rsidRPr="009F6614" w:rsidRDefault="00B432BA" w:rsidP="00B432BA">
            <w:pPr>
              <w:spacing w:before="100" w:beforeAutospacing="1" w:after="100" w:afterAutospacing="1" w:line="240" w:lineRule="auto"/>
              <w:rPr>
                <w:sz w:val="25"/>
                <w:szCs w:val="24"/>
                <w:lang w:eastAsia="lv-LV"/>
              </w:rPr>
            </w:pPr>
            <w:r w:rsidRPr="009F6614">
              <w:rPr>
                <w:sz w:val="25"/>
                <w:szCs w:val="24"/>
                <w:lang w:eastAsia="lv-LV"/>
              </w:rPr>
              <w:t>Pašreizējā situācija un problēmas, kuru risināšanai tiesību akta projekts izstrādāts, tiesiskā regulējuma mērķis un būtība</w:t>
            </w: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B44402" w:rsidRPr="009F6614" w:rsidRDefault="00B44402" w:rsidP="00B44402">
            <w:pPr>
              <w:rPr>
                <w:i/>
                <w:sz w:val="25"/>
                <w:szCs w:val="24"/>
                <w:lang w:eastAsia="lv-LV"/>
              </w:rPr>
            </w:pPr>
          </w:p>
          <w:p w:rsidR="009B353E" w:rsidRPr="009F6614" w:rsidRDefault="009B353E" w:rsidP="00B44402">
            <w:pPr>
              <w:jc w:val="center"/>
              <w:rPr>
                <w:i/>
                <w:sz w:val="25"/>
                <w:szCs w:val="24"/>
                <w:lang w:eastAsia="lv-LV"/>
              </w:rPr>
            </w:pPr>
          </w:p>
        </w:tc>
        <w:tc>
          <w:tcPr>
            <w:tcW w:w="3648" w:type="pct"/>
            <w:gridSpan w:val="7"/>
            <w:tcBorders>
              <w:top w:val="outset" w:sz="6" w:space="0" w:color="000000"/>
              <w:left w:val="outset" w:sz="6" w:space="0" w:color="000000"/>
              <w:bottom w:val="outset" w:sz="6" w:space="0" w:color="000000"/>
            </w:tcBorders>
          </w:tcPr>
          <w:p w:rsidR="00D90A8D" w:rsidRDefault="00E455D9" w:rsidP="00A84369">
            <w:pPr>
              <w:spacing w:after="0" w:line="240" w:lineRule="auto"/>
              <w:ind w:left="57" w:right="57"/>
              <w:jc w:val="both"/>
              <w:rPr>
                <w:sz w:val="25"/>
                <w:szCs w:val="24"/>
              </w:rPr>
            </w:pPr>
            <w:r w:rsidRPr="009F6614">
              <w:rPr>
                <w:sz w:val="25"/>
                <w:szCs w:val="24"/>
              </w:rPr>
              <w:lastRenderedPageBreak/>
              <w:t xml:space="preserve">Izstrādātais rīkojuma projekts </w:t>
            </w:r>
            <w:r w:rsidR="00694745" w:rsidRPr="009F6614">
              <w:rPr>
                <w:sz w:val="25"/>
                <w:szCs w:val="24"/>
              </w:rPr>
              <w:t>„</w:t>
            </w:r>
            <w:r w:rsidR="0098041E" w:rsidRPr="009F6614">
              <w:rPr>
                <w:sz w:val="25"/>
                <w:szCs w:val="24"/>
              </w:rPr>
              <w:t xml:space="preserve">Par valsts nekustamo īpašumu </w:t>
            </w:r>
            <w:r w:rsidR="003C3F63" w:rsidRPr="009F6614">
              <w:rPr>
                <w:sz w:val="25"/>
                <w:szCs w:val="24"/>
              </w:rPr>
              <w:t xml:space="preserve"> pārdošanu</w:t>
            </w:r>
            <w:r w:rsidR="00694745" w:rsidRPr="009F6614">
              <w:rPr>
                <w:sz w:val="25"/>
                <w:szCs w:val="24"/>
              </w:rPr>
              <w:t xml:space="preserve">” (turpmāk –projekts) </w:t>
            </w:r>
            <w:r w:rsidRPr="009F6614">
              <w:rPr>
                <w:sz w:val="25"/>
                <w:szCs w:val="24"/>
              </w:rPr>
              <w:t xml:space="preserve">paredz atļaut valsts akciju sabiedrībai „Valsts nekustamie īpašumi” pārdot izsolē </w:t>
            </w:r>
            <w:r w:rsidR="0098041E" w:rsidRPr="009F6614">
              <w:rPr>
                <w:sz w:val="25"/>
                <w:szCs w:val="24"/>
              </w:rPr>
              <w:t>šādus valsts nekustamos īpašumus, kas ierakstīti zemesgrāmatā uz valsts vārda Finanšu ministrijas personā:</w:t>
            </w:r>
          </w:p>
          <w:p w:rsidR="009F6614" w:rsidRPr="009F6614" w:rsidRDefault="009F6614" w:rsidP="00A84369">
            <w:pPr>
              <w:spacing w:after="0" w:line="240" w:lineRule="auto"/>
              <w:ind w:left="57" w:right="57"/>
              <w:jc w:val="both"/>
              <w:rPr>
                <w:sz w:val="25"/>
                <w:szCs w:val="24"/>
              </w:rPr>
            </w:pPr>
          </w:p>
          <w:p w:rsidR="00604D90" w:rsidRPr="009F6614" w:rsidRDefault="006862F9" w:rsidP="00604D90">
            <w:pPr>
              <w:pStyle w:val="BodyTextIndent"/>
              <w:numPr>
                <w:ilvl w:val="0"/>
                <w:numId w:val="31"/>
              </w:numPr>
              <w:spacing w:after="0" w:line="240" w:lineRule="auto"/>
              <w:ind w:left="57" w:right="57" w:firstLine="0"/>
              <w:jc w:val="both"/>
              <w:rPr>
                <w:sz w:val="25"/>
                <w:szCs w:val="24"/>
              </w:rPr>
            </w:pPr>
            <w:r w:rsidRPr="009F6614">
              <w:rPr>
                <w:b/>
                <w:sz w:val="25"/>
                <w:szCs w:val="24"/>
              </w:rPr>
              <w:t>N</w:t>
            </w:r>
            <w:r w:rsidR="00604D90" w:rsidRPr="009F6614">
              <w:rPr>
                <w:b/>
                <w:sz w:val="25"/>
                <w:szCs w:val="24"/>
              </w:rPr>
              <w:t>ekustamo īpašumu (</w:t>
            </w:r>
            <w:r w:rsidR="00604D90" w:rsidRPr="009F6614">
              <w:rPr>
                <w:sz w:val="25"/>
                <w:szCs w:val="24"/>
              </w:rPr>
              <w:t xml:space="preserve">nekustamā īpašuma kadastra Nr. 6405 009 0023) – zemes vienību (zemes vienības kadastra apzīmējums </w:t>
            </w:r>
            <w:r w:rsidR="00604D90" w:rsidRPr="009F6614">
              <w:rPr>
                <w:sz w:val="25"/>
                <w:szCs w:val="24"/>
                <w:lang w:val="en-AU"/>
              </w:rPr>
              <w:t>6405 009 0028) 0,1125 ha</w:t>
            </w:r>
            <w:r w:rsidR="00604D90" w:rsidRPr="009F6614">
              <w:rPr>
                <w:sz w:val="25"/>
                <w:szCs w:val="24"/>
              </w:rPr>
              <w:t xml:space="preserve"> platībā un būvi (būves kadastra apzīmējums </w:t>
            </w:r>
            <w:r w:rsidR="00604D90" w:rsidRPr="009F6614">
              <w:rPr>
                <w:sz w:val="25"/>
                <w:szCs w:val="24"/>
                <w:lang w:val="en-AU"/>
              </w:rPr>
              <w:t>6405 009 0021 005</w:t>
            </w:r>
            <w:r w:rsidR="00604D90" w:rsidRPr="009F6614">
              <w:rPr>
                <w:sz w:val="25"/>
                <w:szCs w:val="24"/>
              </w:rPr>
              <w:t>) – </w:t>
            </w:r>
            <w:r w:rsidR="00604D90" w:rsidRPr="009F6614">
              <w:rPr>
                <w:b/>
                <w:sz w:val="25"/>
                <w:szCs w:val="24"/>
              </w:rPr>
              <w:t xml:space="preserve">Robežu ielā 23C, Aizputē, Aizputes novadā </w:t>
            </w:r>
            <w:r w:rsidR="00604D90" w:rsidRPr="009F6614">
              <w:rPr>
                <w:sz w:val="25"/>
                <w:szCs w:val="24"/>
              </w:rPr>
              <w:t>(turpmāk</w:t>
            </w:r>
            <w:r w:rsidR="006A6F16" w:rsidRPr="009F6614">
              <w:rPr>
                <w:sz w:val="25"/>
                <w:szCs w:val="24"/>
              </w:rPr>
              <w:t xml:space="preserve"> arī</w:t>
            </w:r>
            <w:r w:rsidR="00604D90" w:rsidRPr="009F6614">
              <w:rPr>
                <w:sz w:val="25"/>
                <w:szCs w:val="24"/>
              </w:rPr>
              <w:t xml:space="preserve"> – valsts nekustamais īpašums).</w:t>
            </w:r>
          </w:p>
          <w:p w:rsidR="00604D90" w:rsidRPr="009F6614" w:rsidRDefault="00604D90" w:rsidP="00604D90">
            <w:pPr>
              <w:pStyle w:val="BodyTextIndent"/>
              <w:spacing w:after="0" w:line="240" w:lineRule="auto"/>
              <w:ind w:left="57" w:right="57"/>
              <w:jc w:val="both"/>
              <w:rPr>
                <w:sz w:val="25"/>
                <w:szCs w:val="24"/>
              </w:rPr>
            </w:pPr>
            <w:r w:rsidRPr="009F6614">
              <w:rPr>
                <w:sz w:val="25"/>
                <w:szCs w:val="24"/>
              </w:rPr>
              <w:t>Īpašuma tiesības uz valsts nekustamo īpašumu ir nostiprinātas Aizputes pilsētas zemesgrāmatas nodalījumā Nr.100000527869 Latvijas valstij Finanšu mini</w:t>
            </w:r>
            <w:r w:rsidR="007601A5" w:rsidRPr="009F6614">
              <w:rPr>
                <w:sz w:val="25"/>
                <w:szCs w:val="24"/>
              </w:rPr>
              <w:t>strijas personā, lēmuma datums:</w:t>
            </w:r>
            <w:r w:rsidRPr="009F6614">
              <w:rPr>
                <w:sz w:val="25"/>
                <w:szCs w:val="24"/>
              </w:rPr>
              <w:t xml:space="preserve">10.12.2013. </w:t>
            </w:r>
          </w:p>
          <w:p w:rsidR="00604D90" w:rsidRPr="009F6614" w:rsidRDefault="00604D90" w:rsidP="00604D90">
            <w:pPr>
              <w:pStyle w:val="BodyTextIndent"/>
              <w:spacing w:after="0" w:line="240" w:lineRule="auto"/>
              <w:ind w:left="57" w:right="57"/>
              <w:jc w:val="both"/>
              <w:rPr>
                <w:sz w:val="25"/>
                <w:szCs w:val="24"/>
              </w:rPr>
            </w:pPr>
            <w:r w:rsidRPr="009F6614">
              <w:rPr>
                <w:sz w:val="25"/>
                <w:szCs w:val="24"/>
              </w:rPr>
              <w:t xml:space="preserve">Valsts nekustamais īpašums sastāv no zemes vienības (zemes vienības kadastra apzīmējums 6405 009 0028) 0,1125 ha platībā un būves – </w:t>
            </w:r>
            <w:r w:rsidRPr="009F6614">
              <w:rPr>
                <w:i/>
                <w:sz w:val="25"/>
                <w:szCs w:val="24"/>
              </w:rPr>
              <w:t xml:space="preserve">garāžas </w:t>
            </w:r>
            <w:r w:rsidRPr="009F6614">
              <w:rPr>
                <w:sz w:val="25"/>
                <w:szCs w:val="24"/>
              </w:rPr>
              <w:t>(būves kadastra apzīmējums 6405 009 0021 005) ar kopējo platību 242.30 m</w:t>
            </w:r>
            <w:r w:rsidRPr="009F6614">
              <w:rPr>
                <w:sz w:val="25"/>
                <w:szCs w:val="24"/>
                <w:vertAlign w:val="superscript"/>
              </w:rPr>
              <w:t>2</w:t>
            </w:r>
            <w:r w:rsidRPr="009F6614">
              <w:rPr>
                <w:sz w:val="25"/>
                <w:szCs w:val="24"/>
              </w:rPr>
              <w:t>.</w:t>
            </w:r>
          </w:p>
          <w:p w:rsidR="009742FA" w:rsidRPr="009F6614" w:rsidRDefault="00604D90" w:rsidP="007601A5">
            <w:pPr>
              <w:pStyle w:val="BodyTextIndent"/>
              <w:spacing w:after="0" w:line="240" w:lineRule="auto"/>
              <w:ind w:left="57" w:right="57"/>
              <w:jc w:val="both"/>
              <w:rPr>
                <w:sz w:val="25"/>
                <w:szCs w:val="24"/>
              </w:rPr>
            </w:pPr>
            <w:r w:rsidRPr="009F6614">
              <w:rPr>
                <w:sz w:val="25"/>
                <w:szCs w:val="24"/>
              </w:rPr>
              <w:t xml:space="preserve">Saskaņā ar informāciju no Nekustamā īpašuma valsts kadastra informācijas sistēmas valsts nekustamā īpašuma kadastrālā vērtība uz 01.01.2018. ir </w:t>
            </w:r>
            <w:r w:rsidR="007601A5" w:rsidRPr="009F6614">
              <w:rPr>
                <w:sz w:val="25"/>
                <w:szCs w:val="24"/>
              </w:rPr>
              <w:t>4135</w:t>
            </w:r>
            <w:r w:rsidRPr="009F6614">
              <w:rPr>
                <w:sz w:val="25"/>
                <w:szCs w:val="24"/>
              </w:rPr>
              <w:t xml:space="preserve"> </w:t>
            </w:r>
            <w:proofErr w:type="spellStart"/>
            <w:r w:rsidRPr="009F6614">
              <w:rPr>
                <w:i/>
                <w:sz w:val="25"/>
                <w:szCs w:val="24"/>
              </w:rPr>
              <w:t>euro</w:t>
            </w:r>
            <w:proofErr w:type="spellEnd"/>
            <w:r w:rsidR="006862F9" w:rsidRPr="009F6614">
              <w:rPr>
                <w:sz w:val="25"/>
                <w:szCs w:val="24"/>
              </w:rPr>
              <w:t xml:space="preserve"> (zeme – 619 </w:t>
            </w:r>
            <w:proofErr w:type="spellStart"/>
            <w:r w:rsidR="006862F9" w:rsidRPr="009F6614">
              <w:rPr>
                <w:i/>
                <w:sz w:val="25"/>
                <w:szCs w:val="24"/>
              </w:rPr>
              <w:t>euro</w:t>
            </w:r>
            <w:proofErr w:type="spellEnd"/>
            <w:r w:rsidR="006862F9" w:rsidRPr="009F6614">
              <w:rPr>
                <w:sz w:val="25"/>
                <w:szCs w:val="24"/>
              </w:rPr>
              <w:t xml:space="preserve">, būve – 3516 </w:t>
            </w:r>
            <w:proofErr w:type="spellStart"/>
            <w:r w:rsidR="006862F9" w:rsidRPr="009F6614">
              <w:rPr>
                <w:i/>
                <w:sz w:val="25"/>
                <w:szCs w:val="24"/>
              </w:rPr>
              <w:t>euro</w:t>
            </w:r>
            <w:proofErr w:type="spellEnd"/>
            <w:r w:rsidR="006862F9" w:rsidRPr="009F6614">
              <w:rPr>
                <w:sz w:val="25"/>
                <w:szCs w:val="24"/>
              </w:rPr>
              <w:t>).</w:t>
            </w:r>
          </w:p>
          <w:p w:rsidR="00D90A8D" w:rsidRPr="009F6614" w:rsidRDefault="007C0E4B" w:rsidP="00A84369">
            <w:pPr>
              <w:pStyle w:val="BodyTextIndent"/>
              <w:spacing w:after="0" w:line="240" w:lineRule="auto"/>
              <w:ind w:left="57" w:right="57"/>
              <w:jc w:val="both"/>
              <w:rPr>
                <w:i/>
                <w:sz w:val="25"/>
                <w:szCs w:val="24"/>
              </w:rPr>
            </w:pPr>
            <w:r w:rsidRPr="009F6614">
              <w:rPr>
                <w:sz w:val="25"/>
                <w:szCs w:val="24"/>
              </w:rPr>
              <w:t>Z</w:t>
            </w:r>
            <w:r w:rsidR="007601A5" w:rsidRPr="009F6614">
              <w:rPr>
                <w:sz w:val="25"/>
                <w:szCs w:val="24"/>
              </w:rPr>
              <w:t>emes vienībai noteiktais</w:t>
            </w:r>
            <w:r w:rsidR="00C4325C" w:rsidRPr="009F6614">
              <w:rPr>
                <w:sz w:val="25"/>
                <w:szCs w:val="24"/>
              </w:rPr>
              <w:t xml:space="preserve"> lietošanas mērķis: </w:t>
            </w:r>
            <w:r w:rsidR="007601A5" w:rsidRPr="009F6614">
              <w:rPr>
                <w:sz w:val="25"/>
                <w:szCs w:val="24"/>
              </w:rPr>
              <w:t>1104</w:t>
            </w:r>
            <w:r w:rsidR="006862F9" w:rsidRPr="009F6614">
              <w:rPr>
                <w:sz w:val="25"/>
                <w:szCs w:val="24"/>
              </w:rPr>
              <w:t xml:space="preserve"> </w:t>
            </w:r>
            <w:r w:rsidR="00D90A8D" w:rsidRPr="009F6614">
              <w:rPr>
                <w:sz w:val="25"/>
                <w:szCs w:val="24"/>
              </w:rPr>
              <w:t>–</w:t>
            </w:r>
            <w:r w:rsidR="006862F9" w:rsidRPr="009F6614">
              <w:rPr>
                <w:sz w:val="25"/>
                <w:szCs w:val="24"/>
              </w:rPr>
              <w:t xml:space="preserve"> </w:t>
            </w:r>
            <w:r w:rsidR="007601A5" w:rsidRPr="009F6614">
              <w:rPr>
                <w:i/>
                <w:sz w:val="25"/>
                <w:szCs w:val="24"/>
              </w:rPr>
              <w:t>transporta līdzekļu garāžu apbūve.</w:t>
            </w:r>
          </w:p>
          <w:p w:rsidR="007601A5" w:rsidRPr="009F6614" w:rsidRDefault="007601A5" w:rsidP="00A84369">
            <w:pPr>
              <w:pStyle w:val="BodyTextIndent"/>
              <w:spacing w:after="0" w:line="240" w:lineRule="auto"/>
              <w:ind w:left="57" w:right="57"/>
              <w:jc w:val="both"/>
              <w:rPr>
                <w:sz w:val="25"/>
                <w:szCs w:val="24"/>
              </w:rPr>
            </w:pPr>
            <w:r w:rsidRPr="009F6614">
              <w:rPr>
                <w:sz w:val="25"/>
                <w:szCs w:val="24"/>
              </w:rPr>
              <w:t>Valsts nekustamais īpašums nav iznomāts.</w:t>
            </w:r>
          </w:p>
          <w:p w:rsidR="007601A5" w:rsidRPr="009F6614" w:rsidRDefault="007601A5" w:rsidP="00A84369">
            <w:pPr>
              <w:pStyle w:val="BodyTextIndent"/>
              <w:spacing w:after="0" w:line="240" w:lineRule="auto"/>
              <w:ind w:left="57" w:right="57"/>
              <w:jc w:val="both"/>
              <w:rPr>
                <w:sz w:val="25"/>
                <w:szCs w:val="24"/>
              </w:rPr>
            </w:pPr>
            <w:r w:rsidRPr="009F6614">
              <w:rPr>
                <w:sz w:val="25"/>
                <w:szCs w:val="24"/>
              </w:rPr>
              <w:lastRenderedPageBreak/>
              <w:t>Valsts nekustamajam īpašumam zemesgrāmatas nodalījumā Nr.100000527869 III daļas 1.iedaļā atzīmes veidā ir ierakstīti šādi apgrūtinājumi:</w:t>
            </w:r>
          </w:p>
          <w:p w:rsidR="00546D7B" w:rsidRPr="009F6614" w:rsidRDefault="00546D7B" w:rsidP="00546D7B">
            <w:pPr>
              <w:pStyle w:val="BodyTextIndent"/>
              <w:spacing w:after="0" w:line="240" w:lineRule="auto"/>
              <w:ind w:left="57" w:right="57"/>
              <w:jc w:val="both"/>
              <w:rPr>
                <w:i/>
                <w:sz w:val="25"/>
                <w:szCs w:val="24"/>
              </w:rPr>
            </w:pPr>
            <w:r w:rsidRPr="009F6614">
              <w:rPr>
                <w:sz w:val="25"/>
                <w:szCs w:val="24"/>
              </w:rPr>
              <w:noBreakHyphen/>
              <w:t> </w:t>
            </w:r>
            <w:r w:rsidRPr="009F6614">
              <w:rPr>
                <w:i/>
                <w:sz w:val="25"/>
                <w:szCs w:val="24"/>
              </w:rPr>
              <w:t>aizsargjoslas teritorija gar elektrisko tīklu kabeļu līniju- 65 m² platībā;</w:t>
            </w:r>
          </w:p>
          <w:p w:rsidR="00546D7B" w:rsidRPr="009F6614" w:rsidRDefault="00546D7B" w:rsidP="00546D7B">
            <w:pPr>
              <w:pStyle w:val="BodyTextIndent"/>
              <w:spacing w:after="0" w:line="240" w:lineRule="auto"/>
              <w:ind w:left="57" w:right="57"/>
              <w:jc w:val="both"/>
              <w:rPr>
                <w:i/>
                <w:sz w:val="25"/>
                <w:szCs w:val="24"/>
              </w:rPr>
            </w:pPr>
            <w:r w:rsidRPr="009F6614">
              <w:rPr>
                <w:i/>
                <w:sz w:val="25"/>
                <w:szCs w:val="24"/>
              </w:rPr>
              <w:t>- ķīmiskās aizsargjoslas teritorija ap pazemes ūdens ņemšanas vietu – 1125 m² platībā;</w:t>
            </w:r>
          </w:p>
          <w:p w:rsidR="007601A5" w:rsidRPr="009F6614" w:rsidRDefault="00546D7B" w:rsidP="00546D7B">
            <w:pPr>
              <w:pStyle w:val="BodyTextIndent"/>
              <w:spacing w:after="0" w:line="240" w:lineRule="auto"/>
              <w:ind w:left="57" w:right="57"/>
              <w:jc w:val="both"/>
              <w:rPr>
                <w:i/>
                <w:sz w:val="25"/>
                <w:szCs w:val="24"/>
              </w:rPr>
            </w:pPr>
            <w:r w:rsidRPr="009F6614">
              <w:rPr>
                <w:i/>
                <w:sz w:val="25"/>
                <w:szCs w:val="24"/>
              </w:rPr>
              <w:t>- aizsargjoslas teritorija ap kapsētu - 1125 m² platībā.</w:t>
            </w:r>
          </w:p>
          <w:p w:rsidR="009A1DBD" w:rsidRPr="009F6614" w:rsidRDefault="009A1DBD" w:rsidP="00A84369">
            <w:pPr>
              <w:pStyle w:val="BodyTextIndent"/>
              <w:spacing w:after="0" w:line="240" w:lineRule="auto"/>
              <w:ind w:left="57" w:right="57"/>
              <w:jc w:val="both"/>
              <w:rPr>
                <w:sz w:val="25"/>
                <w:szCs w:val="24"/>
              </w:rPr>
            </w:pPr>
            <w:r w:rsidRPr="009F6614">
              <w:rPr>
                <w:sz w:val="25"/>
                <w:szCs w:val="24"/>
              </w:rPr>
              <w:t xml:space="preserve">Valsts akciju sabiedrības „Valsts nekustamie īpašumi” Īpašumu </w:t>
            </w:r>
            <w:r w:rsidR="00546D7B" w:rsidRPr="009F6614">
              <w:rPr>
                <w:sz w:val="25"/>
                <w:szCs w:val="24"/>
              </w:rPr>
              <w:t>izvērtēšanas komisija 09.11</w:t>
            </w:r>
            <w:r w:rsidRPr="009F6614">
              <w:rPr>
                <w:sz w:val="25"/>
                <w:szCs w:val="24"/>
              </w:rPr>
              <w:t>.2017.</w:t>
            </w:r>
            <w:r w:rsidRPr="009F6614">
              <w:rPr>
                <w:sz w:val="25"/>
              </w:rPr>
              <w:t xml:space="preserve"> </w:t>
            </w:r>
            <w:r w:rsidR="00546D7B" w:rsidRPr="009F6614">
              <w:rPr>
                <w:sz w:val="25"/>
                <w:szCs w:val="24"/>
              </w:rPr>
              <w:t>(prot.Nr.IZKP-17/45, 7</w:t>
            </w:r>
            <w:r w:rsidRPr="009F6614">
              <w:rPr>
                <w:sz w:val="25"/>
                <w:szCs w:val="24"/>
              </w:rPr>
              <w:t xml:space="preserve">.punkts) pieņēma lēmumu – noteiktā kārtībā sagatavot un virzīt </w:t>
            </w:r>
            <w:r w:rsidR="00546D7B" w:rsidRPr="009F6614">
              <w:rPr>
                <w:sz w:val="25"/>
                <w:szCs w:val="24"/>
              </w:rPr>
              <w:t xml:space="preserve">izskatīšanai </w:t>
            </w:r>
            <w:r w:rsidRPr="009F6614">
              <w:rPr>
                <w:sz w:val="25"/>
                <w:szCs w:val="24"/>
              </w:rPr>
              <w:t>Ministru kabineta</w:t>
            </w:r>
            <w:r w:rsidR="00546D7B" w:rsidRPr="009F6614">
              <w:rPr>
                <w:sz w:val="25"/>
                <w:szCs w:val="24"/>
              </w:rPr>
              <w:t xml:space="preserve"> rīkojuma</w:t>
            </w:r>
            <w:r w:rsidRPr="009F6614">
              <w:rPr>
                <w:sz w:val="25"/>
                <w:szCs w:val="24"/>
              </w:rPr>
              <w:t xml:space="preserve"> projektu par </w:t>
            </w:r>
            <w:r w:rsidR="00546D7B" w:rsidRPr="009F6614">
              <w:rPr>
                <w:sz w:val="25"/>
                <w:szCs w:val="24"/>
              </w:rPr>
              <w:t xml:space="preserve">valsts nekustamā īpašuma </w:t>
            </w:r>
            <w:r w:rsidRPr="009F6614">
              <w:rPr>
                <w:sz w:val="25"/>
                <w:szCs w:val="24"/>
              </w:rPr>
              <w:t>atsavināšanu. Pieņemot lēmumu par atsavināšanu valsts akciju sabiedrības „Valsts nekustamie īpašumi” Īpašumu izvērtēšanas komisija ņēma vērā:</w:t>
            </w:r>
          </w:p>
          <w:p w:rsidR="009A1DBD" w:rsidRPr="009F6614" w:rsidRDefault="009A1DBD" w:rsidP="00546D7B">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nekustamā īpašuma tirgus situāciju un izmantošanas iespējas</w:t>
            </w:r>
            <w:r w:rsidR="00E131AB" w:rsidRPr="009F6614">
              <w:rPr>
                <w:sz w:val="25"/>
                <w:szCs w:val="24"/>
                <w:u w:val="single"/>
              </w:rPr>
              <w:t xml:space="preserve"> </w:t>
            </w:r>
            <w:r w:rsidRPr="009F6614">
              <w:rPr>
                <w:sz w:val="25"/>
                <w:szCs w:val="24"/>
                <w:u w:val="single"/>
              </w:rPr>
              <w:t xml:space="preserve">- </w:t>
            </w:r>
            <w:r w:rsidRPr="009F6614">
              <w:rPr>
                <w:sz w:val="25"/>
                <w:szCs w:val="24"/>
              </w:rPr>
              <w:t xml:space="preserve"> </w:t>
            </w:r>
            <w:r w:rsidR="00546D7B" w:rsidRPr="009F6614">
              <w:rPr>
                <w:sz w:val="25"/>
                <w:szCs w:val="24"/>
              </w:rPr>
              <w:t>ņemot vērā valsts nekustamā īpašuma atrašanās vietu, zemes vienības</w:t>
            </w:r>
            <w:r w:rsidR="006A6F16" w:rsidRPr="009F6614">
              <w:rPr>
                <w:sz w:val="25"/>
                <w:szCs w:val="24"/>
              </w:rPr>
              <w:t xml:space="preserve"> lietošanas mērķi un </w:t>
            </w:r>
            <w:r w:rsidR="00546D7B" w:rsidRPr="009F6614">
              <w:rPr>
                <w:sz w:val="25"/>
                <w:szCs w:val="24"/>
              </w:rPr>
              <w:t>b</w:t>
            </w:r>
            <w:r w:rsidR="006A6F16" w:rsidRPr="009F6614">
              <w:rPr>
                <w:sz w:val="25"/>
                <w:szCs w:val="24"/>
              </w:rPr>
              <w:t xml:space="preserve">ūves veidu, </w:t>
            </w:r>
            <w:r w:rsidRPr="009F6614">
              <w:rPr>
                <w:sz w:val="25"/>
                <w:szCs w:val="24"/>
              </w:rPr>
              <w:t>tas nav izmantojams valsts pārvaldes funkciju nodrošināšanai, kā arī valsts akciju sabiedrības „Valsts nekustamie īpašumi” saimnieciskās darbības veikšanai;</w:t>
            </w:r>
          </w:p>
          <w:p w:rsidR="009A1DBD" w:rsidRPr="009F6614" w:rsidRDefault="009A1DBD" w:rsidP="00A84369">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nekustamā īpašuma rentabilitātes rādītājus</w:t>
            </w:r>
            <w:r w:rsidRPr="009F6614">
              <w:rPr>
                <w:sz w:val="25"/>
                <w:szCs w:val="24"/>
              </w:rPr>
              <w:t xml:space="preserve">- </w:t>
            </w:r>
            <w:r w:rsidR="006A6F16" w:rsidRPr="009F6614">
              <w:rPr>
                <w:sz w:val="25"/>
                <w:szCs w:val="24"/>
              </w:rPr>
              <w:t xml:space="preserve">valsts </w:t>
            </w:r>
            <w:r w:rsidRPr="009F6614">
              <w:rPr>
                <w:sz w:val="25"/>
                <w:szCs w:val="24"/>
              </w:rPr>
              <w:t xml:space="preserve">nekustamā īpašuma pārvaldīšana valsts akciju sabiedrībai „Valsts nekustamie īpašumi” par periodu </w:t>
            </w:r>
            <w:r w:rsidR="004E46A6" w:rsidRPr="009F6614">
              <w:rPr>
                <w:sz w:val="25"/>
                <w:szCs w:val="24"/>
              </w:rPr>
              <w:t>2</w:t>
            </w:r>
            <w:r w:rsidR="006A6F16" w:rsidRPr="009F6614">
              <w:rPr>
                <w:sz w:val="25"/>
                <w:szCs w:val="24"/>
              </w:rPr>
              <w:t>015.gads</w:t>
            </w:r>
            <w:r w:rsidRPr="009F6614">
              <w:rPr>
                <w:sz w:val="25"/>
                <w:szCs w:val="24"/>
              </w:rPr>
              <w:t xml:space="preserve"> </w:t>
            </w:r>
            <w:r w:rsidR="006A6F16" w:rsidRPr="009F6614">
              <w:rPr>
                <w:sz w:val="25"/>
                <w:szCs w:val="24"/>
              </w:rPr>
              <w:t>–</w:t>
            </w:r>
            <w:r w:rsidR="004E46A6" w:rsidRPr="009F6614">
              <w:rPr>
                <w:sz w:val="25"/>
                <w:szCs w:val="24"/>
              </w:rPr>
              <w:t xml:space="preserve"> </w:t>
            </w:r>
            <w:r w:rsidR="006A6F16" w:rsidRPr="009F6614">
              <w:rPr>
                <w:sz w:val="25"/>
                <w:szCs w:val="24"/>
              </w:rPr>
              <w:t xml:space="preserve">2017.gada </w:t>
            </w:r>
            <w:r w:rsidR="004E46A6" w:rsidRPr="009F6614">
              <w:rPr>
                <w:sz w:val="25"/>
                <w:szCs w:val="24"/>
              </w:rPr>
              <w:t xml:space="preserve">oktobris </w:t>
            </w:r>
            <w:r w:rsidRPr="009F6614">
              <w:rPr>
                <w:sz w:val="25"/>
                <w:szCs w:val="24"/>
              </w:rPr>
              <w:t xml:space="preserve">ir nesusi zaudējumus </w:t>
            </w:r>
            <w:r w:rsidR="009F5CF0" w:rsidRPr="009F6614">
              <w:rPr>
                <w:sz w:val="25"/>
                <w:szCs w:val="24"/>
              </w:rPr>
              <w:t>3061</w:t>
            </w:r>
            <w:r w:rsidRPr="009F6614">
              <w:rPr>
                <w:sz w:val="25"/>
                <w:szCs w:val="24"/>
              </w:rPr>
              <w:t> </w:t>
            </w:r>
            <w:proofErr w:type="spellStart"/>
            <w:r w:rsidRPr="009F6614">
              <w:rPr>
                <w:i/>
                <w:sz w:val="25"/>
                <w:szCs w:val="24"/>
              </w:rPr>
              <w:t>euro</w:t>
            </w:r>
            <w:proofErr w:type="spellEnd"/>
            <w:r w:rsidRPr="009F6614">
              <w:rPr>
                <w:sz w:val="25"/>
                <w:szCs w:val="24"/>
              </w:rPr>
              <w:t xml:space="preserve"> apmērā.</w:t>
            </w:r>
          </w:p>
          <w:p w:rsidR="009A1DBD" w:rsidRPr="009F6614" w:rsidRDefault="009A1DBD" w:rsidP="00A84369">
            <w:pPr>
              <w:pStyle w:val="BodyTextIndent"/>
              <w:spacing w:after="0" w:line="240" w:lineRule="auto"/>
              <w:ind w:left="57" w:right="57"/>
              <w:jc w:val="both"/>
              <w:rPr>
                <w:sz w:val="25"/>
                <w:szCs w:val="24"/>
              </w:rPr>
            </w:pPr>
            <w:r w:rsidRPr="009F6614">
              <w:rPr>
                <w:sz w:val="25"/>
                <w:szCs w:val="24"/>
              </w:rPr>
              <w:noBreakHyphen/>
              <w:t> </w:t>
            </w:r>
            <w:r w:rsidRPr="009F6614">
              <w:rPr>
                <w:sz w:val="25"/>
                <w:szCs w:val="24"/>
                <w:u w:val="single"/>
              </w:rPr>
              <w:t>valsts akciju sabiedrības „Valsts nekustamie īpašumi” nekustamā īpašuma portfeļa attīstības stratēģijas pamatprincipus</w:t>
            </w:r>
            <w:r w:rsidRPr="009F6614">
              <w:rPr>
                <w:sz w:val="25"/>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9F6614">
              <w:rPr>
                <w:sz w:val="25"/>
                <w:szCs w:val="24"/>
              </w:rPr>
              <w:t>komercpotenciālu</w:t>
            </w:r>
            <w:proofErr w:type="spellEnd"/>
            <w:r w:rsidRPr="009F6614">
              <w:rPr>
                <w:sz w:val="25"/>
                <w:szCs w:val="24"/>
              </w:rPr>
              <w:t>. Pārējie īpašumi ir ilgtermiņā atsavināmi valstij visizdevīgākajā veidā. Nekustamais īpašu</w:t>
            </w:r>
            <w:r w:rsidR="000322BF" w:rsidRPr="009F6614">
              <w:rPr>
                <w:sz w:val="25"/>
                <w:szCs w:val="24"/>
              </w:rPr>
              <w:t xml:space="preserve">ms </w:t>
            </w:r>
            <w:r w:rsidR="006A6F16" w:rsidRPr="009F6614">
              <w:rPr>
                <w:sz w:val="25"/>
                <w:szCs w:val="24"/>
              </w:rPr>
              <w:t xml:space="preserve">Robežu ielā 23C, Aizputē, Aizputes novadā, </w:t>
            </w:r>
            <w:r w:rsidR="000322BF" w:rsidRPr="009F6614">
              <w:rPr>
                <w:sz w:val="25"/>
                <w:szCs w:val="24"/>
              </w:rPr>
              <w:t>ir iekļauts</w:t>
            </w:r>
            <w:r w:rsidRPr="009F6614">
              <w:rPr>
                <w:sz w:val="25"/>
                <w:szCs w:val="24"/>
              </w:rPr>
              <w:t xml:space="preserve"> pārveidojamā portfelī ar mērķi atsavināt.</w:t>
            </w:r>
          </w:p>
          <w:p w:rsidR="009A1DBD" w:rsidRDefault="009A1DBD" w:rsidP="00A84369">
            <w:pPr>
              <w:pStyle w:val="BodyTextIndent"/>
              <w:spacing w:after="0" w:line="240" w:lineRule="auto"/>
              <w:ind w:left="57" w:right="57"/>
              <w:jc w:val="both"/>
              <w:rPr>
                <w:sz w:val="25"/>
                <w:szCs w:val="24"/>
              </w:rPr>
            </w:pPr>
            <w:r w:rsidRPr="009F6614">
              <w:rPr>
                <w:sz w:val="25"/>
                <w:szCs w:val="24"/>
              </w:rPr>
              <w:t xml:space="preserve">Atsavinot </w:t>
            </w:r>
            <w:r w:rsidR="006A6F16" w:rsidRPr="009F6614">
              <w:rPr>
                <w:sz w:val="25"/>
                <w:szCs w:val="24"/>
              </w:rPr>
              <w:t>valsts nekustamo īpašumu</w:t>
            </w:r>
            <w:r w:rsidRPr="009F6614">
              <w:rPr>
                <w:sz w:val="25"/>
                <w:szCs w:val="24"/>
              </w:rPr>
              <w:t xml:space="preserve"> jāņem vērā likumā </w:t>
            </w:r>
            <w:r w:rsidR="006A6F16" w:rsidRPr="009F6614">
              <w:rPr>
                <w:sz w:val="25"/>
                <w:szCs w:val="24"/>
              </w:rPr>
              <w:t>“Par zemes reformu Latvijas Republikas pilsētās” noteiktie ierobežojumi darījumiem ar zemes īpašumiem</w:t>
            </w:r>
            <w:r w:rsidR="0072316E" w:rsidRPr="009F6614">
              <w:rPr>
                <w:sz w:val="25"/>
                <w:szCs w:val="24"/>
              </w:rPr>
              <w:t>.</w:t>
            </w:r>
          </w:p>
          <w:p w:rsidR="009F6614" w:rsidRPr="009F6614" w:rsidRDefault="009F6614" w:rsidP="00A84369">
            <w:pPr>
              <w:pStyle w:val="BodyTextIndent"/>
              <w:spacing w:after="0" w:line="240" w:lineRule="auto"/>
              <w:ind w:left="57" w:right="57"/>
              <w:jc w:val="both"/>
              <w:rPr>
                <w:sz w:val="25"/>
                <w:szCs w:val="24"/>
              </w:rPr>
            </w:pPr>
          </w:p>
          <w:p w:rsidR="006A6F16" w:rsidRPr="009F6614" w:rsidRDefault="006A6F16" w:rsidP="00B320DF">
            <w:pPr>
              <w:pStyle w:val="BodyTextIndent"/>
              <w:numPr>
                <w:ilvl w:val="0"/>
                <w:numId w:val="31"/>
              </w:numPr>
              <w:spacing w:after="0" w:line="240" w:lineRule="auto"/>
              <w:ind w:left="57" w:right="57" w:firstLine="0"/>
              <w:jc w:val="both"/>
              <w:rPr>
                <w:sz w:val="25"/>
                <w:szCs w:val="24"/>
              </w:rPr>
            </w:pPr>
            <w:proofErr w:type="spellStart"/>
            <w:r w:rsidRPr="009F6614">
              <w:rPr>
                <w:b/>
                <w:sz w:val="25"/>
                <w:szCs w:val="24"/>
                <w:lang w:val="en-AU"/>
              </w:rPr>
              <w:t>Nekustamo</w:t>
            </w:r>
            <w:proofErr w:type="spellEnd"/>
            <w:r w:rsidRPr="009F6614">
              <w:rPr>
                <w:b/>
                <w:sz w:val="25"/>
                <w:szCs w:val="24"/>
                <w:lang w:val="en-AU"/>
              </w:rPr>
              <w:t xml:space="preserve"> </w:t>
            </w:r>
            <w:proofErr w:type="spellStart"/>
            <w:r w:rsidRPr="009F6614">
              <w:rPr>
                <w:b/>
                <w:sz w:val="25"/>
                <w:szCs w:val="24"/>
                <w:lang w:val="en-AU"/>
              </w:rPr>
              <w:t>īpašumu</w:t>
            </w:r>
            <w:proofErr w:type="spellEnd"/>
            <w:r w:rsidRPr="009F6614">
              <w:rPr>
                <w:sz w:val="25"/>
                <w:szCs w:val="24"/>
                <w:lang w:val="en-AU"/>
              </w:rPr>
              <w:t xml:space="preserve"> (</w:t>
            </w:r>
            <w:proofErr w:type="spellStart"/>
            <w:r w:rsidRPr="009F6614">
              <w:rPr>
                <w:sz w:val="25"/>
                <w:szCs w:val="24"/>
                <w:lang w:val="en-AU"/>
              </w:rPr>
              <w:t>nekustamā</w:t>
            </w:r>
            <w:proofErr w:type="spellEnd"/>
            <w:r w:rsidRPr="009F6614">
              <w:rPr>
                <w:sz w:val="25"/>
                <w:szCs w:val="24"/>
                <w:lang w:val="en-AU"/>
              </w:rPr>
              <w:t xml:space="preserve"> </w:t>
            </w:r>
            <w:proofErr w:type="spellStart"/>
            <w:r w:rsidRPr="009F6614">
              <w:rPr>
                <w:sz w:val="25"/>
                <w:szCs w:val="24"/>
                <w:lang w:val="en-AU"/>
              </w:rPr>
              <w:t>īpašuma</w:t>
            </w:r>
            <w:proofErr w:type="spellEnd"/>
            <w:r w:rsidRPr="009F6614">
              <w:rPr>
                <w:sz w:val="25"/>
                <w:szCs w:val="24"/>
                <w:lang w:val="en-AU"/>
              </w:rPr>
              <w:t xml:space="preserve"> </w:t>
            </w:r>
            <w:proofErr w:type="spellStart"/>
            <w:r w:rsidRPr="009F6614">
              <w:rPr>
                <w:sz w:val="25"/>
                <w:szCs w:val="24"/>
                <w:lang w:val="en-AU"/>
              </w:rPr>
              <w:t>kadastra</w:t>
            </w:r>
            <w:proofErr w:type="spellEnd"/>
            <w:r w:rsidRPr="009F6614">
              <w:rPr>
                <w:sz w:val="25"/>
                <w:szCs w:val="24"/>
                <w:lang w:val="en-AU"/>
              </w:rPr>
              <w:t xml:space="preserve"> </w:t>
            </w:r>
            <w:proofErr w:type="spellStart"/>
            <w:r w:rsidRPr="009F6614">
              <w:rPr>
                <w:sz w:val="25"/>
                <w:szCs w:val="24"/>
                <w:lang w:val="en-AU"/>
              </w:rPr>
              <w:t>Nr</w:t>
            </w:r>
            <w:proofErr w:type="spellEnd"/>
            <w:r w:rsidRPr="009F6614">
              <w:rPr>
                <w:sz w:val="25"/>
                <w:szCs w:val="24"/>
                <w:lang w:val="en-AU"/>
              </w:rPr>
              <w:t>. 8080 003 0515) – </w:t>
            </w:r>
            <w:proofErr w:type="spellStart"/>
            <w:r w:rsidRPr="009F6614">
              <w:rPr>
                <w:sz w:val="25"/>
                <w:szCs w:val="24"/>
                <w:lang w:val="en-AU"/>
              </w:rPr>
              <w:t>zemes</w:t>
            </w:r>
            <w:proofErr w:type="spellEnd"/>
            <w:r w:rsidRPr="009F6614">
              <w:rPr>
                <w:sz w:val="25"/>
                <w:szCs w:val="24"/>
                <w:lang w:val="en-AU"/>
              </w:rPr>
              <w:t xml:space="preserve"> </w:t>
            </w:r>
            <w:proofErr w:type="spellStart"/>
            <w:r w:rsidRPr="009F6614">
              <w:rPr>
                <w:sz w:val="25"/>
                <w:szCs w:val="24"/>
                <w:lang w:val="en-AU"/>
              </w:rPr>
              <w:t>vienību</w:t>
            </w:r>
            <w:proofErr w:type="spellEnd"/>
            <w:r w:rsidRPr="009F6614">
              <w:rPr>
                <w:sz w:val="25"/>
                <w:szCs w:val="24"/>
                <w:lang w:val="en-AU"/>
              </w:rPr>
              <w:t xml:space="preserve"> (</w:t>
            </w:r>
            <w:proofErr w:type="spellStart"/>
            <w:r w:rsidRPr="009F6614">
              <w:rPr>
                <w:sz w:val="25"/>
                <w:szCs w:val="24"/>
                <w:lang w:val="en-AU"/>
              </w:rPr>
              <w:t>zemes</w:t>
            </w:r>
            <w:proofErr w:type="spellEnd"/>
            <w:r w:rsidRPr="009F6614">
              <w:rPr>
                <w:sz w:val="25"/>
                <w:szCs w:val="24"/>
                <w:lang w:val="en-AU"/>
              </w:rPr>
              <w:t xml:space="preserve"> </w:t>
            </w:r>
            <w:proofErr w:type="spellStart"/>
            <w:r w:rsidRPr="009F6614">
              <w:rPr>
                <w:sz w:val="25"/>
                <w:szCs w:val="24"/>
                <w:lang w:val="en-AU"/>
              </w:rPr>
              <w:t>vienības</w:t>
            </w:r>
            <w:proofErr w:type="spellEnd"/>
            <w:r w:rsidRPr="009F6614">
              <w:rPr>
                <w:sz w:val="25"/>
                <w:szCs w:val="24"/>
                <w:lang w:val="en-AU"/>
              </w:rPr>
              <w:t xml:space="preserve"> </w:t>
            </w:r>
            <w:proofErr w:type="spellStart"/>
            <w:r w:rsidRPr="009F6614">
              <w:rPr>
                <w:sz w:val="25"/>
                <w:szCs w:val="24"/>
                <w:lang w:val="en-AU"/>
              </w:rPr>
              <w:t>kadastra</w:t>
            </w:r>
            <w:proofErr w:type="spellEnd"/>
            <w:r w:rsidRPr="009F6614">
              <w:rPr>
                <w:sz w:val="25"/>
                <w:szCs w:val="24"/>
                <w:lang w:val="en-AU"/>
              </w:rPr>
              <w:t xml:space="preserve"> </w:t>
            </w:r>
            <w:proofErr w:type="spellStart"/>
            <w:r w:rsidRPr="009F6614">
              <w:rPr>
                <w:sz w:val="25"/>
                <w:szCs w:val="24"/>
                <w:lang w:val="en-AU"/>
              </w:rPr>
              <w:t>apzīmējums</w:t>
            </w:r>
            <w:proofErr w:type="spellEnd"/>
            <w:r w:rsidRPr="009F6614">
              <w:rPr>
                <w:sz w:val="25"/>
                <w:szCs w:val="24"/>
                <w:lang w:val="en-AU"/>
              </w:rPr>
              <w:t xml:space="preserve"> 8080 003 0515) 2,</w:t>
            </w:r>
            <w:r w:rsidR="00D07595" w:rsidRPr="009F6614">
              <w:rPr>
                <w:sz w:val="25"/>
                <w:szCs w:val="24"/>
                <w:lang w:val="en-AU"/>
              </w:rPr>
              <w:t xml:space="preserve"> </w:t>
            </w:r>
            <w:r w:rsidRPr="009F6614">
              <w:rPr>
                <w:sz w:val="25"/>
                <w:szCs w:val="24"/>
                <w:lang w:val="en-AU"/>
              </w:rPr>
              <w:t xml:space="preserve">5 ha </w:t>
            </w:r>
            <w:proofErr w:type="spellStart"/>
            <w:r w:rsidRPr="009F6614">
              <w:rPr>
                <w:sz w:val="25"/>
                <w:szCs w:val="24"/>
                <w:lang w:val="en-AU"/>
              </w:rPr>
              <w:t>platībā</w:t>
            </w:r>
            <w:proofErr w:type="spellEnd"/>
            <w:r w:rsidRPr="009F6614">
              <w:rPr>
                <w:sz w:val="25"/>
                <w:szCs w:val="24"/>
                <w:lang w:val="en-AU"/>
              </w:rPr>
              <w:t xml:space="preserve"> </w:t>
            </w:r>
            <w:r w:rsidRPr="009F6614">
              <w:rPr>
                <w:b/>
                <w:sz w:val="25"/>
                <w:szCs w:val="24"/>
                <w:lang w:val="en-AU"/>
              </w:rPr>
              <w:t>–„</w:t>
            </w:r>
            <w:proofErr w:type="spellStart"/>
            <w:r w:rsidRPr="009F6614">
              <w:rPr>
                <w:b/>
                <w:sz w:val="25"/>
                <w:szCs w:val="24"/>
                <w:lang w:val="en-AU"/>
              </w:rPr>
              <w:t>Alises</w:t>
            </w:r>
            <w:proofErr w:type="spellEnd"/>
            <w:r w:rsidRPr="009F6614">
              <w:rPr>
                <w:b/>
                <w:sz w:val="25"/>
                <w:szCs w:val="24"/>
                <w:lang w:val="en-AU"/>
              </w:rPr>
              <w:t xml:space="preserve">”, </w:t>
            </w:r>
            <w:proofErr w:type="spellStart"/>
            <w:r w:rsidRPr="009F6614">
              <w:rPr>
                <w:b/>
                <w:sz w:val="25"/>
                <w:szCs w:val="24"/>
                <w:lang w:val="en-AU"/>
              </w:rPr>
              <w:t>Olaines</w:t>
            </w:r>
            <w:proofErr w:type="spellEnd"/>
            <w:r w:rsidRPr="009F6614">
              <w:rPr>
                <w:b/>
                <w:sz w:val="25"/>
                <w:szCs w:val="24"/>
                <w:lang w:val="en-AU"/>
              </w:rPr>
              <w:t xml:space="preserve"> </w:t>
            </w:r>
            <w:proofErr w:type="spellStart"/>
            <w:r w:rsidRPr="009F6614">
              <w:rPr>
                <w:b/>
                <w:sz w:val="25"/>
                <w:szCs w:val="24"/>
                <w:lang w:val="en-AU"/>
              </w:rPr>
              <w:t>pagastā</w:t>
            </w:r>
            <w:proofErr w:type="spellEnd"/>
            <w:r w:rsidRPr="009F6614">
              <w:rPr>
                <w:b/>
                <w:sz w:val="25"/>
                <w:szCs w:val="24"/>
                <w:lang w:val="en-AU"/>
              </w:rPr>
              <w:t xml:space="preserve">, </w:t>
            </w:r>
            <w:proofErr w:type="spellStart"/>
            <w:r w:rsidR="00BC14ED" w:rsidRPr="009F6614">
              <w:rPr>
                <w:b/>
                <w:sz w:val="25"/>
                <w:szCs w:val="24"/>
                <w:lang w:val="en-AU"/>
              </w:rPr>
              <w:t>Olaines</w:t>
            </w:r>
            <w:proofErr w:type="spellEnd"/>
            <w:r w:rsidRPr="009F6614">
              <w:rPr>
                <w:b/>
                <w:sz w:val="25"/>
                <w:szCs w:val="24"/>
                <w:lang w:val="en-AU"/>
              </w:rPr>
              <w:t xml:space="preserve"> </w:t>
            </w:r>
            <w:proofErr w:type="spellStart"/>
            <w:r w:rsidRPr="009F6614">
              <w:rPr>
                <w:b/>
                <w:sz w:val="25"/>
                <w:szCs w:val="24"/>
                <w:lang w:val="en-AU"/>
              </w:rPr>
              <w:t>novadā</w:t>
            </w:r>
            <w:proofErr w:type="spellEnd"/>
            <w:r w:rsidR="00B320DF" w:rsidRPr="009F6614">
              <w:rPr>
                <w:b/>
                <w:sz w:val="25"/>
                <w:szCs w:val="24"/>
              </w:rPr>
              <w:t xml:space="preserve"> </w:t>
            </w:r>
            <w:r w:rsidR="00B320DF" w:rsidRPr="009F6614">
              <w:rPr>
                <w:sz w:val="25"/>
                <w:szCs w:val="24"/>
              </w:rPr>
              <w:t>(turpmāk –nekustamais īpašums „Alises”).</w:t>
            </w:r>
          </w:p>
          <w:p w:rsidR="00B320DF" w:rsidRPr="009F6614" w:rsidRDefault="00B320DF" w:rsidP="00B320DF">
            <w:pPr>
              <w:pStyle w:val="BodyTextIndent"/>
              <w:spacing w:after="0" w:line="240" w:lineRule="auto"/>
              <w:ind w:left="57" w:right="57"/>
              <w:jc w:val="both"/>
              <w:rPr>
                <w:sz w:val="25"/>
                <w:szCs w:val="24"/>
              </w:rPr>
            </w:pPr>
            <w:r w:rsidRPr="009F6614">
              <w:rPr>
                <w:sz w:val="25"/>
                <w:szCs w:val="24"/>
              </w:rPr>
              <w:t>Īpašuma tiesības uz nekustamo īpašumu „Alises” ir nostiprinātas Olaines pagasta zemesgrāmatas nodalījumā Nr.100000270105 Latvijas valstij Finanšu ministrijas personā, lēmuma datums: 27.04.2017.</w:t>
            </w:r>
          </w:p>
          <w:p w:rsidR="00B320DF" w:rsidRPr="009F6614" w:rsidRDefault="00B320DF" w:rsidP="00B320DF">
            <w:pPr>
              <w:pStyle w:val="BodyTextIndent"/>
              <w:spacing w:after="0" w:line="240" w:lineRule="auto"/>
              <w:ind w:left="57" w:right="57"/>
              <w:jc w:val="both"/>
              <w:rPr>
                <w:sz w:val="25"/>
                <w:szCs w:val="24"/>
              </w:rPr>
            </w:pPr>
            <w:r w:rsidRPr="009F6614">
              <w:rPr>
                <w:sz w:val="25"/>
                <w:szCs w:val="24"/>
              </w:rPr>
              <w:lastRenderedPageBreak/>
              <w:t xml:space="preserve">Saskaņā ar informāciju no Nekustamā īpašuma valsts kadastra informācijas sistēmas nekustamā īpašuma „Alises”, kadastrālā vērtība uz 01.01.2018. ir 2782 </w:t>
            </w:r>
            <w:proofErr w:type="spellStart"/>
            <w:r w:rsidRPr="009F6614">
              <w:rPr>
                <w:i/>
                <w:sz w:val="25"/>
                <w:szCs w:val="24"/>
              </w:rPr>
              <w:t>euro</w:t>
            </w:r>
            <w:proofErr w:type="spellEnd"/>
            <w:r w:rsidRPr="009F6614">
              <w:rPr>
                <w:sz w:val="25"/>
                <w:szCs w:val="24"/>
              </w:rPr>
              <w:t xml:space="preserve"> .</w:t>
            </w:r>
          </w:p>
          <w:p w:rsidR="00704203" w:rsidRPr="009F6614" w:rsidRDefault="00B320DF" w:rsidP="00704203">
            <w:pPr>
              <w:pStyle w:val="BodyTextIndent"/>
              <w:spacing w:after="0" w:line="240" w:lineRule="auto"/>
              <w:ind w:left="57" w:right="57"/>
              <w:jc w:val="both"/>
              <w:rPr>
                <w:sz w:val="25"/>
                <w:szCs w:val="24"/>
              </w:rPr>
            </w:pPr>
            <w:r w:rsidRPr="009F6614">
              <w:rPr>
                <w:sz w:val="25"/>
                <w:szCs w:val="24"/>
              </w:rPr>
              <w:t xml:space="preserve">Zemes vienības lietošanas mērķis: 0101 – </w:t>
            </w:r>
            <w:r w:rsidRPr="009F6614">
              <w:rPr>
                <w:i/>
                <w:sz w:val="25"/>
                <w:szCs w:val="24"/>
              </w:rPr>
              <w:t>zeme, uz kuras galvenā saimnieciskā darbība ir lauksaimniecība</w:t>
            </w:r>
            <w:r w:rsidRPr="009F6614">
              <w:rPr>
                <w:sz w:val="25"/>
                <w:szCs w:val="24"/>
              </w:rPr>
              <w:t>.</w:t>
            </w:r>
          </w:p>
          <w:p w:rsidR="00704203" w:rsidRPr="009F6614" w:rsidRDefault="00704203" w:rsidP="00704203">
            <w:pPr>
              <w:pStyle w:val="BodyTextIndent"/>
              <w:spacing w:after="0" w:line="240" w:lineRule="auto"/>
              <w:ind w:left="57" w:right="57"/>
              <w:jc w:val="both"/>
              <w:rPr>
                <w:sz w:val="25"/>
                <w:szCs w:val="24"/>
              </w:rPr>
            </w:pPr>
            <w:r w:rsidRPr="009F6614">
              <w:rPr>
                <w:sz w:val="25"/>
                <w:szCs w:val="24"/>
              </w:rPr>
              <w:t>Zemes vienības sastāvā dominējošā zemes lietošanas kategorija ir lauksaimniecībā izmantojamā zeme 2,2900 ha platībā.</w:t>
            </w:r>
          </w:p>
          <w:p w:rsidR="00F908D2" w:rsidRPr="009F6614" w:rsidRDefault="008F5617" w:rsidP="0049188B">
            <w:pPr>
              <w:pStyle w:val="BodyTextIndent"/>
              <w:spacing w:after="0" w:line="240" w:lineRule="auto"/>
              <w:ind w:left="57" w:right="57"/>
              <w:jc w:val="both"/>
              <w:rPr>
                <w:sz w:val="25"/>
                <w:szCs w:val="24"/>
              </w:rPr>
            </w:pPr>
            <w:r w:rsidRPr="009F6614">
              <w:rPr>
                <w:sz w:val="25"/>
                <w:szCs w:val="24"/>
              </w:rPr>
              <w:t>N</w:t>
            </w:r>
            <w:r w:rsidR="004D6BF0" w:rsidRPr="009F6614">
              <w:rPr>
                <w:sz w:val="25"/>
                <w:szCs w:val="24"/>
              </w:rPr>
              <w:t xml:space="preserve">ekustamajam īpašumam </w:t>
            </w:r>
            <w:r w:rsidR="0049188B" w:rsidRPr="009F6614">
              <w:rPr>
                <w:sz w:val="25"/>
                <w:szCs w:val="24"/>
              </w:rPr>
              <w:t>„Alises”</w:t>
            </w:r>
            <w:r w:rsidR="002A1847" w:rsidRPr="009F6614">
              <w:rPr>
                <w:sz w:val="25"/>
                <w:szCs w:val="24"/>
              </w:rPr>
              <w:t xml:space="preserve">, </w:t>
            </w:r>
            <w:r w:rsidR="0049188B" w:rsidRPr="009F6614">
              <w:rPr>
                <w:sz w:val="25"/>
                <w:szCs w:val="24"/>
              </w:rPr>
              <w:t xml:space="preserve">zemesgrāmatas nodalījumā </w:t>
            </w:r>
            <w:r w:rsidR="00D52E09" w:rsidRPr="009F6614">
              <w:rPr>
                <w:sz w:val="25"/>
              </w:rPr>
              <w:t> </w:t>
            </w:r>
            <w:r w:rsidR="00F908D2" w:rsidRPr="009F6614">
              <w:rPr>
                <w:sz w:val="25"/>
                <w:szCs w:val="24"/>
              </w:rPr>
              <w:t>Nr.</w:t>
            </w:r>
            <w:r w:rsidR="0049188B" w:rsidRPr="009F6614">
              <w:rPr>
                <w:sz w:val="25"/>
                <w:szCs w:val="24"/>
              </w:rPr>
              <w:t xml:space="preserve"> 100000270105 </w:t>
            </w:r>
            <w:r w:rsidR="004D6BF0" w:rsidRPr="009F6614">
              <w:rPr>
                <w:sz w:val="25"/>
                <w:szCs w:val="24"/>
              </w:rPr>
              <w:t>III daļas 1.ie</w:t>
            </w:r>
            <w:r w:rsidR="00F908D2" w:rsidRPr="009F6614">
              <w:rPr>
                <w:sz w:val="25"/>
                <w:szCs w:val="24"/>
              </w:rPr>
              <w:t>daļā atzīmes veidā ir ierakstīti šādi apgrūtinājumi:</w:t>
            </w:r>
          </w:p>
          <w:p w:rsidR="0049188B" w:rsidRPr="009F6614" w:rsidRDefault="0045419B" w:rsidP="0049188B">
            <w:pPr>
              <w:pStyle w:val="BodyTextIndent"/>
              <w:spacing w:after="0" w:line="240" w:lineRule="auto"/>
              <w:ind w:left="57" w:right="57"/>
              <w:jc w:val="both"/>
              <w:rPr>
                <w:sz w:val="25"/>
              </w:rPr>
            </w:pPr>
            <w:r w:rsidRPr="009F6614">
              <w:rPr>
                <w:sz w:val="25"/>
                <w:szCs w:val="24"/>
              </w:rPr>
              <w:t> </w:t>
            </w:r>
            <w:r w:rsidR="0049188B" w:rsidRPr="009F6614">
              <w:rPr>
                <w:sz w:val="25"/>
                <w:szCs w:val="24"/>
              </w:rPr>
              <w:t>– </w:t>
            </w:r>
            <w:r w:rsidR="0049188B" w:rsidRPr="009F6614">
              <w:rPr>
                <w:i/>
                <w:sz w:val="25"/>
                <w:szCs w:val="24"/>
              </w:rPr>
              <w:t>ierī</w:t>
            </w:r>
            <w:r w:rsidR="006862F9" w:rsidRPr="009F6614">
              <w:rPr>
                <w:i/>
                <w:sz w:val="25"/>
                <w:szCs w:val="24"/>
              </w:rPr>
              <w:t>kotas ūdensnotekas aizsargjosla</w:t>
            </w:r>
            <w:r w:rsidR="0049188B" w:rsidRPr="009F6614">
              <w:rPr>
                <w:i/>
                <w:sz w:val="25"/>
                <w:szCs w:val="24"/>
              </w:rPr>
              <w:t xml:space="preserve"> </w:t>
            </w:r>
            <w:r w:rsidR="006862F9" w:rsidRPr="009F6614">
              <w:rPr>
                <w:i/>
                <w:sz w:val="25"/>
                <w:szCs w:val="24"/>
              </w:rPr>
              <w:t>–</w:t>
            </w:r>
            <w:r w:rsidR="0049188B" w:rsidRPr="009F6614">
              <w:rPr>
                <w:i/>
                <w:sz w:val="25"/>
                <w:szCs w:val="24"/>
              </w:rPr>
              <w:t xml:space="preserve"> </w:t>
            </w:r>
            <w:r w:rsidR="006862F9" w:rsidRPr="009F6614">
              <w:rPr>
                <w:i/>
                <w:sz w:val="25"/>
                <w:szCs w:val="24"/>
              </w:rPr>
              <w:t>0,178 ha</w:t>
            </w:r>
            <w:r w:rsidR="0049188B" w:rsidRPr="009F6614">
              <w:rPr>
                <w:i/>
                <w:sz w:val="25"/>
                <w:szCs w:val="24"/>
              </w:rPr>
              <w:t xml:space="preserve"> platībā;</w:t>
            </w:r>
            <w:r w:rsidR="0049188B" w:rsidRPr="009F6614">
              <w:rPr>
                <w:sz w:val="25"/>
                <w:szCs w:val="24"/>
              </w:rPr>
              <w:br/>
            </w:r>
            <w:r w:rsidR="0049188B" w:rsidRPr="009F6614">
              <w:rPr>
                <w:sz w:val="25"/>
              </w:rPr>
              <w:t>– </w:t>
            </w:r>
            <w:r w:rsidR="006862F9" w:rsidRPr="009F6614">
              <w:rPr>
                <w:i/>
                <w:sz w:val="25"/>
                <w:szCs w:val="24"/>
              </w:rPr>
              <w:t>aizsargjosla gar</w:t>
            </w:r>
            <w:r w:rsidR="0049188B" w:rsidRPr="009F6614">
              <w:rPr>
                <w:i/>
                <w:sz w:val="25"/>
                <w:szCs w:val="24"/>
              </w:rPr>
              <w:t xml:space="preserve"> autoceļu</w:t>
            </w:r>
            <w:r w:rsidR="006862F9" w:rsidRPr="009F6614">
              <w:rPr>
                <w:i/>
                <w:sz w:val="25"/>
                <w:szCs w:val="24"/>
              </w:rPr>
              <w:t> - </w:t>
            </w:r>
            <w:proofErr w:type="spellStart"/>
            <w:r w:rsidR="006862F9" w:rsidRPr="009F6614">
              <w:rPr>
                <w:i/>
                <w:sz w:val="25"/>
                <w:szCs w:val="24"/>
              </w:rPr>
              <w:t>būvlaide</w:t>
            </w:r>
            <w:proofErr w:type="spellEnd"/>
            <w:r w:rsidR="0049188B" w:rsidRPr="009F6614">
              <w:rPr>
                <w:i/>
                <w:sz w:val="25"/>
                <w:szCs w:val="24"/>
              </w:rPr>
              <w:t xml:space="preserve"> </w:t>
            </w:r>
            <w:r w:rsidR="006862F9" w:rsidRPr="009F6614">
              <w:rPr>
                <w:i/>
                <w:sz w:val="25"/>
                <w:szCs w:val="24"/>
              </w:rPr>
              <w:t>–</w:t>
            </w:r>
            <w:r w:rsidR="0049188B" w:rsidRPr="009F6614">
              <w:rPr>
                <w:i/>
                <w:sz w:val="25"/>
                <w:szCs w:val="24"/>
              </w:rPr>
              <w:t xml:space="preserve"> </w:t>
            </w:r>
            <w:r w:rsidR="006862F9" w:rsidRPr="009F6614">
              <w:rPr>
                <w:i/>
                <w:sz w:val="25"/>
                <w:szCs w:val="24"/>
              </w:rPr>
              <w:t>0,174</w:t>
            </w:r>
            <w:r w:rsidR="0049188B" w:rsidRPr="009F6614">
              <w:rPr>
                <w:i/>
                <w:sz w:val="25"/>
                <w:szCs w:val="24"/>
              </w:rPr>
              <w:t xml:space="preserve"> </w:t>
            </w:r>
            <w:r w:rsidR="006862F9" w:rsidRPr="009F6614">
              <w:rPr>
                <w:i/>
                <w:sz w:val="25"/>
                <w:szCs w:val="24"/>
              </w:rPr>
              <w:t>ha</w:t>
            </w:r>
            <w:r w:rsidR="0049188B" w:rsidRPr="009F6614">
              <w:rPr>
                <w:i/>
                <w:sz w:val="25"/>
                <w:szCs w:val="24"/>
              </w:rPr>
              <w:t xml:space="preserve"> platībā;</w:t>
            </w:r>
            <w:r w:rsidR="0049188B" w:rsidRPr="009F6614">
              <w:rPr>
                <w:sz w:val="25"/>
                <w:szCs w:val="24"/>
              </w:rPr>
              <w:br/>
              <w:t> – </w:t>
            </w:r>
            <w:r w:rsidR="00CC3B9F" w:rsidRPr="009F6614">
              <w:rPr>
                <w:i/>
                <w:sz w:val="25"/>
                <w:szCs w:val="24"/>
              </w:rPr>
              <w:t>aizsargjosla gar</w:t>
            </w:r>
            <w:r w:rsidR="0049188B" w:rsidRPr="009F6614">
              <w:rPr>
                <w:i/>
                <w:sz w:val="25"/>
                <w:szCs w:val="24"/>
              </w:rPr>
              <w:t xml:space="preserve"> autoceļu </w:t>
            </w:r>
            <w:r w:rsidR="00CC3B9F" w:rsidRPr="009F6614">
              <w:rPr>
                <w:i/>
                <w:sz w:val="25"/>
                <w:szCs w:val="24"/>
              </w:rPr>
              <w:t>Pagasta ceļš –</w:t>
            </w:r>
            <w:r w:rsidR="0049188B" w:rsidRPr="009F6614">
              <w:rPr>
                <w:i/>
                <w:sz w:val="25"/>
                <w:szCs w:val="24"/>
              </w:rPr>
              <w:t xml:space="preserve"> </w:t>
            </w:r>
            <w:r w:rsidR="00CC3B9F" w:rsidRPr="009F6614">
              <w:rPr>
                <w:i/>
                <w:sz w:val="25"/>
                <w:szCs w:val="24"/>
              </w:rPr>
              <w:t>0,357 ha</w:t>
            </w:r>
            <w:r w:rsidR="0049188B" w:rsidRPr="009F6614">
              <w:rPr>
                <w:sz w:val="25"/>
                <w:szCs w:val="24"/>
              </w:rPr>
              <w:t xml:space="preserve"> </w:t>
            </w:r>
            <w:r w:rsidR="0049188B" w:rsidRPr="009F6614">
              <w:rPr>
                <w:i/>
                <w:sz w:val="25"/>
                <w:szCs w:val="24"/>
              </w:rPr>
              <w:t>platībā;</w:t>
            </w:r>
          </w:p>
          <w:p w:rsidR="0049188B" w:rsidRPr="009F6614" w:rsidRDefault="0049188B" w:rsidP="0049188B">
            <w:pPr>
              <w:pStyle w:val="BodyTextIndent"/>
              <w:spacing w:after="0" w:line="240" w:lineRule="auto"/>
              <w:ind w:left="57" w:right="57"/>
              <w:jc w:val="both"/>
              <w:rPr>
                <w:sz w:val="25"/>
                <w:szCs w:val="24"/>
              </w:rPr>
            </w:pPr>
            <w:r w:rsidRPr="009F6614">
              <w:rPr>
                <w:sz w:val="25"/>
                <w:szCs w:val="24"/>
              </w:rPr>
              <w:t>Nekustamais īpašums „Alises” ir neapbūvēts un nav iznomāts.</w:t>
            </w:r>
          </w:p>
          <w:p w:rsidR="00CC3B9F" w:rsidRPr="009F6614" w:rsidRDefault="00BA6514" w:rsidP="00860772">
            <w:pPr>
              <w:pStyle w:val="BodyTextIndent"/>
              <w:spacing w:after="0" w:line="240" w:lineRule="auto"/>
              <w:ind w:left="57" w:right="57"/>
              <w:jc w:val="both"/>
              <w:rPr>
                <w:sz w:val="25"/>
                <w:szCs w:val="24"/>
              </w:rPr>
            </w:pPr>
            <w:r w:rsidRPr="009F6614">
              <w:rPr>
                <w:sz w:val="25"/>
                <w:szCs w:val="24"/>
              </w:rPr>
              <w:t xml:space="preserve">Nekustamajam īpašumam „Alises” Nekustamā īpašuma valsts kadastra informācijas sistēmā nav noteikts zemes </w:t>
            </w:r>
            <w:proofErr w:type="spellStart"/>
            <w:r w:rsidRPr="009F6614">
              <w:rPr>
                <w:sz w:val="25"/>
                <w:szCs w:val="24"/>
              </w:rPr>
              <w:t>starpgabala</w:t>
            </w:r>
            <w:proofErr w:type="spellEnd"/>
            <w:r w:rsidRPr="009F6614">
              <w:rPr>
                <w:sz w:val="25"/>
                <w:szCs w:val="24"/>
              </w:rPr>
              <w:t xml:space="preserve"> statuss.</w:t>
            </w:r>
          </w:p>
          <w:p w:rsidR="004D6BF0" w:rsidRPr="009F6614" w:rsidRDefault="004D6BF0" w:rsidP="00A84369">
            <w:pPr>
              <w:pStyle w:val="BodyTextIndent"/>
              <w:spacing w:after="0" w:line="240" w:lineRule="auto"/>
              <w:ind w:left="57" w:right="57"/>
              <w:jc w:val="both"/>
              <w:rPr>
                <w:sz w:val="25"/>
                <w:szCs w:val="24"/>
              </w:rPr>
            </w:pPr>
            <w:r w:rsidRPr="009F6614">
              <w:rPr>
                <w:sz w:val="25"/>
                <w:szCs w:val="24"/>
              </w:rPr>
              <w:t>Valsts akciju sabiedrības „Valsts nekustamie īpašumi” Īp</w:t>
            </w:r>
            <w:r w:rsidR="002A1847" w:rsidRPr="009F6614">
              <w:rPr>
                <w:sz w:val="25"/>
                <w:szCs w:val="24"/>
              </w:rPr>
              <w:t>ašumu izvērtēša</w:t>
            </w:r>
            <w:r w:rsidR="0045419B" w:rsidRPr="009F6614">
              <w:rPr>
                <w:sz w:val="25"/>
                <w:szCs w:val="24"/>
              </w:rPr>
              <w:t>nas komisij</w:t>
            </w:r>
            <w:r w:rsidR="00950123" w:rsidRPr="009F6614">
              <w:rPr>
                <w:sz w:val="25"/>
                <w:szCs w:val="24"/>
              </w:rPr>
              <w:t xml:space="preserve">a </w:t>
            </w:r>
            <w:r w:rsidR="00D07595" w:rsidRPr="009F6614">
              <w:rPr>
                <w:sz w:val="25"/>
                <w:szCs w:val="24"/>
              </w:rPr>
              <w:t xml:space="preserve">09.11.2017. </w:t>
            </w:r>
            <w:r w:rsidR="00070316" w:rsidRPr="009F6614">
              <w:rPr>
                <w:sz w:val="25"/>
                <w:szCs w:val="24"/>
              </w:rPr>
              <w:t>(prot. </w:t>
            </w:r>
            <w:r w:rsidR="002A1847" w:rsidRPr="009F6614">
              <w:rPr>
                <w:sz w:val="25"/>
                <w:szCs w:val="24"/>
              </w:rPr>
              <w:t>Nr.IZKP-17</w:t>
            </w:r>
            <w:r w:rsidRPr="009F6614">
              <w:rPr>
                <w:sz w:val="25"/>
                <w:szCs w:val="24"/>
              </w:rPr>
              <w:t>/</w:t>
            </w:r>
            <w:r w:rsidR="00950123" w:rsidRPr="009F6614">
              <w:rPr>
                <w:sz w:val="25"/>
                <w:szCs w:val="24"/>
              </w:rPr>
              <w:t>45</w:t>
            </w:r>
            <w:r w:rsidR="008D4359" w:rsidRPr="009F6614">
              <w:rPr>
                <w:sz w:val="25"/>
                <w:szCs w:val="24"/>
              </w:rPr>
              <w:t>, 9</w:t>
            </w:r>
            <w:r w:rsidRPr="009F6614">
              <w:rPr>
                <w:sz w:val="25"/>
                <w:szCs w:val="24"/>
              </w:rPr>
              <w:t xml:space="preserve">.punkts) ir pieņēmusi lēmumu </w:t>
            </w:r>
            <w:r w:rsidR="008D4359" w:rsidRPr="009F6614">
              <w:rPr>
                <w:sz w:val="25"/>
                <w:szCs w:val="24"/>
              </w:rPr>
              <w:t>noteiktā kārtībā sagatavot un virzīt Ministru kabineta</w:t>
            </w:r>
            <w:r w:rsidR="00BC14ED" w:rsidRPr="009F6614">
              <w:rPr>
                <w:sz w:val="25"/>
                <w:szCs w:val="24"/>
              </w:rPr>
              <w:t xml:space="preserve"> rīkojuma</w:t>
            </w:r>
            <w:r w:rsidR="008D4359" w:rsidRPr="009F6614">
              <w:rPr>
                <w:sz w:val="25"/>
                <w:szCs w:val="24"/>
              </w:rPr>
              <w:t xml:space="preserve"> projektu par nekustamā īpašuma </w:t>
            </w:r>
            <w:r w:rsidR="00950123" w:rsidRPr="009F6614">
              <w:rPr>
                <w:sz w:val="25"/>
                <w:szCs w:val="24"/>
              </w:rPr>
              <w:t>„Alises”</w:t>
            </w:r>
            <w:r w:rsidR="008D4359" w:rsidRPr="009F6614">
              <w:rPr>
                <w:sz w:val="25"/>
                <w:szCs w:val="24"/>
              </w:rPr>
              <w:t xml:space="preserve"> atsavināšanu. </w:t>
            </w:r>
            <w:r w:rsidRPr="009F6614">
              <w:rPr>
                <w:sz w:val="25"/>
                <w:szCs w:val="24"/>
              </w:rPr>
              <w:t>Pieņemot lēmumu par atsavināšanu</w:t>
            </w:r>
            <w:r w:rsidR="00E131AB" w:rsidRPr="009F6614">
              <w:rPr>
                <w:sz w:val="25"/>
                <w:szCs w:val="24"/>
              </w:rPr>
              <w:t>,</w:t>
            </w:r>
            <w:r w:rsidRPr="009F6614">
              <w:rPr>
                <w:sz w:val="25"/>
                <w:szCs w:val="24"/>
              </w:rPr>
              <w:t xml:space="preserve"> valsts akciju sabiedrības „Valsts nekustamie īpašumi” Īpašumu izvērtēšanas komisija ņēma vērā:</w:t>
            </w:r>
          </w:p>
          <w:p w:rsidR="0049188B" w:rsidRPr="009F6614" w:rsidRDefault="004D6BF0" w:rsidP="00A84369">
            <w:pPr>
              <w:pStyle w:val="BodyTextIndent"/>
              <w:spacing w:after="0" w:line="240" w:lineRule="auto"/>
              <w:ind w:left="57" w:right="57"/>
              <w:jc w:val="both"/>
              <w:rPr>
                <w:sz w:val="25"/>
                <w:szCs w:val="24"/>
              </w:rPr>
            </w:pPr>
            <w:r w:rsidRPr="009F6614">
              <w:rPr>
                <w:sz w:val="25"/>
                <w:szCs w:val="24"/>
              </w:rPr>
              <w:t xml:space="preserve">- </w:t>
            </w:r>
            <w:r w:rsidR="008D4359" w:rsidRPr="009F6614">
              <w:rPr>
                <w:sz w:val="25"/>
                <w:szCs w:val="24"/>
                <w:u w:val="single"/>
              </w:rPr>
              <w:t xml:space="preserve">nekustamā īpašuma tirgus situāciju un izmantošanas iespējas </w:t>
            </w:r>
            <w:r w:rsidR="0049188B" w:rsidRPr="009F6614">
              <w:rPr>
                <w:sz w:val="25"/>
                <w:szCs w:val="24"/>
              </w:rPr>
              <w:t>–</w:t>
            </w:r>
            <w:r w:rsidR="008D4359" w:rsidRPr="009F6614">
              <w:rPr>
                <w:sz w:val="25"/>
                <w:szCs w:val="24"/>
              </w:rPr>
              <w:t xml:space="preserve"> </w:t>
            </w:r>
          </w:p>
          <w:p w:rsidR="0049188B" w:rsidRPr="009F6614" w:rsidRDefault="0049188B" w:rsidP="0049188B">
            <w:pPr>
              <w:pStyle w:val="BodyTextIndent"/>
              <w:spacing w:after="0" w:line="240" w:lineRule="auto"/>
              <w:ind w:left="57" w:right="57"/>
              <w:jc w:val="both"/>
              <w:rPr>
                <w:sz w:val="25"/>
                <w:szCs w:val="24"/>
              </w:rPr>
            </w:pPr>
            <w:r w:rsidRPr="009F6614">
              <w:rPr>
                <w:sz w:val="25"/>
                <w:szCs w:val="24"/>
              </w:rPr>
              <w:t xml:space="preserve"> ņemot vērā zemes vienības atrašanās vietu un lietošanas mērķi - </w:t>
            </w:r>
            <w:r w:rsidRPr="009F6614">
              <w:rPr>
                <w:i/>
                <w:sz w:val="25"/>
                <w:szCs w:val="24"/>
              </w:rPr>
              <w:t>zeme, uz kuras galvenā saimnieciskā darbība ir lauksaimniecība</w:t>
            </w:r>
            <w:r w:rsidR="003615E5">
              <w:rPr>
                <w:sz w:val="25"/>
                <w:szCs w:val="24"/>
              </w:rPr>
              <w:t xml:space="preserve">, </w:t>
            </w:r>
          </w:p>
          <w:p w:rsidR="008D4359" w:rsidRPr="009F6614" w:rsidRDefault="008D4359" w:rsidP="00A84369">
            <w:pPr>
              <w:pStyle w:val="BodyTextIndent"/>
              <w:spacing w:after="0" w:line="240" w:lineRule="auto"/>
              <w:ind w:left="57" w:right="57"/>
              <w:jc w:val="both"/>
              <w:rPr>
                <w:sz w:val="25"/>
                <w:szCs w:val="24"/>
              </w:rPr>
            </w:pPr>
            <w:r w:rsidRPr="009F6614">
              <w:rPr>
                <w:sz w:val="25"/>
                <w:szCs w:val="24"/>
              </w:rPr>
              <w:t xml:space="preserve"> tas nav izmantojams valsts pārvaldes funkciju nodrošināšanai, kā arī valsts akciju sabiedrības „Valsts nekustamie īpašumi” saimnieciskās darbības veikšanai;</w:t>
            </w:r>
          </w:p>
          <w:p w:rsidR="009F5CF0" w:rsidRPr="009F6614" w:rsidRDefault="004D6BF0" w:rsidP="009F5CF0">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nekustamā īpašuma rentabilitātes rādītājus</w:t>
            </w:r>
            <w:r w:rsidRPr="009F6614">
              <w:rPr>
                <w:sz w:val="25"/>
                <w:szCs w:val="24"/>
              </w:rPr>
              <w:t xml:space="preserve"> </w:t>
            </w:r>
            <w:r w:rsidR="002A1847" w:rsidRPr="009F6614">
              <w:rPr>
                <w:sz w:val="25"/>
                <w:szCs w:val="24"/>
              </w:rPr>
              <w:t>–</w:t>
            </w:r>
            <w:r w:rsidR="008D4359" w:rsidRPr="009F6614">
              <w:rPr>
                <w:sz w:val="25"/>
                <w:szCs w:val="24"/>
              </w:rPr>
              <w:t xml:space="preserve"> </w:t>
            </w:r>
            <w:r w:rsidR="009F5CF0" w:rsidRPr="009F6614">
              <w:rPr>
                <w:sz w:val="25"/>
                <w:szCs w:val="24"/>
              </w:rPr>
              <w:t>valsts nekustamā īpašuma “Alises” pārvaldīšana valsts akciju sabiedrībai „Valsts nekustamie īpašumi” par periodu 2017.gada februāris- novembris ir nesusi zaudējumus 285 </w:t>
            </w:r>
            <w:proofErr w:type="spellStart"/>
            <w:r w:rsidR="009F5CF0" w:rsidRPr="009F6614">
              <w:rPr>
                <w:i/>
                <w:sz w:val="25"/>
                <w:szCs w:val="24"/>
              </w:rPr>
              <w:t>euro</w:t>
            </w:r>
            <w:proofErr w:type="spellEnd"/>
            <w:r w:rsidR="009F5CF0" w:rsidRPr="009F6614">
              <w:rPr>
                <w:sz w:val="25"/>
                <w:szCs w:val="24"/>
              </w:rPr>
              <w:t xml:space="preserve"> apmērā.</w:t>
            </w:r>
          </w:p>
          <w:p w:rsidR="004D6BF0" w:rsidRPr="009F6614" w:rsidRDefault="004D6BF0" w:rsidP="00A84369">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valsts akciju sabiedrības „Valsts nekustamie īpašumi” nekustamā īpašuma portfeļa attīstības stratēģijas pamatprincipus</w:t>
            </w:r>
            <w:r w:rsidRPr="009F6614">
              <w:rPr>
                <w:sz w:val="25"/>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9F6614">
              <w:rPr>
                <w:sz w:val="25"/>
                <w:szCs w:val="24"/>
              </w:rPr>
              <w:t>komercpotenciālu</w:t>
            </w:r>
            <w:proofErr w:type="spellEnd"/>
            <w:r w:rsidRPr="009F6614">
              <w:rPr>
                <w:sz w:val="25"/>
                <w:szCs w:val="24"/>
              </w:rPr>
              <w:t xml:space="preserve">. Pārējie īpašumi ir ilgtermiņā atsavināmi valstij visizdevīgākajā veidā. </w:t>
            </w:r>
            <w:r w:rsidR="002A1847" w:rsidRPr="009F6614">
              <w:rPr>
                <w:sz w:val="25"/>
                <w:szCs w:val="24"/>
              </w:rPr>
              <w:t xml:space="preserve">Valsts nekustamais īpašums </w:t>
            </w:r>
            <w:r w:rsidR="00950123" w:rsidRPr="009F6614">
              <w:rPr>
                <w:sz w:val="25"/>
                <w:szCs w:val="24"/>
              </w:rPr>
              <w:t>„Alises”</w:t>
            </w:r>
            <w:r w:rsidR="000322BF" w:rsidRPr="009F6614">
              <w:rPr>
                <w:sz w:val="25"/>
                <w:szCs w:val="24"/>
              </w:rPr>
              <w:t xml:space="preserve"> ir iekļauts</w:t>
            </w:r>
            <w:r w:rsidRPr="009F6614">
              <w:rPr>
                <w:sz w:val="25"/>
                <w:szCs w:val="24"/>
              </w:rPr>
              <w:t xml:space="preserve"> pārveidojamā portfelī ar mērķi atsavināt. </w:t>
            </w:r>
          </w:p>
          <w:p w:rsidR="00033724" w:rsidRDefault="00033724" w:rsidP="00033724">
            <w:pPr>
              <w:pStyle w:val="BodyTextIndent"/>
              <w:spacing w:after="0" w:line="240" w:lineRule="auto"/>
              <w:ind w:left="57" w:right="57"/>
              <w:jc w:val="both"/>
              <w:rPr>
                <w:bCs/>
                <w:sz w:val="25"/>
                <w:szCs w:val="24"/>
              </w:rPr>
            </w:pPr>
            <w:r w:rsidRPr="009F6614">
              <w:rPr>
                <w:sz w:val="25"/>
                <w:szCs w:val="24"/>
              </w:rPr>
              <w:t>Papildus</w:t>
            </w:r>
            <w:r w:rsidR="003615E5">
              <w:rPr>
                <w:sz w:val="25"/>
                <w:szCs w:val="24"/>
              </w:rPr>
              <w:t>,</w:t>
            </w:r>
            <w:r w:rsidRPr="009F6614">
              <w:rPr>
                <w:sz w:val="25"/>
                <w:szCs w:val="24"/>
              </w:rPr>
              <w:t xml:space="preserve"> atsavinot valsts nekustamo īpašumu „Alises”</w:t>
            </w:r>
            <w:r w:rsidR="003615E5">
              <w:rPr>
                <w:sz w:val="25"/>
                <w:szCs w:val="24"/>
              </w:rPr>
              <w:t>,</w:t>
            </w:r>
            <w:r w:rsidRPr="009F6614">
              <w:rPr>
                <w:sz w:val="25"/>
                <w:szCs w:val="24"/>
              </w:rPr>
              <w:t xml:space="preserve"> jāņem vērā likumā „Par zemes privatizāciju lauku apvidos” noteiktie ierobežojumi darījumiem ar </w:t>
            </w:r>
            <w:r w:rsidR="005E2E46" w:rsidRPr="009F6614">
              <w:rPr>
                <w:bCs/>
                <w:sz w:val="25"/>
                <w:szCs w:val="24"/>
              </w:rPr>
              <w:t>lauksaimniecībā izmantojamo zemi.</w:t>
            </w:r>
          </w:p>
          <w:p w:rsidR="009F6614" w:rsidRPr="009F6614" w:rsidRDefault="009F6614" w:rsidP="00033724">
            <w:pPr>
              <w:pStyle w:val="BodyTextIndent"/>
              <w:spacing w:after="0" w:line="240" w:lineRule="auto"/>
              <w:ind w:left="57" w:right="57"/>
              <w:jc w:val="both"/>
              <w:rPr>
                <w:sz w:val="25"/>
                <w:szCs w:val="24"/>
              </w:rPr>
            </w:pPr>
          </w:p>
          <w:p w:rsidR="0038147B" w:rsidRPr="009F6614" w:rsidRDefault="0038147B" w:rsidP="00A84369">
            <w:pPr>
              <w:pStyle w:val="BodyTextIndent"/>
              <w:spacing w:after="0" w:line="240" w:lineRule="auto"/>
              <w:ind w:left="57" w:right="57"/>
              <w:jc w:val="both"/>
              <w:rPr>
                <w:b/>
                <w:sz w:val="25"/>
                <w:szCs w:val="24"/>
              </w:rPr>
            </w:pPr>
            <w:r w:rsidRPr="009F6614">
              <w:rPr>
                <w:sz w:val="25"/>
                <w:szCs w:val="24"/>
              </w:rPr>
              <w:lastRenderedPageBreak/>
              <w:t>3. </w:t>
            </w:r>
            <w:proofErr w:type="spellStart"/>
            <w:r w:rsidR="00950C50" w:rsidRPr="009F6614">
              <w:rPr>
                <w:b/>
                <w:sz w:val="25"/>
                <w:szCs w:val="24"/>
                <w:lang w:val="en-AU"/>
              </w:rPr>
              <w:t>Nekustamo</w:t>
            </w:r>
            <w:proofErr w:type="spellEnd"/>
            <w:r w:rsidR="00950C50" w:rsidRPr="009F6614">
              <w:rPr>
                <w:b/>
                <w:sz w:val="25"/>
                <w:szCs w:val="24"/>
                <w:lang w:val="en-AU"/>
              </w:rPr>
              <w:t xml:space="preserve"> </w:t>
            </w:r>
            <w:proofErr w:type="spellStart"/>
            <w:r w:rsidR="00950C50" w:rsidRPr="009F6614">
              <w:rPr>
                <w:b/>
                <w:sz w:val="25"/>
                <w:szCs w:val="24"/>
                <w:lang w:val="en-AU"/>
              </w:rPr>
              <w:t>īpašumu</w:t>
            </w:r>
            <w:proofErr w:type="spellEnd"/>
            <w:r w:rsidR="00950C50" w:rsidRPr="009F6614">
              <w:rPr>
                <w:sz w:val="25"/>
                <w:szCs w:val="24"/>
                <w:lang w:val="en-AU"/>
              </w:rPr>
              <w:t xml:space="preserve"> (</w:t>
            </w:r>
            <w:proofErr w:type="spellStart"/>
            <w:r w:rsidR="00950C50" w:rsidRPr="009F6614">
              <w:rPr>
                <w:sz w:val="25"/>
                <w:szCs w:val="24"/>
                <w:lang w:val="en-AU"/>
              </w:rPr>
              <w:t>nekustamā</w:t>
            </w:r>
            <w:proofErr w:type="spellEnd"/>
            <w:r w:rsidR="00950C50" w:rsidRPr="009F6614">
              <w:rPr>
                <w:sz w:val="25"/>
                <w:szCs w:val="24"/>
                <w:lang w:val="en-AU"/>
              </w:rPr>
              <w:t xml:space="preserve"> </w:t>
            </w:r>
            <w:proofErr w:type="spellStart"/>
            <w:r w:rsidR="00950C50" w:rsidRPr="009F6614">
              <w:rPr>
                <w:sz w:val="25"/>
                <w:szCs w:val="24"/>
                <w:lang w:val="en-AU"/>
              </w:rPr>
              <w:t>īpašuma</w:t>
            </w:r>
            <w:proofErr w:type="spellEnd"/>
            <w:r w:rsidR="00950C50" w:rsidRPr="009F6614">
              <w:rPr>
                <w:sz w:val="25"/>
                <w:szCs w:val="24"/>
                <w:lang w:val="en-AU"/>
              </w:rPr>
              <w:t xml:space="preserve"> </w:t>
            </w:r>
            <w:proofErr w:type="spellStart"/>
            <w:r w:rsidR="00950C50" w:rsidRPr="009F6614">
              <w:rPr>
                <w:sz w:val="25"/>
                <w:szCs w:val="24"/>
                <w:lang w:val="en-AU"/>
              </w:rPr>
              <w:t>kadastra</w:t>
            </w:r>
            <w:proofErr w:type="spellEnd"/>
            <w:r w:rsidR="00950C50" w:rsidRPr="009F6614">
              <w:rPr>
                <w:sz w:val="25"/>
                <w:szCs w:val="24"/>
                <w:lang w:val="en-AU"/>
              </w:rPr>
              <w:t xml:space="preserve"> </w:t>
            </w:r>
            <w:proofErr w:type="spellStart"/>
            <w:r w:rsidR="00950C50" w:rsidRPr="009F6614">
              <w:rPr>
                <w:sz w:val="25"/>
                <w:szCs w:val="24"/>
                <w:lang w:val="en-AU"/>
              </w:rPr>
              <w:t>Nr</w:t>
            </w:r>
            <w:proofErr w:type="spellEnd"/>
            <w:r w:rsidR="00950C50" w:rsidRPr="009F6614">
              <w:rPr>
                <w:sz w:val="25"/>
                <w:szCs w:val="24"/>
                <w:lang w:val="en-AU"/>
              </w:rPr>
              <w:t>. 4064 010 2212</w:t>
            </w:r>
            <w:r w:rsidR="000C1050" w:rsidRPr="009F6614">
              <w:rPr>
                <w:sz w:val="25"/>
                <w:szCs w:val="24"/>
                <w:lang w:val="en-AU"/>
              </w:rPr>
              <w:t xml:space="preserve">) </w:t>
            </w:r>
            <w:proofErr w:type="spellStart"/>
            <w:r w:rsidR="00BC14ED" w:rsidRPr="009F6614">
              <w:rPr>
                <w:sz w:val="25"/>
                <w:szCs w:val="24"/>
                <w:lang w:val="en-AU"/>
              </w:rPr>
              <w:t>ar</w:t>
            </w:r>
            <w:proofErr w:type="spellEnd"/>
            <w:r w:rsidR="00BC14ED" w:rsidRPr="009F6614">
              <w:rPr>
                <w:sz w:val="25"/>
                <w:szCs w:val="24"/>
                <w:lang w:val="en-AU"/>
              </w:rPr>
              <w:t xml:space="preserve"> </w:t>
            </w:r>
            <w:proofErr w:type="spellStart"/>
            <w:r w:rsidR="00BC14ED" w:rsidRPr="009F6614">
              <w:rPr>
                <w:sz w:val="25"/>
                <w:szCs w:val="24"/>
                <w:lang w:val="en-AU"/>
              </w:rPr>
              <w:t>kopējo</w:t>
            </w:r>
            <w:proofErr w:type="spellEnd"/>
            <w:r w:rsidR="00BC14ED" w:rsidRPr="009F6614">
              <w:rPr>
                <w:sz w:val="25"/>
                <w:szCs w:val="24"/>
                <w:lang w:val="en-AU"/>
              </w:rPr>
              <w:t xml:space="preserve"> </w:t>
            </w:r>
            <w:proofErr w:type="spellStart"/>
            <w:r w:rsidR="00BC14ED" w:rsidRPr="009F6614">
              <w:rPr>
                <w:sz w:val="25"/>
                <w:szCs w:val="24"/>
                <w:lang w:val="en-AU"/>
              </w:rPr>
              <w:t>platību</w:t>
            </w:r>
            <w:proofErr w:type="spellEnd"/>
            <w:r w:rsidR="00BC14ED" w:rsidRPr="009F6614">
              <w:rPr>
                <w:sz w:val="25"/>
                <w:szCs w:val="24"/>
                <w:lang w:val="en-AU"/>
              </w:rPr>
              <w:t xml:space="preserve"> </w:t>
            </w:r>
            <w:r w:rsidR="000C1050" w:rsidRPr="009F6614">
              <w:rPr>
                <w:sz w:val="25"/>
                <w:szCs w:val="24"/>
                <w:lang w:val="en-AU"/>
              </w:rPr>
              <w:t>6</w:t>
            </w:r>
            <w:r w:rsidR="00950C50" w:rsidRPr="009F6614">
              <w:rPr>
                <w:sz w:val="25"/>
                <w:szCs w:val="24"/>
                <w:lang w:val="en-AU"/>
              </w:rPr>
              <w:t>, </w:t>
            </w:r>
            <w:r w:rsidR="000C1050" w:rsidRPr="009F6614">
              <w:rPr>
                <w:sz w:val="25"/>
                <w:szCs w:val="24"/>
                <w:lang w:val="en-AU"/>
              </w:rPr>
              <w:t>01</w:t>
            </w:r>
            <w:r w:rsidR="00950C50" w:rsidRPr="009F6614">
              <w:rPr>
                <w:sz w:val="25"/>
                <w:szCs w:val="24"/>
                <w:lang w:val="en-AU"/>
              </w:rPr>
              <w:t xml:space="preserve"> ha </w:t>
            </w:r>
            <w:proofErr w:type="spellStart"/>
            <w:r w:rsidR="00950C50" w:rsidRPr="009F6614">
              <w:rPr>
                <w:sz w:val="25"/>
                <w:szCs w:val="24"/>
                <w:lang w:val="en-AU"/>
              </w:rPr>
              <w:t>platībā</w:t>
            </w:r>
            <w:proofErr w:type="spellEnd"/>
            <w:r w:rsidR="00950C50" w:rsidRPr="009F6614">
              <w:rPr>
                <w:sz w:val="25"/>
                <w:szCs w:val="24"/>
                <w:lang w:val="en-AU"/>
              </w:rPr>
              <w:t xml:space="preserve"> </w:t>
            </w:r>
            <w:r w:rsidR="000C1050" w:rsidRPr="009F6614">
              <w:rPr>
                <w:sz w:val="25"/>
                <w:szCs w:val="24"/>
                <w:lang w:val="en-AU"/>
              </w:rPr>
              <w:t xml:space="preserve">- </w:t>
            </w:r>
            <w:r w:rsidR="00950C50" w:rsidRPr="009F6614">
              <w:rPr>
                <w:b/>
                <w:sz w:val="25"/>
                <w:szCs w:val="24"/>
                <w:lang w:val="en-AU"/>
              </w:rPr>
              <w:t>„</w:t>
            </w:r>
            <w:proofErr w:type="spellStart"/>
            <w:r w:rsidR="00950C50" w:rsidRPr="009F6614">
              <w:rPr>
                <w:b/>
                <w:sz w:val="25"/>
                <w:szCs w:val="24"/>
                <w:lang w:val="en-AU"/>
              </w:rPr>
              <w:t>Ieloki</w:t>
            </w:r>
            <w:proofErr w:type="spellEnd"/>
            <w:r w:rsidR="00950C50" w:rsidRPr="009F6614">
              <w:rPr>
                <w:b/>
                <w:sz w:val="25"/>
                <w:szCs w:val="24"/>
                <w:lang w:val="en-AU"/>
              </w:rPr>
              <w:t xml:space="preserve">”, </w:t>
            </w:r>
            <w:proofErr w:type="spellStart"/>
            <w:r w:rsidR="00950C50" w:rsidRPr="009F6614">
              <w:rPr>
                <w:b/>
                <w:sz w:val="25"/>
                <w:szCs w:val="24"/>
                <w:lang w:val="en-AU"/>
              </w:rPr>
              <w:t>Iecavas</w:t>
            </w:r>
            <w:proofErr w:type="spellEnd"/>
            <w:r w:rsidR="00950C50" w:rsidRPr="009F6614">
              <w:rPr>
                <w:b/>
                <w:sz w:val="25"/>
                <w:szCs w:val="24"/>
                <w:lang w:val="en-AU"/>
              </w:rPr>
              <w:t xml:space="preserve"> </w:t>
            </w:r>
            <w:proofErr w:type="spellStart"/>
            <w:r w:rsidR="00524582">
              <w:rPr>
                <w:b/>
                <w:sz w:val="25"/>
                <w:szCs w:val="24"/>
                <w:lang w:val="en-AU"/>
              </w:rPr>
              <w:t>novadā</w:t>
            </w:r>
            <w:proofErr w:type="spellEnd"/>
            <w:r w:rsidR="00950C50" w:rsidRPr="009F6614">
              <w:rPr>
                <w:b/>
                <w:sz w:val="25"/>
                <w:szCs w:val="24"/>
                <w:lang w:val="en-AU"/>
              </w:rPr>
              <w:t xml:space="preserve"> </w:t>
            </w:r>
            <w:r w:rsidR="00950C50" w:rsidRPr="009F6614">
              <w:rPr>
                <w:sz w:val="25"/>
                <w:szCs w:val="24"/>
                <w:lang w:val="en-AU"/>
              </w:rPr>
              <w:t>(</w:t>
            </w:r>
            <w:proofErr w:type="spellStart"/>
            <w:r w:rsidR="00950C50" w:rsidRPr="009F6614">
              <w:rPr>
                <w:sz w:val="25"/>
                <w:szCs w:val="24"/>
                <w:lang w:val="en-AU"/>
              </w:rPr>
              <w:t>turpmāk</w:t>
            </w:r>
            <w:proofErr w:type="spellEnd"/>
            <w:r w:rsidR="00950C50" w:rsidRPr="009F6614">
              <w:rPr>
                <w:sz w:val="25"/>
                <w:szCs w:val="24"/>
                <w:lang w:val="en-AU"/>
              </w:rPr>
              <w:t xml:space="preserve"> – </w:t>
            </w:r>
            <w:proofErr w:type="spellStart"/>
            <w:r w:rsidR="00950C50" w:rsidRPr="009F6614">
              <w:rPr>
                <w:sz w:val="25"/>
                <w:szCs w:val="24"/>
                <w:lang w:val="en-AU"/>
              </w:rPr>
              <w:t>nekustamais</w:t>
            </w:r>
            <w:proofErr w:type="spellEnd"/>
            <w:r w:rsidR="00950C50" w:rsidRPr="009F6614">
              <w:rPr>
                <w:sz w:val="25"/>
                <w:szCs w:val="24"/>
                <w:lang w:val="en-AU"/>
              </w:rPr>
              <w:t xml:space="preserve"> </w:t>
            </w:r>
            <w:proofErr w:type="spellStart"/>
            <w:r w:rsidR="00950C50" w:rsidRPr="009F6614">
              <w:rPr>
                <w:sz w:val="25"/>
                <w:szCs w:val="24"/>
                <w:lang w:val="en-AU"/>
              </w:rPr>
              <w:t>īpašums</w:t>
            </w:r>
            <w:proofErr w:type="spellEnd"/>
            <w:r w:rsidR="00950C50" w:rsidRPr="009F6614">
              <w:rPr>
                <w:sz w:val="25"/>
                <w:szCs w:val="24"/>
                <w:lang w:val="en-AU"/>
              </w:rPr>
              <w:t xml:space="preserve"> „</w:t>
            </w:r>
            <w:proofErr w:type="spellStart"/>
            <w:r w:rsidR="00950C50" w:rsidRPr="009F6614">
              <w:rPr>
                <w:sz w:val="25"/>
                <w:szCs w:val="24"/>
                <w:lang w:val="en-AU"/>
              </w:rPr>
              <w:t>Ieloki</w:t>
            </w:r>
            <w:proofErr w:type="spellEnd"/>
            <w:r w:rsidR="00950C50" w:rsidRPr="009F6614">
              <w:rPr>
                <w:sz w:val="25"/>
                <w:szCs w:val="24"/>
                <w:lang w:val="en-AU"/>
              </w:rPr>
              <w:t>”).</w:t>
            </w:r>
          </w:p>
          <w:p w:rsidR="00950C50" w:rsidRPr="009F6614" w:rsidRDefault="00950C50" w:rsidP="00950C50">
            <w:pPr>
              <w:pStyle w:val="BodyTextIndent"/>
              <w:spacing w:after="0" w:line="240" w:lineRule="auto"/>
              <w:ind w:left="57" w:right="57"/>
              <w:jc w:val="both"/>
              <w:rPr>
                <w:sz w:val="25"/>
                <w:szCs w:val="24"/>
              </w:rPr>
            </w:pPr>
            <w:r w:rsidRPr="009F6614">
              <w:rPr>
                <w:sz w:val="25"/>
                <w:szCs w:val="24"/>
              </w:rPr>
              <w:t>Īpašuma tiesības uz nekustamo īpašumu „Ieloki” ir nostiprinātas Iecavas novada zemesgrāmatas nodalījumā Nr.100000573165 Latvijas valstij Finanšu ministrijas personā, lēmuma datums:</w:t>
            </w:r>
            <w:r w:rsidR="00BA6514" w:rsidRPr="009F6614">
              <w:rPr>
                <w:sz w:val="25"/>
                <w:szCs w:val="24"/>
              </w:rPr>
              <w:t xml:space="preserve"> 13.12</w:t>
            </w:r>
            <w:r w:rsidRPr="009F6614">
              <w:rPr>
                <w:sz w:val="25"/>
                <w:szCs w:val="24"/>
              </w:rPr>
              <w:t>.2017.</w:t>
            </w:r>
          </w:p>
          <w:p w:rsidR="00BA6514" w:rsidRPr="009F6614" w:rsidRDefault="00BA6514" w:rsidP="00BA6514">
            <w:pPr>
              <w:pStyle w:val="BodyTextIndent"/>
              <w:spacing w:after="0" w:line="240" w:lineRule="auto"/>
              <w:ind w:left="57" w:right="57"/>
              <w:jc w:val="both"/>
              <w:rPr>
                <w:sz w:val="25"/>
                <w:szCs w:val="24"/>
              </w:rPr>
            </w:pPr>
            <w:r w:rsidRPr="009F6614">
              <w:rPr>
                <w:sz w:val="25"/>
                <w:szCs w:val="24"/>
              </w:rPr>
              <w:t xml:space="preserve">Nekustamais īpašums „Ieloki” sastāv no divām </w:t>
            </w:r>
            <w:r w:rsidR="000131B0" w:rsidRPr="009F6614">
              <w:rPr>
                <w:sz w:val="25"/>
                <w:szCs w:val="24"/>
              </w:rPr>
              <w:t xml:space="preserve">neapbūvētām </w:t>
            </w:r>
            <w:r w:rsidRPr="009F6614">
              <w:rPr>
                <w:sz w:val="25"/>
                <w:szCs w:val="24"/>
              </w:rPr>
              <w:t>zemes vienībām:</w:t>
            </w:r>
          </w:p>
          <w:p w:rsidR="00071DB9" w:rsidRPr="009F6614" w:rsidRDefault="00071DB9" w:rsidP="00071DB9">
            <w:pPr>
              <w:pStyle w:val="BodyTextIndent"/>
              <w:spacing w:after="0" w:line="240" w:lineRule="auto"/>
              <w:ind w:left="57" w:right="57"/>
              <w:jc w:val="both"/>
              <w:rPr>
                <w:sz w:val="25"/>
                <w:szCs w:val="24"/>
              </w:rPr>
            </w:pPr>
            <w:r w:rsidRPr="009F6614">
              <w:rPr>
                <w:sz w:val="25"/>
                <w:szCs w:val="24"/>
              </w:rPr>
              <w:t>1) z</w:t>
            </w:r>
            <w:r w:rsidR="00BA6514" w:rsidRPr="009F6614">
              <w:rPr>
                <w:sz w:val="25"/>
                <w:szCs w:val="24"/>
              </w:rPr>
              <w:t xml:space="preserve">emes vienības </w:t>
            </w:r>
            <w:r w:rsidR="00BA6514" w:rsidRPr="009F6614">
              <w:rPr>
                <w:sz w:val="25"/>
                <w:szCs w:val="24"/>
                <w:lang w:val="en-AU"/>
              </w:rPr>
              <w:t>(</w:t>
            </w:r>
            <w:proofErr w:type="spellStart"/>
            <w:r w:rsidR="00BA6514" w:rsidRPr="009F6614">
              <w:rPr>
                <w:sz w:val="25"/>
                <w:szCs w:val="24"/>
                <w:lang w:val="en-AU"/>
              </w:rPr>
              <w:t>zemes</w:t>
            </w:r>
            <w:proofErr w:type="spellEnd"/>
            <w:r w:rsidR="00BA6514" w:rsidRPr="009F6614">
              <w:rPr>
                <w:sz w:val="25"/>
                <w:szCs w:val="24"/>
                <w:lang w:val="en-AU"/>
              </w:rPr>
              <w:t xml:space="preserve"> </w:t>
            </w:r>
            <w:proofErr w:type="spellStart"/>
            <w:r w:rsidR="00BA6514" w:rsidRPr="009F6614">
              <w:rPr>
                <w:sz w:val="25"/>
                <w:szCs w:val="24"/>
                <w:lang w:val="en-AU"/>
              </w:rPr>
              <w:t>vienības</w:t>
            </w:r>
            <w:proofErr w:type="spellEnd"/>
            <w:r w:rsidR="00BA6514" w:rsidRPr="009F6614">
              <w:rPr>
                <w:sz w:val="25"/>
                <w:szCs w:val="24"/>
                <w:lang w:val="en-AU"/>
              </w:rPr>
              <w:t xml:space="preserve"> </w:t>
            </w:r>
            <w:proofErr w:type="spellStart"/>
            <w:r w:rsidR="00BA6514" w:rsidRPr="009F6614">
              <w:rPr>
                <w:sz w:val="25"/>
                <w:szCs w:val="24"/>
                <w:lang w:val="en-AU"/>
              </w:rPr>
              <w:t>kadastra</w:t>
            </w:r>
            <w:proofErr w:type="spellEnd"/>
            <w:r w:rsidR="00BA6514" w:rsidRPr="009F6614">
              <w:rPr>
                <w:sz w:val="25"/>
                <w:szCs w:val="24"/>
                <w:lang w:val="en-AU"/>
              </w:rPr>
              <w:t xml:space="preserve"> </w:t>
            </w:r>
            <w:proofErr w:type="spellStart"/>
            <w:r w:rsidR="00BA6514" w:rsidRPr="009F6614">
              <w:rPr>
                <w:sz w:val="25"/>
                <w:szCs w:val="24"/>
                <w:lang w:val="en-AU"/>
              </w:rPr>
              <w:t>apzīmējums</w:t>
            </w:r>
            <w:proofErr w:type="spellEnd"/>
            <w:r w:rsidR="00BA6514" w:rsidRPr="009F6614">
              <w:rPr>
                <w:sz w:val="25"/>
                <w:szCs w:val="24"/>
                <w:lang w:val="en-AU"/>
              </w:rPr>
              <w:t xml:space="preserve"> 4064 010 2212) 4, 61 ha </w:t>
            </w:r>
            <w:proofErr w:type="spellStart"/>
            <w:r w:rsidR="00BA6514" w:rsidRPr="009F6614">
              <w:rPr>
                <w:sz w:val="25"/>
                <w:szCs w:val="24"/>
                <w:lang w:val="en-AU"/>
              </w:rPr>
              <w:t>platībā</w:t>
            </w:r>
            <w:proofErr w:type="spellEnd"/>
            <w:r w:rsidRPr="009F6614">
              <w:rPr>
                <w:sz w:val="25"/>
                <w:szCs w:val="24"/>
                <w:lang w:val="en-AU"/>
              </w:rPr>
              <w:t xml:space="preserve">. </w:t>
            </w:r>
            <w:r w:rsidRPr="009F6614">
              <w:rPr>
                <w:sz w:val="25"/>
                <w:szCs w:val="24"/>
              </w:rPr>
              <w:t xml:space="preserve">Zemes vienības lietošanas mērķis: 0101 – </w:t>
            </w:r>
            <w:r w:rsidRPr="009F6614">
              <w:rPr>
                <w:i/>
                <w:sz w:val="25"/>
                <w:szCs w:val="24"/>
              </w:rPr>
              <w:t>zeme, uz kuras galvenā saimnieciskā darbība ir lauksaimniecība</w:t>
            </w:r>
            <w:r w:rsidRPr="009F6614">
              <w:rPr>
                <w:sz w:val="25"/>
                <w:szCs w:val="24"/>
              </w:rPr>
              <w:t>.</w:t>
            </w:r>
          </w:p>
          <w:p w:rsidR="00071DB9" w:rsidRPr="009F6614" w:rsidRDefault="00071DB9" w:rsidP="00071DB9">
            <w:pPr>
              <w:pStyle w:val="BodyTextIndent"/>
              <w:spacing w:after="0" w:line="240" w:lineRule="auto"/>
              <w:ind w:left="57" w:right="57"/>
              <w:jc w:val="both"/>
              <w:rPr>
                <w:sz w:val="25"/>
                <w:szCs w:val="24"/>
              </w:rPr>
            </w:pPr>
            <w:r w:rsidRPr="009F6614">
              <w:rPr>
                <w:sz w:val="25"/>
                <w:szCs w:val="24"/>
              </w:rPr>
              <w:t>Zemes vienības sastāvā dominējošā zemes lietošanas kategorija ir lauksaimniecībā izmantojamā zeme 4,3600 ha platībā.</w:t>
            </w:r>
          </w:p>
          <w:p w:rsidR="00071DB9" w:rsidRPr="009F6614" w:rsidRDefault="00071DB9" w:rsidP="00071DB9">
            <w:pPr>
              <w:pStyle w:val="BodyTextIndent"/>
              <w:spacing w:after="0" w:line="240" w:lineRule="auto"/>
              <w:ind w:left="57" w:right="57"/>
              <w:jc w:val="both"/>
              <w:rPr>
                <w:sz w:val="25"/>
                <w:szCs w:val="24"/>
              </w:rPr>
            </w:pPr>
            <w:r w:rsidRPr="009F6614">
              <w:rPr>
                <w:sz w:val="25"/>
                <w:szCs w:val="24"/>
              </w:rPr>
              <w:t>2) </w:t>
            </w:r>
            <w:proofErr w:type="spellStart"/>
            <w:r w:rsidRPr="009F6614">
              <w:rPr>
                <w:sz w:val="25"/>
                <w:szCs w:val="24"/>
                <w:lang w:val="en-AU"/>
              </w:rPr>
              <w:t>zemes</w:t>
            </w:r>
            <w:proofErr w:type="spellEnd"/>
            <w:r w:rsidRPr="009F6614">
              <w:rPr>
                <w:sz w:val="25"/>
                <w:szCs w:val="24"/>
                <w:lang w:val="en-AU"/>
              </w:rPr>
              <w:t xml:space="preserve"> </w:t>
            </w:r>
            <w:proofErr w:type="spellStart"/>
            <w:r w:rsidRPr="009F6614">
              <w:rPr>
                <w:sz w:val="25"/>
                <w:szCs w:val="24"/>
                <w:lang w:val="en-AU"/>
              </w:rPr>
              <w:t>vienības</w:t>
            </w:r>
            <w:proofErr w:type="spellEnd"/>
            <w:r w:rsidRPr="009F6614">
              <w:rPr>
                <w:sz w:val="25"/>
                <w:szCs w:val="24"/>
                <w:lang w:val="en-AU"/>
              </w:rPr>
              <w:t xml:space="preserve"> (</w:t>
            </w:r>
            <w:proofErr w:type="spellStart"/>
            <w:r w:rsidRPr="009F6614">
              <w:rPr>
                <w:sz w:val="25"/>
                <w:szCs w:val="24"/>
                <w:lang w:val="en-AU"/>
              </w:rPr>
              <w:t>zemes</w:t>
            </w:r>
            <w:proofErr w:type="spellEnd"/>
            <w:r w:rsidRPr="009F6614">
              <w:rPr>
                <w:sz w:val="25"/>
                <w:szCs w:val="24"/>
                <w:lang w:val="en-AU"/>
              </w:rPr>
              <w:t xml:space="preserve"> </w:t>
            </w:r>
            <w:proofErr w:type="spellStart"/>
            <w:r w:rsidRPr="009F6614">
              <w:rPr>
                <w:sz w:val="25"/>
                <w:szCs w:val="24"/>
                <w:lang w:val="en-AU"/>
              </w:rPr>
              <w:t>vienības</w:t>
            </w:r>
            <w:proofErr w:type="spellEnd"/>
            <w:r w:rsidRPr="009F6614">
              <w:rPr>
                <w:sz w:val="25"/>
                <w:szCs w:val="24"/>
                <w:lang w:val="en-AU"/>
              </w:rPr>
              <w:t xml:space="preserve"> </w:t>
            </w:r>
            <w:proofErr w:type="spellStart"/>
            <w:r w:rsidRPr="009F6614">
              <w:rPr>
                <w:sz w:val="25"/>
                <w:szCs w:val="24"/>
                <w:lang w:val="en-AU"/>
              </w:rPr>
              <w:t>kadastra</w:t>
            </w:r>
            <w:proofErr w:type="spellEnd"/>
            <w:r w:rsidRPr="009F6614">
              <w:rPr>
                <w:sz w:val="25"/>
                <w:szCs w:val="24"/>
                <w:lang w:val="en-AU"/>
              </w:rPr>
              <w:t xml:space="preserve"> </w:t>
            </w:r>
            <w:proofErr w:type="spellStart"/>
            <w:r w:rsidRPr="009F6614">
              <w:rPr>
                <w:sz w:val="25"/>
                <w:szCs w:val="24"/>
                <w:lang w:val="en-AU"/>
              </w:rPr>
              <w:t>apzīmējums</w:t>
            </w:r>
            <w:proofErr w:type="spellEnd"/>
            <w:r w:rsidRPr="009F6614">
              <w:rPr>
                <w:sz w:val="25"/>
                <w:szCs w:val="24"/>
                <w:lang w:val="en-AU"/>
              </w:rPr>
              <w:t xml:space="preserve"> 4064 010 2214) 1, 4 ha </w:t>
            </w:r>
            <w:proofErr w:type="spellStart"/>
            <w:r w:rsidRPr="009F6614">
              <w:rPr>
                <w:sz w:val="25"/>
                <w:szCs w:val="24"/>
                <w:lang w:val="en-AU"/>
              </w:rPr>
              <w:t>platībā</w:t>
            </w:r>
            <w:proofErr w:type="spellEnd"/>
            <w:r w:rsidRPr="009F6614">
              <w:rPr>
                <w:sz w:val="25"/>
                <w:szCs w:val="24"/>
                <w:lang w:val="en-AU"/>
              </w:rPr>
              <w:t xml:space="preserve">. </w:t>
            </w:r>
            <w:r w:rsidRPr="009F6614">
              <w:rPr>
                <w:sz w:val="25"/>
                <w:szCs w:val="24"/>
              </w:rPr>
              <w:t xml:space="preserve">Zemes vienības lietošanas mērķis: 0101 – </w:t>
            </w:r>
            <w:r w:rsidRPr="009F6614">
              <w:rPr>
                <w:i/>
                <w:sz w:val="25"/>
                <w:szCs w:val="24"/>
              </w:rPr>
              <w:t>zeme, uz kuras galvenā saimnieciskā darbība ir lauksaimniecība</w:t>
            </w:r>
            <w:r w:rsidRPr="009F6614">
              <w:rPr>
                <w:sz w:val="25"/>
                <w:szCs w:val="24"/>
              </w:rPr>
              <w:t>.</w:t>
            </w:r>
          </w:p>
          <w:p w:rsidR="00071DB9" w:rsidRPr="009F6614" w:rsidRDefault="00071DB9" w:rsidP="00071DB9">
            <w:pPr>
              <w:pStyle w:val="BodyTextIndent"/>
              <w:spacing w:after="0" w:line="240" w:lineRule="auto"/>
              <w:ind w:left="57" w:right="57"/>
              <w:rPr>
                <w:sz w:val="25"/>
                <w:szCs w:val="24"/>
              </w:rPr>
            </w:pPr>
            <w:r w:rsidRPr="009F6614">
              <w:rPr>
                <w:sz w:val="25"/>
                <w:szCs w:val="24"/>
              </w:rPr>
              <w:t xml:space="preserve">Zemes vienības sastāvā dominējošā zemes lietošanas kategorija ir lauksaimniecībā izmantojamā zeme </w:t>
            </w:r>
            <w:r w:rsidR="000C1050" w:rsidRPr="009F6614">
              <w:rPr>
                <w:sz w:val="25"/>
                <w:szCs w:val="24"/>
              </w:rPr>
              <w:t>1,4</w:t>
            </w:r>
            <w:r w:rsidRPr="009F6614">
              <w:rPr>
                <w:sz w:val="25"/>
                <w:szCs w:val="24"/>
              </w:rPr>
              <w:t xml:space="preserve"> ha platībā.</w:t>
            </w:r>
          </w:p>
          <w:p w:rsidR="00950C50" w:rsidRPr="009F6614" w:rsidRDefault="00950C50" w:rsidP="00950C50">
            <w:pPr>
              <w:pStyle w:val="BodyTextIndent"/>
              <w:spacing w:after="0" w:line="240" w:lineRule="auto"/>
              <w:ind w:left="57" w:right="57"/>
              <w:jc w:val="both"/>
              <w:rPr>
                <w:sz w:val="25"/>
                <w:szCs w:val="24"/>
              </w:rPr>
            </w:pPr>
            <w:r w:rsidRPr="009F6614">
              <w:rPr>
                <w:sz w:val="25"/>
                <w:szCs w:val="24"/>
              </w:rPr>
              <w:t>Saskaņā ar informāciju no Nekustamā īpašuma valsts kadastra informācijas sistēmas nekustamā īpašuma „</w:t>
            </w:r>
            <w:r w:rsidR="00BA6514" w:rsidRPr="009F6614">
              <w:rPr>
                <w:sz w:val="25"/>
                <w:szCs w:val="24"/>
              </w:rPr>
              <w:t>Ieloki</w:t>
            </w:r>
            <w:r w:rsidRPr="009F6614">
              <w:rPr>
                <w:sz w:val="25"/>
                <w:szCs w:val="24"/>
              </w:rPr>
              <w:t xml:space="preserve">”, kadastrālā vērtība uz 01.01.2018. ir </w:t>
            </w:r>
            <w:r w:rsidR="000C1050" w:rsidRPr="009F6614">
              <w:rPr>
                <w:sz w:val="25"/>
                <w:szCs w:val="24"/>
              </w:rPr>
              <w:t>9038</w:t>
            </w:r>
            <w:r w:rsidRPr="009F6614">
              <w:rPr>
                <w:sz w:val="25"/>
                <w:szCs w:val="24"/>
              </w:rPr>
              <w:t xml:space="preserve"> </w:t>
            </w:r>
            <w:proofErr w:type="spellStart"/>
            <w:r w:rsidRPr="009F6614">
              <w:rPr>
                <w:i/>
                <w:sz w:val="25"/>
                <w:szCs w:val="24"/>
              </w:rPr>
              <w:t>euro</w:t>
            </w:r>
            <w:proofErr w:type="spellEnd"/>
            <w:r w:rsidRPr="009F6614">
              <w:rPr>
                <w:sz w:val="25"/>
                <w:szCs w:val="24"/>
              </w:rPr>
              <w:t xml:space="preserve"> .</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Nekustamajam īpašumam „Ieloki”, zemesgrāmatas nodalījumā  Nr.100000573165 III daļas 1.iedaļā atzīmes veidā ir ierakstīti šādi apgrūtinājumi:</w:t>
            </w:r>
          </w:p>
          <w:p w:rsidR="009376DE" w:rsidRPr="009F6614" w:rsidRDefault="000C1050" w:rsidP="000C1050">
            <w:pPr>
              <w:pStyle w:val="BodyTextIndent"/>
              <w:spacing w:after="0" w:line="240" w:lineRule="auto"/>
              <w:ind w:left="57" w:right="57"/>
              <w:jc w:val="both"/>
              <w:rPr>
                <w:i/>
                <w:sz w:val="25"/>
                <w:szCs w:val="24"/>
              </w:rPr>
            </w:pPr>
            <w:r w:rsidRPr="009F6614">
              <w:rPr>
                <w:sz w:val="25"/>
                <w:szCs w:val="24"/>
              </w:rPr>
              <w:t> – </w:t>
            </w:r>
            <w:r w:rsidR="009376DE" w:rsidRPr="009F6614">
              <w:rPr>
                <w:i/>
                <w:sz w:val="25"/>
                <w:szCs w:val="24"/>
              </w:rPr>
              <w:t xml:space="preserve">ūdensnotekas </w:t>
            </w:r>
            <w:r w:rsidR="00A664A4" w:rsidRPr="009F6614">
              <w:rPr>
                <w:i/>
                <w:sz w:val="25"/>
                <w:szCs w:val="24"/>
              </w:rPr>
              <w:t>(ūdensteču regulēta posma un speciāli raktas gultnes), kā arī uz tās esošās hidrotehniskas būves un ierīces ekspluatācijas aizsargjoslas teritorija lauksaimniecībā izmantojamās zemēs –</w:t>
            </w:r>
            <w:r w:rsidR="00A664A4" w:rsidRPr="009F6614">
              <w:rPr>
                <w:i/>
                <w:sz w:val="25"/>
              </w:rPr>
              <w:t> </w:t>
            </w:r>
            <w:r w:rsidR="00A664A4" w:rsidRPr="009F6614">
              <w:rPr>
                <w:i/>
                <w:sz w:val="25"/>
                <w:szCs w:val="24"/>
              </w:rPr>
              <w:t>0,11 ha un 0,25 ha platībā;</w:t>
            </w:r>
          </w:p>
          <w:p w:rsidR="00A664A4" w:rsidRPr="009F6614" w:rsidRDefault="00A664A4" w:rsidP="000C1050">
            <w:pPr>
              <w:pStyle w:val="BodyTextIndent"/>
              <w:spacing w:after="0" w:line="240" w:lineRule="auto"/>
              <w:ind w:left="57" w:right="57"/>
              <w:jc w:val="both"/>
              <w:rPr>
                <w:sz w:val="25"/>
                <w:szCs w:val="24"/>
              </w:rPr>
            </w:pPr>
            <w:r w:rsidRPr="009F6614">
              <w:rPr>
                <w:sz w:val="25"/>
                <w:szCs w:val="24"/>
              </w:rPr>
              <w:t> - </w:t>
            </w:r>
            <w:r w:rsidRPr="009F6614">
              <w:rPr>
                <w:i/>
                <w:sz w:val="25"/>
                <w:szCs w:val="24"/>
              </w:rPr>
              <w:t>ceļa servitūta teritorija-0.11 ha platībā;</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 </w:t>
            </w:r>
            <w:r w:rsidR="00A664A4" w:rsidRPr="009F6614">
              <w:rPr>
                <w:sz w:val="25"/>
                <w:szCs w:val="24"/>
              </w:rPr>
              <w:t xml:space="preserve">ekspluatācijas </w:t>
            </w:r>
            <w:r w:rsidRPr="009F6614">
              <w:rPr>
                <w:i/>
                <w:sz w:val="25"/>
                <w:szCs w:val="24"/>
              </w:rPr>
              <w:t>aizsargjosla</w:t>
            </w:r>
            <w:r w:rsidR="00A664A4" w:rsidRPr="009F6614">
              <w:rPr>
                <w:i/>
                <w:sz w:val="25"/>
                <w:szCs w:val="24"/>
              </w:rPr>
              <w:t>s teritorija gar valsts vietējiem un pašvaldību autoceļiem lauku apvidos</w:t>
            </w:r>
            <w:r w:rsidRPr="009F6614">
              <w:rPr>
                <w:i/>
                <w:sz w:val="25"/>
                <w:szCs w:val="24"/>
              </w:rPr>
              <w:t>– 0,</w:t>
            </w:r>
            <w:r w:rsidR="00A664A4" w:rsidRPr="009F6614">
              <w:rPr>
                <w:i/>
                <w:sz w:val="25"/>
                <w:szCs w:val="24"/>
              </w:rPr>
              <w:t>13</w:t>
            </w:r>
            <w:r w:rsidRPr="009F6614">
              <w:rPr>
                <w:i/>
                <w:sz w:val="25"/>
                <w:szCs w:val="24"/>
              </w:rPr>
              <w:t xml:space="preserve"> h</w:t>
            </w:r>
            <w:r w:rsidR="00A664A4" w:rsidRPr="009F6614">
              <w:rPr>
                <w:i/>
                <w:sz w:val="25"/>
                <w:szCs w:val="24"/>
              </w:rPr>
              <w:t> </w:t>
            </w:r>
            <w:r w:rsidRPr="009F6614">
              <w:rPr>
                <w:i/>
                <w:sz w:val="25"/>
                <w:szCs w:val="24"/>
              </w:rPr>
              <w:t>a platībā;</w:t>
            </w:r>
            <w:r w:rsidRPr="009F6614">
              <w:rPr>
                <w:sz w:val="25"/>
                <w:szCs w:val="24"/>
              </w:rPr>
              <w:br/>
              <w:t> – </w:t>
            </w:r>
            <w:r w:rsidR="00A664A4" w:rsidRPr="009F6614">
              <w:rPr>
                <w:sz w:val="25"/>
                <w:szCs w:val="24"/>
              </w:rPr>
              <w:t xml:space="preserve">ekspluatācijas </w:t>
            </w:r>
            <w:r w:rsidR="00A664A4" w:rsidRPr="009F6614">
              <w:rPr>
                <w:i/>
                <w:sz w:val="25"/>
                <w:szCs w:val="24"/>
              </w:rPr>
              <w:t xml:space="preserve">aizsargjoslas teritorija gar elektrisko tīklu gaisvadu līniju ārpus pilsētām un ciemiem ar nominālo spriegumu līdz 20 kilovatiem </w:t>
            </w:r>
            <w:r w:rsidRPr="009F6614">
              <w:rPr>
                <w:i/>
                <w:sz w:val="25"/>
                <w:szCs w:val="24"/>
              </w:rPr>
              <w:t>– 0,</w:t>
            </w:r>
            <w:r w:rsidR="00A664A4" w:rsidRPr="009F6614">
              <w:rPr>
                <w:i/>
                <w:sz w:val="25"/>
                <w:szCs w:val="24"/>
              </w:rPr>
              <w:t xml:space="preserve">05 </w:t>
            </w:r>
            <w:r w:rsidRPr="009F6614">
              <w:rPr>
                <w:i/>
                <w:sz w:val="25"/>
                <w:szCs w:val="24"/>
              </w:rPr>
              <w:t>ha</w:t>
            </w:r>
            <w:r w:rsidRPr="009F6614">
              <w:rPr>
                <w:sz w:val="25"/>
                <w:szCs w:val="24"/>
              </w:rPr>
              <w:t xml:space="preserve"> </w:t>
            </w:r>
            <w:r w:rsidRPr="009F6614">
              <w:rPr>
                <w:i/>
                <w:sz w:val="25"/>
                <w:szCs w:val="24"/>
              </w:rPr>
              <w:t>platībā</w:t>
            </w:r>
            <w:r w:rsidR="00A664A4" w:rsidRPr="009F6614">
              <w:rPr>
                <w:i/>
                <w:sz w:val="25"/>
                <w:szCs w:val="24"/>
              </w:rPr>
              <w:t>.</w:t>
            </w:r>
          </w:p>
          <w:p w:rsidR="00860772" w:rsidRPr="009F6614" w:rsidRDefault="00860772" w:rsidP="000C1050">
            <w:pPr>
              <w:pStyle w:val="BodyTextIndent"/>
              <w:spacing w:after="0" w:line="240" w:lineRule="auto"/>
              <w:ind w:left="57" w:right="57"/>
              <w:jc w:val="both"/>
              <w:rPr>
                <w:sz w:val="25"/>
                <w:szCs w:val="24"/>
              </w:rPr>
            </w:pPr>
            <w:r w:rsidRPr="009F6614">
              <w:rPr>
                <w:sz w:val="25"/>
                <w:szCs w:val="24"/>
              </w:rPr>
              <w:t xml:space="preserve">Nekustamā  īpašuma </w:t>
            </w:r>
            <w:r w:rsidR="000C1050" w:rsidRPr="009F6614">
              <w:rPr>
                <w:sz w:val="25"/>
                <w:szCs w:val="24"/>
              </w:rPr>
              <w:t xml:space="preserve">„Ieloki” </w:t>
            </w:r>
            <w:r w:rsidRPr="009F6614">
              <w:rPr>
                <w:sz w:val="25"/>
                <w:szCs w:val="24"/>
              </w:rPr>
              <w:t xml:space="preserve"> sastāvā esošā zemes vienība (zemes vienības kadastra apzīmējums </w:t>
            </w:r>
            <w:r w:rsidR="000131B0" w:rsidRPr="009F6614">
              <w:rPr>
                <w:sz w:val="25"/>
                <w:szCs w:val="24"/>
              </w:rPr>
              <w:t>4064 010 2212) 4,5 ha platībā ir iznomāta sabiedrībai ar ierobežotu atbildību “</w:t>
            </w:r>
            <w:proofErr w:type="spellStart"/>
            <w:r w:rsidR="000131B0" w:rsidRPr="009F6614">
              <w:rPr>
                <w:sz w:val="25"/>
                <w:szCs w:val="24"/>
              </w:rPr>
              <w:t>Zeltezeri</w:t>
            </w:r>
            <w:proofErr w:type="spellEnd"/>
            <w:r w:rsidR="000131B0" w:rsidRPr="009F6614">
              <w:rPr>
                <w:sz w:val="25"/>
                <w:szCs w:val="24"/>
              </w:rPr>
              <w:t>” lauksaimniecības vajadzībām, bez kapitālās apbūves tiesībām. (2017.gada 21.septembra līgums Nr.3/1-3-17-39/2258). Līgums spēkā līdz zemes vienības atsavināšanai, bet ne ilgāk kā uz vienu gadu.</w:t>
            </w:r>
          </w:p>
          <w:p w:rsidR="000C1050" w:rsidRPr="009F6614" w:rsidRDefault="000131B0" w:rsidP="000C1050">
            <w:pPr>
              <w:pStyle w:val="BodyTextIndent"/>
              <w:spacing w:after="0" w:line="240" w:lineRule="auto"/>
              <w:ind w:left="57" w:right="57"/>
              <w:jc w:val="both"/>
              <w:rPr>
                <w:sz w:val="25"/>
                <w:szCs w:val="24"/>
              </w:rPr>
            </w:pPr>
            <w:r w:rsidRPr="009F6614">
              <w:rPr>
                <w:sz w:val="25"/>
                <w:szCs w:val="24"/>
              </w:rPr>
              <w:t>Nekustamā  īpašuma „Ieloki”  sastāvā esošā zemes vienība (zemes vienības kadastra apzīmējums 4064 010 2242) 1,4 ha platībā nav iznomāta.</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lastRenderedPageBreak/>
              <w:t xml:space="preserve">Nekustamajam īpašumam „Ieloki” Nekustamā īpašuma valsts kadastra informācijas sistēmā nav noteikts zemes </w:t>
            </w:r>
            <w:proofErr w:type="spellStart"/>
            <w:r w:rsidRPr="009F6614">
              <w:rPr>
                <w:sz w:val="25"/>
                <w:szCs w:val="24"/>
              </w:rPr>
              <w:t>starpgabala</w:t>
            </w:r>
            <w:proofErr w:type="spellEnd"/>
            <w:r w:rsidRPr="009F6614">
              <w:rPr>
                <w:sz w:val="25"/>
                <w:szCs w:val="24"/>
              </w:rPr>
              <w:t xml:space="preserve"> statuss.</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Valsts akciju sabiedrības „Valsts nekustamie īpašumi” Īpašumu izvērtēšanas komisij</w:t>
            </w:r>
            <w:r w:rsidR="009376DE" w:rsidRPr="009F6614">
              <w:rPr>
                <w:sz w:val="25"/>
                <w:szCs w:val="24"/>
              </w:rPr>
              <w:t xml:space="preserve">a </w:t>
            </w:r>
            <w:r w:rsidR="00D07595" w:rsidRPr="009F6614">
              <w:rPr>
                <w:sz w:val="25"/>
                <w:szCs w:val="24"/>
              </w:rPr>
              <w:t>22.06.</w:t>
            </w:r>
            <w:r w:rsidR="009376DE" w:rsidRPr="009F6614">
              <w:rPr>
                <w:sz w:val="25"/>
                <w:szCs w:val="24"/>
              </w:rPr>
              <w:t xml:space="preserve">2017. </w:t>
            </w:r>
            <w:r w:rsidRPr="009F6614">
              <w:rPr>
                <w:sz w:val="25"/>
                <w:szCs w:val="24"/>
              </w:rPr>
              <w:t>(prot. Nr.IZKP-17/</w:t>
            </w:r>
            <w:r w:rsidR="009376DE" w:rsidRPr="009F6614">
              <w:rPr>
                <w:sz w:val="25"/>
                <w:szCs w:val="24"/>
              </w:rPr>
              <w:t>26, 18</w:t>
            </w:r>
            <w:r w:rsidRPr="009F6614">
              <w:rPr>
                <w:sz w:val="25"/>
                <w:szCs w:val="24"/>
              </w:rPr>
              <w:t>.punkts) ir pieņēmusi lēmumu noteiktā kārtībā sagatavot un virzīt Ministru kabineta projektu par nekustamā īpašuma „</w:t>
            </w:r>
            <w:r w:rsidR="009376DE" w:rsidRPr="009F6614">
              <w:rPr>
                <w:sz w:val="25"/>
                <w:szCs w:val="24"/>
              </w:rPr>
              <w:t>Ieloki</w:t>
            </w:r>
            <w:r w:rsidRPr="009F6614">
              <w:rPr>
                <w:sz w:val="25"/>
                <w:szCs w:val="24"/>
              </w:rPr>
              <w:t>” atsavināšanu. Pieņemot lēmumu par atsavināšanu, valsts akciju sabiedrības „Valsts nekustamie īpašumi” Īpašumu izvērtēšanas komisija ņēma vērā:</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 xml:space="preserve">nekustamā īpašuma tirgus situāciju un izmantošanas iespējas </w:t>
            </w:r>
            <w:r w:rsidRPr="009F6614">
              <w:rPr>
                <w:sz w:val="25"/>
                <w:szCs w:val="24"/>
              </w:rPr>
              <w:t xml:space="preserve">– </w:t>
            </w:r>
          </w:p>
          <w:p w:rsidR="000C1050" w:rsidRPr="009F6614" w:rsidRDefault="000C1050" w:rsidP="009376DE">
            <w:pPr>
              <w:pStyle w:val="BodyTextIndent"/>
              <w:spacing w:after="0" w:line="240" w:lineRule="auto"/>
              <w:ind w:left="57" w:right="57"/>
              <w:jc w:val="both"/>
              <w:rPr>
                <w:sz w:val="25"/>
                <w:szCs w:val="24"/>
              </w:rPr>
            </w:pPr>
            <w:r w:rsidRPr="009F6614">
              <w:rPr>
                <w:sz w:val="25"/>
                <w:szCs w:val="24"/>
              </w:rPr>
              <w:t xml:space="preserve"> ņemot vērā </w:t>
            </w:r>
            <w:r w:rsidR="009376DE" w:rsidRPr="009F6614">
              <w:rPr>
                <w:sz w:val="25"/>
                <w:szCs w:val="24"/>
              </w:rPr>
              <w:t xml:space="preserve">nekustamā īpašuma „Ieloki” </w:t>
            </w:r>
            <w:r w:rsidRPr="009F6614">
              <w:rPr>
                <w:sz w:val="25"/>
                <w:szCs w:val="24"/>
              </w:rPr>
              <w:t xml:space="preserve">atrašanās vietu un lietošanas mērķi - </w:t>
            </w:r>
            <w:r w:rsidRPr="009F6614">
              <w:rPr>
                <w:i/>
                <w:sz w:val="25"/>
                <w:szCs w:val="24"/>
              </w:rPr>
              <w:t>zeme, uz kuras galvenā saimnieciskā darbība ir lauksaimniecība</w:t>
            </w:r>
            <w:r w:rsidRPr="009F6614">
              <w:rPr>
                <w:sz w:val="25"/>
                <w:szCs w:val="24"/>
              </w:rPr>
              <w:t xml:space="preserve"> -</w:t>
            </w:r>
            <w:r w:rsidR="009376DE" w:rsidRPr="009F6614">
              <w:rPr>
                <w:sz w:val="25"/>
                <w:szCs w:val="24"/>
              </w:rPr>
              <w:t xml:space="preserve"> </w:t>
            </w:r>
            <w:r w:rsidRPr="009F6614">
              <w:rPr>
                <w:sz w:val="25"/>
                <w:szCs w:val="24"/>
              </w:rPr>
              <w:t>tas nav izmantojams valsts pārvaldes funkciju nodrošināšanai, kā arī valsts akciju sabiedrības „Valsts nekustamie īpašumi” saimnieciskās darbības veikšanai;</w:t>
            </w:r>
          </w:p>
          <w:p w:rsidR="009F5CF0" w:rsidRPr="009F6614" w:rsidRDefault="000C1050" w:rsidP="009F5CF0">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nekustamā īpašuma rentabilitātes rādītājus</w:t>
            </w:r>
            <w:r w:rsidR="000131B0" w:rsidRPr="009F6614">
              <w:rPr>
                <w:sz w:val="25"/>
                <w:szCs w:val="24"/>
              </w:rPr>
              <w:t xml:space="preserve"> –</w:t>
            </w:r>
            <w:r w:rsidR="000A38A1" w:rsidRPr="009F6614">
              <w:rPr>
                <w:rFonts w:ascii="Segoe UI" w:hAnsi="Segoe UI" w:cs="Segoe UI"/>
                <w:color w:val="444444"/>
                <w:sz w:val="25"/>
                <w:szCs w:val="20"/>
                <w:shd w:val="clear" w:color="auto" w:fill="FFFFFF"/>
              </w:rPr>
              <w:t xml:space="preserve"> </w:t>
            </w:r>
            <w:r w:rsidR="009F5CF0" w:rsidRPr="009F6614">
              <w:rPr>
                <w:sz w:val="25"/>
                <w:szCs w:val="24"/>
              </w:rPr>
              <w:t>valsts nekustamā īpašuma pārvaldīšana valsts akciju sabiedrībai „Valsts nekustamie īpašumi” par periodu 2017.gada aprīlis- novembris ir nesusi zaudējumus 866 </w:t>
            </w:r>
            <w:proofErr w:type="spellStart"/>
            <w:r w:rsidR="009F5CF0" w:rsidRPr="009F6614">
              <w:rPr>
                <w:i/>
                <w:sz w:val="25"/>
                <w:szCs w:val="24"/>
              </w:rPr>
              <w:t>euro</w:t>
            </w:r>
            <w:proofErr w:type="spellEnd"/>
            <w:r w:rsidR="009F5CF0" w:rsidRPr="009F6614">
              <w:rPr>
                <w:sz w:val="25"/>
                <w:szCs w:val="24"/>
              </w:rPr>
              <w:t xml:space="preserve"> apmērā.</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 xml:space="preserve">- </w:t>
            </w:r>
            <w:r w:rsidRPr="009F6614">
              <w:rPr>
                <w:sz w:val="25"/>
                <w:szCs w:val="24"/>
                <w:u w:val="single"/>
              </w:rPr>
              <w:t>valsts akciju sabiedrības „Valsts nekustamie īpašumi” nekustamā īpašuma portfeļa attīstības stratēģijas pamatprincipus</w:t>
            </w:r>
            <w:r w:rsidRPr="009F6614">
              <w:rPr>
                <w:sz w:val="25"/>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9F6614">
              <w:rPr>
                <w:sz w:val="25"/>
                <w:szCs w:val="24"/>
              </w:rPr>
              <w:t>komercpotenciālu</w:t>
            </w:r>
            <w:proofErr w:type="spellEnd"/>
            <w:r w:rsidRPr="009F6614">
              <w:rPr>
                <w:sz w:val="25"/>
                <w:szCs w:val="24"/>
              </w:rPr>
              <w:t>. Pārējie īpašumi ir ilgtermiņā atsavināmi valstij visizdevīgākajā veidā. Valsts nekustamais īpašums „</w:t>
            </w:r>
            <w:r w:rsidR="000131B0" w:rsidRPr="009F6614">
              <w:rPr>
                <w:sz w:val="25"/>
                <w:szCs w:val="24"/>
              </w:rPr>
              <w:t>Ieloki</w:t>
            </w:r>
            <w:r w:rsidRPr="009F6614">
              <w:rPr>
                <w:sz w:val="25"/>
                <w:szCs w:val="24"/>
              </w:rPr>
              <w:t xml:space="preserve">” ir iekļauts pārveidojamā portfelī ar mērķi atsavināt. </w:t>
            </w:r>
          </w:p>
          <w:p w:rsidR="000C1050" w:rsidRPr="009F6614" w:rsidRDefault="000C1050" w:rsidP="000C1050">
            <w:pPr>
              <w:pStyle w:val="BodyTextIndent"/>
              <w:spacing w:after="0" w:line="240" w:lineRule="auto"/>
              <w:ind w:left="57" w:right="57"/>
              <w:jc w:val="both"/>
              <w:rPr>
                <w:sz w:val="25"/>
                <w:szCs w:val="24"/>
              </w:rPr>
            </w:pPr>
            <w:r w:rsidRPr="009F6614">
              <w:rPr>
                <w:sz w:val="25"/>
                <w:szCs w:val="24"/>
              </w:rPr>
              <w:t>Papildus</w:t>
            </w:r>
            <w:r w:rsidR="003615E5">
              <w:rPr>
                <w:sz w:val="25"/>
                <w:szCs w:val="24"/>
              </w:rPr>
              <w:t>,</w:t>
            </w:r>
            <w:r w:rsidRPr="009F6614">
              <w:rPr>
                <w:sz w:val="25"/>
                <w:szCs w:val="24"/>
              </w:rPr>
              <w:t xml:space="preserve"> atsavinot valsts nekustamo īpašumu „</w:t>
            </w:r>
            <w:r w:rsidR="000131B0" w:rsidRPr="009F6614">
              <w:rPr>
                <w:sz w:val="25"/>
                <w:szCs w:val="24"/>
              </w:rPr>
              <w:t>Ieloki</w:t>
            </w:r>
            <w:r w:rsidRPr="009F6614">
              <w:rPr>
                <w:sz w:val="25"/>
                <w:szCs w:val="24"/>
              </w:rPr>
              <w:t>”</w:t>
            </w:r>
            <w:r w:rsidR="003615E5">
              <w:rPr>
                <w:sz w:val="25"/>
                <w:szCs w:val="24"/>
              </w:rPr>
              <w:t>,</w:t>
            </w:r>
            <w:r w:rsidRPr="009F6614">
              <w:rPr>
                <w:sz w:val="25"/>
                <w:szCs w:val="24"/>
              </w:rPr>
              <w:t xml:space="preserve"> jāņem vērā likumā „Par zemes privatizāciju lauku apvidos” noteiktie ierobežojumi darījumiem ar </w:t>
            </w:r>
            <w:r w:rsidRPr="009F6614">
              <w:rPr>
                <w:bCs/>
                <w:sz w:val="25"/>
                <w:szCs w:val="24"/>
              </w:rPr>
              <w:t>lauksaimniecībā izmantojamo zemi.</w:t>
            </w:r>
          </w:p>
          <w:p w:rsidR="0035631D" w:rsidRPr="009F6614" w:rsidRDefault="0035631D" w:rsidP="000131B0">
            <w:pPr>
              <w:pStyle w:val="BodyTextIndent"/>
              <w:spacing w:after="0" w:line="240" w:lineRule="auto"/>
              <w:ind w:left="0" w:right="57"/>
              <w:jc w:val="both"/>
              <w:rPr>
                <w:sz w:val="25"/>
                <w:szCs w:val="24"/>
              </w:rPr>
            </w:pPr>
          </w:p>
          <w:p w:rsidR="009B124B" w:rsidRPr="009F6614" w:rsidRDefault="00B44402" w:rsidP="00B44402">
            <w:pPr>
              <w:pStyle w:val="BodyText"/>
              <w:spacing w:after="0"/>
              <w:ind w:right="57"/>
              <w:jc w:val="both"/>
              <w:rPr>
                <w:sz w:val="25"/>
                <w:lang w:eastAsia="en-US"/>
              </w:rPr>
            </w:pPr>
            <w:r w:rsidRPr="009F6614">
              <w:rPr>
                <w:sz w:val="25"/>
                <w:lang w:eastAsia="en-US"/>
              </w:rPr>
              <w:t>P</w:t>
            </w:r>
            <w:r w:rsidR="0019798C" w:rsidRPr="009F6614">
              <w:rPr>
                <w:sz w:val="25"/>
                <w:lang w:eastAsia="en-US"/>
              </w:rPr>
              <w:t>rojekts paredz nekustamo īpašumu</w:t>
            </w:r>
            <w:r w:rsidR="007E5CB7" w:rsidRPr="009F6614">
              <w:rPr>
                <w:sz w:val="25"/>
                <w:lang w:eastAsia="en-US"/>
              </w:rPr>
              <w:t xml:space="preserve"> valdītājam </w:t>
            </w:r>
            <w:r w:rsidR="000B0A74" w:rsidRPr="009F6614">
              <w:rPr>
                <w:sz w:val="25"/>
                <w:lang w:eastAsia="en-US"/>
              </w:rPr>
              <w:t> – </w:t>
            </w:r>
            <w:r w:rsidR="00A21068" w:rsidRPr="009F6614">
              <w:rPr>
                <w:sz w:val="25"/>
                <w:lang w:eastAsia="en-US"/>
              </w:rPr>
              <w:t>Finanšu</w:t>
            </w:r>
            <w:r w:rsidR="007E5CB7" w:rsidRPr="009F6614">
              <w:rPr>
                <w:sz w:val="25"/>
                <w:lang w:eastAsia="en-US"/>
              </w:rPr>
              <w:t xml:space="preserve"> min</w:t>
            </w:r>
            <w:r w:rsidR="006B055E" w:rsidRPr="009F6614">
              <w:rPr>
                <w:sz w:val="25"/>
                <w:lang w:eastAsia="en-US"/>
              </w:rPr>
              <w:t>istrijai uzdevumu nodot pircējiem</w:t>
            </w:r>
            <w:r w:rsidR="007E5CB7" w:rsidRPr="009F6614">
              <w:rPr>
                <w:sz w:val="25"/>
                <w:lang w:eastAsia="en-US"/>
              </w:rPr>
              <w:t xml:space="preserve"> valsts nekustamo </w:t>
            </w:r>
            <w:r w:rsidR="003C3F63" w:rsidRPr="009F6614">
              <w:rPr>
                <w:sz w:val="25"/>
                <w:lang w:eastAsia="en-US"/>
              </w:rPr>
              <w:t>īpašumu</w:t>
            </w:r>
            <w:r w:rsidR="007E5CB7" w:rsidRPr="009F6614">
              <w:rPr>
                <w:sz w:val="25"/>
                <w:lang w:eastAsia="en-US"/>
              </w:rPr>
              <w:t xml:space="preserve"> 30 (trīsdesmit) dienu laikā no pirkuma līgum</w:t>
            </w:r>
            <w:r w:rsidR="0019798C" w:rsidRPr="009F6614">
              <w:rPr>
                <w:sz w:val="25"/>
                <w:lang w:eastAsia="en-US"/>
              </w:rPr>
              <w:t>u</w:t>
            </w:r>
            <w:r w:rsidR="007E5CB7" w:rsidRPr="009F6614">
              <w:rPr>
                <w:sz w:val="25"/>
                <w:lang w:eastAsia="en-US"/>
              </w:rPr>
              <w:t xml:space="preserve"> nos</w:t>
            </w:r>
            <w:r w:rsidR="000E5890" w:rsidRPr="009F6614">
              <w:rPr>
                <w:sz w:val="25"/>
                <w:lang w:eastAsia="en-US"/>
              </w:rPr>
              <w:t>lēgšanas dienas</w:t>
            </w:r>
            <w:r w:rsidR="006B055E" w:rsidRPr="009F6614">
              <w:rPr>
                <w:sz w:val="25"/>
                <w:lang w:eastAsia="en-US"/>
              </w:rPr>
              <w:t>,</w:t>
            </w:r>
            <w:r w:rsidR="000E5890" w:rsidRPr="009F6614">
              <w:rPr>
                <w:sz w:val="25"/>
                <w:lang w:eastAsia="en-US"/>
              </w:rPr>
              <w:t xml:space="preserve"> </w:t>
            </w:r>
            <w:r w:rsidR="00610906" w:rsidRPr="009F6614">
              <w:rPr>
                <w:sz w:val="25"/>
                <w:lang w:eastAsia="en-US"/>
              </w:rPr>
              <w:t>sastādot attiecīgu</w:t>
            </w:r>
            <w:r w:rsidR="006B055E" w:rsidRPr="009F6614">
              <w:rPr>
                <w:sz w:val="25"/>
                <w:lang w:eastAsia="en-US"/>
              </w:rPr>
              <w:t xml:space="preserve"> pieņemšanas</w:t>
            </w:r>
            <w:r w:rsidR="002579E7" w:rsidRPr="009F6614">
              <w:rPr>
                <w:sz w:val="25"/>
                <w:lang w:eastAsia="en-US"/>
              </w:rPr>
              <w:t xml:space="preserve"> un </w:t>
            </w:r>
            <w:r w:rsidR="007E5CB7" w:rsidRPr="009F6614">
              <w:rPr>
                <w:sz w:val="25"/>
                <w:lang w:eastAsia="en-US"/>
              </w:rPr>
              <w:t>nodošanas aktu.</w:t>
            </w:r>
            <w:r w:rsidR="00771256" w:rsidRPr="009F6614">
              <w:rPr>
                <w:sz w:val="25"/>
                <w:lang w:eastAsia="en-US"/>
              </w:rPr>
              <w:t xml:space="preserve"> </w:t>
            </w:r>
            <w:r w:rsidR="007E5CB7" w:rsidRPr="009F6614">
              <w:rPr>
                <w:sz w:val="25"/>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9F6614">
              <w:rPr>
                <w:sz w:val="25"/>
                <w:lang w:eastAsia="en-US"/>
              </w:rPr>
              <w:t xml:space="preserve"> </w:t>
            </w:r>
            <w:r w:rsidR="006B219C" w:rsidRPr="009F6614">
              <w:rPr>
                <w:sz w:val="25"/>
                <w:lang w:eastAsia="en-US"/>
              </w:rPr>
              <w:t>A</w:t>
            </w:r>
            <w:r w:rsidR="00E93BBB" w:rsidRPr="009F6614">
              <w:rPr>
                <w:sz w:val="25"/>
                <w:lang w:eastAsia="en-US"/>
              </w:rPr>
              <w:t xml:space="preserve">tsavināšanas likuma </w:t>
            </w:r>
            <w:r w:rsidR="007E5CB7" w:rsidRPr="009F6614">
              <w:rPr>
                <w:sz w:val="25"/>
                <w:lang w:eastAsia="en-US"/>
              </w:rPr>
              <w:t>30.pantā ir noteikts, ka izsoles dalībniekam, kurš nosolījis augstāko cenu par nekustamo īpašumu, jāsamaksā par nosolīto nekustamo īpašumu divu nedēļu laikā.</w:t>
            </w:r>
            <w:r w:rsidR="002579E7" w:rsidRPr="009F6614">
              <w:rPr>
                <w:sz w:val="25"/>
                <w:lang w:eastAsia="en-US"/>
              </w:rPr>
              <w:t xml:space="preserve"> </w:t>
            </w:r>
            <w:r w:rsidR="007E5CB7" w:rsidRPr="009F6614">
              <w:rPr>
                <w:sz w:val="25"/>
                <w:lang w:eastAsia="en-US"/>
              </w:rPr>
              <w:t>Līdz ar to samērīgiem ar nekustamā īpašuma pircēja pienākumiem, veikt noteiktas darbības noteiktos termiņos, ir jābūt arī nekustamā īpašuma pārdevēja pienākumiem.</w:t>
            </w:r>
            <w:r w:rsidR="00CE74EF" w:rsidRPr="009F6614">
              <w:rPr>
                <w:sz w:val="25"/>
                <w:lang w:eastAsia="en-US"/>
              </w:rPr>
              <w:t xml:space="preserve"> </w:t>
            </w:r>
            <w:r w:rsidR="007E5CB7" w:rsidRPr="009F6614">
              <w:rPr>
                <w:sz w:val="25"/>
                <w:lang w:eastAsia="en-US"/>
              </w:rPr>
              <w:t xml:space="preserve">Tādēļ </w:t>
            </w:r>
            <w:r w:rsidR="00F92D9F" w:rsidRPr="009F6614">
              <w:rPr>
                <w:sz w:val="25"/>
                <w:lang w:eastAsia="en-US"/>
              </w:rPr>
              <w:t xml:space="preserve">valsts akciju sabiedrība „Valsts nekustamie īpašumi” </w:t>
            </w:r>
            <w:r w:rsidR="007E5CB7" w:rsidRPr="009F6614">
              <w:rPr>
                <w:sz w:val="25"/>
                <w:lang w:eastAsia="en-US"/>
              </w:rPr>
              <w:t xml:space="preserve">nekustamo īpašumu pirkumu līgumos paredz nosacījumu, ka dokumentus, kas nepieciešami pircēja īpašuma tiesību </w:t>
            </w:r>
            <w:r w:rsidR="007E5CB7" w:rsidRPr="009F6614">
              <w:rPr>
                <w:sz w:val="25"/>
                <w:lang w:eastAsia="en-US"/>
              </w:rPr>
              <w:lastRenderedPageBreak/>
              <w:t>nostiprināšanai zemesgrāmatā, pārdevējs (vai valdītājs) izsniedz pircējam 30 (trīsdesmit) dienu laikā pēc visu saistību izpildes pret pārdevēju.</w:t>
            </w:r>
          </w:p>
        </w:tc>
      </w:tr>
      <w:tr w:rsidR="009B353E" w:rsidRPr="009F6614" w:rsidTr="0071163E">
        <w:trPr>
          <w:tblCellSpacing w:w="15" w:type="dxa"/>
        </w:trPr>
        <w:tc>
          <w:tcPr>
            <w:tcW w:w="187" w:type="pct"/>
            <w:tcBorders>
              <w:top w:val="outset" w:sz="6" w:space="0" w:color="000000"/>
              <w:bottom w:val="outset" w:sz="6" w:space="0" w:color="000000"/>
              <w:right w:val="outset" w:sz="6" w:space="0" w:color="000000"/>
            </w:tcBorders>
          </w:tcPr>
          <w:p w:rsidR="009B353E" w:rsidRPr="009F6614" w:rsidRDefault="00EC3F48" w:rsidP="001E6A95">
            <w:pPr>
              <w:spacing w:before="100" w:beforeAutospacing="1" w:after="100" w:afterAutospacing="1" w:line="240" w:lineRule="auto"/>
              <w:rPr>
                <w:sz w:val="25"/>
                <w:szCs w:val="24"/>
                <w:lang w:eastAsia="lv-LV"/>
              </w:rPr>
            </w:pPr>
            <w:r w:rsidRPr="009F6614">
              <w:rPr>
                <w:sz w:val="25"/>
                <w:szCs w:val="24"/>
                <w:lang w:eastAsia="lv-LV"/>
              </w:rPr>
              <w:lastRenderedPageBreak/>
              <w:t>3</w:t>
            </w:r>
          </w:p>
        </w:tc>
        <w:tc>
          <w:tcPr>
            <w:tcW w:w="1100"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21"/>
            </w:tblGrid>
            <w:tr w:rsidR="00EC3F48" w:rsidRPr="009F6614" w:rsidTr="00EC3F48">
              <w:trPr>
                <w:trHeight w:val="552"/>
              </w:trPr>
              <w:tc>
                <w:tcPr>
                  <w:tcW w:w="1952" w:type="dxa"/>
                </w:tcPr>
                <w:p w:rsidR="00EC3F48" w:rsidRPr="009F6614" w:rsidRDefault="00EC3F48" w:rsidP="00EC3F48">
                  <w:pPr>
                    <w:spacing w:after="0" w:line="240" w:lineRule="auto"/>
                    <w:rPr>
                      <w:sz w:val="25"/>
                      <w:szCs w:val="24"/>
                      <w:lang w:val="en-US" w:eastAsia="lv-LV"/>
                    </w:rPr>
                  </w:pPr>
                  <w:proofErr w:type="spellStart"/>
                  <w:r w:rsidRPr="009F6614">
                    <w:rPr>
                      <w:sz w:val="25"/>
                      <w:szCs w:val="24"/>
                      <w:lang w:val="en-US" w:eastAsia="lv-LV"/>
                    </w:rPr>
                    <w:t>Projekta</w:t>
                  </w:r>
                  <w:proofErr w:type="spellEnd"/>
                  <w:r w:rsidRPr="009F6614">
                    <w:rPr>
                      <w:sz w:val="25"/>
                      <w:szCs w:val="24"/>
                      <w:lang w:val="en-US" w:eastAsia="lv-LV"/>
                    </w:rPr>
                    <w:t xml:space="preserve"> </w:t>
                  </w:r>
                  <w:proofErr w:type="spellStart"/>
                  <w:r w:rsidRPr="009F6614">
                    <w:rPr>
                      <w:sz w:val="25"/>
                      <w:szCs w:val="24"/>
                      <w:lang w:val="en-US" w:eastAsia="lv-LV"/>
                    </w:rPr>
                    <w:t>izstrādē</w:t>
                  </w:r>
                  <w:proofErr w:type="spellEnd"/>
                  <w:r w:rsidRPr="009F6614">
                    <w:rPr>
                      <w:sz w:val="25"/>
                      <w:szCs w:val="24"/>
                      <w:lang w:val="en-US" w:eastAsia="lv-LV"/>
                    </w:rPr>
                    <w:t xml:space="preserve"> </w:t>
                  </w:r>
                  <w:proofErr w:type="spellStart"/>
                  <w:r w:rsidRPr="009F6614">
                    <w:rPr>
                      <w:sz w:val="25"/>
                      <w:szCs w:val="24"/>
                      <w:lang w:val="en-US" w:eastAsia="lv-LV"/>
                    </w:rPr>
                    <w:t>iesaistītās</w:t>
                  </w:r>
                  <w:proofErr w:type="spellEnd"/>
                  <w:r w:rsidRPr="009F6614">
                    <w:rPr>
                      <w:sz w:val="25"/>
                      <w:szCs w:val="24"/>
                      <w:lang w:val="en-US" w:eastAsia="lv-LV"/>
                    </w:rPr>
                    <w:t xml:space="preserve"> </w:t>
                  </w:r>
                  <w:proofErr w:type="spellStart"/>
                  <w:r w:rsidRPr="009F6614">
                    <w:rPr>
                      <w:sz w:val="25"/>
                      <w:szCs w:val="24"/>
                      <w:lang w:val="en-US" w:eastAsia="lv-LV"/>
                    </w:rPr>
                    <w:t>institūcijas</w:t>
                  </w:r>
                  <w:proofErr w:type="spellEnd"/>
                  <w:r w:rsidRPr="009F6614">
                    <w:rPr>
                      <w:sz w:val="25"/>
                      <w:szCs w:val="24"/>
                      <w:lang w:val="en-US" w:eastAsia="lv-LV"/>
                    </w:rPr>
                    <w:t xml:space="preserve"> un </w:t>
                  </w:r>
                  <w:proofErr w:type="spellStart"/>
                  <w:r w:rsidRPr="009F6614">
                    <w:rPr>
                      <w:sz w:val="25"/>
                      <w:szCs w:val="24"/>
                      <w:lang w:val="en-US" w:eastAsia="lv-LV"/>
                    </w:rPr>
                    <w:t>publiskas</w:t>
                  </w:r>
                  <w:proofErr w:type="spellEnd"/>
                  <w:r w:rsidRPr="009F6614">
                    <w:rPr>
                      <w:sz w:val="25"/>
                      <w:szCs w:val="24"/>
                      <w:lang w:val="en-US" w:eastAsia="lv-LV"/>
                    </w:rPr>
                    <w:t xml:space="preserve"> personas </w:t>
                  </w:r>
                  <w:proofErr w:type="spellStart"/>
                  <w:r w:rsidRPr="009F6614">
                    <w:rPr>
                      <w:sz w:val="25"/>
                      <w:szCs w:val="24"/>
                      <w:lang w:val="en-US" w:eastAsia="lv-LV"/>
                    </w:rPr>
                    <w:t>kapitālsabiedrības</w:t>
                  </w:r>
                  <w:proofErr w:type="spellEnd"/>
                  <w:r w:rsidRPr="009F6614">
                    <w:rPr>
                      <w:sz w:val="25"/>
                      <w:szCs w:val="24"/>
                      <w:lang w:val="en-US" w:eastAsia="lv-LV"/>
                    </w:rPr>
                    <w:t xml:space="preserve"> </w:t>
                  </w:r>
                </w:p>
              </w:tc>
            </w:tr>
          </w:tbl>
          <w:p w:rsidR="009B353E" w:rsidRPr="009F6614" w:rsidRDefault="009B353E" w:rsidP="001E6A95">
            <w:pPr>
              <w:spacing w:before="100" w:beforeAutospacing="1" w:after="100" w:afterAutospacing="1" w:line="240" w:lineRule="auto"/>
              <w:rPr>
                <w:sz w:val="25"/>
                <w:szCs w:val="24"/>
                <w:lang w:eastAsia="lv-LV"/>
              </w:rPr>
            </w:pPr>
          </w:p>
        </w:tc>
        <w:tc>
          <w:tcPr>
            <w:tcW w:w="3648" w:type="pct"/>
            <w:gridSpan w:val="7"/>
            <w:tcBorders>
              <w:top w:val="outset" w:sz="6" w:space="0" w:color="000000"/>
              <w:left w:val="outset" w:sz="6" w:space="0" w:color="000000"/>
              <w:bottom w:val="outset" w:sz="6" w:space="0" w:color="000000"/>
            </w:tcBorders>
          </w:tcPr>
          <w:p w:rsidR="009B353E" w:rsidRPr="009F6614" w:rsidRDefault="00B44402" w:rsidP="009B44AA">
            <w:pPr>
              <w:spacing w:after="0" w:line="240" w:lineRule="auto"/>
              <w:ind w:left="57" w:right="57"/>
              <w:jc w:val="both"/>
              <w:rPr>
                <w:sz w:val="25"/>
                <w:szCs w:val="24"/>
                <w:u w:val="single"/>
                <w:lang w:eastAsia="lv-LV"/>
              </w:rPr>
            </w:pPr>
            <w:r w:rsidRPr="009F6614">
              <w:rPr>
                <w:sz w:val="25"/>
                <w:szCs w:val="24"/>
                <w:lang w:eastAsia="lv-LV"/>
              </w:rPr>
              <w:t>P</w:t>
            </w:r>
            <w:r w:rsidR="00B432BA" w:rsidRPr="009F6614">
              <w:rPr>
                <w:sz w:val="25"/>
                <w:szCs w:val="24"/>
                <w:lang w:eastAsia="lv-LV"/>
              </w:rPr>
              <w:t xml:space="preserve">rojekta izstrādē ir iesaistīta </w:t>
            </w:r>
            <w:r w:rsidR="002579E7" w:rsidRPr="009F6614">
              <w:rPr>
                <w:sz w:val="25"/>
                <w:szCs w:val="24"/>
                <w:lang w:eastAsia="lv-LV"/>
              </w:rPr>
              <w:t>valsts akciju sabiedrība „Valsts nekustamie īpašumi”</w:t>
            </w:r>
            <w:r w:rsidR="00A21068" w:rsidRPr="009F6614">
              <w:rPr>
                <w:sz w:val="25"/>
                <w:szCs w:val="24"/>
                <w:lang w:eastAsia="lv-LV"/>
              </w:rPr>
              <w:t xml:space="preserve"> un</w:t>
            </w:r>
            <w:r w:rsidR="002579E7" w:rsidRPr="009F6614">
              <w:rPr>
                <w:sz w:val="25"/>
                <w:szCs w:val="24"/>
                <w:lang w:eastAsia="lv-LV"/>
              </w:rPr>
              <w:t xml:space="preserve"> </w:t>
            </w:r>
            <w:r w:rsidR="00B432BA" w:rsidRPr="009F6614">
              <w:rPr>
                <w:sz w:val="25"/>
                <w:szCs w:val="24"/>
                <w:lang w:eastAsia="lv-LV"/>
              </w:rPr>
              <w:t>Finanšu ministrija</w:t>
            </w:r>
            <w:r w:rsidR="00A21068" w:rsidRPr="009F6614">
              <w:rPr>
                <w:sz w:val="25"/>
                <w:szCs w:val="24"/>
                <w:lang w:eastAsia="lv-LV"/>
              </w:rPr>
              <w:t>.</w:t>
            </w:r>
          </w:p>
        </w:tc>
      </w:tr>
      <w:tr w:rsidR="009B353E" w:rsidRPr="009F6614" w:rsidTr="0071163E">
        <w:trPr>
          <w:tblCellSpacing w:w="15" w:type="dxa"/>
        </w:trPr>
        <w:tc>
          <w:tcPr>
            <w:tcW w:w="187" w:type="pct"/>
            <w:tcBorders>
              <w:top w:val="outset" w:sz="6" w:space="0" w:color="000000"/>
              <w:bottom w:val="outset" w:sz="6" w:space="0" w:color="000000"/>
              <w:right w:val="outset" w:sz="6" w:space="0" w:color="000000"/>
            </w:tcBorders>
          </w:tcPr>
          <w:p w:rsidR="009B353E" w:rsidRPr="009F6614" w:rsidRDefault="00486589" w:rsidP="001E6A95">
            <w:pPr>
              <w:spacing w:before="100" w:beforeAutospacing="1" w:after="100" w:afterAutospacing="1" w:line="240" w:lineRule="auto"/>
              <w:rPr>
                <w:sz w:val="25"/>
                <w:szCs w:val="24"/>
                <w:lang w:eastAsia="lv-LV"/>
              </w:rPr>
            </w:pPr>
            <w:r w:rsidRPr="009F6614">
              <w:rPr>
                <w:sz w:val="25"/>
                <w:szCs w:val="24"/>
                <w:lang w:eastAsia="lv-LV"/>
              </w:rPr>
              <w:t>4</w:t>
            </w:r>
            <w:r w:rsidR="009B353E" w:rsidRPr="009F6614">
              <w:rPr>
                <w:sz w:val="25"/>
                <w:szCs w:val="24"/>
                <w:lang w:eastAsia="lv-LV"/>
              </w:rPr>
              <w:t>.</w:t>
            </w:r>
          </w:p>
        </w:tc>
        <w:tc>
          <w:tcPr>
            <w:tcW w:w="1100" w:type="pct"/>
            <w:gridSpan w:val="2"/>
            <w:tcBorders>
              <w:top w:val="outset" w:sz="6" w:space="0" w:color="000000"/>
              <w:left w:val="outset" w:sz="6" w:space="0" w:color="000000"/>
              <w:bottom w:val="outset" w:sz="6" w:space="0" w:color="000000"/>
              <w:right w:val="outset" w:sz="6" w:space="0" w:color="000000"/>
            </w:tcBorders>
          </w:tcPr>
          <w:p w:rsidR="009B353E" w:rsidRPr="009F6614" w:rsidRDefault="009B353E" w:rsidP="001E6A95">
            <w:pPr>
              <w:spacing w:before="100" w:beforeAutospacing="1" w:after="100" w:afterAutospacing="1" w:line="240" w:lineRule="auto"/>
              <w:rPr>
                <w:sz w:val="25"/>
                <w:szCs w:val="24"/>
                <w:lang w:eastAsia="lv-LV"/>
              </w:rPr>
            </w:pPr>
            <w:r w:rsidRPr="009F6614">
              <w:rPr>
                <w:sz w:val="25"/>
                <w:szCs w:val="24"/>
                <w:lang w:eastAsia="lv-LV"/>
              </w:rPr>
              <w:t>Cita informācija</w:t>
            </w:r>
          </w:p>
        </w:tc>
        <w:tc>
          <w:tcPr>
            <w:tcW w:w="3648" w:type="pct"/>
            <w:gridSpan w:val="7"/>
            <w:tcBorders>
              <w:top w:val="outset" w:sz="6" w:space="0" w:color="000000"/>
              <w:left w:val="outset" w:sz="6" w:space="0" w:color="000000"/>
              <w:bottom w:val="outset" w:sz="6" w:space="0" w:color="000000"/>
            </w:tcBorders>
          </w:tcPr>
          <w:p w:rsidR="009B353E" w:rsidRPr="009F6614" w:rsidRDefault="002C2EEB" w:rsidP="00B44402">
            <w:pPr>
              <w:tabs>
                <w:tab w:val="left" w:pos="720"/>
              </w:tabs>
              <w:spacing w:after="0" w:line="240" w:lineRule="auto"/>
              <w:ind w:left="57" w:right="57"/>
              <w:jc w:val="both"/>
              <w:rPr>
                <w:bCs/>
                <w:sz w:val="25"/>
                <w:szCs w:val="24"/>
              </w:rPr>
            </w:pPr>
            <w:r w:rsidRPr="009F6614">
              <w:rPr>
                <w:bCs/>
                <w:sz w:val="25"/>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575C63" w:rsidRPr="009F6614" w:rsidRDefault="00575C63" w:rsidP="00575C63">
            <w:pPr>
              <w:spacing w:after="0" w:line="240" w:lineRule="auto"/>
              <w:ind w:firstLine="300"/>
              <w:jc w:val="center"/>
              <w:rPr>
                <w:b/>
                <w:bCs/>
                <w:sz w:val="25"/>
                <w:szCs w:val="24"/>
                <w:lang w:eastAsia="lv-LV"/>
              </w:rPr>
            </w:pPr>
            <w:r w:rsidRPr="009F6614">
              <w:rPr>
                <w:b/>
                <w:bCs/>
                <w:sz w:val="25"/>
                <w:szCs w:val="24"/>
                <w:lang w:eastAsia="lv-LV"/>
              </w:rPr>
              <w:t>II. Tiesību akta projekta ietekme uz sabiedrību, tautsaimniecības attīstību un administratīvo slogu</w:t>
            </w:r>
          </w:p>
        </w:tc>
      </w:tr>
      <w:tr w:rsidR="0071163E"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9F6614" w:rsidRDefault="00575C63" w:rsidP="00575C63">
            <w:pPr>
              <w:spacing w:after="0" w:line="240" w:lineRule="auto"/>
              <w:rPr>
                <w:color w:val="414142"/>
                <w:sz w:val="25"/>
                <w:szCs w:val="24"/>
                <w:lang w:eastAsia="lv-LV"/>
              </w:rPr>
            </w:pPr>
            <w:r w:rsidRPr="009F6614">
              <w:rPr>
                <w:color w:val="414142"/>
                <w:sz w:val="25"/>
                <w:szCs w:val="24"/>
                <w:lang w:eastAsia="lv-LV"/>
              </w:rPr>
              <w:t>1.</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9F6614" w:rsidRDefault="00575C63" w:rsidP="00575C63">
            <w:pPr>
              <w:spacing w:after="0" w:line="240" w:lineRule="auto"/>
              <w:rPr>
                <w:sz w:val="25"/>
                <w:szCs w:val="24"/>
                <w:lang w:eastAsia="lv-LV"/>
              </w:rPr>
            </w:pPr>
            <w:r w:rsidRPr="009F6614">
              <w:rPr>
                <w:sz w:val="25"/>
                <w:szCs w:val="24"/>
                <w:lang w:eastAsia="lv-LV"/>
              </w:rPr>
              <w:t xml:space="preserve">Sabiedrības </w:t>
            </w:r>
            <w:proofErr w:type="spellStart"/>
            <w:r w:rsidRPr="009F6614">
              <w:rPr>
                <w:sz w:val="25"/>
                <w:szCs w:val="24"/>
                <w:lang w:eastAsia="lv-LV"/>
              </w:rPr>
              <w:t>mērķgrupas</w:t>
            </w:r>
            <w:proofErr w:type="spellEnd"/>
            <w:r w:rsidRPr="009F6614">
              <w:rPr>
                <w:sz w:val="25"/>
                <w:szCs w:val="24"/>
                <w:lang w:eastAsia="lv-LV"/>
              </w:rPr>
              <w:t>, kuras tiesiskais regulējums ietekmē vai varētu ietekmēt</w:t>
            </w:r>
          </w:p>
        </w:tc>
        <w:tc>
          <w:tcPr>
            <w:tcW w:w="3568" w:type="pct"/>
            <w:gridSpan w:val="6"/>
            <w:tcBorders>
              <w:top w:val="single" w:sz="4" w:space="0" w:color="auto"/>
              <w:left w:val="single" w:sz="4" w:space="0" w:color="auto"/>
              <w:bottom w:val="single" w:sz="4" w:space="0" w:color="auto"/>
              <w:right w:val="single" w:sz="4" w:space="0" w:color="auto"/>
            </w:tcBorders>
            <w:hideMark/>
          </w:tcPr>
          <w:p w:rsidR="00EB42D9" w:rsidRPr="009F6614" w:rsidRDefault="00E72983" w:rsidP="00B44402">
            <w:pPr>
              <w:spacing w:after="0" w:line="240" w:lineRule="auto"/>
              <w:ind w:firstLine="720"/>
              <w:jc w:val="both"/>
              <w:rPr>
                <w:sz w:val="25"/>
                <w:szCs w:val="24"/>
                <w:lang w:eastAsia="lv-LV"/>
              </w:rPr>
            </w:pPr>
            <w:r w:rsidRPr="009F6614">
              <w:rPr>
                <w:sz w:val="25"/>
                <w:szCs w:val="24"/>
                <w:lang w:eastAsia="lv-LV"/>
              </w:rPr>
              <w:t>J</w:t>
            </w:r>
            <w:r w:rsidR="00EB42D9" w:rsidRPr="009F6614">
              <w:rPr>
                <w:sz w:val="25"/>
                <w:szCs w:val="24"/>
                <w:lang w:eastAsia="lv-LV"/>
              </w:rPr>
              <w:t>ebkurš tiesību subjekts - fiziska un juridiska persona, kurai p</w:t>
            </w:r>
            <w:r w:rsidRPr="009F6614">
              <w:rPr>
                <w:sz w:val="25"/>
                <w:szCs w:val="24"/>
                <w:lang w:eastAsia="lv-LV"/>
              </w:rPr>
              <w:t>iemīt tiesībspēja un rīcībspēja</w:t>
            </w:r>
            <w:r w:rsidR="00EB42D9" w:rsidRPr="009F6614">
              <w:rPr>
                <w:sz w:val="25"/>
                <w:szCs w:val="24"/>
                <w:lang w:eastAsia="lv-LV"/>
              </w:rPr>
              <w:t xml:space="preserve"> un kura vēlas piedalīties izsolē un iegādāties </w:t>
            </w:r>
            <w:r w:rsidR="00042FE2" w:rsidRPr="009F6614">
              <w:rPr>
                <w:sz w:val="25"/>
                <w:szCs w:val="24"/>
                <w:lang w:eastAsia="lv-LV"/>
              </w:rPr>
              <w:t xml:space="preserve">projektā iekļautos </w:t>
            </w:r>
            <w:r w:rsidR="000160E4" w:rsidRPr="009F6614">
              <w:rPr>
                <w:sz w:val="25"/>
                <w:szCs w:val="24"/>
                <w:lang w:eastAsia="lv-LV"/>
              </w:rPr>
              <w:t xml:space="preserve">valsts </w:t>
            </w:r>
            <w:r w:rsidR="00EB42D9" w:rsidRPr="009F6614">
              <w:rPr>
                <w:sz w:val="25"/>
                <w:szCs w:val="24"/>
                <w:lang w:eastAsia="lv-LV"/>
              </w:rPr>
              <w:t>nekustamo</w:t>
            </w:r>
            <w:r w:rsidR="00042FE2" w:rsidRPr="009F6614">
              <w:rPr>
                <w:sz w:val="25"/>
                <w:szCs w:val="24"/>
                <w:lang w:eastAsia="lv-LV"/>
              </w:rPr>
              <w:t>s</w:t>
            </w:r>
            <w:r w:rsidR="00EB42D9" w:rsidRPr="009F6614">
              <w:rPr>
                <w:sz w:val="25"/>
                <w:szCs w:val="24"/>
                <w:lang w:eastAsia="lv-LV"/>
              </w:rPr>
              <w:t xml:space="preserve"> īpašumu</w:t>
            </w:r>
            <w:r w:rsidR="00042FE2" w:rsidRPr="009F6614">
              <w:rPr>
                <w:sz w:val="25"/>
                <w:szCs w:val="24"/>
                <w:lang w:eastAsia="lv-LV"/>
              </w:rPr>
              <w:t>s</w:t>
            </w:r>
            <w:r w:rsidR="00EB42D9" w:rsidRPr="009F6614">
              <w:rPr>
                <w:sz w:val="25"/>
                <w:szCs w:val="24"/>
                <w:lang w:eastAsia="lv-LV"/>
              </w:rPr>
              <w:t>.</w:t>
            </w:r>
          </w:p>
          <w:p w:rsidR="00E72983" w:rsidRPr="009F6614" w:rsidRDefault="00E72983" w:rsidP="00E72983">
            <w:pPr>
              <w:spacing w:after="0" w:line="240" w:lineRule="auto"/>
              <w:ind w:firstLine="720"/>
              <w:jc w:val="both"/>
              <w:rPr>
                <w:sz w:val="25"/>
                <w:szCs w:val="24"/>
                <w:lang w:eastAsia="lv-LV"/>
              </w:rPr>
            </w:pPr>
            <w:r w:rsidRPr="009F6614">
              <w:rPr>
                <w:sz w:val="25"/>
                <w:szCs w:val="24"/>
              </w:rPr>
              <w:t>Nekustamā īpašuma „Ieloki” sastāvā esošā zemes vienības (zemes vienības kadastra apzīmējums 4064 010 2212) nomnieks - sabiedrība ar ierobežotu atbildību “</w:t>
            </w:r>
            <w:proofErr w:type="spellStart"/>
            <w:r w:rsidRPr="009F6614">
              <w:rPr>
                <w:sz w:val="25"/>
                <w:szCs w:val="24"/>
              </w:rPr>
              <w:t>Zeltezeri</w:t>
            </w:r>
            <w:proofErr w:type="spellEnd"/>
            <w:r w:rsidRPr="009F6614">
              <w:rPr>
                <w:sz w:val="25"/>
                <w:szCs w:val="24"/>
              </w:rPr>
              <w:t>”.</w:t>
            </w:r>
          </w:p>
        </w:tc>
      </w:tr>
      <w:tr w:rsidR="0071163E"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9F6614" w:rsidRDefault="00575C63" w:rsidP="00575C63">
            <w:pPr>
              <w:spacing w:after="0" w:line="240" w:lineRule="auto"/>
              <w:rPr>
                <w:color w:val="414142"/>
                <w:sz w:val="25"/>
                <w:szCs w:val="24"/>
                <w:lang w:eastAsia="lv-LV"/>
              </w:rPr>
            </w:pPr>
            <w:r w:rsidRPr="009F6614">
              <w:rPr>
                <w:color w:val="414142"/>
                <w:sz w:val="25"/>
                <w:szCs w:val="24"/>
                <w:lang w:eastAsia="lv-LV"/>
              </w:rPr>
              <w:t>2.</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9F6614" w:rsidRDefault="00575C63" w:rsidP="00575C63">
            <w:pPr>
              <w:spacing w:after="0" w:line="240" w:lineRule="auto"/>
              <w:rPr>
                <w:sz w:val="25"/>
                <w:szCs w:val="24"/>
                <w:lang w:eastAsia="lv-LV"/>
              </w:rPr>
            </w:pPr>
            <w:r w:rsidRPr="009F6614">
              <w:rPr>
                <w:sz w:val="25"/>
                <w:szCs w:val="24"/>
                <w:lang w:eastAsia="lv-LV"/>
              </w:rPr>
              <w:t>Tiesiskā regulējuma ietekme uz tautsaimniecību un administratīvo slogu</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9F6614" w:rsidRDefault="00B44402" w:rsidP="00422B50">
            <w:pPr>
              <w:spacing w:after="0" w:line="240" w:lineRule="auto"/>
              <w:ind w:firstLine="720"/>
              <w:jc w:val="both"/>
              <w:rPr>
                <w:sz w:val="25"/>
                <w:szCs w:val="24"/>
                <w:lang w:eastAsia="lv-LV"/>
              </w:rPr>
            </w:pPr>
            <w:r w:rsidRPr="009F6614">
              <w:rPr>
                <w:sz w:val="25"/>
                <w:szCs w:val="24"/>
                <w:lang w:eastAsia="lv-LV"/>
              </w:rPr>
              <w:t>P</w:t>
            </w:r>
            <w:r w:rsidR="00575C63" w:rsidRPr="009F6614">
              <w:rPr>
                <w:sz w:val="25"/>
                <w:szCs w:val="24"/>
                <w:lang w:eastAsia="lv-LV"/>
              </w:rPr>
              <w:t>rojekta tiesiskais regulējums tautsaimniecību, kā valsts saimniecības nozari, neietekmē un administratīvo slogu nemaina</w:t>
            </w:r>
            <w:r w:rsidR="002F2FB2" w:rsidRPr="009F6614">
              <w:rPr>
                <w:sz w:val="25"/>
                <w:szCs w:val="24"/>
                <w:lang w:eastAsia="lv-LV"/>
              </w:rPr>
              <w:t>.</w:t>
            </w:r>
          </w:p>
        </w:tc>
      </w:tr>
      <w:tr w:rsidR="0071163E"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9F6614" w:rsidRDefault="00575C63" w:rsidP="00575C63">
            <w:pPr>
              <w:spacing w:after="0" w:line="240" w:lineRule="auto"/>
              <w:rPr>
                <w:color w:val="414142"/>
                <w:sz w:val="25"/>
                <w:szCs w:val="24"/>
                <w:lang w:eastAsia="lv-LV"/>
              </w:rPr>
            </w:pPr>
            <w:r w:rsidRPr="009F6614">
              <w:rPr>
                <w:color w:val="414142"/>
                <w:sz w:val="25"/>
                <w:szCs w:val="24"/>
                <w:lang w:eastAsia="lv-LV"/>
              </w:rPr>
              <w:t>3.</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9F6614" w:rsidRDefault="00575C63" w:rsidP="00575C63">
            <w:pPr>
              <w:spacing w:after="0" w:line="240" w:lineRule="auto"/>
              <w:rPr>
                <w:sz w:val="25"/>
                <w:szCs w:val="24"/>
                <w:lang w:eastAsia="lv-LV"/>
              </w:rPr>
            </w:pPr>
            <w:r w:rsidRPr="009F6614">
              <w:rPr>
                <w:sz w:val="25"/>
                <w:szCs w:val="24"/>
                <w:lang w:eastAsia="lv-LV"/>
              </w:rPr>
              <w:t>Administratīvo izmaksu monetārs novērtējums</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9F6614" w:rsidRDefault="00B44402" w:rsidP="00422B50">
            <w:pPr>
              <w:spacing w:after="0" w:line="240" w:lineRule="auto"/>
              <w:ind w:firstLine="720"/>
              <w:jc w:val="both"/>
              <w:rPr>
                <w:sz w:val="25"/>
                <w:szCs w:val="24"/>
                <w:lang w:eastAsia="lv-LV"/>
              </w:rPr>
            </w:pPr>
            <w:r w:rsidRPr="009F6614">
              <w:rPr>
                <w:sz w:val="25"/>
                <w:szCs w:val="24"/>
                <w:lang w:eastAsia="lv-LV"/>
              </w:rPr>
              <w:t>P</w:t>
            </w:r>
            <w:r w:rsidR="00B55897" w:rsidRPr="009F6614">
              <w:rPr>
                <w:sz w:val="25"/>
                <w:szCs w:val="24"/>
                <w:lang w:eastAsia="lv-LV"/>
              </w:rPr>
              <w:t>rojekta tiesiskais regulējums administratīvo slogu neietekmē.</w:t>
            </w:r>
          </w:p>
        </w:tc>
      </w:tr>
      <w:tr w:rsidR="0071163E"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hideMark/>
          </w:tcPr>
          <w:p w:rsidR="00575C63" w:rsidRPr="009F6614" w:rsidRDefault="006F4317" w:rsidP="00575C63">
            <w:pPr>
              <w:spacing w:after="0" w:line="240" w:lineRule="auto"/>
              <w:rPr>
                <w:color w:val="414142"/>
                <w:sz w:val="25"/>
                <w:szCs w:val="24"/>
                <w:lang w:eastAsia="lv-LV"/>
              </w:rPr>
            </w:pPr>
            <w:r w:rsidRPr="009F6614">
              <w:rPr>
                <w:color w:val="414142"/>
                <w:sz w:val="25"/>
                <w:szCs w:val="24"/>
                <w:lang w:eastAsia="lv-LV"/>
              </w:rPr>
              <w:t>4.</w:t>
            </w:r>
          </w:p>
        </w:tc>
        <w:tc>
          <w:tcPr>
            <w:tcW w:w="118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06"/>
            </w:tblGrid>
            <w:tr w:rsidR="006F4317" w:rsidRPr="009F6614">
              <w:trPr>
                <w:trHeight w:val="394"/>
              </w:trPr>
              <w:tc>
                <w:tcPr>
                  <w:tcW w:w="0" w:type="auto"/>
                </w:tcPr>
                <w:p w:rsidR="006F4317" w:rsidRPr="009F6614" w:rsidRDefault="006F4317" w:rsidP="006F4317">
                  <w:pPr>
                    <w:spacing w:after="0" w:line="240" w:lineRule="auto"/>
                    <w:rPr>
                      <w:sz w:val="25"/>
                      <w:szCs w:val="24"/>
                      <w:lang w:val="en-US" w:eastAsia="lv-LV"/>
                    </w:rPr>
                  </w:pPr>
                  <w:proofErr w:type="spellStart"/>
                  <w:r w:rsidRPr="009F6614">
                    <w:rPr>
                      <w:sz w:val="25"/>
                      <w:szCs w:val="24"/>
                      <w:lang w:val="en-US" w:eastAsia="lv-LV"/>
                    </w:rPr>
                    <w:t>Atbilstības</w:t>
                  </w:r>
                  <w:proofErr w:type="spellEnd"/>
                  <w:r w:rsidRPr="009F6614">
                    <w:rPr>
                      <w:sz w:val="25"/>
                      <w:szCs w:val="24"/>
                      <w:lang w:val="en-US" w:eastAsia="lv-LV"/>
                    </w:rPr>
                    <w:t xml:space="preserve"> </w:t>
                  </w:r>
                  <w:proofErr w:type="spellStart"/>
                  <w:r w:rsidRPr="009F6614">
                    <w:rPr>
                      <w:sz w:val="25"/>
                      <w:szCs w:val="24"/>
                      <w:lang w:val="en-US" w:eastAsia="lv-LV"/>
                    </w:rPr>
                    <w:t>izmaksu</w:t>
                  </w:r>
                  <w:proofErr w:type="spellEnd"/>
                  <w:r w:rsidRPr="009F6614">
                    <w:rPr>
                      <w:sz w:val="25"/>
                      <w:szCs w:val="24"/>
                      <w:lang w:val="en-US" w:eastAsia="lv-LV"/>
                    </w:rPr>
                    <w:t xml:space="preserve"> </w:t>
                  </w:r>
                  <w:proofErr w:type="spellStart"/>
                  <w:r w:rsidRPr="009F6614">
                    <w:rPr>
                      <w:sz w:val="25"/>
                      <w:szCs w:val="24"/>
                      <w:lang w:val="en-US" w:eastAsia="lv-LV"/>
                    </w:rPr>
                    <w:t>monetārs</w:t>
                  </w:r>
                  <w:proofErr w:type="spellEnd"/>
                  <w:r w:rsidRPr="009F6614">
                    <w:rPr>
                      <w:sz w:val="25"/>
                      <w:szCs w:val="24"/>
                      <w:lang w:val="en-US" w:eastAsia="lv-LV"/>
                    </w:rPr>
                    <w:t xml:space="preserve"> </w:t>
                  </w:r>
                  <w:proofErr w:type="spellStart"/>
                  <w:r w:rsidRPr="009F6614">
                    <w:rPr>
                      <w:sz w:val="25"/>
                      <w:szCs w:val="24"/>
                      <w:lang w:val="en-US" w:eastAsia="lv-LV"/>
                    </w:rPr>
                    <w:t>novērtējums</w:t>
                  </w:r>
                  <w:proofErr w:type="spellEnd"/>
                  <w:r w:rsidRPr="009F6614">
                    <w:rPr>
                      <w:sz w:val="25"/>
                      <w:szCs w:val="24"/>
                      <w:lang w:val="en-US" w:eastAsia="lv-LV"/>
                    </w:rPr>
                    <w:t xml:space="preserve"> </w:t>
                  </w:r>
                </w:p>
              </w:tc>
            </w:tr>
          </w:tbl>
          <w:p w:rsidR="00575C63" w:rsidRPr="009F6614" w:rsidRDefault="00575C63" w:rsidP="00575C63">
            <w:pPr>
              <w:spacing w:after="0" w:line="240" w:lineRule="auto"/>
              <w:rPr>
                <w:sz w:val="25"/>
                <w:szCs w:val="24"/>
                <w:lang w:eastAsia="lv-LV"/>
              </w:rPr>
            </w:pP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9F6614" w:rsidRDefault="006F4317" w:rsidP="00422B50">
            <w:pPr>
              <w:spacing w:after="0" w:line="240" w:lineRule="auto"/>
              <w:ind w:firstLine="720"/>
              <w:jc w:val="both"/>
              <w:rPr>
                <w:sz w:val="25"/>
                <w:szCs w:val="24"/>
                <w:lang w:eastAsia="lv-LV"/>
              </w:rPr>
            </w:pPr>
            <w:r w:rsidRPr="009F6614">
              <w:rPr>
                <w:sz w:val="25"/>
                <w:szCs w:val="24"/>
                <w:lang w:eastAsia="lv-LV"/>
              </w:rPr>
              <w:t>Projekta tiesiskais regulējums atbilstības izmaksas nerada</w:t>
            </w:r>
          </w:p>
        </w:tc>
      </w:tr>
      <w:tr w:rsidR="0071163E" w:rsidRPr="009F6614"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tcPr>
          <w:p w:rsidR="00065E71" w:rsidRPr="009F6614" w:rsidRDefault="006F4317" w:rsidP="00575C63">
            <w:pPr>
              <w:spacing w:after="0" w:line="240" w:lineRule="auto"/>
              <w:rPr>
                <w:color w:val="414142"/>
                <w:sz w:val="25"/>
                <w:szCs w:val="24"/>
                <w:lang w:eastAsia="lv-LV"/>
              </w:rPr>
            </w:pPr>
            <w:r w:rsidRPr="009F6614">
              <w:rPr>
                <w:color w:val="414142"/>
                <w:sz w:val="25"/>
                <w:szCs w:val="24"/>
                <w:lang w:eastAsia="lv-LV"/>
              </w:rPr>
              <w:t>5.</w:t>
            </w:r>
          </w:p>
        </w:tc>
        <w:tc>
          <w:tcPr>
            <w:tcW w:w="1180" w:type="pct"/>
            <w:gridSpan w:val="3"/>
            <w:tcBorders>
              <w:top w:val="single" w:sz="4" w:space="0" w:color="auto"/>
              <w:left w:val="single" w:sz="4" w:space="0" w:color="auto"/>
              <w:bottom w:val="single" w:sz="4" w:space="0" w:color="auto"/>
              <w:right w:val="single" w:sz="4" w:space="0" w:color="auto"/>
            </w:tcBorders>
          </w:tcPr>
          <w:p w:rsidR="00065E71" w:rsidRPr="009F6614" w:rsidRDefault="00EC3F48" w:rsidP="00575C63">
            <w:pPr>
              <w:spacing w:after="0" w:line="240" w:lineRule="auto"/>
              <w:rPr>
                <w:sz w:val="25"/>
                <w:szCs w:val="24"/>
                <w:lang w:eastAsia="lv-LV"/>
              </w:rPr>
            </w:pPr>
            <w:r w:rsidRPr="009F6614">
              <w:rPr>
                <w:sz w:val="25"/>
                <w:szCs w:val="24"/>
                <w:lang w:eastAsia="lv-LV"/>
              </w:rPr>
              <w:t>Cita informāc</w:t>
            </w:r>
            <w:r w:rsidR="006F4317" w:rsidRPr="009F6614">
              <w:rPr>
                <w:sz w:val="25"/>
                <w:szCs w:val="24"/>
                <w:lang w:eastAsia="lv-LV"/>
              </w:rPr>
              <w:t>ija</w:t>
            </w:r>
          </w:p>
        </w:tc>
        <w:tc>
          <w:tcPr>
            <w:tcW w:w="3568" w:type="pct"/>
            <w:gridSpan w:val="6"/>
            <w:tcBorders>
              <w:top w:val="single" w:sz="4" w:space="0" w:color="auto"/>
              <w:left w:val="single" w:sz="4" w:space="0" w:color="auto"/>
              <w:bottom w:val="single" w:sz="4" w:space="0" w:color="auto"/>
              <w:right w:val="single" w:sz="4" w:space="0" w:color="auto"/>
            </w:tcBorders>
          </w:tcPr>
          <w:p w:rsidR="00065E71" w:rsidRPr="009F6614" w:rsidRDefault="006F4317" w:rsidP="00422B50">
            <w:pPr>
              <w:spacing w:after="0" w:line="240" w:lineRule="auto"/>
              <w:ind w:firstLine="720"/>
              <w:jc w:val="both"/>
              <w:rPr>
                <w:sz w:val="25"/>
                <w:szCs w:val="24"/>
                <w:lang w:eastAsia="lv-LV"/>
              </w:rPr>
            </w:pPr>
            <w:r w:rsidRPr="009F6614">
              <w:rPr>
                <w:sz w:val="25"/>
                <w:szCs w:val="24"/>
                <w:lang w:eastAsia="lv-LV"/>
              </w:rPr>
              <w:t>Nav</w:t>
            </w:r>
          </w:p>
        </w:tc>
      </w:tr>
      <w:tr w:rsidR="00C930D8"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III. Tiesību akta projekta ietekme uz valsts budžetu un pašvaldību budžetiem</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2018.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Turpmākie trīs gadi (</w:t>
            </w:r>
            <w:proofErr w:type="spellStart"/>
            <w:r w:rsidRPr="009F6614">
              <w:rPr>
                <w:i/>
                <w:iCs/>
                <w:sz w:val="25"/>
                <w:szCs w:val="26"/>
                <w:lang w:eastAsia="lv-LV"/>
              </w:rPr>
              <w:t>euro</w:t>
            </w:r>
            <w:proofErr w:type="spellEnd"/>
            <w:r w:rsidRPr="009F6614">
              <w:rPr>
                <w:sz w:val="25"/>
                <w:szCs w:val="26"/>
                <w:lang w:eastAsia="lv-LV"/>
              </w:rPr>
              <w:t>)</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b/>
                <w:bCs/>
                <w:sz w:val="25"/>
                <w:szCs w:val="26"/>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b/>
                <w:bCs/>
                <w:sz w:val="25"/>
                <w:szCs w:val="26"/>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2019.</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2020.</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b/>
                <w:bCs/>
                <w:sz w:val="25"/>
                <w:szCs w:val="26"/>
                <w:lang w:eastAsia="lv-LV"/>
              </w:rPr>
            </w:pPr>
            <w:r w:rsidRPr="009F6614">
              <w:rPr>
                <w:b/>
                <w:bCs/>
                <w:sz w:val="25"/>
                <w:szCs w:val="26"/>
                <w:lang w:eastAsia="lv-LV"/>
              </w:rPr>
              <w:t>2021.</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b/>
                <w:bCs/>
                <w:sz w:val="25"/>
                <w:szCs w:val="26"/>
                <w:lang w:eastAsia="lv-LV"/>
              </w:rPr>
            </w:pP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saskaņā ar valsts budžetu kārtējam gadam</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izmaiņas kārtējā gadā, salīdzinot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izmaiņas, salīdzinot ar kārtējo 2018.gadu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izmaiņas, salīdzinot ar kārtējo 2018.gadu</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izmaiņas, salīdzinot ar kārtējo 2018.gadu</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1</w:t>
            </w: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2</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3</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6</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1. Budžeta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Nav precīzi aprēķināms.</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1.1. valsts pamatbudžets, tai skaitā ieņēmumi no maksas pakalpojumiem un citi pašu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before="100" w:beforeAutospacing="1" w:after="100" w:afterAutospacing="1" w:line="240" w:lineRule="auto"/>
              <w:jc w:val="center"/>
              <w:rPr>
                <w:sz w:val="25"/>
                <w:szCs w:val="26"/>
                <w:lang w:eastAsia="lv-LV"/>
              </w:rPr>
            </w:pPr>
            <w:r w:rsidRPr="009F6614">
              <w:rPr>
                <w:sz w:val="25"/>
                <w:szCs w:val="26"/>
                <w:lang w:eastAsia="lv-LV"/>
              </w:rPr>
              <w:t>Nav precīzi aprēķināms.</w:t>
            </w:r>
          </w:p>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1.2.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1.3.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2. Budžeta izdevumi: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2.1.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2.2.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2.3.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3. Finansiālā ietekme:</w:t>
            </w:r>
          </w:p>
        </w:tc>
        <w:tc>
          <w:tcPr>
            <w:tcW w:w="332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before="100" w:beforeAutospacing="1" w:after="100" w:afterAutospacing="1" w:line="240" w:lineRule="auto"/>
              <w:jc w:val="center"/>
              <w:rPr>
                <w:sz w:val="25"/>
                <w:szCs w:val="26"/>
                <w:lang w:eastAsia="lv-LV"/>
              </w:rPr>
            </w:pPr>
            <w:r w:rsidRPr="009F6614">
              <w:rPr>
                <w:sz w:val="25"/>
                <w:szCs w:val="26"/>
                <w:lang w:eastAsia="lv-LV"/>
              </w:rPr>
              <w:t>Nav precīzi aprēķināms.</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3.1.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Nav precīzi aprēķināms.</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3.2.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3.3.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4. Finanšu līdzekļi papildu izdevumu finansēšanai (kompensējošu izdevumu samazinājumu norāda ar "+" zīmi)</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X</w:t>
            </w:r>
          </w:p>
        </w:tc>
        <w:tc>
          <w:tcPr>
            <w:tcW w:w="571"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571"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2788" w:type="pct"/>
            <w:gridSpan w:val="4"/>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p w:rsidR="00C930D8" w:rsidRPr="009F6614" w:rsidRDefault="00C930D8" w:rsidP="005446DE">
            <w:pPr>
              <w:spacing w:after="0" w:line="240" w:lineRule="auto"/>
              <w:rPr>
                <w:sz w:val="25"/>
                <w:szCs w:val="26"/>
                <w:lang w:eastAsia="lv-LV"/>
              </w:rPr>
            </w:pPr>
          </w:p>
          <w:p w:rsidR="00C930D8" w:rsidRPr="009F6614" w:rsidRDefault="00C930D8" w:rsidP="005446DE">
            <w:pPr>
              <w:spacing w:after="0" w:line="240" w:lineRule="auto"/>
              <w:jc w:val="center"/>
              <w:rPr>
                <w:sz w:val="25"/>
                <w:szCs w:val="26"/>
                <w:lang w:eastAsia="lv-LV"/>
              </w:rPr>
            </w:pPr>
            <w:r w:rsidRPr="009F6614">
              <w:rPr>
                <w:sz w:val="25"/>
                <w:szCs w:val="26"/>
                <w:lang w:eastAsia="lv-LV"/>
              </w:rPr>
              <w:t>0</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5. Precizēta finansiālā ietekme:</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before="100" w:beforeAutospacing="1" w:after="100" w:afterAutospacing="1" w:line="293" w:lineRule="atLeast"/>
              <w:jc w:val="center"/>
              <w:rPr>
                <w:sz w:val="25"/>
                <w:szCs w:val="26"/>
                <w:lang w:eastAsia="lv-LV"/>
              </w:rPr>
            </w:pPr>
            <w:r w:rsidRPr="009F6614">
              <w:rPr>
                <w:sz w:val="25"/>
                <w:szCs w:val="26"/>
                <w:lang w:eastAsia="lv-LV"/>
              </w:rPr>
              <w:t>X</w:t>
            </w:r>
          </w:p>
        </w:tc>
        <w:tc>
          <w:tcPr>
            <w:tcW w:w="2788" w:type="pct"/>
            <w:gridSpan w:val="4"/>
            <w:vMerge w:val="restart"/>
            <w:tcBorders>
              <w:top w:val="outset" w:sz="6" w:space="0" w:color="414142"/>
              <w:left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 </w:t>
            </w:r>
          </w:p>
          <w:p w:rsidR="00C930D8" w:rsidRPr="009F6614" w:rsidRDefault="00C930D8" w:rsidP="005446DE">
            <w:pPr>
              <w:spacing w:after="0" w:line="240" w:lineRule="auto"/>
              <w:rPr>
                <w:sz w:val="25"/>
                <w:szCs w:val="26"/>
                <w:lang w:eastAsia="lv-LV"/>
              </w:rPr>
            </w:pPr>
            <w:r w:rsidRPr="009F6614">
              <w:rPr>
                <w:sz w:val="25"/>
                <w:szCs w:val="26"/>
                <w:lang w:eastAsia="lv-LV"/>
              </w:rPr>
              <w:t> </w:t>
            </w:r>
          </w:p>
          <w:p w:rsidR="00C930D8" w:rsidRPr="009F6614" w:rsidRDefault="00C930D8" w:rsidP="005446DE">
            <w:pPr>
              <w:spacing w:after="0" w:line="240" w:lineRule="auto"/>
              <w:jc w:val="center"/>
              <w:rPr>
                <w:sz w:val="25"/>
                <w:szCs w:val="26"/>
                <w:lang w:eastAsia="lv-LV"/>
              </w:rPr>
            </w:pPr>
            <w:r w:rsidRPr="009F6614">
              <w:rPr>
                <w:sz w:val="25"/>
                <w:szCs w:val="26"/>
                <w:lang w:eastAsia="lv-LV"/>
              </w:rPr>
              <w:t>Nav precīzi aprēķināms.</w:t>
            </w:r>
          </w:p>
          <w:p w:rsidR="00C930D8" w:rsidRPr="009F6614" w:rsidRDefault="00C930D8" w:rsidP="005446DE">
            <w:pPr>
              <w:spacing w:after="0" w:line="240" w:lineRule="auto"/>
              <w:rPr>
                <w:sz w:val="25"/>
                <w:szCs w:val="26"/>
                <w:lang w:eastAsia="lv-LV"/>
              </w:rPr>
            </w:pPr>
            <w:r w:rsidRPr="009F6614">
              <w:rPr>
                <w:sz w:val="25"/>
                <w:szCs w:val="26"/>
                <w:lang w:eastAsia="lv-LV"/>
              </w:rPr>
              <w:t> </w:t>
            </w:r>
          </w:p>
          <w:p w:rsidR="00C930D8" w:rsidRPr="009F6614" w:rsidRDefault="00C930D8" w:rsidP="005446DE">
            <w:pPr>
              <w:spacing w:after="0" w:line="240" w:lineRule="auto"/>
              <w:rPr>
                <w:sz w:val="25"/>
                <w:szCs w:val="26"/>
                <w:lang w:eastAsia="lv-LV"/>
              </w:rPr>
            </w:pPr>
            <w:r w:rsidRPr="009F6614">
              <w:rPr>
                <w:sz w:val="25"/>
                <w:szCs w:val="26"/>
                <w:lang w:eastAsia="lv-LV"/>
              </w:rPr>
              <w:t> </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5.1. valsts pamatbudžets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2788" w:type="pct"/>
            <w:gridSpan w:val="4"/>
            <w:vMerge/>
            <w:tcBorders>
              <w:left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5.2. speciālais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2788" w:type="pct"/>
            <w:gridSpan w:val="4"/>
            <w:vMerge/>
            <w:tcBorders>
              <w:left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5.3. pašvaldību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c>
          <w:tcPr>
            <w:tcW w:w="2788" w:type="pct"/>
            <w:gridSpan w:val="4"/>
            <w:vMerge/>
            <w:tcBorders>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jc w:val="center"/>
              <w:rPr>
                <w:sz w:val="25"/>
                <w:szCs w:val="26"/>
                <w:lang w:eastAsia="lv-LV"/>
              </w:rPr>
            </w:pPr>
            <w:r w:rsidRPr="009F6614">
              <w:rPr>
                <w:sz w:val="25"/>
                <w:szCs w:val="26"/>
                <w:lang w:eastAsia="lv-LV"/>
              </w:rPr>
              <w:t>Nav precīzi aprēķināms.</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lastRenderedPageBreak/>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9F6614" w:rsidRDefault="00C930D8" w:rsidP="005446DE">
            <w:pPr>
              <w:spacing w:after="0" w:line="240" w:lineRule="auto"/>
              <w:rPr>
                <w:sz w:val="25"/>
                <w:szCs w:val="26"/>
                <w:lang w:eastAsia="lv-LV"/>
              </w:rPr>
            </w:pP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tcPr>
          <w:p w:rsidR="00C930D8" w:rsidRPr="009F6614" w:rsidRDefault="00C930D8" w:rsidP="005446DE">
            <w:pPr>
              <w:spacing w:after="0" w:line="240" w:lineRule="auto"/>
              <w:rPr>
                <w:sz w:val="25"/>
                <w:szCs w:val="26"/>
                <w:lang w:eastAsia="lv-LV"/>
              </w:rPr>
            </w:pPr>
            <w:r w:rsidRPr="009F6614">
              <w:rPr>
                <w:sz w:val="25"/>
                <w:szCs w:val="26"/>
                <w:lang w:eastAsia="lv-LV"/>
              </w:rPr>
              <w:t>7. Amata vietu skaita izmaiņas</w:t>
            </w:r>
          </w:p>
        </w:tc>
        <w:tc>
          <w:tcPr>
            <w:tcW w:w="3321" w:type="pct"/>
            <w:gridSpan w:val="5"/>
            <w:tcBorders>
              <w:top w:val="outset" w:sz="6" w:space="0" w:color="414142"/>
              <w:left w:val="outset" w:sz="6" w:space="0" w:color="414142"/>
              <w:bottom w:val="outset" w:sz="6" w:space="0" w:color="414142"/>
              <w:right w:val="outset" w:sz="6" w:space="0" w:color="414142"/>
            </w:tcBorders>
            <w:vAlign w:val="center"/>
          </w:tcPr>
          <w:p w:rsidR="00C930D8" w:rsidRPr="009F6614" w:rsidRDefault="00C930D8" w:rsidP="005446DE">
            <w:pPr>
              <w:spacing w:after="0" w:line="240" w:lineRule="auto"/>
              <w:ind w:firstLine="720"/>
              <w:rPr>
                <w:sz w:val="25"/>
                <w:szCs w:val="26"/>
                <w:lang w:eastAsia="lv-LV"/>
              </w:rPr>
            </w:pPr>
            <w:r w:rsidRPr="009F6614">
              <w:rPr>
                <w:bCs/>
                <w:sz w:val="25"/>
                <w:szCs w:val="26"/>
                <w:lang w:eastAsia="lv-LV"/>
              </w:rPr>
              <w:t>Projekts šo jomu neskar</w:t>
            </w:r>
          </w:p>
        </w:tc>
      </w:tr>
      <w:tr w:rsidR="0071163E" w:rsidRPr="009F6614"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rPr>
                <w:sz w:val="25"/>
                <w:szCs w:val="26"/>
                <w:lang w:eastAsia="lv-LV"/>
              </w:rPr>
            </w:pPr>
            <w:r w:rsidRPr="009F6614">
              <w:rPr>
                <w:sz w:val="25"/>
                <w:szCs w:val="26"/>
                <w:lang w:eastAsia="lv-LV"/>
              </w:rPr>
              <w:t>8.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9F6614" w:rsidRDefault="00C930D8" w:rsidP="005446DE">
            <w:pPr>
              <w:spacing w:after="0" w:line="240" w:lineRule="auto"/>
              <w:ind w:firstLine="720"/>
              <w:jc w:val="both"/>
              <w:rPr>
                <w:sz w:val="25"/>
                <w:szCs w:val="26"/>
                <w:lang w:eastAsia="lv-LV"/>
              </w:rPr>
            </w:pPr>
            <w:r w:rsidRPr="009F6614">
              <w:rPr>
                <w:sz w:val="25"/>
                <w:szCs w:val="26"/>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C930D8" w:rsidRPr="009F6614" w:rsidTr="0071163E">
        <w:trPr>
          <w:tblCellSpacing w:w="15" w:type="dxa"/>
        </w:trPr>
        <w:tc>
          <w:tcPr>
            <w:tcW w:w="4968" w:type="pct"/>
            <w:gridSpan w:val="10"/>
            <w:tcBorders>
              <w:top w:val="outset" w:sz="6" w:space="0" w:color="000000"/>
              <w:bottom w:val="outset" w:sz="6" w:space="0" w:color="000000"/>
            </w:tcBorders>
          </w:tcPr>
          <w:p w:rsidR="00C930D8" w:rsidRPr="009F6614" w:rsidRDefault="00C930D8" w:rsidP="00C930D8">
            <w:pPr>
              <w:spacing w:after="0" w:line="240" w:lineRule="auto"/>
              <w:jc w:val="center"/>
              <w:rPr>
                <w:sz w:val="25"/>
                <w:szCs w:val="24"/>
              </w:rPr>
            </w:pPr>
            <w:r w:rsidRPr="009F6614">
              <w:rPr>
                <w:b/>
                <w:sz w:val="25"/>
                <w:szCs w:val="24"/>
                <w:lang w:eastAsia="lv-LV"/>
              </w:rPr>
              <w:t>IV. Tiesību akta projekta ietekme uz spēkā esošo tiesību normu sistēmu</w:t>
            </w:r>
          </w:p>
        </w:tc>
      </w:tr>
      <w:tr w:rsidR="00C930D8" w:rsidRPr="009F6614" w:rsidTr="0071163E">
        <w:trPr>
          <w:tblCellSpacing w:w="15" w:type="dxa"/>
        </w:trPr>
        <w:tc>
          <w:tcPr>
            <w:tcW w:w="4968" w:type="pct"/>
            <w:gridSpan w:val="10"/>
            <w:tcBorders>
              <w:top w:val="outset" w:sz="6" w:space="0" w:color="000000"/>
              <w:bottom w:val="outset" w:sz="6" w:space="0" w:color="000000"/>
            </w:tcBorders>
          </w:tcPr>
          <w:p w:rsidR="00C930D8" w:rsidRPr="009F6614" w:rsidRDefault="00C930D8" w:rsidP="00C930D8">
            <w:pPr>
              <w:spacing w:after="0" w:line="240" w:lineRule="auto"/>
              <w:jc w:val="center"/>
              <w:rPr>
                <w:sz w:val="25"/>
                <w:szCs w:val="24"/>
              </w:rPr>
            </w:pPr>
            <w:r w:rsidRPr="009F6614">
              <w:rPr>
                <w:sz w:val="25"/>
                <w:szCs w:val="24"/>
              </w:rPr>
              <w:t>Projekts šo jomu neskar.</w:t>
            </w:r>
          </w:p>
        </w:tc>
      </w:tr>
      <w:tr w:rsidR="00C930D8" w:rsidRPr="009F6614" w:rsidTr="0071163E">
        <w:trPr>
          <w:tblCellSpacing w:w="15" w:type="dxa"/>
        </w:trPr>
        <w:tc>
          <w:tcPr>
            <w:tcW w:w="4968" w:type="pct"/>
            <w:gridSpan w:val="10"/>
            <w:tcBorders>
              <w:top w:val="nil"/>
              <w:left w:val="nil"/>
              <w:bottom w:val="nil"/>
              <w:right w:val="nil"/>
            </w:tcBorders>
          </w:tcPr>
          <w:p w:rsidR="00C930D8" w:rsidRPr="009F6614" w:rsidRDefault="00C930D8" w:rsidP="00C930D8">
            <w:pPr>
              <w:spacing w:after="0" w:line="240" w:lineRule="auto"/>
              <w:jc w:val="center"/>
              <w:rPr>
                <w:sz w:val="25"/>
                <w:szCs w:val="24"/>
              </w:rPr>
            </w:pPr>
          </w:p>
        </w:tc>
      </w:tr>
      <w:tr w:rsidR="00C930D8" w:rsidRPr="009F6614" w:rsidTr="0071163E">
        <w:trPr>
          <w:tblCellSpacing w:w="15" w:type="dxa"/>
        </w:trPr>
        <w:tc>
          <w:tcPr>
            <w:tcW w:w="4968" w:type="pct"/>
            <w:gridSpan w:val="10"/>
            <w:tcBorders>
              <w:top w:val="outset" w:sz="6" w:space="0" w:color="000000"/>
              <w:bottom w:val="outset" w:sz="6" w:space="0" w:color="000000"/>
            </w:tcBorders>
          </w:tcPr>
          <w:p w:rsidR="00C930D8" w:rsidRPr="009F6614" w:rsidRDefault="00C930D8" w:rsidP="00C930D8">
            <w:pPr>
              <w:spacing w:after="0" w:line="240" w:lineRule="auto"/>
              <w:jc w:val="center"/>
              <w:rPr>
                <w:b/>
                <w:sz w:val="25"/>
                <w:szCs w:val="24"/>
              </w:rPr>
            </w:pPr>
            <w:r w:rsidRPr="009F6614">
              <w:rPr>
                <w:b/>
                <w:sz w:val="25"/>
                <w:szCs w:val="24"/>
              </w:rPr>
              <w:t>V. Tiesību akta projekta atbilstība Latvijas Republikas starptautiskajām saistībām</w:t>
            </w:r>
          </w:p>
        </w:tc>
      </w:tr>
      <w:tr w:rsidR="00C930D8" w:rsidRPr="009F6614" w:rsidTr="0071163E">
        <w:trPr>
          <w:tblCellSpacing w:w="15" w:type="dxa"/>
        </w:trPr>
        <w:tc>
          <w:tcPr>
            <w:tcW w:w="4968" w:type="pct"/>
            <w:gridSpan w:val="10"/>
            <w:tcBorders>
              <w:top w:val="outset" w:sz="6" w:space="0" w:color="000000"/>
              <w:bottom w:val="outset" w:sz="6" w:space="0" w:color="000000"/>
            </w:tcBorders>
          </w:tcPr>
          <w:p w:rsidR="00C930D8" w:rsidRPr="009F6614" w:rsidRDefault="00C930D8" w:rsidP="00C930D8">
            <w:pPr>
              <w:spacing w:after="0" w:line="240" w:lineRule="auto"/>
              <w:jc w:val="center"/>
              <w:rPr>
                <w:sz w:val="25"/>
                <w:szCs w:val="24"/>
              </w:rPr>
            </w:pPr>
            <w:r w:rsidRPr="009F6614">
              <w:rPr>
                <w:sz w:val="25"/>
                <w:szCs w:val="24"/>
              </w:rPr>
              <w:t>Projekts šo jomu neskar.</w:t>
            </w:r>
          </w:p>
        </w:tc>
      </w:tr>
      <w:tr w:rsidR="00C930D8" w:rsidRPr="009F6614" w:rsidTr="0071163E">
        <w:trPr>
          <w:tblCellSpacing w:w="15" w:type="dxa"/>
        </w:trPr>
        <w:tc>
          <w:tcPr>
            <w:tcW w:w="4968" w:type="pct"/>
            <w:gridSpan w:val="10"/>
            <w:tcBorders>
              <w:top w:val="nil"/>
              <w:left w:val="nil"/>
              <w:bottom w:val="nil"/>
              <w:right w:val="nil"/>
            </w:tcBorders>
          </w:tcPr>
          <w:p w:rsidR="00C930D8" w:rsidRPr="009F6614" w:rsidRDefault="00C930D8" w:rsidP="00C930D8">
            <w:pPr>
              <w:spacing w:after="0" w:line="240" w:lineRule="auto"/>
              <w:jc w:val="center"/>
              <w:rPr>
                <w:sz w:val="25"/>
                <w:szCs w:val="24"/>
              </w:rPr>
            </w:pPr>
          </w:p>
        </w:tc>
      </w:tr>
      <w:tr w:rsidR="00C930D8" w:rsidRPr="009F6614"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C930D8" w:rsidRPr="009F6614" w:rsidRDefault="00C930D8" w:rsidP="00C930D8">
            <w:pPr>
              <w:spacing w:before="100" w:beforeAutospacing="1" w:after="100" w:afterAutospacing="1" w:line="360" w:lineRule="auto"/>
              <w:ind w:firstLine="300"/>
              <w:jc w:val="center"/>
              <w:rPr>
                <w:b/>
                <w:bCs/>
                <w:sz w:val="25"/>
                <w:szCs w:val="24"/>
                <w:lang w:eastAsia="lv-LV"/>
              </w:rPr>
            </w:pPr>
            <w:r w:rsidRPr="009F6614">
              <w:rPr>
                <w:b/>
                <w:bCs/>
                <w:sz w:val="25"/>
                <w:szCs w:val="24"/>
                <w:lang w:eastAsia="lv-LV"/>
              </w:rPr>
              <w:t>VI. Sabiedrības līdzdalība un komunikācijas aktivitātes</w:t>
            </w:r>
          </w:p>
        </w:tc>
      </w:tr>
      <w:tr w:rsidR="0071163E" w:rsidRPr="009F6614"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8"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1.</w:t>
            </w:r>
          </w:p>
        </w:tc>
        <w:tc>
          <w:tcPr>
            <w:tcW w:w="1009"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Plānotās sabiedrības līdzdalības un komunikācijas aktivitātes saistībā ar projektu</w:t>
            </w:r>
          </w:p>
        </w:tc>
        <w:tc>
          <w:tcPr>
            <w:tcW w:w="3568" w:type="pct"/>
            <w:gridSpan w:val="6"/>
            <w:hideMark/>
          </w:tcPr>
          <w:p w:rsidR="00C930D8" w:rsidRPr="009F6614" w:rsidRDefault="00C930D8" w:rsidP="00C930D8">
            <w:pPr>
              <w:spacing w:after="0" w:line="240" w:lineRule="auto"/>
              <w:ind w:firstLine="720"/>
              <w:jc w:val="both"/>
              <w:rPr>
                <w:sz w:val="25"/>
                <w:szCs w:val="24"/>
                <w:lang w:eastAsia="lv-LV"/>
              </w:rPr>
            </w:pPr>
            <w:r w:rsidRPr="009F6614">
              <w:rPr>
                <w:sz w:val="25"/>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9F6614">
              <w:rPr>
                <w:i/>
                <w:sz w:val="25"/>
                <w:szCs w:val="24"/>
                <w:lang w:eastAsia="lv-LV"/>
              </w:rPr>
              <w:t>Tiesību aktu projekti</w:t>
            </w:r>
            <w:r w:rsidRPr="009F6614">
              <w:rPr>
                <w:sz w:val="25"/>
                <w:szCs w:val="24"/>
                <w:lang w:eastAsia="lv-LV"/>
              </w:rPr>
              <w:t>.</w:t>
            </w:r>
          </w:p>
          <w:p w:rsidR="00C930D8" w:rsidRPr="009F6614" w:rsidRDefault="00C930D8" w:rsidP="00C930D8">
            <w:pPr>
              <w:spacing w:after="0" w:line="240" w:lineRule="auto"/>
              <w:ind w:firstLine="720"/>
              <w:jc w:val="both"/>
              <w:rPr>
                <w:sz w:val="25"/>
                <w:szCs w:val="24"/>
                <w:lang w:eastAsia="lv-LV"/>
              </w:rPr>
            </w:pPr>
            <w:r w:rsidRPr="009F6614">
              <w:rPr>
                <w:sz w:val="25"/>
                <w:szCs w:val="24"/>
                <w:lang w:eastAsia="lv-LV"/>
              </w:rPr>
              <w:t>Sludinājums par valsts nekustamā īpašuma izsoli tiks publicēts oficiālajā izdevumā „Latvijas Vēstnesis” </w:t>
            </w:r>
            <w:r w:rsidRPr="009F6614">
              <w:rPr>
                <w:sz w:val="25"/>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1163E" w:rsidRPr="009F6614"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8"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lastRenderedPageBreak/>
              <w:t>2.</w:t>
            </w:r>
          </w:p>
        </w:tc>
        <w:tc>
          <w:tcPr>
            <w:tcW w:w="1009"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Sabiedrības līdzdalība projekta izstrādē</w:t>
            </w:r>
          </w:p>
        </w:tc>
        <w:tc>
          <w:tcPr>
            <w:tcW w:w="3568" w:type="pct"/>
            <w:gridSpan w:val="6"/>
            <w:hideMark/>
          </w:tcPr>
          <w:p w:rsidR="00C930D8" w:rsidRPr="009F6614" w:rsidRDefault="00C930D8" w:rsidP="00C930D8">
            <w:pPr>
              <w:spacing w:after="0" w:line="240" w:lineRule="auto"/>
              <w:ind w:firstLine="720"/>
              <w:jc w:val="both"/>
              <w:rPr>
                <w:sz w:val="25"/>
                <w:szCs w:val="24"/>
                <w:lang w:eastAsia="lv-LV"/>
              </w:rPr>
            </w:pPr>
            <w:r w:rsidRPr="009F6614">
              <w:rPr>
                <w:sz w:val="25"/>
                <w:szCs w:val="24"/>
                <w:lang w:eastAsia="lv-LV"/>
              </w:rPr>
              <w:t>Projekts šo jomu neskar.</w:t>
            </w:r>
          </w:p>
        </w:tc>
      </w:tr>
      <w:tr w:rsidR="0071163E" w:rsidRPr="009F6614"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3.</w:t>
            </w:r>
          </w:p>
        </w:tc>
        <w:tc>
          <w:tcPr>
            <w:tcW w:w="1009"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Sabiedrības līdzdalības rezultāti</w:t>
            </w:r>
          </w:p>
        </w:tc>
        <w:tc>
          <w:tcPr>
            <w:tcW w:w="3568" w:type="pct"/>
            <w:gridSpan w:val="6"/>
            <w:hideMark/>
          </w:tcPr>
          <w:p w:rsidR="00C930D8" w:rsidRPr="009F6614" w:rsidRDefault="00C930D8" w:rsidP="00C930D8">
            <w:pPr>
              <w:spacing w:after="0" w:line="240" w:lineRule="auto"/>
              <w:ind w:firstLine="720"/>
              <w:jc w:val="both"/>
              <w:rPr>
                <w:sz w:val="25"/>
                <w:szCs w:val="24"/>
                <w:lang w:eastAsia="lv-LV"/>
              </w:rPr>
            </w:pPr>
            <w:r w:rsidRPr="009F6614">
              <w:rPr>
                <w:sz w:val="25"/>
                <w:szCs w:val="24"/>
                <w:lang w:eastAsia="lv-LV"/>
              </w:rPr>
              <w:t>Projekts šo jomu neskar.</w:t>
            </w:r>
          </w:p>
        </w:tc>
      </w:tr>
      <w:tr w:rsidR="0071163E" w:rsidRPr="009F6614"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4.</w:t>
            </w:r>
          </w:p>
        </w:tc>
        <w:tc>
          <w:tcPr>
            <w:tcW w:w="1009" w:type="pct"/>
            <w:gridSpan w:val="2"/>
            <w:hideMark/>
          </w:tcPr>
          <w:p w:rsidR="00C930D8" w:rsidRPr="009F6614" w:rsidRDefault="00C930D8" w:rsidP="00C930D8">
            <w:pPr>
              <w:spacing w:after="0" w:line="240" w:lineRule="auto"/>
              <w:rPr>
                <w:sz w:val="25"/>
                <w:szCs w:val="24"/>
                <w:lang w:eastAsia="lv-LV"/>
              </w:rPr>
            </w:pPr>
            <w:r w:rsidRPr="009F6614">
              <w:rPr>
                <w:sz w:val="25"/>
                <w:szCs w:val="24"/>
                <w:lang w:eastAsia="lv-LV"/>
              </w:rPr>
              <w:t>Cita informācija</w:t>
            </w:r>
          </w:p>
        </w:tc>
        <w:tc>
          <w:tcPr>
            <w:tcW w:w="3568" w:type="pct"/>
            <w:gridSpan w:val="6"/>
            <w:hideMark/>
          </w:tcPr>
          <w:p w:rsidR="00C930D8" w:rsidRPr="009F6614" w:rsidRDefault="00C930D8" w:rsidP="00C930D8">
            <w:pPr>
              <w:spacing w:before="100" w:beforeAutospacing="1" w:after="100" w:afterAutospacing="1" w:line="240" w:lineRule="auto"/>
              <w:ind w:firstLine="720"/>
              <w:jc w:val="both"/>
              <w:rPr>
                <w:sz w:val="25"/>
                <w:szCs w:val="24"/>
                <w:lang w:eastAsia="lv-LV"/>
              </w:rPr>
            </w:pPr>
            <w:r w:rsidRPr="009F6614">
              <w:rPr>
                <w:sz w:val="25"/>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9F6614" w:rsidRDefault="00FB25E7" w:rsidP="00F92D9F">
      <w:pPr>
        <w:spacing w:after="0" w:line="240" w:lineRule="auto"/>
        <w:rPr>
          <w:i/>
          <w:sz w:val="25"/>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9F6614" w:rsidTr="0071163E">
        <w:trPr>
          <w:tblCellSpacing w:w="15" w:type="dxa"/>
        </w:trPr>
        <w:tc>
          <w:tcPr>
            <w:tcW w:w="4968" w:type="pct"/>
            <w:gridSpan w:val="3"/>
            <w:tcBorders>
              <w:top w:val="outset" w:sz="6" w:space="0" w:color="000000"/>
              <w:bottom w:val="outset" w:sz="6" w:space="0" w:color="000000"/>
            </w:tcBorders>
          </w:tcPr>
          <w:p w:rsidR="001E6A95" w:rsidRPr="009F6614" w:rsidRDefault="001E6A95" w:rsidP="001E6A95">
            <w:pPr>
              <w:spacing w:before="100" w:beforeAutospacing="1" w:after="100" w:afterAutospacing="1" w:line="240" w:lineRule="auto"/>
              <w:jc w:val="center"/>
              <w:rPr>
                <w:b/>
                <w:bCs/>
                <w:sz w:val="25"/>
                <w:szCs w:val="24"/>
                <w:lang w:eastAsia="lv-LV"/>
              </w:rPr>
            </w:pPr>
            <w:r w:rsidRPr="009F6614">
              <w:rPr>
                <w:b/>
                <w:bCs/>
                <w:sz w:val="25"/>
                <w:szCs w:val="24"/>
                <w:lang w:eastAsia="lv-LV"/>
              </w:rPr>
              <w:t>VII. Tiesību akta projekta izpildes nodrošināšana un tās ietekme uz institūcijām</w:t>
            </w:r>
          </w:p>
        </w:tc>
      </w:tr>
      <w:tr w:rsidR="00181F76" w:rsidRPr="009F6614" w:rsidTr="0071163E">
        <w:trPr>
          <w:tblCellSpacing w:w="15" w:type="dxa"/>
        </w:trPr>
        <w:tc>
          <w:tcPr>
            <w:tcW w:w="383" w:type="pct"/>
            <w:tcBorders>
              <w:top w:val="outset" w:sz="6" w:space="0" w:color="000000"/>
              <w:bottom w:val="outset" w:sz="6" w:space="0" w:color="000000"/>
              <w:right w:val="outset" w:sz="6" w:space="0" w:color="000000"/>
            </w:tcBorders>
          </w:tcPr>
          <w:p w:rsidR="001E6A95" w:rsidRPr="009F6614" w:rsidRDefault="001E6A95" w:rsidP="001E6A95">
            <w:pPr>
              <w:spacing w:before="100" w:beforeAutospacing="1" w:after="100" w:afterAutospacing="1" w:line="240" w:lineRule="auto"/>
              <w:rPr>
                <w:sz w:val="25"/>
                <w:szCs w:val="24"/>
                <w:lang w:eastAsia="lv-LV"/>
              </w:rPr>
            </w:pPr>
            <w:r w:rsidRPr="009F6614">
              <w:rPr>
                <w:sz w:val="25"/>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9F6614" w:rsidRDefault="001E6A95" w:rsidP="001E6A95">
            <w:pPr>
              <w:spacing w:before="100" w:beforeAutospacing="1" w:after="100" w:afterAutospacing="1" w:line="240" w:lineRule="auto"/>
              <w:rPr>
                <w:sz w:val="25"/>
                <w:szCs w:val="24"/>
                <w:lang w:eastAsia="lv-LV"/>
              </w:rPr>
            </w:pPr>
            <w:r w:rsidRPr="009F6614">
              <w:rPr>
                <w:sz w:val="25"/>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9F6614" w:rsidRDefault="0008798C" w:rsidP="00B71A78">
            <w:pPr>
              <w:spacing w:before="100" w:beforeAutospacing="1" w:after="100" w:afterAutospacing="1" w:line="240" w:lineRule="auto"/>
              <w:ind w:firstLine="720"/>
              <w:jc w:val="both"/>
              <w:rPr>
                <w:sz w:val="25"/>
                <w:szCs w:val="24"/>
                <w:lang w:eastAsia="lv-LV"/>
              </w:rPr>
            </w:pPr>
            <w:r w:rsidRPr="009F6614">
              <w:rPr>
                <w:sz w:val="25"/>
                <w:szCs w:val="24"/>
                <w:lang w:eastAsia="lv-LV"/>
              </w:rPr>
              <w:t>V</w:t>
            </w:r>
            <w:r w:rsidR="00F92D9F" w:rsidRPr="009F6614">
              <w:rPr>
                <w:sz w:val="25"/>
                <w:szCs w:val="24"/>
                <w:lang w:eastAsia="lv-LV"/>
              </w:rPr>
              <w:t>alsts akciju sabiedrība „Valsts nekustamie īpašumi”</w:t>
            </w:r>
            <w:r w:rsidR="00BE5661" w:rsidRPr="009F6614">
              <w:rPr>
                <w:sz w:val="25"/>
                <w:szCs w:val="24"/>
                <w:lang w:eastAsia="lv-LV"/>
              </w:rPr>
              <w:t xml:space="preserve"> un</w:t>
            </w:r>
            <w:r w:rsidR="00D43D65" w:rsidRPr="009F6614">
              <w:rPr>
                <w:sz w:val="25"/>
                <w:szCs w:val="24"/>
                <w:lang w:eastAsia="lv-LV"/>
              </w:rPr>
              <w:t xml:space="preserve"> Finanšu ministrija</w:t>
            </w:r>
            <w:r w:rsidR="00B71A78" w:rsidRPr="009F6614">
              <w:rPr>
                <w:sz w:val="25"/>
                <w:szCs w:val="24"/>
                <w:lang w:eastAsia="lv-LV"/>
              </w:rPr>
              <w:t>.</w:t>
            </w:r>
          </w:p>
        </w:tc>
      </w:tr>
      <w:tr w:rsidR="00181F76" w:rsidRPr="009F6614" w:rsidTr="0071163E">
        <w:trPr>
          <w:tblCellSpacing w:w="15" w:type="dxa"/>
        </w:trPr>
        <w:tc>
          <w:tcPr>
            <w:tcW w:w="383" w:type="pct"/>
            <w:tcBorders>
              <w:top w:val="outset" w:sz="6" w:space="0" w:color="000000"/>
              <w:bottom w:val="outset" w:sz="6" w:space="0" w:color="000000"/>
              <w:right w:val="outset" w:sz="6" w:space="0" w:color="000000"/>
            </w:tcBorders>
          </w:tcPr>
          <w:p w:rsidR="001E6A95" w:rsidRPr="009F6614" w:rsidRDefault="001E6A95" w:rsidP="001E6A95">
            <w:pPr>
              <w:spacing w:before="100" w:beforeAutospacing="1" w:after="100" w:afterAutospacing="1" w:line="240" w:lineRule="auto"/>
              <w:rPr>
                <w:sz w:val="25"/>
                <w:szCs w:val="24"/>
                <w:lang w:eastAsia="lv-LV"/>
              </w:rPr>
            </w:pPr>
            <w:r w:rsidRPr="009F6614">
              <w:rPr>
                <w:sz w:val="25"/>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9F6614" w:rsidRDefault="00FE36BE" w:rsidP="00FE36BE">
            <w:pPr>
              <w:spacing w:before="100" w:beforeAutospacing="1" w:after="100" w:afterAutospacing="1" w:line="240" w:lineRule="auto"/>
              <w:rPr>
                <w:sz w:val="25"/>
                <w:szCs w:val="24"/>
                <w:lang w:eastAsia="lv-LV"/>
              </w:rPr>
            </w:pPr>
            <w:r w:rsidRPr="009F6614">
              <w:rPr>
                <w:sz w:val="25"/>
                <w:szCs w:val="24"/>
                <w:lang w:eastAsia="lv-LV"/>
              </w:rPr>
              <w:t xml:space="preserve">Projekta izpildes ietekme uz pārvaldes funkcijām un institucionālo struktūru. </w:t>
            </w:r>
          </w:p>
          <w:p w:rsidR="001E6A95" w:rsidRPr="009F6614" w:rsidRDefault="00FE36BE" w:rsidP="00FE36BE">
            <w:pPr>
              <w:spacing w:before="100" w:beforeAutospacing="1" w:after="100" w:afterAutospacing="1" w:line="240" w:lineRule="auto"/>
              <w:rPr>
                <w:sz w:val="25"/>
                <w:szCs w:val="24"/>
                <w:lang w:eastAsia="lv-LV"/>
              </w:rPr>
            </w:pPr>
            <w:r w:rsidRPr="009F6614">
              <w:rPr>
                <w:sz w:val="25"/>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9F6614" w:rsidRDefault="00CE74EF" w:rsidP="006F4455">
            <w:pPr>
              <w:spacing w:before="100" w:beforeAutospacing="1" w:after="100" w:afterAutospacing="1" w:line="240" w:lineRule="auto"/>
              <w:ind w:firstLine="720"/>
              <w:jc w:val="both"/>
              <w:rPr>
                <w:sz w:val="25"/>
                <w:szCs w:val="24"/>
                <w:lang w:eastAsia="lv-LV"/>
              </w:rPr>
            </w:pPr>
            <w:r w:rsidRPr="009F6614">
              <w:rPr>
                <w:sz w:val="25"/>
                <w:szCs w:val="24"/>
                <w:lang w:eastAsia="lv-LV"/>
              </w:rPr>
              <w:t>Projekts šo jomu neskar.</w:t>
            </w:r>
          </w:p>
        </w:tc>
      </w:tr>
      <w:tr w:rsidR="00181F76" w:rsidRPr="009F6614" w:rsidTr="0071163E">
        <w:trPr>
          <w:tblCellSpacing w:w="15" w:type="dxa"/>
        </w:trPr>
        <w:tc>
          <w:tcPr>
            <w:tcW w:w="383" w:type="pct"/>
            <w:tcBorders>
              <w:top w:val="outset" w:sz="6" w:space="0" w:color="000000"/>
              <w:bottom w:val="outset" w:sz="6" w:space="0" w:color="000000"/>
              <w:right w:val="outset" w:sz="6" w:space="0" w:color="000000"/>
            </w:tcBorders>
          </w:tcPr>
          <w:p w:rsidR="001E6A95" w:rsidRPr="009F6614" w:rsidRDefault="00FE36BE" w:rsidP="00F92D9F">
            <w:pPr>
              <w:spacing w:after="0" w:line="240" w:lineRule="auto"/>
              <w:rPr>
                <w:sz w:val="25"/>
                <w:szCs w:val="24"/>
                <w:lang w:eastAsia="lv-LV"/>
              </w:rPr>
            </w:pPr>
            <w:r w:rsidRPr="009F6614">
              <w:rPr>
                <w:sz w:val="25"/>
                <w:szCs w:val="24"/>
                <w:lang w:eastAsia="lv-LV"/>
              </w:rPr>
              <w:t>3</w:t>
            </w:r>
            <w:r w:rsidR="001E6A95" w:rsidRPr="009F6614">
              <w:rPr>
                <w:sz w:val="25"/>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9F6614" w:rsidRDefault="001E6A95" w:rsidP="00F92D9F">
            <w:pPr>
              <w:spacing w:after="0" w:line="240" w:lineRule="auto"/>
              <w:rPr>
                <w:sz w:val="25"/>
                <w:szCs w:val="24"/>
                <w:lang w:eastAsia="lv-LV"/>
              </w:rPr>
            </w:pPr>
            <w:r w:rsidRPr="009F6614">
              <w:rPr>
                <w:sz w:val="25"/>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9F6614" w:rsidRDefault="004C207A" w:rsidP="00F92D9F">
            <w:pPr>
              <w:spacing w:after="0" w:line="240" w:lineRule="auto"/>
              <w:ind w:firstLine="720"/>
              <w:jc w:val="both"/>
              <w:rPr>
                <w:sz w:val="25"/>
                <w:szCs w:val="24"/>
                <w:lang w:eastAsia="lv-LV"/>
              </w:rPr>
            </w:pPr>
            <w:r w:rsidRPr="009F6614">
              <w:rPr>
                <w:sz w:val="25"/>
                <w:szCs w:val="24"/>
                <w:lang w:eastAsia="lv-LV"/>
              </w:rPr>
              <w:t>Nav</w:t>
            </w:r>
          </w:p>
        </w:tc>
      </w:tr>
    </w:tbl>
    <w:p w:rsidR="00E72983" w:rsidRDefault="00E72983" w:rsidP="008602AC">
      <w:pPr>
        <w:spacing w:after="0" w:line="240" w:lineRule="auto"/>
        <w:rPr>
          <w:sz w:val="25"/>
          <w:szCs w:val="24"/>
          <w:lang w:eastAsia="lv-LV"/>
        </w:rPr>
      </w:pPr>
    </w:p>
    <w:p w:rsidR="009F6614" w:rsidRPr="009F6614" w:rsidRDefault="009F6614" w:rsidP="008602AC">
      <w:pPr>
        <w:spacing w:after="0" w:line="240" w:lineRule="auto"/>
        <w:rPr>
          <w:sz w:val="25"/>
          <w:szCs w:val="24"/>
          <w:lang w:eastAsia="lv-LV"/>
        </w:rPr>
      </w:pPr>
    </w:p>
    <w:p w:rsidR="00D33535" w:rsidRPr="009F6614" w:rsidRDefault="00D963E8" w:rsidP="008602AC">
      <w:pPr>
        <w:spacing w:after="0" w:line="240" w:lineRule="auto"/>
        <w:ind w:firstLine="720"/>
        <w:rPr>
          <w:sz w:val="25"/>
          <w:szCs w:val="24"/>
          <w:lang w:eastAsia="lv-LV"/>
        </w:rPr>
      </w:pPr>
      <w:r w:rsidRPr="009F6614">
        <w:rPr>
          <w:sz w:val="25"/>
          <w:szCs w:val="24"/>
          <w:lang w:eastAsia="lv-LV"/>
        </w:rPr>
        <w:t>Finanšu ministre</w:t>
      </w:r>
      <w:r w:rsidRPr="009F6614">
        <w:rPr>
          <w:sz w:val="25"/>
          <w:szCs w:val="24"/>
          <w:lang w:eastAsia="lv-LV"/>
        </w:rPr>
        <w:tab/>
      </w:r>
      <w:r w:rsidRPr="009F6614">
        <w:rPr>
          <w:sz w:val="25"/>
          <w:szCs w:val="24"/>
          <w:lang w:eastAsia="lv-LV"/>
        </w:rPr>
        <w:tab/>
      </w:r>
      <w:r w:rsidRPr="009F6614">
        <w:rPr>
          <w:sz w:val="25"/>
          <w:szCs w:val="24"/>
          <w:lang w:eastAsia="lv-LV"/>
        </w:rPr>
        <w:tab/>
      </w:r>
      <w:r w:rsidRPr="009F6614">
        <w:rPr>
          <w:sz w:val="25"/>
          <w:szCs w:val="24"/>
          <w:lang w:eastAsia="lv-LV"/>
        </w:rPr>
        <w:tab/>
      </w:r>
      <w:r w:rsidRPr="009F6614">
        <w:rPr>
          <w:sz w:val="25"/>
          <w:szCs w:val="24"/>
          <w:lang w:eastAsia="lv-LV"/>
        </w:rPr>
        <w:tab/>
      </w:r>
      <w:r w:rsidRPr="009F6614">
        <w:rPr>
          <w:sz w:val="25"/>
          <w:szCs w:val="24"/>
          <w:lang w:eastAsia="lv-LV"/>
        </w:rPr>
        <w:tab/>
        <w:t>D. Reizniece- Ozola</w:t>
      </w:r>
    </w:p>
    <w:p w:rsidR="0046688E" w:rsidRPr="009F6614" w:rsidRDefault="0046688E" w:rsidP="001D34B5">
      <w:pPr>
        <w:spacing w:after="0" w:line="240" w:lineRule="auto"/>
        <w:ind w:firstLine="720"/>
        <w:rPr>
          <w:sz w:val="25"/>
          <w:szCs w:val="24"/>
          <w:lang w:eastAsia="lv-LV"/>
        </w:rPr>
      </w:pPr>
    </w:p>
    <w:p w:rsidR="00906124" w:rsidRDefault="00906124" w:rsidP="00E13254">
      <w:pPr>
        <w:spacing w:after="0" w:line="240" w:lineRule="auto"/>
        <w:rPr>
          <w:sz w:val="25"/>
          <w:szCs w:val="24"/>
          <w:lang w:eastAsia="lv-LV"/>
        </w:rPr>
      </w:pPr>
    </w:p>
    <w:p w:rsidR="009F6614" w:rsidRDefault="009F6614" w:rsidP="00E13254">
      <w:pPr>
        <w:spacing w:after="0" w:line="240" w:lineRule="auto"/>
        <w:rPr>
          <w:sz w:val="25"/>
          <w:szCs w:val="24"/>
          <w:lang w:eastAsia="lv-LV"/>
        </w:rPr>
      </w:pPr>
    </w:p>
    <w:p w:rsidR="009F6614" w:rsidRDefault="009F6614" w:rsidP="00E13254">
      <w:pPr>
        <w:spacing w:after="0" w:line="240" w:lineRule="auto"/>
        <w:rPr>
          <w:sz w:val="25"/>
          <w:szCs w:val="24"/>
          <w:lang w:eastAsia="lv-LV"/>
        </w:rPr>
      </w:pPr>
    </w:p>
    <w:p w:rsidR="009F6614" w:rsidRDefault="009F6614" w:rsidP="00E13254">
      <w:pPr>
        <w:spacing w:after="0" w:line="240" w:lineRule="auto"/>
        <w:rPr>
          <w:sz w:val="25"/>
          <w:szCs w:val="24"/>
          <w:lang w:eastAsia="lv-LV"/>
        </w:rPr>
      </w:pPr>
    </w:p>
    <w:p w:rsidR="009F6614" w:rsidRDefault="009F6614" w:rsidP="00E13254">
      <w:pPr>
        <w:spacing w:after="0" w:line="240" w:lineRule="auto"/>
        <w:rPr>
          <w:sz w:val="25"/>
          <w:szCs w:val="24"/>
          <w:lang w:eastAsia="lv-LV"/>
        </w:rPr>
      </w:pPr>
    </w:p>
    <w:p w:rsidR="009F6614" w:rsidRPr="009F6614" w:rsidRDefault="009F6614" w:rsidP="00E13254">
      <w:pPr>
        <w:spacing w:after="0" w:line="240" w:lineRule="auto"/>
        <w:rPr>
          <w:sz w:val="25"/>
          <w:szCs w:val="24"/>
          <w:lang w:eastAsia="lv-LV"/>
        </w:rPr>
      </w:pPr>
    </w:p>
    <w:p w:rsidR="00CB62EA" w:rsidRPr="009F6614" w:rsidRDefault="008D017C" w:rsidP="00CB62EA">
      <w:pPr>
        <w:tabs>
          <w:tab w:val="left" w:pos="720"/>
        </w:tabs>
        <w:spacing w:after="0" w:line="240" w:lineRule="auto"/>
        <w:ind w:right="74"/>
        <w:jc w:val="both"/>
        <w:rPr>
          <w:sz w:val="22"/>
        </w:rPr>
      </w:pPr>
      <w:r w:rsidRPr="009F6614">
        <w:rPr>
          <w:sz w:val="22"/>
        </w:rPr>
        <w:t>Bružas</w:t>
      </w:r>
      <w:r w:rsidR="00EB42D9" w:rsidRPr="009F6614">
        <w:rPr>
          <w:sz w:val="22"/>
        </w:rPr>
        <w:t xml:space="preserve"> </w:t>
      </w:r>
      <w:r w:rsidR="000B0A74" w:rsidRPr="009F6614">
        <w:rPr>
          <w:sz w:val="22"/>
        </w:rPr>
        <w:t>67024927</w:t>
      </w:r>
    </w:p>
    <w:p w:rsidR="008D017C" w:rsidRPr="009F6614" w:rsidRDefault="00545A75" w:rsidP="008D017C">
      <w:pPr>
        <w:tabs>
          <w:tab w:val="left" w:pos="720"/>
        </w:tabs>
        <w:spacing w:after="0" w:line="240" w:lineRule="auto"/>
        <w:ind w:right="74"/>
        <w:jc w:val="both"/>
        <w:rPr>
          <w:sz w:val="22"/>
        </w:rPr>
      </w:pPr>
      <w:hyperlink r:id="rId8" w:history="1">
        <w:r w:rsidR="00865851" w:rsidRPr="009F6614">
          <w:rPr>
            <w:rStyle w:val="Hyperlink"/>
            <w:sz w:val="22"/>
          </w:rPr>
          <w:t>Vita.Bruzas@vni.lv</w:t>
        </w:r>
      </w:hyperlink>
    </w:p>
    <w:sectPr w:rsidR="008D017C" w:rsidRPr="009F6614"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75" w:rsidRDefault="00545A75">
      <w:r>
        <w:separator/>
      </w:r>
    </w:p>
  </w:endnote>
  <w:endnote w:type="continuationSeparator" w:id="0">
    <w:p w:rsidR="00545A75" w:rsidRDefault="0054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615E5">
      <w:rPr>
        <w:noProof/>
        <w:sz w:val="18"/>
        <w:szCs w:val="18"/>
      </w:rPr>
      <w:t>FMAnot_020318_Nek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615E5">
      <w:rPr>
        <w:noProof/>
        <w:sz w:val="18"/>
        <w:szCs w:val="18"/>
      </w:rPr>
      <w:t>FMAnot_020318_Nek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75" w:rsidRDefault="00545A75">
      <w:r>
        <w:separator/>
      </w:r>
    </w:p>
  </w:footnote>
  <w:footnote w:type="continuationSeparator" w:id="0">
    <w:p w:rsidR="00545A75" w:rsidRDefault="0054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4C8">
      <w:rPr>
        <w:rStyle w:val="PageNumber"/>
        <w:noProof/>
      </w:rPr>
      <w:t>9</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1"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4"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8"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6"/>
  </w:num>
  <w:num w:numId="3">
    <w:abstractNumId w:val="8"/>
  </w:num>
  <w:num w:numId="4">
    <w:abstractNumId w:val="30"/>
  </w:num>
  <w:num w:numId="5">
    <w:abstractNumId w:val="20"/>
  </w:num>
  <w:num w:numId="6">
    <w:abstractNumId w:val="24"/>
  </w:num>
  <w:num w:numId="7">
    <w:abstractNumId w:val="26"/>
  </w:num>
  <w:num w:numId="8">
    <w:abstractNumId w:val="4"/>
  </w:num>
  <w:num w:numId="9">
    <w:abstractNumId w:val="1"/>
  </w:num>
  <w:num w:numId="10">
    <w:abstractNumId w:val="11"/>
  </w:num>
  <w:num w:numId="11">
    <w:abstractNumId w:val="0"/>
  </w:num>
  <w:num w:numId="12">
    <w:abstractNumId w:val="23"/>
  </w:num>
  <w:num w:numId="13">
    <w:abstractNumId w:val="3"/>
  </w:num>
  <w:num w:numId="14">
    <w:abstractNumId w:val="13"/>
  </w:num>
  <w:num w:numId="15">
    <w:abstractNumId w:val="14"/>
  </w:num>
  <w:num w:numId="16">
    <w:abstractNumId w:val="29"/>
  </w:num>
  <w:num w:numId="17">
    <w:abstractNumId w:val="19"/>
  </w:num>
  <w:num w:numId="18">
    <w:abstractNumId w:val="25"/>
  </w:num>
  <w:num w:numId="19">
    <w:abstractNumId w:val="5"/>
  </w:num>
  <w:num w:numId="20">
    <w:abstractNumId w:val="7"/>
  </w:num>
  <w:num w:numId="21">
    <w:abstractNumId w:val="31"/>
  </w:num>
  <w:num w:numId="22">
    <w:abstractNumId w:val="2"/>
  </w:num>
  <w:num w:numId="23">
    <w:abstractNumId w:val="18"/>
  </w:num>
  <w:num w:numId="24">
    <w:abstractNumId w:val="28"/>
  </w:num>
  <w:num w:numId="25">
    <w:abstractNumId w:val="15"/>
  </w:num>
  <w:num w:numId="26">
    <w:abstractNumId w:val="12"/>
  </w:num>
  <w:num w:numId="27">
    <w:abstractNumId w:val="10"/>
  </w:num>
  <w:num w:numId="28">
    <w:abstractNumId w:val="17"/>
  </w:num>
  <w:num w:numId="29">
    <w:abstractNumId w:val="22"/>
  </w:num>
  <w:num w:numId="30">
    <w:abstractNumId w:val="27"/>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803"/>
    <w:rsid w:val="00036825"/>
    <w:rsid w:val="00042835"/>
    <w:rsid w:val="000429A9"/>
    <w:rsid w:val="00042FE2"/>
    <w:rsid w:val="00044458"/>
    <w:rsid w:val="000456B5"/>
    <w:rsid w:val="00051F13"/>
    <w:rsid w:val="00052D41"/>
    <w:rsid w:val="00053881"/>
    <w:rsid w:val="00054C8E"/>
    <w:rsid w:val="00056437"/>
    <w:rsid w:val="00060B31"/>
    <w:rsid w:val="000626FE"/>
    <w:rsid w:val="00062CD0"/>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220"/>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75"/>
    <w:rsid w:val="00545AC7"/>
    <w:rsid w:val="00546D7B"/>
    <w:rsid w:val="00553AF8"/>
    <w:rsid w:val="005540E6"/>
    <w:rsid w:val="00554A5F"/>
    <w:rsid w:val="00560954"/>
    <w:rsid w:val="00560F6B"/>
    <w:rsid w:val="005617FD"/>
    <w:rsid w:val="00566804"/>
    <w:rsid w:val="00566D53"/>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084F"/>
    <w:rsid w:val="0072186E"/>
    <w:rsid w:val="007231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24C8"/>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370F"/>
    <w:rsid w:val="007C57B0"/>
    <w:rsid w:val="007C6A83"/>
    <w:rsid w:val="007D0F23"/>
    <w:rsid w:val="007D58A9"/>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0DF"/>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61A"/>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5BD6-CCFC-4E77-B7F3-D782F297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12363</Words>
  <Characters>7047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pārdošanu"sākotnējās ietekmes novērtējuma ziņojums (anotācija)</vt:lpstr>
      <vt:lpstr>Par neapbūvētu zemesgabalu pārdošanu (49.saraksts)</vt:lpstr>
    </vt:vector>
  </TitlesOfParts>
  <Manager/>
  <Company>FM/VNI</Company>
  <LinksUpToDate>false</LinksUpToDate>
  <CharactersWithSpaces>19372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67024927; Vita.Bruzas@vni.lv</dc:description>
  <cp:lastModifiedBy>Līga Rozenberga</cp:lastModifiedBy>
  <cp:revision>15</cp:revision>
  <cp:lastPrinted>2018-03-05T10:19:00Z</cp:lastPrinted>
  <dcterms:created xsi:type="dcterms:W3CDTF">2018-01-17T14:05:00Z</dcterms:created>
  <dcterms:modified xsi:type="dcterms:W3CDTF">2018-03-14T09:15:00Z</dcterms:modified>
</cp:coreProperties>
</file>