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52" w:rsidRPr="00EE68B1" w:rsidRDefault="00DD0597" w:rsidP="00EE68B1">
      <w:pPr>
        <w:pStyle w:val="Heading1"/>
        <w:ind w:left="4860"/>
        <w:jc w:val="right"/>
        <w:rPr>
          <w:i w:val="0"/>
          <w:sz w:val="26"/>
          <w:szCs w:val="28"/>
        </w:rPr>
      </w:pPr>
      <w:r w:rsidRPr="00D50E67">
        <w:rPr>
          <w:i w:val="0"/>
          <w:sz w:val="26"/>
          <w:szCs w:val="28"/>
        </w:rPr>
        <w:t>P</w:t>
      </w:r>
      <w:r w:rsidR="00E91FF9" w:rsidRPr="00D50E67">
        <w:rPr>
          <w:i w:val="0"/>
          <w:sz w:val="26"/>
          <w:szCs w:val="28"/>
        </w:rPr>
        <w:t xml:space="preserve">rojekts </w:t>
      </w:r>
    </w:p>
    <w:p w:rsidR="00EE68B1" w:rsidRPr="00D50E67" w:rsidRDefault="00EE68B1" w:rsidP="00695752">
      <w:pPr>
        <w:rPr>
          <w:sz w:val="26"/>
          <w:szCs w:val="28"/>
          <w:lang w:val="lv-LV"/>
        </w:rPr>
      </w:pPr>
    </w:p>
    <w:p w:rsidR="003A1FDB" w:rsidRPr="00725BD4" w:rsidRDefault="003B129B" w:rsidP="0049485D">
      <w:pPr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2018</w:t>
      </w:r>
      <w:r w:rsidR="003A1FDB" w:rsidRPr="00725BD4">
        <w:rPr>
          <w:sz w:val="28"/>
          <w:szCs w:val="28"/>
          <w:lang w:val="lv-LV"/>
        </w:rPr>
        <w:t xml:space="preserve">.gada </w:t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563279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>Rīkojums Nr.</w:t>
      </w:r>
    </w:p>
    <w:p w:rsidR="003A1FDB" w:rsidRPr="00725BD4" w:rsidRDefault="003A1FDB" w:rsidP="0049485D">
      <w:pPr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Rīgā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="0049485D" w:rsidRPr="00725BD4">
        <w:rPr>
          <w:sz w:val="28"/>
          <w:szCs w:val="28"/>
          <w:lang w:val="lv-LV"/>
        </w:rPr>
        <w:t xml:space="preserve">         </w:t>
      </w:r>
      <w:r w:rsidRPr="00725BD4">
        <w:rPr>
          <w:sz w:val="28"/>
          <w:szCs w:val="28"/>
          <w:lang w:val="lv-LV"/>
        </w:rPr>
        <w:t xml:space="preserve">(prot. Nr.      </w:t>
      </w:r>
      <w:r w:rsidR="0049485D" w:rsidRPr="00725BD4">
        <w:rPr>
          <w:sz w:val="28"/>
          <w:szCs w:val="28"/>
          <w:lang w:val="lv-LV"/>
        </w:rPr>
        <w:t xml:space="preserve">  .§</w:t>
      </w:r>
      <w:r w:rsidRPr="00725BD4">
        <w:rPr>
          <w:sz w:val="28"/>
          <w:szCs w:val="28"/>
          <w:lang w:val="lv-LV"/>
        </w:rPr>
        <w:t>)</w:t>
      </w:r>
    </w:p>
    <w:p w:rsidR="003A1FDB" w:rsidRPr="00725BD4" w:rsidRDefault="003A1FDB" w:rsidP="003A1FDB">
      <w:pPr>
        <w:rPr>
          <w:sz w:val="28"/>
          <w:szCs w:val="28"/>
          <w:lang w:val="lv-LV"/>
        </w:rPr>
      </w:pPr>
    </w:p>
    <w:p w:rsidR="00D351BA" w:rsidRPr="00725BD4" w:rsidRDefault="00D351BA" w:rsidP="003A1FDB">
      <w:pPr>
        <w:rPr>
          <w:sz w:val="28"/>
          <w:szCs w:val="28"/>
          <w:lang w:val="lv-LV"/>
        </w:rPr>
      </w:pPr>
    </w:p>
    <w:p w:rsidR="002F1447" w:rsidRPr="00725BD4" w:rsidRDefault="002F1447" w:rsidP="00D351BA">
      <w:pPr>
        <w:pStyle w:val="Heading2"/>
        <w:rPr>
          <w:szCs w:val="28"/>
        </w:rPr>
      </w:pPr>
      <w:bookmarkStart w:id="0" w:name="_GoBack"/>
      <w:r w:rsidRPr="00725BD4">
        <w:rPr>
          <w:szCs w:val="28"/>
        </w:rPr>
        <w:t xml:space="preserve">Par </w:t>
      </w:r>
      <w:r w:rsidR="007D3EF8" w:rsidRPr="00725BD4">
        <w:rPr>
          <w:szCs w:val="28"/>
        </w:rPr>
        <w:t>nekustamā īpašuma</w:t>
      </w:r>
      <w:r w:rsidR="00E76391" w:rsidRPr="00725BD4">
        <w:rPr>
          <w:szCs w:val="28"/>
        </w:rPr>
        <w:t xml:space="preserve"> </w:t>
      </w:r>
      <w:r w:rsidR="003B3409" w:rsidRPr="00725BD4">
        <w:rPr>
          <w:szCs w:val="28"/>
        </w:rPr>
        <w:t>„</w:t>
      </w:r>
      <w:proofErr w:type="spellStart"/>
      <w:r w:rsidR="003B129B" w:rsidRPr="00725BD4">
        <w:rPr>
          <w:szCs w:val="28"/>
        </w:rPr>
        <w:t>Medniekmāja</w:t>
      </w:r>
      <w:proofErr w:type="spellEnd"/>
      <w:r w:rsidR="003B129B" w:rsidRPr="00725BD4">
        <w:rPr>
          <w:szCs w:val="28"/>
        </w:rPr>
        <w:t>" , L</w:t>
      </w:r>
      <w:r w:rsidR="003A4716">
        <w:rPr>
          <w:szCs w:val="28"/>
        </w:rPr>
        <w:t>ielauces pagastā, Auces novadā,</w:t>
      </w:r>
      <w:r w:rsidR="007D3EF8" w:rsidRPr="00725BD4">
        <w:rPr>
          <w:szCs w:val="28"/>
        </w:rPr>
        <w:t xml:space="preserve"> pārņemšanu valsts īpašumā</w:t>
      </w:r>
      <w:r w:rsidR="00270C28" w:rsidRPr="00725BD4">
        <w:rPr>
          <w:szCs w:val="28"/>
        </w:rPr>
        <w:t xml:space="preserve"> </w:t>
      </w:r>
      <w:r w:rsidR="007D3EF8" w:rsidRPr="00725BD4">
        <w:rPr>
          <w:szCs w:val="28"/>
        </w:rPr>
        <w:t>Finanšu ministrijas valdījumā</w:t>
      </w:r>
    </w:p>
    <w:bookmarkEnd w:id="0"/>
    <w:p w:rsidR="003B129B" w:rsidRPr="00725BD4" w:rsidRDefault="003B129B" w:rsidP="003B129B">
      <w:pPr>
        <w:rPr>
          <w:sz w:val="28"/>
          <w:szCs w:val="28"/>
          <w:lang w:val="lv-LV"/>
        </w:rPr>
      </w:pPr>
    </w:p>
    <w:p w:rsidR="00D351BA" w:rsidRPr="00725BD4" w:rsidRDefault="00D351BA" w:rsidP="003B129B">
      <w:pPr>
        <w:rPr>
          <w:sz w:val="28"/>
          <w:szCs w:val="28"/>
          <w:lang w:val="lv-LV"/>
        </w:rPr>
      </w:pPr>
    </w:p>
    <w:p w:rsidR="004E70E9" w:rsidRPr="00906FA5" w:rsidRDefault="00D351BA" w:rsidP="00D351BA">
      <w:pPr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1. </w:t>
      </w:r>
      <w:r w:rsidRPr="00725BD4">
        <w:rPr>
          <w:sz w:val="28"/>
          <w:szCs w:val="28"/>
          <w:lang w:val="lv-LV"/>
        </w:rPr>
        <w:tab/>
      </w:r>
      <w:r w:rsidR="003A01D1" w:rsidRPr="00906FA5">
        <w:rPr>
          <w:sz w:val="28"/>
          <w:szCs w:val="28"/>
          <w:lang w:val="lv-LV"/>
        </w:rPr>
        <w:t xml:space="preserve">Ņemot vērā, ka </w:t>
      </w:r>
      <w:r w:rsidR="003B129B" w:rsidRPr="00906FA5">
        <w:rPr>
          <w:sz w:val="28"/>
          <w:szCs w:val="28"/>
          <w:lang w:val="lv-LV"/>
        </w:rPr>
        <w:t>Latvijas Lauksaimniecības Universitātes</w:t>
      </w:r>
      <w:r w:rsidR="003A01D1" w:rsidRPr="00906FA5">
        <w:rPr>
          <w:sz w:val="28"/>
          <w:szCs w:val="28"/>
          <w:lang w:val="lv-LV"/>
        </w:rPr>
        <w:t xml:space="preserve"> īpašumā nodotais nekustamais īpašums netiek izmantots Ministru kabineta </w:t>
      </w:r>
      <w:r w:rsidR="003B129B" w:rsidRPr="00906FA5">
        <w:rPr>
          <w:sz w:val="28"/>
          <w:szCs w:val="28"/>
          <w:lang w:val="lv-LV"/>
        </w:rPr>
        <w:t>20</w:t>
      </w:r>
      <w:r w:rsidR="003A4716" w:rsidRPr="00906FA5">
        <w:rPr>
          <w:sz w:val="28"/>
          <w:szCs w:val="28"/>
          <w:lang w:val="lv-LV"/>
        </w:rPr>
        <w:t>16.</w:t>
      </w:r>
      <w:r w:rsidR="003A4716" w:rsidRPr="00906FA5">
        <w:rPr>
          <w:lang w:val="lv-LV"/>
        </w:rPr>
        <w:t> </w:t>
      </w:r>
      <w:r w:rsidR="003A4716" w:rsidRPr="00906FA5">
        <w:rPr>
          <w:sz w:val="28"/>
          <w:szCs w:val="28"/>
          <w:lang w:val="lv-LV"/>
        </w:rPr>
        <w:t>gada 26. oktobra rīkojuma Nr. </w:t>
      </w:r>
      <w:r w:rsidR="003B129B" w:rsidRPr="00906FA5">
        <w:rPr>
          <w:sz w:val="28"/>
          <w:szCs w:val="28"/>
          <w:lang w:val="lv-LV"/>
        </w:rPr>
        <w:t>621 "Par valsts nekustamo īpašumu nodošanu Latvijas Lauksaimniecības univ</w:t>
      </w:r>
      <w:r w:rsidR="00F83A57" w:rsidRPr="00906FA5">
        <w:rPr>
          <w:sz w:val="28"/>
          <w:szCs w:val="28"/>
          <w:lang w:val="lv-LV"/>
        </w:rPr>
        <w:t>ersitātes īpašumā" 2.1. apakš</w:t>
      </w:r>
      <w:r w:rsidR="00B876F9" w:rsidRPr="00906FA5">
        <w:rPr>
          <w:sz w:val="28"/>
          <w:szCs w:val="28"/>
          <w:lang w:val="lv-LV"/>
        </w:rPr>
        <w:t>punktā minēto</w:t>
      </w:r>
      <w:r w:rsidR="003A01D1" w:rsidRPr="00906FA5">
        <w:rPr>
          <w:sz w:val="28"/>
          <w:szCs w:val="28"/>
          <w:lang w:val="lv-LV"/>
        </w:rPr>
        <w:t xml:space="preserve"> funkciju īstenošanai, saskaņā ar Publiskas personas mantas atsavināšanas likuma 42. panta pirmo daļu un 43.pantu </w:t>
      </w:r>
      <w:r w:rsidR="00B876F9" w:rsidRPr="00906FA5">
        <w:rPr>
          <w:sz w:val="28"/>
          <w:szCs w:val="28"/>
          <w:lang w:val="lv-LV"/>
        </w:rPr>
        <w:t xml:space="preserve">atļaut </w:t>
      </w:r>
      <w:r w:rsidR="003A01D1" w:rsidRPr="00906FA5">
        <w:rPr>
          <w:sz w:val="28"/>
          <w:szCs w:val="28"/>
          <w:lang w:val="lv-LV"/>
        </w:rPr>
        <w:t xml:space="preserve">pārņemt </w:t>
      </w:r>
      <w:r w:rsidR="00906FA5">
        <w:rPr>
          <w:sz w:val="28"/>
          <w:szCs w:val="28"/>
          <w:lang w:val="lv-LV"/>
        </w:rPr>
        <w:t xml:space="preserve">bez atlīdzības </w:t>
      </w:r>
      <w:r w:rsidR="003A01D1" w:rsidRPr="00906FA5">
        <w:rPr>
          <w:sz w:val="28"/>
          <w:szCs w:val="28"/>
          <w:lang w:val="lv-LV"/>
        </w:rPr>
        <w:t xml:space="preserve">valsts īpašumā un nodot Finanšu ministrijas valdījumā nekustamo īpašumu </w:t>
      </w:r>
      <w:r w:rsidR="003B129B" w:rsidRPr="00906FA5">
        <w:rPr>
          <w:sz w:val="28"/>
          <w:szCs w:val="28"/>
          <w:lang w:val="lv-LV"/>
        </w:rPr>
        <w:t>"</w:t>
      </w:r>
      <w:proofErr w:type="spellStart"/>
      <w:r w:rsidR="003B129B" w:rsidRPr="00906FA5">
        <w:rPr>
          <w:sz w:val="28"/>
          <w:szCs w:val="28"/>
          <w:lang w:val="lv-LV"/>
        </w:rPr>
        <w:t>Medniekmāja</w:t>
      </w:r>
      <w:proofErr w:type="spellEnd"/>
      <w:r w:rsidR="003B129B" w:rsidRPr="00906FA5">
        <w:rPr>
          <w:sz w:val="28"/>
          <w:szCs w:val="28"/>
          <w:lang w:val="lv-LV"/>
        </w:rPr>
        <w:t xml:space="preserve">" (nekustamā īpašuma kadastra Nr. 4676 003 0163) - zemes vienību 0,3000 ha platībā (zemes vienības kadastra apzīmējums 4676 003 0163) - Lielauces </w:t>
      </w:r>
      <w:r w:rsidR="00B876F9" w:rsidRPr="00906FA5">
        <w:rPr>
          <w:sz w:val="28"/>
          <w:szCs w:val="28"/>
          <w:lang w:val="lv-LV"/>
        </w:rPr>
        <w:t>pagastā, Auces novadā</w:t>
      </w:r>
      <w:r w:rsidR="00E367DD" w:rsidRPr="00906FA5">
        <w:rPr>
          <w:sz w:val="28"/>
          <w:szCs w:val="28"/>
          <w:lang w:val="lv-LV"/>
        </w:rPr>
        <w:t xml:space="preserve">. </w:t>
      </w:r>
    </w:p>
    <w:p w:rsidR="004E70E9" w:rsidRPr="00906FA5" w:rsidRDefault="004E70E9" w:rsidP="008D241D">
      <w:pPr>
        <w:rPr>
          <w:sz w:val="28"/>
          <w:szCs w:val="28"/>
          <w:lang w:val="lv-LV"/>
        </w:rPr>
      </w:pPr>
    </w:p>
    <w:p w:rsidR="008D61C4" w:rsidRPr="00725BD4" w:rsidRDefault="00F40E74" w:rsidP="00EE68B1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2</w:t>
      </w:r>
      <w:r w:rsidR="00EE68B1" w:rsidRPr="00725BD4">
        <w:rPr>
          <w:sz w:val="28"/>
          <w:szCs w:val="28"/>
          <w:lang w:val="lv-LV"/>
        </w:rPr>
        <w:t>.</w:t>
      </w:r>
      <w:r w:rsidR="00316737" w:rsidRPr="00725BD4">
        <w:rPr>
          <w:sz w:val="28"/>
          <w:szCs w:val="28"/>
          <w:lang w:val="lv-LV"/>
        </w:rPr>
        <w:tab/>
      </w:r>
      <w:r w:rsidR="00B94F8C" w:rsidRPr="00725BD4">
        <w:rPr>
          <w:sz w:val="28"/>
          <w:szCs w:val="28"/>
          <w:lang w:val="lv-LV"/>
        </w:rPr>
        <w:t xml:space="preserve">Finanšu ministrijai pārņemt no </w:t>
      </w:r>
      <w:r w:rsidR="00B876F9" w:rsidRPr="00725BD4">
        <w:rPr>
          <w:sz w:val="28"/>
          <w:szCs w:val="28"/>
          <w:lang w:val="lv-LV"/>
        </w:rPr>
        <w:t>Latvijas Lauksaimniecības universitātes</w:t>
      </w:r>
      <w:r w:rsidR="00B94F8C" w:rsidRPr="00725BD4">
        <w:rPr>
          <w:sz w:val="28"/>
          <w:szCs w:val="28"/>
          <w:lang w:val="lv-LV"/>
        </w:rPr>
        <w:t xml:space="preserve"> </w:t>
      </w:r>
      <w:r w:rsidR="003A4716">
        <w:rPr>
          <w:sz w:val="28"/>
          <w:szCs w:val="28"/>
          <w:lang w:val="lv-LV"/>
        </w:rPr>
        <w:t>šā rīkojuma 1. </w:t>
      </w:r>
      <w:r w:rsidR="00EE68B1" w:rsidRPr="00725BD4">
        <w:rPr>
          <w:sz w:val="28"/>
          <w:szCs w:val="28"/>
          <w:lang w:val="lv-LV"/>
        </w:rPr>
        <w:t>punktā minēto</w:t>
      </w:r>
      <w:r w:rsidR="00B94F8C" w:rsidRPr="00725BD4">
        <w:rPr>
          <w:sz w:val="28"/>
          <w:szCs w:val="28"/>
          <w:lang w:val="lv-LV"/>
        </w:rPr>
        <w:t xml:space="preserve"> </w:t>
      </w:r>
      <w:r w:rsidR="00EE68B1" w:rsidRPr="00725BD4">
        <w:rPr>
          <w:sz w:val="28"/>
          <w:szCs w:val="28"/>
          <w:lang w:val="lv-LV"/>
        </w:rPr>
        <w:t>nekustamo īpašumu</w:t>
      </w:r>
      <w:r w:rsidR="00B94F8C" w:rsidRPr="00725BD4">
        <w:rPr>
          <w:sz w:val="28"/>
          <w:szCs w:val="28"/>
          <w:lang w:val="lv-LV"/>
        </w:rPr>
        <w:t xml:space="preserve"> un normatīvajos aktos noteiktajā kārtībā ierakstīt zemesgrāmatā uz valsts vā</w:t>
      </w:r>
      <w:r w:rsidR="009352E8">
        <w:rPr>
          <w:sz w:val="28"/>
          <w:szCs w:val="28"/>
          <w:lang w:val="lv-LV"/>
        </w:rPr>
        <w:t xml:space="preserve">rda Finanšu ministrijas personā, vienlaikus veicot nepieciešamās darbības, lai no </w:t>
      </w:r>
      <w:r w:rsidR="009352E8" w:rsidRPr="009352E8">
        <w:rPr>
          <w:sz w:val="28"/>
          <w:szCs w:val="28"/>
          <w:lang w:val="lv-LV"/>
        </w:rPr>
        <w:t xml:space="preserve">Lielauces pagasta zemesgrāmatas nodalījuma </w:t>
      </w:r>
      <w:r w:rsidR="009352E8">
        <w:rPr>
          <w:sz w:val="28"/>
          <w:szCs w:val="28"/>
          <w:lang w:val="lv-LV"/>
        </w:rPr>
        <w:t>Nr.10000033</w:t>
      </w:r>
      <w:r w:rsidR="009352E8" w:rsidRPr="009352E8">
        <w:rPr>
          <w:sz w:val="28"/>
          <w:szCs w:val="28"/>
          <w:lang w:val="lv-LV"/>
        </w:rPr>
        <w:t xml:space="preserve">7523 </w:t>
      </w:r>
      <w:r w:rsidR="009352E8">
        <w:rPr>
          <w:sz w:val="28"/>
          <w:szCs w:val="28"/>
          <w:lang w:val="lv-LV"/>
        </w:rPr>
        <w:t xml:space="preserve">dzēstu </w:t>
      </w:r>
      <w:r w:rsidR="009352E8" w:rsidRPr="009352E8">
        <w:rPr>
          <w:sz w:val="28"/>
          <w:szCs w:val="28"/>
          <w:lang w:val="lv-LV"/>
        </w:rPr>
        <w:t>II daļas 2.iedaļas ierakstu Nr.2.2. (atzīmi par aizliegumu).</w:t>
      </w:r>
    </w:p>
    <w:p w:rsidR="00EE68B1" w:rsidRDefault="00EE68B1" w:rsidP="00B876F9">
      <w:pPr>
        <w:pStyle w:val="BodyTextIndent"/>
        <w:spacing w:before="120" w:after="0"/>
        <w:ind w:left="0"/>
        <w:jc w:val="both"/>
        <w:rPr>
          <w:sz w:val="28"/>
          <w:szCs w:val="28"/>
          <w:lang w:val="lv-LV"/>
        </w:rPr>
      </w:pPr>
    </w:p>
    <w:p w:rsidR="00D351BA" w:rsidRPr="00725BD4" w:rsidRDefault="00D351BA" w:rsidP="00EE68B1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:rsidR="00F40E74" w:rsidRPr="00725BD4" w:rsidRDefault="00C42A61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Ministru prezid</w:t>
      </w:r>
      <w:r w:rsidR="00015638" w:rsidRPr="00725BD4">
        <w:rPr>
          <w:sz w:val="28"/>
          <w:szCs w:val="28"/>
          <w:lang w:val="lv-LV"/>
        </w:rPr>
        <w:t>ents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="001E6378" w:rsidRPr="00725BD4">
        <w:rPr>
          <w:sz w:val="28"/>
          <w:szCs w:val="28"/>
          <w:lang w:val="lv-LV"/>
        </w:rPr>
        <w:tab/>
      </w:r>
      <w:r w:rsidR="00015638" w:rsidRPr="00725BD4">
        <w:rPr>
          <w:sz w:val="28"/>
          <w:szCs w:val="28"/>
          <w:lang w:val="lv-LV"/>
        </w:rPr>
        <w:t>M</w:t>
      </w:r>
      <w:r w:rsidR="000C4156" w:rsidRPr="00725BD4">
        <w:rPr>
          <w:sz w:val="28"/>
          <w:szCs w:val="28"/>
          <w:lang w:val="lv-LV"/>
        </w:rPr>
        <w:t>.</w:t>
      </w:r>
      <w:r w:rsidR="00856BAC" w:rsidRPr="00725BD4">
        <w:rPr>
          <w:sz w:val="28"/>
          <w:szCs w:val="28"/>
          <w:lang w:val="lv-LV"/>
        </w:rPr>
        <w:t> </w:t>
      </w:r>
      <w:r w:rsidR="00015638" w:rsidRPr="00725BD4">
        <w:rPr>
          <w:sz w:val="28"/>
          <w:szCs w:val="28"/>
          <w:lang w:val="lv-LV"/>
        </w:rPr>
        <w:t>Kučinskis</w:t>
      </w:r>
    </w:p>
    <w:p w:rsidR="00D50E67" w:rsidRPr="00725BD4" w:rsidRDefault="00D50E67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:rsidR="00D351BA" w:rsidRPr="00725BD4" w:rsidRDefault="00D351BA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:rsidR="00F40E74" w:rsidRPr="00725BD4" w:rsidRDefault="00015638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Finanšu ministre</w:t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B11995" w:rsidRPr="00725BD4">
        <w:rPr>
          <w:sz w:val="28"/>
          <w:szCs w:val="28"/>
          <w:lang w:val="lv-LV"/>
        </w:rPr>
        <w:tab/>
        <w:t>D.</w:t>
      </w:r>
      <w:r w:rsidR="009352E8">
        <w:rPr>
          <w:sz w:val="28"/>
          <w:szCs w:val="28"/>
          <w:lang w:val="lv-LV"/>
        </w:rPr>
        <w:t> </w:t>
      </w:r>
      <w:r w:rsidRPr="00725BD4">
        <w:rPr>
          <w:sz w:val="28"/>
          <w:szCs w:val="28"/>
          <w:lang w:val="lv-LV"/>
        </w:rPr>
        <w:t>Reizniece-Ozola</w:t>
      </w:r>
    </w:p>
    <w:p w:rsidR="00D50E67" w:rsidRPr="00725BD4" w:rsidRDefault="00D50E67" w:rsidP="00093B98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:rsidR="00D351BA" w:rsidRPr="00725BD4" w:rsidRDefault="00D351BA" w:rsidP="00093B98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:rsidR="00004838" w:rsidRPr="00725BD4" w:rsidRDefault="00004838" w:rsidP="00093B98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Iesniedzējs:</w:t>
      </w:r>
    </w:p>
    <w:p w:rsidR="00725BD4" w:rsidRPr="00725BD4" w:rsidRDefault="00015638" w:rsidP="00725BD4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Finanšu ministre</w:t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 w:rsidRPr="00725BD4">
        <w:rPr>
          <w:sz w:val="28"/>
          <w:szCs w:val="28"/>
          <w:lang w:val="lv-LV"/>
        </w:rPr>
        <w:t>D.</w:t>
      </w:r>
      <w:r w:rsidR="009352E8">
        <w:rPr>
          <w:sz w:val="28"/>
          <w:szCs w:val="28"/>
          <w:lang w:val="lv-LV"/>
        </w:rPr>
        <w:t> </w:t>
      </w:r>
      <w:r w:rsidR="00725BD4" w:rsidRPr="00725BD4">
        <w:rPr>
          <w:sz w:val="28"/>
          <w:szCs w:val="28"/>
          <w:lang w:val="lv-LV"/>
        </w:rPr>
        <w:t>Reizniece-Ozola</w:t>
      </w:r>
    </w:p>
    <w:p w:rsidR="008661BA" w:rsidRPr="00725BD4" w:rsidRDefault="008661BA" w:rsidP="00004838">
      <w:pPr>
        <w:rPr>
          <w:sz w:val="28"/>
          <w:szCs w:val="28"/>
          <w:lang w:val="lv-LV"/>
        </w:rPr>
      </w:pPr>
    </w:p>
    <w:p w:rsidR="00004838" w:rsidRPr="00725BD4" w:rsidRDefault="00004838" w:rsidP="00004838">
      <w:pPr>
        <w:rPr>
          <w:sz w:val="28"/>
          <w:szCs w:val="28"/>
          <w:lang w:val="lv-LV"/>
        </w:rPr>
      </w:pPr>
    </w:p>
    <w:sectPr w:rsidR="00004838" w:rsidRPr="00725BD4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5A" w:rsidRDefault="00BC4C5A">
      <w:r>
        <w:separator/>
      </w:r>
    </w:p>
  </w:endnote>
  <w:endnote w:type="continuationSeparator" w:id="0">
    <w:p w:rsidR="00BC4C5A" w:rsidRDefault="00BC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B934AE">
      <w:rPr>
        <w:b w:val="0"/>
        <w:noProof/>
        <w:sz w:val="16"/>
        <w:szCs w:val="16"/>
        <w:lang w:val="en-AU"/>
      </w:rPr>
      <w:t>FMRik_230318_Medniekmāja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5A" w:rsidRDefault="00BC4C5A">
      <w:r>
        <w:separator/>
      </w:r>
    </w:p>
  </w:footnote>
  <w:footnote w:type="continuationSeparator" w:id="0">
    <w:p w:rsidR="00BC4C5A" w:rsidRDefault="00BC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2E8">
      <w:rPr>
        <w:rStyle w:val="PageNumber"/>
        <w:noProof/>
      </w:rPr>
      <w:t>2</w: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4716"/>
    <w:rsid w:val="003A5911"/>
    <w:rsid w:val="003B0DCF"/>
    <w:rsid w:val="003B129B"/>
    <w:rsid w:val="003B24D0"/>
    <w:rsid w:val="003B3409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37C71"/>
    <w:rsid w:val="0044017C"/>
    <w:rsid w:val="00441F7C"/>
    <w:rsid w:val="0045398A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5233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06FA5"/>
    <w:rsid w:val="0091541E"/>
    <w:rsid w:val="00917C1C"/>
    <w:rsid w:val="009253E2"/>
    <w:rsid w:val="009352E8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315C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76F9"/>
    <w:rsid w:val="00B90D21"/>
    <w:rsid w:val="00B934AE"/>
    <w:rsid w:val="00B94F8C"/>
    <w:rsid w:val="00BB15E6"/>
    <w:rsid w:val="00BC00F9"/>
    <w:rsid w:val="00BC44D7"/>
    <w:rsid w:val="00BC4C5A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351BA"/>
    <w:rsid w:val="00D50E67"/>
    <w:rsid w:val="00D57B3E"/>
    <w:rsid w:val="00D63661"/>
    <w:rsid w:val="00D87590"/>
    <w:rsid w:val="00DA3FD3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83A57"/>
    <w:rsid w:val="00FA71FA"/>
    <w:rsid w:val="00FB1031"/>
    <w:rsid w:val="00FB61B2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</Vad_x012b_t_x0101_js>
    <Kategorija xmlns="2e5bb04e-596e-45bd-9003-43ca78b1ba16">MK rīkojuma projekts</Kategorija>
    <TAP xmlns="1c33a644-f6cf-45d4-832d-e32e0e370d68">54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38A2-92B1-465B-A413-EA844C58A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A3F24-157F-45FA-B63F-4B948FF1434A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FA14E0A3-5687-4FA2-A7D7-6020A0C9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9DB2F-1E56-43C9-8307-A92E76DA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„Medniekmāja" , Lielauces pagastā, Auces novadā, pārņemšanu valsts īpašumā Finanšu ministrijas valdījumā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„Medniekmāja" , Lielauces pagastā, Auces novadā, pārņemšanu valsts īpašumā Finanšu ministrijas valdījumā</dc:title>
  <dc:subject>Ministru kabineta rīkojuma projekts</dc:subject>
  <dc:creator>Vita Bružas, VNĪ</dc:creator>
  <cp:keywords>Ministru kabineta rīkojuma projekts, VSS-175</cp:keywords>
  <dc:description>Vita Bružas_x000d_
67024927_x000d_
Vita.Bruzas@vni.lv</dc:description>
  <cp:lastModifiedBy>Inese Vanaga</cp:lastModifiedBy>
  <cp:revision>2</cp:revision>
  <cp:lastPrinted>2018-02-26T14:08:00Z</cp:lastPrinted>
  <dcterms:created xsi:type="dcterms:W3CDTF">2018-04-03T07:19:00Z</dcterms:created>
  <dcterms:modified xsi:type="dcterms:W3CDTF">2018-04-03T07:19:00Z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