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E84DF" w14:textId="77777777" w:rsidR="001B6F53" w:rsidRPr="00617A40" w:rsidRDefault="001B6F53" w:rsidP="001736DF">
      <w:pPr>
        <w:jc w:val="right"/>
        <w:rPr>
          <w:rFonts w:eastAsia="Times New Roman" w:cs="Times New Roman"/>
          <w:sz w:val="28"/>
          <w:szCs w:val="24"/>
        </w:rPr>
      </w:pPr>
      <w:r w:rsidRPr="00617A40">
        <w:rPr>
          <w:rFonts w:eastAsia="Times New Roman" w:cs="Times New Roman"/>
          <w:sz w:val="28"/>
          <w:szCs w:val="24"/>
        </w:rPr>
        <w:t>Likumprojekts</w:t>
      </w:r>
    </w:p>
    <w:p w14:paraId="6ECC4FED" w14:textId="77777777" w:rsidR="001B6F53" w:rsidRDefault="001B6F53" w:rsidP="001736DF"/>
    <w:p w14:paraId="1818E60E" w14:textId="5DDCB6CB" w:rsidR="001B6F53" w:rsidRPr="001B6F53" w:rsidRDefault="001B6F53" w:rsidP="001736DF">
      <w:pPr>
        <w:pStyle w:val="naiskr"/>
        <w:spacing w:before="0" w:beforeAutospacing="0" w:after="0" w:afterAutospacing="0"/>
        <w:jc w:val="center"/>
        <w:rPr>
          <w:b/>
          <w:bCs/>
          <w:sz w:val="28"/>
          <w:szCs w:val="28"/>
        </w:rPr>
      </w:pPr>
      <w:r w:rsidRPr="001B6F53">
        <w:rPr>
          <w:b/>
          <w:bCs/>
          <w:sz w:val="28"/>
          <w:szCs w:val="28"/>
        </w:rPr>
        <w:t xml:space="preserve">Par likuma </w:t>
      </w:r>
      <w:r w:rsidR="00617A40">
        <w:rPr>
          <w:b/>
          <w:bCs/>
          <w:sz w:val="28"/>
          <w:szCs w:val="28"/>
        </w:rPr>
        <w:t>"</w:t>
      </w:r>
      <w:r w:rsidRPr="001B6F53">
        <w:rPr>
          <w:b/>
          <w:bCs/>
          <w:sz w:val="28"/>
          <w:szCs w:val="28"/>
          <w:shd w:val="clear" w:color="auto" w:fill="FFFFFF"/>
        </w:rPr>
        <w:t>Par Kontrabandas un viltojumu apkarošanas līgumu un vispārējo atbrīvojumu, kas no</w:t>
      </w:r>
      <w:r w:rsidR="0075548C">
        <w:rPr>
          <w:b/>
          <w:bCs/>
          <w:sz w:val="28"/>
          <w:szCs w:val="28"/>
          <w:shd w:val="clear" w:color="auto" w:fill="FFFFFF"/>
        </w:rPr>
        <w:t>slēgts 2004.</w:t>
      </w:r>
      <w:r w:rsidR="00617A40">
        <w:rPr>
          <w:b/>
          <w:bCs/>
          <w:sz w:val="28"/>
          <w:szCs w:val="28"/>
          <w:shd w:val="clear" w:color="auto" w:fill="FFFFFF"/>
        </w:rPr>
        <w:t> </w:t>
      </w:r>
      <w:r w:rsidR="0075548C">
        <w:rPr>
          <w:b/>
          <w:bCs/>
          <w:sz w:val="28"/>
          <w:szCs w:val="28"/>
          <w:shd w:val="clear" w:color="auto" w:fill="FFFFFF"/>
        </w:rPr>
        <w:t>gada 9.</w:t>
      </w:r>
      <w:r w:rsidR="00617A40">
        <w:rPr>
          <w:b/>
          <w:bCs/>
          <w:sz w:val="28"/>
          <w:szCs w:val="28"/>
          <w:shd w:val="clear" w:color="auto" w:fill="FFFFFF"/>
        </w:rPr>
        <w:t> </w:t>
      </w:r>
      <w:r w:rsidR="0075548C">
        <w:rPr>
          <w:b/>
          <w:bCs/>
          <w:sz w:val="28"/>
          <w:szCs w:val="28"/>
          <w:shd w:val="clear" w:color="auto" w:fill="FFFFFF"/>
        </w:rPr>
        <w:t>jūlijā starp </w:t>
      </w:r>
      <w:proofErr w:type="spellStart"/>
      <w:r w:rsidRPr="001B6F53">
        <w:rPr>
          <w:b/>
          <w:bCs/>
          <w:i/>
          <w:iCs/>
          <w:sz w:val="28"/>
          <w:szCs w:val="28"/>
          <w:shd w:val="clear" w:color="auto" w:fill="FFFFFF"/>
        </w:rPr>
        <w:t>Philip</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Morris</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International</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Inc</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Philip</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Morris</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Products</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Inc</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Philip</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Morris</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Duty</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Free</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Inc</w:t>
      </w:r>
      <w:proofErr w:type="spellEnd"/>
      <w:r w:rsidRPr="001B6F53">
        <w:rPr>
          <w:b/>
          <w:bCs/>
          <w:i/>
          <w:iCs/>
          <w:sz w:val="28"/>
          <w:szCs w:val="28"/>
          <w:shd w:val="clear" w:color="auto" w:fill="FFFFFF"/>
        </w:rPr>
        <w:t xml:space="preserve">. un </w:t>
      </w:r>
      <w:proofErr w:type="spellStart"/>
      <w:r w:rsidRPr="001B6F53">
        <w:rPr>
          <w:b/>
          <w:bCs/>
          <w:i/>
          <w:iCs/>
          <w:sz w:val="28"/>
          <w:szCs w:val="28"/>
          <w:shd w:val="clear" w:color="auto" w:fill="FFFFFF"/>
        </w:rPr>
        <w:t>Philip</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Morris</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World</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Trade</w:t>
      </w:r>
      <w:proofErr w:type="spellEnd"/>
      <w:r w:rsidRPr="001B6F53">
        <w:rPr>
          <w:b/>
          <w:bCs/>
          <w:i/>
          <w:iCs/>
          <w:sz w:val="28"/>
          <w:szCs w:val="28"/>
          <w:shd w:val="clear" w:color="auto" w:fill="FFFFFF"/>
        </w:rPr>
        <w:t xml:space="preserve"> </w:t>
      </w:r>
      <w:proofErr w:type="spellStart"/>
      <w:r w:rsidRPr="001B6F53">
        <w:rPr>
          <w:b/>
          <w:bCs/>
          <w:i/>
          <w:iCs/>
          <w:sz w:val="28"/>
          <w:szCs w:val="28"/>
          <w:shd w:val="clear" w:color="auto" w:fill="FFFFFF"/>
        </w:rPr>
        <w:t>Sarl</w:t>
      </w:r>
      <w:proofErr w:type="spellEnd"/>
      <w:r w:rsidRPr="001B6F53">
        <w:rPr>
          <w:b/>
          <w:bCs/>
          <w:sz w:val="28"/>
          <w:szCs w:val="28"/>
          <w:shd w:val="clear" w:color="auto" w:fill="FFFFFF"/>
        </w:rPr>
        <w:t>., Eiropas Kopienu, kuru pārstāv Eiropas Komisija, un tām dalībvalstīm, kas norādītas pievienotajās parakstu lapās</w:t>
      </w:r>
      <w:r w:rsidR="00617A40">
        <w:rPr>
          <w:b/>
          <w:bCs/>
          <w:sz w:val="28"/>
          <w:szCs w:val="28"/>
        </w:rPr>
        <w:t>"</w:t>
      </w:r>
      <w:r w:rsidR="001736DF">
        <w:rPr>
          <w:b/>
          <w:bCs/>
          <w:sz w:val="28"/>
          <w:szCs w:val="28"/>
        </w:rPr>
        <w:t xml:space="preserve"> un </w:t>
      </w:r>
      <w:r w:rsidR="001736DF" w:rsidRPr="001736DF">
        <w:rPr>
          <w:b/>
          <w:sz w:val="28"/>
          <w:szCs w:val="28"/>
          <w:shd w:val="clear" w:color="auto" w:fill="FFFFFF"/>
        </w:rPr>
        <w:t>likum</w:t>
      </w:r>
      <w:r w:rsidR="00242471">
        <w:rPr>
          <w:b/>
          <w:sz w:val="28"/>
          <w:szCs w:val="28"/>
          <w:shd w:val="clear" w:color="auto" w:fill="FFFFFF"/>
        </w:rPr>
        <w:t>a</w:t>
      </w:r>
      <w:r w:rsidR="001736DF" w:rsidRPr="001736DF">
        <w:rPr>
          <w:b/>
          <w:sz w:val="28"/>
          <w:szCs w:val="28"/>
          <w:shd w:val="clear" w:color="auto" w:fill="FFFFFF"/>
        </w:rPr>
        <w:t xml:space="preserve"> "Līgums par grozījumiem Kontrabandas un viltojumu apkarošanas un vispārējo atbrīvojumu līgumā, kas noslēgts 2004. gada 9. jūlijā starp </w:t>
      </w:r>
      <w:proofErr w:type="spellStart"/>
      <w:r w:rsidR="001736DF" w:rsidRPr="00242471">
        <w:rPr>
          <w:b/>
          <w:i/>
          <w:sz w:val="28"/>
          <w:szCs w:val="28"/>
          <w:shd w:val="clear" w:color="auto" w:fill="FFFFFF"/>
        </w:rPr>
        <w:t>Philip</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Morris</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International</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Inc</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Philip</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Morris</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Products</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Inc</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Philip</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Morris</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Duty</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Free</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Inc</w:t>
      </w:r>
      <w:proofErr w:type="spellEnd"/>
      <w:r w:rsidR="001736DF" w:rsidRPr="00242471">
        <w:rPr>
          <w:b/>
          <w:i/>
          <w:sz w:val="28"/>
          <w:szCs w:val="28"/>
          <w:shd w:val="clear" w:color="auto" w:fill="FFFFFF"/>
        </w:rPr>
        <w:t>.</w:t>
      </w:r>
      <w:r w:rsidR="001736DF" w:rsidRPr="001736DF">
        <w:rPr>
          <w:b/>
          <w:sz w:val="28"/>
          <w:szCs w:val="28"/>
          <w:shd w:val="clear" w:color="auto" w:fill="FFFFFF"/>
        </w:rPr>
        <w:t xml:space="preserve"> un </w:t>
      </w:r>
      <w:proofErr w:type="spellStart"/>
      <w:r w:rsidR="001736DF" w:rsidRPr="00242471">
        <w:rPr>
          <w:b/>
          <w:i/>
          <w:sz w:val="28"/>
          <w:szCs w:val="28"/>
          <w:shd w:val="clear" w:color="auto" w:fill="FFFFFF"/>
        </w:rPr>
        <w:t>Philip</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Morris</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World</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Trade</w:t>
      </w:r>
      <w:proofErr w:type="spellEnd"/>
      <w:r w:rsidR="001736DF" w:rsidRPr="00242471">
        <w:rPr>
          <w:b/>
          <w:i/>
          <w:sz w:val="28"/>
          <w:szCs w:val="28"/>
          <w:shd w:val="clear" w:color="auto" w:fill="FFFFFF"/>
        </w:rPr>
        <w:t xml:space="preserve"> </w:t>
      </w:r>
      <w:proofErr w:type="spellStart"/>
      <w:r w:rsidR="001736DF" w:rsidRPr="00242471">
        <w:rPr>
          <w:b/>
          <w:i/>
          <w:sz w:val="28"/>
          <w:szCs w:val="28"/>
          <w:shd w:val="clear" w:color="auto" w:fill="FFFFFF"/>
        </w:rPr>
        <w:t>Sarl</w:t>
      </w:r>
      <w:proofErr w:type="spellEnd"/>
      <w:r w:rsidR="001736DF" w:rsidRPr="00242471">
        <w:rPr>
          <w:b/>
          <w:i/>
          <w:sz w:val="28"/>
          <w:szCs w:val="28"/>
          <w:shd w:val="clear" w:color="auto" w:fill="FFFFFF"/>
        </w:rPr>
        <w:t>.</w:t>
      </w:r>
      <w:r w:rsidR="001736DF" w:rsidRPr="00242471">
        <w:rPr>
          <w:b/>
          <w:sz w:val="28"/>
          <w:szCs w:val="28"/>
          <w:shd w:val="clear" w:color="auto" w:fill="FFFFFF"/>
        </w:rPr>
        <w:t>,</w:t>
      </w:r>
      <w:r w:rsidR="001736DF" w:rsidRPr="001736DF">
        <w:rPr>
          <w:b/>
          <w:sz w:val="28"/>
          <w:szCs w:val="28"/>
          <w:shd w:val="clear" w:color="auto" w:fill="FFFFFF"/>
        </w:rPr>
        <w:t xml:space="preserve"> Eiropas Kopienu, kuru pārstāv Eiropas Komisija, un tām dalībvalstīm, kas norādītas pievienotajās parakstu lapās"</w:t>
      </w:r>
      <w:r w:rsidRPr="001736DF">
        <w:rPr>
          <w:b/>
          <w:bCs/>
          <w:sz w:val="28"/>
          <w:szCs w:val="28"/>
        </w:rPr>
        <w:t xml:space="preserve"> </w:t>
      </w:r>
      <w:r w:rsidRPr="001B6F53">
        <w:rPr>
          <w:b/>
          <w:bCs/>
          <w:sz w:val="28"/>
          <w:szCs w:val="28"/>
        </w:rPr>
        <w:t>atzīšanu par spēku zaudējušu</w:t>
      </w:r>
      <w:r w:rsidRPr="00452B7F">
        <w:rPr>
          <w:b/>
          <w:bCs/>
          <w:sz w:val="28"/>
          <w:szCs w:val="28"/>
        </w:rPr>
        <w:t xml:space="preserve"> </w:t>
      </w:r>
    </w:p>
    <w:p w14:paraId="0E3E6042" w14:textId="77777777" w:rsidR="001B6F53" w:rsidRDefault="001B6F53" w:rsidP="001736DF">
      <w:pPr>
        <w:pStyle w:val="naiskr"/>
        <w:spacing w:before="0" w:beforeAutospacing="0" w:after="0" w:afterAutospacing="0"/>
        <w:jc w:val="center"/>
        <w:rPr>
          <w:b/>
          <w:bCs/>
        </w:rPr>
      </w:pPr>
    </w:p>
    <w:p w14:paraId="2BFD67A1" w14:textId="590C51C3" w:rsidR="001B6F53" w:rsidRDefault="004012DB" w:rsidP="001736DF">
      <w:pPr>
        <w:pStyle w:val="naiskr"/>
        <w:spacing w:before="0" w:beforeAutospacing="0" w:after="0" w:afterAutospacing="0"/>
        <w:ind w:firstLine="720"/>
        <w:jc w:val="both"/>
        <w:rPr>
          <w:color w:val="000000"/>
          <w:sz w:val="28"/>
          <w:szCs w:val="28"/>
          <w:shd w:val="clear" w:color="auto" w:fill="FFFFFF"/>
        </w:rPr>
      </w:pPr>
      <w:r>
        <w:rPr>
          <w:color w:val="000000"/>
          <w:sz w:val="28"/>
          <w:szCs w:val="28"/>
          <w:shd w:val="clear" w:color="auto" w:fill="FFFFFF"/>
          <w:lang w:val="cs-CZ"/>
        </w:rPr>
        <w:t>1.</w:t>
      </w:r>
      <w:r w:rsidR="001B6F53" w:rsidRPr="001B6F53">
        <w:rPr>
          <w:color w:val="000000"/>
          <w:sz w:val="28"/>
          <w:szCs w:val="28"/>
          <w:shd w:val="clear" w:color="auto" w:fill="FFFFFF"/>
          <w:lang w:val="cs-CZ"/>
        </w:rPr>
        <w:t xml:space="preserve"> </w:t>
      </w:r>
      <w:r w:rsidR="001736DF">
        <w:rPr>
          <w:color w:val="000000"/>
          <w:sz w:val="28"/>
          <w:szCs w:val="28"/>
          <w:shd w:val="clear" w:color="auto" w:fill="FFFFFF"/>
          <w:lang w:val="cs-CZ"/>
        </w:rPr>
        <w:t>Atzīt par spēku zaudējušu l</w:t>
      </w:r>
      <w:r w:rsidR="001B6F53" w:rsidRPr="001B6F53">
        <w:rPr>
          <w:color w:val="000000"/>
          <w:sz w:val="28"/>
          <w:szCs w:val="28"/>
          <w:shd w:val="clear" w:color="auto" w:fill="FFFFFF"/>
          <w:lang w:val="cs-CZ"/>
        </w:rPr>
        <w:t xml:space="preserve">ikumu </w:t>
      </w:r>
      <w:r w:rsidR="00617A40">
        <w:rPr>
          <w:color w:val="000000"/>
          <w:sz w:val="28"/>
          <w:szCs w:val="28"/>
          <w:shd w:val="clear" w:color="auto" w:fill="FFFFFF"/>
          <w:lang w:val="cs-CZ"/>
        </w:rPr>
        <w:t>"</w:t>
      </w:r>
      <w:r w:rsidR="001B6F53" w:rsidRPr="001B6F53">
        <w:rPr>
          <w:bCs/>
          <w:sz w:val="28"/>
          <w:szCs w:val="28"/>
          <w:shd w:val="clear" w:color="auto" w:fill="FFFFFF"/>
        </w:rPr>
        <w:t>Par Kontrabandas un viltojumu apkarošanas līgumu un vispārējo atbrīvojumu, kas no</w:t>
      </w:r>
      <w:r w:rsidR="0075548C">
        <w:rPr>
          <w:bCs/>
          <w:sz w:val="28"/>
          <w:szCs w:val="28"/>
          <w:shd w:val="clear" w:color="auto" w:fill="FFFFFF"/>
        </w:rPr>
        <w:t>slēgts 2004.</w:t>
      </w:r>
      <w:r w:rsidR="00242471">
        <w:rPr>
          <w:bCs/>
          <w:sz w:val="28"/>
          <w:szCs w:val="28"/>
          <w:shd w:val="clear" w:color="auto" w:fill="FFFFFF"/>
        </w:rPr>
        <w:t> </w:t>
      </w:r>
      <w:r w:rsidR="0075548C">
        <w:rPr>
          <w:bCs/>
          <w:sz w:val="28"/>
          <w:szCs w:val="28"/>
          <w:shd w:val="clear" w:color="auto" w:fill="FFFFFF"/>
        </w:rPr>
        <w:t>gada 9.</w:t>
      </w:r>
      <w:r w:rsidR="00242471">
        <w:rPr>
          <w:bCs/>
          <w:sz w:val="28"/>
          <w:szCs w:val="28"/>
          <w:shd w:val="clear" w:color="auto" w:fill="FFFFFF"/>
        </w:rPr>
        <w:t> </w:t>
      </w:r>
      <w:r w:rsidR="0075548C">
        <w:rPr>
          <w:bCs/>
          <w:sz w:val="28"/>
          <w:szCs w:val="28"/>
          <w:shd w:val="clear" w:color="auto" w:fill="FFFFFF"/>
        </w:rPr>
        <w:t xml:space="preserve">jūlijā starp </w:t>
      </w:r>
      <w:proofErr w:type="spellStart"/>
      <w:r w:rsidR="001B6F53" w:rsidRPr="00242471">
        <w:rPr>
          <w:bCs/>
          <w:i/>
          <w:iCs/>
          <w:sz w:val="28"/>
          <w:szCs w:val="28"/>
          <w:shd w:val="clear" w:color="auto" w:fill="FFFFFF"/>
        </w:rPr>
        <w:t>Philip</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Morris</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International</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Inc</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Philip</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Morris</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Products</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Inc</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Philip</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Morris</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Duty</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Free</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Inc</w:t>
      </w:r>
      <w:proofErr w:type="spellEnd"/>
      <w:r w:rsidR="001B6F53" w:rsidRPr="00242471">
        <w:rPr>
          <w:bCs/>
          <w:i/>
          <w:iCs/>
          <w:sz w:val="28"/>
          <w:szCs w:val="28"/>
          <w:shd w:val="clear" w:color="auto" w:fill="FFFFFF"/>
        </w:rPr>
        <w:t xml:space="preserve">. un </w:t>
      </w:r>
      <w:proofErr w:type="spellStart"/>
      <w:r w:rsidR="001B6F53" w:rsidRPr="00242471">
        <w:rPr>
          <w:bCs/>
          <w:i/>
          <w:iCs/>
          <w:sz w:val="28"/>
          <w:szCs w:val="28"/>
          <w:shd w:val="clear" w:color="auto" w:fill="FFFFFF"/>
        </w:rPr>
        <w:t>Philip</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Morris</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World</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Trade</w:t>
      </w:r>
      <w:proofErr w:type="spellEnd"/>
      <w:r w:rsidR="001B6F53" w:rsidRPr="00242471">
        <w:rPr>
          <w:bCs/>
          <w:i/>
          <w:iCs/>
          <w:sz w:val="28"/>
          <w:szCs w:val="28"/>
          <w:shd w:val="clear" w:color="auto" w:fill="FFFFFF"/>
        </w:rPr>
        <w:t xml:space="preserve"> </w:t>
      </w:r>
      <w:proofErr w:type="spellStart"/>
      <w:r w:rsidR="001B6F53" w:rsidRPr="00242471">
        <w:rPr>
          <w:bCs/>
          <w:i/>
          <w:iCs/>
          <w:sz w:val="28"/>
          <w:szCs w:val="28"/>
          <w:shd w:val="clear" w:color="auto" w:fill="FFFFFF"/>
        </w:rPr>
        <w:t>Sarl</w:t>
      </w:r>
      <w:proofErr w:type="spellEnd"/>
      <w:r w:rsidR="001B6F53" w:rsidRPr="00242471">
        <w:rPr>
          <w:bCs/>
          <w:i/>
          <w:sz w:val="28"/>
          <w:szCs w:val="28"/>
          <w:shd w:val="clear" w:color="auto" w:fill="FFFFFF"/>
        </w:rPr>
        <w:t>.</w:t>
      </w:r>
      <w:r w:rsidR="001B6F53" w:rsidRPr="001B6F53">
        <w:rPr>
          <w:bCs/>
          <w:sz w:val="28"/>
          <w:szCs w:val="28"/>
          <w:shd w:val="clear" w:color="auto" w:fill="FFFFFF"/>
        </w:rPr>
        <w:t>, Eiropas Kopienu, kuru pārstāv Eiropas Komisija, un tām dalībvalstīm, kas norādītas pievienotajās parakstu lapās</w:t>
      </w:r>
      <w:r w:rsidR="00617A40">
        <w:rPr>
          <w:color w:val="000000"/>
          <w:sz w:val="28"/>
          <w:szCs w:val="28"/>
          <w:shd w:val="clear" w:color="auto" w:fill="FFFFFF"/>
          <w:lang w:val="cs-CZ"/>
        </w:rPr>
        <w:t>"</w:t>
      </w:r>
      <w:r w:rsidR="001B6F53" w:rsidRPr="001B6F53">
        <w:rPr>
          <w:color w:val="000000"/>
          <w:sz w:val="28"/>
          <w:szCs w:val="28"/>
          <w:shd w:val="clear" w:color="auto" w:fill="FFFFFF"/>
          <w:lang w:val="cs-CZ"/>
        </w:rPr>
        <w:t xml:space="preserve"> </w:t>
      </w:r>
      <w:proofErr w:type="gramStart"/>
      <w:r w:rsidR="001B6F53" w:rsidRPr="001B6F53">
        <w:rPr>
          <w:color w:val="000000"/>
          <w:sz w:val="28"/>
          <w:szCs w:val="28"/>
          <w:shd w:val="clear" w:color="auto" w:fill="FFFFFF"/>
          <w:lang w:val="cs-CZ"/>
        </w:rPr>
        <w:t>(</w:t>
      </w:r>
      <w:proofErr w:type="gramEnd"/>
      <w:r w:rsidR="001B6F53" w:rsidRPr="001B6F53">
        <w:rPr>
          <w:bCs/>
          <w:sz w:val="28"/>
          <w:szCs w:val="28"/>
        </w:rPr>
        <w:t>Latvijas Republikas Saeimas un Ministru Kabineta Ziņotājs,</w:t>
      </w:r>
      <w:r w:rsidR="001B6F53" w:rsidRPr="001B6F53">
        <w:rPr>
          <w:color w:val="000000"/>
          <w:sz w:val="28"/>
          <w:szCs w:val="28"/>
          <w:shd w:val="clear" w:color="auto" w:fill="FFFFFF"/>
        </w:rPr>
        <w:t xml:space="preserve"> 2006, 24.</w:t>
      </w:r>
      <w:r w:rsidR="00617A40">
        <w:rPr>
          <w:color w:val="000000"/>
          <w:sz w:val="28"/>
          <w:szCs w:val="28"/>
          <w:shd w:val="clear" w:color="auto" w:fill="FFFFFF"/>
        </w:rPr>
        <w:t> </w:t>
      </w:r>
      <w:r w:rsidR="001B6F53" w:rsidRPr="001B6F53">
        <w:rPr>
          <w:color w:val="000000"/>
          <w:sz w:val="28"/>
          <w:szCs w:val="28"/>
          <w:shd w:val="clear" w:color="auto" w:fill="FFFFFF"/>
        </w:rPr>
        <w:t>nr.</w:t>
      </w:r>
      <w:r w:rsidR="00C93FD8">
        <w:rPr>
          <w:color w:val="000000"/>
          <w:sz w:val="28"/>
          <w:szCs w:val="28"/>
          <w:shd w:val="clear" w:color="auto" w:fill="FFFFFF"/>
        </w:rPr>
        <w:t>)</w:t>
      </w:r>
      <w:r w:rsidR="001736DF">
        <w:rPr>
          <w:color w:val="000000"/>
          <w:sz w:val="28"/>
          <w:szCs w:val="28"/>
          <w:shd w:val="clear" w:color="auto" w:fill="FFFFFF"/>
        </w:rPr>
        <w:t>.</w:t>
      </w:r>
    </w:p>
    <w:p w14:paraId="02DB5434" w14:textId="77777777" w:rsidR="001736DF" w:rsidRDefault="001736DF" w:rsidP="001736DF">
      <w:pPr>
        <w:pStyle w:val="naiskr"/>
        <w:spacing w:before="0" w:beforeAutospacing="0" w:after="0" w:afterAutospacing="0"/>
        <w:ind w:firstLine="720"/>
        <w:jc w:val="both"/>
        <w:rPr>
          <w:color w:val="000000"/>
          <w:sz w:val="28"/>
          <w:szCs w:val="28"/>
          <w:shd w:val="clear" w:color="auto" w:fill="FFFFFF"/>
        </w:rPr>
      </w:pPr>
    </w:p>
    <w:p w14:paraId="696C1E4D" w14:textId="45AE3FD7" w:rsidR="001B6F53" w:rsidRDefault="00C93FD8" w:rsidP="001736DF">
      <w:pPr>
        <w:pStyle w:val="naiskr"/>
        <w:spacing w:before="0" w:beforeAutospacing="0" w:after="0" w:afterAutospacing="0"/>
        <w:ind w:firstLine="720"/>
        <w:jc w:val="both"/>
        <w:rPr>
          <w:color w:val="000000"/>
          <w:sz w:val="28"/>
          <w:szCs w:val="28"/>
          <w:shd w:val="clear" w:color="auto" w:fill="FFFFFF"/>
        </w:rPr>
      </w:pPr>
      <w:r>
        <w:rPr>
          <w:color w:val="000000"/>
          <w:sz w:val="28"/>
          <w:szCs w:val="28"/>
          <w:shd w:val="clear" w:color="auto" w:fill="FFFFFF"/>
        </w:rPr>
        <w:t xml:space="preserve">2. </w:t>
      </w:r>
      <w:r w:rsidR="001736DF">
        <w:rPr>
          <w:color w:val="000000"/>
          <w:sz w:val="28"/>
          <w:szCs w:val="28"/>
          <w:shd w:val="clear" w:color="auto" w:fill="FFFFFF"/>
          <w:lang w:val="cs-CZ"/>
        </w:rPr>
        <w:t xml:space="preserve">Atzīt par spēku zaudējušu </w:t>
      </w:r>
      <w:r w:rsidR="001736DF">
        <w:rPr>
          <w:color w:val="000000"/>
          <w:sz w:val="28"/>
          <w:szCs w:val="28"/>
          <w:shd w:val="clear" w:color="auto" w:fill="FFFFFF"/>
        </w:rPr>
        <w:t>l</w:t>
      </w:r>
      <w:r>
        <w:rPr>
          <w:color w:val="000000"/>
          <w:sz w:val="28"/>
          <w:szCs w:val="28"/>
          <w:shd w:val="clear" w:color="auto" w:fill="FFFFFF"/>
        </w:rPr>
        <w:t xml:space="preserve">ikumu </w:t>
      </w:r>
      <w:r w:rsidR="00617A40">
        <w:rPr>
          <w:color w:val="000000"/>
          <w:sz w:val="28"/>
          <w:szCs w:val="28"/>
          <w:shd w:val="clear" w:color="auto" w:fill="FFFFFF"/>
        </w:rPr>
        <w:t>"</w:t>
      </w:r>
      <w:r w:rsidRPr="00C93FD8">
        <w:rPr>
          <w:color w:val="000000"/>
          <w:sz w:val="28"/>
          <w:szCs w:val="28"/>
          <w:shd w:val="clear" w:color="auto" w:fill="FFFFFF"/>
        </w:rPr>
        <w:t>Līgums par grozījumiem Kontrabandas un viltojumu apkarošanas un vispārējo atbrīvojumu līgumā, kas noslēgts 2004.</w:t>
      </w:r>
      <w:r w:rsidR="00617A40">
        <w:rPr>
          <w:color w:val="000000"/>
          <w:sz w:val="28"/>
          <w:szCs w:val="28"/>
          <w:shd w:val="clear" w:color="auto" w:fill="FFFFFF"/>
        </w:rPr>
        <w:t> </w:t>
      </w:r>
      <w:r w:rsidRPr="00C93FD8">
        <w:rPr>
          <w:color w:val="000000"/>
          <w:sz w:val="28"/>
          <w:szCs w:val="28"/>
          <w:shd w:val="clear" w:color="auto" w:fill="FFFFFF"/>
        </w:rPr>
        <w:t>gada 9.</w:t>
      </w:r>
      <w:r w:rsidR="00617A40">
        <w:rPr>
          <w:color w:val="000000"/>
          <w:sz w:val="28"/>
          <w:szCs w:val="28"/>
          <w:shd w:val="clear" w:color="auto" w:fill="FFFFFF"/>
        </w:rPr>
        <w:t> </w:t>
      </w:r>
      <w:r w:rsidRPr="00C93FD8">
        <w:rPr>
          <w:color w:val="000000"/>
          <w:sz w:val="28"/>
          <w:szCs w:val="28"/>
          <w:shd w:val="clear" w:color="auto" w:fill="FFFFFF"/>
        </w:rPr>
        <w:t xml:space="preserve">jūlijā starp </w:t>
      </w:r>
      <w:proofErr w:type="spellStart"/>
      <w:r w:rsidRPr="00242471">
        <w:rPr>
          <w:i/>
          <w:color w:val="000000"/>
          <w:sz w:val="28"/>
          <w:szCs w:val="28"/>
          <w:shd w:val="clear" w:color="auto" w:fill="FFFFFF"/>
        </w:rPr>
        <w:t>Philip</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Morris</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International</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Inc</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Philip</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Morris</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Products</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Inc</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Philip</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Morris</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Duty</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Free</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Inc</w:t>
      </w:r>
      <w:proofErr w:type="spellEnd"/>
      <w:r w:rsidRPr="00242471">
        <w:rPr>
          <w:i/>
          <w:color w:val="000000"/>
          <w:sz w:val="28"/>
          <w:szCs w:val="28"/>
          <w:shd w:val="clear" w:color="auto" w:fill="FFFFFF"/>
        </w:rPr>
        <w:t>.</w:t>
      </w:r>
      <w:r w:rsidRPr="00C93FD8">
        <w:rPr>
          <w:color w:val="000000"/>
          <w:sz w:val="28"/>
          <w:szCs w:val="28"/>
          <w:shd w:val="clear" w:color="auto" w:fill="FFFFFF"/>
        </w:rPr>
        <w:t xml:space="preserve"> un </w:t>
      </w:r>
      <w:proofErr w:type="spellStart"/>
      <w:r w:rsidRPr="00242471">
        <w:rPr>
          <w:i/>
          <w:color w:val="000000"/>
          <w:sz w:val="28"/>
          <w:szCs w:val="28"/>
          <w:shd w:val="clear" w:color="auto" w:fill="FFFFFF"/>
        </w:rPr>
        <w:t>Philip</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Morris</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World</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Trade</w:t>
      </w:r>
      <w:proofErr w:type="spellEnd"/>
      <w:r w:rsidRPr="00242471">
        <w:rPr>
          <w:i/>
          <w:color w:val="000000"/>
          <w:sz w:val="28"/>
          <w:szCs w:val="28"/>
          <w:shd w:val="clear" w:color="auto" w:fill="FFFFFF"/>
        </w:rPr>
        <w:t xml:space="preserve"> </w:t>
      </w:r>
      <w:proofErr w:type="spellStart"/>
      <w:r w:rsidRPr="00242471">
        <w:rPr>
          <w:i/>
          <w:color w:val="000000"/>
          <w:sz w:val="28"/>
          <w:szCs w:val="28"/>
          <w:shd w:val="clear" w:color="auto" w:fill="FFFFFF"/>
        </w:rPr>
        <w:t>Sarl</w:t>
      </w:r>
      <w:proofErr w:type="spellEnd"/>
      <w:r w:rsidRPr="00242471">
        <w:rPr>
          <w:i/>
          <w:color w:val="000000"/>
          <w:sz w:val="28"/>
          <w:szCs w:val="28"/>
          <w:shd w:val="clear" w:color="auto" w:fill="FFFFFF"/>
        </w:rPr>
        <w:t>.</w:t>
      </w:r>
      <w:r w:rsidRPr="00C93FD8">
        <w:rPr>
          <w:color w:val="000000"/>
          <w:sz w:val="28"/>
          <w:szCs w:val="28"/>
          <w:shd w:val="clear" w:color="auto" w:fill="FFFFFF"/>
        </w:rPr>
        <w:t>, Eiropas Kopienu, kuru pārstāv Eiropas Komisija, un tām dalībvalstīm, kas norādītas pievienotajās parakstu lapās</w:t>
      </w:r>
      <w:r w:rsidR="00617A40">
        <w:rPr>
          <w:color w:val="000000"/>
          <w:sz w:val="28"/>
          <w:szCs w:val="28"/>
          <w:shd w:val="clear" w:color="auto" w:fill="FFFFFF"/>
        </w:rPr>
        <w:t>"</w:t>
      </w:r>
      <w:r>
        <w:rPr>
          <w:color w:val="000000"/>
          <w:sz w:val="28"/>
          <w:szCs w:val="28"/>
          <w:shd w:val="clear" w:color="auto" w:fill="FFFFFF"/>
        </w:rPr>
        <w:t xml:space="preserve"> </w:t>
      </w:r>
      <w:proofErr w:type="gramStart"/>
      <w:r>
        <w:rPr>
          <w:color w:val="000000"/>
          <w:sz w:val="28"/>
          <w:szCs w:val="28"/>
          <w:shd w:val="clear" w:color="auto" w:fill="FFFFFF"/>
        </w:rPr>
        <w:t>(</w:t>
      </w:r>
      <w:proofErr w:type="gramEnd"/>
      <w:r w:rsidRPr="001B6F53">
        <w:rPr>
          <w:color w:val="000000"/>
          <w:sz w:val="28"/>
          <w:szCs w:val="28"/>
          <w:shd w:val="clear" w:color="auto" w:fill="FFFFFF"/>
        </w:rPr>
        <w:t xml:space="preserve">Latvijas Vēstnesis, </w:t>
      </w:r>
      <w:r>
        <w:rPr>
          <w:color w:val="000000"/>
          <w:sz w:val="28"/>
          <w:szCs w:val="28"/>
          <w:shd w:val="clear" w:color="auto" w:fill="FFFFFF"/>
        </w:rPr>
        <w:t>2015, 230.</w:t>
      </w:r>
      <w:r w:rsidR="00617A40">
        <w:rPr>
          <w:color w:val="000000"/>
          <w:sz w:val="28"/>
          <w:szCs w:val="28"/>
          <w:shd w:val="clear" w:color="auto" w:fill="FFFFFF"/>
        </w:rPr>
        <w:t> </w:t>
      </w:r>
      <w:r>
        <w:rPr>
          <w:color w:val="000000"/>
          <w:sz w:val="28"/>
          <w:szCs w:val="28"/>
          <w:shd w:val="clear" w:color="auto" w:fill="FFFFFF"/>
        </w:rPr>
        <w:t>nr.</w:t>
      </w:r>
      <w:r w:rsidRPr="001B6F53">
        <w:rPr>
          <w:color w:val="000000"/>
          <w:sz w:val="28"/>
          <w:szCs w:val="28"/>
          <w:shd w:val="clear" w:color="auto" w:fill="FFFFFF"/>
        </w:rPr>
        <w:t>)</w:t>
      </w:r>
      <w:r>
        <w:rPr>
          <w:color w:val="000000"/>
          <w:sz w:val="28"/>
          <w:szCs w:val="28"/>
          <w:shd w:val="clear" w:color="auto" w:fill="FFFFFF"/>
        </w:rPr>
        <w:t>.</w:t>
      </w:r>
    </w:p>
    <w:p w14:paraId="73D36934" w14:textId="77777777" w:rsidR="0075548C" w:rsidRDefault="0075548C" w:rsidP="001736DF">
      <w:pPr>
        <w:pStyle w:val="naiskr"/>
        <w:spacing w:before="0" w:beforeAutospacing="0" w:after="0" w:afterAutospacing="0"/>
        <w:ind w:firstLine="720"/>
        <w:jc w:val="both"/>
        <w:rPr>
          <w:color w:val="000000"/>
          <w:sz w:val="28"/>
          <w:szCs w:val="28"/>
          <w:shd w:val="clear" w:color="auto" w:fill="FFFFFF"/>
        </w:rPr>
      </w:pPr>
    </w:p>
    <w:p w14:paraId="1077EC0D" w14:textId="3B27B19E" w:rsidR="0075548C" w:rsidRDefault="0075548C" w:rsidP="001736DF">
      <w:pPr>
        <w:pStyle w:val="naiskr"/>
        <w:spacing w:before="0" w:beforeAutospacing="0" w:after="0" w:afterAutospacing="0"/>
        <w:ind w:firstLine="720"/>
        <w:jc w:val="both"/>
        <w:rPr>
          <w:color w:val="000000"/>
          <w:sz w:val="28"/>
          <w:szCs w:val="28"/>
          <w:shd w:val="clear" w:color="auto" w:fill="FFFFFF"/>
        </w:rPr>
      </w:pPr>
    </w:p>
    <w:p w14:paraId="107127B9" w14:textId="77777777" w:rsidR="00617A40" w:rsidRPr="007F7B60" w:rsidRDefault="00617A40" w:rsidP="001736DF">
      <w:pPr>
        <w:pStyle w:val="naisf"/>
        <w:tabs>
          <w:tab w:val="right" w:pos="9000"/>
        </w:tabs>
        <w:spacing w:before="0" w:after="0"/>
        <w:ind w:firstLine="709"/>
        <w:rPr>
          <w:sz w:val="28"/>
          <w:szCs w:val="28"/>
        </w:rPr>
      </w:pPr>
    </w:p>
    <w:p w14:paraId="67A96888" w14:textId="77777777" w:rsidR="00617A40" w:rsidRDefault="00617A40" w:rsidP="001736DF">
      <w:pPr>
        <w:tabs>
          <w:tab w:val="left" w:pos="6521"/>
          <w:tab w:val="right" w:pos="8820"/>
        </w:tabs>
        <w:ind w:firstLine="709"/>
        <w:rPr>
          <w:sz w:val="28"/>
          <w:szCs w:val="28"/>
        </w:rPr>
      </w:pPr>
      <w:r w:rsidRPr="007F7B60">
        <w:rPr>
          <w:sz w:val="28"/>
          <w:szCs w:val="28"/>
        </w:rPr>
        <w:t>Finanšu ministre</w:t>
      </w:r>
      <w:r w:rsidRPr="007F7B60">
        <w:rPr>
          <w:sz w:val="28"/>
          <w:szCs w:val="28"/>
        </w:rPr>
        <w:tab/>
      </w:r>
    </w:p>
    <w:p w14:paraId="600DA279" w14:textId="061ED3A1" w:rsidR="00617A40" w:rsidRPr="007F7B60" w:rsidRDefault="00617A40" w:rsidP="001736DF">
      <w:pPr>
        <w:tabs>
          <w:tab w:val="left" w:pos="6521"/>
          <w:tab w:val="right" w:pos="8820"/>
        </w:tabs>
        <w:ind w:firstLine="709"/>
        <w:rPr>
          <w:sz w:val="28"/>
          <w:szCs w:val="28"/>
        </w:rPr>
      </w:pPr>
      <w:r w:rsidRPr="007F7B60">
        <w:rPr>
          <w:sz w:val="28"/>
          <w:szCs w:val="28"/>
        </w:rPr>
        <w:t>Dana Reizniece-Ozola</w:t>
      </w:r>
    </w:p>
    <w:p w14:paraId="1C0D2B03" w14:textId="77777777" w:rsidR="001B6F53" w:rsidRDefault="001B6F53" w:rsidP="001736DF">
      <w:pPr>
        <w:pStyle w:val="naiskr"/>
        <w:spacing w:before="0" w:beforeAutospacing="0" w:after="0" w:afterAutospacing="0"/>
        <w:ind w:firstLine="720"/>
        <w:jc w:val="both"/>
        <w:rPr>
          <w:color w:val="000000"/>
          <w:sz w:val="28"/>
          <w:szCs w:val="28"/>
          <w:shd w:val="clear" w:color="auto" w:fill="FFFFFF"/>
        </w:rPr>
      </w:pPr>
      <w:bookmarkStart w:id="0" w:name="_GoBack"/>
      <w:bookmarkEnd w:id="0"/>
    </w:p>
    <w:sectPr w:rsidR="001B6F53" w:rsidSect="00617A40">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1C33" w14:textId="77777777" w:rsidR="001B6F53" w:rsidRDefault="001B6F53" w:rsidP="001B6F53">
      <w:r>
        <w:separator/>
      </w:r>
    </w:p>
  </w:endnote>
  <w:endnote w:type="continuationSeparator" w:id="0">
    <w:p w14:paraId="29370B4D" w14:textId="77777777" w:rsidR="001B6F53" w:rsidRDefault="001B6F53" w:rsidP="001B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6252" w14:textId="427F2522" w:rsidR="00617A40" w:rsidRPr="00617A40" w:rsidRDefault="00617A40">
    <w:pPr>
      <w:pStyle w:val="Footer"/>
      <w:rPr>
        <w:sz w:val="16"/>
        <w:szCs w:val="16"/>
      </w:rPr>
    </w:pPr>
    <w:r w:rsidRPr="00617A40">
      <w:rPr>
        <w:sz w:val="16"/>
        <w:szCs w:val="16"/>
      </w:rPr>
      <w:t>L0510_8</w:t>
    </w:r>
    <w:proofErr w:type="gramStart"/>
    <w:r w:rsidR="00A3723A">
      <w:rPr>
        <w:sz w:val="16"/>
        <w:szCs w:val="16"/>
      </w:rPr>
      <w:t xml:space="preserve">    </w:t>
    </w:r>
    <w:proofErr w:type="spellStart"/>
    <w:proofErr w:type="gramEnd"/>
    <w:r w:rsidR="00A3723A">
      <w:rPr>
        <w:sz w:val="16"/>
        <w:szCs w:val="16"/>
      </w:rPr>
      <w:t>v_sk</w:t>
    </w:r>
    <w:proofErr w:type="spellEnd"/>
    <w:r w:rsidR="00A3723A">
      <w:rPr>
        <w:sz w:val="16"/>
        <w:szCs w:val="16"/>
      </w:rPr>
      <w:t xml:space="preserve">. = </w:t>
    </w:r>
    <w:r w:rsidR="00A3723A">
      <w:rPr>
        <w:sz w:val="16"/>
        <w:szCs w:val="16"/>
      </w:rPr>
      <w:fldChar w:fldCharType="begin"/>
    </w:r>
    <w:r w:rsidR="00A3723A">
      <w:rPr>
        <w:sz w:val="16"/>
        <w:szCs w:val="16"/>
      </w:rPr>
      <w:instrText xml:space="preserve"> NUMWORDS  \* MERGEFORMAT </w:instrText>
    </w:r>
    <w:r w:rsidR="00A3723A">
      <w:rPr>
        <w:sz w:val="16"/>
        <w:szCs w:val="16"/>
      </w:rPr>
      <w:fldChar w:fldCharType="separate"/>
    </w:r>
    <w:r w:rsidR="00242471">
      <w:rPr>
        <w:noProof/>
        <w:sz w:val="16"/>
        <w:szCs w:val="16"/>
      </w:rPr>
      <w:t>240</w:t>
    </w:r>
    <w:r w:rsidR="00A3723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B0FC3" w14:textId="77777777" w:rsidR="001B6F53" w:rsidRDefault="001B6F53" w:rsidP="001B6F53">
      <w:r>
        <w:separator/>
      </w:r>
    </w:p>
  </w:footnote>
  <w:footnote w:type="continuationSeparator" w:id="0">
    <w:p w14:paraId="546051D1" w14:textId="77777777" w:rsidR="001B6F53" w:rsidRDefault="001B6F53" w:rsidP="001B6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53"/>
    <w:rsid w:val="00032A04"/>
    <w:rsid w:val="001736DF"/>
    <w:rsid w:val="00192356"/>
    <w:rsid w:val="001A19F1"/>
    <w:rsid w:val="001B6F53"/>
    <w:rsid w:val="00242471"/>
    <w:rsid w:val="004012DB"/>
    <w:rsid w:val="00456EA8"/>
    <w:rsid w:val="00580237"/>
    <w:rsid w:val="00617A40"/>
    <w:rsid w:val="00656EB8"/>
    <w:rsid w:val="0075548C"/>
    <w:rsid w:val="00A3723A"/>
    <w:rsid w:val="00C93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2708"/>
  <w15:chartTrackingRefBased/>
  <w15:docId w15:val="{079F9D97-28AD-49B3-B8CE-E709CE6A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F53"/>
    <w:rPr>
      <w:color w:val="0000FF"/>
      <w:u w:val="single"/>
    </w:rPr>
  </w:style>
  <w:style w:type="paragraph" w:customStyle="1" w:styleId="naiskr">
    <w:name w:val="naiskr"/>
    <w:basedOn w:val="Normal"/>
    <w:uiPriority w:val="99"/>
    <w:rsid w:val="001B6F53"/>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1B6F53"/>
    <w:pPr>
      <w:tabs>
        <w:tab w:val="center" w:pos="4153"/>
        <w:tab w:val="right" w:pos="8306"/>
      </w:tabs>
    </w:pPr>
  </w:style>
  <w:style w:type="character" w:customStyle="1" w:styleId="HeaderChar">
    <w:name w:val="Header Char"/>
    <w:basedOn w:val="DefaultParagraphFont"/>
    <w:link w:val="Header"/>
    <w:uiPriority w:val="99"/>
    <w:rsid w:val="001B6F53"/>
  </w:style>
  <w:style w:type="paragraph" w:styleId="Footer">
    <w:name w:val="footer"/>
    <w:basedOn w:val="Normal"/>
    <w:link w:val="FooterChar"/>
    <w:uiPriority w:val="99"/>
    <w:unhideWhenUsed/>
    <w:rsid w:val="001B6F53"/>
    <w:pPr>
      <w:tabs>
        <w:tab w:val="center" w:pos="4153"/>
        <w:tab w:val="right" w:pos="8306"/>
      </w:tabs>
    </w:pPr>
  </w:style>
  <w:style w:type="character" w:customStyle="1" w:styleId="FooterChar">
    <w:name w:val="Footer Char"/>
    <w:basedOn w:val="DefaultParagraphFont"/>
    <w:link w:val="Footer"/>
    <w:uiPriority w:val="99"/>
    <w:rsid w:val="001B6F53"/>
  </w:style>
  <w:style w:type="paragraph" w:styleId="BalloonText">
    <w:name w:val="Balloon Text"/>
    <w:basedOn w:val="Normal"/>
    <w:link w:val="BalloonTextChar"/>
    <w:uiPriority w:val="99"/>
    <w:semiHidden/>
    <w:unhideWhenUsed/>
    <w:rsid w:val="00656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B8"/>
    <w:rPr>
      <w:rFonts w:ascii="Segoe UI" w:hAnsi="Segoe UI" w:cs="Segoe UI"/>
      <w:sz w:val="18"/>
      <w:szCs w:val="18"/>
    </w:rPr>
  </w:style>
  <w:style w:type="paragraph" w:customStyle="1" w:styleId="naisf">
    <w:name w:val="naisf"/>
    <w:basedOn w:val="Normal"/>
    <w:rsid w:val="00617A40"/>
    <w:pPr>
      <w:spacing w:before="75" w:after="75"/>
      <w:ind w:firstLine="375"/>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480C-DCA4-459A-A048-35FE0633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240</Words>
  <Characters>1514</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“Par likuma “Par Kontrabandas un viltojumu apkarošanas līgumu un vispārējo atbrīvojumu, kas noslēgts 2004.gada 9.jūlijā starp Philip Morris International Inc., Philip Morris Products Inc., Philip Morris Duty Free Inc. un Philip Morris World Trade Sarl., E</vt:lpstr>
    </vt:vector>
  </TitlesOfParts>
  <Manager>Solvita Āmare-Pilka</Manager>
  <Company>Finanšu ministrija</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likuma “Par Kontrabandas un viltojumu apkarošanas līgumu un vispārējo atbrīvojumu, kas noslēgts 2004.gada 9.jūlijā starp Philip Morris International Inc., Philip Morris Products Inc., Philip Morris Duty Free Inc. un Philip Morris World Trade Sarl., Eiropas Kopienu, kuru pārstāv Eiropas Komisija, un tām dalībvalstīm, kas norādītas pievienotajās parakstu lapās” atzīšanu par spēku zaudējušu”</dc:title>
  <dc:subject>Likumprojekts</dc:subject>
  <dc:creator>Irita Tomiņa</dc:creator>
  <cp:keywords/>
  <dc:description>irita.tomina@fm.gov.lv_x000d_
67095566</dc:description>
  <cp:lastModifiedBy>Aija Surna</cp:lastModifiedBy>
  <cp:revision>10</cp:revision>
  <cp:lastPrinted>2018-03-28T05:50:00Z</cp:lastPrinted>
  <dcterms:created xsi:type="dcterms:W3CDTF">2018-02-08T14:44:00Z</dcterms:created>
  <dcterms:modified xsi:type="dcterms:W3CDTF">2018-03-28T05:51:00Z</dcterms:modified>
</cp:coreProperties>
</file>