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F0559" w14:textId="77777777" w:rsidR="00F906D6" w:rsidRPr="00FD4116" w:rsidRDefault="005E6C12" w:rsidP="00F906D6">
      <w:pPr>
        <w:spacing w:after="0" w:line="240" w:lineRule="auto"/>
        <w:jc w:val="right"/>
        <w:rPr>
          <w:rFonts w:ascii="Times New Roman" w:eastAsia="Calibri" w:hAnsi="Times New Roman" w:cs="Times New Roman"/>
          <w:sz w:val="28"/>
          <w:szCs w:val="28"/>
        </w:rPr>
      </w:pPr>
      <w:bookmarkStart w:id="0" w:name="_GoBack"/>
      <w:bookmarkEnd w:id="0"/>
      <w:r w:rsidRPr="00FD4116">
        <w:rPr>
          <w:rFonts w:ascii="Times New Roman" w:eastAsia="Calibri" w:hAnsi="Times New Roman" w:cs="Times New Roman"/>
          <w:sz w:val="28"/>
          <w:szCs w:val="28"/>
        </w:rPr>
        <w:t xml:space="preserve">  </w:t>
      </w:r>
      <w:r w:rsidR="00F906D6" w:rsidRPr="00FD4116">
        <w:rPr>
          <w:rFonts w:ascii="Times New Roman" w:eastAsia="Calibri" w:hAnsi="Times New Roman" w:cs="Times New Roman"/>
          <w:sz w:val="28"/>
          <w:szCs w:val="28"/>
        </w:rPr>
        <w:t>Projekts</w:t>
      </w:r>
      <w:r w:rsidR="00DD1788" w:rsidRPr="00FD4116">
        <w:rPr>
          <w:rFonts w:ascii="Times New Roman" w:eastAsia="Calibri" w:hAnsi="Times New Roman" w:cs="Times New Roman"/>
          <w:sz w:val="28"/>
          <w:szCs w:val="28"/>
        </w:rP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071"/>
      </w:tblGrid>
      <w:tr w:rsidR="00FD4116" w:rsidRPr="00FD4116" w14:paraId="2BAE2508" w14:textId="77777777" w:rsidTr="00D96711">
        <w:trPr>
          <w:tblCellSpacing w:w="15" w:type="dxa"/>
        </w:trPr>
        <w:tc>
          <w:tcPr>
            <w:tcW w:w="4966" w:type="pct"/>
            <w:vAlign w:val="center"/>
          </w:tcPr>
          <w:p w14:paraId="391D14A7" w14:textId="77777777" w:rsidR="00F906D6" w:rsidRPr="00FD4116" w:rsidRDefault="00F906D6" w:rsidP="00F906D6">
            <w:pPr>
              <w:spacing w:after="0" w:line="240" w:lineRule="auto"/>
              <w:ind w:firstLine="851"/>
              <w:jc w:val="right"/>
              <w:rPr>
                <w:rFonts w:ascii="Times New Roman" w:eastAsia="Calibri" w:hAnsi="Times New Roman" w:cs="Times New Roman"/>
                <w:sz w:val="28"/>
                <w:szCs w:val="28"/>
              </w:rPr>
            </w:pPr>
          </w:p>
        </w:tc>
      </w:tr>
    </w:tbl>
    <w:p w14:paraId="52CF7FFE" w14:textId="77777777" w:rsidR="00F906D6" w:rsidRPr="00FD4116" w:rsidRDefault="00F906D6" w:rsidP="00F906D6">
      <w:pPr>
        <w:spacing w:after="0" w:line="240" w:lineRule="auto"/>
        <w:jc w:val="center"/>
        <w:outlineLvl w:val="0"/>
        <w:rPr>
          <w:rFonts w:ascii="Times New Roman" w:eastAsia="Times New Roman" w:hAnsi="Times New Roman" w:cs="Times New Roman"/>
          <w:sz w:val="28"/>
          <w:szCs w:val="28"/>
        </w:rPr>
      </w:pPr>
      <w:r w:rsidRPr="00FD4116">
        <w:rPr>
          <w:rFonts w:ascii="Times New Roman" w:eastAsia="Times New Roman" w:hAnsi="Times New Roman" w:cs="Times New Roman"/>
          <w:sz w:val="28"/>
          <w:szCs w:val="28"/>
        </w:rPr>
        <w:t>LATVIJAS REPUBLIKAS MINISTRU KABINETS</w:t>
      </w:r>
    </w:p>
    <w:p w14:paraId="09D64E7E" w14:textId="77777777" w:rsidR="00F906D6" w:rsidRPr="00FD4116" w:rsidRDefault="00F906D6" w:rsidP="00F906D6">
      <w:pPr>
        <w:tabs>
          <w:tab w:val="left" w:pos="6804"/>
        </w:tabs>
        <w:spacing w:after="0" w:line="240" w:lineRule="auto"/>
        <w:rPr>
          <w:rFonts w:ascii="Times New Roman" w:eastAsia="Times New Roman" w:hAnsi="Times New Roman" w:cs="Times New Roman"/>
          <w:sz w:val="28"/>
          <w:szCs w:val="28"/>
        </w:rPr>
      </w:pPr>
    </w:p>
    <w:p w14:paraId="7D8DED92" w14:textId="77777777" w:rsidR="00F906D6" w:rsidRPr="00FD4116" w:rsidRDefault="005D0FE8" w:rsidP="00F906D6">
      <w:pPr>
        <w:tabs>
          <w:tab w:val="left" w:pos="6804"/>
        </w:tabs>
        <w:spacing w:after="0" w:line="240" w:lineRule="auto"/>
        <w:rPr>
          <w:rFonts w:ascii="Times New Roman" w:eastAsia="Times New Roman" w:hAnsi="Times New Roman" w:cs="Times New Roman"/>
          <w:sz w:val="28"/>
          <w:szCs w:val="28"/>
        </w:rPr>
      </w:pPr>
      <w:r w:rsidRPr="00FD4116">
        <w:rPr>
          <w:rFonts w:ascii="Times New Roman" w:eastAsia="Times New Roman" w:hAnsi="Times New Roman" w:cs="Times New Roman"/>
          <w:sz w:val="28"/>
          <w:szCs w:val="28"/>
        </w:rPr>
        <w:t>201</w:t>
      </w:r>
      <w:r w:rsidR="00132045" w:rsidRPr="00FD4116">
        <w:rPr>
          <w:rFonts w:ascii="Times New Roman" w:eastAsia="Times New Roman" w:hAnsi="Times New Roman" w:cs="Times New Roman"/>
          <w:sz w:val="28"/>
          <w:szCs w:val="28"/>
        </w:rPr>
        <w:t>8</w:t>
      </w:r>
      <w:r w:rsidRPr="00FD4116">
        <w:rPr>
          <w:rFonts w:ascii="Times New Roman" w:eastAsia="Times New Roman" w:hAnsi="Times New Roman" w:cs="Times New Roman"/>
          <w:sz w:val="28"/>
          <w:szCs w:val="28"/>
        </w:rPr>
        <w:t>.</w:t>
      </w:r>
      <w:r w:rsidR="00F906D6" w:rsidRPr="00FD4116">
        <w:rPr>
          <w:rFonts w:ascii="Times New Roman" w:eastAsia="Times New Roman" w:hAnsi="Times New Roman" w:cs="Times New Roman"/>
          <w:sz w:val="28"/>
          <w:szCs w:val="28"/>
        </w:rPr>
        <w:t xml:space="preserve"> gada ___. _________</w:t>
      </w:r>
      <w:r w:rsidR="00F906D6" w:rsidRPr="00FD4116">
        <w:rPr>
          <w:rFonts w:ascii="Times New Roman" w:eastAsia="Times New Roman" w:hAnsi="Times New Roman" w:cs="Times New Roman"/>
          <w:sz w:val="28"/>
          <w:szCs w:val="28"/>
        </w:rPr>
        <w:tab/>
        <w:t>Noteikumi Nr.</w:t>
      </w:r>
    </w:p>
    <w:p w14:paraId="48DFE3EA" w14:textId="77777777" w:rsidR="00F906D6" w:rsidRPr="00FD4116" w:rsidRDefault="00F906D6" w:rsidP="00F906D6">
      <w:pPr>
        <w:tabs>
          <w:tab w:val="left" w:pos="6804"/>
          <w:tab w:val="left" w:pos="8364"/>
        </w:tabs>
        <w:spacing w:after="0" w:line="240" w:lineRule="auto"/>
        <w:rPr>
          <w:rFonts w:ascii="Times New Roman" w:eastAsia="Times New Roman" w:hAnsi="Times New Roman" w:cs="Times New Roman"/>
          <w:sz w:val="28"/>
          <w:szCs w:val="28"/>
        </w:rPr>
      </w:pPr>
      <w:r w:rsidRPr="00FD4116">
        <w:rPr>
          <w:rFonts w:ascii="Times New Roman" w:eastAsia="Times New Roman" w:hAnsi="Times New Roman" w:cs="Times New Roman"/>
          <w:sz w:val="28"/>
          <w:szCs w:val="28"/>
        </w:rPr>
        <w:t>Rīgā</w:t>
      </w:r>
      <w:r w:rsidRPr="00FD4116">
        <w:rPr>
          <w:rFonts w:ascii="Times New Roman" w:eastAsia="Times New Roman" w:hAnsi="Times New Roman" w:cs="Times New Roman"/>
          <w:sz w:val="28"/>
          <w:szCs w:val="28"/>
        </w:rPr>
        <w:tab/>
        <w:t>(prot.      Nr.  )</w:t>
      </w:r>
    </w:p>
    <w:p w14:paraId="75BD6A01" w14:textId="77777777" w:rsidR="00E45D02" w:rsidRPr="006A573C" w:rsidRDefault="00E45D02" w:rsidP="000B39A0">
      <w:pPr>
        <w:jc w:val="center"/>
        <w:rPr>
          <w:rFonts w:ascii="Times New Roman" w:hAnsi="Times New Roman" w:cs="Times New Roman"/>
          <w:sz w:val="28"/>
          <w:szCs w:val="28"/>
        </w:rPr>
      </w:pPr>
    </w:p>
    <w:p w14:paraId="7E989C46" w14:textId="77777777" w:rsidR="009540F6" w:rsidRPr="00FD4116" w:rsidRDefault="000B39A0" w:rsidP="000B39A0">
      <w:pPr>
        <w:jc w:val="center"/>
        <w:rPr>
          <w:rFonts w:ascii="Times New Roman" w:hAnsi="Times New Roman" w:cs="Times New Roman"/>
          <w:b/>
          <w:sz w:val="28"/>
          <w:szCs w:val="28"/>
        </w:rPr>
      </w:pPr>
      <w:r w:rsidRPr="00FD4116">
        <w:rPr>
          <w:rFonts w:ascii="Times New Roman" w:hAnsi="Times New Roman" w:cs="Times New Roman"/>
          <w:b/>
          <w:sz w:val="28"/>
          <w:szCs w:val="28"/>
        </w:rPr>
        <w:t xml:space="preserve">Kārtība, kādā </w:t>
      </w:r>
      <w:r w:rsidR="0001359A" w:rsidRPr="00FD4116">
        <w:rPr>
          <w:rFonts w:ascii="Times New Roman" w:hAnsi="Times New Roman" w:cs="Times New Roman"/>
          <w:b/>
          <w:sz w:val="28"/>
          <w:szCs w:val="28"/>
        </w:rPr>
        <w:t>maksā nodokļus, nodevas, citus valsts noteiktos maksājumus un ar tiem saistītos maksājumus un novirza tos saistību segšanai</w:t>
      </w:r>
      <w:r w:rsidR="000A3801" w:rsidRPr="00FD4116">
        <w:rPr>
          <w:rFonts w:ascii="Times New Roman" w:hAnsi="Times New Roman" w:cs="Times New Roman"/>
          <w:b/>
          <w:sz w:val="28"/>
          <w:szCs w:val="28"/>
        </w:rPr>
        <w:t xml:space="preserve"> </w:t>
      </w:r>
    </w:p>
    <w:p w14:paraId="3FB029A2" w14:textId="77777777" w:rsidR="000B39A0" w:rsidRPr="00FD4116" w:rsidRDefault="00115ECB" w:rsidP="000B39A0">
      <w:pPr>
        <w:spacing w:after="0"/>
        <w:jc w:val="right"/>
        <w:rPr>
          <w:rFonts w:ascii="Times New Roman" w:hAnsi="Times New Roman" w:cs="Times New Roman"/>
          <w:sz w:val="24"/>
          <w:szCs w:val="24"/>
        </w:rPr>
      </w:pPr>
      <w:r w:rsidRPr="00FD4116">
        <w:rPr>
          <w:rFonts w:ascii="Times New Roman" w:hAnsi="Times New Roman" w:cs="Times New Roman"/>
          <w:sz w:val="24"/>
          <w:szCs w:val="24"/>
        </w:rPr>
        <w:t>Izdoti saskaņā ar likuma "Par nodokļiem un</w:t>
      </w:r>
    </w:p>
    <w:p w14:paraId="6439FD99" w14:textId="77777777" w:rsidR="0001359A" w:rsidRPr="00FD4116" w:rsidRDefault="0001359A" w:rsidP="000B39A0">
      <w:pPr>
        <w:spacing w:after="0"/>
        <w:jc w:val="right"/>
        <w:rPr>
          <w:rFonts w:ascii="Times New Roman" w:hAnsi="Times New Roman" w:cs="Times New Roman"/>
          <w:sz w:val="24"/>
          <w:szCs w:val="24"/>
        </w:rPr>
      </w:pPr>
      <w:r w:rsidRPr="00FD4116">
        <w:rPr>
          <w:rFonts w:ascii="Times New Roman" w:hAnsi="Times New Roman" w:cs="Times New Roman"/>
          <w:sz w:val="24"/>
          <w:szCs w:val="24"/>
        </w:rPr>
        <w:t xml:space="preserve"> nodevām"23</w:t>
      </w:r>
      <w:r w:rsidR="00115ECB" w:rsidRPr="00FD4116">
        <w:rPr>
          <w:rFonts w:ascii="Times New Roman" w:hAnsi="Times New Roman" w:cs="Times New Roman"/>
          <w:sz w:val="24"/>
          <w:szCs w:val="24"/>
        </w:rPr>
        <w:t>.</w:t>
      </w:r>
      <w:r w:rsidRPr="00FD4116">
        <w:rPr>
          <w:rFonts w:ascii="Times New Roman" w:hAnsi="Times New Roman" w:cs="Times New Roman"/>
          <w:sz w:val="24"/>
          <w:szCs w:val="24"/>
          <w:vertAlign w:val="superscript"/>
        </w:rPr>
        <w:t>1</w:t>
      </w:r>
      <w:r w:rsidR="00115ECB" w:rsidRPr="00FD4116">
        <w:rPr>
          <w:rFonts w:ascii="Times New Roman" w:hAnsi="Times New Roman" w:cs="Times New Roman"/>
          <w:sz w:val="24"/>
          <w:szCs w:val="24"/>
        </w:rPr>
        <w:t>panta devīto</w:t>
      </w:r>
      <w:r w:rsidRPr="00FD4116">
        <w:rPr>
          <w:rFonts w:ascii="Times New Roman" w:hAnsi="Times New Roman" w:cs="Times New Roman"/>
          <w:sz w:val="24"/>
          <w:szCs w:val="24"/>
        </w:rPr>
        <w:t>, desmito un</w:t>
      </w:r>
    </w:p>
    <w:p w14:paraId="1FC2B6F1" w14:textId="77777777" w:rsidR="000B39A0" w:rsidRPr="00FD4116" w:rsidRDefault="0001359A" w:rsidP="000B39A0">
      <w:pPr>
        <w:spacing w:after="0"/>
        <w:jc w:val="right"/>
        <w:rPr>
          <w:rFonts w:ascii="Times New Roman" w:hAnsi="Times New Roman" w:cs="Times New Roman"/>
          <w:sz w:val="24"/>
          <w:szCs w:val="24"/>
        </w:rPr>
      </w:pPr>
      <w:r w:rsidRPr="00FD4116">
        <w:rPr>
          <w:rFonts w:ascii="Times New Roman" w:hAnsi="Times New Roman" w:cs="Times New Roman"/>
          <w:sz w:val="24"/>
          <w:szCs w:val="24"/>
        </w:rPr>
        <w:t xml:space="preserve"> vienpadsmito</w:t>
      </w:r>
      <w:r w:rsidR="00115ECB" w:rsidRPr="00FD4116">
        <w:rPr>
          <w:rFonts w:ascii="Times New Roman" w:hAnsi="Times New Roman" w:cs="Times New Roman"/>
          <w:sz w:val="24"/>
          <w:szCs w:val="24"/>
        </w:rPr>
        <w:t xml:space="preserve"> daļu </w:t>
      </w:r>
    </w:p>
    <w:p w14:paraId="3872CA29" w14:textId="77777777" w:rsidR="00E45D02" w:rsidRPr="00FD4116" w:rsidRDefault="00E45D02" w:rsidP="000B39A0">
      <w:pPr>
        <w:spacing w:after="0"/>
        <w:jc w:val="right"/>
        <w:rPr>
          <w:rFonts w:ascii="Times New Roman" w:hAnsi="Times New Roman" w:cs="Times New Roman"/>
          <w:sz w:val="28"/>
          <w:szCs w:val="28"/>
        </w:rPr>
      </w:pPr>
    </w:p>
    <w:p w14:paraId="26C24F5A" w14:textId="2CCE18FE" w:rsidR="008E63DA" w:rsidRPr="00FD4116" w:rsidRDefault="00975F32">
      <w:pPr>
        <w:pStyle w:val="ListParagraph"/>
        <w:shd w:val="clear" w:color="auto" w:fill="FFFFFF"/>
        <w:spacing w:after="0" w:line="240" w:lineRule="auto"/>
        <w:jc w:val="center"/>
        <w:rPr>
          <w:rFonts w:ascii="Times New Roman" w:eastAsia="Times New Roman" w:hAnsi="Times New Roman" w:cs="Times New Roman"/>
          <w:b/>
          <w:bCs/>
          <w:sz w:val="28"/>
          <w:szCs w:val="28"/>
          <w:lang w:eastAsia="lv-LV"/>
        </w:rPr>
      </w:pPr>
      <w:r w:rsidRPr="00FD4116">
        <w:rPr>
          <w:rFonts w:ascii="Times New Roman" w:eastAsia="Times New Roman" w:hAnsi="Times New Roman" w:cs="Times New Roman"/>
          <w:b/>
          <w:bCs/>
          <w:sz w:val="28"/>
          <w:szCs w:val="28"/>
          <w:lang w:eastAsia="lv-LV"/>
        </w:rPr>
        <w:t>I</w:t>
      </w:r>
      <w:r w:rsidR="00F92AFF" w:rsidRPr="00FD4116">
        <w:rPr>
          <w:rFonts w:ascii="Times New Roman" w:eastAsia="Times New Roman" w:hAnsi="Times New Roman" w:cs="Times New Roman"/>
          <w:b/>
          <w:bCs/>
          <w:sz w:val="28"/>
          <w:szCs w:val="28"/>
          <w:lang w:eastAsia="lv-LV"/>
        </w:rPr>
        <w:t>.</w:t>
      </w:r>
      <w:r w:rsidR="00912D24" w:rsidRPr="00FD4116">
        <w:rPr>
          <w:rFonts w:ascii="Times New Roman" w:eastAsia="Times New Roman" w:hAnsi="Times New Roman" w:cs="Times New Roman"/>
          <w:b/>
          <w:bCs/>
          <w:sz w:val="28"/>
          <w:szCs w:val="28"/>
          <w:lang w:eastAsia="lv-LV"/>
        </w:rPr>
        <w:t> </w:t>
      </w:r>
      <w:r w:rsidR="001D4C6E" w:rsidRPr="00FD4116">
        <w:rPr>
          <w:rFonts w:ascii="Times New Roman" w:eastAsia="Times New Roman" w:hAnsi="Times New Roman" w:cs="Times New Roman"/>
          <w:b/>
          <w:bCs/>
          <w:sz w:val="28"/>
          <w:szCs w:val="28"/>
          <w:lang w:eastAsia="lv-LV"/>
        </w:rPr>
        <w:t>Vispārīgie jautājum</w:t>
      </w:r>
      <w:r w:rsidR="00780DFF" w:rsidRPr="00FD4116">
        <w:rPr>
          <w:rFonts w:ascii="Times New Roman" w:eastAsia="Times New Roman" w:hAnsi="Times New Roman" w:cs="Times New Roman"/>
          <w:b/>
          <w:bCs/>
          <w:sz w:val="28"/>
          <w:szCs w:val="28"/>
          <w:lang w:eastAsia="lv-LV"/>
        </w:rPr>
        <w:t>i</w:t>
      </w:r>
    </w:p>
    <w:p w14:paraId="076AFBFA" w14:textId="77777777" w:rsidR="008E63DA" w:rsidRPr="006A573C" w:rsidRDefault="008E63DA">
      <w:pPr>
        <w:pStyle w:val="ListParagraph"/>
        <w:shd w:val="clear" w:color="auto" w:fill="FFFFFF"/>
        <w:spacing w:after="0" w:line="240" w:lineRule="auto"/>
        <w:jc w:val="center"/>
        <w:rPr>
          <w:rFonts w:ascii="Times New Roman" w:eastAsia="Times New Roman" w:hAnsi="Times New Roman" w:cs="Times New Roman"/>
          <w:bCs/>
          <w:sz w:val="28"/>
          <w:szCs w:val="28"/>
          <w:lang w:eastAsia="lv-LV"/>
        </w:rPr>
      </w:pPr>
    </w:p>
    <w:p w14:paraId="2E5155DA" w14:textId="3643B2DD" w:rsidR="0001359A" w:rsidRPr="00FD4116" w:rsidRDefault="00912D24" w:rsidP="0097436C">
      <w:pPr>
        <w:pStyle w:val="ListParagraph"/>
        <w:shd w:val="clear" w:color="auto" w:fill="FFFFFF"/>
        <w:spacing w:after="0" w:line="293" w:lineRule="atLeast"/>
        <w:ind w:left="709"/>
        <w:jc w:val="both"/>
        <w:rPr>
          <w:rFonts w:ascii="Times New Roman" w:eastAsia="Times New Roman" w:hAnsi="Times New Roman" w:cs="Times New Roman"/>
          <w:sz w:val="28"/>
          <w:szCs w:val="28"/>
          <w:lang w:eastAsia="lv-LV"/>
        </w:rPr>
      </w:pPr>
      <w:bookmarkStart w:id="1" w:name="p1"/>
      <w:bookmarkStart w:id="2" w:name="p-577292"/>
      <w:bookmarkEnd w:id="1"/>
      <w:bookmarkEnd w:id="2"/>
      <w:r w:rsidRPr="00FD4116">
        <w:rPr>
          <w:rFonts w:ascii="Times New Roman" w:eastAsia="Times New Roman" w:hAnsi="Times New Roman" w:cs="Times New Roman"/>
          <w:sz w:val="28"/>
          <w:szCs w:val="28"/>
          <w:lang w:eastAsia="lv-LV"/>
        </w:rPr>
        <w:t>1. </w:t>
      </w:r>
      <w:r w:rsidR="001D4C6E" w:rsidRPr="00FD4116">
        <w:rPr>
          <w:rFonts w:ascii="Times New Roman" w:eastAsia="Times New Roman" w:hAnsi="Times New Roman" w:cs="Times New Roman"/>
          <w:sz w:val="28"/>
          <w:szCs w:val="28"/>
          <w:lang w:eastAsia="lv-LV"/>
        </w:rPr>
        <w:t>Noteikumi nosaka</w:t>
      </w:r>
      <w:r w:rsidR="0001359A" w:rsidRPr="00FD4116">
        <w:rPr>
          <w:rFonts w:ascii="Times New Roman" w:eastAsia="Times New Roman" w:hAnsi="Times New Roman" w:cs="Times New Roman"/>
          <w:sz w:val="28"/>
          <w:szCs w:val="28"/>
          <w:lang w:eastAsia="lv-LV"/>
        </w:rPr>
        <w:t>:</w:t>
      </w:r>
      <w:r w:rsidR="00A048BF" w:rsidRPr="00FD4116">
        <w:rPr>
          <w:rFonts w:ascii="Times New Roman" w:eastAsia="Times New Roman" w:hAnsi="Times New Roman" w:cs="Times New Roman"/>
          <w:sz w:val="28"/>
          <w:szCs w:val="28"/>
          <w:lang w:eastAsia="lv-LV"/>
        </w:rPr>
        <w:t xml:space="preserve"> </w:t>
      </w:r>
    </w:p>
    <w:p w14:paraId="0157503C" w14:textId="5BF71BDC" w:rsidR="0001359A" w:rsidRPr="00FD4116" w:rsidRDefault="0001359A" w:rsidP="00455E4B">
      <w:pPr>
        <w:pStyle w:val="ListParagraph"/>
        <w:shd w:val="clear" w:color="auto" w:fill="FFFFFF"/>
        <w:spacing w:after="0" w:line="293" w:lineRule="atLeast"/>
        <w:ind w:left="0"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1.1.</w:t>
      </w:r>
      <w:r w:rsidR="00912D24" w:rsidRPr="00FD4116">
        <w:rPr>
          <w:rFonts w:ascii="Times New Roman" w:eastAsia="Times New Roman" w:hAnsi="Times New Roman" w:cs="Times New Roman"/>
          <w:sz w:val="28"/>
          <w:szCs w:val="28"/>
          <w:lang w:eastAsia="lv-LV"/>
        </w:rPr>
        <w:t> </w:t>
      </w:r>
      <w:r w:rsidR="00A048BF" w:rsidRPr="00FD4116">
        <w:rPr>
          <w:rFonts w:ascii="Times New Roman" w:eastAsia="Times New Roman" w:hAnsi="Times New Roman" w:cs="Times New Roman"/>
          <w:sz w:val="28"/>
          <w:szCs w:val="28"/>
          <w:lang w:eastAsia="lv-LV"/>
        </w:rPr>
        <w:t>kārtību, kādā</w:t>
      </w:r>
      <w:r w:rsidR="00455E4B" w:rsidRPr="00FD4116">
        <w:rPr>
          <w:rFonts w:ascii="Times New Roman" w:eastAsia="Times New Roman" w:hAnsi="Times New Roman" w:cs="Times New Roman"/>
          <w:sz w:val="28"/>
          <w:szCs w:val="28"/>
          <w:lang w:eastAsia="lv-LV"/>
        </w:rPr>
        <w:t xml:space="preserve"> </w:t>
      </w:r>
      <w:r w:rsidRPr="00FD4116">
        <w:rPr>
          <w:rFonts w:ascii="Times New Roman" w:eastAsia="Times New Roman" w:hAnsi="Times New Roman" w:cs="Times New Roman"/>
          <w:sz w:val="28"/>
          <w:szCs w:val="28"/>
          <w:lang w:eastAsia="lv-LV"/>
        </w:rPr>
        <w:t>Valsts ieņēmumu dienests</w:t>
      </w:r>
      <w:r w:rsidR="00455E4B" w:rsidRPr="00FD4116">
        <w:rPr>
          <w:rFonts w:ascii="Times New Roman" w:eastAsia="Times New Roman" w:hAnsi="Times New Roman" w:cs="Times New Roman"/>
          <w:sz w:val="28"/>
          <w:szCs w:val="28"/>
          <w:lang w:eastAsia="lv-LV"/>
        </w:rPr>
        <w:t xml:space="preserve"> (turpmāk – </w:t>
      </w:r>
      <w:r w:rsidR="00277F56" w:rsidRPr="00FD4116">
        <w:rPr>
          <w:rFonts w:ascii="Times New Roman" w:eastAsia="Times New Roman" w:hAnsi="Times New Roman" w:cs="Times New Roman"/>
          <w:sz w:val="28"/>
          <w:szCs w:val="28"/>
          <w:lang w:eastAsia="lv-LV"/>
        </w:rPr>
        <w:t>Dienests</w:t>
      </w:r>
      <w:r w:rsidR="00455E4B" w:rsidRPr="00FD4116">
        <w:rPr>
          <w:rFonts w:ascii="Times New Roman" w:eastAsia="Times New Roman" w:hAnsi="Times New Roman" w:cs="Times New Roman"/>
          <w:sz w:val="28"/>
          <w:szCs w:val="28"/>
          <w:lang w:eastAsia="lv-LV"/>
        </w:rPr>
        <w:t xml:space="preserve">) </w:t>
      </w:r>
      <w:r w:rsidRPr="00FD4116">
        <w:rPr>
          <w:rFonts w:ascii="Times New Roman" w:eastAsia="Times New Roman" w:hAnsi="Times New Roman" w:cs="Times New Roman"/>
          <w:sz w:val="28"/>
          <w:szCs w:val="28"/>
          <w:lang w:eastAsia="lv-LV"/>
        </w:rPr>
        <w:t>administrē nodokļu maksātāja vienotajā nodokļu kontā</w:t>
      </w:r>
      <w:r w:rsidR="00D37336" w:rsidRPr="00FD4116">
        <w:rPr>
          <w:rFonts w:ascii="Times New Roman" w:eastAsia="Times New Roman" w:hAnsi="Times New Roman" w:cs="Times New Roman"/>
          <w:sz w:val="28"/>
          <w:szCs w:val="28"/>
          <w:lang w:eastAsia="lv-LV"/>
        </w:rPr>
        <w:t xml:space="preserve"> (turpmāk – Konts)</w:t>
      </w:r>
      <w:r w:rsidRPr="00FD4116">
        <w:rPr>
          <w:rFonts w:ascii="Times New Roman" w:eastAsia="Times New Roman" w:hAnsi="Times New Roman" w:cs="Times New Roman"/>
          <w:sz w:val="28"/>
          <w:szCs w:val="28"/>
          <w:lang w:eastAsia="lv-LV"/>
        </w:rPr>
        <w:t xml:space="preserve"> ieskaitītos maksājumus, kārtību, kādā tos novirza </w:t>
      </w:r>
      <w:r w:rsidR="00DF7370" w:rsidRPr="00FD4116">
        <w:rPr>
          <w:rFonts w:ascii="Times New Roman" w:eastAsia="Times New Roman" w:hAnsi="Times New Roman" w:cs="Times New Roman"/>
          <w:sz w:val="28"/>
          <w:szCs w:val="28"/>
          <w:lang w:eastAsia="lv-LV"/>
        </w:rPr>
        <w:t>likuma “Par nodokļiem un nodevām” 23.</w:t>
      </w:r>
      <w:r w:rsidR="00DF7370" w:rsidRPr="00FD4116">
        <w:rPr>
          <w:rFonts w:ascii="Times New Roman" w:eastAsia="Times New Roman" w:hAnsi="Times New Roman" w:cs="Times New Roman"/>
          <w:sz w:val="28"/>
          <w:szCs w:val="28"/>
          <w:vertAlign w:val="superscript"/>
          <w:lang w:eastAsia="lv-LV"/>
        </w:rPr>
        <w:t>1</w:t>
      </w:r>
      <w:r w:rsidR="00DF7370" w:rsidRPr="00FD4116">
        <w:rPr>
          <w:rFonts w:ascii="Times New Roman" w:eastAsia="Times New Roman" w:hAnsi="Times New Roman" w:cs="Times New Roman"/>
          <w:sz w:val="28"/>
          <w:szCs w:val="28"/>
          <w:lang w:eastAsia="lv-LV"/>
        </w:rPr>
        <w:t xml:space="preserve">panta pirmajā daļā noteikto maksājumu </w:t>
      </w:r>
      <w:r w:rsidRPr="00FD4116">
        <w:rPr>
          <w:rFonts w:ascii="Times New Roman" w:eastAsia="Times New Roman" w:hAnsi="Times New Roman" w:cs="Times New Roman"/>
          <w:sz w:val="28"/>
          <w:szCs w:val="28"/>
          <w:lang w:eastAsia="lv-LV"/>
        </w:rPr>
        <w:t xml:space="preserve">un ar tiem saistīto maksājumu saistību </w:t>
      </w:r>
      <w:r w:rsidR="001F43EF" w:rsidRPr="00FD4116">
        <w:rPr>
          <w:rFonts w:ascii="Times New Roman" w:eastAsia="Times New Roman" w:hAnsi="Times New Roman" w:cs="Times New Roman"/>
          <w:sz w:val="28"/>
          <w:szCs w:val="28"/>
          <w:lang w:eastAsia="lv-LV"/>
        </w:rPr>
        <w:t xml:space="preserve">(turpmāk – maksājumu saistība) </w:t>
      </w:r>
      <w:r w:rsidRPr="00FD4116">
        <w:rPr>
          <w:rFonts w:ascii="Times New Roman" w:eastAsia="Times New Roman" w:hAnsi="Times New Roman" w:cs="Times New Roman"/>
          <w:sz w:val="28"/>
          <w:szCs w:val="28"/>
          <w:lang w:eastAsia="lv-LV"/>
        </w:rPr>
        <w:t xml:space="preserve">segšanai, un maksājumu veikšanas kārtību </w:t>
      </w:r>
      <w:r w:rsidR="00DC1881" w:rsidRPr="00FD4116">
        <w:rPr>
          <w:rFonts w:ascii="Times New Roman" w:eastAsia="Times New Roman" w:hAnsi="Times New Roman" w:cs="Times New Roman"/>
          <w:sz w:val="28"/>
          <w:szCs w:val="28"/>
          <w:lang w:eastAsia="lv-LV"/>
        </w:rPr>
        <w:t>K</w:t>
      </w:r>
      <w:r w:rsidRPr="00FD4116">
        <w:rPr>
          <w:rFonts w:ascii="Times New Roman" w:eastAsia="Times New Roman" w:hAnsi="Times New Roman" w:cs="Times New Roman"/>
          <w:sz w:val="28"/>
          <w:szCs w:val="28"/>
          <w:lang w:eastAsia="lv-LV"/>
        </w:rPr>
        <w:t>ontā</w:t>
      </w:r>
      <w:r w:rsidR="00455E4B" w:rsidRPr="00FD4116">
        <w:rPr>
          <w:rFonts w:ascii="Times New Roman" w:eastAsia="Times New Roman" w:hAnsi="Times New Roman" w:cs="Times New Roman"/>
          <w:sz w:val="28"/>
          <w:szCs w:val="28"/>
          <w:lang w:eastAsia="lv-LV"/>
        </w:rPr>
        <w:t>;</w:t>
      </w:r>
    </w:p>
    <w:p w14:paraId="0DADBE94" w14:textId="7928D381" w:rsidR="0001359A" w:rsidRPr="00FD4116" w:rsidRDefault="0001359A" w:rsidP="006C75EF">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w:t>
      </w:r>
      <w:r w:rsidR="00455E4B" w:rsidRPr="00FD4116">
        <w:rPr>
          <w:rFonts w:ascii="Times New Roman" w:eastAsia="Times New Roman" w:hAnsi="Times New Roman" w:cs="Times New Roman"/>
          <w:sz w:val="28"/>
          <w:szCs w:val="28"/>
          <w:lang w:eastAsia="lv-LV"/>
        </w:rPr>
        <w:t>.2.</w:t>
      </w:r>
      <w:r w:rsidR="00912D24" w:rsidRPr="00FD4116">
        <w:rPr>
          <w:rFonts w:ascii="Times New Roman" w:eastAsia="Times New Roman" w:hAnsi="Times New Roman" w:cs="Times New Roman"/>
          <w:sz w:val="28"/>
          <w:szCs w:val="28"/>
          <w:lang w:eastAsia="lv-LV"/>
        </w:rPr>
        <w:t> i</w:t>
      </w:r>
      <w:r w:rsidR="006C3A42" w:rsidRPr="00FD4116">
        <w:rPr>
          <w:rFonts w:ascii="Times New Roman" w:eastAsia="Times New Roman" w:hAnsi="Times New Roman" w:cs="Times New Roman"/>
          <w:sz w:val="28"/>
          <w:szCs w:val="28"/>
          <w:lang w:eastAsia="lv-LV"/>
        </w:rPr>
        <w:t xml:space="preserve">zņēmuma gadījumus kārtībai, kādā </w:t>
      </w:r>
      <w:r w:rsidR="00455D91" w:rsidRPr="00FD4116">
        <w:rPr>
          <w:rFonts w:ascii="Times New Roman" w:eastAsia="Times New Roman" w:hAnsi="Times New Roman" w:cs="Times New Roman"/>
          <w:sz w:val="28"/>
          <w:szCs w:val="28"/>
          <w:lang w:eastAsia="lv-LV"/>
        </w:rPr>
        <w:t>K</w:t>
      </w:r>
      <w:r w:rsidR="006C3A42" w:rsidRPr="00FD4116">
        <w:rPr>
          <w:rFonts w:ascii="Times New Roman" w:eastAsia="Times New Roman" w:hAnsi="Times New Roman" w:cs="Times New Roman"/>
          <w:sz w:val="28"/>
          <w:szCs w:val="28"/>
          <w:lang w:eastAsia="lv-LV"/>
        </w:rPr>
        <w:t>ontā saņemt</w:t>
      </w:r>
      <w:r w:rsidR="000423FF">
        <w:rPr>
          <w:rFonts w:ascii="Times New Roman" w:eastAsia="Times New Roman" w:hAnsi="Times New Roman" w:cs="Times New Roman"/>
          <w:sz w:val="28"/>
          <w:szCs w:val="28"/>
          <w:lang w:eastAsia="lv-LV"/>
        </w:rPr>
        <w:t>os</w:t>
      </w:r>
      <w:r w:rsidR="006C3A42" w:rsidRPr="00FD4116">
        <w:rPr>
          <w:rFonts w:ascii="Times New Roman" w:eastAsia="Times New Roman" w:hAnsi="Times New Roman" w:cs="Times New Roman"/>
          <w:sz w:val="28"/>
          <w:szCs w:val="28"/>
          <w:lang w:eastAsia="lv-LV"/>
        </w:rPr>
        <w:t xml:space="preserve"> maksājum</w:t>
      </w:r>
      <w:r w:rsidR="000423FF">
        <w:rPr>
          <w:rFonts w:ascii="Times New Roman" w:eastAsia="Times New Roman" w:hAnsi="Times New Roman" w:cs="Times New Roman"/>
          <w:sz w:val="28"/>
          <w:szCs w:val="28"/>
          <w:lang w:eastAsia="lv-LV"/>
        </w:rPr>
        <w:t>us</w:t>
      </w:r>
      <w:r w:rsidR="006C3A42" w:rsidRPr="00FD4116">
        <w:rPr>
          <w:rFonts w:ascii="Times New Roman" w:eastAsia="Times New Roman" w:hAnsi="Times New Roman" w:cs="Times New Roman"/>
          <w:sz w:val="28"/>
          <w:szCs w:val="28"/>
          <w:lang w:eastAsia="lv-LV"/>
        </w:rPr>
        <w:t xml:space="preserve"> novirz</w:t>
      </w:r>
      <w:r w:rsidR="000423FF">
        <w:rPr>
          <w:rFonts w:ascii="Times New Roman" w:eastAsia="Times New Roman" w:hAnsi="Times New Roman" w:cs="Times New Roman"/>
          <w:sz w:val="28"/>
          <w:szCs w:val="28"/>
          <w:lang w:eastAsia="lv-LV"/>
        </w:rPr>
        <w:t>a</w:t>
      </w:r>
      <w:r w:rsidR="006C3A42" w:rsidRPr="00FD4116">
        <w:rPr>
          <w:rFonts w:ascii="Times New Roman" w:eastAsia="Times New Roman" w:hAnsi="Times New Roman" w:cs="Times New Roman"/>
          <w:sz w:val="28"/>
          <w:szCs w:val="28"/>
          <w:lang w:eastAsia="lv-LV"/>
        </w:rPr>
        <w:t xml:space="preserve"> </w:t>
      </w:r>
      <w:r w:rsidR="00400591" w:rsidRPr="00FD4116">
        <w:rPr>
          <w:rFonts w:ascii="Times New Roman" w:eastAsia="Times New Roman" w:hAnsi="Times New Roman" w:cs="Times New Roman"/>
          <w:sz w:val="28"/>
          <w:szCs w:val="28"/>
          <w:lang w:eastAsia="lv-LV"/>
        </w:rPr>
        <w:t>maksājum</w:t>
      </w:r>
      <w:r w:rsidR="00773EC5" w:rsidRPr="00FD4116">
        <w:rPr>
          <w:rFonts w:ascii="Times New Roman" w:eastAsia="Times New Roman" w:hAnsi="Times New Roman" w:cs="Times New Roman"/>
          <w:sz w:val="28"/>
          <w:szCs w:val="28"/>
          <w:lang w:eastAsia="lv-LV"/>
        </w:rPr>
        <w:t>u</w:t>
      </w:r>
      <w:r w:rsidR="00400591" w:rsidRPr="00FD4116">
        <w:rPr>
          <w:rFonts w:ascii="Times New Roman" w:eastAsia="Times New Roman" w:hAnsi="Times New Roman" w:cs="Times New Roman"/>
          <w:sz w:val="28"/>
          <w:szCs w:val="28"/>
          <w:lang w:eastAsia="lv-LV"/>
        </w:rPr>
        <w:t xml:space="preserve"> </w:t>
      </w:r>
      <w:r w:rsidR="00386D44" w:rsidRPr="00FD4116">
        <w:rPr>
          <w:rFonts w:ascii="Times New Roman" w:eastAsia="Times New Roman" w:hAnsi="Times New Roman" w:cs="Times New Roman"/>
          <w:sz w:val="28"/>
          <w:szCs w:val="28"/>
          <w:lang w:eastAsia="lv-LV"/>
        </w:rPr>
        <w:t xml:space="preserve">saistību </w:t>
      </w:r>
      <w:r w:rsidR="006C3A42" w:rsidRPr="00FD4116">
        <w:rPr>
          <w:rFonts w:ascii="Times New Roman" w:eastAsia="Times New Roman" w:hAnsi="Times New Roman" w:cs="Times New Roman"/>
          <w:sz w:val="28"/>
          <w:szCs w:val="28"/>
          <w:lang w:eastAsia="lv-LV"/>
        </w:rPr>
        <w:t>segšanai</w:t>
      </w:r>
      <w:r w:rsidR="00455E4B" w:rsidRPr="00FD4116">
        <w:rPr>
          <w:rFonts w:ascii="Times New Roman" w:eastAsia="Times New Roman" w:hAnsi="Times New Roman" w:cs="Times New Roman"/>
          <w:sz w:val="28"/>
          <w:szCs w:val="28"/>
          <w:lang w:eastAsia="lv-LV"/>
        </w:rPr>
        <w:t>;</w:t>
      </w:r>
      <w:r w:rsidRPr="00FD4116">
        <w:rPr>
          <w:rFonts w:ascii="Times New Roman" w:eastAsia="Times New Roman" w:hAnsi="Times New Roman" w:cs="Times New Roman"/>
          <w:sz w:val="28"/>
          <w:szCs w:val="28"/>
          <w:lang w:eastAsia="lv-LV"/>
        </w:rPr>
        <w:t xml:space="preserve"> </w:t>
      </w:r>
    </w:p>
    <w:p w14:paraId="5D74F0C2" w14:textId="4F2570C3" w:rsidR="0001359A" w:rsidRPr="00FD4116" w:rsidRDefault="0001359A" w:rsidP="0001359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w:t>
      </w:r>
      <w:r w:rsidR="00455E4B" w:rsidRPr="00FD4116">
        <w:rPr>
          <w:rFonts w:ascii="Times New Roman" w:eastAsia="Times New Roman" w:hAnsi="Times New Roman" w:cs="Times New Roman"/>
          <w:sz w:val="28"/>
          <w:szCs w:val="28"/>
          <w:lang w:eastAsia="lv-LV"/>
        </w:rPr>
        <w:t>3</w:t>
      </w:r>
      <w:r w:rsidRPr="00FD4116">
        <w:rPr>
          <w:rFonts w:ascii="Times New Roman" w:eastAsia="Times New Roman" w:hAnsi="Times New Roman" w:cs="Times New Roman"/>
          <w:sz w:val="28"/>
          <w:szCs w:val="28"/>
          <w:lang w:eastAsia="lv-LV"/>
        </w:rPr>
        <w:t>.</w:t>
      </w:r>
      <w:r w:rsidR="00912D24" w:rsidRPr="00FD4116">
        <w:rPr>
          <w:rFonts w:ascii="Times New Roman" w:eastAsia="Times New Roman" w:hAnsi="Times New Roman" w:cs="Times New Roman"/>
          <w:sz w:val="28"/>
          <w:szCs w:val="28"/>
          <w:lang w:eastAsia="lv-LV"/>
        </w:rPr>
        <w:t> </w:t>
      </w:r>
      <w:r w:rsidR="006C3A42" w:rsidRPr="00FD4116">
        <w:rPr>
          <w:rFonts w:ascii="Times New Roman" w:eastAsia="Times New Roman" w:hAnsi="Times New Roman" w:cs="Times New Roman"/>
          <w:sz w:val="28"/>
          <w:szCs w:val="28"/>
          <w:lang w:eastAsia="lv-LV"/>
        </w:rPr>
        <w:t>kārtību, kādā saskaņā ar nodokļu likumiem budžetā ieskait</w:t>
      </w:r>
      <w:r w:rsidR="000423FF">
        <w:rPr>
          <w:rFonts w:ascii="Times New Roman" w:eastAsia="Times New Roman" w:hAnsi="Times New Roman" w:cs="Times New Roman"/>
          <w:sz w:val="28"/>
          <w:szCs w:val="28"/>
          <w:lang w:eastAsia="lv-LV"/>
        </w:rPr>
        <w:t>a</w:t>
      </w:r>
      <w:r w:rsidR="006C3A42" w:rsidRPr="00FD4116">
        <w:rPr>
          <w:rFonts w:ascii="Times New Roman" w:eastAsia="Times New Roman" w:hAnsi="Times New Roman" w:cs="Times New Roman"/>
          <w:sz w:val="28"/>
          <w:szCs w:val="28"/>
          <w:lang w:eastAsia="lv-LV"/>
        </w:rPr>
        <w:t xml:space="preserve"> kārtēj</w:t>
      </w:r>
      <w:r w:rsidR="000423FF">
        <w:rPr>
          <w:rFonts w:ascii="Times New Roman" w:eastAsia="Times New Roman" w:hAnsi="Times New Roman" w:cs="Times New Roman"/>
          <w:sz w:val="28"/>
          <w:szCs w:val="28"/>
          <w:lang w:eastAsia="lv-LV"/>
        </w:rPr>
        <w:t>os</w:t>
      </w:r>
      <w:r w:rsidR="006C3A42" w:rsidRPr="00FD4116">
        <w:rPr>
          <w:rFonts w:ascii="Times New Roman" w:eastAsia="Times New Roman" w:hAnsi="Times New Roman" w:cs="Times New Roman"/>
          <w:sz w:val="28"/>
          <w:szCs w:val="28"/>
          <w:lang w:eastAsia="lv-LV"/>
        </w:rPr>
        <w:t xml:space="preserve"> nodokļu maksājum</w:t>
      </w:r>
      <w:r w:rsidR="000423FF">
        <w:rPr>
          <w:rFonts w:ascii="Times New Roman" w:eastAsia="Times New Roman" w:hAnsi="Times New Roman" w:cs="Times New Roman"/>
          <w:sz w:val="28"/>
          <w:szCs w:val="28"/>
          <w:lang w:eastAsia="lv-LV"/>
        </w:rPr>
        <w:t>us</w:t>
      </w:r>
      <w:r w:rsidR="006C3A42" w:rsidRPr="00FD4116">
        <w:rPr>
          <w:rFonts w:ascii="Times New Roman" w:eastAsia="Times New Roman" w:hAnsi="Times New Roman" w:cs="Times New Roman"/>
          <w:sz w:val="28"/>
          <w:szCs w:val="28"/>
          <w:lang w:eastAsia="lv-LV"/>
        </w:rPr>
        <w:t xml:space="preserve"> un nokavēt</w:t>
      </w:r>
      <w:r w:rsidR="000423FF">
        <w:rPr>
          <w:rFonts w:ascii="Times New Roman" w:eastAsia="Times New Roman" w:hAnsi="Times New Roman" w:cs="Times New Roman"/>
          <w:sz w:val="28"/>
          <w:szCs w:val="28"/>
          <w:lang w:eastAsia="lv-LV"/>
        </w:rPr>
        <w:t>os</w:t>
      </w:r>
      <w:r w:rsidR="006C3A42" w:rsidRPr="00FD4116">
        <w:rPr>
          <w:rFonts w:ascii="Times New Roman" w:eastAsia="Times New Roman" w:hAnsi="Times New Roman" w:cs="Times New Roman"/>
          <w:sz w:val="28"/>
          <w:szCs w:val="28"/>
          <w:lang w:eastAsia="lv-LV"/>
        </w:rPr>
        <w:t xml:space="preserve"> nodokļu maksājum</w:t>
      </w:r>
      <w:r w:rsidR="000423FF">
        <w:rPr>
          <w:rFonts w:ascii="Times New Roman" w:eastAsia="Times New Roman" w:hAnsi="Times New Roman" w:cs="Times New Roman"/>
          <w:sz w:val="28"/>
          <w:szCs w:val="28"/>
          <w:lang w:eastAsia="lv-LV"/>
        </w:rPr>
        <w:t>us</w:t>
      </w:r>
      <w:r w:rsidR="006C3A42" w:rsidRPr="00FD4116">
        <w:rPr>
          <w:rFonts w:ascii="Times New Roman" w:eastAsia="Times New Roman" w:hAnsi="Times New Roman" w:cs="Times New Roman"/>
          <w:sz w:val="28"/>
          <w:szCs w:val="28"/>
          <w:lang w:eastAsia="lv-LV"/>
        </w:rPr>
        <w:t>, kas nav maksājami Kontā</w:t>
      </w:r>
      <w:r w:rsidR="000A0D3F" w:rsidRPr="00FD4116">
        <w:rPr>
          <w:rFonts w:ascii="Times New Roman" w:eastAsia="Times New Roman" w:hAnsi="Times New Roman" w:cs="Times New Roman"/>
          <w:sz w:val="28"/>
          <w:szCs w:val="28"/>
          <w:lang w:eastAsia="lv-LV"/>
        </w:rPr>
        <w:t>.</w:t>
      </w:r>
    </w:p>
    <w:p w14:paraId="6A452245" w14:textId="77777777" w:rsidR="000A0D3F" w:rsidRPr="00FD4116" w:rsidRDefault="000A0D3F" w:rsidP="00F826D4">
      <w:pPr>
        <w:shd w:val="clear" w:color="auto" w:fill="FFFFFF"/>
        <w:spacing w:after="0" w:line="293" w:lineRule="atLeast"/>
        <w:ind w:firstLine="709"/>
        <w:jc w:val="both"/>
        <w:rPr>
          <w:rFonts w:ascii="Times New Roman" w:hAnsi="Times New Roman" w:cs="Times New Roman"/>
          <w:sz w:val="28"/>
          <w:szCs w:val="28"/>
        </w:rPr>
      </w:pPr>
    </w:p>
    <w:p w14:paraId="7940A6DA" w14:textId="4BD9FAB5" w:rsidR="006C75EF" w:rsidRPr="00FD4116" w:rsidRDefault="00636B26" w:rsidP="00F826D4">
      <w:pPr>
        <w:shd w:val="clear" w:color="auto" w:fill="FFFFFF"/>
        <w:spacing w:after="0" w:line="293" w:lineRule="atLeast"/>
        <w:ind w:firstLine="709"/>
        <w:jc w:val="both"/>
        <w:rPr>
          <w:rFonts w:ascii="Times New Roman" w:hAnsi="Times New Roman" w:cs="Times New Roman"/>
          <w:sz w:val="28"/>
          <w:szCs w:val="28"/>
        </w:rPr>
      </w:pPr>
      <w:r w:rsidRPr="00FD4116">
        <w:rPr>
          <w:rFonts w:ascii="Times New Roman" w:hAnsi="Times New Roman" w:cs="Times New Roman"/>
          <w:sz w:val="28"/>
          <w:szCs w:val="28"/>
        </w:rPr>
        <w:t>2.</w:t>
      </w:r>
      <w:r w:rsidR="00FD4116">
        <w:rPr>
          <w:rFonts w:ascii="Times New Roman" w:hAnsi="Times New Roman" w:cs="Times New Roman"/>
          <w:sz w:val="28"/>
          <w:szCs w:val="28"/>
        </w:rPr>
        <w:t> </w:t>
      </w:r>
      <w:r w:rsidR="006C75EF" w:rsidRPr="00FD4116">
        <w:rPr>
          <w:rFonts w:ascii="Times New Roman" w:hAnsi="Times New Roman" w:cs="Times New Roman"/>
          <w:sz w:val="28"/>
          <w:szCs w:val="28"/>
        </w:rPr>
        <w:t>Maksājum</w:t>
      </w:r>
      <w:r w:rsidR="00C268EA" w:rsidRPr="00FD4116">
        <w:rPr>
          <w:rFonts w:ascii="Times New Roman" w:hAnsi="Times New Roman" w:cs="Times New Roman"/>
          <w:sz w:val="28"/>
          <w:szCs w:val="28"/>
        </w:rPr>
        <w:t>a</w:t>
      </w:r>
      <w:r w:rsidR="006C75EF" w:rsidRPr="00FD4116">
        <w:rPr>
          <w:rFonts w:ascii="Times New Roman" w:hAnsi="Times New Roman" w:cs="Times New Roman"/>
          <w:sz w:val="28"/>
          <w:szCs w:val="28"/>
        </w:rPr>
        <w:t xml:space="preserve"> identifikators </w:t>
      </w:r>
      <w:r w:rsidRPr="00FD4116">
        <w:rPr>
          <w:rFonts w:ascii="Times New Roman" w:hAnsi="Times New Roman" w:cs="Times New Roman"/>
          <w:sz w:val="28"/>
          <w:szCs w:val="28"/>
        </w:rPr>
        <w:t>šo noteikumu izpratnē ir Dienesta</w:t>
      </w:r>
      <w:r w:rsidR="002B48DF" w:rsidRPr="00FD4116">
        <w:rPr>
          <w:rFonts w:ascii="Times New Roman" w:hAnsi="Times New Roman" w:cs="Times New Roman"/>
          <w:sz w:val="28"/>
          <w:szCs w:val="28"/>
        </w:rPr>
        <w:t xml:space="preserve"> paziņot</w:t>
      </w:r>
      <w:r w:rsidR="00767A7F" w:rsidRPr="00FD4116">
        <w:rPr>
          <w:rFonts w:ascii="Times New Roman" w:hAnsi="Times New Roman" w:cs="Times New Roman"/>
          <w:sz w:val="28"/>
          <w:szCs w:val="28"/>
        </w:rPr>
        <w:t>ai</w:t>
      </w:r>
      <w:r w:rsidR="002B48DF" w:rsidRPr="00FD4116">
        <w:rPr>
          <w:rFonts w:ascii="Times New Roman" w:hAnsi="Times New Roman" w:cs="Times New Roman"/>
          <w:sz w:val="28"/>
          <w:szCs w:val="28"/>
        </w:rPr>
        <w:t>s</w:t>
      </w:r>
      <w:r w:rsidR="001571B2" w:rsidRPr="00FD4116">
        <w:rPr>
          <w:rFonts w:ascii="Times New Roman" w:hAnsi="Times New Roman" w:cs="Times New Roman"/>
          <w:sz w:val="28"/>
          <w:szCs w:val="28"/>
        </w:rPr>
        <w:t xml:space="preserve"> </w:t>
      </w:r>
      <w:r w:rsidR="00767A7F" w:rsidRPr="00FD4116">
        <w:rPr>
          <w:rFonts w:ascii="Times New Roman" w:hAnsi="Times New Roman" w:cs="Times New Roman"/>
          <w:sz w:val="28"/>
          <w:szCs w:val="28"/>
        </w:rPr>
        <w:t>unikālais numurs</w:t>
      </w:r>
      <w:r w:rsidR="001571B2" w:rsidRPr="00FD4116">
        <w:rPr>
          <w:rFonts w:ascii="Times New Roman" w:hAnsi="Times New Roman" w:cs="Times New Roman"/>
          <w:sz w:val="28"/>
          <w:szCs w:val="28"/>
        </w:rPr>
        <w:t xml:space="preserve">, </w:t>
      </w:r>
      <w:r w:rsidRPr="00FD4116">
        <w:rPr>
          <w:rFonts w:ascii="Times New Roman" w:hAnsi="Times New Roman" w:cs="Times New Roman"/>
          <w:sz w:val="28"/>
          <w:szCs w:val="28"/>
        </w:rPr>
        <w:t>kas</w:t>
      </w:r>
      <w:r w:rsidR="00BB6C8C" w:rsidRPr="00FD4116">
        <w:rPr>
          <w:rFonts w:ascii="Times New Roman" w:hAnsi="Times New Roman" w:cs="Times New Roman"/>
          <w:sz w:val="28"/>
          <w:szCs w:val="28"/>
        </w:rPr>
        <w:t xml:space="preserve"> </w:t>
      </w:r>
      <w:r w:rsidR="002B48DF" w:rsidRPr="00FD4116">
        <w:rPr>
          <w:rFonts w:ascii="Times New Roman" w:hAnsi="Times New Roman" w:cs="Times New Roman"/>
          <w:sz w:val="28"/>
          <w:szCs w:val="28"/>
        </w:rPr>
        <w:t xml:space="preserve">obligāti </w:t>
      </w:r>
      <w:r w:rsidRPr="00FD4116">
        <w:rPr>
          <w:rFonts w:ascii="Times New Roman" w:hAnsi="Times New Roman" w:cs="Times New Roman"/>
          <w:sz w:val="28"/>
          <w:szCs w:val="28"/>
        </w:rPr>
        <w:t xml:space="preserve">norādāms maksājuma rīkojuma </w:t>
      </w:r>
      <w:r w:rsidR="006C75EF" w:rsidRPr="00FD4116">
        <w:rPr>
          <w:rFonts w:ascii="Times New Roman" w:hAnsi="Times New Roman" w:cs="Times New Roman"/>
          <w:sz w:val="28"/>
          <w:szCs w:val="28"/>
        </w:rPr>
        <w:t xml:space="preserve">mērķa laukā, veicot šo noteikumu </w:t>
      </w:r>
      <w:r w:rsidR="00455D91" w:rsidRPr="00FD4116">
        <w:rPr>
          <w:rFonts w:ascii="Times New Roman" w:hAnsi="Times New Roman" w:cs="Times New Roman"/>
          <w:sz w:val="28"/>
          <w:szCs w:val="28"/>
        </w:rPr>
        <w:t>5</w:t>
      </w:r>
      <w:r w:rsidR="006C75EF" w:rsidRPr="00FD4116">
        <w:rPr>
          <w:rFonts w:ascii="Times New Roman" w:hAnsi="Times New Roman" w:cs="Times New Roman"/>
          <w:sz w:val="28"/>
          <w:szCs w:val="28"/>
        </w:rPr>
        <w:t>.punktā noteiktos maksājumus</w:t>
      </w:r>
      <w:r w:rsidR="00645ADF" w:rsidRPr="00FD4116">
        <w:rPr>
          <w:rFonts w:ascii="Times New Roman" w:hAnsi="Times New Roman" w:cs="Times New Roman"/>
          <w:sz w:val="28"/>
          <w:szCs w:val="28"/>
        </w:rPr>
        <w:t xml:space="preserve"> valsts budžetā</w:t>
      </w:r>
      <w:r w:rsidR="004E16C5" w:rsidRPr="00FD4116">
        <w:rPr>
          <w:rFonts w:ascii="Times New Roman" w:hAnsi="Times New Roman" w:cs="Times New Roman"/>
          <w:sz w:val="28"/>
          <w:szCs w:val="28"/>
        </w:rPr>
        <w:t>.</w:t>
      </w:r>
    </w:p>
    <w:p w14:paraId="07BF2E53" w14:textId="77777777" w:rsidR="0001359A" w:rsidRPr="006A573C" w:rsidRDefault="0001359A" w:rsidP="0001359A">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4C60EDA2" w14:textId="52A22056" w:rsidR="004F2AAD" w:rsidRPr="00FD4116" w:rsidRDefault="00975F32" w:rsidP="00363512">
      <w:pPr>
        <w:shd w:val="clear" w:color="auto" w:fill="FFFFFF"/>
        <w:spacing w:after="0" w:line="293" w:lineRule="atLeast"/>
        <w:ind w:firstLine="300"/>
        <w:jc w:val="center"/>
        <w:rPr>
          <w:rFonts w:ascii="Times New Roman" w:eastAsia="Times New Roman" w:hAnsi="Times New Roman" w:cs="Times New Roman"/>
          <w:b/>
          <w:sz w:val="28"/>
          <w:szCs w:val="28"/>
          <w:lang w:eastAsia="lv-LV"/>
        </w:rPr>
      </w:pPr>
      <w:r w:rsidRPr="00FD4116">
        <w:rPr>
          <w:rFonts w:ascii="Times New Roman" w:eastAsia="Times New Roman" w:hAnsi="Times New Roman" w:cs="Times New Roman"/>
          <w:b/>
          <w:sz w:val="28"/>
          <w:szCs w:val="28"/>
          <w:lang w:eastAsia="lv-LV"/>
        </w:rPr>
        <w:t>II</w:t>
      </w:r>
      <w:r w:rsidR="00912D24" w:rsidRPr="00FD4116">
        <w:rPr>
          <w:rFonts w:ascii="Times New Roman" w:eastAsia="Times New Roman" w:hAnsi="Times New Roman" w:cs="Times New Roman"/>
          <w:b/>
          <w:sz w:val="28"/>
          <w:szCs w:val="28"/>
          <w:lang w:eastAsia="lv-LV"/>
        </w:rPr>
        <w:t>. </w:t>
      </w:r>
      <w:r w:rsidR="00B04549" w:rsidRPr="00FD4116">
        <w:rPr>
          <w:rFonts w:ascii="Times New Roman" w:eastAsia="Times New Roman" w:hAnsi="Times New Roman" w:cs="Times New Roman"/>
          <w:b/>
          <w:sz w:val="28"/>
          <w:szCs w:val="28"/>
          <w:lang w:eastAsia="lv-LV"/>
        </w:rPr>
        <w:t>Maksājumu saistīb</w:t>
      </w:r>
      <w:r w:rsidR="0086786B" w:rsidRPr="00FD4116">
        <w:rPr>
          <w:rFonts w:ascii="Times New Roman" w:eastAsia="Times New Roman" w:hAnsi="Times New Roman" w:cs="Times New Roman"/>
          <w:b/>
          <w:sz w:val="28"/>
          <w:szCs w:val="28"/>
          <w:lang w:eastAsia="lv-LV"/>
        </w:rPr>
        <w:t>u</w:t>
      </w:r>
      <w:r w:rsidRPr="00FD4116">
        <w:rPr>
          <w:rFonts w:ascii="Times New Roman" w:eastAsia="Times New Roman" w:hAnsi="Times New Roman" w:cs="Times New Roman"/>
          <w:b/>
          <w:sz w:val="28"/>
          <w:szCs w:val="28"/>
          <w:lang w:eastAsia="lv-LV"/>
        </w:rPr>
        <w:t>, kas tiek maksāt</w:t>
      </w:r>
      <w:r w:rsidR="00B04549" w:rsidRPr="00FD4116">
        <w:rPr>
          <w:rFonts w:ascii="Times New Roman" w:eastAsia="Times New Roman" w:hAnsi="Times New Roman" w:cs="Times New Roman"/>
          <w:b/>
          <w:sz w:val="28"/>
          <w:szCs w:val="28"/>
          <w:lang w:eastAsia="lv-LV"/>
        </w:rPr>
        <w:t>as</w:t>
      </w:r>
      <w:r w:rsidRPr="00FD4116">
        <w:rPr>
          <w:rFonts w:ascii="Times New Roman" w:eastAsia="Times New Roman" w:hAnsi="Times New Roman" w:cs="Times New Roman"/>
          <w:b/>
          <w:sz w:val="28"/>
          <w:szCs w:val="28"/>
          <w:lang w:eastAsia="lv-LV"/>
        </w:rPr>
        <w:t xml:space="preserve"> Kontā, m</w:t>
      </w:r>
      <w:r w:rsidR="00455E4B" w:rsidRPr="00FD4116">
        <w:rPr>
          <w:rFonts w:ascii="Times New Roman" w:eastAsia="Times New Roman" w:hAnsi="Times New Roman" w:cs="Times New Roman"/>
          <w:b/>
          <w:sz w:val="28"/>
          <w:szCs w:val="28"/>
          <w:lang w:eastAsia="lv-LV"/>
        </w:rPr>
        <w:t xml:space="preserve">aksāšanas kārtība </w:t>
      </w:r>
    </w:p>
    <w:p w14:paraId="10800AEE" w14:textId="77777777" w:rsidR="00386D44" w:rsidRPr="00FD4116" w:rsidRDefault="00386D44" w:rsidP="00A542A0">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14:paraId="3D8944A1" w14:textId="30BF5EE1" w:rsidR="00B74961" w:rsidRPr="00FD4116" w:rsidRDefault="005352E9" w:rsidP="00A542A0">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3</w:t>
      </w:r>
      <w:r w:rsidR="000D49AC" w:rsidRPr="00FD4116">
        <w:rPr>
          <w:rFonts w:ascii="Times New Roman" w:eastAsia="Times New Roman" w:hAnsi="Times New Roman" w:cs="Times New Roman"/>
          <w:sz w:val="28"/>
          <w:szCs w:val="28"/>
          <w:lang w:eastAsia="lv-LV"/>
        </w:rPr>
        <w:t>.</w:t>
      </w:r>
      <w:r w:rsidR="00912D24" w:rsidRPr="00FD4116">
        <w:rPr>
          <w:rFonts w:ascii="Times New Roman" w:eastAsia="Times New Roman" w:hAnsi="Times New Roman" w:cs="Times New Roman"/>
          <w:sz w:val="28"/>
          <w:szCs w:val="28"/>
          <w:lang w:eastAsia="lv-LV"/>
        </w:rPr>
        <w:t> </w:t>
      </w:r>
      <w:r w:rsidR="006C2E60" w:rsidRPr="00FD4116">
        <w:rPr>
          <w:rFonts w:ascii="Times New Roman" w:eastAsia="Times New Roman" w:hAnsi="Times New Roman" w:cs="Times New Roman"/>
          <w:sz w:val="28"/>
          <w:szCs w:val="28"/>
          <w:lang w:eastAsia="lv-LV"/>
        </w:rPr>
        <w:t>L</w:t>
      </w:r>
      <w:r w:rsidR="00AB1673" w:rsidRPr="00FD4116">
        <w:rPr>
          <w:rFonts w:ascii="Times New Roman" w:eastAsia="Times New Roman" w:hAnsi="Times New Roman" w:cs="Times New Roman"/>
          <w:sz w:val="28"/>
          <w:szCs w:val="28"/>
          <w:lang w:eastAsia="lv-LV"/>
        </w:rPr>
        <w:t>ikuma “Par nodokļiem un nodevām” 23.</w:t>
      </w:r>
      <w:r w:rsidR="00AB1673" w:rsidRPr="00FD4116">
        <w:rPr>
          <w:rFonts w:ascii="Times New Roman" w:eastAsia="Times New Roman" w:hAnsi="Times New Roman" w:cs="Times New Roman"/>
          <w:sz w:val="28"/>
          <w:szCs w:val="28"/>
          <w:vertAlign w:val="superscript"/>
          <w:lang w:eastAsia="lv-LV"/>
        </w:rPr>
        <w:t>1</w:t>
      </w:r>
      <w:r w:rsidR="00AB1673" w:rsidRPr="00FD4116">
        <w:rPr>
          <w:rFonts w:ascii="Times New Roman" w:eastAsia="Times New Roman" w:hAnsi="Times New Roman" w:cs="Times New Roman"/>
          <w:sz w:val="28"/>
          <w:szCs w:val="28"/>
          <w:lang w:eastAsia="lv-LV"/>
        </w:rPr>
        <w:t xml:space="preserve">panta pirmajā daļā noteiktos maksājumus </w:t>
      </w:r>
      <w:r w:rsidR="006C2E60" w:rsidRPr="00FD4116">
        <w:rPr>
          <w:rFonts w:ascii="Times New Roman" w:eastAsia="Times New Roman" w:hAnsi="Times New Roman" w:cs="Times New Roman"/>
          <w:sz w:val="28"/>
          <w:szCs w:val="28"/>
          <w:lang w:eastAsia="lv-LV"/>
        </w:rPr>
        <w:t xml:space="preserve">iemaksā Kontā </w:t>
      </w:r>
      <w:r w:rsidR="00AB1673" w:rsidRPr="00FD4116">
        <w:rPr>
          <w:rFonts w:ascii="Times New Roman" w:eastAsia="Times New Roman" w:hAnsi="Times New Roman" w:cs="Times New Roman"/>
          <w:sz w:val="28"/>
          <w:szCs w:val="28"/>
          <w:lang w:eastAsia="lv-LV"/>
        </w:rPr>
        <w:t>līdz konkrētā nodokļa likumā</w:t>
      </w:r>
      <w:r w:rsidR="00C015E8" w:rsidRPr="00FD4116">
        <w:rPr>
          <w:rFonts w:ascii="Times New Roman" w:eastAsia="Times New Roman" w:hAnsi="Times New Roman" w:cs="Times New Roman"/>
          <w:sz w:val="28"/>
          <w:szCs w:val="28"/>
          <w:lang w:eastAsia="lv-LV"/>
        </w:rPr>
        <w:t xml:space="preserve"> vai</w:t>
      </w:r>
      <w:r w:rsidR="00AB1673" w:rsidRPr="00FD4116">
        <w:rPr>
          <w:rFonts w:ascii="Times New Roman" w:eastAsia="Times New Roman" w:hAnsi="Times New Roman" w:cs="Times New Roman"/>
          <w:sz w:val="28"/>
          <w:szCs w:val="28"/>
          <w:lang w:eastAsia="lv-LV"/>
        </w:rPr>
        <w:t xml:space="preserve"> </w:t>
      </w:r>
      <w:r w:rsidR="00C015E8" w:rsidRPr="00FD4116">
        <w:rPr>
          <w:rFonts w:ascii="Times New Roman" w:eastAsia="Times New Roman" w:hAnsi="Times New Roman" w:cs="Times New Roman"/>
          <w:sz w:val="28"/>
          <w:szCs w:val="28"/>
          <w:lang w:eastAsia="lv-LV"/>
        </w:rPr>
        <w:t xml:space="preserve">citā normatīvajā aktā, </w:t>
      </w:r>
      <w:r w:rsidR="00EC48DE" w:rsidRPr="00FD4116">
        <w:rPr>
          <w:rFonts w:ascii="Times New Roman" w:eastAsia="Times New Roman" w:hAnsi="Times New Roman" w:cs="Times New Roman"/>
          <w:sz w:val="28"/>
          <w:szCs w:val="28"/>
          <w:lang w:eastAsia="lv-LV"/>
        </w:rPr>
        <w:t>ar kuru noteikts</w:t>
      </w:r>
      <w:r w:rsidR="00C015E8" w:rsidRPr="00FD4116">
        <w:rPr>
          <w:rFonts w:ascii="Times New Roman" w:eastAsia="Times New Roman" w:hAnsi="Times New Roman" w:cs="Times New Roman"/>
          <w:sz w:val="28"/>
          <w:szCs w:val="28"/>
          <w:lang w:eastAsia="lv-LV"/>
        </w:rPr>
        <w:t xml:space="preserve"> konkrēt</w:t>
      </w:r>
      <w:r w:rsidR="00EC48DE" w:rsidRPr="00FD4116">
        <w:rPr>
          <w:rFonts w:ascii="Times New Roman" w:eastAsia="Times New Roman" w:hAnsi="Times New Roman" w:cs="Times New Roman"/>
          <w:sz w:val="28"/>
          <w:szCs w:val="28"/>
          <w:lang w:eastAsia="lv-LV"/>
        </w:rPr>
        <w:t>ais</w:t>
      </w:r>
      <w:r w:rsidR="00C015E8" w:rsidRPr="00FD4116">
        <w:rPr>
          <w:rFonts w:ascii="Times New Roman" w:eastAsia="Times New Roman" w:hAnsi="Times New Roman" w:cs="Times New Roman"/>
          <w:sz w:val="28"/>
          <w:szCs w:val="28"/>
          <w:lang w:eastAsia="lv-LV"/>
        </w:rPr>
        <w:t xml:space="preserve"> maksājum</w:t>
      </w:r>
      <w:r w:rsidR="00EC48DE" w:rsidRPr="00FD4116">
        <w:rPr>
          <w:rFonts w:ascii="Times New Roman" w:eastAsia="Times New Roman" w:hAnsi="Times New Roman" w:cs="Times New Roman"/>
          <w:sz w:val="28"/>
          <w:szCs w:val="28"/>
          <w:lang w:eastAsia="lv-LV"/>
        </w:rPr>
        <w:t>s</w:t>
      </w:r>
      <w:r w:rsidR="00C015E8" w:rsidRPr="00FD4116">
        <w:rPr>
          <w:rFonts w:ascii="Times New Roman" w:eastAsia="Times New Roman" w:hAnsi="Times New Roman" w:cs="Times New Roman"/>
          <w:sz w:val="28"/>
          <w:szCs w:val="28"/>
          <w:lang w:eastAsia="lv-LV"/>
        </w:rPr>
        <w:t xml:space="preserve">, </w:t>
      </w:r>
      <w:r w:rsidR="00AB1673" w:rsidRPr="00FD4116">
        <w:rPr>
          <w:rFonts w:ascii="Times New Roman" w:eastAsia="Times New Roman" w:hAnsi="Times New Roman" w:cs="Times New Roman"/>
          <w:sz w:val="28"/>
          <w:szCs w:val="28"/>
          <w:lang w:eastAsia="lv-LV"/>
        </w:rPr>
        <w:t xml:space="preserve">noteiktajam </w:t>
      </w:r>
      <w:r w:rsidR="00C015E8" w:rsidRPr="00FD4116">
        <w:rPr>
          <w:rFonts w:ascii="Times New Roman" w:eastAsia="Times New Roman" w:hAnsi="Times New Roman" w:cs="Times New Roman"/>
          <w:sz w:val="28"/>
          <w:szCs w:val="28"/>
          <w:lang w:eastAsia="lv-LV"/>
        </w:rPr>
        <w:t xml:space="preserve">maksājuma </w:t>
      </w:r>
      <w:r w:rsidR="00AB1673" w:rsidRPr="00FD4116">
        <w:rPr>
          <w:rFonts w:ascii="Times New Roman" w:eastAsia="Times New Roman" w:hAnsi="Times New Roman" w:cs="Times New Roman"/>
          <w:sz w:val="28"/>
          <w:szCs w:val="28"/>
          <w:lang w:eastAsia="lv-LV"/>
        </w:rPr>
        <w:t xml:space="preserve">samaksas </w:t>
      </w:r>
      <w:r w:rsidR="00EC48DE" w:rsidRPr="00FD4116">
        <w:rPr>
          <w:rFonts w:ascii="Times New Roman" w:eastAsia="Times New Roman" w:hAnsi="Times New Roman" w:cs="Times New Roman"/>
          <w:sz w:val="28"/>
          <w:szCs w:val="28"/>
          <w:lang w:eastAsia="lv-LV"/>
        </w:rPr>
        <w:t>termiņam</w:t>
      </w:r>
      <w:r w:rsidR="00AB1673" w:rsidRPr="00FD4116">
        <w:rPr>
          <w:rFonts w:ascii="Times New Roman" w:eastAsia="Times New Roman" w:hAnsi="Times New Roman" w:cs="Times New Roman"/>
          <w:sz w:val="28"/>
          <w:szCs w:val="28"/>
          <w:lang w:eastAsia="lv-LV"/>
        </w:rPr>
        <w:t xml:space="preserve">. </w:t>
      </w:r>
      <w:r w:rsidR="00E33782" w:rsidRPr="00FD4116">
        <w:rPr>
          <w:rFonts w:ascii="Times New Roman" w:eastAsia="Times New Roman" w:hAnsi="Times New Roman" w:cs="Times New Roman"/>
          <w:sz w:val="28"/>
          <w:szCs w:val="28"/>
          <w:lang w:eastAsia="lv-LV"/>
        </w:rPr>
        <w:t>Dienests</w:t>
      </w:r>
      <w:r w:rsidR="00975F32" w:rsidRPr="00FD4116">
        <w:rPr>
          <w:rFonts w:ascii="Times New Roman" w:eastAsia="Times New Roman" w:hAnsi="Times New Roman" w:cs="Times New Roman"/>
          <w:sz w:val="28"/>
          <w:szCs w:val="28"/>
          <w:lang w:eastAsia="lv-LV"/>
        </w:rPr>
        <w:t xml:space="preserve"> savā </w:t>
      </w:r>
      <w:r w:rsidR="008F1DE4" w:rsidRPr="00FD4116">
        <w:rPr>
          <w:rFonts w:ascii="Times New Roman" w:eastAsia="Times New Roman" w:hAnsi="Times New Roman" w:cs="Times New Roman"/>
          <w:sz w:val="28"/>
          <w:szCs w:val="28"/>
          <w:lang w:eastAsia="lv-LV"/>
        </w:rPr>
        <w:t>tīmekļa vietnē</w:t>
      </w:r>
      <w:r w:rsidR="00975F32" w:rsidRPr="00FD4116">
        <w:rPr>
          <w:rFonts w:ascii="Times New Roman" w:eastAsia="Times New Roman" w:hAnsi="Times New Roman" w:cs="Times New Roman"/>
          <w:sz w:val="28"/>
          <w:szCs w:val="28"/>
          <w:lang w:eastAsia="lv-LV"/>
        </w:rPr>
        <w:t xml:space="preserve"> publicē informāciju par Kontu, kurā ir veicama </w:t>
      </w:r>
      <w:r w:rsidR="00C72713" w:rsidRPr="00FD4116">
        <w:rPr>
          <w:rFonts w:ascii="Times New Roman" w:eastAsia="Times New Roman" w:hAnsi="Times New Roman" w:cs="Times New Roman"/>
          <w:sz w:val="28"/>
          <w:szCs w:val="28"/>
          <w:lang w:eastAsia="lv-LV"/>
        </w:rPr>
        <w:t>likuma “Par nodokļiem un nodevām” 23.</w:t>
      </w:r>
      <w:r w:rsidR="00C72713" w:rsidRPr="00FD4116">
        <w:rPr>
          <w:rFonts w:ascii="Times New Roman" w:eastAsia="Times New Roman" w:hAnsi="Times New Roman" w:cs="Times New Roman"/>
          <w:sz w:val="28"/>
          <w:szCs w:val="28"/>
          <w:vertAlign w:val="superscript"/>
          <w:lang w:eastAsia="lv-LV"/>
        </w:rPr>
        <w:t>1</w:t>
      </w:r>
      <w:r w:rsidR="00C72713" w:rsidRPr="00FD4116">
        <w:rPr>
          <w:rFonts w:ascii="Times New Roman" w:eastAsia="Times New Roman" w:hAnsi="Times New Roman" w:cs="Times New Roman"/>
          <w:sz w:val="28"/>
          <w:szCs w:val="28"/>
          <w:lang w:eastAsia="lv-LV"/>
        </w:rPr>
        <w:t xml:space="preserve">panta pirmajā daļā noteikto maksājumu </w:t>
      </w:r>
      <w:r w:rsidR="00975F32" w:rsidRPr="00FD4116">
        <w:rPr>
          <w:rFonts w:ascii="Times New Roman" w:eastAsia="Times New Roman" w:hAnsi="Times New Roman" w:cs="Times New Roman"/>
          <w:sz w:val="28"/>
          <w:szCs w:val="28"/>
          <w:lang w:eastAsia="lv-LV"/>
        </w:rPr>
        <w:t>iemaksa</w:t>
      </w:r>
      <w:r w:rsidR="00C701CA" w:rsidRPr="00FD4116">
        <w:rPr>
          <w:rFonts w:ascii="Times New Roman" w:eastAsia="Times New Roman" w:hAnsi="Times New Roman" w:cs="Times New Roman"/>
          <w:sz w:val="28"/>
          <w:szCs w:val="28"/>
          <w:lang w:eastAsia="lv-LV"/>
        </w:rPr>
        <w:t>.</w:t>
      </w:r>
    </w:p>
    <w:p w14:paraId="73626A77" w14:textId="77777777" w:rsidR="00912D24" w:rsidRPr="00FD4116" w:rsidRDefault="00912D24" w:rsidP="00A542A0">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14:paraId="561ABA17" w14:textId="4A359DEF" w:rsidR="00AB1673" w:rsidRPr="00FD4116" w:rsidRDefault="005352E9" w:rsidP="00A542A0">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lastRenderedPageBreak/>
        <w:t>4</w:t>
      </w:r>
      <w:r w:rsidR="00912D24" w:rsidRPr="00FD4116">
        <w:rPr>
          <w:rFonts w:ascii="Times New Roman" w:eastAsia="Times New Roman" w:hAnsi="Times New Roman" w:cs="Times New Roman"/>
          <w:sz w:val="28"/>
          <w:szCs w:val="28"/>
          <w:lang w:eastAsia="lv-LV"/>
        </w:rPr>
        <w:t>. </w:t>
      </w:r>
      <w:r w:rsidR="006C2E60" w:rsidRPr="00FD4116">
        <w:rPr>
          <w:rFonts w:ascii="Times New Roman" w:eastAsia="Times New Roman" w:hAnsi="Times New Roman" w:cs="Times New Roman"/>
          <w:sz w:val="28"/>
          <w:szCs w:val="28"/>
          <w:lang w:eastAsia="lv-LV"/>
        </w:rPr>
        <w:t>A</w:t>
      </w:r>
      <w:r w:rsidR="00DF1A21" w:rsidRPr="00FD4116">
        <w:rPr>
          <w:rFonts w:ascii="Times New Roman" w:eastAsia="Times New Roman" w:hAnsi="Times New Roman" w:cs="Times New Roman"/>
          <w:sz w:val="28"/>
          <w:szCs w:val="28"/>
          <w:lang w:eastAsia="lv-LV"/>
        </w:rPr>
        <w:t>r</w:t>
      </w:r>
      <w:r w:rsidR="00975F32" w:rsidRPr="00FD4116">
        <w:rPr>
          <w:rFonts w:ascii="Times New Roman" w:hAnsi="Times New Roman" w:cs="Times New Roman"/>
          <w:sz w:val="28"/>
          <w:szCs w:val="28"/>
        </w:rPr>
        <w:t xml:space="preserve"> l</w:t>
      </w:r>
      <w:r w:rsidR="00975F32" w:rsidRPr="00FD4116">
        <w:rPr>
          <w:rFonts w:ascii="Times New Roman" w:eastAsia="Times New Roman" w:hAnsi="Times New Roman" w:cs="Times New Roman"/>
          <w:sz w:val="28"/>
          <w:szCs w:val="28"/>
          <w:lang w:eastAsia="lv-LV"/>
        </w:rPr>
        <w:t>ikuma “Par nodokļiem un nodevām” 23.</w:t>
      </w:r>
      <w:r w:rsidR="00975F32" w:rsidRPr="00FD4116">
        <w:rPr>
          <w:rFonts w:ascii="Times New Roman" w:eastAsia="Times New Roman" w:hAnsi="Times New Roman" w:cs="Times New Roman"/>
          <w:sz w:val="28"/>
          <w:szCs w:val="28"/>
          <w:vertAlign w:val="superscript"/>
          <w:lang w:eastAsia="lv-LV"/>
        </w:rPr>
        <w:t>1</w:t>
      </w:r>
      <w:r w:rsidR="00975F32" w:rsidRPr="00FD4116">
        <w:rPr>
          <w:rFonts w:ascii="Times New Roman" w:eastAsia="Times New Roman" w:hAnsi="Times New Roman" w:cs="Times New Roman"/>
          <w:sz w:val="28"/>
          <w:szCs w:val="28"/>
          <w:lang w:eastAsia="lv-LV"/>
        </w:rPr>
        <w:t>panta pirmajā daļā noteikto maksājumu</w:t>
      </w:r>
      <w:r w:rsidR="009D752D" w:rsidRPr="00FD4116">
        <w:rPr>
          <w:rFonts w:ascii="Times New Roman" w:eastAsia="Times New Roman" w:hAnsi="Times New Roman" w:cs="Times New Roman"/>
          <w:sz w:val="28"/>
          <w:szCs w:val="28"/>
          <w:lang w:eastAsia="lv-LV"/>
        </w:rPr>
        <w:t xml:space="preserve"> </w:t>
      </w:r>
      <w:r w:rsidR="00DF1A21" w:rsidRPr="00FD4116">
        <w:rPr>
          <w:rFonts w:ascii="Times New Roman" w:eastAsia="Times New Roman" w:hAnsi="Times New Roman" w:cs="Times New Roman"/>
          <w:sz w:val="28"/>
          <w:szCs w:val="28"/>
          <w:lang w:eastAsia="lv-LV"/>
        </w:rPr>
        <w:t>saistītos maksājumus</w:t>
      </w:r>
      <w:r w:rsidR="00B74961" w:rsidRPr="00FD4116">
        <w:rPr>
          <w:rFonts w:ascii="Times New Roman" w:eastAsia="Times New Roman" w:hAnsi="Times New Roman" w:cs="Times New Roman"/>
          <w:sz w:val="28"/>
          <w:szCs w:val="28"/>
          <w:lang w:eastAsia="lv-LV"/>
        </w:rPr>
        <w:t xml:space="preserve"> </w:t>
      </w:r>
      <w:r w:rsidR="006C2E60" w:rsidRPr="00FD4116">
        <w:rPr>
          <w:rFonts w:ascii="Times New Roman" w:eastAsia="Times New Roman" w:hAnsi="Times New Roman" w:cs="Times New Roman"/>
          <w:sz w:val="28"/>
          <w:szCs w:val="28"/>
          <w:lang w:eastAsia="lv-LV"/>
        </w:rPr>
        <w:t xml:space="preserve">iemaksā Kontā, </w:t>
      </w:r>
      <w:r w:rsidR="00AB1673" w:rsidRPr="00FD4116">
        <w:rPr>
          <w:rFonts w:ascii="Times New Roman" w:eastAsia="Times New Roman" w:hAnsi="Times New Roman" w:cs="Times New Roman"/>
          <w:sz w:val="28"/>
          <w:szCs w:val="28"/>
          <w:lang w:eastAsia="lv-LV"/>
        </w:rPr>
        <w:t xml:space="preserve">ievērojot attiecīgajā </w:t>
      </w:r>
      <w:r w:rsidR="00455D91" w:rsidRPr="00FD4116">
        <w:rPr>
          <w:rFonts w:ascii="Times New Roman" w:eastAsia="Times New Roman" w:hAnsi="Times New Roman" w:cs="Times New Roman"/>
          <w:sz w:val="28"/>
          <w:szCs w:val="28"/>
          <w:lang w:eastAsia="lv-LV"/>
        </w:rPr>
        <w:t>normatīvajā aktā noteikto</w:t>
      </w:r>
      <w:r w:rsidR="00690201" w:rsidRPr="00FD4116">
        <w:rPr>
          <w:rFonts w:ascii="Times New Roman" w:eastAsia="Times New Roman" w:hAnsi="Times New Roman" w:cs="Times New Roman"/>
          <w:sz w:val="28"/>
          <w:szCs w:val="28"/>
          <w:lang w:eastAsia="lv-LV"/>
        </w:rPr>
        <w:t xml:space="preserve"> </w:t>
      </w:r>
      <w:r w:rsidR="001571B2" w:rsidRPr="00FD4116">
        <w:rPr>
          <w:rFonts w:ascii="Times New Roman" w:eastAsia="Times New Roman" w:hAnsi="Times New Roman" w:cs="Times New Roman"/>
          <w:sz w:val="28"/>
          <w:szCs w:val="28"/>
          <w:lang w:eastAsia="lv-LV"/>
        </w:rPr>
        <w:t>aprēķināšanas un maksāšanas kārtību</w:t>
      </w:r>
      <w:r w:rsidR="003E6832" w:rsidRPr="00FD4116">
        <w:rPr>
          <w:rFonts w:ascii="Times New Roman" w:eastAsia="Times New Roman" w:hAnsi="Times New Roman" w:cs="Times New Roman"/>
          <w:sz w:val="28"/>
          <w:szCs w:val="28"/>
          <w:lang w:eastAsia="lv-LV"/>
        </w:rPr>
        <w:t>.</w:t>
      </w:r>
    </w:p>
    <w:p w14:paraId="7DAD0368" w14:textId="77777777" w:rsidR="00912D24" w:rsidRPr="00FD4116" w:rsidRDefault="00912D24" w:rsidP="00A542A0">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14:paraId="795661A8" w14:textId="0814E4BA" w:rsidR="00AB1673" w:rsidRPr="00FD4116" w:rsidRDefault="005352E9" w:rsidP="00A542A0">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5</w:t>
      </w:r>
      <w:r w:rsidR="00912D24" w:rsidRPr="00FD4116">
        <w:rPr>
          <w:rFonts w:ascii="Times New Roman" w:eastAsia="Times New Roman" w:hAnsi="Times New Roman" w:cs="Times New Roman"/>
          <w:sz w:val="28"/>
          <w:szCs w:val="28"/>
          <w:lang w:eastAsia="lv-LV"/>
        </w:rPr>
        <w:t>. </w:t>
      </w:r>
      <w:r w:rsidR="00AB1673" w:rsidRPr="00FD4116">
        <w:rPr>
          <w:rFonts w:ascii="Times New Roman" w:eastAsia="Times New Roman" w:hAnsi="Times New Roman" w:cs="Times New Roman"/>
          <w:sz w:val="28"/>
          <w:szCs w:val="28"/>
          <w:lang w:eastAsia="lv-LV"/>
        </w:rPr>
        <w:t>Persona</w:t>
      </w:r>
      <w:r w:rsidR="009D752D" w:rsidRPr="00FD4116">
        <w:rPr>
          <w:rFonts w:ascii="Times New Roman" w:eastAsia="Times New Roman" w:hAnsi="Times New Roman" w:cs="Times New Roman"/>
          <w:sz w:val="28"/>
          <w:szCs w:val="28"/>
          <w:lang w:eastAsia="lv-LV"/>
        </w:rPr>
        <w:t>,</w:t>
      </w:r>
      <w:r w:rsidR="00635CB6" w:rsidRPr="00FD4116">
        <w:rPr>
          <w:rFonts w:ascii="Times New Roman" w:eastAsia="Times New Roman" w:hAnsi="Times New Roman" w:cs="Times New Roman"/>
          <w:sz w:val="28"/>
          <w:szCs w:val="28"/>
          <w:lang w:eastAsia="lv-LV"/>
        </w:rPr>
        <w:t xml:space="preserve"> </w:t>
      </w:r>
      <w:r w:rsidR="009D752D" w:rsidRPr="00FD4116">
        <w:rPr>
          <w:rFonts w:ascii="Times New Roman" w:eastAsia="Times New Roman" w:hAnsi="Times New Roman" w:cs="Times New Roman"/>
          <w:sz w:val="28"/>
          <w:szCs w:val="28"/>
          <w:lang w:eastAsia="lv-LV"/>
        </w:rPr>
        <w:t>norādot m</w:t>
      </w:r>
      <w:r w:rsidR="009D752D" w:rsidRPr="00FD4116">
        <w:rPr>
          <w:rFonts w:ascii="Times New Roman" w:hAnsi="Times New Roman" w:cs="Times New Roman"/>
          <w:sz w:val="28"/>
          <w:szCs w:val="28"/>
        </w:rPr>
        <w:t>aksājuma identifikatoru,</w:t>
      </w:r>
      <w:r w:rsidR="009D752D" w:rsidRPr="00FD4116">
        <w:rPr>
          <w:rFonts w:ascii="Times New Roman" w:eastAsia="Times New Roman" w:hAnsi="Times New Roman" w:cs="Times New Roman"/>
          <w:sz w:val="28"/>
          <w:szCs w:val="28"/>
          <w:lang w:eastAsia="lv-LV"/>
        </w:rPr>
        <w:t xml:space="preserve"> </w:t>
      </w:r>
      <w:r w:rsidR="00A81D15" w:rsidRPr="00FD4116">
        <w:rPr>
          <w:rFonts w:ascii="Times New Roman" w:eastAsia="Times New Roman" w:hAnsi="Times New Roman" w:cs="Times New Roman"/>
          <w:sz w:val="28"/>
          <w:szCs w:val="28"/>
          <w:lang w:eastAsia="lv-LV"/>
        </w:rPr>
        <w:t xml:space="preserve">iemaksā </w:t>
      </w:r>
      <w:r w:rsidR="00AB1673" w:rsidRPr="00FD4116">
        <w:rPr>
          <w:rFonts w:ascii="Times New Roman" w:eastAsia="Times New Roman" w:hAnsi="Times New Roman" w:cs="Times New Roman"/>
          <w:sz w:val="28"/>
          <w:szCs w:val="28"/>
          <w:lang w:eastAsia="lv-LV"/>
        </w:rPr>
        <w:t>Kontā</w:t>
      </w:r>
      <w:r w:rsidR="00A81D15" w:rsidRPr="00FD4116">
        <w:rPr>
          <w:rFonts w:ascii="Times New Roman" w:eastAsia="Times New Roman" w:hAnsi="Times New Roman" w:cs="Times New Roman"/>
          <w:sz w:val="28"/>
          <w:szCs w:val="28"/>
          <w:lang w:eastAsia="lv-LV"/>
        </w:rPr>
        <w:t xml:space="preserve"> </w:t>
      </w:r>
      <w:r w:rsidR="00635CB6" w:rsidRPr="00FD4116">
        <w:rPr>
          <w:rFonts w:ascii="Times New Roman" w:hAnsi="Times New Roman" w:cs="Times New Roman"/>
          <w:sz w:val="28"/>
          <w:szCs w:val="28"/>
        </w:rPr>
        <w:t xml:space="preserve">šādu </w:t>
      </w:r>
      <w:r w:rsidR="008A5953" w:rsidRPr="00FD4116">
        <w:rPr>
          <w:rFonts w:ascii="Times New Roman" w:eastAsia="Times New Roman" w:hAnsi="Times New Roman" w:cs="Times New Roman"/>
          <w:sz w:val="28"/>
          <w:szCs w:val="28"/>
          <w:lang w:eastAsia="lv-LV"/>
        </w:rPr>
        <w:t>maksājumu</w:t>
      </w:r>
      <w:r w:rsidR="0087659C" w:rsidRPr="00FD4116">
        <w:rPr>
          <w:rFonts w:ascii="Times New Roman" w:eastAsia="Times New Roman" w:hAnsi="Times New Roman" w:cs="Times New Roman"/>
          <w:sz w:val="28"/>
          <w:szCs w:val="28"/>
          <w:lang w:eastAsia="lv-LV"/>
        </w:rPr>
        <w:t>, kas veikts</w:t>
      </w:r>
      <w:r w:rsidR="0010747F">
        <w:rPr>
          <w:rFonts w:ascii="Times New Roman" w:eastAsia="Times New Roman" w:hAnsi="Times New Roman" w:cs="Times New Roman"/>
          <w:sz w:val="28"/>
          <w:szCs w:val="28"/>
          <w:lang w:eastAsia="lv-LV"/>
        </w:rPr>
        <w:t>:</w:t>
      </w:r>
    </w:p>
    <w:p w14:paraId="01ED7314" w14:textId="361E6893" w:rsidR="00AB1673" w:rsidRPr="00FD4116" w:rsidRDefault="005352E9" w:rsidP="00502DA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5</w:t>
      </w:r>
      <w:r w:rsidR="00AB1673" w:rsidRPr="00FD4116">
        <w:rPr>
          <w:rFonts w:ascii="Times New Roman" w:eastAsia="Times New Roman" w:hAnsi="Times New Roman" w:cs="Times New Roman"/>
          <w:sz w:val="28"/>
          <w:szCs w:val="28"/>
          <w:lang w:eastAsia="lv-LV"/>
        </w:rPr>
        <w:t>.1.</w:t>
      </w:r>
      <w:r w:rsidR="0087659C" w:rsidRPr="00FD4116">
        <w:rPr>
          <w:rFonts w:ascii="Times New Roman" w:eastAsia="Times New Roman" w:hAnsi="Times New Roman" w:cs="Times New Roman"/>
          <w:sz w:val="28"/>
          <w:szCs w:val="28"/>
          <w:lang w:eastAsia="lv-LV"/>
        </w:rPr>
        <w:t> </w:t>
      </w:r>
      <w:r w:rsidR="005E637A" w:rsidRPr="00FD4116">
        <w:rPr>
          <w:rFonts w:ascii="Times New Roman" w:eastAsia="Times New Roman" w:hAnsi="Times New Roman" w:cs="Times New Roman"/>
          <w:sz w:val="28"/>
          <w:szCs w:val="28"/>
          <w:lang w:eastAsia="lv-LV"/>
        </w:rPr>
        <w:t>piespiedu izpildes līdzekļa, kas noteikts likuma “Par nodokļiem un nodevām” 26.panta trešajā daļā</w:t>
      </w:r>
      <w:r w:rsidR="00782B23" w:rsidRPr="00FD4116">
        <w:rPr>
          <w:rFonts w:ascii="Times New Roman" w:eastAsia="Times New Roman" w:hAnsi="Times New Roman" w:cs="Times New Roman"/>
          <w:sz w:val="28"/>
          <w:szCs w:val="28"/>
          <w:lang w:eastAsia="lv-LV"/>
        </w:rPr>
        <w:t xml:space="preserve">, </w:t>
      </w:r>
      <w:r w:rsidR="005E637A" w:rsidRPr="00FD4116">
        <w:rPr>
          <w:rFonts w:ascii="Times New Roman" w:eastAsia="Times New Roman" w:hAnsi="Times New Roman" w:cs="Times New Roman"/>
          <w:sz w:val="28"/>
          <w:szCs w:val="28"/>
          <w:lang w:eastAsia="lv-LV"/>
        </w:rPr>
        <w:t>izpildes rezultātā</w:t>
      </w:r>
      <w:r w:rsidR="00A81D15" w:rsidRPr="00FD4116">
        <w:rPr>
          <w:rFonts w:ascii="Times New Roman" w:eastAsia="Times New Roman" w:hAnsi="Times New Roman" w:cs="Times New Roman"/>
          <w:sz w:val="28"/>
          <w:szCs w:val="28"/>
          <w:lang w:eastAsia="lv-LV"/>
        </w:rPr>
        <w:t>;</w:t>
      </w:r>
    </w:p>
    <w:p w14:paraId="71323F82" w14:textId="547106CF" w:rsidR="00A25131" w:rsidRPr="00FD4116" w:rsidRDefault="00A25131" w:rsidP="00502DA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5.2. izpildot Dienesta rakstveida pieprasījumu atbilstoši likuma “Par nodokļiem un nodevām” 26.panta 1.</w:t>
      </w:r>
      <w:r w:rsidRPr="00FD4116">
        <w:rPr>
          <w:rFonts w:ascii="Times New Roman" w:eastAsia="Times New Roman" w:hAnsi="Times New Roman" w:cs="Times New Roman"/>
          <w:sz w:val="28"/>
          <w:szCs w:val="28"/>
          <w:vertAlign w:val="superscript"/>
          <w:lang w:eastAsia="lv-LV"/>
        </w:rPr>
        <w:t>1</w:t>
      </w:r>
      <w:r w:rsidRPr="00FD4116">
        <w:rPr>
          <w:rFonts w:ascii="Times New Roman" w:eastAsia="Times New Roman" w:hAnsi="Times New Roman" w:cs="Times New Roman"/>
          <w:sz w:val="28"/>
          <w:szCs w:val="28"/>
          <w:lang w:eastAsia="lv-LV"/>
        </w:rPr>
        <w:t>daļā noteiktajam vai izpildot Dienesta lēmumu par drošības naudas novirzīšanu akcīzes nodokļa parāda segšanai;</w:t>
      </w:r>
    </w:p>
    <w:p w14:paraId="0D648249" w14:textId="3CF091C8" w:rsidR="00AB1673" w:rsidRPr="00FD4116" w:rsidRDefault="005352E9" w:rsidP="00502DA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5</w:t>
      </w:r>
      <w:r w:rsidR="00AB1673" w:rsidRPr="00FD4116">
        <w:rPr>
          <w:rFonts w:ascii="Times New Roman" w:eastAsia="Times New Roman" w:hAnsi="Times New Roman" w:cs="Times New Roman"/>
          <w:sz w:val="28"/>
          <w:szCs w:val="28"/>
          <w:lang w:eastAsia="lv-LV"/>
        </w:rPr>
        <w:t>.</w:t>
      </w:r>
      <w:r w:rsidR="0070237C" w:rsidRPr="00FD4116">
        <w:rPr>
          <w:rFonts w:ascii="Times New Roman" w:eastAsia="Times New Roman" w:hAnsi="Times New Roman" w:cs="Times New Roman"/>
          <w:sz w:val="28"/>
          <w:szCs w:val="28"/>
          <w:lang w:eastAsia="lv-LV"/>
        </w:rPr>
        <w:t>3</w:t>
      </w:r>
      <w:r w:rsidR="00AB1673" w:rsidRPr="00FD4116">
        <w:rPr>
          <w:rFonts w:ascii="Times New Roman" w:eastAsia="Times New Roman" w:hAnsi="Times New Roman" w:cs="Times New Roman"/>
          <w:sz w:val="28"/>
          <w:szCs w:val="28"/>
          <w:lang w:eastAsia="lv-LV"/>
        </w:rPr>
        <w:t>.</w:t>
      </w:r>
      <w:r w:rsidR="0087659C" w:rsidRPr="00FD4116">
        <w:rPr>
          <w:rFonts w:ascii="Times New Roman" w:eastAsia="Times New Roman" w:hAnsi="Times New Roman" w:cs="Times New Roman"/>
          <w:sz w:val="28"/>
          <w:szCs w:val="28"/>
          <w:lang w:eastAsia="lv-LV"/>
        </w:rPr>
        <w:t> </w:t>
      </w:r>
      <w:r w:rsidR="00AB1673" w:rsidRPr="00FD4116">
        <w:rPr>
          <w:rFonts w:ascii="Times New Roman" w:eastAsia="Times New Roman" w:hAnsi="Times New Roman" w:cs="Times New Roman"/>
          <w:sz w:val="28"/>
          <w:szCs w:val="28"/>
          <w:lang w:eastAsia="lv-LV"/>
        </w:rPr>
        <w:t>maksātnespējas procesa</w:t>
      </w:r>
      <w:r w:rsidR="00380743" w:rsidRPr="00FD4116">
        <w:rPr>
          <w:rFonts w:ascii="Times New Roman" w:eastAsia="Times New Roman" w:hAnsi="Times New Roman" w:cs="Times New Roman"/>
          <w:sz w:val="28"/>
          <w:szCs w:val="28"/>
          <w:lang w:eastAsia="lv-LV"/>
        </w:rPr>
        <w:t xml:space="preserve"> ietvaros</w:t>
      </w:r>
      <w:r w:rsidR="00A722C8" w:rsidRPr="00FD4116">
        <w:rPr>
          <w:rFonts w:ascii="Times New Roman" w:eastAsia="Times New Roman" w:hAnsi="Times New Roman" w:cs="Times New Roman"/>
          <w:sz w:val="28"/>
          <w:szCs w:val="28"/>
          <w:lang w:eastAsia="lv-LV"/>
        </w:rPr>
        <w:t>,</w:t>
      </w:r>
      <w:r w:rsidR="00AB1673" w:rsidRPr="00FD4116">
        <w:rPr>
          <w:rFonts w:ascii="Times New Roman" w:eastAsia="Times New Roman" w:hAnsi="Times New Roman" w:cs="Times New Roman"/>
          <w:sz w:val="28"/>
          <w:szCs w:val="28"/>
          <w:lang w:eastAsia="lv-LV"/>
        </w:rPr>
        <w:t xml:space="preserve"> </w:t>
      </w:r>
      <w:r w:rsidR="00A722C8" w:rsidRPr="00FD4116">
        <w:rPr>
          <w:rFonts w:ascii="Times New Roman" w:eastAsia="Times New Roman" w:hAnsi="Times New Roman" w:cs="Times New Roman"/>
          <w:sz w:val="28"/>
          <w:szCs w:val="28"/>
          <w:lang w:eastAsia="lv-LV"/>
        </w:rPr>
        <w:t>izņemot maksājumus</w:t>
      </w:r>
      <w:r w:rsidR="00380743" w:rsidRPr="00FD4116">
        <w:rPr>
          <w:rFonts w:ascii="Times New Roman" w:eastAsia="Times New Roman" w:hAnsi="Times New Roman" w:cs="Times New Roman"/>
          <w:sz w:val="28"/>
          <w:szCs w:val="28"/>
          <w:lang w:eastAsia="lv-LV"/>
        </w:rPr>
        <w:t>, kas radās</w:t>
      </w:r>
      <w:r w:rsidR="00A722C8" w:rsidRPr="00FD4116">
        <w:rPr>
          <w:rFonts w:ascii="Times New Roman" w:eastAsia="Times New Roman" w:hAnsi="Times New Roman" w:cs="Times New Roman"/>
          <w:sz w:val="28"/>
          <w:szCs w:val="28"/>
          <w:lang w:eastAsia="lv-LV"/>
        </w:rPr>
        <w:t xml:space="preserve"> pēc </w:t>
      </w:r>
      <w:r w:rsidR="00380743" w:rsidRPr="00FD4116">
        <w:rPr>
          <w:rFonts w:ascii="Times New Roman" w:eastAsia="Times New Roman" w:hAnsi="Times New Roman" w:cs="Times New Roman"/>
          <w:sz w:val="28"/>
          <w:szCs w:val="28"/>
          <w:lang w:eastAsia="lv-LV"/>
        </w:rPr>
        <w:t xml:space="preserve">šā </w:t>
      </w:r>
      <w:r w:rsidR="00A722C8" w:rsidRPr="00FD4116">
        <w:rPr>
          <w:rFonts w:ascii="Times New Roman" w:eastAsia="Times New Roman" w:hAnsi="Times New Roman" w:cs="Times New Roman"/>
          <w:sz w:val="28"/>
          <w:szCs w:val="28"/>
          <w:lang w:eastAsia="lv-LV"/>
        </w:rPr>
        <w:t xml:space="preserve">procesa pasludināšanas, </w:t>
      </w:r>
      <w:r w:rsidR="00AB1673" w:rsidRPr="00FD4116">
        <w:rPr>
          <w:rFonts w:ascii="Times New Roman" w:eastAsia="Times New Roman" w:hAnsi="Times New Roman" w:cs="Times New Roman"/>
          <w:sz w:val="28"/>
          <w:szCs w:val="28"/>
          <w:lang w:eastAsia="lv-LV"/>
        </w:rPr>
        <w:t>vai tiesiskās aizsardzības procesa</w:t>
      </w:r>
      <w:r w:rsidR="007E58E1" w:rsidRPr="00FD4116">
        <w:rPr>
          <w:rFonts w:ascii="Times New Roman" w:eastAsia="Times New Roman" w:hAnsi="Times New Roman" w:cs="Times New Roman"/>
          <w:sz w:val="28"/>
          <w:szCs w:val="28"/>
          <w:lang w:eastAsia="lv-LV"/>
        </w:rPr>
        <w:t xml:space="preserve"> ietvaros</w:t>
      </w:r>
      <w:r w:rsidR="00A722C8" w:rsidRPr="00FD4116">
        <w:rPr>
          <w:rFonts w:ascii="Times New Roman" w:eastAsia="Times New Roman" w:hAnsi="Times New Roman" w:cs="Times New Roman"/>
          <w:sz w:val="28"/>
          <w:szCs w:val="28"/>
          <w:lang w:eastAsia="lv-LV"/>
        </w:rPr>
        <w:t>, izņemot maksājumus</w:t>
      </w:r>
      <w:r w:rsidR="007E58E1" w:rsidRPr="00FD4116">
        <w:rPr>
          <w:rFonts w:ascii="Times New Roman" w:eastAsia="Times New Roman" w:hAnsi="Times New Roman" w:cs="Times New Roman"/>
          <w:sz w:val="28"/>
          <w:szCs w:val="28"/>
          <w:lang w:eastAsia="lv-LV"/>
        </w:rPr>
        <w:t xml:space="preserve">, kas radās pēc </w:t>
      </w:r>
      <w:r w:rsidR="00380743" w:rsidRPr="00FD4116">
        <w:rPr>
          <w:rFonts w:ascii="Times New Roman" w:eastAsia="Times New Roman" w:hAnsi="Times New Roman" w:cs="Times New Roman"/>
          <w:sz w:val="28"/>
          <w:szCs w:val="28"/>
          <w:lang w:eastAsia="lv-LV"/>
        </w:rPr>
        <w:t xml:space="preserve">šā </w:t>
      </w:r>
      <w:r w:rsidR="007E58E1" w:rsidRPr="00FD4116">
        <w:rPr>
          <w:rFonts w:ascii="Times New Roman" w:eastAsia="Times New Roman" w:hAnsi="Times New Roman" w:cs="Times New Roman"/>
          <w:sz w:val="28"/>
          <w:szCs w:val="28"/>
          <w:lang w:eastAsia="lv-LV"/>
        </w:rPr>
        <w:t xml:space="preserve">procesa ierosināšanas un nav iekļauti tiesas apstiprinātajā tiesiskās aizsardzības </w:t>
      </w:r>
      <w:r w:rsidR="00380743" w:rsidRPr="00FD4116">
        <w:rPr>
          <w:rFonts w:ascii="Times New Roman" w:eastAsia="Times New Roman" w:hAnsi="Times New Roman" w:cs="Times New Roman"/>
          <w:sz w:val="28"/>
          <w:szCs w:val="28"/>
          <w:lang w:eastAsia="lv-LV"/>
        </w:rPr>
        <w:t xml:space="preserve">procesa </w:t>
      </w:r>
      <w:r w:rsidR="007E58E1" w:rsidRPr="00FD4116">
        <w:rPr>
          <w:rFonts w:ascii="Times New Roman" w:eastAsia="Times New Roman" w:hAnsi="Times New Roman" w:cs="Times New Roman"/>
          <w:sz w:val="28"/>
          <w:szCs w:val="28"/>
          <w:lang w:eastAsia="lv-LV"/>
        </w:rPr>
        <w:t>pasākumu plānā</w:t>
      </w:r>
      <w:r w:rsidR="00380743" w:rsidRPr="00FD4116">
        <w:rPr>
          <w:rFonts w:ascii="Times New Roman" w:eastAsia="Times New Roman" w:hAnsi="Times New Roman" w:cs="Times New Roman"/>
          <w:sz w:val="28"/>
          <w:szCs w:val="28"/>
          <w:lang w:eastAsia="lv-LV"/>
        </w:rPr>
        <w:t xml:space="preserve"> vai tā grozījumos</w:t>
      </w:r>
      <w:r w:rsidR="00AB1673" w:rsidRPr="00FD4116">
        <w:rPr>
          <w:rFonts w:ascii="Times New Roman" w:eastAsia="Times New Roman" w:hAnsi="Times New Roman" w:cs="Times New Roman"/>
          <w:sz w:val="28"/>
          <w:szCs w:val="28"/>
          <w:lang w:eastAsia="lv-LV"/>
        </w:rPr>
        <w:t>;</w:t>
      </w:r>
    </w:p>
    <w:p w14:paraId="63E6F0F4" w14:textId="1438BC0C" w:rsidR="000A539F" w:rsidRPr="00FD4116" w:rsidRDefault="000A539F" w:rsidP="000A539F">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5.</w:t>
      </w:r>
      <w:r w:rsidR="0070237C" w:rsidRPr="00FD4116">
        <w:rPr>
          <w:rFonts w:ascii="Times New Roman" w:eastAsia="Times New Roman" w:hAnsi="Times New Roman" w:cs="Times New Roman"/>
          <w:sz w:val="28"/>
          <w:szCs w:val="28"/>
          <w:lang w:eastAsia="lv-LV"/>
        </w:rPr>
        <w:t>4</w:t>
      </w:r>
      <w:r w:rsidRPr="00FD4116">
        <w:rPr>
          <w:rFonts w:ascii="Times New Roman" w:eastAsia="Times New Roman" w:hAnsi="Times New Roman" w:cs="Times New Roman"/>
          <w:sz w:val="28"/>
          <w:szCs w:val="28"/>
          <w:lang w:eastAsia="lv-LV"/>
        </w:rPr>
        <w:t>.</w:t>
      </w:r>
      <w:r w:rsidR="0087659C" w:rsidRPr="00FD4116">
        <w:rPr>
          <w:rFonts w:ascii="Times New Roman" w:eastAsia="Times New Roman" w:hAnsi="Times New Roman" w:cs="Times New Roman"/>
          <w:sz w:val="28"/>
          <w:szCs w:val="28"/>
          <w:lang w:eastAsia="lv-LV"/>
        </w:rPr>
        <w:t> </w:t>
      </w:r>
      <w:r w:rsidRPr="00FD4116">
        <w:rPr>
          <w:rFonts w:ascii="Times New Roman" w:eastAsia="Times New Roman" w:hAnsi="Times New Roman" w:cs="Times New Roman"/>
          <w:sz w:val="28"/>
          <w:szCs w:val="28"/>
          <w:lang w:eastAsia="lv-LV"/>
        </w:rPr>
        <w:t>par pievienotās vērtības nodokli (turpmāk – PVN), kuru aprēķina un iemaksā tiesu izpildītājs par reģistrēta PVN maksātāja mantas pārdošanu tiesu izpildītāja rīkotā izsolē;</w:t>
      </w:r>
    </w:p>
    <w:p w14:paraId="45E89C40" w14:textId="204903E5" w:rsidR="00733F37" w:rsidRPr="00FD4116" w:rsidRDefault="000A539F" w:rsidP="000A539F">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5.</w:t>
      </w:r>
      <w:r w:rsidR="0070237C" w:rsidRPr="00FD4116">
        <w:rPr>
          <w:rFonts w:ascii="Times New Roman" w:eastAsia="Times New Roman" w:hAnsi="Times New Roman" w:cs="Times New Roman"/>
          <w:sz w:val="28"/>
          <w:szCs w:val="28"/>
          <w:lang w:eastAsia="lv-LV"/>
        </w:rPr>
        <w:t>5</w:t>
      </w:r>
      <w:r w:rsidRPr="00FD4116">
        <w:rPr>
          <w:rFonts w:ascii="Times New Roman" w:eastAsia="Times New Roman" w:hAnsi="Times New Roman" w:cs="Times New Roman"/>
          <w:sz w:val="28"/>
          <w:szCs w:val="28"/>
          <w:lang w:eastAsia="lv-LV"/>
        </w:rPr>
        <w:t>.</w:t>
      </w:r>
      <w:r w:rsidR="0087659C" w:rsidRPr="00FD4116">
        <w:rPr>
          <w:rFonts w:ascii="Times New Roman" w:eastAsia="Times New Roman" w:hAnsi="Times New Roman" w:cs="Times New Roman"/>
          <w:sz w:val="28"/>
          <w:szCs w:val="28"/>
          <w:lang w:eastAsia="lv-LV"/>
        </w:rPr>
        <w:t> </w:t>
      </w:r>
      <w:r w:rsidRPr="00FD4116">
        <w:rPr>
          <w:rFonts w:ascii="Times New Roman" w:eastAsia="Times New Roman" w:hAnsi="Times New Roman" w:cs="Times New Roman"/>
          <w:sz w:val="28"/>
          <w:szCs w:val="28"/>
          <w:lang w:eastAsia="lv-LV"/>
        </w:rPr>
        <w:t>saskaņā ar īpašo PVN aprēķināšanas un maksāšanas režīmu elektronisko sakaru, apraides un elektroniski sniegtiem pakalpojumiem personai, kura nav PVN maksātājs</w:t>
      </w:r>
      <w:r w:rsidR="00403A4F" w:rsidRPr="00FD4116">
        <w:rPr>
          <w:rFonts w:ascii="Times New Roman" w:eastAsia="Times New Roman" w:hAnsi="Times New Roman" w:cs="Times New Roman"/>
          <w:sz w:val="28"/>
          <w:szCs w:val="28"/>
          <w:lang w:eastAsia="lv-LV"/>
        </w:rPr>
        <w:t>;</w:t>
      </w:r>
    </w:p>
    <w:p w14:paraId="6EC92EC0" w14:textId="770656A1" w:rsidR="00403A4F" w:rsidRPr="00FD4116" w:rsidRDefault="00733F37" w:rsidP="000A539F">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5.</w:t>
      </w:r>
      <w:r w:rsidR="00530D16" w:rsidRPr="00FD4116">
        <w:rPr>
          <w:rFonts w:ascii="Times New Roman" w:eastAsia="Times New Roman" w:hAnsi="Times New Roman" w:cs="Times New Roman"/>
          <w:sz w:val="28"/>
          <w:szCs w:val="28"/>
          <w:lang w:eastAsia="lv-LV"/>
        </w:rPr>
        <w:t>6</w:t>
      </w:r>
      <w:r w:rsidRPr="00FD4116">
        <w:rPr>
          <w:rFonts w:ascii="Times New Roman" w:eastAsia="Times New Roman" w:hAnsi="Times New Roman" w:cs="Times New Roman"/>
          <w:sz w:val="28"/>
          <w:szCs w:val="28"/>
          <w:lang w:eastAsia="lv-LV"/>
        </w:rPr>
        <w:t>. izmaksājot finanšu nodrošinājumu atbilstoši Dabas resursu nodokļa likumam</w:t>
      </w:r>
      <w:r w:rsidR="00567E64" w:rsidRPr="00FD4116">
        <w:rPr>
          <w:rFonts w:ascii="Times New Roman" w:eastAsia="Times New Roman" w:hAnsi="Times New Roman" w:cs="Times New Roman"/>
          <w:sz w:val="28"/>
          <w:szCs w:val="28"/>
          <w:lang w:eastAsia="lv-LV"/>
        </w:rPr>
        <w:t>;</w:t>
      </w:r>
    </w:p>
    <w:p w14:paraId="68434A60" w14:textId="74C3BF98" w:rsidR="00CF6D1B" w:rsidRPr="00FD4116" w:rsidRDefault="00403A4F" w:rsidP="000A539F">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5.</w:t>
      </w:r>
      <w:r w:rsidR="0070237C" w:rsidRPr="00FD4116">
        <w:rPr>
          <w:rFonts w:ascii="Times New Roman" w:eastAsia="Times New Roman" w:hAnsi="Times New Roman" w:cs="Times New Roman"/>
          <w:sz w:val="28"/>
          <w:szCs w:val="28"/>
          <w:lang w:eastAsia="lv-LV"/>
        </w:rPr>
        <w:t>7</w:t>
      </w:r>
      <w:r w:rsidR="00912D24" w:rsidRPr="00FD4116">
        <w:rPr>
          <w:rFonts w:ascii="Times New Roman" w:eastAsia="Times New Roman" w:hAnsi="Times New Roman" w:cs="Times New Roman"/>
          <w:sz w:val="28"/>
          <w:szCs w:val="28"/>
          <w:lang w:eastAsia="lv-LV"/>
        </w:rPr>
        <w:t>. </w:t>
      </w:r>
      <w:r w:rsidR="003A0226" w:rsidRPr="00FD4116">
        <w:rPr>
          <w:rFonts w:ascii="Times New Roman" w:eastAsia="Times New Roman" w:hAnsi="Times New Roman" w:cs="Times New Roman"/>
          <w:sz w:val="28"/>
          <w:szCs w:val="28"/>
          <w:lang w:eastAsia="lv-LV"/>
        </w:rPr>
        <w:t xml:space="preserve">Eiropas Savienības dalībvalstij </w:t>
      </w:r>
      <w:r w:rsidR="003A0226" w:rsidRPr="00FD4116">
        <w:rPr>
          <w:rFonts w:ascii="Times New Roman" w:hAnsi="Times New Roman" w:cs="Times New Roman"/>
          <w:sz w:val="28"/>
          <w:szCs w:val="28"/>
        </w:rPr>
        <w:t>iesniegt</w:t>
      </w:r>
      <w:r w:rsidR="00782B23" w:rsidRPr="00FD4116">
        <w:rPr>
          <w:rFonts w:ascii="Times New Roman" w:hAnsi="Times New Roman" w:cs="Times New Roman"/>
          <w:sz w:val="28"/>
          <w:szCs w:val="28"/>
        </w:rPr>
        <w:t xml:space="preserve">ā vienotā instrumenta, kas atļauj izpildi pieprasījuma saņēmējā dalībvalstī un kas noteikts Komisijas </w:t>
      </w:r>
      <w:r w:rsidR="00D85E94" w:rsidRPr="00FD4116">
        <w:rPr>
          <w:rFonts w:ascii="Times New Roman" w:hAnsi="Times New Roman" w:cs="Times New Roman"/>
          <w:sz w:val="28"/>
          <w:szCs w:val="28"/>
        </w:rPr>
        <w:t xml:space="preserve">2011.gada 18.novembra </w:t>
      </w:r>
      <w:r w:rsidR="00782B23" w:rsidRPr="00FD4116">
        <w:rPr>
          <w:rFonts w:ascii="Times New Roman" w:hAnsi="Times New Roman" w:cs="Times New Roman"/>
          <w:sz w:val="28"/>
          <w:szCs w:val="28"/>
        </w:rPr>
        <w:t>Īstenošanas regulas (ES) Nr.1189/2011 II pielikumā,</w:t>
      </w:r>
      <w:r w:rsidR="003A0226" w:rsidRPr="00FD4116">
        <w:rPr>
          <w:rFonts w:ascii="Times New Roman" w:hAnsi="Times New Roman" w:cs="Times New Roman"/>
          <w:sz w:val="28"/>
          <w:szCs w:val="28"/>
        </w:rPr>
        <w:t xml:space="preserve"> </w:t>
      </w:r>
      <w:r w:rsidR="00473DA1" w:rsidRPr="00FD4116">
        <w:rPr>
          <w:rFonts w:ascii="Times New Roman" w:eastAsia="Times New Roman" w:hAnsi="Times New Roman" w:cs="Times New Roman"/>
          <w:sz w:val="28"/>
          <w:szCs w:val="28"/>
          <w:lang w:eastAsia="lv-LV"/>
        </w:rPr>
        <w:t xml:space="preserve">vai </w:t>
      </w:r>
      <w:r w:rsidR="00206DA0" w:rsidRPr="00FD4116">
        <w:rPr>
          <w:rFonts w:ascii="Times New Roman" w:eastAsia="Times New Roman" w:hAnsi="Times New Roman" w:cs="Times New Roman"/>
          <w:sz w:val="28"/>
          <w:szCs w:val="28"/>
          <w:lang w:eastAsia="lv-LV"/>
        </w:rPr>
        <w:t>valstij, ar kuru noslēgts un Saeimā apstiprināts starptautiskais līgums par nodokļu dubultās uzlikšanas un nodokļu nemaksāšanas novēršanu</w:t>
      </w:r>
      <w:r w:rsidR="002A0626" w:rsidRPr="00FD4116">
        <w:rPr>
          <w:rFonts w:ascii="Times New Roman" w:eastAsia="Times New Roman" w:hAnsi="Times New Roman" w:cs="Times New Roman"/>
          <w:sz w:val="28"/>
          <w:szCs w:val="28"/>
          <w:lang w:eastAsia="lv-LV"/>
        </w:rPr>
        <w:t>,</w:t>
      </w:r>
      <w:r w:rsidR="00A24851" w:rsidRPr="00FD4116">
        <w:rPr>
          <w:rFonts w:ascii="Times New Roman" w:eastAsia="Times New Roman" w:hAnsi="Times New Roman" w:cs="Times New Roman"/>
          <w:sz w:val="28"/>
          <w:szCs w:val="28"/>
          <w:lang w:eastAsia="lv-LV"/>
        </w:rPr>
        <w:t xml:space="preserve"> vai par savstarpējo administratīvo palīdzību nodokļu jomā</w:t>
      </w:r>
      <w:r w:rsidR="00206DA0" w:rsidRPr="00FD4116">
        <w:rPr>
          <w:rFonts w:ascii="Times New Roman" w:eastAsia="Times New Roman" w:hAnsi="Times New Roman" w:cs="Times New Roman"/>
          <w:sz w:val="28"/>
          <w:szCs w:val="28"/>
          <w:lang w:eastAsia="lv-LV"/>
        </w:rPr>
        <w:t xml:space="preserve"> </w:t>
      </w:r>
      <w:r w:rsidR="00206DA0" w:rsidRPr="00FD4116">
        <w:rPr>
          <w:rFonts w:ascii="Times New Roman" w:hAnsi="Times New Roman" w:cs="Times New Roman"/>
          <w:sz w:val="28"/>
          <w:szCs w:val="28"/>
        </w:rPr>
        <w:t>iesniegtā savstarpēj</w:t>
      </w:r>
      <w:r w:rsidR="002A0626" w:rsidRPr="00FD4116">
        <w:rPr>
          <w:rFonts w:ascii="Times New Roman" w:hAnsi="Times New Roman" w:cs="Times New Roman"/>
          <w:sz w:val="28"/>
          <w:szCs w:val="28"/>
        </w:rPr>
        <w:t>ā</w:t>
      </w:r>
      <w:r w:rsidR="00206DA0" w:rsidRPr="00FD4116">
        <w:rPr>
          <w:rFonts w:ascii="Times New Roman" w:hAnsi="Times New Roman" w:cs="Times New Roman"/>
          <w:sz w:val="28"/>
          <w:szCs w:val="28"/>
        </w:rPr>
        <w:t xml:space="preserve">s palīdzības prasījuma piedziņā </w:t>
      </w:r>
      <w:r w:rsidR="00782B23" w:rsidRPr="00FD4116">
        <w:rPr>
          <w:rFonts w:ascii="Times New Roman" w:eastAsia="Times New Roman" w:hAnsi="Times New Roman" w:cs="Times New Roman"/>
          <w:sz w:val="28"/>
          <w:szCs w:val="28"/>
          <w:lang w:eastAsia="lv-LV"/>
        </w:rPr>
        <w:t>izpildes rezultātā</w:t>
      </w:r>
      <w:r w:rsidR="00CF6D1B" w:rsidRPr="00FD4116">
        <w:rPr>
          <w:rFonts w:ascii="Times New Roman" w:eastAsia="Times New Roman" w:hAnsi="Times New Roman" w:cs="Times New Roman"/>
          <w:sz w:val="28"/>
          <w:szCs w:val="28"/>
          <w:lang w:eastAsia="lv-LV"/>
        </w:rPr>
        <w:t>;</w:t>
      </w:r>
    </w:p>
    <w:p w14:paraId="592E6C63" w14:textId="602188B7" w:rsidR="00A25131" w:rsidRPr="00FD4116" w:rsidRDefault="00A25131" w:rsidP="00A25131">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5.</w:t>
      </w:r>
      <w:r w:rsidR="0070237C" w:rsidRPr="00FD4116">
        <w:rPr>
          <w:rFonts w:ascii="Times New Roman" w:eastAsia="Times New Roman" w:hAnsi="Times New Roman" w:cs="Times New Roman"/>
          <w:sz w:val="28"/>
          <w:szCs w:val="28"/>
          <w:lang w:eastAsia="lv-LV"/>
        </w:rPr>
        <w:t>8</w:t>
      </w:r>
      <w:r w:rsidR="00912D24" w:rsidRPr="00FD4116">
        <w:rPr>
          <w:rFonts w:ascii="Times New Roman" w:eastAsia="Times New Roman" w:hAnsi="Times New Roman" w:cs="Times New Roman"/>
          <w:sz w:val="28"/>
          <w:szCs w:val="28"/>
          <w:lang w:eastAsia="lv-LV"/>
        </w:rPr>
        <w:t>. </w:t>
      </w:r>
      <w:r w:rsidRPr="00FD4116">
        <w:rPr>
          <w:rFonts w:ascii="Times New Roman" w:eastAsia="Times New Roman" w:hAnsi="Times New Roman" w:cs="Times New Roman"/>
          <w:sz w:val="28"/>
          <w:szCs w:val="28"/>
          <w:lang w:eastAsia="lv-LV"/>
        </w:rPr>
        <w:t>par akcīzes nodokli, kas nodrošināts ar akcīzes nodokļa vienreizējo nodrošinājumu;</w:t>
      </w:r>
    </w:p>
    <w:p w14:paraId="6501008F" w14:textId="03643695" w:rsidR="00A25131" w:rsidRPr="00FD4116" w:rsidRDefault="00A25131" w:rsidP="00A25131">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5.</w:t>
      </w:r>
      <w:r w:rsidR="0070237C" w:rsidRPr="00FD4116">
        <w:rPr>
          <w:rFonts w:ascii="Times New Roman" w:eastAsia="Times New Roman" w:hAnsi="Times New Roman" w:cs="Times New Roman"/>
          <w:sz w:val="28"/>
          <w:szCs w:val="28"/>
          <w:lang w:eastAsia="lv-LV"/>
        </w:rPr>
        <w:t>9</w:t>
      </w:r>
      <w:r w:rsidRPr="00FD4116">
        <w:rPr>
          <w:rFonts w:ascii="Times New Roman" w:eastAsia="Times New Roman" w:hAnsi="Times New Roman" w:cs="Times New Roman"/>
          <w:sz w:val="28"/>
          <w:szCs w:val="28"/>
          <w:lang w:eastAsia="lv-LV"/>
        </w:rPr>
        <w:t>.</w:t>
      </w:r>
      <w:r w:rsidR="00912D24" w:rsidRPr="00FD4116">
        <w:rPr>
          <w:rFonts w:ascii="Times New Roman" w:eastAsia="Times New Roman" w:hAnsi="Times New Roman" w:cs="Times New Roman"/>
          <w:sz w:val="28"/>
          <w:szCs w:val="28"/>
          <w:lang w:eastAsia="lv-LV"/>
        </w:rPr>
        <w:t> </w:t>
      </w:r>
      <w:r w:rsidRPr="00FD4116">
        <w:rPr>
          <w:rFonts w:ascii="Times New Roman" w:eastAsia="Times New Roman" w:hAnsi="Times New Roman" w:cs="Times New Roman"/>
          <w:sz w:val="28"/>
          <w:szCs w:val="28"/>
          <w:lang w:eastAsia="lv-LV"/>
        </w:rPr>
        <w:t>akcīzes nodokļa marku saņemšanai;</w:t>
      </w:r>
    </w:p>
    <w:p w14:paraId="446E559F" w14:textId="4F9BC3B4" w:rsidR="00037BB0" w:rsidRPr="00FD4116" w:rsidRDefault="00CF6D1B" w:rsidP="000A539F">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5.</w:t>
      </w:r>
      <w:r w:rsidR="0070237C" w:rsidRPr="00FD4116">
        <w:rPr>
          <w:rFonts w:ascii="Times New Roman" w:eastAsia="Times New Roman" w:hAnsi="Times New Roman" w:cs="Times New Roman"/>
          <w:sz w:val="28"/>
          <w:szCs w:val="28"/>
          <w:lang w:eastAsia="lv-LV"/>
        </w:rPr>
        <w:t>10</w:t>
      </w:r>
      <w:r w:rsidRPr="00FD4116">
        <w:rPr>
          <w:rFonts w:ascii="Times New Roman" w:eastAsia="Times New Roman" w:hAnsi="Times New Roman" w:cs="Times New Roman"/>
          <w:sz w:val="28"/>
          <w:szCs w:val="28"/>
          <w:lang w:eastAsia="lv-LV"/>
        </w:rPr>
        <w:t xml:space="preserve">. par Muitas likuma 1.panta 4.punktā noteiktajiem maksājumiem, izmantojot maksājumu karti vai valsts pārvaldes pakalpojumu portāla </w:t>
      </w:r>
      <w:hyperlink r:id="rId11" w:history="1">
        <w:r w:rsidRPr="00FD4116">
          <w:rPr>
            <w:rStyle w:val="Hyperlink"/>
            <w:rFonts w:ascii="Times New Roman" w:eastAsia="Times New Roman" w:hAnsi="Times New Roman" w:cs="Times New Roman"/>
            <w:color w:val="auto"/>
            <w:sz w:val="28"/>
            <w:szCs w:val="28"/>
            <w:lang w:eastAsia="lv-LV"/>
          </w:rPr>
          <w:t>www.latvija.lv</w:t>
        </w:r>
      </w:hyperlink>
      <w:r w:rsidRPr="00FD4116">
        <w:rPr>
          <w:rFonts w:ascii="Times New Roman" w:eastAsia="Times New Roman" w:hAnsi="Times New Roman" w:cs="Times New Roman"/>
          <w:sz w:val="28"/>
          <w:szCs w:val="28"/>
          <w:lang w:eastAsia="lv-LV"/>
        </w:rPr>
        <w:t xml:space="preserve"> tiešsaistes maksājuma pakalpojumu</w:t>
      </w:r>
      <w:r w:rsidR="00037BB0" w:rsidRPr="00FD4116">
        <w:rPr>
          <w:rFonts w:ascii="Times New Roman" w:eastAsia="Times New Roman" w:hAnsi="Times New Roman" w:cs="Times New Roman"/>
          <w:sz w:val="28"/>
          <w:szCs w:val="28"/>
          <w:lang w:eastAsia="lv-LV"/>
        </w:rPr>
        <w:t>;</w:t>
      </w:r>
    </w:p>
    <w:p w14:paraId="4116C22A" w14:textId="77777777" w:rsidR="00132248" w:rsidRPr="00FD4116" w:rsidRDefault="00037BB0" w:rsidP="000A539F">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5.11.</w:t>
      </w:r>
      <w:r w:rsidR="00912D24" w:rsidRPr="00FD4116">
        <w:rPr>
          <w:rFonts w:ascii="Times New Roman" w:eastAsia="Times New Roman" w:hAnsi="Times New Roman" w:cs="Times New Roman"/>
          <w:sz w:val="28"/>
          <w:szCs w:val="28"/>
          <w:lang w:eastAsia="lv-LV"/>
        </w:rPr>
        <w:t> </w:t>
      </w:r>
      <w:r w:rsidRPr="00FD4116">
        <w:rPr>
          <w:rFonts w:ascii="Times New Roman" w:eastAsia="Times New Roman" w:hAnsi="Times New Roman" w:cs="Times New Roman"/>
          <w:sz w:val="28"/>
          <w:szCs w:val="28"/>
          <w:lang w:eastAsia="lv-LV"/>
        </w:rPr>
        <w:t>galvojuma saistību</w:t>
      </w:r>
      <w:r w:rsidR="009E74CB" w:rsidRPr="00FD4116">
        <w:rPr>
          <w:rFonts w:ascii="Times New Roman" w:eastAsia="Times New Roman" w:hAnsi="Times New Roman" w:cs="Times New Roman"/>
          <w:sz w:val="28"/>
          <w:szCs w:val="28"/>
          <w:lang w:eastAsia="lv-LV"/>
        </w:rPr>
        <w:t>, kuras persona uzņemas atbilstoši likuma “Par nodokļiem un nodevām” 24.panta pirmās daļas 3.punktā</w:t>
      </w:r>
      <w:r w:rsidR="003B5D9A" w:rsidRPr="00FD4116">
        <w:rPr>
          <w:rFonts w:ascii="Times New Roman" w:eastAsia="Times New Roman" w:hAnsi="Times New Roman" w:cs="Times New Roman"/>
          <w:sz w:val="28"/>
          <w:szCs w:val="28"/>
          <w:lang w:eastAsia="lv-LV"/>
        </w:rPr>
        <w:t xml:space="preserve"> un</w:t>
      </w:r>
      <w:r w:rsidR="009E74CB" w:rsidRPr="00FD4116">
        <w:rPr>
          <w:rFonts w:ascii="Times New Roman" w:eastAsia="Times New Roman" w:hAnsi="Times New Roman" w:cs="Times New Roman"/>
          <w:sz w:val="28"/>
          <w:szCs w:val="28"/>
          <w:lang w:eastAsia="lv-LV"/>
        </w:rPr>
        <w:t xml:space="preserve"> 28.panta piektajā daļā noteiktajam,</w:t>
      </w:r>
      <w:r w:rsidRPr="00FD4116">
        <w:rPr>
          <w:rFonts w:ascii="Times New Roman" w:eastAsia="Times New Roman" w:hAnsi="Times New Roman" w:cs="Times New Roman"/>
          <w:sz w:val="28"/>
          <w:szCs w:val="28"/>
          <w:lang w:eastAsia="lv-LV"/>
        </w:rPr>
        <w:t xml:space="preserve"> izpildei</w:t>
      </w:r>
      <w:r w:rsidR="00132248" w:rsidRPr="00FD4116">
        <w:rPr>
          <w:rFonts w:ascii="Times New Roman" w:eastAsia="Times New Roman" w:hAnsi="Times New Roman" w:cs="Times New Roman"/>
          <w:sz w:val="28"/>
          <w:szCs w:val="28"/>
          <w:lang w:eastAsia="lv-LV"/>
        </w:rPr>
        <w:t>;</w:t>
      </w:r>
    </w:p>
    <w:p w14:paraId="2DB6A798" w14:textId="1AD479E3" w:rsidR="000A539F" w:rsidRPr="00FD4116" w:rsidRDefault="00132248" w:rsidP="000A539F">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5.12. </w:t>
      </w:r>
      <w:r w:rsidR="00310AFA" w:rsidRPr="00FD4116">
        <w:rPr>
          <w:rFonts w:ascii="Times New Roman" w:eastAsia="Times New Roman" w:hAnsi="Times New Roman" w:cs="Times New Roman"/>
          <w:sz w:val="28"/>
          <w:szCs w:val="28"/>
          <w:lang w:eastAsia="lv-LV"/>
        </w:rPr>
        <w:t>valsts sociālās apdrošināšanas obligāto iemaksu avans</w:t>
      </w:r>
      <w:r w:rsidR="008A6BD8" w:rsidRPr="00FD4116">
        <w:rPr>
          <w:rFonts w:ascii="Times New Roman" w:eastAsia="Times New Roman" w:hAnsi="Times New Roman" w:cs="Times New Roman"/>
          <w:sz w:val="28"/>
          <w:szCs w:val="28"/>
          <w:lang w:eastAsia="lv-LV"/>
        </w:rPr>
        <w:t>u</w:t>
      </w:r>
      <w:r w:rsidR="00310AFA" w:rsidRPr="00FD4116">
        <w:rPr>
          <w:rFonts w:ascii="Times New Roman" w:eastAsia="Times New Roman" w:hAnsi="Times New Roman" w:cs="Times New Roman"/>
          <w:sz w:val="28"/>
          <w:szCs w:val="28"/>
          <w:lang w:eastAsia="lv-LV"/>
        </w:rPr>
        <w:t xml:space="preserve"> novirzot uz ikmēneša </w:t>
      </w:r>
      <w:r w:rsidRPr="00FD4116">
        <w:rPr>
          <w:rFonts w:ascii="Times New Roman" w:eastAsia="Times New Roman" w:hAnsi="Times New Roman" w:cs="Times New Roman"/>
          <w:sz w:val="28"/>
          <w:szCs w:val="28"/>
          <w:lang w:eastAsia="lv-LV"/>
        </w:rPr>
        <w:t xml:space="preserve">valsts </w:t>
      </w:r>
      <w:r w:rsidR="00310AFA" w:rsidRPr="00FD4116">
        <w:rPr>
          <w:rFonts w:ascii="Times New Roman" w:eastAsia="Times New Roman" w:hAnsi="Times New Roman" w:cs="Times New Roman"/>
          <w:sz w:val="28"/>
          <w:szCs w:val="28"/>
          <w:lang w:eastAsia="lv-LV"/>
        </w:rPr>
        <w:t>sociālās apdrošināšanas obligātajām</w:t>
      </w:r>
      <w:r w:rsidRPr="00FD4116">
        <w:rPr>
          <w:rFonts w:ascii="Times New Roman" w:eastAsia="Times New Roman" w:hAnsi="Times New Roman" w:cs="Times New Roman"/>
          <w:sz w:val="28"/>
          <w:szCs w:val="28"/>
          <w:lang w:eastAsia="lv-LV"/>
        </w:rPr>
        <w:t xml:space="preserve"> iemaks</w:t>
      </w:r>
      <w:r w:rsidR="00310AFA" w:rsidRPr="00FD4116">
        <w:rPr>
          <w:rFonts w:ascii="Times New Roman" w:eastAsia="Times New Roman" w:hAnsi="Times New Roman" w:cs="Times New Roman"/>
          <w:sz w:val="28"/>
          <w:szCs w:val="28"/>
          <w:lang w:eastAsia="lv-LV"/>
        </w:rPr>
        <w:t>ām saskaņā ar likumā “Par valsts sociālo apdrošināšanu” noteikto.</w:t>
      </w:r>
    </w:p>
    <w:p w14:paraId="53483BB9" w14:textId="41501B25" w:rsidR="00D60B8E" w:rsidRPr="00FD4116" w:rsidRDefault="00960936" w:rsidP="00E12C4D">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ab/>
      </w:r>
    </w:p>
    <w:p w14:paraId="685A9AC7" w14:textId="12A4B288" w:rsidR="000A48EE" w:rsidRPr="00FD4116" w:rsidRDefault="000A48EE" w:rsidP="000A48EE">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lastRenderedPageBreak/>
        <w:t>6. Persona, veicot maksājumu Kontā, maksājuma rīkojumā norāda</w:t>
      </w:r>
      <w:r w:rsidR="00200BB6" w:rsidRPr="00FD4116">
        <w:rPr>
          <w:rFonts w:ascii="Times New Roman" w:eastAsia="Times New Roman" w:hAnsi="Times New Roman" w:cs="Times New Roman"/>
          <w:sz w:val="28"/>
          <w:szCs w:val="28"/>
          <w:lang w:eastAsia="lv-LV"/>
        </w:rPr>
        <w:t xml:space="preserve"> </w:t>
      </w:r>
      <w:r w:rsidRPr="00FD4116">
        <w:rPr>
          <w:rFonts w:ascii="Times New Roman" w:eastAsia="Times New Roman" w:hAnsi="Times New Roman" w:cs="Times New Roman"/>
          <w:sz w:val="28"/>
          <w:szCs w:val="28"/>
          <w:lang w:eastAsia="lv-LV"/>
        </w:rPr>
        <w:t>identifikācijas datus (fizisk</w:t>
      </w:r>
      <w:r w:rsidR="00200BB6" w:rsidRPr="00FD4116">
        <w:rPr>
          <w:rFonts w:ascii="Times New Roman" w:eastAsia="Times New Roman" w:hAnsi="Times New Roman" w:cs="Times New Roman"/>
          <w:sz w:val="28"/>
          <w:szCs w:val="28"/>
          <w:lang w:eastAsia="lv-LV"/>
        </w:rPr>
        <w:t>ā</w:t>
      </w:r>
      <w:r w:rsidRPr="00FD4116">
        <w:rPr>
          <w:rFonts w:ascii="Times New Roman" w:eastAsia="Times New Roman" w:hAnsi="Times New Roman" w:cs="Times New Roman"/>
          <w:sz w:val="28"/>
          <w:szCs w:val="28"/>
          <w:lang w:eastAsia="lv-LV"/>
        </w:rPr>
        <w:t xml:space="preserve"> person</w:t>
      </w:r>
      <w:r w:rsidR="00200BB6" w:rsidRPr="00FD4116">
        <w:rPr>
          <w:rFonts w:ascii="Times New Roman" w:eastAsia="Times New Roman" w:hAnsi="Times New Roman" w:cs="Times New Roman"/>
          <w:sz w:val="28"/>
          <w:szCs w:val="28"/>
          <w:lang w:eastAsia="lv-LV"/>
        </w:rPr>
        <w:t>a</w:t>
      </w:r>
      <w:r w:rsidRPr="00FD4116">
        <w:rPr>
          <w:rFonts w:ascii="Times New Roman" w:eastAsia="Times New Roman" w:hAnsi="Times New Roman" w:cs="Times New Roman"/>
          <w:sz w:val="28"/>
          <w:szCs w:val="28"/>
          <w:lang w:eastAsia="lv-LV"/>
        </w:rPr>
        <w:t xml:space="preserve"> — vārdu, uzvārdu un personas kodu vai dzimšanas datumu; juridisk</w:t>
      </w:r>
      <w:r w:rsidR="00200BB6" w:rsidRPr="00FD4116">
        <w:rPr>
          <w:rFonts w:ascii="Times New Roman" w:eastAsia="Times New Roman" w:hAnsi="Times New Roman" w:cs="Times New Roman"/>
          <w:sz w:val="28"/>
          <w:szCs w:val="28"/>
          <w:lang w:eastAsia="lv-LV"/>
        </w:rPr>
        <w:t>ā</w:t>
      </w:r>
      <w:r w:rsidRPr="00FD4116">
        <w:rPr>
          <w:rFonts w:ascii="Times New Roman" w:eastAsia="Times New Roman" w:hAnsi="Times New Roman" w:cs="Times New Roman"/>
          <w:sz w:val="28"/>
          <w:szCs w:val="28"/>
          <w:lang w:eastAsia="lv-LV"/>
        </w:rPr>
        <w:t xml:space="preserve"> person</w:t>
      </w:r>
      <w:r w:rsidR="00200BB6" w:rsidRPr="00FD4116">
        <w:rPr>
          <w:rFonts w:ascii="Times New Roman" w:eastAsia="Times New Roman" w:hAnsi="Times New Roman" w:cs="Times New Roman"/>
          <w:sz w:val="28"/>
          <w:szCs w:val="28"/>
          <w:lang w:eastAsia="lv-LV"/>
        </w:rPr>
        <w:t>a</w:t>
      </w:r>
      <w:r w:rsidRPr="00FD4116">
        <w:rPr>
          <w:rFonts w:ascii="Times New Roman" w:eastAsia="Times New Roman" w:hAnsi="Times New Roman" w:cs="Times New Roman"/>
          <w:sz w:val="28"/>
          <w:szCs w:val="28"/>
          <w:lang w:eastAsia="lv-LV"/>
        </w:rPr>
        <w:t xml:space="preserve"> — nosaukumu un reģistrācijas numuru)</w:t>
      </w:r>
      <w:r w:rsidR="00200BB6" w:rsidRPr="00FD4116">
        <w:rPr>
          <w:rFonts w:ascii="Times New Roman" w:eastAsia="Times New Roman" w:hAnsi="Times New Roman" w:cs="Times New Roman"/>
          <w:sz w:val="28"/>
          <w:szCs w:val="28"/>
          <w:lang w:eastAsia="lv-LV"/>
        </w:rPr>
        <w:t xml:space="preserve"> un</w:t>
      </w:r>
      <w:r w:rsidR="009A451F">
        <w:rPr>
          <w:rFonts w:ascii="Times New Roman" w:eastAsia="Times New Roman" w:hAnsi="Times New Roman" w:cs="Times New Roman"/>
          <w:sz w:val="28"/>
          <w:szCs w:val="28"/>
          <w:lang w:eastAsia="lv-LV"/>
        </w:rPr>
        <w:t xml:space="preserve"> </w:t>
      </w:r>
      <w:r w:rsidRPr="00FD4116">
        <w:rPr>
          <w:rFonts w:ascii="Times New Roman" w:eastAsia="Times New Roman" w:hAnsi="Times New Roman" w:cs="Times New Roman"/>
          <w:sz w:val="28"/>
          <w:szCs w:val="28"/>
          <w:lang w:eastAsia="lv-LV"/>
        </w:rPr>
        <w:t xml:space="preserve">maksājuma identifikatoru, ja </w:t>
      </w:r>
      <w:r w:rsidR="009A451F">
        <w:rPr>
          <w:rFonts w:ascii="Times New Roman" w:eastAsia="Times New Roman" w:hAnsi="Times New Roman" w:cs="Times New Roman"/>
          <w:sz w:val="28"/>
          <w:szCs w:val="28"/>
          <w:lang w:eastAsia="lv-LV"/>
        </w:rPr>
        <w:t>veic</w:t>
      </w:r>
      <w:r w:rsidRPr="00FD4116">
        <w:rPr>
          <w:rFonts w:ascii="Times New Roman" w:eastAsia="Times New Roman" w:hAnsi="Times New Roman" w:cs="Times New Roman"/>
          <w:sz w:val="28"/>
          <w:szCs w:val="28"/>
          <w:lang w:eastAsia="lv-LV"/>
        </w:rPr>
        <w:t xml:space="preserve"> šo noteikumu 5.punktā noteikt</w:t>
      </w:r>
      <w:r w:rsidR="009A451F">
        <w:rPr>
          <w:rFonts w:ascii="Times New Roman" w:eastAsia="Times New Roman" w:hAnsi="Times New Roman" w:cs="Times New Roman"/>
          <w:sz w:val="28"/>
          <w:szCs w:val="28"/>
          <w:lang w:eastAsia="lv-LV"/>
        </w:rPr>
        <w:t>o</w:t>
      </w:r>
      <w:r w:rsidRPr="00FD4116">
        <w:rPr>
          <w:rFonts w:ascii="Times New Roman" w:eastAsia="Times New Roman" w:hAnsi="Times New Roman" w:cs="Times New Roman"/>
          <w:sz w:val="28"/>
          <w:szCs w:val="28"/>
          <w:lang w:eastAsia="lv-LV"/>
        </w:rPr>
        <w:t xml:space="preserve"> maksājum</w:t>
      </w:r>
      <w:r w:rsidR="009A451F">
        <w:rPr>
          <w:rFonts w:ascii="Times New Roman" w:eastAsia="Times New Roman" w:hAnsi="Times New Roman" w:cs="Times New Roman"/>
          <w:sz w:val="28"/>
          <w:szCs w:val="28"/>
          <w:lang w:eastAsia="lv-LV"/>
        </w:rPr>
        <w:t>u</w:t>
      </w:r>
      <w:r w:rsidR="00200BB6" w:rsidRPr="00FD4116">
        <w:rPr>
          <w:rFonts w:ascii="Times New Roman" w:eastAsia="Times New Roman" w:hAnsi="Times New Roman" w:cs="Times New Roman"/>
          <w:sz w:val="28"/>
          <w:szCs w:val="28"/>
          <w:lang w:eastAsia="lv-LV"/>
        </w:rPr>
        <w:t xml:space="preserve">. Ja persona veic maksājumu </w:t>
      </w:r>
      <w:r w:rsidR="002A0626" w:rsidRPr="00FD4116">
        <w:rPr>
          <w:rFonts w:ascii="Times New Roman" w:eastAsia="Times New Roman" w:hAnsi="Times New Roman" w:cs="Times New Roman"/>
          <w:sz w:val="28"/>
          <w:szCs w:val="28"/>
          <w:lang w:eastAsia="lv-LV"/>
        </w:rPr>
        <w:t xml:space="preserve">Kontā </w:t>
      </w:r>
      <w:r w:rsidR="00200BB6" w:rsidRPr="00FD4116">
        <w:rPr>
          <w:rFonts w:ascii="Times New Roman" w:eastAsia="Times New Roman" w:hAnsi="Times New Roman" w:cs="Times New Roman"/>
          <w:sz w:val="28"/>
          <w:szCs w:val="28"/>
          <w:lang w:eastAsia="lv-LV"/>
        </w:rPr>
        <w:t>par</w:t>
      </w:r>
      <w:r w:rsidRPr="00FD4116">
        <w:rPr>
          <w:rFonts w:ascii="Times New Roman" w:eastAsia="Times New Roman" w:hAnsi="Times New Roman" w:cs="Times New Roman"/>
          <w:sz w:val="28"/>
          <w:szCs w:val="28"/>
          <w:lang w:eastAsia="lv-LV"/>
        </w:rPr>
        <w:t xml:space="preserve"> trešo personu Vienotās </w:t>
      </w:r>
      <w:proofErr w:type="spellStart"/>
      <w:r w:rsidRPr="00FD4116">
        <w:rPr>
          <w:rFonts w:ascii="Times New Roman" w:eastAsia="Times New Roman" w:hAnsi="Times New Roman" w:cs="Times New Roman"/>
          <w:i/>
          <w:sz w:val="28"/>
          <w:szCs w:val="28"/>
          <w:lang w:eastAsia="lv-LV"/>
        </w:rPr>
        <w:t>euro</w:t>
      </w:r>
      <w:proofErr w:type="spellEnd"/>
      <w:r w:rsidRPr="00FD4116">
        <w:rPr>
          <w:rFonts w:ascii="Times New Roman" w:eastAsia="Times New Roman" w:hAnsi="Times New Roman" w:cs="Times New Roman"/>
          <w:sz w:val="28"/>
          <w:szCs w:val="28"/>
          <w:lang w:eastAsia="lv-LV"/>
        </w:rPr>
        <w:t xml:space="preserve"> maksājumu telpas (</w:t>
      </w:r>
      <w:proofErr w:type="spellStart"/>
      <w:r w:rsidRPr="00FD4116">
        <w:rPr>
          <w:rFonts w:ascii="Times New Roman" w:eastAsia="Times New Roman" w:hAnsi="Times New Roman" w:cs="Times New Roman"/>
          <w:sz w:val="28"/>
          <w:szCs w:val="28"/>
          <w:lang w:eastAsia="lv-LV"/>
        </w:rPr>
        <w:t>Single</w:t>
      </w:r>
      <w:proofErr w:type="spellEnd"/>
      <w:r w:rsidRPr="00FD4116">
        <w:rPr>
          <w:rFonts w:ascii="Times New Roman" w:eastAsia="Times New Roman" w:hAnsi="Times New Roman" w:cs="Times New Roman"/>
          <w:sz w:val="28"/>
          <w:szCs w:val="28"/>
          <w:lang w:eastAsia="lv-LV"/>
        </w:rPr>
        <w:t xml:space="preserve"> </w:t>
      </w:r>
      <w:proofErr w:type="spellStart"/>
      <w:r w:rsidRPr="00FD4116">
        <w:rPr>
          <w:rFonts w:ascii="Times New Roman" w:eastAsia="Times New Roman" w:hAnsi="Times New Roman" w:cs="Times New Roman"/>
          <w:sz w:val="28"/>
          <w:szCs w:val="28"/>
          <w:lang w:eastAsia="lv-LV"/>
        </w:rPr>
        <w:t>Euro</w:t>
      </w:r>
      <w:proofErr w:type="spellEnd"/>
      <w:r w:rsidRPr="00FD4116">
        <w:rPr>
          <w:rFonts w:ascii="Times New Roman" w:eastAsia="Times New Roman" w:hAnsi="Times New Roman" w:cs="Times New Roman"/>
          <w:sz w:val="28"/>
          <w:szCs w:val="28"/>
          <w:lang w:eastAsia="lv-LV"/>
        </w:rPr>
        <w:t xml:space="preserve"> </w:t>
      </w:r>
      <w:proofErr w:type="spellStart"/>
      <w:r w:rsidRPr="00FD4116">
        <w:rPr>
          <w:rFonts w:ascii="Times New Roman" w:eastAsia="Times New Roman" w:hAnsi="Times New Roman" w:cs="Times New Roman"/>
          <w:sz w:val="28"/>
          <w:szCs w:val="28"/>
          <w:lang w:eastAsia="lv-LV"/>
        </w:rPr>
        <w:t>Payments</w:t>
      </w:r>
      <w:proofErr w:type="spellEnd"/>
      <w:r w:rsidRPr="00FD4116">
        <w:rPr>
          <w:rFonts w:ascii="Times New Roman" w:eastAsia="Times New Roman" w:hAnsi="Times New Roman" w:cs="Times New Roman"/>
          <w:sz w:val="28"/>
          <w:szCs w:val="28"/>
          <w:lang w:eastAsia="lv-LV"/>
        </w:rPr>
        <w:t xml:space="preserve"> </w:t>
      </w:r>
      <w:proofErr w:type="spellStart"/>
      <w:r w:rsidRPr="00FD4116">
        <w:rPr>
          <w:rFonts w:ascii="Times New Roman" w:eastAsia="Times New Roman" w:hAnsi="Times New Roman" w:cs="Times New Roman"/>
          <w:sz w:val="28"/>
          <w:szCs w:val="28"/>
          <w:lang w:eastAsia="lv-LV"/>
        </w:rPr>
        <w:t>Area</w:t>
      </w:r>
      <w:proofErr w:type="spellEnd"/>
      <w:r w:rsidRPr="00FD4116">
        <w:rPr>
          <w:rFonts w:ascii="Times New Roman" w:eastAsia="Times New Roman" w:hAnsi="Times New Roman" w:cs="Times New Roman"/>
          <w:sz w:val="28"/>
          <w:szCs w:val="28"/>
          <w:lang w:eastAsia="lv-LV"/>
        </w:rPr>
        <w:t xml:space="preserve">) ietvaros, </w:t>
      </w:r>
      <w:r w:rsidR="00200BB6" w:rsidRPr="00FD4116">
        <w:rPr>
          <w:rFonts w:ascii="Times New Roman" w:eastAsia="Times New Roman" w:hAnsi="Times New Roman" w:cs="Times New Roman"/>
          <w:sz w:val="28"/>
          <w:szCs w:val="28"/>
          <w:lang w:eastAsia="lv-LV"/>
        </w:rPr>
        <w:t xml:space="preserve">papildus šā punkta pirmajā teikumā noteiktajam </w:t>
      </w:r>
      <w:r w:rsidRPr="00FD4116">
        <w:rPr>
          <w:rFonts w:ascii="Times New Roman" w:eastAsia="Times New Roman" w:hAnsi="Times New Roman" w:cs="Times New Roman"/>
          <w:sz w:val="28"/>
          <w:szCs w:val="28"/>
          <w:lang w:eastAsia="lv-LV"/>
        </w:rPr>
        <w:t>maksājuma rīkojumā norāda gala maksātāj</w:t>
      </w:r>
      <w:r w:rsidR="00200BB6" w:rsidRPr="00FD4116">
        <w:rPr>
          <w:rFonts w:ascii="Times New Roman" w:eastAsia="Times New Roman" w:hAnsi="Times New Roman" w:cs="Times New Roman"/>
          <w:sz w:val="28"/>
          <w:szCs w:val="28"/>
          <w:lang w:eastAsia="lv-LV"/>
        </w:rPr>
        <w:t>a identifikācijas datus</w:t>
      </w:r>
      <w:r w:rsidRPr="00FD4116">
        <w:rPr>
          <w:rFonts w:ascii="Times New Roman" w:eastAsia="Times New Roman" w:hAnsi="Times New Roman" w:cs="Times New Roman"/>
          <w:sz w:val="28"/>
          <w:szCs w:val="28"/>
          <w:lang w:eastAsia="lv-LV"/>
        </w:rPr>
        <w:t xml:space="preserve"> </w:t>
      </w:r>
      <w:r w:rsidR="00200BB6" w:rsidRPr="00FD4116">
        <w:rPr>
          <w:rFonts w:ascii="Times New Roman" w:eastAsia="Times New Roman" w:hAnsi="Times New Roman" w:cs="Times New Roman"/>
          <w:sz w:val="28"/>
          <w:szCs w:val="28"/>
          <w:lang w:eastAsia="lv-LV"/>
        </w:rPr>
        <w:t>(par fizisko personu — vārdu, uzvārdu un personas kodu vai dzimšanas datumu; par juridisko personu — nosaukumu un reģistrācijas numuru),</w:t>
      </w:r>
      <w:r w:rsidRPr="00FD4116">
        <w:rPr>
          <w:rFonts w:ascii="Times New Roman" w:eastAsia="Times New Roman" w:hAnsi="Times New Roman" w:cs="Times New Roman"/>
          <w:sz w:val="28"/>
          <w:szCs w:val="28"/>
          <w:lang w:eastAsia="lv-LV"/>
        </w:rPr>
        <w:t xml:space="preserve"> norād</w:t>
      </w:r>
      <w:r w:rsidR="00200BB6" w:rsidRPr="00FD4116">
        <w:rPr>
          <w:rFonts w:ascii="Times New Roman" w:eastAsia="Times New Roman" w:hAnsi="Times New Roman" w:cs="Times New Roman"/>
          <w:sz w:val="28"/>
          <w:szCs w:val="28"/>
          <w:lang w:eastAsia="lv-LV"/>
        </w:rPr>
        <w:t>ot to</w:t>
      </w:r>
      <w:r w:rsidRPr="00FD4116">
        <w:rPr>
          <w:rFonts w:ascii="Times New Roman" w:eastAsia="Times New Roman" w:hAnsi="Times New Roman" w:cs="Times New Roman"/>
          <w:sz w:val="28"/>
          <w:szCs w:val="28"/>
          <w:lang w:eastAsia="lv-LV"/>
        </w:rPr>
        <w:t xml:space="preserve"> maksājuma rīkojuma laukā, kas paredzēts informācijas par gala maksātāju norādīšanai</w:t>
      </w:r>
      <w:r w:rsidR="00200BB6" w:rsidRPr="00FD4116">
        <w:rPr>
          <w:rFonts w:ascii="Times New Roman" w:eastAsia="Times New Roman" w:hAnsi="Times New Roman" w:cs="Times New Roman"/>
          <w:sz w:val="28"/>
          <w:szCs w:val="28"/>
          <w:lang w:eastAsia="lv-LV"/>
        </w:rPr>
        <w:t>.</w:t>
      </w:r>
    </w:p>
    <w:p w14:paraId="3BFC4357" w14:textId="77777777" w:rsidR="001F6095" w:rsidRPr="00FD4116" w:rsidRDefault="001F6095" w:rsidP="0039289D">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076323B2" w14:textId="07A66C49" w:rsidR="000B39A0" w:rsidRPr="00FD4116" w:rsidRDefault="00975F32" w:rsidP="00C26891">
      <w:pPr>
        <w:pStyle w:val="CommentText"/>
        <w:spacing w:after="0"/>
        <w:ind w:firstLine="709"/>
        <w:jc w:val="center"/>
        <w:rPr>
          <w:rFonts w:ascii="Times New Roman" w:eastAsia="Times New Roman" w:hAnsi="Times New Roman" w:cs="Times New Roman"/>
          <w:b/>
          <w:sz w:val="28"/>
          <w:szCs w:val="28"/>
          <w:lang w:eastAsia="lv-LV"/>
        </w:rPr>
      </w:pPr>
      <w:r w:rsidRPr="00FD4116">
        <w:rPr>
          <w:rFonts w:ascii="Times New Roman" w:eastAsia="Times New Roman" w:hAnsi="Times New Roman" w:cs="Times New Roman"/>
          <w:b/>
          <w:sz w:val="28"/>
          <w:szCs w:val="28"/>
          <w:lang w:eastAsia="lv-LV"/>
        </w:rPr>
        <w:t>III</w:t>
      </w:r>
      <w:r w:rsidR="00E30F73" w:rsidRPr="00FD4116">
        <w:rPr>
          <w:rFonts w:ascii="Times New Roman" w:eastAsia="Times New Roman" w:hAnsi="Times New Roman" w:cs="Times New Roman"/>
          <w:b/>
          <w:sz w:val="28"/>
          <w:szCs w:val="28"/>
          <w:lang w:eastAsia="lv-LV"/>
        </w:rPr>
        <w:t>.</w:t>
      </w:r>
      <w:r w:rsidR="0010747F">
        <w:rPr>
          <w:rFonts w:ascii="Times New Roman" w:eastAsia="Times New Roman" w:hAnsi="Times New Roman" w:cs="Times New Roman"/>
          <w:b/>
          <w:sz w:val="28"/>
          <w:szCs w:val="28"/>
          <w:lang w:eastAsia="lv-LV"/>
        </w:rPr>
        <w:t> </w:t>
      </w:r>
      <w:r w:rsidR="00A81D15" w:rsidRPr="00FD4116">
        <w:rPr>
          <w:rFonts w:ascii="Times New Roman" w:eastAsia="Times New Roman" w:hAnsi="Times New Roman" w:cs="Times New Roman"/>
          <w:b/>
          <w:sz w:val="28"/>
          <w:szCs w:val="28"/>
          <w:lang w:eastAsia="lv-LV"/>
        </w:rPr>
        <w:t xml:space="preserve">Maksājumu </w:t>
      </w:r>
      <w:r w:rsidR="00D37336" w:rsidRPr="00FD4116">
        <w:rPr>
          <w:rFonts w:ascii="Times New Roman" w:eastAsia="Times New Roman" w:hAnsi="Times New Roman" w:cs="Times New Roman"/>
          <w:b/>
          <w:sz w:val="28"/>
          <w:szCs w:val="28"/>
          <w:lang w:eastAsia="lv-LV"/>
        </w:rPr>
        <w:t>saistību</w:t>
      </w:r>
      <w:r w:rsidR="00BA061A" w:rsidRPr="00FD4116">
        <w:rPr>
          <w:rFonts w:ascii="Times New Roman" w:eastAsia="Times New Roman" w:hAnsi="Times New Roman" w:cs="Times New Roman"/>
          <w:b/>
          <w:sz w:val="28"/>
          <w:szCs w:val="28"/>
          <w:lang w:eastAsia="lv-LV"/>
        </w:rPr>
        <w:t xml:space="preserve"> </w:t>
      </w:r>
      <w:r w:rsidR="004E312B" w:rsidRPr="00FD4116">
        <w:rPr>
          <w:rFonts w:ascii="Times New Roman" w:eastAsia="Times New Roman" w:hAnsi="Times New Roman" w:cs="Times New Roman"/>
          <w:b/>
          <w:sz w:val="28"/>
          <w:szCs w:val="28"/>
          <w:lang w:eastAsia="lv-LV"/>
        </w:rPr>
        <w:t xml:space="preserve">segšanas </w:t>
      </w:r>
      <w:r w:rsidR="00BA061A" w:rsidRPr="00FD4116">
        <w:rPr>
          <w:rFonts w:ascii="Times New Roman" w:eastAsia="Times New Roman" w:hAnsi="Times New Roman" w:cs="Times New Roman"/>
          <w:b/>
          <w:sz w:val="28"/>
          <w:szCs w:val="28"/>
          <w:lang w:eastAsia="lv-LV"/>
        </w:rPr>
        <w:t xml:space="preserve">secības noteikšana </w:t>
      </w:r>
    </w:p>
    <w:p w14:paraId="015D0982" w14:textId="77777777" w:rsidR="00B242FE" w:rsidRPr="00FD4116" w:rsidRDefault="00B242FE" w:rsidP="00B242FE">
      <w:pPr>
        <w:pStyle w:val="CommentText"/>
        <w:spacing w:after="0"/>
        <w:ind w:firstLine="709"/>
        <w:jc w:val="both"/>
        <w:rPr>
          <w:rFonts w:ascii="Times New Roman" w:eastAsia="Times New Roman" w:hAnsi="Times New Roman" w:cs="Times New Roman"/>
          <w:sz w:val="28"/>
          <w:szCs w:val="28"/>
          <w:lang w:eastAsia="lv-LV"/>
        </w:rPr>
      </w:pPr>
    </w:p>
    <w:p w14:paraId="69426949" w14:textId="5500D73D" w:rsidR="00B242FE" w:rsidRPr="00FD4116" w:rsidRDefault="00960936" w:rsidP="00B242FE">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w:t>
      </w:r>
      <w:r w:rsidR="006D763E" w:rsidRPr="00FD4116">
        <w:rPr>
          <w:rFonts w:ascii="Times New Roman" w:eastAsia="Times New Roman" w:hAnsi="Times New Roman" w:cs="Times New Roman"/>
          <w:sz w:val="28"/>
          <w:szCs w:val="28"/>
          <w:lang w:eastAsia="lv-LV"/>
        </w:rPr>
        <w:t>. </w:t>
      </w:r>
      <w:r w:rsidR="00B242FE" w:rsidRPr="00FD4116">
        <w:rPr>
          <w:rFonts w:ascii="Times New Roman" w:eastAsia="Times New Roman" w:hAnsi="Times New Roman" w:cs="Times New Roman"/>
          <w:sz w:val="28"/>
          <w:szCs w:val="28"/>
          <w:lang w:eastAsia="lv-LV"/>
        </w:rPr>
        <w:t xml:space="preserve">Maksājumu saistību </w:t>
      </w:r>
      <w:r w:rsidR="004E312B" w:rsidRPr="00FD4116">
        <w:rPr>
          <w:rFonts w:ascii="Times New Roman" w:eastAsia="Times New Roman" w:hAnsi="Times New Roman" w:cs="Times New Roman"/>
          <w:sz w:val="28"/>
          <w:szCs w:val="28"/>
          <w:lang w:eastAsia="lv-LV"/>
        </w:rPr>
        <w:t xml:space="preserve">segšanas </w:t>
      </w:r>
      <w:r w:rsidR="00B242FE" w:rsidRPr="00FD4116">
        <w:rPr>
          <w:rFonts w:ascii="Times New Roman" w:eastAsia="Times New Roman" w:hAnsi="Times New Roman" w:cs="Times New Roman"/>
          <w:sz w:val="28"/>
          <w:szCs w:val="28"/>
          <w:lang w:eastAsia="lv-LV"/>
        </w:rPr>
        <w:t xml:space="preserve">secību </w:t>
      </w:r>
      <w:r w:rsidR="008432AD" w:rsidRPr="00FD4116">
        <w:rPr>
          <w:rFonts w:ascii="Times New Roman" w:eastAsia="Times New Roman" w:hAnsi="Times New Roman" w:cs="Times New Roman"/>
          <w:sz w:val="28"/>
          <w:szCs w:val="28"/>
          <w:lang w:eastAsia="lv-LV"/>
        </w:rPr>
        <w:t>veido</w:t>
      </w:r>
      <w:r w:rsidR="006D763E" w:rsidRPr="00FD4116">
        <w:rPr>
          <w:rFonts w:ascii="Times New Roman" w:eastAsia="Times New Roman" w:hAnsi="Times New Roman" w:cs="Times New Roman"/>
          <w:sz w:val="28"/>
          <w:szCs w:val="28"/>
          <w:lang w:eastAsia="lv-LV"/>
        </w:rPr>
        <w:t>,</w:t>
      </w:r>
      <w:r w:rsidR="00B242FE" w:rsidRPr="00FD4116">
        <w:rPr>
          <w:rFonts w:ascii="Times New Roman" w:eastAsia="Times New Roman" w:hAnsi="Times New Roman" w:cs="Times New Roman"/>
          <w:sz w:val="28"/>
          <w:szCs w:val="28"/>
          <w:lang w:eastAsia="lv-LV"/>
        </w:rPr>
        <w:t xml:space="preserve"> sarindojot maksājumu saistības</w:t>
      </w:r>
      <w:r w:rsidR="008F1DE4" w:rsidRPr="00FD4116">
        <w:rPr>
          <w:rFonts w:ascii="Times New Roman" w:eastAsia="Times New Roman" w:hAnsi="Times New Roman" w:cs="Times New Roman"/>
          <w:sz w:val="28"/>
          <w:szCs w:val="28"/>
          <w:lang w:eastAsia="lv-LV"/>
        </w:rPr>
        <w:t xml:space="preserve"> maksājumu saistību segšanas</w:t>
      </w:r>
      <w:r w:rsidR="00B242FE" w:rsidRPr="00FD4116">
        <w:rPr>
          <w:rFonts w:ascii="Times New Roman" w:eastAsia="Times New Roman" w:hAnsi="Times New Roman" w:cs="Times New Roman"/>
          <w:sz w:val="28"/>
          <w:szCs w:val="28"/>
          <w:lang w:eastAsia="lv-LV"/>
        </w:rPr>
        <w:t xml:space="preserve"> </w:t>
      </w:r>
      <w:r w:rsidR="008F1DE4" w:rsidRPr="00FD4116">
        <w:rPr>
          <w:rFonts w:ascii="Times New Roman" w:eastAsia="Times New Roman" w:hAnsi="Times New Roman" w:cs="Times New Roman"/>
          <w:sz w:val="28"/>
          <w:szCs w:val="28"/>
          <w:lang w:eastAsia="lv-LV"/>
        </w:rPr>
        <w:t xml:space="preserve">rindā </w:t>
      </w:r>
      <w:r w:rsidR="00B242FE" w:rsidRPr="00FD4116">
        <w:rPr>
          <w:rFonts w:ascii="Times New Roman" w:eastAsia="Times New Roman" w:hAnsi="Times New Roman" w:cs="Times New Roman"/>
          <w:sz w:val="28"/>
          <w:szCs w:val="28"/>
          <w:lang w:eastAsia="lv-LV"/>
        </w:rPr>
        <w:t>(turpmāk –</w:t>
      </w:r>
      <w:r w:rsidR="00282239" w:rsidRPr="00FD4116">
        <w:rPr>
          <w:rFonts w:ascii="Times New Roman" w:eastAsia="Times New Roman" w:hAnsi="Times New Roman" w:cs="Times New Roman"/>
          <w:sz w:val="28"/>
          <w:szCs w:val="28"/>
          <w:lang w:eastAsia="lv-LV"/>
        </w:rPr>
        <w:t xml:space="preserve"> </w:t>
      </w:r>
      <w:r w:rsidR="00B242FE" w:rsidRPr="00FD4116">
        <w:rPr>
          <w:rFonts w:ascii="Times New Roman" w:eastAsia="Times New Roman" w:hAnsi="Times New Roman" w:cs="Times New Roman"/>
          <w:sz w:val="28"/>
          <w:szCs w:val="28"/>
          <w:lang w:eastAsia="lv-LV"/>
        </w:rPr>
        <w:t>saistību rinda)</w:t>
      </w:r>
      <w:r w:rsidR="00D55B94" w:rsidRPr="00FD4116">
        <w:rPr>
          <w:rFonts w:ascii="Times New Roman" w:eastAsia="Times New Roman" w:hAnsi="Times New Roman" w:cs="Times New Roman"/>
          <w:sz w:val="28"/>
          <w:szCs w:val="28"/>
          <w:lang w:eastAsia="lv-LV"/>
        </w:rPr>
        <w:t xml:space="preserve">, ievērojot šādus </w:t>
      </w:r>
      <w:r w:rsidR="00CE7C7B" w:rsidRPr="00FD4116">
        <w:rPr>
          <w:rFonts w:ascii="Times New Roman" w:eastAsia="Times New Roman" w:hAnsi="Times New Roman" w:cs="Times New Roman"/>
          <w:sz w:val="28"/>
          <w:szCs w:val="28"/>
          <w:lang w:eastAsia="lv-LV"/>
        </w:rPr>
        <w:t>kritērijus</w:t>
      </w:r>
      <w:r w:rsidR="00205EE2" w:rsidRPr="00FD4116">
        <w:rPr>
          <w:rFonts w:ascii="Times New Roman" w:eastAsia="Times New Roman" w:hAnsi="Times New Roman" w:cs="Times New Roman"/>
          <w:sz w:val="28"/>
          <w:szCs w:val="28"/>
          <w:lang w:eastAsia="lv-LV"/>
        </w:rPr>
        <w:t xml:space="preserve"> un pamatprincipus</w:t>
      </w:r>
      <w:r w:rsidR="00B242FE" w:rsidRPr="00FD4116">
        <w:rPr>
          <w:rFonts w:ascii="Times New Roman" w:eastAsia="Times New Roman" w:hAnsi="Times New Roman" w:cs="Times New Roman"/>
          <w:sz w:val="28"/>
          <w:szCs w:val="28"/>
          <w:lang w:eastAsia="lv-LV"/>
        </w:rPr>
        <w:t>:</w:t>
      </w:r>
    </w:p>
    <w:p w14:paraId="3B234644" w14:textId="4588DC1C" w:rsidR="00840306" w:rsidRPr="00FD4116" w:rsidRDefault="00960936" w:rsidP="00502DA4">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w:t>
      </w:r>
      <w:r w:rsidR="00B242FE" w:rsidRPr="00FD4116">
        <w:rPr>
          <w:rFonts w:ascii="Times New Roman" w:eastAsia="Times New Roman" w:hAnsi="Times New Roman" w:cs="Times New Roman"/>
          <w:sz w:val="28"/>
          <w:szCs w:val="28"/>
          <w:lang w:eastAsia="lv-LV"/>
        </w:rPr>
        <w:t>.1.</w:t>
      </w:r>
      <w:r w:rsidR="00665EE8" w:rsidRPr="00FD4116">
        <w:rPr>
          <w:rFonts w:ascii="Times New Roman" w:eastAsia="Times New Roman" w:hAnsi="Times New Roman" w:cs="Times New Roman"/>
          <w:sz w:val="28"/>
          <w:szCs w:val="28"/>
          <w:lang w:eastAsia="lv-LV"/>
        </w:rPr>
        <w:t> </w:t>
      </w:r>
      <w:r w:rsidR="001257FB" w:rsidRPr="00FD4116">
        <w:rPr>
          <w:rFonts w:ascii="Times New Roman" w:eastAsia="Times New Roman" w:hAnsi="Times New Roman" w:cs="Times New Roman"/>
          <w:sz w:val="28"/>
          <w:szCs w:val="28"/>
          <w:lang w:eastAsia="lv-LV"/>
        </w:rPr>
        <w:t xml:space="preserve">nodokļu deklarācijas </w:t>
      </w:r>
      <w:r w:rsidR="00D55B94" w:rsidRPr="00FD4116">
        <w:rPr>
          <w:rFonts w:ascii="Times New Roman" w:eastAsia="Times New Roman" w:hAnsi="Times New Roman" w:cs="Times New Roman"/>
          <w:sz w:val="28"/>
          <w:szCs w:val="28"/>
          <w:lang w:eastAsia="lv-LV"/>
        </w:rPr>
        <w:t>iesniegšanas</w:t>
      </w:r>
      <w:r w:rsidR="00CE7C7B" w:rsidRPr="00FD4116">
        <w:rPr>
          <w:rFonts w:ascii="Times New Roman" w:eastAsia="Times New Roman" w:hAnsi="Times New Roman" w:cs="Times New Roman"/>
          <w:sz w:val="28"/>
          <w:szCs w:val="28"/>
          <w:lang w:eastAsia="lv-LV"/>
        </w:rPr>
        <w:t xml:space="preserve"> </w:t>
      </w:r>
      <w:r w:rsidR="00644226" w:rsidRPr="00FD4116">
        <w:rPr>
          <w:rFonts w:ascii="Times New Roman" w:eastAsia="Times New Roman" w:hAnsi="Times New Roman" w:cs="Times New Roman"/>
          <w:sz w:val="28"/>
          <w:szCs w:val="28"/>
          <w:lang w:eastAsia="lv-LV"/>
        </w:rPr>
        <w:t xml:space="preserve">termiņš </w:t>
      </w:r>
      <w:r w:rsidR="00CE7C7B" w:rsidRPr="00FD4116">
        <w:rPr>
          <w:rFonts w:ascii="Times New Roman" w:eastAsia="Times New Roman" w:hAnsi="Times New Roman" w:cs="Times New Roman"/>
          <w:sz w:val="28"/>
          <w:szCs w:val="28"/>
          <w:lang w:eastAsia="lv-LV"/>
        </w:rPr>
        <w:t xml:space="preserve">vai </w:t>
      </w:r>
      <w:r w:rsidR="004E312B" w:rsidRPr="00FD4116">
        <w:rPr>
          <w:rFonts w:ascii="Times New Roman" w:eastAsia="Times New Roman" w:hAnsi="Times New Roman" w:cs="Times New Roman"/>
          <w:sz w:val="28"/>
          <w:szCs w:val="28"/>
          <w:lang w:eastAsia="lv-LV"/>
        </w:rPr>
        <w:t>maksāšanas termiņ</w:t>
      </w:r>
      <w:r w:rsidR="009374CE" w:rsidRPr="00FD4116">
        <w:rPr>
          <w:rFonts w:ascii="Times New Roman" w:eastAsia="Times New Roman" w:hAnsi="Times New Roman" w:cs="Times New Roman"/>
          <w:sz w:val="28"/>
          <w:szCs w:val="28"/>
          <w:lang w:eastAsia="lv-LV"/>
        </w:rPr>
        <w:t>š</w:t>
      </w:r>
      <w:r w:rsidR="00840306" w:rsidRPr="00FD4116">
        <w:rPr>
          <w:rFonts w:ascii="Times New Roman" w:eastAsia="Times New Roman" w:hAnsi="Times New Roman" w:cs="Times New Roman"/>
          <w:sz w:val="28"/>
          <w:szCs w:val="28"/>
          <w:lang w:eastAsia="lv-LV"/>
        </w:rPr>
        <w:t>:</w:t>
      </w:r>
    </w:p>
    <w:p w14:paraId="31D8DBF9" w14:textId="69B940B1" w:rsidR="00840306" w:rsidRPr="00FD4116" w:rsidRDefault="00840306" w:rsidP="00502DA4">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7.1.1.</w:t>
      </w:r>
      <w:r w:rsidR="00665EE8" w:rsidRPr="00FD4116">
        <w:rPr>
          <w:rFonts w:ascii="Times New Roman" w:eastAsia="Times New Roman" w:hAnsi="Times New Roman" w:cs="Times New Roman"/>
          <w:sz w:val="28"/>
          <w:szCs w:val="28"/>
          <w:lang w:eastAsia="lv-LV"/>
        </w:rPr>
        <w:t> </w:t>
      </w:r>
      <w:r w:rsidR="0071515B" w:rsidRPr="00FD4116">
        <w:rPr>
          <w:rFonts w:ascii="Times New Roman" w:eastAsia="Times New Roman" w:hAnsi="Times New Roman" w:cs="Times New Roman"/>
          <w:sz w:val="28"/>
          <w:szCs w:val="28"/>
          <w:lang w:eastAsia="lv-LV"/>
        </w:rPr>
        <w:t xml:space="preserve">maksājumu </w:t>
      </w:r>
      <w:r w:rsidR="00F8227C" w:rsidRPr="00FD4116">
        <w:rPr>
          <w:rFonts w:ascii="Times New Roman" w:eastAsia="Times New Roman" w:hAnsi="Times New Roman" w:cs="Times New Roman"/>
          <w:sz w:val="28"/>
          <w:szCs w:val="28"/>
          <w:lang w:eastAsia="lv-LV"/>
        </w:rPr>
        <w:t xml:space="preserve">saistības </w:t>
      </w:r>
      <w:r w:rsidR="00CE7C7B" w:rsidRPr="00FD4116">
        <w:rPr>
          <w:rFonts w:ascii="Times New Roman" w:eastAsia="Times New Roman" w:hAnsi="Times New Roman" w:cs="Times New Roman"/>
          <w:sz w:val="28"/>
          <w:szCs w:val="28"/>
          <w:lang w:eastAsia="lv-LV"/>
        </w:rPr>
        <w:t>viet</w:t>
      </w:r>
      <w:r w:rsidR="007F777F">
        <w:rPr>
          <w:rFonts w:ascii="Times New Roman" w:eastAsia="Times New Roman" w:hAnsi="Times New Roman" w:cs="Times New Roman"/>
          <w:sz w:val="28"/>
          <w:szCs w:val="28"/>
          <w:lang w:eastAsia="lv-LV"/>
        </w:rPr>
        <w:t>u</w:t>
      </w:r>
      <w:r w:rsidR="001257FB" w:rsidRPr="00FD4116">
        <w:rPr>
          <w:rFonts w:ascii="Times New Roman" w:eastAsia="Times New Roman" w:hAnsi="Times New Roman" w:cs="Times New Roman"/>
          <w:sz w:val="28"/>
          <w:szCs w:val="28"/>
          <w:lang w:eastAsia="lv-LV"/>
        </w:rPr>
        <w:t xml:space="preserve"> saistību</w:t>
      </w:r>
      <w:r w:rsidR="00CE7C7B" w:rsidRPr="00FD4116">
        <w:rPr>
          <w:rFonts w:ascii="Times New Roman" w:eastAsia="Times New Roman" w:hAnsi="Times New Roman" w:cs="Times New Roman"/>
          <w:sz w:val="28"/>
          <w:szCs w:val="28"/>
          <w:lang w:eastAsia="lv-LV"/>
        </w:rPr>
        <w:t xml:space="preserve"> rindā </w:t>
      </w:r>
      <w:r w:rsidR="007F777F">
        <w:rPr>
          <w:rFonts w:ascii="Times New Roman" w:eastAsia="Times New Roman" w:hAnsi="Times New Roman" w:cs="Times New Roman"/>
          <w:sz w:val="28"/>
          <w:szCs w:val="28"/>
          <w:lang w:eastAsia="lv-LV"/>
        </w:rPr>
        <w:t>nosaka</w:t>
      </w:r>
      <w:r w:rsidR="00CE7C7B" w:rsidRPr="00FD4116">
        <w:rPr>
          <w:rFonts w:ascii="Times New Roman" w:eastAsia="Times New Roman" w:hAnsi="Times New Roman" w:cs="Times New Roman"/>
          <w:sz w:val="28"/>
          <w:szCs w:val="28"/>
          <w:lang w:eastAsia="lv-LV"/>
        </w:rPr>
        <w:t xml:space="preserve"> atbilstoši normatīvajā aktā </w:t>
      </w:r>
      <w:r w:rsidR="00E3478C" w:rsidRPr="00FD4116">
        <w:rPr>
          <w:rFonts w:ascii="Times New Roman" w:eastAsia="Times New Roman" w:hAnsi="Times New Roman" w:cs="Times New Roman"/>
          <w:sz w:val="28"/>
          <w:szCs w:val="28"/>
          <w:lang w:eastAsia="lv-LV"/>
        </w:rPr>
        <w:t>noteiktajam</w:t>
      </w:r>
      <w:r w:rsidR="00CE7C7B" w:rsidRPr="00FD4116">
        <w:rPr>
          <w:rFonts w:ascii="Times New Roman" w:eastAsia="Times New Roman" w:hAnsi="Times New Roman" w:cs="Times New Roman"/>
          <w:sz w:val="28"/>
          <w:szCs w:val="28"/>
          <w:lang w:eastAsia="lv-LV"/>
        </w:rPr>
        <w:t xml:space="preserve"> nodokļu deklarācijas iesniegšanas </w:t>
      </w:r>
      <w:r w:rsidR="001257FB" w:rsidRPr="00FD4116">
        <w:rPr>
          <w:rFonts w:ascii="Times New Roman" w:eastAsia="Times New Roman" w:hAnsi="Times New Roman" w:cs="Times New Roman"/>
          <w:sz w:val="28"/>
          <w:szCs w:val="28"/>
          <w:lang w:eastAsia="lv-LV"/>
        </w:rPr>
        <w:t>termiņam</w:t>
      </w:r>
      <w:r w:rsidRPr="00FD4116">
        <w:rPr>
          <w:rFonts w:ascii="Times New Roman" w:eastAsia="Times New Roman" w:hAnsi="Times New Roman" w:cs="Times New Roman"/>
          <w:sz w:val="28"/>
          <w:szCs w:val="28"/>
          <w:lang w:eastAsia="lv-LV"/>
        </w:rPr>
        <w:t>;</w:t>
      </w:r>
      <w:r w:rsidR="00CE7C7B" w:rsidRPr="00FD4116">
        <w:rPr>
          <w:rFonts w:ascii="Times New Roman" w:eastAsia="Times New Roman" w:hAnsi="Times New Roman" w:cs="Times New Roman"/>
          <w:sz w:val="28"/>
          <w:szCs w:val="28"/>
          <w:lang w:eastAsia="lv-LV"/>
        </w:rPr>
        <w:t xml:space="preserve"> </w:t>
      </w:r>
    </w:p>
    <w:p w14:paraId="33CE040A" w14:textId="5A139710" w:rsidR="001571B2" w:rsidRPr="00FD4116" w:rsidRDefault="00665EE8" w:rsidP="00502DA4">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7.1.2. </w:t>
      </w:r>
      <w:r w:rsidR="00840306" w:rsidRPr="00FD4116">
        <w:rPr>
          <w:rFonts w:ascii="Times New Roman" w:eastAsia="Times New Roman" w:hAnsi="Times New Roman" w:cs="Times New Roman"/>
          <w:sz w:val="28"/>
          <w:szCs w:val="28"/>
          <w:lang w:eastAsia="lv-LV"/>
        </w:rPr>
        <w:t>maksājumu saistības viet</w:t>
      </w:r>
      <w:r w:rsidR="007F777F">
        <w:rPr>
          <w:rFonts w:ascii="Times New Roman" w:eastAsia="Times New Roman" w:hAnsi="Times New Roman" w:cs="Times New Roman"/>
          <w:sz w:val="28"/>
          <w:szCs w:val="28"/>
          <w:lang w:eastAsia="lv-LV"/>
        </w:rPr>
        <w:t>u</w:t>
      </w:r>
      <w:r w:rsidR="00840306" w:rsidRPr="00FD4116">
        <w:rPr>
          <w:rFonts w:ascii="Times New Roman" w:eastAsia="Times New Roman" w:hAnsi="Times New Roman" w:cs="Times New Roman"/>
          <w:sz w:val="28"/>
          <w:szCs w:val="28"/>
          <w:lang w:eastAsia="lv-LV"/>
        </w:rPr>
        <w:t xml:space="preserve"> saistību rindā </w:t>
      </w:r>
      <w:r w:rsidR="007F777F">
        <w:rPr>
          <w:rFonts w:ascii="Times New Roman" w:eastAsia="Times New Roman" w:hAnsi="Times New Roman" w:cs="Times New Roman"/>
          <w:sz w:val="28"/>
          <w:szCs w:val="28"/>
          <w:lang w:eastAsia="lv-LV"/>
        </w:rPr>
        <w:t>nosaka</w:t>
      </w:r>
      <w:r w:rsidR="00840306" w:rsidRPr="00FD4116">
        <w:rPr>
          <w:rFonts w:ascii="Times New Roman" w:eastAsia="Times New Roman" w:hAnsi="Times New Roman" w:cs="Times New Roman"/>
          <w:sz w:val="28"/>
          <w:szCs w:val="28"/>
          <w:lang w:eastAsia="lv-LV"/>
        </w:rPr>
        <w:t xml:space="preserve"> atbilstoši maksāšanas termiņam</w:t>
      </w:r>
      <w:r w:rsidR="00F8227C" w:rsidRPr="00FD4116">
        <w:rPr>
          <w:rFonts w:ascii="Times New Roman" w:eastAsia="Times New Roman" w:hAnsi="Times New Roman" w:cs="Times New Roman"/>
          <w:sz w:val="28"/>
          <w:szCs w:val="28"/>
          <w:lang w:eastAsia="lv-LV"/>
        </w:rPr>
        <w:t>, ja pienākums veikt attiecīgo maksājumu izriet no Dienesta lēmuma vai cita dokumenta, kas nav nodokļu deklarācija</w:t>
      </w:r>
      <w:r w:rsidR="001571B2" w:rsidRPr="00FD4116">
        <w:rPr>
          <w:rFonts w:ascii="Times New Roman" w:eastAsia="Times New Roman" w:hAnsi="Times New Roman" w:cs="Times New Roman"/>
          <w:sz w:val="28"/>
          <w:szCs w:val="28"/>
          <w:lang w:eastAsia="lv-LV"/>
        </w:rPr>
        <w:t xml:space="preserve">; </w:t>
      </w:r>
    </w:p>
    <w:p w14:paraId="017DD5DE" w14:textId="60891DCA" w:rsidR="00D55B94" w:rsidRPr="00FD4116" w:rsidRDefault="00665EE8" w:rsidP="009B56A6">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7.2. </w:t>
      </w:r>
      <w:r w:rsidR="009B56A6" w:rsidRPr="00FD4116">
        <w:rPr>
          <w:rFonts w:ascii="Times New Roman" w:eastAsia="Times New Roman" w:hAnsi="Times New Roman" w:cs="Times New Roman"/>
          <w:sz w:val="28"/>
          <w:szCs w:val="28"/>
          <w:lang w:eastAsia="lv-LV"/>
        </w:rPr>
        <w:t xml:space="preserve">maksājuma veids </w:t>
      </w:r>
      <w:r w:rsidR="00205EE2" w:rsidRPr="00FD4116">
        <w:rPr>
          <w:rFonts w:ascii="Times New Roman" w:eastAsia="Times New Roman" w:hAnsi="Times New Roman" w:cs="Times New Roman"/>
          <w:sz w:val="28"/>
          <w:szCs w:val="28"/>
          <w:lang w:eastAsia="lv-LV"/>
        </w:rPr>
        <w:t>–</w:t>
      </w:r>
      <w:r w:rsidR="009B56A6" w:rsidRPr="00FD4116">
        <w:rPr>
          <w:rFonts w:ascii="Times New Roman" w:eastAsia="Times New Roman" w:hAnsi="Times New Roman" w:cs="Times New Roman"/>
          <w:sz w:val="28"/>
          <w:szCs w:val="28"/>
          <w:lang w:eastAsia="lv-LV"/>
        </w:rPr>
        <w:t xml:space="preserve"> </w:t>
      </w:r>
      <w:r w:rsidR="00E62C39" w:rsidRPr="00FD4116">
        <w:rPr>
          <w:rFonts w:ascii="Times New Roman" w:eastAsia="Times New Roman" w:hAnsi="Times New Roman" w:cs="Times New Roman"/>
          <w:sz w:val="28"/>
          <w:szCs w:val="28"/>
          <w:lang w:eastAsia="lv-LV"/>
        </w:rPr>
        <w:t>ņemot vērā maksājuma veidu</w:t>
      </w:r>
      <w:r w:rsidR="00B070B4" w:rsidRPr="00FD4116">
        <w:rPr>
          <w:rFonts w:ascii="Times New Roman" w:eastAsia="Times New Roman" w:hAnsi="Times New Roman" w:cs="Times New Roman"/>
          <w:sz w:val="28"/>
          <w:szCs w:val="28"/>
          <w:lang w:eastAsia="lv-LV"/>
        </w:rPr>
        <w:t>,</w:t>
      </w:r>
      <w:r w:rsidR="00E62C39" w:rsidRPr="00FD4116">
        <w:rPr>
          <w:rFonts w:ascii="Times New Roman" w:eastAsia="Times New Roman" w:hAnsi="Times New Roman" w:cs="Times New Roman"/>
          <w:sz w:val="28"/>
          <w:szCs w:val="28"/>
          <w:lang w:eastAsia="lv-LV"/>
        </w:rPr>
        <w:t xml:space="preserve"> </w:t>
      </w:r>
      <w:r w:rsidR="009B56A6" w:rsidRPr="00FD4116">
        <w:rPr>
          <w:rFonts w:ascii="Times New Roman" w:eastAsia="Times New Roman" w:hAnsi="Times New Roman" w:cs="Times New Roman"/>
          <w:sz w:val="28"/>
          <w:szCs w:val="28"/>
          <w:lang w:eastAsia="lv-LV"/>
        </w:rPr>
        <w:t>maksājuma</w:t>
      </w:r>
      <w:r w:rsidR="00205EE2" w:rsidRPr="00FD4116">
        <w:rPr>
          <w:rFonts w:ascii="Times New Roman" w:eastAsia="Times New Roman" w:hAnsi="Times New Roman" w:cs="Times New Roman"/>
          <w:sz w:val="28"/>
          <w:szCs w:val="28"/>
          <w:lang w:eastAsia="lv-LV"/>
        </w:rPr>
        <w:t xml:space="preserve"> </w:t>
      </w:r>
      <w:r w:rsidR="007F777F">
        <w:rPr>
          <w:rFonts w:ascii="Times New Roman" w:eastAsia="Times New Roman" w:hAnsi="Times New Roman" w:cs="Times New Roman"/>
          <w:sz w:val="28"/>
          <w:szCs w:val="28"/>
          <w:lang w:eastAsia="lv-LV"/>
        </w:rPr>
        <w:t xml:space="preserve">saistības </w:t>
      </w:r>
      <w:r w:rsidR="009B56A6" w:rsidRPr="00FD4116">
        <w:rPr>
          <w:rFonts w:ascii="Times New Roman" w:eastAsia="Times New Roman" w:hAnsi="Times New Roman" w:cs="Times New Roman"/>
          <w:sz w:val="28"/>
          <w:szCs w:val="28"/>
          <w:lang w:eastAsia="lv-LV"/>
        </w:rPr>
        <w:t>viet</w:t>
      </w:r>
      <w:r w:rsidR="007F777F">
        <w:rPr>
          <w:rFonts w:ascii="Times New Roman" w:eastAsia="Times New Roman" w:hAnsi="Times New Roman" w:cs="Times New Roman"/>
          <w:sz w:val="28"/>
          <w:szCs w:val="28"/>
          <w:lang w:eastAsia="lv-LV"/>
        </w:rPr>
        <w:t>u</w:t>
      </w:r>
      <w:r w:rsidR="009B56A6" w:rsidRPr="00FD4116">
        <w:rPr>
          <w:rFonts w:ascii="Times New Roman" w:eastAsia="Times New Roman" w:hAnsi="Times New Roman" w:cs="Times New Roman"/>
          <w:sz w:val="28"/>
          <w:szCs w:val="28"/>
          <w:lang w:eastAsia="lv-LV"/>
        </w:rPr>
        <w:t xml:space="preserve"> </w:t>
      </w:r>
      <w:r w:rsidRPr="00FD4116">
        <w:rPr>
          <w:rFonts w:ascii="Times New Roman" w:eastAsia="Times New Roman" w:hAnsi="Times New Roman" w:cs="Times New Roman"/>
          <w:sz w:val="28"/>
          <w:szCs w:val="28"/>
          <w:lang w:eastAsia="lv-LV"/>
        </w:rPr>
        <w:t xml:space="preserve">saistību </w:t>
      </w:r>
      <w:r w:rsidR="009B56A6" w:rsidRPr="00FD4116">
        <w:rPr>
          <w:rFonts w:ascii="Times New Roman" w:eastAsia="Times New Roman" w:hAnsi="Times New Roman" w:cs="Times New Roman"/>
          <w:sz w:val="28"/>
          <w:szCs w:val="28"/>
          <w:lang w:eastAsia="lv-LV"/>
        </w:rPr>
        <w:t>rindā no</w:t>
      </w:r>
      <w:r w:rsidR="007F777F">
        <w:rPr>
          <w:rFonts w:ascii="Times New Roman" w:eastAsia="Times New Roman" w:hAnsi="Times New Roman" w:cs="Times New Roman"/>
          <w:sz w:val="28"/>
          <w:szCs w:val="28"/>
          <w:lang w:eastAsia="lv-LV"/>
        </w:rPr>
        <w:t>saka</w:t>
      </w:r>
      <w:r w:rsidR="00E62C39" w:rsidRPr="00FD4116">
        <w:rPr>
          <w:rFonts w:ascii="Times New Roman" w:eastAsia="Times New Roman" w:hAnsi="Times New Roman" w:cs="Times New Roman"/>
          <w:sz w:val="28"/>
          <w:szCs w:val="28"/>
          <w:lang w:eastAsia="lv-LV"/>
        </w:rPr>
        <w:t xml:space="preserve"> </w:t>
      </w:r>
      <w:r w:rsidR="00205EE2" w:rsidRPr="00FD4116">
        <w:rPr>
          <w:rFonts w:ascii="Times New Roman" w:eastAsia="Times New Roman" w:hAnsi="Times New Roman" w:cs="Times New Roman"/>
          <w:sz w:val="28"/>
          <w:szCs w:val="28"/>
          <w:lang w:eastAsia="lv-LV"/>
        </w:rPr>
        <w:t>šād</w:t>
      </w:r>
      <w:r w:rsidR="001257FB" w:rsidRPr="00FD4116">
        <w:rPr>
          <w:rFonts w:ascii="Times New Roman" w:eastAsia="Times New Roman" w:hAnsi="Times New Roman" w:cs="Times New Roman"/>
          <w:sz w:val="28"/>
          <w:szCs w:val="28"/>
          <w:lang w:eastAsia="lv-LV"/>
        </w:rPr>
        <w:t>ā</w:t>
      </w:r>
      <w:r w:rsidR="00205EE2" w:rsidRPr="00FD4116">
        <w:rPr>
          <w:rFonts w:ascii="Times New Roman" w:eastAsia="Times New Roman" w:hAnsi="Times New Roman" w:cs="Times New Roman"/>
          <w:sz w:val="28"/>
          <w:szCs w:val="28"/>
          <w:lang w:eastAsia="lv-LV"/>
        </w:rPr>
        <w:t xml:space="preserve"> secīb</w:t>
      </w:r>
      <w:r w:rsidR="001257FB" w:rsidRPr="00FD4116">
        <w:rPr>
          <w:rFonts w:ascii="Times New Roman" w:eastAsia="Times New Roman" w:hAnsi="Times New Roman" w:cs="Times New Roman"/>
          <w:sz w:val="28"/>
          <w:szCs w:val="28"/>
          <w:lang w:eastAsia="lv-LV"/>
        </w:rPr>
        <w:t>ā</w:t>
      </w:r>
      <w:r w:rsidR="00205EE2" w:rsidRPr="00FD4116">
        <w:rPr>
          <w:rFonts w:ascii="Times New Roman" w:eastAsia="Times New Roman" w:hAnsi="Times New Roman" w:cs="Times New Roman"/>
          <w:sz w:val="28"/>
          <w:szCs w:val="28"/>
          <w:lang w:eastAsia="lv-LV"/>
        </w:rPr>
        <w:t>:</w:t>
      </w:r>
    </w:p>
    <w:p w14:paraId="53825E25" w14:textId="2E7958AC" w:rsidR="00205EE2" w:rsidRPr="00FD4116" w:rsidRDefault="00205EE2" w:rsidP="009B56A6">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7.2.1.</w:t>
      </w:r>
      <w:r w:rsidR="00665EE8" w:rsidRPr="00FD4116">
        <w:rPr>
          <w:rFonts w:ascii="Times New Roman" w:eastAsia="Times New Roman" w:hAnsi="Times New Roman" w:cs="Times New Roman"/>
          <w:sz w:val="28"/>
          <w:szCs w:val="28"/>
          <w:lang w:eastAsia="lv-LV"/>
        </w:rPr>
        <w:t> </w:t>
      </w:r>
      <w:r w:rsidR="00332B24">
        <w:rPr>
          <w:rFonts w:ascii="Times New Roman" w:eastAsia="Times New Roman" w:hAnsi="Times New Roman" w:cs="Times New Roman"/>
          <w:sz w:val="28"/>
          <w:szCs w:val="28"/>
          <w:lang w:eastAsia="lv-LV"/>
        </w:rPr>
        <w:t>nodoklis,</w:t>
      </w:r>
      <w:r w:rsidR="005E13EC" w:rsidRPr="00FD4116">
        <w:rPr>
          <w:rFonts w:ascii="Times New Roman" w:eastAsia="Times New Roman" w:hAnsi="Times New Roman" w:cs="Times New Roman"/>
          <w:sz w:val="28"/>
          <w:szCs w:val="28"/>
          <w:lang w:eastAsia="lv-LV"/>
        </w:rPr>
        <w:t xml:space="preserve"> nodev</w:t>
      </w:r>
      <w:r w:rsidR="00332B24">
        <w:rPr>
          <w:rFonts w:ascii="Times New Roman" w:eastAsia="Times New Roman" w:hAnsi="Times New Roman" w:cs="Times New Roman"/>
          <w:sz w:val="28"/>
          <w:szCs w:val="28"/>
          <w:lang w:eastAsia="lv-LV"/>
        </w:rPr>
        <w:t>a</w:t>
      </w:r>
      <w:r w:rsidR="005E13EC" w:rsidRPr="00FD4116">
        <w:rPr>
          <w:rFonts w:ascii="Times New Roman" w:eastAsia="Times New Roman" w:hAnsi="Times New Roman" w:cs="Times New Roman"/>
          <w:sz w:val="28"/>
          <w:szCs w:val="28"/>
          <w:lang w:eastAsia="lv-LV"/>
        </w:rPr>
        <w:t xml:space="preserve"> </w:t>
      </w:r>
      <w:r w:rsidR="00332B24" w:rsidRPr="00FD4116">
        <w:rPr>
          <w:rFonts w:ascii="Times New Roman" w:eastAsia="Times New Roman" w:hAnsi="Times New Roman" w:cs="Times New Roman"/>
          <w:sz w:val="28"/>
          <w:szCs w:val="28"/>
          <w:lang w:eastAsia="lv-LV"/>
        </w:rPr>
        <w:t>vai</w:t>
      </w:r>
      <w:r w:rsidR="00332B24">
        <w:rPr>
          <w:rFonts w:ascii="Times New Roman" w:eastAsia="Times New Roman" w:hAnsi="Times New Roman" w:cs="Times New Roman"/>
          <w:sz w:val="28"/>
          <w:szCs w:val="28"/>
          <w:lang w:eastAsia="lv-LV"/>
        </w:rPr>
        <w:t xml:space="preserve"> cits valsts noteiktais maksājums</w:t>
      </w:r>
      <w:r w:rsidRPr="00FD4116">
        <w:rPr>
          <w:rFonts w:ascii="Times New Roman" w:eastAsia="Times New Roman" w:hAnsi="Times New Roman" w:cs="Times New Roman"/>
          <w:sz w:val="28"/>
          <w:szCs w:val="28"/>
          <w:lang w:eastAsia="lv-LV"/>
        </w:rPr>
        <w:t>;</w:t>
      </w:r>
    </w:p>
    <w:p w14:paraId="4B6289A2" w14:textId="1F9DE9AC" w:rsidR="00205EE2" w:rsidRPr="00FD4116" w:rsidRDefault="00665EE8" w:rsidP="009B56A6">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7.2.2. </w:t>
      </w:r>
      <w:r w:rsidR="009374CE" w:rsidRPr="00FD4116">
        <w:rPr>
          <w:rFonts w:ascii="Times New Roman" w:eastAsia="Times New Roman" w:hAnsi="Times New Roman" w:cs="Times New Roman"/>
          <w:sz w:val="28"/>
          <w:szCs w:val="28"/>
          <w:lang w:eastAsia="lv-LV"/>
        </w:rPr>
        <w:t xml:space="preserve"> </w:t>
      </w:r>
      <w:r w:rsidR="00205EE2" w:rsidRPr="00FD4116">
        <w:rPr>
          <w:rFonts w:ascii="Times New Roman" w:eastAsia="Times New Roman" w:hAnsi="Times New Roman" w:cs="Times New Roman"/>
          <w:sz w:val="28"/>
          <w:szCs w:val="28"/>
          <w:lang w:eastAsia="lv-LV"/>
        </w:rPr>
        <w:t>nokavējuma nauda;</w:t>
      </w:r>
    </w:p>
    <w:p w14:paraId="1E46E924" w14:textId="4570B7C0" w:rsidR="00205EE2" w:rsidRPr="00FD4116" w:rsidRDefault="00665EE8" w:rsidP="009B56A6">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7.2.3. </w:t>
      </w:r>
      <w:r w:rsidR="00205EE2" w:rsidRPr="00FD4116">
        <w:rPr>
          <w:rFonts w:ascii="Times New Roman" w:eastAsia="Times New Roman" w:hAnsi="Times New Roman" w:cs="Times New Roman"/>
          <w:sz w:val="28"/>
          <w:szCs w:val="28"/>
          <w:lang w:eastAsia="lv-LV"/>
        </w:rPr>
        <w:t>soda nauda</w:t>
      </w:r>
      <w:r w:rsidR="001257FB" w:rsidRPr="00FD4116">
        <w:rPr>
          <w:rFonts w:ascii="Times New Roman" w:eastAsia="Times New Roman" w:hAnsi="Times New Roman" w:cs="Times New Roman"/>
          <w:sz w:val="28"/>
          <w:szCs w:val="28"/>
          <w:lang w:eastAsia="lv-LV"/>
        </w:rPr>
        <w:t>;</w:t>
      </w:r>
    </w:p>
    <w:p w14:paraId="679228B0" w14:textId="653A30CD" w:rsidR="00E62C39" w:rsidRPr="00FD4116" w:rsidRDefault="00665EE8" w:rsidP="009B56A6">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7.3. </w:t>
      </w:r>
      <w:r w:rsidR="00E62C39" w:rsidRPr="00FD4116">
        <w:rPr>
          <w:rFonts w:ascii="Times New Roman" w:eastAsia="Times New Roman" w:hAnsi="Times New Roman" w:cs="Times New Roman"/>
          <w:sz w:val="28"/>
          <w:szCs w:val="28"/>
          <w:lang w:eastAsia="lv-LV"/>
        </w:rPr>
        <w:t>aprēķināšanas pamatojums – ņemot vērā aprēķināšanas pamatojumu</w:t>
      </w:r>
      <w:r w:rsidR="00A601FA" w:rsidRPr="00FD4116">
        <w:rPr>
          <w:rFonts w:ascii="Times New Roman" w:eastAsia="Times New Roman" w:hAnsi="Times New Roman" w:cs="Times New Roman"/>
          <w:sz w:val="28"/>
          <w:szCs w:val="28"/>
          <w:lang w:eastAsia="lv-LV"/>
        </w:rPr>
        <w:t>,</w:t>
      </w:r>
      <w:r w:rsidR="00E62C39" w:rsidRPr="00FD4116">
        <w:rPr>
          <w:rFonts w:ascii="Times New Roman" w:eastAsia="Times New Roman" w:hAnsi="Times New Roman" w:cs="Times New Roman"/>
          <w:sz w:val="28"/>
          <w:szCs w:val="28"/>
          <w:lang w:eastAsia="lv-LV"/>
        </w:rPr>
        <w:t xml:space="preserve"> maksājuma</w:t>
      </w:r>
      <w:r w:rsidR="007F777F">
        <w:rPr>
          <w:rFonts w:ascii="Times New Roman" w:eastAsia="Times New Roman" w:hAnsi="Times New Roman" w:cs="Times New Roman"/>
          <w:sz w:val="28"/>
          <w:szCs w:val="28"/>
          <w:lang w:eastAsia="lv-LV"/>
        </w:rPr>
        <w:t xml:space="preserve"> saistības</w:t>
      </w:r>
      <w:r w:rsidR="00E62C39" w:rsidRPr="00FD4116">
        <w:rPr>
          <w:rFonts w:ascii="Times New Roman" w:eastAsia="Times New Roman" w:hAnsi="Times New Roman" w:cs="Times New Roman"/>
          <w:sz w:val="28"/>
          <w:szCs w:val="28"/>
          <w:lang w:eastAsia="lv-LV"/>
        </w:rPr>
        <w:t xml:space="preserve"> viet</w:t>
      </w:r>
      <w:r w:rsidR="007F777F">
        <w:rPr>
          <w:rFonts w:ascii="Times New Roman" w:eastAsia="Times New Roman" w:hAnsi="Times New Roman" w:cs="Times New Roman"/>
          <w:sz w:val="28"/>
          <w:szCs w:val="28"/>
          <w:lang w:eastAsia="lv-LV"/>
        </w:rPr>
        <w:t>u</w:t>
      </w:r>
      <w:r w:rsidR="00E62C39" w:rsidRPr="00FD4116">
        <w:rPr>
          <w:rFonts w:ascii="Times New Roman" w:eastAsia="Times New Roman" w:hAnsi="Times New Roman" w:cs="Times New Roman"/>
          <w:sz w:val="28"/>
          <w:szCs w:val="28"/>
          <w:lang w:eastAsia="lv-LV"/>
        </w:rPr>
        <w:t xml:space="preserve"> </w:t>
      </w:r>
      <w:r w:rsidRPr="00FD4116">
        <w:rPr>
          <w:rFonts w:ascii="Times New Roman" w:eastAsia="Times New Roman" w:hAnsi="Times New Roman" w:cs="Times New Roman"/>
          <w:sz w:val="28"/>
          <w:szCs w:val="28"/>
          <w:lang w:eastAsia="lv-LV"/>
        </w:rPr>
        <w:t xml:space="preserve">saistību </w:t>
      </w:r>
      <w:r w:rsidR="00E62C39" w:rsidRPr="00FD4116">
        <w:rPr>
          <w:rFonts w:ascii="Times New Roman" w:eastAsia="Times New Roman" w:hAnsi="Times New Roman" w:cs="Times New Roman"/>
          <w:sz w:val="28"/>
          <w:szCs w:val="28"/>
          <w:lang w:eastAsia="lv-LV"/>
        </w:rPr>
        <w:t>rindā no</w:t>
      </w:r>
      <w:r w:rsidR="007F777F">
        <w:rPr>
          <w:rFonts w:ascii="Times New Roman" w:eastAsia="Times New Roman" w:hAnsi="Times New Roman" w:cs="Times New Roman"/>
          <w:sz w:val="28"/>
          <w:szCs w:val="28"/>
          <w:lang w:eastAsia="lv-LV"/>
        </w:rPr>
        <w:t>saka</w:t>
      </w:r>
      <w:r w:rsidR="00E62C39" w:rsidRPr="00FD4116">
        <w:rPr>
          <w:rFonts w:ascii="Times New Roman" w:eastAsia="Times New Roman" w:hAnsi="Times New Roman" w:cs="Times New Roman"/>
          <w:sz w:val="28"/>
          <w:szCs w:val="28"/>
          <w:lang w:eastAsia="lv-LV"/>
        </w:rPr>
        <w:t xml:space="preserve"> šādā secībā:</w:t>
      </w:r>
    </w:p>
    <w:p w14:paraId="6C6E0C80" w14:textId="4A86455A" w:rsidR="00E62C39" w:rsidRPr="00FD4116" w:rsidRDefault="00E62C39" w:rsidP="009B56A6">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7.3.1.</w:t>
      </w:r>
      <w:r w:rsidR="00665EE8" w:rsidRPr="00FD4116">
        <w:rPr>
          <w:rFonts w:ascii="Times New Roman" w:eastAsia="Times New Roman" w:hAnsi="Times New Roman" w:cs="Times New Roman"/>
          <w:sz w:val="28"/>
          <w:szCs w:val="28"/>
          <w:lang w:eastAsia="lv-LV"/>
        </w:rPr>
        <w:t> </w:t>
      </w:r>
      <w:r w:rsidRPr="00FD4116">
        <w:rPr>
          <w:rFonts w:ascii="Times New Roman" w:eastAsia="Times New Roman" w:hAnsi="Times New Roman" w:cs="Times New Roman"/>
          <w:sz w:val="28"/>
          <w:szCs w:val="28"/>
          <w:lang w:eastAsia="lv-LV"/>
        </w:rPr>
        <w:t>maksājum</w:t>
      </w:r>
      <w:r w:rsidR="00192221" w:rsidRPr="00FD4116">
        <w:rPr>
          <w:rFonts w:ascii="Times New Roman" w:eastAsia="Times New Roman" w:hAnsi="Times New Roman" w:cs="Times New Roman"/>
          <w:sz w:val="28"/>
          <w:szCs w:val="28"/>
          <w:lang w:eastAsia="lv-LV"/>
        </w:rPr>
        <w:t>u saistība</w:t>
      </w:r>
      <w:r w:rsidR="00F825BC" w:rsidRPr="00FD4116">
        <w:rPr>
          <w:rFonts w:ascii="Times New Roman" w:eastAsia="Times New Roman" w:hAnsi="Times New Roman" w:cs="Times New Roman"/>
          <w:sz w:val="28"/>
          <w:szCs w:val="28"/>
          <w:lang w:eastAsia="lv-LV"/>
        </w:rPr>
        <w:t>, kas izveidoj</w:t>
      </w:r>
      <w:r w:rsidR="00BA3F08" w:rsidRPr="00FD4116">
        <w:rPr>
          <w:rFonts w:ascii="Times New Roman" w:eastAsia="Times New Roman" w:hAnsi="Times New Roman" w:cs="Times New Roman"/>
          <w:sz w:val="28"/>
          <w:szCs w:val="28"/>
          <w:lang w:eastAsia="lv-LV"/>
        </w:rPr>
        <w:t>us</w:t>
      </w:r>
      <w:r w:rsidR="00F825BC" w:rsidRPr="00FD4116">
        <w:rPr>
          <w:rFonts w:ascii="Times New Roman" w:eastAsia="Times New Roman" w:hAnsi="Times New Roman" w:cs="Times New Roman"/>
          <w:sz w:val="28"/>
          <w:szCs w:val="28"/>
          <w:lang w:eastAsia="lv-LV"/>
        </w:rPr>
        <w:t>ies</w:t>
      </w:r>
      <w:r w:rsidR="00210D89" w:rsidRPr="00FD4116">
        <w:rPr>
          <w:rFonts w:ascii="Times New Roman" w:eastAsia="Times New Roman" w:hAnsi="Times New Roman" w:cs="Times New Roman"/>
          <w:sz w:val="28"/>
          <w:szCs w:val="28"/>
          <w:lang w:eastAsia="lv-LV"/>
        </w:rPr>
        <w:t xml:space="preserve"> saskaņā ar nodokļu deklarāciju</w:t>
      </w:r>
      <w:r w:rsidRPr="00FD4116">
        <w:rPr>
          <w:rFonts w:ascii="Times New Roman" w:eastAsia="Times New Roman" w:hAnsi="Times New Roman" w:cs="Times New Roman"/>
          <w:sz w:val="28"/>
          <w:szCs w:val="28"/>
          <w:lang w:eastAsia="lv-LV"/>
        </w:rPr>
        <w:t>;</w:t>
      </w:r>
    </w:p>
    <w:p w14:paraId="68B29DE5" w14:textId="39F144D8" w:rsidR="00E62C39" w:rsidRPr="00FD4116" w:rsidRDefault="00665EE8" w:rsidP="009B56A6">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7.3.2. </w:t>
      </w:r>
      <w:r w:rsidR="00E62C39" w:rsidRPr="00FD4116">
        <w:rPr>
          <w:rFonts w:ascii="Times New Roman" w:eastAsia="Times New Roman" w:hAnsi="Times New Roman" w:cs="Times New Roman"/>
          <w:sz w:val="28"/>
          <w:szCs w:val="28"/>
          <w:lang w:eastAsia="lv-LV"/>
        </w:rPr>
        <w:t>maksājum</w:t>
      </w:r>
      <w:r w:rsidR="00564F3A" w:rsidRPr="00FD4116">
        <w:rPr>
          <w:rFonts w:ascii="Times New Roman" w:eastAsia="Times New Roman" w:hAnsi="Times New Roman" w:cs="Times New Roman"/>
          <w:sz w:val="28"/>
          <w:szCs w:val="28"/>
          <w:lang w:eastAsia="lv-LV"/>
        </w:rPr>
        <w:t>u saistība</w:t>
      </w:r>
      <w:r w:rsidR="00E62C39" w:rsidRPr="00FD4116">
        <w:rPr>
          <w:rFonts w:ascii="Times New Roman" w:eastAsia="Times New Roman" w:hAnsi="Times New Roman" w:cs="Times New Roman"/>
          <w:sz w:val="28"/>
          <w:szCs w:val="28"/>
          <w:lang w:eastAsia="lv-LV"/>
        </w:rPr>
        <w:t>, kas noteikt</w:t>
      </w:r>
      <w:r w:rsidRPr="00FD4116">
        <w:rPr>
          <w:rFonts w:ascii="Times New Roman" w:eastAsia="Times New Roman" w:hAnsi="Times New Roman" w:cs="Times New Roman"/>
          <w:sz w:val="28"/>
          <w:szCs w:val="28"/>
          <w:lang w:eastAsia="lv-LV"/>
        </w:rPr>
        <w:t>a</w:t>
      </w:r>
      <w:r w:rsidR="00E62C39" w:rsidRPr="00FD4116">
        <w:rPr>
          <w:rFonts w:ascii="Times New Roman" w:eastAsia="Times New Roman" w:hAnsi="Times New Roman" w:cs="Times New Roman"/>
          <w:sz w:val="28"/>
          <w:szCs w:val="28"/>
          <w:lang w:eastAsia="lv-LV"/>
        </w:rPr>
        <w:t xml:space="preserve"> ar lēmumu par nodokļu revīzijas (audita) rezultātiem;</w:t>
      </w:r>
    </w:p>
    <w:p w14:paraId="12BEF54F" w14:textId="40B55D79" w:rsidR="008D6B21" w:rsidRPr="00FD4116" w:rsidRDefault="00665EE8" w:rsidP="009B56A6">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7.3.3. </w:t>
      </w:r>
      <w:r w:rsidR="00564F3A" w:rsidRPr="00FD4116">
        <w:rPr>
          <w:rFonts w:ascii="Times New Roman" w:eastAsia="Times New Roman" w:hAnsi="Times New Roman" w:cs="Times New Roman"/>
          <w:sz w:val="28"/>
          <w:szCs w:val="28"/>
          <w:lang w:eastAsia="lv-LV"/>
        </w:rPr>
        <w:t>maksājumu saistība</w:t>
      </w:r>
      <w:r w:rsidRPr="00FD4116">
        <w:rPr>
          <w:rFonts w:ascii="Times New Roman" w:eastAsia="Times New Roman" w:hAnsi="Times New Roman" w:cs="Times New Roman"/>
          <w:sz w:val="28"/>
          <w:szCs w:val="28"/>
          <w:lang w:eastAsia="lv-LV"/>
        </w:rPr>
        <w:t>, kas noteikta</w:t>
      </w:r>
      <w:r w:rsidR="00E62C39" w:rsidRPr="00FD4116">
        <w:rPr>
          <w:rFonts w:ascii="Times New Roman" w:eastAsia="Times New Roman" w:hAnsi="Times New Roman" w:cs="Times New Roman"/>
          <w:sz w:val="28"/>
          <w:szCs w:val="28"/>
          <w:lang w:eastAsia="lv-LV"/>
        </w:rPr>
        <w:t xml:space="preserve"> ar lēmumu par datu atbilstības pārbaudes rezultātiem</w:t>
      </w:r>
      <w:r w:rsidR="00564F3A" w:rsidRPr="00FD4116">
        <w:rPr>
          <w:rFonts w:ascii="Times New Roman" w:eastAsia="Times New Roman" w:hAnsi="Times New Roman" w:cs="Times New Roman"/>
          <w:sz w:val="28"/>
          <w:szCs w:val="28"/>
          <w:lang w:eastAsia="lv-LV"/>
        </w:rPr>
        <w:t>;</w:t>
      </w:r>
    </w:p>
    <w:p w14:paraId="2D05223C" w14:textId="54C0B74D" w:rsidR="00564F3A" w:rsidRPr="00FD4116" w:rsidRDefault="00665EE8" w:rsidP="00564F3A">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7.3.4. </w:t>
      </w:r>
      <w:r w:rsidR="00564F3A" w:rsidRPr="00FD4116">
        <w:rPr>
          <w:rFonts w:ascii="Times New Roman" w:eastAsia="Times New Roman" w:hAnsi="Times New Roman" w:cs="Times New Roman"/>
          <w:sz w:val="28"/>
          <w:szCs w:val="28"/>
          <w:lang w:eastAsia="lv-LV"/>
        </w:rPr>
        <w:t>maksājumu saistība, kura</w:t>
      </w:r>
      <w:r w:rsidRPr="00FD4116">
        <w:rPr>
          <w:rFonts w:ascii="Times New Roman" w:eastAsia="Times New Roman" w:hAnsi="Times New Roman" w:cs="Times New Roman"/>
          <w:sz w:val="28"/>
          <w:szCs w:val="28"/>
          <w:lang w:eastAsia="lv-LV"/>
        </w:rPr>
        <w:t>s</w:t>
      </w:r>
      <w:r w:rsidR="00564F3A" w:rsidRPr="00FD4116">
        <w:rPr>
          <w:rFonts w:ascii="Times New Roman" w:eastAsia="Times New Roman" w:hAnsi="Times New Roman" w:cs="Times New Roman"/>
          <w:sz w:val="28"/>
          <w:szCs w:val="28"/>
          <w:lang w:eastAsia="lv-LV"/>
        </w:rPr>
        <w:t xml:space="preserve"> samaksa</w:t>
      </w:r>
      <w:r w:rsidR="008F1DE4" w:rsidRPr="00FD4116">
        <w:rPr>
          <w:rFonts w:ascii="Times New Roman" w:eastAsia="Times New Roman" w:hAnsi="Times New Roman" w:cs="Times New Roman"/>
          <w:sz w:val="28"/>
          <w:szCs w:val="28"/>
          <w:lang w:eastAsia="lv-LV"/>
        </w:rPr>
        <w:t>s</w:t>
      </w:r>
      <w:r w:rsidR="00564F3A" w:rsidRPr="00FD4116">
        <w:rPr>
          <w:rFonts w:ascii="Times New Roman" w:eastAsia="Times New Roman" w:hAnsi="Times New Roman" w:cs="Times New Roman"/>
          <w:sz w:val="28"/>
          <w:szCs w:val="28"/>
          <w:lang w:eastAsia="lv-LV"/>
        </w:rPr>
        <w:t xml:space="preserve"> termiņš ir sadalīts termiņos vai atlikts;</w:t>
      </w:r>
    </w:p>
    <w:p w14:paraId="2BE73F6C" w14:textId="09D2D19A" w:rsidR="00E62C39" w:rsidRPr="00FD4116" w:rsidRDefault="008D6B21" w:rsidP="009B56A6">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7.3.</w:t>
      </w:r>
      <w:r w:rsidR="00564F3A" w:rsidRPr="00FD4116">
        <w:rPr>
          <w:rFonts w:ascii="Times New Roman" w:eastAsia="Times New Roman" w:hAnsi="Times New Roman" w:cs="Times New Roman"/>
          <w:sz w:val="28"/>
          <w:szCs w:val="28"/>
          <w:lang w:eastAsia="lv-LV"/>
        </w:rPr>
        <w:t>5</w:t>
      </w:r>
      <w:r w:rsidR="00665EE8" w:rsidRPr="00FD4116">
        <w:rPr>
          <w:rFonts w:ascii="Times New Roman" w:eastAsia="Times New Roman" w:hAnsi="Times New Roman" w:cs="Times New Roman"/>
          <w:sz w:val="28"/>
          <w:szCs w:val="28"/>
          <w:lang w:eastAsia="lv-LV"/>
        </w:rPr>
        <w:t>. </w:t>
      </w:r>
      <w:r w:rsidR="00564F3A" w:rsidRPr="00FD4116">
        <w:rPr>
          <w:rFonts w:ascii="Times New Roman" w:eastAsia="Times New Roman" w:hAnsi="Times New Roman" w:cs="Times New Roman"/>
          <w:sz w:val="28"/>
          <w:szCs w:val="28"/>
          <w:lang w:eastAsia="lv-LV"/>
        </w:rPr>
        <w:t>maksājumu saistība</w:t>
      </w:r>
      <w:r w:rsidRPr="00FD4116">
        <w:rPr>
          <w:rFonts w:ascii="Times New Roman" w:eastAsia="Times New Roman" w:hAnsi="Times New Roman" w:cs="Times New Roman"/>
          <w:sz w:val="28"/>
          <w:szCs w:val="28"/>
          <w:lang w:eastAsia="lv-LV"/>
        </w:rPr>
        <w:t>, kas noteikt</w:t>
      </w:r>
      <w:r w:rsidR="00665EE8" w:rsidRPr="00FD4116">
        <w:rPr>
          <w:rFonts w:ascii="Times New Roman" w:eastAsia="Times New Roman" w:hAnsi="Times New Roman" w:cs="Times New Roman"/>
          <w:sz w:val="28"/>
          <w:szCs w:val="28"/>
          <w:lang w:eastAsia="lv-LV"/>
        </w:rPr>
        <w:t>a</w:t>
      </w:r>
      <w:r w:rsidRPr="00FD4116">
        <w:rPr>
          <w:rFonts w:ascii="Times New Roman" w:eastAsia="Times New Roman" w:hAnsi="Times New Roman" w:cs="Times New Roman"/>
          <w:sz w:val="28"/>
          <w:szCs w:val="28"/>
          <w:lang w:eastAsia="lv-LV"/>
        </w:rPr>
        <w:t xml:space="preserve"> ar likuma “Par nodokļiem un nodevām” 23.panta 5.</w:t>
      </w:r>
      <w:r w:rsidRPr="00FD4116">
        <w:rPr>
          <w:rFonts w:ascii="Times New Roman" w:eastAsia="Times New Roman" w:hAnsi="Times New Roman" w:cs="Times New Roman"/>
          <w:sz w:val="28"/>
          <w:szCs w:val="28"/>
          <w:vertAlign w:val="superscript"/>
          <w:lang w:eastAsia="lv-LV"/>
        </w:rPr>
        <w:t>2</w:t>
      </w:r>
      <w:r w:rsidRPr="00FD4116">
        <w:rPr>
          <w:rFonts w:ascii="Times New Roman" w:eastAsia="Times New Roman" w:hAnsi="Times New Roman" w:cs="Times New Roman"/>
          <w:sz w:val="28"/>
          <w:szCs w:val="28"/>
          <w:lang w:eastAsia="lv-LV"/>
        </w:rPr>
        <w:t>daļā noteiktajā kārtībā pieņemto lēmumu</w:t>
      </w:r>
      <w:r w:rsidR="00E62C39" w:rsidRPr="00FD4116">
        <w:rPr>
          <w:rFonts w:ascii="Times New Roman" w:eastAsia="Times New Roman" w:hAnsi="Times New Roman" w:cs="Times New Roman"/>
          <w:sz w:val="28"/>
          <w:szCs w:val="28"/>
          <w:lang w:eastAsia="lv-LV"/>
        </w:rPr>
        <w:t>;</w:t>
      </w:r>
    </w:p>
    <w:p w14:paraId="5C53B6AB" w14:textId="77777777" w:rsidR="00970545" w:rsidRPr="00FD4116" w:rsidRDefault="00665EE8" w:rsidP="009B56A6">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7.3.6. </w:t>
      </w:r>
      <w:r w:rsidR="00564F3A" w:rsidRPr="00FD4116">
        <w:rPr>
          <w:rFonts w:ascii="Times New Roman" w:eastAsia="Times New Roman" w:hAnsi="Times New Roman" w:cs="Times New Roman"/>
          <w:sz w:val="28"/>
          <w:szCs w:val="28"/>
          <w:lang w:eastAsia="lv-LV"/>
        </w:rPr>
        <w:t>maksājumu saistība</w:t>
      </w:r>
      <w:r w:rsidR="00320096" w:rsidRPr="00FD4116">
        <w:rPr>
          <w:rFonts w:ascii="Times New Roman" w:eastAsia="Times New Roman" w:hAnsi="Times New Roman" w:cs="Times New Roman"/>
          <w:sz w:val="28"/>
          <w:szCs w:val="28"/>
          <w:lang w:eastAsia="lv-LV"/>
        </w:rPr>
        <w:t>, kura</w:t>
      </w:r>
      <w:r w:rsidRPr="00FD4116">
        <w:rPr>
          <w:rFonts w:ascii="Times New Roman" w:eastAsia="Times New Roman" w:hAnsi="Times New Roman" w:cs="Times New Roman"/>
          <w:sz w:val="28"/>
          <w:szCs w:val="28"/>
          <w:lang w:eastAsia="lv-LV"/>
        </w:rPr>
        <w:t>s</w:t>
      </w:r>
      <w:r w:rsidR="00320096" w:rsidRPr="00FD4116">
        <w:rPr>
          <w:rFonts w:ascii="Times New Roman" w:eastAsia="Times New Roman" w:hAnsi="Times New Roman" w:cs="Times New Roman"/>
          <w:sz w:val="28"/>
          <w:szCs w:val="28"/>
          <w:lang w:eastAsia="lv-LV"/>
        </w:rPr>
        <w:t xml:space="preserve"> samaksas termiņš noteikts ar lēmumu par nokavēto nodokļu maksājumu labprātīgu izpildi</w:t>
      </w:r>
      <w:r w:rsidR="00970545" w:rsidRPr="00FD4116">
        <w:rPr>
          <w:rFonts w:ascii="Times New Roman" w:eastAsia="Times New Roman" w:hAnsi="Times New Roman" w:cs="Times New Roman"/>
          <w:sz w:val="28"/>
          <w:szCs w:val="28"/>
          <w:lang w:eastAsia="lv-LV"/>
        </w:rPr>
        <w:t xml:space="preserve">; </w:t>
      </w:r>
    </w:p>
    <w:p w14:paraId="1636A359" w14:textId="7F40F13C" w:rsidR="00970545" w:rsidRPr="00FD4116" w:rsidRDefault="00FD4116" w:rsidP="00970545">
      <w:pPr>
        <w:pStyle w:val="CommentText"/>
        <w:spacing w:after="0"/>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7.3.7. </w:t>
      </w:r>
      <w:r w:rsidR="00970545" w:rsidRPr="00FD4116">
        <w:rPr>
          <w:rFonts w:ascii="Times New Roman" w:eastAsia="Times New Roman" w:hAnsi="Times New Roman" w:cs="Times New Roman"/>
          <w:sz w:val="28"/>
          <w:szCs w:val="28"/>
          <w:lang w:eastAsia="lv-LV"/>
        </w:rPr>
        <w:t xml:space="preserve">maksājumu saistība, kas noteikta ar Eiropas Savienības dalībvalsts iesniegto vienoto instrumentu, kas atļauj izpildi pieprasījuma saņēmējā dalībvalstī un kas noteikts Komisijas </w:t>
      </w:r>
      <w:r w:rsidR="00B070B4" w:rsidRPr="00FD4116">
        <w:rPr>
          <w:rFonts w:ascii="Times New Roman" w:eastAsia="Times New Roman" w:hAnsi="Times New Roman" w:cs="Times New Roman"/>
          <w:sz w:val="28"/>
          <w:szCs w:val="28"/>
          <w:lang w:eastAsia="lv-LV"/>
        </w:rPr>
        <w:t xml:space="preserve">2011.gada 18.novembra </w:t>
      </w:r>
      <w:r w:rsidR="00970545" w:rsidRPr="00FD4116">
        <w:rPr>
          <w:rFonts w:ascii="Times New Roman" w:eastAsia="Times New Roman" w:hAnsi="Times New Roman" w:cs="Times New Roman"/>
          <w:sz w:val="28"/>
          <w:szCs w:val="28"/>
          <w:lang w:eastAsia="lv-LV"/>
        </w:rPr>
        <w:t xml:space="preserve">Īstenošanas regulas (ES) </w:t>
      </w:r>
      <w:r w:rsidR="00970545" w:rsidRPr="00FD4116">
        <w:rPr>
          <w:rFonts w:ascii="Times New Roman" w:eastAsia="Times New Roman" w:hAnsi="Times New Roman" w:cs="Times New Roman"/>
          <w:sz w:val="28"/>
          <w:szCs w:val="28"/>
          <w:lang w:eastAsia="lv-LV"/>
        </w:rPr>
        <w:lastRenderedPageBreak/>
        <w:t>Nr.1189/2011 II pielikumā, vai ar valsts, ar kuru noslēgts un Saeimā apstiprināts starptautiskais līgums par nodokļu dubultās uzlikšanas un nodokļu nemaksāšanas novēršanu vai par savstarpējo administratīvo palīdzību nodokļu jomā, savstarpējās palīdzības prasījumu piedziņā;</w:t>
      </w:r>
    </w:p>
    <w:p w14:paraId="216AC307" w14:textId="2CE2B380" w:rsidR="00CE7C7B" w:rsidRPr="00FD4116" w:rsidRDefault="00CE7C7B" w:rsidP="00E3478C">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w:t>
      </w:r>
      <w:r w:rsidR="00E62C39" w:rsidRPr="00FD4116">
        <w:rPr>
          <w:rFonts w:ascii="Times New Roman" w:eastAsia="Times New Roman" w:hAnsi="Times New Roman" w:cs="Times New Roman"/>
          <w:sz w:val="28"/>
          <w:szCs w:val="28"/>
          <w:lang w:eastAsia="lv-LV"/>
        </w:rPr>
        <w:t>4</w:t>
      </w:r>
      <w:r w:rsidR="00665EE8" w:rsidRPr="00FD4116">
        <w:rPr>
          <w:rFonts w:ascii="Times New Roman" w:eastAsia="Times New Roman" w:hAnsi="Times New Roman" w:cs="Times New Roman"/>
          <w:sz w:val="28"/>
          <w:szCs w:val="28"/>
          <w:lang w:eastAsia="lv-LV"/>
        </w:rPr>
        <w:t>. </w:t>
      </w:r>
      <w:r w:rsidR="001257FB" w:rsidRPr="00FD4116">
        <w:rPr>
          <w:rFonts w:ascii="Times New Roman" w:eastAsia="Times New Roman" w:hAnsi="Times New Roman" w:cs="Times New Roman"/>
          <w:sz w:val="28"/>
          <w:szCs w:val="28"/>
          <w:lang w:eastAsia="lv-LV"/>
        </w:rPr>
        <w:t>š</w:t>
      </w:r>
      <w:r w:rsidR="00205EE2" w:rsidRPr="00FD4116">
        <w:rPr>
          <w:rFonts w:ascii="Times New Roman" w:eastAsia="Times New Roman" w:hAnsi="Times New Roman" w:cs="Times New Roman"/>
          <w:sz w:val="28"/>
          <w:szCs w:val="28"/>
          <w:lang w:eastAsia="lv-LV"/>
        </w:rPr>
        <w:t>o noteikumu 7.2.2. un 7.2.3.apakšpunktā noteikt</w:t>
      </w:r>
      <w:r w:rsidR="0071515B" w:rsidRPr="00FD4116">
        <w:rPr>
          <w:rFonts w:ascii="Times New Roman" w:eastAsia="Times New Roman" w:hAnsi="Times New Roman" w:cs="Times New Roman"/>
          <w:sz w:val="28"/>
          <w:szCs w:val="28"/>
          <w:lang w:eastAsia="lv-LV"/>
        </w:rPr>
        <w:t>ās</w:t>
      </w:r>
      <w:r w:rsidR="00205EE2" w:rsidRPr="00FD4116">
        <w:rPr>
          <w:rFonts w:ascii="Times New Roman" w:eastAsia="Times New Roman" w:hAnsi="Times New Roman" w:cs="Times New Roman"/>
          <w:sz w:val="28"/>
          <w:szCs w:val="28"/>
          <w:lang w:eastAsia="lv-LV"/>
        </w:rPr>
        <w:t xml:space="preserve"> maksājum</w:t>
      </w:r>
      <w:r w:rsidR="0071515B" w:rsidRPr="00FD4116">
        <w:rPr>
          <w:rFonts w:ascii="Times New Roman" w:eastAsia="Times New Roman" w:hAnsi="Times New Roman" w:cs="Times New Roman"/>
          <w:sz w:val="28"/>
          <w:szCs w:val="28"/>
          <w:lang w:eastAsia="lv-LV"/>
        </w:rPr>
        <w:t>u saistības</w:t>
      </w:r>
      <w:r w:rsidR="00205EE2" w:rsidRPr="00FD4116">
        <w:rPr>
          <w:rFonts w:ascii="Times New Roman" w:eastAsia="Times New Roman" w:hAnsi="Times New Roman" w:cs="Times New Roman"/>
          <w:sz w:val="28"/>
          <w:szCs w:val="28"/>
          <w:lang w:eastAsia="lv-LV"/>
        </w:rPr>
        <w:t xml:space="preserve"> sarindo pēc attiecīgā</w:t>
      </w:r>
      <w:r w:rsidR="009374CE" w:rsidRPr="00FD4116">
        <w:rPr>
          <w:rFonts w:ascii="Times New Roman" w:eastAsia="Times New Roman" w:hAnsi="Times New Roman" w:cs="Times New Roman"/>
          <w:sz w:val="28"/>
          <w:szCs w:val="28"/>
          <w:lang w:eastAsia="lv-LV"/>
        </w:rPr>
        <w:t xml:space="preserve">s </w:t>
      </w:r>
      <w:r w:rsidR="0071515B" w:rsidRPr="00FD4116">
        <w:rPr>
          <w:rFonts w:ascii="Times New Roman" w:eastAsia="Times New Roman" w:hAnsi="Times New Roman" w:cs="Times New Roman"/>
          <w:sz w:val="28"/>
          <w:szCs w:val="28"/>
          <w:lang w:eastAsia="lv-LV"/>
        </w:rPr>
        <w:t xml:space="preserve">maksājumu </w:t>
      </w:r>
      <w:r w:rsidR="009374CE" w:rsidRPr="00FD4116">
        <w:rPr>
          <w:rFonts w:ascii="Times New Roman" w:eastAsia="Times New Roman" w:hAnsi="Times New Roman" w:cs="Times New Roman"/>
          <w:sz w:val="28"/>
          <w:szCs w:val="28"/>
          <w:lang w:eastAsia="lv-LV"/>
        </w:rPr>
        <w:t>saistības</w:t>
      </w:r>
      <w:r w:rsidR="00205EE2" w:rsidRPr="00FD4116">
        <w:rPr>
          <w:rFonts w:ascii="Times New Roman" w:eastAsia="Times New Roman" w:hAnsi="Times New Roman" w:cs="Times New Roman"/>
          <w:sz w:val="28"/>
          <w:szCs w:val="28"/>
          <w:lang w:eastAsia="lv-LV"/>
        </w:rPr>
        <w:t xml:space="preserve"> </w:t>
      </w:r>
      <w:r w:rsidR="009374CE" w:rsidRPr="00FD4116">
        <w:rPr>
          <w:rFonts w:ascii="Times New Roman" w:eastAsia="Times New Roman" w:hAnsi="Times New Roman" w:cs="Times New Roman"/>
          <w:sz w:val="28"/>
          <w:szCs w:val="28"/>
          <w:lang w:eastAsia="lv-LV"/>
        </w:rPr>
        <w:t>pamatsummas</w:t>
      </w:r>
      <w:r w:rsidR="00205EE2" w:rsidRPr="00FD4116">
        <w:rPr>
          <w:rFonts w:ascii="Times New Roman" w:eastAsia="Times New Roman" w:hAnsi="Times New Roman" w:cs="Times New Roman"/>
          <w:sz w:val="28"/>
          <w:szCs w:val="28"/>
          <w:lang w:eastAsia="lv-LV"/>
        </w:rPr>
        <w:t>,</w:t>
      </w:r>
      <w:r w:rsidR="001257FB" w:rsidRPr="00FD4116">
        <w:rPr>
          <w:rFonts w:ascii="Times New Roman" w:eastAsia="Times New Roman" w:hAnsi="Times New Roman" w:cs="Times New Roman"/>
          <w:sz w:val="28"/>
          <w:szCs w:val="28"/>
          <w:lang w:eastAsia="lv-LV"/>
        </w:rPr>
        <w:t xml:space="preserve"> </w:t>
      </w:r>
      <w:r w:rsidR="00E3478C" w:rsidRPr="00FD4116">
        <w:rPr>
          <w:rFonts w:ascii="Times New Roman" w:eastAsia="Times New Roman" w:hAnsi="Times New Roman" w:cs="Times New Roman"/>
          <w:sz w:val="28"/>
          <w:szCs w:val="28"/>
          <w:lang w:eastAsia="lv-LV"/>
        </w:rPr>
        <w:t>saistībā ar</w:t>
      </w:r>
      <w:r w:rsidR="00205EE2" w:rsidRPr="00FD4116">
        <w:rPr>
          <w:rFonts w:ascii="Times New Roman" w:eastAsia="Times New Roman" w:hAnsi="Times New Roman" w:cs="Times New Roman"/>
          <w:sz w:val="28"/>
          <w:szCs w:val="28"/>
          <w:lang w:eastAsia="lv-LV"/>
        </w:rPr>
        <w:t xml:space="preserve"> kuru tie ir aprēķināti.</w:t>
      </w:r>
    </w:p>
    <w:p w14:paraId="17C898D2" w14:textId="5F743563" w:rsidR="00205EE2" w:rsidRPr="00FD4116" w:rsidRDefault="00205EE2" w:rsidP="009457B4">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7.</w:t>
      </w:r>
      <w:r w:rsidR="00E62C39" w:rsidRPr="00FD4116">
        <w:rPr>
          <w:rFonts w:ascii="Times New Roman" w:eastAsia="Times New Roman" w:hAnsi="Times New Roman" w:cs="Times New Roman"/>
          <w:sz w:val="28"/>
          <w:szCs w:val="28"/>
          <w:lang w:eastAsia="lv-LV"/>
        </w:rPr>
        <w:t>5</w:t>
      </w:r>
      <w:r w:rsidRPr="00FD4116">
        <w:rPr>
          <w:rFonts w:ascii="Times New Roman" w:eastAsia="Times New Roman" w:hAnsi="Times New Roman" w:cs="Times New Roman"/>
          <w:sz w:val="28"/>
          <w:szCs w:val="28"/>
          <w:lang w:eastAsia="lv-LV"/>
        </w:rPr>
        <w:t>.</w:t>
      </w:r>
      <w:r w:rsidR="00665EE8" w:rsidRPr="00FD4116">
        <w:rPr>
          <w:rFonts w:ascii="Times New Roman" w:eastAsia="Times New Roman" w:hAnsi="Times New Roman" w:cs="Times New Roman"/>
          <w:sz w:val="28"/>
          <w:szCs w:val="28"/>
          <w:lang w:eastAsia="lv-LV"/>
        </w:rPr>
        <w:t> </w:t>
      </w:r>
      <w:r w:rsidRPr="00FD4116">
        <w:rPr>
          <w:rFonts w:ascii="Times New Roman" w:eastAsia="Times New Roman" w:hAnsi="Times New Roman" w:cs="Times New Roman"/>
          <w:sz w:val="28"/>
          <w:szCs w:val="28"/>
          <w:lang w:eastAsia="lv-LV"/>
        </w:rPr>
        <w:t>maksājumu saistīb</w:t>
      </w:r>
      <w:r w:rsidR="00667A46" w:rsidRPr="00FD4116">
        <w:rPr>
          <w:rFonts w:ascii="Times New Roman" w:eastAsia="Times New Roman" w:hAnsi="Times New Roman" w:cs="Times New Roman"/>
          <w:sz w:val="28"/>
          <w:szCs w:val="28"/>
          <w:lang w:eastAsia="lv-LV"/>
        </w:rPr>
        <w:t>as</w:t>
      </w:r>
      <w:r w:rsidRPr="00FD4116">
        <w:rPr>
          <w:rFonts w:ascii="Times New Roman" w:eastAsia="Times New Roman" w:hAnsi="Times New Roman" w:cs="Times New Roman"/>
          <w:sz w:val="28"/>
          <w:szCs w:val="28"/>
          <w:lang w:eastAsia="lv-LV"/>
        </w:rPr>
        <w:t xml:space="preserve"> </w:t>
      </w:r>
      <w:r w:rsidR="00667A46" w:rsidRPr="00FD4116">
        <w:rPr>
          <w:rFonts w:ascii="Times New Roman" w:eastAsia="Times New Roman" w:hAnsi="Times New Roman" w:cs="Times New Roman"/>
          <w:sz w:val="28"/>
          <w:szCs w:val="28"/>
          <w:lang w:eastAsia="lv-LV"/>
        </w:rPr>
        <w:t>sarindo</w:t>
      </w:r>
      <w:r w:rsidRPr="00FD4116">
        <w:rPr>
          <w:rFonts w:ascii="Times New Roman" w:eastAsia="Times New Roman" w:hAnsi="Times New Roman" w:cs="Times New Roman"/>
          <w:sz w:val="28"/>
          <w:szCs w:val="28"/>
          <w:lang w:eastAsia="lv-LV"/>
        </w:rPr>
        <w:t xml:space="preserve">, sākot ar vecāko </w:t>
      </w:r>
      <w:r w:rsidR="00D16A28" w:rsidRPr="00FD4116">
        <w:rPr>
          <w:rFonts w:ascii="Times New Roman" w:eastAsia="Times New Roman" w:hAnsi="Times New Roman" w:cs="Times New Roman"/>
          <w:sz w:val="28"/>
          <w:szCs w:val="28"/>
          <w:lang w:eastAsia="lv-LV"/>
        </w:rPr>
        <w:t xml:space="preserve">nesegto </w:t>
      </w:r>
      <w:r w:rsidRPr="00FD4116">
        <w:rPr>
          <w:rFonts w:ascii="Times New Roman" w:eastAsia="Times New Roman" w:hAnsi="Times New Roman" w:cs="Times New Roman"/>
          <w:sz w:val="28"/>
          <w:szCs w:val="28"/>
          <w:lang w:eastAsia="lv-LV"/>
        </w:rPr>
        <w:t>maksājumu saistību.</w:t>
      </w:r>
    </w:p>
    <w:p w14:paraId="059B6963" w14:textId="03C6B426" w:rsidR="00744B43" w:rsidRPr="00FD4116" w:rsidRDefault="00744B43" w:rsidP="009457B4">
      <w:pPr>
        <w:pStyle w:val="CommentText"/>
        <w:spacing w:after="0"/>
        <w:ind w:firstLine="709"/>
        <w:jc w:val="both"/>
        <w:rPr>
          <w:rFonts w:ascii="Times New Roman" w:eastAsia="Times New Roman" w:hAnsi="Times New Roman" w:cs="Times New Roman"/>
          <w:sz w:val="28"/>
          <w:szCs w:val="28"/>
          <w:lang w:eastAsia="lv-LV"/>
        </w:rPr>
      </w:pPr>
    </w:p>
    <w:p w14:paraId="6E66FE89" w14:textId="5BD5AFD3" w:rsidR="00D16A28" w:rsidRPr="00FD4116" w:rsidRDefault="00665EE8" w:rsidP="00D16A28">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8. </w:t>
      </w:r>
      <w:r w:rsidR="00D16A28" w:rsidRPr="00FD4116">
        <w:rPr>
          <w:rFonts w:ascii="Times New Roman" w:eastAsia="Times New Roman" w:hAnsi="Times New Roman" w:cs="Times New Roman"/>
          <w:sz w:val="28"/>
          <w:szCs w:val="28"/>
          <w:lang w:eastAsia="lv-LV"/>
        </w:rPr>
        <w:t xml:space="preserve">Konstatējot </w:t>
      </w:r>
      <w:r w:rsidR="00AE08E4" w:rsidRPr="00FD4116">
        <w:rPr>
          <w:rFonts w:ascii="Times New Roman" w:eastAsia="Times New Roman" w:hAnsi="Times New Roman" w:cs="Times New Roman"/>
          <w:sz w:val="28"/>
          <w:szCs w:val="28"/>
          <w:lang w:eastAsia="lv-LV"/>
        </w:rPr>
        <w:t>div</w:t>
      </w:r>
      <w:r w:rsidR="00564F3A" w:rsidRPr="00FD4116">
        <w:rPr>
          <w:rFonts w:ascii="Times New Roman" w:eastAsia="Times New Roman" w:hAnsi="Times New Roman" w:cs="Times New Roman"/>
          <w:sz w:val="28"/>
          <w:szCs w:val="28"/>
          <w:lang w:eastAsia="lv-LV"/>
        </w:rPr>
        <w:t>a</w:t>
      </w:r>
      <w:r w:rsidR="00AE08E4" w:rsidRPr="00FD4116">
        <w:rPr>
          <w:rFonts w:ascii="Times New Roman" w:eastAsia="Times New Roman" w:hAnsi="Times New Roman" w:cs="Times New Roman"/>
          <w:sz w:val="28"/>
          <w:szCs w:val="28"/>
          <w:lang w:eastAsia="lv-LV"/>
        </w:rPr>
        <w:t xml:space="preserve">s </w:t>
      </w:r>
      <w:r w:rsidR="00D16A28" w:rsidRPr="00FD4116">
        <w:rPr>
          <w:rFonts w:ascii="Times New Roman" w:eastAsia="Times New Roman" w:hAnsi="Times New Roman" w:cs="Times New Roman"/>
          <w:sz w:val="28"/>
          <w:szCs w:val="28"/>
          <w:lang w:eastAsia="lv-LV"/>
        </w:rPr>
        <w:t>vai vairāk</w:t>
      </w:r>
      <w:r w:rsidR="00564F3A" w:rsidRPr="00FD4116">
        <w:rPr>
          <w:rFonts w:ascii="Times New Roman" w:eastAsia="Times New Roman" w:hAnsi="Times New Roman" w:cs="Times New Roman"/>
          <w:sz w:val="28"/>
          <w:szCs w:val="28"/>
          <w:lang w:eastAsia="lv-LV"/>
        </w:rPr>
        <w:t>a</w:t>
      </w:r>
      <w:r w:rsidR="00AE08E4" w:rsidRPr="00FD4116">
        <w:rPr>
          <w:rFonts w:ascii="Times New Roman" w:eastAsia="Times New Roman" w:hAnsi="Times New Roman" w:cs="Times New Roman"/>
          <w:sz w:val="28"/>
          <w:szCs w:val="28"/>
          <w:lang w:eastAsia="lv-LV"/>
        </w:rPr>
        <w:t xml:space="preserve">s </w:t>
      </w:r>
      <w:r w:rsidR="004C60AB" w:rsidRPr="00FD4116">
        <w:rPr>
          <w:rFonts w:ascii="Times New Roman" w:eastAsia="Times New Roman" w:hAnsi="Times New Roman" w:cs="Times New Roman"/>
          <w:sz w:val="28"/>
          <w:szCs w:val="28"/>
          <w:lang w:eastAsia="lv-LV"/>
        </w:rPr>
        <w:t xml:space="preserve">šo noteikumu 7.2.1.apakšpunktā minētās </w:t>
      </w:r>
      <w:r w:rsidR="00564F3A" w:rsidRPr="00FD4116">
        <w:rPr>
          <w:rFonts w:ascii="Times New Roman" w:eastAsia="Times New Roman" w:hAnsi="Times New Roman" w:cs="Times New Roman"/>
          <w:sz w:val="28"/>
          <w:szCs w:val="28"/>
          <w:lang w:eastAsia="lv-LV"/>
        </w:rPr>
        <w:t>maksājumu saistības</w:t>
      </w:r>
      <w:r w:rsidR="00564F3A" w:rsidRPr="00FD4116" w:rsidDel="00564F3A">
        <w:rPr>
          <w:rFonts w:ascii="Times New Roman" w:eastAsia="Times New Roman" w:hAnsi="Times New Roman" w:cs="Times New Roman"/>
          <w:sz w:val="28"/>
          <w:szCs w:val="28"/>
          <w:lang w:eastAsia="lv-LV"/>
        </w:rPr>
        <w:t xml:space="preserve"> </w:t>
      </w:r>
      <w:r w:rsidR="00D16A28" w:rsidRPr="00FD4116">
        <w:rPr>
          <w:rFonts w:ascii="Times New Roman" w:eastAsia="Times New Roman" w:hAnsi="Times New Roman" w:cs="Times New Roman"/>
          <w:sz w:val="28"/>
          <w:szCs w:val="28"/>
          <w:lang w:eastAsia="lv-LV"/>
        </w:rPr>
        <w:t>ar vienādu šo noteikumu 7.1.</w:t>
      </w:r>
      <w:r w:rsidR="00AE08E4" w:rsidRPr="00FD4116">
        <w:rPr>
          <w:rFonts w:ascii="Times New Roman" w:eastAsia="Times New Roman" w:hAnsi="Times New Roman" w:cs="Times New Roman"/>
          <w:sz w:val="28"/>
          <w:szCs w:val="28"/>
          <w:lang w:eastAsia="lv-LV"/>
        </w:rPr>
        <w:t xml:space="preserve"> un 7.3.</w:t>
      </w:r>
      <w:r w:rsidR="00D16A28" w:rsidRPr="00FD4116">
        <w:rPr>
          <w:rFonts w:ascii="Times New Roman" w:eastAsia="Times New Roman" w:hAnsi="Times New Roman" w:cs="Times New Roman"/>
          <w:sz w:val="28"/>
          <w:szCs w:val="28"/>
          <w:lang w:eastAsia="lv-LV"/>
        </w:rPr>
        <w:t>apakšpunktā norādīto kritēriju, šo noteikumu 7.2.1.apakšpunktā noteiktos maksājumus sarindo, ievērojot šo noteikumu pielikumā noteikto maksājumu saistību prioritāšu sarakstu.</w:t>
      </w:r>
    </w:p>
    <w:p w14:paraId="700B5308" w14:textId="0A83F0A4" w:rsidR="00282239" w:rsidRPr="00FD4116" w:rsidRDefault="00282239" w:rsidP="00857E08">
      <w:pPr>
        <w:pStyle w:val="CommentText"/>
        <w:spacing w:after="0"/>
        <w:ind w:firstLine="709"/>
        <w:jc w:val="both"/>
        <w:rPr>
          <w:rFonts w:ascii="Times New Roman" w:eastAsia="Times New Roman" w:hAnsi="Times New Roman" w:cs="Times New Roman"/>
          <w:sz w:val="28"/>
          <w:szCs w:val="28"/>
          <w:lang w:eastAsia="lv-LV"/>
        </w:rPr>
      </w:pPr>
    </w:p>
    <w:p w14:paraId="1A628DE0" w14:textId="596FD779" w:rsidR="006237C3" w:rsidRPr="00FD4116" w:rsidRDefault="00665EE8" w:rsidP="007F777F">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9. </w:t>
      </w:r>
      <w:r w:rsidR="006E118C" w:rsidRPr="00FD4116">
        <w:rPr>
          <w:rFonts w:ascii="Times New Roman" w:eastAsia="Times New Roman" w:hAnsi="Times New Roman" w:cs="Times New Roman"/>
          <w:sz w:val="28"/>
          <w:szCs w:val="28"/>
          <w:lang w:eastAsia="lv-LV"/>
        </w:rPr>
        <w:t>Ja maksājum</w:t>
      </w:r>
      <w:r w:rsidR="00C45A45" w:rsidRPr="00FD4116">
        <w:rPr>
          <w:rFonts w:ascii="Times New Roman" w:eastAsia="Times New Roman" w:hAnsi="Times New Roman" w:cs="Times New Roman"/>
          <w:sz w:val="28"/>
          <w:szCs w:val="28"/>
          <w:lang w:eastAsia="lv-LV"/>
        </w:rPr>
        <w:t>u</w:t>
      </w:r>
      <w:r w:rsidR="006E118C" w:rsidRPr="00FD4116">
        <w:rPr>
          <w:rFonts w:ascii="Times New Roman" w:eastAsia="Times New Roman" w:hAnsi="Times New Roman" w:cs="Times New Roman"/>
          <w:sz w:val="28"/>
          <w:szCs w:val="28"/>
          <w:lang w:eastAsia="lv-LV"/>
        </w:rPr>
        <w:t xml:space="preserve"> saistība rodas ar nodokļu deklarāciju, kas iesniegta</w:t>
      </w:r>
      <w:r w:rsidR="00141863" w:rsidRPr="00FD4116">
        <w:rPr>
          <w:rFonts w:ascii="Times New Roman" w:eastAsia="Times New Roman" w:hAnsi="Times New Roman" w:cs="Times New Roman"/>
          <w:sz w:val="28"/>
          <w:szCs w:val="28"/>
          <w:lang w:eastAsia="lv-LV"/>
        </w:rPr>
        <w:t>,</w:t>
      </w:r>
      <w:r w:rsidR="006E118C" w:rsidRPr="00FD4116">
        <w:rPr>
          <w:rFonts w:ascii="Times New Roman" w:eastAsia="Times New Roman" w:hAnsi="Times New Roman" w:cs="Times New Roman"/>
          <w:sz w:val="28"/>
          <w:szCs w:val="28"/>
          <w:lang w:eastAsia="lv-LV"/>
        </w:rPr>
        <w:t xml:space="preserve"> kavējot normatīvajā aktā noteikto iesniegšanas termiņu, tad tajā aprēķināt</w:t>
      </w:r>
      <w:r w:rsidR="007F777F">
        <w:rPr>
          <w:rFonts w:ascii="Times New Roman" w:eastAsia="Times New Roman" w:hAnsi="Times New Roman" w:cs="Times New Roman"/>
          <w:sz w:val="28"/>
          <w:szCs w:val="28"/>
          <w:lang w:eastAsia="lv-LV"/>
        </w:rPr>
        <w:t>os</w:t>
      </w:r>
      <w:r w:rsidR="006E118C" w:rsidRPr="00FD4116">
        <w:rPr>
          <w:rFonts w:ascii="Times New Roman" w:eastAsia="Times New Roman" w:hAnsi="Times New Roman" w:cs="Times New Roman"/>
          <w:sz w:val="28"/>
          <w:szCs w:val="28"/>
          <w:lang w:eastAsia="lv-LV"/>
        </w:rPr>
        <w:t xml:space="preserve"> maksājum</w:t>
      </w:r>
      <w:r w:rsidR="00C6292C">
        <w:rPr>
          <w:rFonts w:ascii="Times New Roman" w:eastAsia="Times New Roman" w:hAnsi="Times New Roman" w:cs="Times New Roman"/>
          <w:sz w:val="28"/>
          <w:szCs w:val="28"/>
          <w:lang w:eastAsia="lv-LV"/>
        </w:rPr>
        <w:t>us</w:t>
      </w:r>
      <w:r w:rsidR="006E118C" w:rsidRPr="00FD4116">
        <w:rPr>
          <w:rFonts w:ascii="Times New Roman" w:eastAsia="Times New Roman" w:hAnsi="Times New Roman" w:cs="Times New Roman"/>
          <w:sz w:val="28"/>
          <w:szCs w:val="28"/>
          <w:lang w:eastAsia="lv-LV"/>
        </w:rPr>
        <w:t xml:space="preserve"> sarindo atbilstoši normatīvajā aktā noteiktajam nodokļu deklarācijas iesniegšanas termiņam. </w:t>
      </w:r>
      <w:r w:rsidR="006237C3" w:rsidRPr="00FD4116">
        <w:rPr>
          <w:rFonts w:ascii="Times New Roman" w:eastAsia="Times New Roman" w:hAnsi="Times New Roman" w:cs="Times New Roman"/>
          <w:sz w:val="28"/>
          <w:szCs w:val="28"/>
          <w:lang w:eastAsia="lv-LV"/>
        </w:rPr>
        <w:t xml:space="preserve">Ja </w:t>
      </w:r>
      <w:r w:rsidR="00147C45" w:rsidRPr="00FD4116">
        <w:rPr>
          <w:rFonts w:ascii="Times New Roman" w:eastAsia="Times New Roman" w:hAnsi="Times New Roman" w:cs="Times New Roman"/>
          <w:sz w:val="28"/>
          <w:szCs w:val="28"/>
          <w:lang w:eastAsia="lv-LV"/>
        </w:rPr>
        <w:t>nodokļu deklarācijā, kas iesniegta</w:t>
      </w:r>
      <w:r w:rsidR="0086786B" w:rsidRPr="00FD4116">
        <w:rPr>
          <w:rFonts w:ascii="Times New Roman" w:eastAsia="Times New Roman" w:hAnsi="Times New Roman" w:cs="Times New Roman"/>
          <w:sz w:val="28"/>
          <w:szCs w:val="28"/>
          <w:lang w:eastAsia="lv-LV"/>
        </w:rPr>
        <w:t>,</w:t>
      </w:r>
      <w:r w:rsidR="00147C45" w:rsidRPr="00FD4116">
        <w:rPr>
          <w:rFonts w:ascii="Times New Roman" w:eastAsia="Times New Roman" w:hAnsi="Times New Roman" w:cs="Times New Roman"/>
          <w:sz w:val="28"/>
          <w:szCs w:val="28"/>
          <w:lang w:eastAsia="lv-LV"/>
        </w:rPr>
        <w:t xml:space="preserve"> kavējot normatīvajā aktā noteikto iesniegšanas termiņu, aprēķinātie </w:t>
      </w:r>
      <w:r w:rsidR="006237C3" w:rsidRPr="00FD4116">
        <w:rPr>
          <w:rFonts w:ascii="Times New Roman" w:eastAsia="Times New Roman" w:hAnsi="Times New Roman" w:cs="Times New Roman"/>
          <w:sz w:val="28"/>
          <w:szCs w:val="28"/>
          <w:lang w:eastAsia="lv-LV"/>
        </w:rPr>
        <w:t>maksājum</w:t>
      </w:r>
      <w:r w:rsidR="00147C45" w:rsidRPr="00FD4116">
        <w:rPr>
          <w:rFonts w:ascii="Times New Roman" w:eastAsia="Times New Roman" w:hAnsi="Times New Roman" w:cs="Times New Roman"/>
          <w:sz w:val="28"/>
          <w:szCs w:val="28"/>
          <w:lang w:eastAsia="lv-LV"/>
        </w:rPr>
        <w:t>i</w:t>
      </w:r>
      <w:r w:rsidR="006237C3" w:rsidRPr="00FD4116">
        <w:rPr>
          <w:rFonts w:ascii="Times New Roman" w:eastAsia="Times New Roman" w:hAnsi="Times New Roman" w:cs="Times New Roman"/>
          <w:sz w:val="28"/>
          <w:szCs w:val="28"/>
          <w:lang w:eastAsia="lv-LV"/>
        </w:rPr>
        <w:t xml:space="preserve"> atbilstoši šā punkta pirmajā teikumā noteiktajam būtu ierindojam</w:t>
      </w:r>
      <w:r w:rsidR="00147C45" w:rsidRPr="00FD4116">
        <w:rPr>
          <w:rFonts w:ascii="Times New Roman" w:eastAsia="Times New Roman" w:hAnsi="Times New Roman" w:cs="Times New Roman"/>
          <w:sz w:val="28"/>
          <w:szCs w:val="28"/>
          <w:lang w:eastAsia="lv-LV"/>
        </w:rPr>
        <w:t>i</w:t>
      </w:r>
      <w:r w:rsidR="006237C3" w:rsidRPr="00FD4116">
        <w:rPr>
          <w:rFonts w:ascii="Times New Roman" w:eastAsia="Times New Roman" w:hAnsi="Times New Roman" w:cs="Times New Roman"/>
          <w:sz w:val="28"/>
          <w:szCs w:val="28"/>
          <w:lang w:eastAsia="lv-LV"/>
        </w:rPr>
        <w:t xml:space="preserve"> saistību rindā periodā, kurā iepriekš sarindot</w:t>
      </w:r>
      <w:r w:rsidR="004844F2" w:rsidRPr="00FD4116">
        <w:rPr>
          <w:rFonts w:ascii="Times New Roman" w:eastAsia="Times New Roman" w:hAnsi="Times New Roman" w:cs="Times New Roman"/>
          <w:sz w:val="28"/>
          <w:szCs w:val="28"/>
          <w:lang w:eastAsia="lv-LV"/>
        </w:rPr>
        <w:t>ās</w:t>
      </w:r>
      <w:r w:rsidR="006237C3" w:rsidRPr="00FD4116">
        <w:rPr>
          <w:rFonts w:ascii="Times New Roman" w:eastAsia="Times New Roman" w:hAnsi="Times New Roman" w:cs="Times New Roman"/>
          <w:sz w:val="28"/>
          <w:szCs w:val="28"/>
          <w:lang w:eastAsia="lv-LV"/>
        </w:rPr>
        <w:t xml:space="preserve"> maksājum</w:t>
      </w:r>
      <w:r w:rsidR="004844F2" w:rsidRPr="00FD4116">
        <w:rPr>
          <w:rFonts w:ascii="Times New Roman" w:eastAsia="Times New Roman" w:hAnsi="Times New Roman" w:cs="Times New Roman"/>
          <w:sz w:val="28"/>
          <w:szCs w:val="28"/>
          <w:lang w:eastAsia="lv-LV"/>
        </w:rPr>
        <w:t>u saistības</w:t>
      </w:r>
      <w:r w:rsidR="006237C3" w:rsidRPr="00FD4116">
        <w:rPr>
          <w:rFonts w:ascii="Times New Roman" w:eastAsia="Times New Roman" w:hAnsi="Times New Roman" w:cs="Times New Roman"/>
          <w:sz w:val="28"/>
          <w:szCs w:val="28"/>
          <w:lang w:eastAsia="lv-LV"/>
        </w:rPr>
        <w:t xml:space="preserve"> ir jau segt</w:t>
      </w:r>
      <w:r w:rsidR="004844F2" w:rsidRPr="00FD4116">
        <w:rPr>
          <w:rFonts w:ascii="Times New Roman" w:eastAsia="Times New Roman" w:hAnsi="Times New Roman" w:cs="Times New Roman"/>
          <w:sz w:val="28"/>
          <w:szCs w:val="28"/>
          <w:lang w:eastAsia="lv-LV"/>
        </w:rPr>
        <w:t>as</w:t>
      </w:r>
      <w:r w:rsidR="006237C3" w:rsidRPr="00FD4116">
        <w:rPr>
          <w:rFonts w:ascii="Times New Roman" w:eastAsia="Times New Roman" w:hAnsi="Times New Roman" w:cs="Times New Roman"/>
          <w:sz w:val="28"/>
          <w:szCs w:val="28"/>
          <w:lang w:eastAsia="lv-LV"/>
        </w:rPr>
        <w:t xml:space="preserve">, tad </w:t>
      </w:r>
      <w:r w:rsidR="00147C45" w:rsidRPr="00FD4116">
        <w:rPr>
          <w:rFonts w:ascii="Times New Roman" w:eastAsia="Times New Roman" w:hAnsi="Times New Roman" w:cs="Times New Roman"/>
          <w:sz w:val="28"/>
          <w:szCs w:val="28"/>
          <w:lang w:eastAsia="lv-LV"/>
        </w:rPr>
        <w:t>aprēķināt</w:t>
      </w:r>
      <w:r w:rsidR="00C6292C">
        <w:rPr>
          <w:rFonts w:ascii="Times New Roman" w:eastAsia="Times New Roman" w:hAnsi="Times New Roman" w:cs="Times New Roman"/>
          <w:sz w:val="28"/>
          <w:szCs w:val="28"/>
          <w:lang w:eastAsia="lv-LV"/>
        </w:rPr>
        <w:t>os</w:t>
      </w:r>
      <w:r w:rsidR="00147C45" w:rsidRPr="00FD4116">
        <w:rPr>
          <w:rFonts w:ascii="Times New Roman" w:eastAsia="Times New Roman" w:hAnsi="Times New Roman" w:cs="Times New Roman"/>
          <w:sz w:val="28"/>
          <w:szCs w:val="28"/>
          <w:lang w:eastAsia="lv-LV"/>
        </w:rPr>
        <w:t xml:space="preserve"> maksājum</w:t>
      </w:r>
      <w:r w:rsidR="00C6292C">
        <w:rPr>
          <w:rFonts w:ascii="Times New Roman" w:eastAsia="Times New Roman" w:hAnsi="Times New Roman" w:cs="Times New Roman"/>
          <w:sz w:val="28"/>
          <w:szCs w:val="28"/>
          <w:lang w:eastAsia="lv-LV"/>
        </w:rPr>
        <w:t>us</w:t>
      </w:r>
      <w:r w:rsidR="00147C45" w:rsidRPr="00FD4116">
        <w:rPr>
          <w:rFonts w:ascii="Times New Roman" w:eastAsia="Times New Roman" w:hAnsi="Times New Roman" w:cs="Times New Roman"/>
          <w:sz w:val="28"/>
          <w:szCs w:val="28"/>
          <w:lang w:eastAsia="lv-LV"/>
        </w:rPr>
        <w:t xml:space="preserve"> </w:t>
      </w:r>
      <w:r w:rsidR="006237C3" w:rsidRPr="00FD4116">
        <w:rPr>
          <w:rFonts w:ascii="Times New Roman" w:eastAsia="Times New Roman" w:hAnsi="Times New Roman" w:cs="Times New Roman"/>
          <w:sz w:val="28"/>
          <w:szCs w:val="28"/>
          <w:lang w:eastAsia="lv-LV"/>
        </w:rPr>
        <w:t>sarindo pirms</w:t>
      </w:r>
      <w:r w:rsidR="000B65AF" w:rsidRPr="00FD4116">
        <w:rPr>
          <w:rFonts w:ascii="Times New Roman" w:eastAsia="Times New Roman" w:hAnsi="Times New Roman" w:cs="Times New Roman"/>
          <w:sz w:val="28"/>
          <w:szCs w:val="28"/>
          <w:lang w:eastAsia="lv-LV"/>
        </w:rPr>
        <w:t xml:space="preserve"> </w:t>
      </w:r>
      <w:r w:rsidR="006237C3" w:rsidRPr="00FD4116">
        <w:rPr>
          <w:rFonts w:ascii="Times New Roman" w:eastAsia="Times New Roman" w:hAnsi="Times New Roman" w:cs="Times New Roman"/>
          <w:sz w:val="28"/>
          <w:szCs w:val="28"/>
          <w:lang w:eastAsia="lv-LV"/>
        </w:rPr>
        <w:t>nesegt</w:t>
      </w:r>
      <w:r w:rsidR="004844F2" w:rsidRPr="00FD4116">
        <w:rPr>
          <w:rFonts w:ascii="Times New Roman" w:eastAsia="Times New Roman" w:hAnsi="Times New Roman" w:cs="Times New Roman"/>
          <w:sz w:val="28"/>
          <w:szCs w:val="28"/>
          <w:lang w:eastAsia="lv-LV"/>
        </w:rPr>
        <w:t>ajām</w:t>
      </w:r>
      <w:r w:rsidR="006237C3" w:rsidRPr="00FD4116">
        <w:rPr>
          <w:rFonts w:ascii="Times New Roman" w:eastAsia="Times New Roman" w:hAnsi="Times New Roman" w:cs="Times New Roman"/>
          <w:sz w:val="28"/>
          <w:szCs w:val="28"/>
          <w:lang w:eastAsia="lv-LV"/>
        </w:rPr>
        <w:t xml:space="preserve"> maksājum</w:t>
      </w:r>
      <w:r w:rsidR="00D6204E" w:rsidRPr="00FD4116">
        <w:rPr>
          <w:rFonts w:ascii="Times New Roman" w:eastAsia="Times New Roman" w:hAnsi="Times New Roman" w:cs="Times New Roman"/>
          <w:sz w:val="28"/>
          <w:szCs w:val="28"/>
          <w:lang w:eastAsia="lv-LV"/>
        </w:rPr>
        <w:t xml:space="preserve">u </w:t>
      </w:r>
      <w:r w:rsidR="00796196" w:rsidRPr="00FD4116">
        <w:rPr>
          <w:rFonts w:ascii="Times New Roman" w:eastAsia="Times New Roman" w:hAnsi="Times New Roman" w:cs="Times New Roman"/>
          <w:sz w:val="28"/>
          <w:szCs w:val="28"/>
          <w:lang w:eastAsia="lv-LV"/>
        </w:rPr>
        <w:t>saistīb</w:t>
      </w:r>
      <w:r w:rsidR="004844F2" w:rsidRPr="00FD4116">
        <w:rPr>
          <w:rFonts w:ascii="Times New Roman" w:eastAsia="Times New Roman" w:hAnsi="Times New Roman" w:cs="Times New Roman"/>
          <w:sz w:val="28"/>
          <w:szCs w:val="28"/>
          <w:lang w:eastAsia="lv-LV"/>
        </w:rPr>
        <w:t>ām</w:t>
      </w:r>
      <w:r w:rsidR="000B65AF" w:rsidRPr="00FD4116">
        <w:rPr>
          <w:rFonts w:ascii="Times New Roman" w:eastAsia="Times New Roman" w:hAnsi="Times New Roman" w:cs="Times New Roman"/>
          <w:sz w:val="28"/>
          <w:szCs w:val="28"/>
          <w:lang w:eastAsia="lv-LV"/>
        </w:rPr>
        <w:t xml:space="preserve"> attiecīgajā periodā.</w:t>
      </w:r>
    </w:p>
    <w:p w14:paraId="51E990E2" w14:textId="56090ED2" w:rsidR="006237C3" w:rsidRPr="00FD4116" w:rsidRDefault="006237C3" w:rsidP="006237C3">
      <w:pPr>
        <w:pStyle w:val="CommentText"/>
        <w:spacing w:after="0"/>
        <w:ind w:firstLine="709"/>
        <w:jc w:val="both"/>
        <w:rPr>
          <w:rFonts w:ascii="Times New Roman" w:eastAsia="Times New Roman" w:hAnsi="Times New Roman" w:cs="Times New Roman"/>
          <w:sz w:val="28"/>
          <w:szCs w:val="28"/>
          <w:lang w:eastAsia="lv-LV"/>
        </w:rPr>
      </w:pPr>
    </w:p>
    <w:p w14:paraId="7D7D55AF" w14:textId="27A0B166" w:rsidR="00205EE2" w:rsidRPr="00FD4116" w:rsidRDefault="00744B43" w:rsidP="00205EE2">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10</w:t>
      </w:r>
      <w:r w:rsidR="008E5299" w:rsidRPr="00FD4116">
        <w:rPr>
          <w:rFonts w:ascii="Times New Roman" w:eastAsia="Times New Roman" w:hAnsi="Times New Roman" w:cs="Times New Roman"/>
          <w:sz w:val="28"/>
          <w:szCs w:val="28"/>
          <w:lang w:eastAsia="lv-LV"/>
        </w:rPr>
        <w:t>.</w:t>
      </w:r>
      <w:r w:rsidR="00665EE8" w:rsidRPr="00FD4116">
        <w:rPr>
          <w:rFonts w:ascii="Times New Roman" w:eastAsia="Times New Roman" w:hAnsi="Times New Roman" w:cs="Times New Roman"/>
          <w:sz w:val="28"/>
          <w:szCs w:val="28"/>
          <w:lang w:eastAsia="lv-LV"/>
        </w:rPr>
        <w:t> </w:t>
      </w:r>
      <w:r w:rsidR="008E5299" w:rsidRPr="00FD4116">
        <w:rPr>
          <w:rFonts w:ascii="Times New Roman" w:eastAsia="Times New Roman" w:hAnsi="Times New Roman" w:cs="Times New Roman"/>
          <w:sz w:val="28"/>
          <w:szCs w:val="28"/>
          <w:lang w:eastAsia="lv-LV"/>
        </w:rPr>
        <w:t xml:space="preserve">Ja nodokļu maksātājs normatīvajos aktos noteiktajā termiņā iesniedz </w:t>
      </w:r>
      <w:r w:rsidR="00205EE2" w:rsidRPr="00FD4116">
        <w:rPr>
          <w:rFonts w:ascii="Times New Roman" w:eastAsia="Times New Roman" w:hAnsi="Times New Roman" w:cs="Times New Roman"/>
          <w:sz w:val="28"/>
          <w:szCs w:val="28"/>
          <w:lang w:eastAsia="lv-LV"/>
        </w:rPr>
        <w:t>precizēt</w:t>
      </w:r>
      <w:r w:rsidR="006237C3" w:rsidRPr="00FD4116">
        <w:rPr>
          <w:rFonts w:ascii="Times New Roman" w:eastAsia="Times New Roman" w:hAnsi="Times New Roman" w:cs="Times New Roman"/>
          <w:sz w:val="28"/>
          <w:szCs w:val="28"/>
          <w:lang w:eastAsia="lv-LV"/>
        </w:rPr>
        <w:t>u</w:t>
      </w:r>
      <w:r w:rsidR="00205EE2" w:rsidRPr="00FD4116">
        <w:rPr>
          <w:rFonts w:ascii="Times New Roman" w:eastAsia="Times New Roman" w:hAnsi="Times New Roman" w:cs="Times New Roman"/>
          <w:sz w:val="28"/>
          <w:szCs w:val="28"/>
          <w:lang w:eastAsia="lv-LV"/>
        </w:rPr>
        <w:t xml:space="preserve"> nodokļu deklarācij</w:t>
      </w:r>
      <w:r w:rsidR="008E5299" w:rsidRPr="00FD4116">
        <w:rPr>
          <w:rFonts w:ascii="Times New Roman" w:eastAsia="Times New Roman" w:hAnsi="Times New Roman" w:cs="Times New Roman"/>
          <w:sz w:val="28"/>
          <w:szCs w:val="28"/>
          <w:lang w:eastAsia="lv-LV"/>
        </w:rPr>
        <w:t xml:space="preserve">u, tad tajā </w:t>
      </w:r>
      <w:r w:rsidR="00E3478C" w:rsidRPr="00FD4116">
        <w:rPr>
          <w:rFonts w:ascii="Times New Roman" w:eastAsia="Times New Roman" w:hAnsi="Times New Roman" w:cs="Times New Roman"/>
          <w:sz w:val="28"/>
          <w:szCs w:val="28"/>
          <w:lang w:eastAsia="lv-LV"/>
        </w:rPr>
        <w:t>aprēķināt</w:t>
      </w:r>
      <w:r w:rsidR="00C6292C">
        <w:rPr>
          <w:rFonts w:ascii="Times New Roman" w:eastAsia="Times New Roman" w:hAnsi="Times New Roman" w:cs="Times New Roman"/>
          <w:sz w:val="28"/>
          <w:szCs w:val="28"/>
          <w:lang w:eastAsia="lv-LV"/>
        </w:rPr>
        <w:t>os</w:t>
      </w:r>
      <w:r w:rsidR="008E5299" w:rsidRPr="00FD4116">
        <w:rPr>
          <w:rFonts w:ascii="Times New Roman" w:eastAsia="Times New Roman" w:hAnsi="Times New Roman" w:cs="Times New Roman"/>
          <w:sz w:val="28"/>
          <w:szCs w:val="28"/>
          <w:lang w:eastAsia="lv-LV"/>
        </w:rPr>
        <w:t xml:space="preserve"> maksājum</w:t>
      </w:r>
      <w:r w:rsidR="00C6292C">
        <w:rPr>
          <w:rFonts w:ascii="Times New Roman" w:eastAsia="Times New Roman" w:hAnsi="Times New Roman" w:cs="Times New Roman"/>
          <w:sz w:val="28"/>
          <w:szCs w:val="28"/>
          <w:lang w:eastAsia="lv-LV"/>
        </w:rPr>
        <w:t>us</w:t>
      </w:r>
      <w:r w:rsidR="008E5299" w:rsidRPr="00FD4116">
        <w:rPr>
          <w:rFonts w:ascii="Times New Roman" w:eastAsia="Times New Roman" w:hAnsi="Times New Roman" w:cs="Times New Roman"/>
          <w:sz w:val="28"/>
          <w:szCs w:val="28"/>
          <w:lang w:eastAsia="lv-LV"/>
        </w:rPr>
        <w:t xml:space="preserve"> sarindo atbilstoši </w:t>
      </w:r>
      <w:r w:rsidR="00205EE2" w:rsidRPr="00FD4116">
        <w:rPr>
          <w:rFonts w:ascii="Times New Roman" w:eastAsia="Times New Roman" w:hAnsi="Times New Roman" w:cs="Times New Roman"/>
          <w:sz w:val="28"/>
          <w:szCs w:val="28"/>
          <w:lang w:eastAsia="lv-LV"/>
        </w:rPr>
        <w:t>nodokļu deklarācijas, kur</w:t>
      </w:r>
      <w:r w:rsidR="00C6292C">
        <w:rPr>
          <w:rFonts w:ascii="Times New Roman" w:eastAsia="Times New Roman" w:hAnsi="Times New Roman" w:cs="Times New Roman"/>
          <w:sz w:val="28"/>
          <w:szCs w:val="28"/>
          <w:lang w:eastAsia="lv-LV"/>
        </w:rPr>
        <w:t>u</w:t>
      </w:r>
      <w:r w:rsidR="00205EE2" w:rsidRPr="00FD4116">
        <w:rPr>
          <w:rFonts w:ascii="Times New Roman" w:eastAsia="Times New Roman" w:hAnsi="Times New Roman" w:cs="Times New Roman"/>
          <w:sz w:val="28"/>
          <w:szCs w:val="28"/>
          <w:lang w:eastAsia="lv-LV"/>
        </w:rPr>
        <w:t xml:space="preserve"> precizē, vietai saistību rindā</w:t>
      </w:r>
      <w:r w:rsidR="008E5299" w:rsidRPr="00FD4116">
        <w:rPr>
          <w:rFonts w:ascii="Times New Roman" w:eastAsia="Times New Roman" w:hAnsi="Times New Roman" w:cs="Times New Roman"/>
          <w:sz w:val="28"/>
          <w:szCs w:val="28"/>
          <w:lang w:eastAsia="lv-LV"/>
        </w:rPr>
        <w:t>.</w:t>
      </w:r>
      <w:r w:rsidR="00796196" w:rsidRPr="00FD4116">
        <w:rPr>
          <w:rFonts w:ascii="Times New Roman" w:eastAsia="Times New Roman" w:hAnsi="Times New Roman" w:cs="Times New Roman"/>
          <w:sz w:val="28"/>
          <w:szCs w:val="28"/>
          <w:lang w:eastAsia="lv-LV"/>
        </w:rPr>
        <w:t xml:space="preserve"> Ja </w:t>
      </w:r>
      <w:r w:rsidR="00147C45" w:rsidRPr="00FD4116">
        <w:rPr>
          <w:rFonts w:ascii="Times New Roman" w:eastAsia="Times New Roman" w:hAnsi="Times New Roman" w:cs="Times New Roman"/>
          <w:sz w:val="28"/>
          <w:szCs w:val="28"/>
          <w:lang w:eastAsia="lv-LV"/>
        </w:rPr>
        <w:t xml:space="preserve">precizētajā nodokļu deklarācijā aprēķinātie </w:t>
      </w:r>
      <w:r w:rsidR="00796196" w:rsidRPr="00FD4116">
        <w:rPr>
          <w:rFonts w:ascii="Times New Roman" w:eastAsia="Times New Roman" w:hAnsi="Times New Roman" w:cs="Times New Roman"/>
          <w:sz w:val="28"/>
          <w:szCs w:val="28"/>
          <w:lang w:eastAsia="lv-LV"/>
        </w:rPr>
        <w:t>maksājum</w:t>
      </w:r>
      <w:r w:rsidR="00147C45" w:rsidRPr="00FD4116">
        <w:rPr>
          <w:rFonts w:ascii="Times New Roman" w:eastAsia="Times New Roman" w:hAnsi="Times New Roman" w:cs="Times New Roman"/>
          <w:sz w:val="28"/>
          <w:szCs w:val="28"/>
          <w:lang w:eastAsia="lv-LV"/>
        </w:rPr>
        <w:t>i</w:t>
      </w:r>
      <w:r w:rsidR="00796196" w:rsidRPr="00FD4116">
        <w:rPr>
          <w:rFonts w:ascii="Times New Roman" w:eastAsia="Times New Roman" w:hAnsi="Times New Roman" w:cs="Times New Roman"/>
          <w:sz w:val="28"/>
          <w:szCs w:val="28"/>
          <w:lang w:eastAsia="lv-LV"/>
        </w:rPr>
        <w:t xml:space="preserve"> atbilstoši šā punkta pirmajā teikumā noteiktajam būtu ierindojam</w:t>
      </w:r>
      <w:r w:rsidR="00147C45" w:rsidRPr="00FD4116">
        <w:rPr>
          <w:rFonts w:ascii="Times New Roman" w:eastAsia="Times New Roman" w:hAnsi="Times New Roman" w:cs="Times New Roman"/>
          <w:sz w:val="28"/>
          <w:szCs w:val="28"/>
          <w:lang w:eastAsia="lv-LV"/>
        </w:rPr>
        <w:t>i</w:t>
      </w:r>
      <w:r w:rsidR="00796196" w:rsidRPr="00FD4116">
        <w:rPr>
          <w:rFonts w:ascii="Times New Roman" w:eastAsia="Times New Roman" w:hAnsi="Times New Roman" w:cs="Times New Roman"/>
          <w:sz w:val="28"/>
          <w:szCs w:val="28"/>
          <w:lang w:eastAsia="lv-LV"/>
        </w:rPr>
        <w:t xml:space="preserve"> saistību rindā periodā, kurā </w:t>
      </w:r>
      <w:r w:rsidR="0034540D" w:rsidRPr="00FD4116">
        <w:rPr>
          <w:rFonts w:ascii="Times New Roman" w:eastAsia="Times New Roman" w:hAnsi="Times New Roman" w:cs="Times New Roman"/>
          <w:sz w:val="28"/>
          <w:szCs w:val="28"/>
          <w:lang w:eastAsia="lv-LV"/>
        </w:rPr>
        <w:t>iepriekš sarindotās maksājumu saistības ir jau segtas</w:t>
      </w:r>
      <w:r w:rsidR="00796196" w:rsidRPr="00FD4116">
        <w:rPr>
          <w:rFonts w:ascii="Times New Roman" w:eastAsia="Times New Roman" w:hAnsi="Times New Roman" w:cs="Times New Roman"/>
          <w:sz w:val="28"/>
          <w:szCs w:val="28"/>
          <w:lang w:eastAsia="lv-LV"/>
        </w:rPr>
        <w:t xml:space="preserve">, tad </w:t>
      </w:r>
      <w:r w:rsidR="00147C45" w:rsidRPr="00FD4116">
        <w:rPr>
          <w:rFonts w:ascii="Times New Roman" w:eastAsia="Times New Roman" w:hAnsi="Times New Roman" w:cs="Times New Roman"/>
          <w:sz w:val="28"/>
          <w:szCs w:val="28"/>
          <w:lang w:eastAsia="lv-LV"/>
        </w:rPr>
        <w:t>aprēķināt</w:t>
      </w:r>
      <w:r w:rsidR="00C6292C">
        <w:rPr>
          <w:rFonts w:ascii="Times New Roman" w:eastAsia="Times New Roman" w:hAnsi="Times New Roman" w:cs="Times New Roman"/>
          <w:sz w:val="28"/>
          <w:szCs w:val="28"/>
          <w:lang w:eastAsia="lv-LV"/>
        </w:rPr>
        <w:t>ās</w:t>
      </w:r>
      <w:r w:rsidR="00147C45" w:rsidRPr="00FD4116">
        <w:rPr>
          <w:rFonts w:ascii="Times New Roman" w:eastAsia="Times New Roman" w:hAnsi="Times New Roman" w:cs="Times New Roman"/>
          <w:sz w:val="28"/>
          <w:szCs w:val="28"/>
          <w:lang w:eastAsia="lv-LV"/>
        </w:rPr>
        <w:t xml:space="preserve"> maksājum</w:t>
      </w:r>
      <w:r w:rsidR="00C6292C">
        <w:rPr>
          <w:rFonts w:ascii="Times New Roman" w:eastAsia="Times New Roman" w:hAnsi="Times New Roman" w:cs="Times New Roman"/>
          <w:sz w:val="28"/>
          <w:szCs w:val="28"/>
          <w:lang w:eastAsia="lv-LV"/>
        </w:rPr>
        <w:t>u saistības</w:t>
      </w:r>
      <w:r w:rsidR="00796196" w:rsidRPr="00FD4116">
        <w:rPr>
          <w:rFonts w:ascii="Times New Roman" w:eastAsia="Times New Roman" w:hAnsi="Times New Roman" w:cs="Times New Roman"/>
          <w:sz w:val="28"/>
          <w:szCs w:val="28"/>
          <w:lang w:eastAsia="lv-LV"/>
        </w:rPr>
        <w:t xml:space="preserve"> sarindo pirms nesegt</w:t>
      </w:r>
      <w:r w:rsidR="000F7E4E" w:rsidRPr="00FD4116">
        <w:rPr>
          <w:rFonts w:ascii="Times New Roman" w:eastAsia="Times New Roman" w:hAnsi="Times New Roman" w:cs="Times New Roman"/>
          <w:sz w:val="28"/>
          <w:szCs w:val="28"/>
          <w:lang w:eastAsia="lv-LV"/>
        </w:rPr>
        <w:t>aj</w:t>
      </w:r>
      <w:r w:rsidR="00796196" w:rsidRPr="00FD4116">
        <w:rPr>
          <w:rFonts w:ascii="Times New Roman" w:eastAsia="Times New Roman" w:hAnsi="Times New Roman" w:cs="Times New Roman"/>
          <w:sz w:val="28"/>
          <w:szCs w:val="28"/>
          <w:lang w:eastAsia="lv-LV"/>
        </w:rPr>
        <w:t>ā</w:t>
      </w:r>
      <w:r w:rsidR="000F7E4E" w:rsidRPr="00FD4116">
        <w:rPr>
          <w:rFonts w:ascii="Times New Roman" w:eastAsia="Times New Roman" w:hAnsi="Times New Roman" w:cs="Times New Roman"/>
          <w:sz w:val="28"/>
          <w:szCs w:val="28"/>
          <w:lang w:eastAsia="lv-LV"/>
        </w:rPr>
        <w:t>m</w:t>
      </w:r>
      <w:r w:rsidR="00796196" w:rsidRPr="00FD4116">
        <w:rPr>
          <w:rFonts w:ascii="Times New Roman" w:eastAsia="Times New Roman" w:hAnsi="Times New Roman" w:cs="Times New Roman"/>
          <w:sz w:val="28"/>
          <w:szCs w:val="28"/>
          <w:lang w:eastAsia="lv-LV"/>
        </w:rPr>
        <w:t xml:space="preserve"> maksājumu saistīb</w:t>
      </w:r>
      <w:r w:rsidR="000F7E4E" w:rsidRPr="00FD4116">
        <w:rPr>
          <w:rFonts w:ascii="Times New Roman" w:eastAsia="Times New Roman" w:hAnsi="Times New Roman" w:cs="Times New Roman"/>
          <w:sz w:val="28"/>
          <w:szCs w:val="28"/>
          <w:lang w:eastAsia="lv-LV"/>
        </w:rPr>
        <w:t>ām</w:t>
      </w:r>
      <w:r w:rsidR="00E758A9" w:rsidRPr="00FD4116">
        <w:rPr>
          <w:rFonts w:ascii="Times New Roman" w:eastAsia="Times New Roman" w:hAnsi="Times New Roman" w:cs="Times New Roman"/>
          <w:sz w:val="28"/>
          <w:szCs w:val="28"/>
          <w:lang w:eastAsia="lv-LV"/>
        </w:rPr>
        <w:t xml:space="preserve"> attiecīgajā periodā</w:t>
      </w:r>
      <w:r w:rsidR="00796196" w:rsidRPr="00FD4116">
        <w:rPr>
          <w:rFonts w:ascii="Times New Roman" w:eastAsia="Times New Roman" w:hAnsi="Times New Roman" w:cs="Times New Roman"/>
          <w:sz w:val="28"/>
          <w:szCs w:val="28"/>
          <w:lang w:eastAsia="lv-LV"/>
        </w:rPr>
        <w:t>.</w:t>
      </w:r>
      <w:r w:rsidR="0034540D" w:rsidRPr="00FD4116">
        <w:rPr>
          <w:rFonts w:ascii="Times New Roman" w:eastAsia="Times New Roman" w:hAnsi="Times New Roman" w:cs="Times New Roman"/>
          <w:sz w:val="28"/>
          <w:szCs w:val="28"/>
          <w:lang w:eastAsia="lv-LV"/>
        </w:rPr>
        <w:t xml:space="preserve"> </w:t>
      </w:r>
    </w:p>
    <w:p w14:paraId="61E7F8F8" w14:textId="77777777" w:rsidR="00604D00" w:rsidRPr="00FD4116" w:rsidRDefault="00604D00" w:rsidP="00C6509B">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14:paraId="4E55850D" w14:textId="13F9CD8F" w:rsidR="00E411E7" w:rsidRPr="00FD4116" w:rsidRDefault="00665EE8">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11. </w:t>
      </w:r>
      <w:r w:rsidR="00E411E7" w:rsidRPr="00FD4116">
        <w:rPr>
          <w:rFonts w:ascii="Times New Roman" w:eastAsia="Times New Roman" w:hAnsi="Times New Roman" w:cs="Times New Roman"/>
          <w:sz w:val="28"/>
          <w:szCs w:val="28"/>
          <w:lang w:eastAsia="lv-LV"/>
        </w:rPr>
        <w:t>Nokavējuma naudas aprēķin</w:t>
      </w:r>
      <w:r w:rsidR="00C6292C">
        <w:rPr>
          <w:rFonts w:ascii="Times New Roman" w:eastAsia="Times New Roman" w:hAnsi="Times New Roman" w:cs="Times New Roman"/>
          <w:sz w:val="28"/>
          <w:szCs w:val="28"/>
          <w:lang w:eastAsia="lv-LV"/>
        </w:rPr>
        <w:t>u</w:t>
      </w:r>
      <w:r w:rsidR="00E411E7" w:rsidRPr="00FD4116">
        <w:rPr>
          <w:rFonts w:ascii="Times New Roman" w:eastAsia="Times New Roman" w:hAnsi="Times New Roman" w:cs="Times New Roman"/>
          <w:sz w:val="28"/>
          <w:szCs w:val="28"/>
          <w:lang w:eastAsia="lv-LV"/>
        </w:rPr>
        <w:t xml:space="preserve"> iekļau</w:t>
      </w:r>
      <w:r w:rsidR="00C6292C">
        <w:rPr>
          <w:rFonts w:ascii="Times New Roman" w:eastAsia="Times New Roman" w:hAnsi="Times New Roman" w:cs="Times New Roman"/>
          <w:sz w:val="28"/>
          <w:szCs w:val="28"/>
          <w:lang w:eastAsia="lv-LV"/>
        </w:rPr>
        <w:t>j</w:t>
      </w:r>
      <w:r w:rsidR="00E411E7" w:rsidRPr="00FD4116">
        <w:rPr>
          <w:rFonts w:ascii="Times New Roman" w:eastAsia="Times New Roman" w:hAnsi="Times New Roman" w:cs="Times New Roman"/>
          <w:sz w:val="28"/>
          <w:szCs w:val="28"/>
          <w:lang w:eastAsia="lv-LV"/>
        </w:rPr>
        <w:t xml:space="preserve"> saistību rindā datumā, kurā aktualizē informācij</w:t>
      </w:r>
      <w:r w:rsidR="00C6292C">
        <w:rPr>
          <w:rFonts w:ascii="Times New Roman" w:eastAsia="Times New Roman" w:hAnsi="Times New Roman" w:cs="Times New Roman"/>
          <w:sz w:val="28"/>
          <w:szCs w:val="28"/>
          <w:lang w:eastAsia="lv-LV"/>
        </w:rPr>
        <w:t>u</w:t>
      </w:r>
      <w:r w:rsidR="00E411E7" w:rsidRPr="00FD4116">
        <w:rPr>
          <w:rFonts w:ascii="Times New Roman" w:eastAsia="Times New Roman" w:hAnsi="Times New Roman" w:cs="Times New Roman"/>
          <w:sz w:val="28"/>
          <w:szCs w:val="28"/>
          <w:lang w:eastAsia="lv-LV"/>
        </w:rPr>
        <w:t xml:space="preserve"> </w:t>
      </w:r>
      <w:r w:rsidR="00670580" w:rsidRPr="00FD4116">
        <w:rPr>
          <w:rFonts w:ascii="Times New Roman" w:eastAsia="Times New Roman" w:hAnsi="Times New Roman" w:cs="Times New Roman"/>
          <w:sz w:val="28"/>
          <w:szCs w:val="28"/>
          <w:lang w:eastAsia="lv-LV"/>
        </w:rPr>
        <w:t>D</w:t>
      </w:r>
      <w:r w:rsidR="00E411E7" w:rsidRPr="00FD4116">
        <w:rPr>
          <w:rFonts w:ascii="Times New Roman" w:eastAsia="Times New Roman" w:hAnsi="Times New Roman" w:cs="Times New Roman"/>
          <w:sz w:val="28"/>
          <w:szCs w:val="28"/>
          <w:lang w:eastAsia="lv-LV"/>
        </w:rPr>
        <w:t xml:space="preserve">ienesta administrēto nodokļu (nodevu) parādnieku datubāzē, </w:t>
      </w:r>
      <w:r w:rsidR="0090477D" w:rsidRPr="00FD4116">
        <w:rPr>
          <w:rFonts w:ascii="Times New Roman" w:eastAsia="Times New Roman" w:hAnsi="Times New Roman" w:cs="Times New Roman"/>
          <w:sz w:val="28"/>
          <w:szCs w:val="28"/>
          <w:lang w:eastAsia="lv-LV"/>
        </w:rPr>
        <w:t>datumā, kurā Kontā ieskaitīt</w:t>
      </w:r>
      <w:r w:rsidR="00C6292C">
        <w:rPr>
          <w:rFonts w:ascii="Times New Roman" w:eastAsia="Times New Roman" w:hAnsi="Times New Roman" w:cs="Times New Roman"/>
          <w:sz w:val="28"/>
          <w:szCs w:val="28"/>
          <w:lang w:eastAsia="lv-LV"/>
        </w:rPr>
        <w:t>os</w:t>
      </w:r>
      <w:r w:rsidR="0090477D" w:rsidRPr="00FD4116">
        <w:rPr>
          <w:rFonts w:ascii="Times New Roman" w:eastAsia="Times New Roman" w:hAnsi="Times New Roman" w:cs="Times New Roman"/>
          <w:sz w:val="28"/>
          <w:szCs w:val="28"/>
          <w:lang w:eastAsia="lv-LV"/>
        </w:rPr>
        <w:t xml:space="preserve"> maksājum</w:t>
      </w:r>
      <w:r w:rsidR="00C6292C">
        <w:rPr>
          <w:rFonts w:ascii="Times New Roman" w:eastAsia="Times New Roman" w:hAnsi="Times New Roman" w:cs="Times New Roman"/>
          <w:sz w:val="28"/>
          <w:szCs w:val="28"/>
          <w:lang w:eastAsia="lv-LV"/>
        </w:rPr>
        <w:t>us</w:t>
      </w:r>
      <w:r w:rsidR="0090477D" w:rsidRPr="00FD4116">
        <w:rPr>
          <w:rFonts w:ascii="Times New Roman" w:eastAsia="Times New Roman" w:hAnsi="Times New Roman" w:cs="Times New Roman"/>
          <w:sz w:val="28"/>
          <w:szCs w:val="28"/>
          <w:lang w:eastAsia="lv-LV"/>
        </w:rPr>
        <w:t xml:space="preserve"> novirz</w:t>
      </w:r>
      <w:r w:rsidR="00C6292C">
        <w:rPr>
          <w:rFonts w:ascii="Times New Roman" w:eastAsia="Times New Roman" w:hAnsi="Times New Roman" w:cs="Times New Roman"/>
          <w:sz w:val="28"/>
          <w:szCs w:val="28"/>
          <w:lang w:eastAsia="lv-LV"/>
        </w:rPr>
        <w:t>a</w:t>
      </w:r>
      <w:r w:rsidR="0090477D" w:rsidRPr="00FD4116">
        <w:rPr>
          <w:rFonts w:ascii="Times New Roman" w:eastAsia="Times New Roman" w:hAnsi="Times New Roman" w:cs="Times New Roman"/>
          <w:sz w:val="28"/>
          <w:szCs w:val="28"/>
          <w:lang w:eastAsia="lv-LV"/>
        </w:rPr>
        <w:t xml:space="preserve"> maksājumu saistību segšanai, </w:t>
      </w:r>
      <w:r w:rsidR="00E411E7" w:rsidRPr="00FD4116">
        <w:rPr>
          <w:rFonts w:ascii="Times New Roman" w:eastAsia="Times New Roman" w:hAnsi="Times New Roman" w:cs="Times New Roman"/>
          <w:sz w:val="28"/>
          <w:szCs w:val="28"/>
          <w:lang w:eastAsia="lv-LV"/>
        </w:rPr>
        <w:t xml:space="preserve">un mēneša pēdējā datumā. </w:t>
      </w:r>
      <w:r w:rsidR="00DA10D5" w:rsidRPr="00FD4116">
        <w:rPr>
          <w:rFonts w:ascii="Times New Roman" w:eastAsia="Times New Roman" w:hAnsi="Times New Roman" w:cs="Times New Roman"/>
          <w:sz w:val="28"/>
          <w:szCs w:val="28"/>
          <w:lang w:eastAsia="lv-LV"/>
        </w:rPr>
        <w:t>N</w:t>
      </w:r>
      <w:r w:rsidR="00E411E7" w:rsidRPr="00FD4116">
        <w:rPr>
          <w:rFonts w:ascii="Times New Roman" w:eastAsia="Times New Roman" w:hAnsi="Times New Roman" w:cs="Times New Roman"/>
          <w:sz w:val="28"/>
          <w:szCs w:val="28"/>
          <w:lang w:eastAsia="lv-LV"/>
        </w:rPr>
        <w:t xml:space="preserve">okavējuma naudas aprēķinu par attiecīgo periodu </w:t>
      </w:r>
      <w:r w:rsidR="00DA10D5" w:rsidRPr="00FD4116">
        <w:rPr>
          <w:rFonts w:ascii="Times New Roman" w:eastAsia="Times New Roman" w:hAnsi="Times New Roman" w:cs="Times New Roman"/>
          <w:sz w:val="28"/>
          <w:szCs w:val="28"/>
          <w:lang w:eastAsia="lv-LV"/>
        </w:rPr>
        <w:t xml:space="preserve">saistību rindā iekļauj </w:t>
      </w:r>
      <w:r w:rsidR="00E411E7" w:rsidRPr="00FD4116">
        <w:rPr>
          <w:rFonts w:ascii="Times New Roman" w:eastAsia="Times New Roman" w:hAnsi="Times New Roman" w:cs="Times New Roman"/>
          <w:sz w:val="28"/>
          <w:szCs w:val="28"/>
          <w:lang w:eastAsia="lv-LV"/>
        </w:rPr>
        <w:t>no iepriekšējā nokavējuma naudas aprēķina iekļaušanas saistību rindā datuma</w:t>
      </w:r>
      <w:r w:rsidR="00DA10D5" w:rsidRPr="00FD4116">
        <w:rPr>
          <w:rFonts w:ascii="Times New Roman" w:eastAsia="Times New Roman" w:hAnsi="Times New Roman" w:cs="Times New Roman"/>
          <w:sz w:val="28"/>
          <w:szCs w:val="28"/>
          <w:lang w:eastAsia="lv-LV"/>
        </w:rPr>
        <w:t xml:space="preserve"> vai pirmās aprēķināšanas dienas</w:t>
      </w:r>
      <w:r w:rsidR="00E411E7" w:rsidRPr="00FD4116">
        <w:rPr>
          <w:rFonts w:ascii="Times New Roman" w:eastAsia="Times New Roman" w:hAnsi="Times New Roman" w:cs="Times New Roman"/>
          <w:sz w:val="28"/>
          <w:szCs w:val="28"/>
          <w:lang w:eastAsia="lv-LV"/>
        </w:rPr>
        <w:t xml:space="preserve"> līdz </w:t>
      </w:r>
      <w:r w:rsidR="00DA10D5" w:rsidRPr="00FD4116">
        <w:rPr>
          <w:rFonts w:ascii="Times New Roman" w:eastAsia="Times New Roman" w:hAnsi="Times New Roman" w:cs="Times New Roman"/>
          <w:sz w:val="28"/>
          <w:szCs w:val="28"/>
          <w:lang w:eastAsia="lv-LV"/>
        </w:rPr>
        <w:t>nākamajam</w:t>
      </w:r>
      <w:r w:rsidR="00E411E7" w:rsidRPr="00FD4116">
        <w:rPr>
          <w:rFonts w:ascii="Times New Roman" w:eastAsia="Times New Roman" w:hAnsi="Times New Roman" w:cs="Times New Roman"/>
          <w:sz w:val="28"/>
          <w:szCs w:val="28"/>
          <w:lang w:eastAsia="lv-LV"/>
        </w:rPr>
        <w:t xml:space="preserve"> nokavējuma naudas aprēķina iekļaušanas saistību rindā datumam.</w:t>
      </w:r>
    </w:p>
    <w:p w14:paraId="5BA0EAAD" w14:textId="1BC5F1C6" w:rsidR="0097140F" w:rsidRPr="00FD4116" w:rsidRDefault="0097140F" w:rsidP="00CD562A">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14:paraId="3C7BA0CA" w14:textId="18DAF721" w:rsidR="000A48EE" w:rsidRPr="00FD4116" w:rsidRDefault="000A48EE" w:rsidP="000A48EE">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12.</w:t>
      </w:r>
      <w:r w:rsidR="00665EE8" w:rsidRPr="00FD4116">
        <w:rPr>
          <w:rFonts w:ascii="Times New Roman" w:eastAsia="Times New Roman" w:hAnsi="Times New Roman" w:cs="Times New Roman"/>
          <w:sz w:val="28"/>
          <w:szCs w:val="28"/>
          <w:lang w:eastAsia="lv-LV"/>
        </w:rPr>
        <w:t> </w:t>
      </w:r>
      <w:r w:rsidRPr="00FD4116">
        <w:rPr>
          <w:rFonts w:ascii="Times New Roman" w:eastAsia="Times New Roman" w:hAnsi="Times New Roman" w:cs="Times New Roman"/>
          <w:sz w:val="28"/>
          <w:szCs w:val="28"/>
          <w:lang w:eastAsia="lv-LV"/>
        </w:rPr>
        <w:t xml:space="preserve">Maksājumu saistības, kas noteiktas ar Dienesta lēmumu vai tiesas nolēmumu, ar kuru papildu nosaka, atceļ (pilnībā vai daļā) vai groza maksājumu </w:t>
      </w:r>
      <w:r w:rsidRPr="00FD4116">
        <w:rPr>
          <w:rFonts w:ascii="Times New Roman" w:eastAsia="Times New Roman" w:hAnsi="Times New Roman" w:cs="Times New Roman"/>
          <w:sz w:val="28"/>
          <w:szCs w:val="28"/>
          <w:lang w:eastAsia="lv-LV"/>
        </w:rPr>
        <w:lastRenderedPageBreak/>
        <w:t>saistību apmēru, (turpmāk - atcelšanas lēmums)</w:t>
      </w:r>
      <w:r w:rsidR="00F00E46">
        <w:rPr>
          <w:rFonts w:ascii="Times New Roman" w:eastAsia="Times New Roman" w:hAnsi="Times New Roman" w:cs="Times New Roman"/>
          <w:sz w:val="28"/>
          <w:szCs w:val="28"/>
          <w:lang w:eastAsia="lv-LV"/>
        </w:rPr>
        <w:t>,</w:t>
      </w:r>
      <w:r w:rsidRPr="00FD4116">
        <w:rPr>
          <w:rFonts w:ascii="Times New Roman" w:eastAsia="Times New Roman" w:hAnsi="Times New Roman" w:cs="Times New Roman"/>
          <w:sz w:val="28"/>
          <w:szCs w:val="28"/>
          <w:lang w:eastAsia="lv-LV"/>
        </w:rPr>
        <w:t xml:space="preserve"> iekļau</w:t>
      </w:r>
      <w:r w:rsidR="00C6292C">
        <w:rPr>
          <w:rFonts w:ascii="Times New Roman" w:eastAsia="Times New Roman" w:hAnsi="Times New Roman" w:cs="Times New Roman"/>
          <w:sz w:val="28"/>
          <w:szCs w:val="28"/>
          <w:lang w:eastAsia="lv-LV"/>
        </w:rPr>
        <w:t>j</w:t>
      </w:r>
      <w:r w:rsidRPr="00FD4116">
        <w:rPr>
          <w:rFonts w:ascii="Times New Roman" w:eastAsia="Times New Roman" w:hAnsi="Times New Roman" w:cs="Times New Roman"/>
          <w:sz w:val="28"/>
          <w:szCs w:val="28"/>
          <w:lang w:eastAsia="lv-LV"/>
        </w:rPr>
        <w:t xml:space="preserve"> saistību rindā, ievērojot šo noteikumu 7.-10.punktā noteikto:</w:t>
      </w:r>
    </w:p>
    <w:p w14:paraId="6DD43674" w14:textId="0F2C6EF5" w:rsidR="000A48EE" w:rsidRPr="00FD4116" w:rsidRDefault="000A48EE" w:rsidP="000A48EE">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12.1.</w:t>
      </w:r>
      <w:r w:rsidR="00665EE8" w:rsidRPr="00FD4116">
        <w:rPr>
          <w:rFonts w:ascii="Times New Roman" w:eastAsia="Times New Roman" w:hAnsi="Times New Roman" w:cs="Times New Roman"/>
          <w:sz w:val="28"/>
          <w:szCs w:val="28"/>
          <w:lang w:eastAsia="lv-LV"/>
        </w:rPr>
        <w:t> </w:t>
      </w:r>
      <w:r w:rsidRPr="00FD4116">
        <w:rPr>
          <w:rFonts w:ascii="Times New Roman" w:eastAsia="Times New Roman" w:hAnsi="Times New Roman" w:cs="Times New Roman"/>
          <w:sz w:val="28"/>
          <w:szCs w:val="28"/>
          <w:lang w:eastAsia="lv-LV"/>
        </w:rPr>
        <w:t>ja atcelšanas lēmuma spēkā stāšan</w:t>
      </w:r>
      <w:r w:rsidR="009457BE">
        <w:rPr>
          <w:rFonts w:ascii="Times New Roman" w:eastAsia="Times New Roman" w:hAnsi="Times New Roman" w:cs="Times New Roman"/>
          <w:sz w:val="28"/>
          <w:szCs w:val="28"/>
          <w:lang w:eastAsia="lv-LV"/>
        </w:rPr>
        <w:t>ā</w:t>
      </w:r>
      <w:r w:rsidRPr="00FD4116">
        <w:rPr>
          <w:rFonts w:ascii="Times New Roman" w:eastAsia="Times New Roman" w:hAnsi="Times New Roman" w:cs="Times New Roman"/>
          <w:sz w:val="28"/>
          <w:szCs w:val="28"/>
          <w:lang w:eastAsia="lv-LV"/>
        </w:rPr>
        <w:t>s datumā atceltās vai grozītās maksājumu saistības ir segtas un:</w:t>
      </w:r>
    </w:p>
    <w:p w14:paraId="0139EE84" w14:textId="4D839C4F" w:rsidR="000A48EE" w:rsidRPr="00FD4116" w:rsidRDefault="000A48EE" w:rsidP="000A48EE">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12.1.1</w:t>
      </w:r>
      <w:r w:rsidR="00665EE8" w:rsidRPr="00FD4116">
        <w:rPr>
          <w:rFonts w:ascii="Times New Roman" w:eastAsia="Times New Roman" w:hAnsi="Times New Roman" w:cs="Times New Roman"/>
          <w:sz w:val="28"/>
          <w:szCs w:val="28"/>
          <w:lang w:eastAsia="lv-LV"/>
        </w:rPr>
        <w:t> </w:t>
      </w:r>
      <w:r w:rsidRPr="00FD4116">
        <w:rPr>
          <w:rFonts w:ascii="Times New Roman" w:eastAsia="Times New Roman" w:hAnsi="Times New Roman" w:cs="Times New Roman"/>
          <w:sz w:val="28"/>
          <w:szCs w:val="28"/>
          <w:lang w:eastAsia="lv-LV"/>
        </w:rPr>
        <w:t>ar atcelšanas lēmumu ir palielināts budžetā iemaksājamās summas apmērs - atbilstoši atcelšanas lēmuma maksāšanas termiņam;</w:t>
      </w:r>
    </w:p>
    <w:p w14:paraId="267FE07F" w14:textId="0202C74B" w:rsidR="000A48EE" w:rsidRPr="00FD4116" w:rsidRDefault="000A48EE" w:rsidP="000A48EE">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12.1.2.</w:t>
      </w:r>
      <w:r w:rsidR="00665EE8" w:rsidRPr="00FD4116">
        <w:rPr>
          <w:rFonts w:ascii="Times New Roman" w:eastAsia="Times New Roman" w:hAnsi="Times New Roman" w:cs="Times New Roman"/>
          <w:sz w:val="28"/>
          <w:szCs w:val="28"/>
          <w:lang w:eastAsia="lv-LV"/>
        </w:rPr>
        <w:t> </w:t>
      </w:r>
      <w:r w:rsidRPr="00FD4116">
        <w:rPr>
          <w:rFonts w:ascii="Times New Roman" w:eastAsia="Times New Roman" w:hAnsi="Times New Roman" w:cs="Times New Roman"/>
          <w:sz w:val="28"/>
          <w:szCs w:val="28"/>
          <w:lang w:eastAsia="lv-LV"/>
        </w:rPr>
        <w:t xml:space="preserve">ar atcelšanas lēmumu ir samazināts budžetā iemaksājamās summas apmērs - atbilstoši atcelšanas lēmuma spēkā stāšanās datumam. </w:t>
      </w:r>
    </w:p>
    <w:p w14:paraId="5891C37B" w14:textId="105A2F13" w:rsidR="000A48EE" w:rsidRPr="00FD4116" w:rsidRDefault="00665EE8" w:rsidP="002D1B67">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12.2. </w:t>
      </w:r>
      <w:r w:rsidR="000A48EE" w:rsidRPr="00FD4116">
        <w:rPr>
          <w:rFonts w:ascii="Times New Roman" w:eastAsia="Times New Roman" w:hAnsi="Times New Roman" w:cs="Times New Roman"/>
          <w:sz w:val="28"/>
          <w:szCs w:val="28"/>
          <w:lang w:eastAsia="lv-LV"/>
        </w:rPr>
        <w:t>ievērojot atceltajai vai grozīt</w:t>
      </w:r>
      <w:r w:rsidR="00A601FA" w:rsidRPr="00FD4116">
        <w:rPr>
          <w:rFonts w:ascii="Times New Roman" w:eastAsia="Times New Roman" w:hAnsi="Times New Roman" w:cs="Times New Roman"/>
          <w:sz w:val="28"/>
          <w:szCs w:val="28"/>
          <w:lang w:eastAsia="lv-LV"/>
        </w:rPr>
        <w:t>a</w:t>
      </w:r>
      <w:r w:rsidR="000A48EE" w:rsidRPr="00FD4116">
        <w:rPr>
          <w:rFonts w:ascii="Times New Roman" w:eastAsia="Times New Roman" w:hAnsi="Times New Roman" w:cs="Times New Roman"/>
          <w:sz w:val="28"/>
          <w:szCs w:val="28"/>
          <w:lang w:eastAsia="lv-LV"/>
        </w:rPr>
        <w:t>jai maksājumu saistībai noteikto vietu saistību rindā, ja atcelšanas lēmuma spēkā stāšanas datumā atceltās vai grozītās maksājumu saistības nav segtas.</w:t>
      </w:r>
    </w:p>
    <w:p w14:paraId="0FAC233D" w14:textId="77777777" w:rsidR="00204E13" w:rsidRPr="00FD4116" w:rsidRDefault="00204E13" w:rsidP="002D1B67">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14:paraId="1CC50065" w14:textId="17FE29E3" w:rsidR="00225025" w:rsidRPr="00FD4116" w:rsidRDefault="004E4C2A" w:rsidP="00210CD8">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w:t>
      </w:r>
      <w:r w:rsidR="00744B43" w:rsidRPr="00FD4116">
        <w:rPr>
          <w:rFonts w:ascii="Times New Roman" w:eastAsia="Times New Roman" w:hAnsi="Times New Roman" w:cs="Times New Roman"/>
          <w:sz w:val="28"/>
          <w:szCs w:val="28"/>
          <w:lang w:eastAsia="lv-LV"/>
        </w:rPr>
        <w:t>3</w:t>
      </w:r>
      <w:r w:rsidRPr="00FD4116">
        <w:rPr>
          <w:rFonts w:ascii="Times New Roman" w:eastAsia="Times New Roman" w:hAnsi="Times New Roman" w:cs="Times New Roman"/>
          <w:sz w:val="28"/>
          <w:szCs w:val="28"/>
          <w:lang w:eastAsia="lv-LV"/>
        </w:rPr>
        <w:t xml:space="preserve">. Gadījumā, ja Dienests atceļ lēmumu par samaksas termiņa pagarināšanu vai lēmumu par nokavēto nodokļu maksājumu labprātīgu izpildi, tad </w:t>
      </w:r>
      <w:r w:rsidR="00E62C39" w:rsidRPr="00FD4116">
        <w:rPr>
          <w:rFonts w:ascii="Times New Roman" w:eastAsia="Times New Roman" w:hAnsi="Times New Roman" w:cs="Times New Roman"/>
          <w:sz w:val="28"/>
          <w:szCs w:val="28"/>
          <w:lang w:eastAsia="lv-LV"/>
        </w:rPr>
        <w:t xml:space="preserve">ar </w:t>
      </w:r>
      <w:r w:rsidR="00DA10D5" w:rsidRPr="00FD4116">
        <w:rPr>
          <w:rFonts w:ascii="Times New Roman" w:eastAsia="Times New Roman" w:hAnsi="Times New Roman" w:cs="Times New Roman"/>
          <w:sz w:val="28"/>
          <w:szCs w:val="28"/>
          <w:lang w:eastAsia="lv-LV"/>
        </w:rPr>
        <w:t>š</w:t>
      </w:r>
      <w:r w:rsidR="00F825BC" w:rsidRPr="00FD4116">
        <w:rPr>
          <w:rFonts w:ascii="Times New Roman" w:eastAsia="Times New Roman" w:hAnsi="Times New Roman" w:cs="Times New Roman"/>
          <w:sz w:val="28"/>
          <w:szCs w:val="28"/>
          <w:lang w:eastAsia="lv-LV"/>
        </w:rPr>
        <w:t>o</w:t>
      </w:r>
      <w:r w:rsidR="00E62C39" w:rsidRPr="00FD4116">
        <w:rPr>
          <w:rFonts w:ascii="Times New Roman" w:eastAsia="Times New Roman" w:hAnsi="Times New Roman" w:cs="Times New Roman"/>
          <w:sz w:val="28"/>
          <w:szCs w:val="28"/>
          <w:lang w:eastAsia="lv-LV"/>
        </w:rPr>
        <w:t xml:space="preserve"> </w:t>
      </w:r>
      <w:r w:rsidR="008E5299" w:rsidRPr="00FD4116">
        <w:rPr>
          <w:rFonts w:ascii="Times New Roman" w:eastAsia="Times New Roman" w:hAnsi="Times New Roman" w:cs="Times New Roman"/>
          <w:sz w:val="28"/>
          <w:szCs w:val="28"/>
          <w:lang w:eastAsia="lv-LV"/>
        </w:rPr>
        <w:t>lēmum</w:t>
      </w:r>
      <w:r w:rsidR="00DA10D5" w:rsidRPr="00FD4116">
        <w:rPr>
          <w:rFonts w:ascii="Times New Roman" w:eastAsia="Times New Roman" w:hAnsi="Times New Roman" w:cs="Times New Roman"/>
          <w:sz w:val="28"/>
          <w:szCs w:val="28"/>
          <w:lang w:eastAsia="lv-LV"/>
        </w:rPr>
        <w:t>a</w:t>
      </w:r>
      <w:r w:rsidR="008E5299" w:rsidRPr="00FD4116">
        <w:rPr>
          <w:rFonts w:ascii="Times New Roman" w:eastAsia="Times New Roman" w:hAnsi="Times New Roman" w:cs="Times New Roman"/>
          <w:sz w:val="28"/>
          <w:szCs w:val="28"/>
          <w:lang w:eastAsia="lv-LV"/>
        </w:rPr>
        <w:t xml:space="preserve"> </w:t>
      </w:r>
      <w:r w:rsidR="00E62C39" w:rsidRPr="00FD4116">
        <w:rPr>
          <w:rFonts w:ascii="Times New Roman" w:eastAsia="Times New Roman" w:hAnsi="Times New Roman" w:cs="Times New Roman"/>
          <w:sz w:val="28"/>
          <w:szCs w:val="28"/>
          <w:lang w:eastAsia="lv-LV"/>
        </w:rPr>
        <w:t>pagarināt</w:t>
      </w:r>
      <w:r w:rsidR="00F825BC" w:rsidRPr="00FD4116">
        <w:rPr>
          <w:rFonts w:ascii="Times New Roman" w:eastAsia="Times New Roman" w:hAnsi="Times New Roman" w:cs="Times New Roman"/>
          <w:sz w:val="28"/>
          <w:szCs w:val="28"/>
          <w:lang w:eastAsia="lv-LV"/>
        </w:rPr>
        <w:t>ās</w:t>
      </w:r>
      <w:r w:rsidR="00E62C39" w:rsidRPr="00FD4116">
        <w:rPr>
          <w:rFonts w:ascii="Times New Roman" w:eastAsia="Times New Roman" w:hAnsi="Times New Roman" w:cs="Times New Roman"/>
          <w:sz w:val="28"/>
          <w:szCs w:val="28"/>
          <w:lang w:eastAsia="lv-LV"/>
        </w:rPr>
        <w:t xml:space="preserve"> </w:t>
      </w:r>
      <w:r w:rsidR="00431B96" w:rsidRPr="00FD4116">
        <w:rPr>
          <w:rFonts w:ascii="Times New Roman" w:eastAsia="Times New Roman" w:hAnsi="Times New Roman" w:cs="Times New Roman"/>
          <w:sz w:val="28"/>
          <w:szCs w:val="28"/>
          <w:lang w:eastAsia="lv-LV"/>
        </w:rPr>
        <w:t xml:space="preserve">un </w:t>
      </w:r>
      <w:r w:rsidR="00E3478C" w:rsidRPr="00FD4116">
        <w:rPr>
          <w:rFonts w:ascii="Times New Roman" w:eastAsia="Times New Roman" w:hAnsi="Times New Roman" w:cs="Times New Roman"/>
          <w:sz w:val="28"/>
          <w:szCs w:val="28"/>
          <w:lang w:eastAsia="lv-LV"/>
        </w:rPr>
        <w:t>nesamaksāt</w:t>
      </w:r>
      <w:r w:rsidR="00F825BC" w:rsidRPr="00FD4116">
        <w:rPr>
          <w:rFonts w:ascii="Times New Roman" w:eastAsia="Times New Roman" w:hAnsi="Times New Roman" w:cs="Times New Roman"/>
          <w:sz w:val="28"/>
          <w:szCs w:val="28"/>
          <w:lang w:eastAsia="lv-LV"/>
        </w:rPr>
        <w:t>ās</w:t>
      </w:r>
      <w:r w:rsidR="00E3478C" w:rsidRPr="00FD4116">
        <w:rPr>
          <w:rFonts w:ascii="Times New Roman" w:eastAsia="Times New Roman" w:hAnsi="Times New Roman" w:cs="Times New Roman"/>
          <w:sz w:val="28"/>
          <w:szCs w:val="28"/>
          <w:lang w:eastAsia="lv-LV"/>
        </w:rPr>
        <w:t xml:space="preserve"> maksājum</w:t>
      </w:r>
      <w:r w:rsidR="00F825BC" w:rsidRPr="00FD4116">
        <w:rPr>
          <w:rFonts w:ascii="Times New Roman" w:eastAsia="Times New Roman" w:hAnsi="Times New Roman" w:cs="Times New Roman"/>
          <w:sz w:val="28"/>
          <w:szCs w:val="28"/>
          <w:lang w:eastAsia="lv-LV"/>
        </w:rPr>
        <w:t>u saistības</w:t>
      </w:r>
      <w:r w:rsidR="00E3478C" w:rsidRPr="00FD4116">
        <w:rPr>
          <w:rFonts w:ascii="Times New Roman" w:eastAsia="Times New Roman" w:hAnsi="Times New Roman" w:cs="Times New Roman"/>
          <w:sz w:val="28"/>
          <w:szCs w:val="28"/>
          <w:lang w:eastAsia="lv-LV"/>
        </w:rPr>
        <w:t xml:space="preserve"> </w:t>
      </w:r>
      <w:r w:rsidRPr="00FD4116">
        <w:rPr>
          <w:rFonts w:ascii="Times New Roman" w:eastAsia="Times New Roman" w:hAnsi="Times New Roman" w:cs="Times New Roman"/>
          <w:sz w:val="28"/>
          <w:szCs w:val="28"/>
          <w:lang w:eastAsia="lv-LV"/>
        </w:rPr>
        <w:t>saistību rindā ie</w:t>
      </w:r>
      <w:r w:rsidR="00431B96" w:rsidRPr="00FD4116">
        <w:rPr>
          <w:rFonts w:ascii="Times New Roman" w:eastAsia="Times New Roman" w:hAnsi="Times New Roman" w:cs="Times New Roman"/>
          <w:sz w:val="28"/>
          <w:szCs w:val="28"/>
          <w:lang w:eastAsia="lv-LV"/>
        </w:rPr>
        <w:t>k</w:t>
      </w:r>
      <w:r w:rsidRPr="00FD4116">
        <w:rPr>
          <w:rFonts w:ascii="Times New Roman" w:eastAsia="Times New Roman" w:hAnsi="Times New Roman" w:cs="Times New Roman"/>
          <w:sz w:val="28"/>
          <w:szCs w:val="28"/>
          <w:lang w:eastAsia="lv-LV"/>
        </w:rPr>
        <w:t>ļau</w:t>
      </w:r>
      <w:r w:rsidR="00C6292C">
        <w:rPr>
          <w:rFonts w:ascii="Times New Roman" w:eastAsia="Times New Roman" w:hAnsi="Times New Roman" w:cs="Times New Roman"/>
          <w:sz w:val="28"/>
          <w:szCs w:val="28"/>
          <w:lang w:eastAsia="lv-LV"/>
        </w:rPr>
        <w:t>j</w:t>
      </w:r>
      <w:r w:rsidR="00E62C39" w:rsidRPr="00FD4116">
        <w:rPr>
          <w:rFonts w:ascii="Times New Roman" w:eastAsia="Times New Roman" w:hAnsi="Times New Roman" w:cs="Times New Roman"/>
          <w:sz w:val="28"/>
          <w:szCs w:val="28"/>
          <w:lang w:eastAsia="lv-LV"/>
        </w:rPr>
        <w:t xml:space="preserve"> atbilstoši</w:t>
      </w:r>
      <w:r w:rsidR="00AA47CC" w:rsidRPr="00FD4116">
        <w:rPr>
          <w:rFonts w:ascii="Times New Roman" w:eastAsia="Times New Roman" w:hAnsi="Times New Roman" w:cs="Times New Roman"/>
          <w:sz w:val="28"/>
          <w:szCs w:val="28"/>
          <w:lang w:eastAsia="lv-LV"/>
        </w:rPr>
        <w:t xml:space="preserve"> nodokļu deklarācijai</w:t>
      </w:r>
      <w:r w:rsidR="00DA10D5" w:rsidRPr="00FD4116">
        <w:rPr>
          <w:rFonts w:ascii="Times New Roman" w:eastAsia="Times New Roman" w:hAnsi="Times New Roman" w:cs="Times New Roman"/>
          <w:sz w:val="28"/>
          <w:szCs w:val="28"/>
          <w:lang w:eastAsia="lv-LV"/>
        </w:rPr>
        <w:t xml:space="preserve"> vai </w:t>
      </w:r>
      <w:r w:rsidR="00E62C39" w:rsidRPr="00FD4116">
        <w:rPr>
          <w:rFonts w:ascii="Times New Roman" w:eastAsia="Times New Roman" w:hAnsi="Times New Roman" w:cs="Times New Roman"/>
          <w:sz w:val="28"/>
          <w:szCs w:val="28"/>
          <w:lang w:eastAsia="lv-LV"/>
        </w:rPr>
        <w:t>dokumentam, ar kuru izveidojās attiecīg</w:t>
      </w:r>
      <w:r w:rsidR="00AA47CC" w:rsidRPr="00FD4116">
        <w:rPr>
          <w:rFonts w:ascii="Times New Roman" w:eastAsia="Times New Roman" w:hAnsi="Times New Roman" w:cs="Times New Roman"/>
          <w:sz w:val="28"/>
          <w:szCs w:val="28"/>
          <w:lang w:eastAsia="lv-LV"/>
        </w:rPr>
        <w:t>ā</w:t>
      </w:r>
      <w:r w:rsidR="00E62C39" w:rsidRPr="00FD4116">
        <w:rPr>
          <w:rFonts w:ascii="Times New Roman" w:eastAsia="Times New Roman" w:hAnsi="Times New Roman" w:cs="Times New Roman"/>
          <w:sz w:val="28"/>
          <w:szCs w:val="28"/>
          <w:lang w:eastAsia="lv-LV"/>
        </w:rPr>
        <w:t xml:space="preserve"> maksājumu saistība</w:t>
      </w:r>
      <w:r w:rsidR="00744B43" w:rsidRPr="00FD4116">
        <w:rPr>
          <w:rFonts w:ascii="Times New Roman" w:eastAsia="Times New Roman" w:hAnsi="Times New Roman" w:cs="Times New Roman"/>
          <w:sz w:val="28"/>
          <w:szCs w:val="28"/>
          <w:lang w:eastAsia="lv-LV"/>
        </w:rPr>
        <w:t xml:space="preserve">, ievērojot šo noteikumu </w:t>
      </w:r>
      <w:r w:rsidR="004A3471" w:rsidRPr="00FD4116">
        <w:rPr>
          <w:rFonts w:ascii="Times New Roman" w:eastAsia="Times New Roman" w:hAnsi="Times New Roman" w:cs="Times New Roman"/>
          <w:sz w:val="28"/>
          <w:szCs w:val="28"/>
          <w:lang w:eastAsia="lv-LV"/>
        </w:rPr>
        <w:t>7.-1</w:t>
      </w:r>
      <w:r w:rsidR="006A1F53" w:rsidRPr="00FD4116">
        <w:rPr>
          <w:rFonts w:ascii="Times New Roman" w:eastAsia="Times New Roman" w:hAnsi="Times New Roman" w:cs="Times New Roman"/>
          <w:sz w:val="28"/>
          <w:szCs w:val="28"/>
          <w:lang w:eastAsia="lv-LV"/>
        </w:rPr>
        <w:t>0</w:t>
      </w:r>
      <w:r w:rsidR="004A3471" w:rsidRPr="00FD4116">
        <w:rPr>
          <w:rFonts w:ascii="Times New Roman" w:eastAsia="Times New Roman" w:hAnsi="Times New Roman" w:cs="Times New Roman"/>
          <w:sz w:val="28"/>
          <w:szCs w:val="28"/>
          <w:lang w:eastAsia="lv-LV"/>
        </w:rPr>
        <w:t>.punktā</w:t>
      </w:r>
      <w:r w:rsidR="00744B43" w:rsidRPr="00FD4116">
        <w:rPr>
          <w:rFonts w:ascii="Times New Roman" w:eastAsia="Times New Roman" w:hAnsi="Times New Roman" w:cs="Times New Roman"/>
          <w:sz w:val="28"/>
          <w:szCs w:val="28"/>
          <w:lang w:eastAsia="lv-LV"/>
        </w:rPr>
        <w:t xml:space="preserve"> noteikto</w:t>
      </w:r>
      <w:r w:rsidR="00E3478C" w:rsidRPr="00FD4116">
        <w:rPr>
          <w:rFonts w:ascii="Times New Roman" w:eastAsia="Times New Roman" w:hAnsi="Times New Roman" w:cs="Times New Roman"/>
          <w:sz w:val="28"/>
          <w:szCs w:val="28"/>
          <w:lang w:eastAsia="lv-LV"/>
        </w:rPr>
        <w:t>.</w:t>
      </w:r>
      <w:r w:rsidR="00210CD8" w:rsidRPr="00FD4116">
        <w:rPr>
          <w:rFonts w:ascii="Times New Roman" w:eastAsia="Times New Roman" w:hAnsi="Times New Roman" w:cs="Times New Roman"/>
          <w:sz w:val="28"/>
          <w:szCs w:val="28"/>
          <w:lang w:eastAsia="lv-LV"/>
        </w:rPr>
        <w:t xml:space="preserve"> </w:t>
      </w:r>
    </w:p>
    <w:p w14:paraId="7255DD53" w14:textId="77777777" w:rsidR="00225025" w:rsidRPr="00FD4116" w:rsidRDefault="00225025" w:rsidP="003B4BBF">
      <w:pPr>
        <w:shd w:val="clear" w:color="auto" w:fill="FFFFFF"/>
        <w:spacing w:after="0" w:line="293" w:lineRule="atLeast"/>
        <w:jc w:val="both"/>
        <w:rPr>
          <w:rFonts w:ascii="Times New Roman" w:eastAsia="Times New Roman" w:hAnsi="Times New Roman" w:cs="Times New Roman"/>
          <w:sz w:val="28"/>
          <w:szCs w:val="28"/>
          <w:lang w:eastAsia="lv-LV"/>
        </w:rPr>
      </w:pPr>
    </w:p>
    <w:p w14:paraId="0CA9CF8B" w14:textId="13EE1633" w:rsidR="00EB5CB1" w:rsidRPr="00FD4116" w:rsidRDefault="00975F32" w:rsidP="00C26891">
      <w:pPr>
        <w:pStyle w:val="CommentText"/>
        <w:spacing w:after="0"/>
        <w:ind w:firstLine="720"/>
        <w:jc w:val="center"/>
        <w:rPr>
          <w:rFonts w:ascii="Times New Roman" w:hAnsi="Times New Roman" w:cs="Times New Roman"/>
          <w:b/>
          <w:sz w:val="28"/>
          <w:szCs w:val="28"/>
        </w:rPr>
      </w:pPr>
      <w:r w:rsidRPr="00FD4116">
        <w:rPr>
          <w:rFonts w:ascii="Times New Roman" w:hAnsi="Times New Roman" w:cs="Times New Roman"/>
          <w:b/>
          <w:sz w:val="28"/>
          <w:szCs w:val="28"/>
        </w:rPr>
        <w:t>IV</w:t>
      </w:r>
      <w:r w:rsidR="0010747F">
        <w:rPr>
          <w:rFonts w:ascii="Times New Roman" w:hAnsi="Times New Roman" w:cs="Times New Roman"/>
          <w:b/>
          <w:sz w:val="28"/>
          <w:szCs w:val="28"/>
        </w:rPr>
        <w:t>. </w:t>
      </w:r>
      <w:r w:rsidR="00D37336" w:rsidRPr="00FD4116">
        <w:rPr>
          <w:rFonts w:ascii="Times New Roman" w:hAnsi="Times New Roman" w:cs="Times New Roman"/>
          <w:b/>
          <w:sz w:val="28"/>
          <w:szCs w:val="28"/>
        </w:rPr>
        <w:t xml:space="preserve">Saņemto maksājumu novirzīšana </w:t>
      </w:r>
      <w:r w:rsidR="00204E13" w:rsidRPr="00FD4116">
        <w:rPr>
          <w:rFonts w:ascii="Times New Roman" w:hAnsi="Times New Roman" w:cs="Times New Roman"/>
          <w:b/>
          <w:sz w:val="28"/>
          <w:szCs w:val="28"/>
        </w:rPr>
        <w:t>m</w:t>
      </w:r>
      <w:r w:rsidR="00204E13" w:rsidRPr="00FD4116">
        <w:rPr>
          <w:rFonts w:ascii="Times New Roman" w:eastAsia="Times New Roman" w:hAnsi="Times New Roman" w:cs="Times New Roman"/>
          <w:b/>
          <w:sz w:val="28"/>
          <w:szCs w:val="28"/>
          <w:lang w:eastAsia="lv-LV"/>
        </w:rPr>
        <w:t xml:space="preserve">aksājumu </w:t>
      </w:r>
      <w:r w:rsidR="00204E13" w:rsidRPr="00FD4116">
        <w:rPr>
          <w:rFonts w:ascii="Times New Roman" w:hAnsi="Times New Roman" w:cs="Times New Roman"/>
          <w:b/>
          <w:sz w:val="28"/>
          <w:szCs w:val="28"/>
        </w:rPr>
        <w:t>saistīb</w:t>
      </w:r>
      <w:r w:rsidR="00DA10D5" w:rsidRPr="00FD4116">
        <w:rPr>
          <w:rFonts w:ascii="Times New Roman" w:hAnsi="Times New Roman" w:cs="Times New Roman"/>
          <w:b/>
          <w:sz w:val="28"/>
          <w:szCs w:val="28"/>
        </w:rPr>
        <w:t>u segšanai</w:t>
      </w:r>
      <w:r w:rsidR="00204E13" w:rsidRPr="00FD4116">
        <w:rPr>
          <w:rFonts w:ascii="Times New Roman" w:hAnsi="Times New Roman" w:cs="Times New Roman"/>
          <w:b/>
          <w:sz w:val="28"/>
          <w:szCs w:val="28"/>
        </w:rPr>
        <w:t xml:space="preserve"> </w:t>
      </w:r>
    </w:p>
    <w:p w14:paraId="323D00DC" w14:textId="77777777" w:rsidR="00FE2D29" w:rsidRPr="00FD4116" w:rsidRDefault="00FE2D29" w:rsidP="00502DA4">
      <w:pPr>
        <w:pStyle w:val="CommentText"/>
        <w:spacing w:after="0"/>
        <w:ind w:firstLine="720"/>
        <w:jc w:val="both"/>
        <w:rPr>
          <w:rFonts w:ascii="Times New Roman" w:hAnsi="Times New Roman" w:cs="Times New Roman"/>
          <w:sz w:val="28"/>
          <w:szCs w:val="28"/>
        </w:rPr>
      </w:pPr>
    </w:p>
    <w:p w14:paraId="6956D116" w14:textId="5442560F" w:rsidR="00E81DC0" w:rsidRPr="00FD4116" w:rsidRDefault="00667A46" w:rsidP="006E1BF8">
      <w:pPr>
        <w:pStyle w:val="CommentText"/>
        <w:spacing w:after="0"/>
        <w:ind w:firstLine="720"/>
        <w:jc w:val="both"/>
        <w:rPr>
          <w:rFonts w:ascii="Times New Roman" w:hAnsi="Times New Roman" w:cs="Times New Roman"/>
          <w:sz w:val="28"/>
          <w:szCs w:val="28"/>
        </w:rPr>
      </w:pPr>
      <w:r w:rsidRPr="00FD4116">
        <w:rPr>
          <w:rFonts w:ascii="Times New Roman" w:eastAsia="Times New Roman" w:hAnsi="Times New Roman" w:cs="Times New Roman"/>
          <w:sz w:val="28"/>
          <w:szCs w:val="28"/>
          <w:lang w:eastAsia="lv-LV"/>
        </w:rPr>
        <w:t>14. Kontā ieskaitīt</w:t>
      </w:r>
      <w:r w:rsidR="00C6292C">
        <w:rPr>
          <w:rFonts w:ascii="Times New Roman" w:eastAsia="Times New Roman" w:hAnsi="Times New Roman" w:cs="Times New Roman"/>
          <w:sz w:val="28"/>
          <w:szCs w:val="28"/>
          <w:lang w:eastAsia="lv-LV"/>
        </w:rPr>
        <w:t>os</w:t>
      </w:r>
      <w:r w:rsidRPr="00FD4116">
        <w:rPr>
          <w:rFonts w:ascii="Times New Roman" w:eastAsia="Times New Roman" w:hAnsi="Times New Roman" w:cs="Times New Roman"/>
          <w:sz w:val="28"/>
          <w:szCs w:val="28"/>
          <w:lang w:eastAsia="lv-LV"/>
        </w:rPr>
        <w:t xml:space="preserve"> maksājum</w:t>
      </w:r>
      <w:r w:rsidR="00C6292C">
        <w:rPr>
          <w:rFonts w:ascii="Times New Roman" w:eastAsia="Times New Roman" w:hAnsi="Times New Roman" w:cs="Times New Roman"/>
          <w:sz w:val="28"/>
          <w:szCs w:val="28"/>
          <w:lang w:eastAsia="lv-LV"/>
        </w:rPr>
        <w:t>us</w:t>
      </w:r>
      <w:r w:rsidRPr="00FD4116">
        <w:rPr>
          <w:rFonts w:ascii="Times New Roman" w:eastAsia="Times New Roman" w:hAnsi="Times New Roman" w:cs="Times New Roman"/>
          <w:sz w:val="28"/>
          <w:szCs w:val="28"/>
          <w:lang w:eastAsia="lv-LV"/>
        </w:rPr>
        <w:t xml:space="preserve"> novirz</w:t>
      </w:r>
      <w:r w:rsidR="00C6292C">
        <w:rPr>
          <w:rFonts w:ascii="Times New Roman" w:eastAsia="Times New Roman" w:hAnsi="Times New Roman" w:cs="Times New Roman"/>
          <w:sz w:val="28"/>
          <w:szCs w:val="28"/>
          <w:lang w:eastAsia="lv-LV"/>
        </w:rPr>
        <w:t>a</w:t>
      </w:r>
      <w:r w:rsidRPr="00FD4116">
        <w:rPr>
          <w:rFonts w:ascii="Times New Roman" w:eastAsia="Times New Roman" w:hAnsi="Times New Roman" w:cs="Times New Roman"/>
          <w:sz w:val="28"/>
          <w:szCs w:val="28"/>
          <w:lang w:eastAsia="lv-LV"/>
        </w:rPr>
        <w:t xml:space="preserve"> maksājumu saistību segšanai, sākot ar saistību rindas vecāko nesegto maksājumu saistību</w:t>
      </w:r>
      <w:r w:rsidR="006E1BF8" w:rsidRPr="00FD4116">
        <w:rPr>
          <w:rFonts w:ascii="Times New Roman" w:hAnsi="Times New Roman" w:cs="Times New Roman"/>
          <w:sz w:val="28"/>
          <w:szCs w:val="28"/>
        </w:rPr>
        <w:t>,</w:t>
      </w:r>
      <w:r w:rsidR="00E81DC0" w:rsidRPr="00FD4116">
        <w:rPr>
          <w:rFonts w:ascii="Times New Roman" w:hAnsi="Times New Roman" w:cs="Times New Roman"/>
          <w:sz w:val="28"/>
          <w:szCs w:val="28"/>
        </w:rPr>
        <w:t xml:space="preserve"> atbilstoši saistību rindai</w:t>
      </w:r>
      <w:r w:rsidR="001F7B0B" w:rsidRPr="00FD4116">
        <w:rPr>
          <w:rFonts w:ascii="Times New Roman" w:hAnsi="Times New Roman" w:cs="Times New Roman"/>
          <w:sz w:val="28"/>
          <w:szCs w:val="28"/>
        </w:rPr>
        <w:t xml:space="preserve"> šo noteikumu </w:t>
      </w:r>
      <w:r w:rsidR="00C732C8" w:rsidRPr="00FD4116">
        <w:rPr>
          <w:rFonts w:ascii="Times New Roman" w:hAnsi="Times New Roman" w:cs="Times New Roman"/>
          <w:sz w:val="28"/>
          <w:szCs w:val="28"/>
        </w:rPr>
        <w:t xml:space="preserve">III </w:t>
      </w:r>
      <w:r w:rsidR="001F7B0B" w:rsidRPr="00FD4116">
        <w:rPr>
          <w:rFonts w:ascii="Times New Roman" w:hAnsi="Times New Roman" w:cs="Times New Roman"/>
          <w:sz w:val="28"/>
          <w:szCs w:val="28"/>
        </w:rPr>
        <w:t>nodaļā noteiktajā kārtībā</w:t>
      </w:r>
      <w:r w:rsidR="00C45A45" w:rsidRPr="00FD4116">
        <w:rPr>
          <w:rFonts w:ascii="Times New Roman" w:hAnsi="Times New Roman" w:cs="Times New Roman"/>
          <w:sz w:val="28"/>
          <w:szCs w:val="28"/>
        </w:rPr>
        <w:t>.</w:t>
      </w:r>
      <w:r w:rsidR="00204E13" w:rsidRPr="00FD4116">
        <w:rPr>
          <w:rFonts w:ascii="Times New Roman" w:hAnsi="Times New Roman" w:cs="Times New Roman"/>
          <w:sz w:val="28"/>
          <w:szCs w:val="28"/>
        </w:rPr>
        <w:t xml:space="preserve"> Ja </w:t>
      </w:r>
      <w:r w:rsidRPr="00FD4116">
        <w:rPr>
          <w:rFonts w:ascii="Times New Roman" w:hAnsi="Times New Roman" w:cs="Times New Roman"/>
          <w:sz w:val="28"/>
          <w:szCs w:val="28"/>
        </w:rPr>
        <w:t>maksājums</w:t>
      </w:r>
      <w:r w:rsidR="00204E13" w:rsidRPr="00FD4116">
        <w:rPr>
          <w:rFonts w:ascii="Times New Roman" w:hAnsi="Times New Roman" w:cs="Times New Roman"/>
          <w:sz w:val="28"/>
          <w:szCs w:val="28"/>
        </w:rPr>
        <w:t xml:space="preserve"> valsts budžetā ir saņemt</w:t>
      </w:r>
      <w:r w:rsidRPr="00FD4116">
        <w:rPr>
          <w:rFonts w:ascii="Times New Roman" w:hAnsi="Times New Roman" w:cs="Times New Roman"/>
          <w:sz w:val="28"/>
          <w:szCs w:val="28"/>
        </w:rPr>
        <w:t>s</w:t>
      </w:r>
      <w:r w:rsidR="00204E13" w:rsidRPr="00FD4116">
        <w:rPr>
          <w:rFonts w:ascii="Times New Roman" w:hAnsi="Times New Roman" w:cs="Times New Roman"/>
          <w:sz w:val="28"/>
          <w:szCs w:val="28"/>
        </w:rPr>
        <w:t xml:space="preserve"> līdz maksājumu saistības maksāšanas termiņam </w:t>
      </w:r>
      <w:r w:rsidR="00445B5F" w:rsidRPr="00FD4116">
        <w:rPr>
          <w:rFonts w:ascii="Times New Roman" w:hAnsi="Times New Roman" w:cs="Times New Roman"/>
          <w:sz w:val="28"/>
          <w:szCs w:val="28"/>
        </w:rPr>
        <w:t xml:space="preserve">(ieskaitot), tad Dienests attiecina </w:t>
      </w:r>
      <w:r w:rsidRPr="00FD4116">
        <w:rPr>
          <w:rFonts w:ascii="Times New Roman" w:hAnsi="Times New Roman" w:cs="Times New Roman"/>
          <w:sz w:val="28"/>
          <w:szCs w:val="28"/>
        </w:rPr>
        <w:t xml:space="preserve">saņemto maksājumu </w:t>
      </w:r>
      <w:r w:rsidR="00445B5F" w:rsidRPr="00FD4116">
        <w:rPr>
          <w:rFonts w:ascii="Times New Roman" w:hAnsi="Times New Roman" w:cs="Times New Roman"/>
          <w:sz w:val="28"/>
          <w:szCs w:val="28"/>
        </w:rPr>
        <w:t>ar</w:t>
      </w:r>
      <w:r w:rsidR="002B2004" w:rsidRPr="00FD4116">
        <w:rPr>
          <w:rFonts w:ascii="Times New Roman" w:hAnsi="Times New Roman" w:cs="Times New Roman"/>
          <w:sz w:val="28"/>
          <w:szCs w:val="28"/>
        </w:rPr>
        <w:t xml:space="preserve"> datumu, kurā iestāj</w:t>
      </w:r>
      <w:r w:rsidR="00FB6CB4" w:rsidRPr="00FD4116">
        <w:rPr>
          <w:rFonts w:ascii="Times New Roman" w:hAnsi="Times New Roman" w:cs="Times New Roman"/>
          <w:sz w:val="28"/>
          <w:szCs w:val="28"/>
        </w:rPr>
        <w:t>as</w:t>
      </w:r>
      <w:r w:rsidR="002B2004" w:rsidRPr="00FD4116">
        <w:rPr>
          <w:rFonts w:ascii="Times New Roman" w:hAnsi="Times New Roman" w:cs="Times New Roman"/>
          <w:sz w:val="28"/>
          <w:szCs w:val="28"/>
        </w:rPr>
        <w:t xml:space="preserve"> </w:t>
      </w:r>
      <w:r w:rsidR="0071515B" w:rsidRPr="00FD4116">
        <w:rPr>
          <w:rFonts w:ascii="Times New Roman" w:eastAsia="Times New Roman" w:hAnsi="Times New Roman" w:cs="Times New Roman"/>
          <w:sz w:val="28"/>
          <w:szCs w:val="28"/>
          <w:lang w:eastAsia="lv-LV"/>
        </w:rPr>
        <w:t xml:space="preserve">maksājumu </w:t>
      </w:r>
      <w:r w:rsidR="002B2004" w:rsidRPr="00FD4116">
        <w:rPr>
          <w:rFonts w:ascii="Times New Roman" w:hAnsi="Times New Roman" w:cs="Times New Roman"/>
          <w:sz w:val="28"/>
          <w:szCs w:val="28"/>
        </w:rPr>
        <w:t>saistības maksāšanas termiņš</w:t>
      </w:r>
      <w:r w:rsidR="00E81DC0" w:rsidRPr="00FD4116">
        <w:rPr>
          <w:rFonts w:ascii="Times New Roman" w:hAnsi="Times New Roman" w:cs="Times New Roman"/>
          <w:sz w:val="28"/>
          <w:szCs w:val="28"/>
        </w:rPr>
        <w:t>.</w:t>
      </w:r>
      <w:r w:rsidR="00445B5F" w:rsidRPr="00FD4116">
        <w:rPr>
          <w:rFonts w:ascii="Times New Roman" w:hAnsi="Times New Roman" w:cs="Times New Roman"/>
          <w:sz w:val="28"/>
          <w:szCs w:val="28"/>
        </w:rPr>
        <w:t xml:space="preserve"> Ja </w:t>
      </w:r>
      <w:r w:rsidRPr="00FD4116">
        <w:rPr>
          <w:rFonts w:ascii="Times New Roman" w:hAnsi="Times New Roman" w:cs="Times New Roman"/>
          <w:sz w:val="28"/>
          <w:szCs w:val="28"/>
        </w:rPr>
        <w:t>maksājums</w:t>
      </w:r>
      <w:r w:rsidR="00445B5F" w:rsidRPr="00FD4116">
        <w:rPr>
          <w:rFonts w:ascii="Times New Roman" w:hAnsi="Times New Roman" w:cs="Times New Roman"/>
          <w:sz w:val="28"/>
          <w:szCs w:val="28"/>
        </w:rPr>
        <w:t xml:space="preserve"> valsts budžetā </w:t>
      </w:r>
      <w:r w:rsidR="00FE2D29" w:rsidRPr="00FD4116">
        <w:rPr>
          <w:rFonts w:ascii="Times New Roman" w:hAnsi="Times New Roman" w:cs="Times New Roman"/>
          <w:sz w:val="28"/>
          <w:szCs w:val="28"/>
        </w:rPr>
        <w:t>ir saņemt</w:t>
      </w:r>
      <w:r w:rsidRPr="00FD4116">
        <w:rPr>
          <w:rFonts w:ascii="Times New Roman" w:hAnsi="Times New Roman" w:cs="Times New Roman"/>
          <w:sz w:val="28"/>
          <w:szCs w:val="28"/>
        </w:rPr>
        <w:t>s</w:t>
      </w:r>
      <w:r w:rsidR="00FE2D29" w:rsidRPr="00FD4116">
        <w:rPr>
          <w:rFonts w:ascii="Times New Roman" w:hAnsi="Times New Roman" w:cs="Times New Roman"/>
          <w:sz w:val="28"/>
          <w:szCs w:val="28"/>
        </w:rPr>
        <w:t xml:space="preserve"> </w:t>
      </w:r>
      <w:r w:rsidR="00445B5F" w:rsidRPr="00FD4116">
        <w:rPr>
          <w:rFonts w:ascii="Times New Roman" w:hAnsi="Times New Roman" w:cs="Times New Roman"/>
          <w:sz w:val="28"/>
          <w:szCs w:val="28"/>
        </w:rPr>
        <w:t>pēc</w:t>
      </w:r>
      <w:r w:rsidR="00A46E76" w:rsidRPr="00FD4116">
        <w:rPr>
          <w:rFonts w:ascii="Times New Roman" w:hAnsi="Times New Roman" w:cs="Times New Roman"/>
          <w:sz w:val="28"/>
          <w:szCs w:val="28"/>
        </w:rPr>
        <w:t xml:space="preserve"> </w:t>
      </w:r>
      <w:r w:rsidR="00AF11D9" w:rsidRPr="00FD4116">
        <w:rPr>
          <w:rFonts w:ascii="Times New Roman" w:hAnsi="Times New Roman" w:cs="Times New Roman"/>
          <w:sz w:val="28"/>
          <w:szCs w:val="28"/>
        </w:rPr>
        <w:t>maksājum</w:t>
      </w:r>
      <w:r w:rsidR="00773EC5" w:rsidRPr="00FD4116">
        <w:rPr>
          <w:rFonts w:ascii="Times New Roman" w:hAnsi="Times New Roman" w:cs="Times New Roman"/>
          <w:sz w:val="28"/>
          <w:szCs w:val="28"/>
        </w:rPr>
        <w:t>u</w:t>
      </w:r>
      <w:r w:rsidR="00AF11D9" w:rsidRPr="00FD4116">
        <w:rPr>
          <w:rFonts w:ascii="Times New Roman" w:hAnsi="Times New Roman" w:cs="Times New Roman"/>
          <w:sz w:val="28"/>
          <w:szCs w:val="28"/>
        </w:rPr>
        <w:t xml:space="preserve"> saistības </w:t>
      </w:r>
      <w:r w:rsidR="00A46E76" w:rsidRPr="00FD4116">
        <w:rPr>
          <w:rFonts w:ascii="Times New Roman" w:hAnsi="Times New Roman" w:cs="Times New Roman"/>
          <w:sz w:val="28"/>
          <w:szCs w:val="28"/>
        </w:rPr>
        <w:t>maksāšanas termiņa</w:t>
      </w:r>
      <w:r w:rsidR="00AF4AEC" w:rsidRPr="00FD4116">
        <w:rPr>
          <w:rFonts w:ascii="Times New Roman" w:hAnsi="Times New Roman" w:cs="Times New Roman"/>
          <w:sz w:val="28"/>
          <w:szCs w:val="28"/>
        </w:rPr>
        <w:t>,</w:t>
      </w:r>
      <w:r w:rsidR="00445B5F" w:rsidRPr="00FD4116">
        <w:t xml:space="preserve"> </w:t>
      </w:r>
      <w:r w:rsidR="00204E13" w:rsidRPr="00FD4116">
        <w:rPr>
          <w:rFonts w:ascii="Times New Roman" w:hAnsi="Times New Roman" w:cs="Times New Roman"/>
          <w:sz w:val="28"/>
          <w:szCs w:val="28"/>
        </w:rPr>
        <w:t xml:space="preserve">tad Dienests </w:t>
      </w:r>
      <w:r w:rsidR="000402B0" w:rsidRPr="00FD4116">
        <w:rPr>
          <w:rFonts w:ascii="Times New Roman" w:hAnsi="Times New Roman" w:cs="Times New Roman"/>
          <w:sz w:val="28"/>
          <w:szCs w:val="28"/>
        </w:rPr>
        <w:t xml:space="preserve">šo </w:t>
      </w:r>
      <w:r w:rsidRPr="00FD4116">
        <w:rPr>
          <w:rFonts w:ascii="Times New Roman" w:hAnsi="Times New Roman" w:cs="Times New Roman"/>
          <w:sz w:val="28"/>
          <w:szCs w:val="28"/>
        </w:rPr>
        <w:t>maksājumu</w:t>
      </w:r>
      <w:r w:rsidR="00204E13" w:rsidRPr="00FD4116">
        <w:rPr>
          <w:rFonts w:ascii="Times New Roman" w:hAnsi="Times New Roman" w:cs="Times New Roman"/>
          <w:sz w:val="28"/>
          <w:szCs w:val="28"/>
        </w:rPr>
        <w:t xml:space="preserve"> </w:t>
      </w:r>
      <w:r w:rsidR="000402B0" w:rsidRPr="00FD4116">
        <w:rPr>
          <w:rFonts w:ascii="Times New Roman" w:hAnsi="Times New Roman" w:cs="Times New Roman"/>
          <w:sz w:val="28"/>
          <w:szCs w:val="28"/>
        </w:rPr>
        <w:t xml:space="preserve">attiecina </w:t>
      </w:r>
      <w:r w:rsidR="00204E13" w:rsidRPr="00FD4116">
        <w:rPr>
          <w:rFonts w:ascii="Times New Roman" w:hAnsi="Times New Roman" w:cs="Times New Roman"/>
          <w:sz w:val="28"/>
          <w:szCs w:val="28"/>
        </w:rPr>
        <w:t xml:space="preserve">ar datumu, kurā </w:t>
      </w:r>
      <w:r w:rsidRPr="00FD4116">
        <w:rPr>
          <w:rFonts w:ascii="Times New Roman" w:hAnsi="Times New Roman" w:cs="Times New Roman"/>
          <w:sz w:val="28"/>
          <w:szCs w:val="28"/>
        </w:rPr>
        <w:t xml:space="preserve">maksājums </w:t>
      </w:r>
      <w:r w:rsidR="00204E13" w:rsidRPr="00FD4116">
        <w:rPr>
          <w:rFonts w:ascii="Times New Roman" w:hAnsi="Times New Roman" w:cs="Times New Roman"/>
          <w:sz w:val="28"/>
          <w:szCs w:val="28"/>
        </w:rPr>
        <w:t>ir saņemt</w:t>
      </w:r>
      <w:r w:rsidRPr="00FD4116">
        <w:rPr>
          <w:rFonts w:ascii="Times New Roman" w:hAnsi="Times New Roman" w:cs="Times New Roman"/>
          <w:sz w:val="28"/>
          <w:szCs w:val="28"/>
        </w:rPr>
        <w:t>s</w:t>
      </w:r>
      <w:r w:rsidR="00204E13" w:rsidRPr="00FD4116">
        <w:rPr>
          <w:rFonts w:ascii="Times New Roman" w:hAnsi="Times New Roman" w:cs="Times New Roman"/>
          <w:sz w:val="28"/>
          <w:szCs w:val="28"/>
        </w:rPr>
        <w:t xml:space="preserve"> valsts budžetā</w:t>
      </w:r>
      <w:r w:rsidR="00445B5F" w:rsidRPr="00FD4116">
        <w:rPr>
          <w:rFonts w:ascii="Times New Roman" w:hAnsi="Times New Roman" w:cs="Times New Roman"/>
          <w:sz w:val="28"/>
          <w:szCs w:val="28"/>
        </w:rPr>
        <w:t xml:space="preserve">. </w:t>
      </w:r>
    </w:p>
    <w:p w14:paraId="42A018AD" w14:textId="77777777" w:rsidR="00035E5B" w:rsidRPr="00FD4116" w:rsidRDefault="00035E5B" w:rsidP="00E81DC0">
      <w:pPr>
        <w:pStyle w:val="CommentText"/>
        <w:spacing w:after="0"/>
        <w:ind w:firstLine="720"/>
        <w:jc w:val="both"/>
        <w:rPr>
          <w:rFonts w:ascii="Times New Roman" w:hAnsi="Times New Roman" w:cs="Times New Roman"/>
          <w:sz w:val="28"/>
          <w:szCs w:val="28"/>
        </w:rPr>
      </w:pPr>
    </w:p>
    <w:p w14:paraId="2B59E47E" w14:textId="73322B4B" w:rsidR="006E2202" w:rsidRPr="00FD4116" w:rsidRDefault="006E2202" w:rsidP="006E2202">
      <w:pPr>
        <w:pStyle w:val="CommentText"/>
        <w:spacing w:after="0"/>
        <w:ind w:firstLine="720"/>
        <w:jc w:val="both"/>
        <w:rPr>
          <w:rFonts w:ascii="Times New Roman" w:hAnsi="Times New Roman" w:cs="Times New Roman"/>
          <w:sz w:val="28"/>
          <w:szCs w:val="28"/>
        </w:rPr>
      </w:pPr>
      <w:r w:rsidRPr="00FD4116">
        <w:rPr>
          <w:rFonts w:ascii="Times New Roman" w:hAnsi="Times New Roman" w:cs="Times New Roman"/>
          <w:sz w:val="28"/>
          <w:szCs w:val="28"/>
        </w:rPr>
        <w:t>15.</w:t>
      </w:r>
      <w:r w:rsidR="003B4BBF" w:rsidRPr="00FD4116">
        <w:rPr>
          <w:rFonts w:ascii="Times New Roman" w:hAnsi="Times New Roman" w:cs="Times New Roman"/>
          <w:sz w:val="28"/>
          <w:szCs w:val="28"/>
        </w:rPr>
        <w:t> </w:t>
      </w:r>
      <w:r w:rsidRPr="00FD4116">
        <w:rPr>
          <w:rFonts w:ascii="Times New Roman" w:hAnsi="Times New Roman" w:cs="Times New Roman"/>
          <w:sz w:val="28"/>
          <w:szCs w:val="28"/>
        </w:rPr>
        <w:t xml:space="preserve">Dienests saņemto maksājumu novirza </w:t>
      </w:r>
      <w:r w:rsidRPr="00FD4116">
        <w:rPr>
          <w:rFonts w:ascii="Times New Roman" w:eastAsia="Times New Roman" w:hAnsi="Times New Roman" w:cs="Times New Roman"/>
          <w:sz w:val="28"/>
          <w:szCs w:val="28"/>
          <w:lang w:eastAsia="lv-LV"/>
        </w:rPr>
        <w:t>maksājumu</w:t>
      </w:r>
      <w:r w:rsidRPr="00FD4116">
        <w:rPr>
          <w:rFonts w:ascii="Times New Roman" w:hAnsi="Times New Roman" w:cs="Times New Roman"/>
          <w:sz w:val="28"/>
          <w:szCs w:val="28"/>
        </w:rPr>
        <w:t xml:space="preserve"> saistību segšanai šo noteikumu 14.punktā noteiktajā vispārējā kārtībā šādos gadījumos:</w:t>
      </w:r>
    </w:p>
    <w:p w14:paraId="5B986C2E" w14:textId="5400DEBF" w:rsidR="006E2202" w:rsidRPr="00FD4116" w:rsidRDefault="006E2202" w:rsidP="006E2202">
      <w:pPr>
        <w:pStyle w:val="CommentText"/>
        <w:spacing w:after="0"/>
        <w:ind w:firstLine="720"/>
        <w:jc w:val="both"/>
        <w:rPr>
          <w:rFonts w:ascii="Times New Roman" w:hAnsi="Times New Roman" w:cs="Times New Roman"/>
          <w:sz w:val="28"/>
          <w:szCs w:val="28"/>
        </w:rPr>
      </w:pPr>
      <w:r w:rsidRPr="00FD4116">
        <w:rPr>
          <w:rFonts w:ascii="Times New Roman" w:hAnsi="Times New Roman" w:cs="Times New Roman"/>
          <w:sz w:val="28"/>
          <w:szCs w:val="28"/>
        </w:rPr>
        <w:t>15.1. persona, veicot šo noteikumu 5.punktā norādīto maksājumu</w:t>
      </w:r>
      <w:r w:rsidR="003D551F" w:rsidRPr="00FD4116">
        <w:rPr>
          <w:rFonts w:ascii="Times New Roman" w:hAnsi="Times New Roman" w:cs="Times New Roman"/>
          <w:sz w:val="28"/>
          <w:szCs w:val="28"/>
        </w:rPr>
        <w:t>,</w:t>
      </w:r>
      <w:r w:rsidRPr="00FD4116">
        <w:rPr>
          <w:rFonts w:ascii="Times New Roman" w:hAnsi="Times New Roman" w:cs="Times New Roman"/>
          <w:sz w:val="28"/>
          <w:szCs w:val="28"/>
        </w:rPr>
        <w:t xml:space="preserve"> mērķa laukā nav norādījusi maksājuma identifikatoru vai norādījusi to kļūdaini; </w:t>
      </w:r>
    </w:p>
    <w:p w14:paraId="60DA19D5" w14:textId="5A4F5C18" w:rsidR="006E2202" w:rsidRPr="00FD4116" w:rsidRDefault="006E2202" w:rsidP="006E2202">
      <w:pPr>
        <w:pStyle w:val="CommentText"/>
        <w:spacing w:after="0"/>
        <w:ind w:firstLine="720"/>
        <w:jc w:val="both"/>
        <w:rPr>
          <w:rFonts w:ascii="Times New Roman" w:hAnsi="Times New Roman" w:cs="Times New Roman"/>
          <w:sz w:val="28"/>
          <w:szCs w:val="28"/>
        </w:rPr>
      </w:pPr>
      <w:r w:rsidRPr="00FD4116">
        <w:rPr>
          <w:rFonts w:ascii="Times New Roman" w:hAnsi="Times New Roman" w:cs="Times New Roman"/>
          <w:sz w:val="28"/>
          <w:szCs w:val="28"/>
        </w:rPr>
        <w:t>15.2. Dienest</w:t>
      </w:r>
      <w:r w:rsidR="00D85E94" w:rsidRPr="00FD4116">
        <w:rPr>
          <w:rFonts w:ascii="Times New Roman" w:hAnsi="Times New Roman" w:cs="Times New Roman"/>
          <w:sz w:val="28"/>
          <w:szCs w:val="28"/>
        </w:rPr>
        <w:t>ā</w:t>
      </w:r>
      <w:r w:rsidRPr="00FD4116">
        <w:rPr>
          <w:rFonts w:ascii="Times New Roman" w:hAnsi="Times New Roman" w:cs="Times New Roman"/>
          <w:sz w:val="28"/>
          <w:szCs w:val="28"/>
        </w:rPr>
        <w:t xml:space="preserve"> nav uzskaitīta šo noteikumu 5.punktā noteiktā </w:t>
      </w:r>
      <w:r w:rsidRPr="00FD4116">
        <w:rPr>
          <w:rFonts w:ascii="Times New Roman" w:eastAsia="Times New Roman" w:hAnsi="Times New Roman" w:cs="Times New Roman"/>
          <w:sz w:val="28"/>
          <w:szCs w:val="28"/>
          <w:lang w:eastAsia="lv-LV"/>
        </w:rPr>
        <w:t xml:space="preserve">maksājumu </w:t>
      </w:r>
      <w:r w:rsidRPr="00FD4116">
        <w:rPr>
          <w:rFonts w:ascii="Times New Roman" w:hAnsi="Times New Roman" w:cs="Times New Roman"/>
          <w:sz w:val="28"/>
          <w:szCs w:val="28"/>
        </w:rPr>
        <w:t>saistība.</w:t>
      </w:r>
    </w:p>
    <w:p w14:paraId="17A2D921" w14:textId="156D7131" w:rsidR="006E2202" w:rsidRPr="00FD4116" w:rsidRDefault="006E2202" w:rsidP="008B098E">
      <w:pPr>
        <w:pStyle w:val="CommentText"/>
        <w:spacing w:after="0"/>
        <w:ind w:firstLine="720"/>
        <w:jc w:val="both"/>
        <w:rPr>
          <w:rFonts w:ascii="Times New Roman" w:hAnsi="Times New Roman" w:cs="Times New Roman"/>
          <w:sz w:val="28"/>
          <w:szCs w:val="28"/>
        </w:rPr>
      </w:pPr>
    </w:p>
    <w:p w14:paraId="0A5032E7" w14:textId="04E7F4E7" w:rsidR="00035E5B" w:rsidRPr="00FD4116" w:rsidRDefault="00035E5B" w:rsidP="008B098E">
      <w:pPr>
        <w:pStyle w:val="CommentText"/>
        <w:spacing w:after="0"/>
        <w:ind w:firstLine="720"/>
        <w:jc w:val="both"/>
        <w:rPr>
          <w:rFonts w:ascii="Times New Roman" w:eastAsia="Times New Roman" w:hAnsi="Times New Roman" w:cs="Times New Roman"/>
          <w:sz w:val="28"/>
          <w:szCs w:val="28"/>
          <w:lang w:eastAsia="lv-LV"/>
        </w:rPr>
      </w:pPr>
      <w:r w:rsidRPr="00FD4116">
        <w:rPr>
          <w:rFonts w:ascii="Times New Roman" w:hAnsi="Times New Roman" w:cs="Times New Roman"/>
          <w:sz w:val="28"/>
          <w:szCs w:val="28"/>
        </w:rPr>
        <w:t>1</w:t>
      </w:r>
      <w:r w:rsidR="006E2202" w:rsidRPr="00FD4116">
        <w:rPr>
          <w:rFonts w:ascii="Times New Roman" w:hAnsi="Times New Roman" w:cs="Times New Roman"/>
          <w:sz w:val="28"/>
          <w:szCs w:val="28"/>
        </w:rPr>
        <w:t>6</w:t>
      </w:r>
      <w:r w:rsidRPr="00FD4116">
        <w:rPr>
          <w:rFonts w:ascii="Times New Roman" w:hAnsi="Times New Roman" w:cs="Times New Roman"/>
          <w:sz w:val="28"/>
          <w:szCs w:val="28"/>
        </w:rPr>
        <w:t xml:space="preserve">. Ja persona, veicot </w:t>
      </w:r>
      <w:r w:rsidR="00656AAA" w:rsidRPr="00FD4116">
        <w:rPr>
          <w:rFonts w:ascii="Times New Roman" w:eastAsia="Times New Roman" w:hAnsi="Times New Roman" w:cs="Times New Roman"/>
          <w:sz w:val="28"/>
          <w:szCs w:val="28"/>
          <w:lang w:eastAsia="lv-LV"/>
        </w:rPr>
        <w:t xml:space="preserve">maksājumu par trešo personu </w:t>
      </w:r>
      <w:r w:rsidRPr="00FD4116">
        <w:rPr>
          <w:rFonts w:ascii="Times New Roman" w:eastAsia="Times New Roman" w:hAnsi="Times New Roman" w:cs="Times New Roman"/>
          <w:sz w:val="28"/>
          <w:szCs w:val="28"/>
          <w:lang w:eastAsia="lv-LV"/>
        </w:rPr>
        <w:t xml:space="preserve">Vienotās </w:t>
      </w:r>
      <w:proofErr w:type="spellStart"/>
      <w:r w:rsidRPr="00FD4116">
        <w:rPr>
          <w:rFonts w:ascii="Times New Roman" w:eastAsia="Times New Roman" w:hAnsi="Times New Roman" w:cs="Times New Roman"/>
          <w:i/>
          <w:sz w:val="28"/>
          <w:szCs w:val="28"/>
          <w:lang w:eastAsia="lv-LV"/>
        </w:rPr>
        <w:t>euro</w:t>
      </w:r>
      <w:proofErr w:type="spellEnd"/>
      <w:r w:rsidRPr="00FD4116">
        <w:rPr>
          <w:rFonts w:ascii="Times New Roman" w:eastAsia="Times New Roman" w:hAnsi="Times New Roman" w:cs="Times New Roman"/>
          <w:sz w:val="28"/>
          <w:szCs w:val="28"/>
          <w:lang w:eastAsia="lv-LV"/>
        </w:rPr>
        <w:t xml:space="preserve"> maksājumu telpas (</w:t>
      </w:r>
      <w:proofErr w:type="spellStart"/>
      <w:r w:rsidRPr="00FD4116">
        <w:rPr>
          <w:rFonts w:ascii="Times New Roman" w:eastAsia="Times New Roman" w:hAnsi="Times New Roman" w:cs="Times New Roman"/>
          <w:sz w:val="28"/>
          <w:szCs w:val="28"/>
          <w:lang w:eastAsia="lv-LV"/>
        </w:rPr>
        <w:t>Single</w:t>
      </w:r>
      <w:proofErr w:type="spellEnd"/>
      <w:r w:rsidRPr="00FD4116">
        <w:rPr>
          <w:rFonts w:ascii="Times New Roman" w:eastAsia="Times New Roman" w:hAnsi="Times New Roman" w:cs="Times New Roman"/>
          <w:sz w:val="28"/>
          <w:szCs w:val="28"/>
          <w:lang w:eastAsia="lv-LV"/>
        </w:rPr>
        <w:t xml:space="preserve"> </w:t>
      </w:r>
      <w:proofErr w:type="spellStart"/>
      <w:r w:rsidRPr="00FD4116">
        <w:rPr>
          <w:rFonts w:ascii="Times New Roman" w:eastAsia="Times New Roman" w:hAnsi="Times New Roman" w:cs="Times New Roman"/>
          <w:sz w:val="28"/>
          <w:szCs w:val="28"/>
          <w:lang w:eastAsia="lv-LV"/>
        </w:rPr>
        <w:t>Euro</w:t>
      </w:r>
      <w:proofErr w:type="spellEnd"/>
      <w:r w:rsidRPr="00FD4116">
        <w:rPr>
          <w:rFonts w:ascii="Times New Roman" w:eastAsia="Times New Roman" w:hAnsi="Times New Roman" w:cs="Times New Roman"/>
          <w:sz w:val="28"/>
          <w:szCs w:val="28"/>
          <w:lang w:eastAsia="lv-LV"/>
        </w:rPr>
        <w:t xml:space="preserve"> </w:t>
      </w:r>
      <w:proofErr w:type="spellStart"/>
      <w:r w:rsidRPr="00FD4116">
        <w:rPr>
          <w:rFonts w:ascii="Times New Roman" w:eastAsia="Times New Roman" w:hAnsi="Times New Roman" w:cs="Times New Roman"/>
          <w:sz w:val="28"/>
          <w:szCs w:val="28"/>
          <w:lang w:eastAsia="lv-LV"/>
        </w:rPr>
        <w:t>Payments</w:t>
      </w:r>
      <w:proofErr w:type="spellEnd"/>
      <w:r w:rsidRPr="00FD4116">
        <w:rPr>
          <w:rFonts w:ascii="Times New Roman" w:eastAsia="Times New Roman" w:hAnsi="Times New Roman" w:cs="Times New Roman"/>
          <w:sz w:val="28"/>
          <w:szCs w:val="28"/>
          <w:lang w:eastAsia="lv-LV"/>
        </w:rPr>
        <w:t xml:space="preserve"> </w:t>
      </w:r>
      <w:proofErr w:type="spellStart"/>
      <w:r w:rsidRPr="00FD4116">
        <w:rPr>
          <w:rFonts w:ascii="Times New Roman" w:eastAsia="Times New Roman" w:hAnsi="Times New Roman" w:cs="Times New Roman"/>
          <w:sz w:val="28"/>
          <w:szCs w:val="28"/>
          <w:lang w:eastAsia="lv-LV"/>
        </w:rPr>
        <w:t>Area</w:t>
      </w:r>
      <w:proofErr w:type="spellEnd"/>
      <w:r w:rsidRPr="00FD4116">
        <w:rPr>
          <w:rFonts w:ascii="Times New Roman" w:eastAsia="Times New Roman" w:hAnsi="Times New Roman" w:cs="Times New Roman"/>
          <w:sz w:val="28"/>
          <w:szCs w:val="28"/>
          <w:lang w:eastAsia="lv-LV"/>
        </w:rPr>
        <w:t xml:space="preserve">) ietvaros, maksājuma rīkojumā nav norādījusi </w:t>
      </w:r>
      <w:r w:rsidR="00833D10" w:rsidRPr="00FD4116">
        <w:rPr>
          <w:rFonts w:ascii="Times New Roman" w:eastAsia="Times New Roman" w:hAnsi="Times New Roman" w:cs="Times New Roman"/>
          <w:sz w:val="28"/>
          <w:szCs w:val="28"/>
          <w:lang w:eastAsia="lv-LV"/>
        </w:rPr>
        <w:t>vai norādījusi kļūdain</w:t>
      </w:r>
      <w:r w:rsidR="006A418D" w:rsidRPr="00FD4116">
        <w:rPr>
          <w:rFonts w:ascii="Times New Roman" w:eastAsia="Times New Roman" w:hAnsi="Times New Roman" w:cs="Times New Roman"/>
          <w:sz w:val="28"/>
          <w:szCs w:val="28"/>
          <w:lang w:eastAsia="lv-LV"/>
        </w:rPr>
        <w:t>u</w:t>
      </w:r>
      <w:r w:rsidR="00833D10" w:rsidRPr="00FD4116">
        <w:rPr>
          <w:rFonts w:ascii="Times New Roman" w:eastAsia="Times New Roman" w:hAnsi="Times New Roman" w:cs="Times New Roman"/>
          <w:sz w:val="28"/>
          <w:szCs w:val="28"/>
          <w:lang w:eastAsia="lv-LV"/>
        </w:rPr>
        <w:t xml:space="preserve"> </w:t>
      </w:r>
      <w:r w:rsidRPr="00FD4116">
        <w:rPr>
          <w:rFonts w:ascii="Times New Roman" w:eastAsia="Times New Roman" w:hAnsi="Times New Roman" w:cs="Times New Roman"/>
          <w:sz w:val="28"/>
          <w:szCs w:val="28"/>
          <w:lang w:eastAsia="lv-LV"/>
        </w:rPr>
        <w:t xml:space="preserve">informāciju par gala maksātāju, </w:t>
      </w:r>
      <w:r w:rsidR="00905C8B" w:rsidRPr="00FD4116">
        <w:rPr>
          <w:rFonts w:ascii="Times New Roman" w:eastAsia="Times New Roman" w:hAnsi="Times New Roman" w:cs="Times New Roman"/>
          <w:sz w:val="28"/>
          <w:szCs w:val="28"/>
          <w:lang w:eastAsia="lv-LV"/>
        </w:rPr>
        <w:t>K</w:t>
      </w:r>
      <w:r w:rsidRPr="00FD4116">
        <w:rPr>
          <w:rFonts w:ascii="Times New Roman" w:eastAsia="Times New Roman" w:hAnsi="Times New Roman" w:cs="Times New Roman"/>
          <w:sz w:val="28"/>
          <w:szCs w:val="28"/>
          <w:lang w:eastAsia="lv-LV"/>
        </w:rPr>
        <w:t xml:space="preserve">ontā saņemto maksājumu novirza maksājuma veicēja </w:t>
      </w:r>
      <w:r w:rsidR="0071515B" w:rsidRPr="00FD4116">
        <w:rPr>
          <w:rFonts w:ascii="Times New Roman" w:eastAsia="Times New Roman" w:hAnsi="Times New Roman" w:cs="Times New Roman"/>
          <w:sz w:val="28"/>
          <w:szCs w:val="28"/>
          <w:lang w:eastAsia="lv-LV"/>
        </w:rPr>
        <w:t xml:space="preserve">maksājumu </w:t>
      </w:r>
      <w:r w:rsidRPr="00FD4116">
        <w:rPr>
          <w:rFonts w:ascii="Times New Roman" w:eastAsia="Times New Roman" w:hAnsi="Times New Roman" w:cs="Times New Roman"/>
          <w:sz w:val="28"/>
          <w:szCs w:val="28"/>
          <w:lang w:eastAsia="lv-LV"/>
        </w:rPr>
        <w:t xml:space="preserve">saistību segšanai </w:t>
      </w:r>
      <w:r w:rsidRPr="00FD4116">
        <w:rPr>
          <w:rFonts w:ascii="Times New Roman" w:hAnsi="Times New Roman" w:cs="Times New Roman"/>
          <w:sz w:val="28"/>
          <w:szCs w:val="28"/>
        </w:rPr>
        <w:t>šo noteikumu 1</w:t>
      </w:r>
      <w:r w:rsidR="00F7138C" w:rsidRPr="00FD4116">
        <w:rPr>
          <w:rFonts w:ascii="Times New Roman" w:hAnsi="Times New Roman" w:cs="Times New Roman"/>
          <w:sz w:val="28"/>
          <w:szCs w:val="28"/>
        </w:rPr>
        <w:t>4</w:t>
      </w:r>
      <w:r w:rsidRPr="00FD4116">
        <w:rPr>
          <w:rFonts w:ascii="Times New Roman" w:hAnsi="Times New Roman" w:cs="Times New Roman"/>
          <w:sz w:val="28"/>
          <w:szCs w:val="28"/>
        </w:rPr>
        <w:t>.punktā noteiktajā vispārējā kārtībā</w:t>
      </w:r>
      <w:r w:rsidRPr="00FD4116">
        <w:rPr>
          <w:rFonts w:ascii="Times New Roman" w:eastAsia="Times New Roman" w:hAnsi="Times New Roman" w:cs="Times New Roman"/>
          <w:sz w:val="28"/>
          <w:szCs w:val="28"/>
          <w:lang w:eastAsia="lv-LV"/>
        </w:rPr>
        <w:t>.</w:t>
      </w:r>
    </w:p>
    <w:p w14:paraId="41BD7B18" w14:textId="77777777" w:rsidR="00035E5B" w:rsidRPr="00FD4116" w:rsidRDefault="00035E5B" w:rsidP="008B098E">
      <w:pPr>
        <w:pStyle w:val="CommentText"/>
        <w:spacing w:after="0"/>
        <w:ind w:firstLine="720"/>
        <w:jc w:val="both"/>
        <w:rPr>
          <w:rFonts w:ascii="Times New Roman" w:eastAsia="Times New Roman" w:hAnsi="Times New Roman" w:cs="Times New Roman"/>
          <w:sz w:val="28"/>
          <w:szCs w:val="28"/>
          <w:lang w:eastAsia="lv-LV"/>
        </w:rPr>
      </w:pPr>
    </w:p>
    <w:p w14:paraId="1D2823E2" w14:textId="2F638139" w:rsidR="00882463" w:rsidRPr="00FD4116" w:rsidRDefault="00AF4AEC" w:rsidP="009F76F0">
      <w:pPr>
        <w:pStyle w:val="CommentText"/>
        <w:spacing w:after="0"/>
        <w:ind w:firstLine="720"/>
        <w:jc w:val="both"/>
        <w:rPr>
          <w:rFonts w:ascii="Times New Roman" w:hAnsi="Times New Roman" w:cs="Times New Roman"/>
          <w:sz w:val="28"/>
          <w:szCs w:val="28"/>
        </w:rPr>
      </w:pPr>
      <w:r w:rsidRPr="00FD4116">
        <w:rPr>
          <w:rFonts w:ascii="Times New Roman" w:hAnsi="Times New Roman" w:cs="Times New Roman"/>
          <w:sz w:val="28"/>
          <w:szCs w:val="28"/>
        </w:rPr>
        <w:t>1</w:t>
      </w:r>
      <w:r w:rsidR="006E2202" w:rsidRPr="00FD4116">
        <w:rPr>
          <w:rFonts w:ascii="Times New Roman" w:hAnsi="Times New Roman" w:cs="Times New Roman"/>
          <w:sz w:val="28"/>
          <w:szCs w:val="28"/>
        </w:rPr>
        <w:t>7</w:t>
      </w:r>
      <w:r w:rsidRPr="00FD4116">
        <w:rPr>
          <w:rFonts w:ascii="Times New Roman" w:hAnsi="Times New Roman" w:cs="Times New Roman"/>
          <w:sz w:val="28"/>
          <w:szCs w:val="28"/>
        </w:rPr>
        <w:t>.</w:t>
      </w:r>
      <w:r w:rsidR="003B4BBF" w:rsidRPr="00FD4116">
        <w:rPr>
          <w:rFonts w:ascii="Times New Roman" w:hAnsi="Times New Roman" w:cs="Times New Roman"/>
          <w:sz w:val="28"/>
          <w:szCs w:val="28"/>
        </w:rPr>
        <w:t> </w:t>
      </w:r>
      <w:r w:rsidR="006E2202" w:rsidRPr="00FD4116">
        <w:rPr>
          <w:rFonts w:ascii="Times New Roman" w:hAnsi="Times New Roman" w:cs="Times New Roman"/>
          <w:sz w:val="28"/>
          <w:szCs w:val="28"/>
        </w:rPr>
        <w:t>Pārmaksāt</w:t>
      </w:r>
      <w:r w:rsidR="009A451F">
        <w:rPr>
          <w:rFonts w:ascii="Times New Roman" w:hAnsi="Times New Roman" w:cs="Times New Roman"/>
          <w:sz w:val="28"/>
          <w:szCs w:val="28"/>
        </w:rPr>
        <w:t>o</w:t>
      </w:r>
      <w:r w:rsidR="006E2202" w:rsidRPr="00FD4116">
        <w:rPr>
          <w:rFonts w:ascii="Times New Roman" w:hAnsi="Times New Roman" w:cs="Times New Roman"/>
          <w:sz w:val="28"/>
          <w:szCs w:val="28"/>
        </w:rPr>
        <w:t xml:space="preserve"> nodokļa summ</w:t>
      </w:r>
      <w:r w:rsidR="009A451F">
        <w:rPr>
          <w:rFonts w:ascii="Times New Roman" w:hAnsi="Times New Roman" w:cs="Times New Roman"/>
          <w:sz w:val="28"/>
          <w:szCs w:val="28"/>
        </w:rPr>
        <w:t>u</w:t>
      </w:r>
      <w:r w:rsidR="009F76F0" w:rsidRPr="00FD4116">
        <w:rPr>
          <w:rFonts w:ascii="Times New Roman" w:hAnsi="Times New Roman" w:cs="Times New Roman"/>
          <w:sz w:val="28"/>
          <w:szCs w:val="28"/>
        </w:rPr>
        <w:t xml:space="preserve"> novirza </w:t>
      </w:r>
      <w:r w:rsidR="0071515B" w:rsidRPr="00FD4116">
        <w:rPr>
          <w:rFonts w:ascii="Times New Roman" w:eastAsia="Times New Roman" w:hAnsi="Times New Roman" w:cs="Times New Roman"/>
          <w:sz w:val="28"/>
          <w:szCs w:val="28"/>
          <w:lang w:eastAsia="lv-LV"/>
        </w:rPr>
        <w:t xml:space="preserve">maksājumu </w:t>
      </w:r>
      <w:r w:rsidR="00882463" w:rsidRPr="00FD4116">
        <w:rPr>
          <w:rFonts w:ascii="Times New Roman" w:hAnsi="Times New Roman" w:cs="Times New Roman"/>
          <w:sz w:val="28"/>
          <w:szCs w:val="28"/>
        </w:rPr>
        <w:t xml:space="preserve">saistību segšanai, ievērojot šo noteikumu </w:t>
      </w:r>
      <w:r w:rsidR="00C732C8" w:rsidRPr="00FD4116">
        <w:rPr>
          <w:rFonts w:ascii="Times New Roman" w:eastAsia="Times New Roman" w:hAnsi="Times New Roman" w:cs="Times New Roman"/>
          <w:sz w:val="28"/>
          <w:szCs w:val="28"/>
          <w:lang w:eastAsia="lv-LV"/>
        </w:rPr>
        <w:t xml:space="preserve">III </w:t>
      </w:r>
      <w:r w:rsidR="00035E5B" w:rsidRPr="00FD4116">
        <w:rPr>
          <w:rFonts w:ascii="Times New Roman" w:eastAsia="Times New Roman" w:hAnsi="Times New Roman" w:cs="Times New Roman"/>
          <w:sz w:val="28"/>
          <w:szCs w:val="28"/>
          <w:lang w:eastAsia="lv-LV"/>
        </w:rPr>
        <w:t>nodaļā</w:t>
      </w:r>
      <w:r w:rsidR="00AF11D9" w:rsidRPr="00FD4116">
        <w:rPr>
          <w:rFonts w:ascii="Times New Roman" w:eastAsia="Times New Roman" w:hAnsi="Times New Roman" w:cs="Times New Roman"/>
          <w:sz w:val="28"/>
          <w:szCs w:val="28"/>
          <w:lang w:eastAsia="lv-LV"/>
        </w:rPr>
        <w:t xml:space="preserve"> </w:t>
      </w:r>
      <w:r w:rsidR="00882463" w:rsidRPr="00FD4116">
        <w:rPr>
          <w:rFonts w:ascii="Times New Roman" w:hAnsi="Times New Roman" w:cs="Times New Roman"/>
          <w:sz w:val="28"/>
          <w:szCs w:val="28"/>
        </w:rPr>
        <w:t>noteikto:</w:t>
      </w:r>
    </w:p>
    <w:p w14:paraId="27F5589D" w14:textId="2428A07D" w:rsidR="00882463" w:rsidRPr="00FD4116" w:rsidRDefault="00D8486C" w:rsidP="009F76F0">
      <w:pPr>
        <w:pStyle w:val="CommentText"/>
        <w:spacing w:after="0"/>
        <w:ind w:firstLine="720"/>
        <w:jc w:val="both"/>
        <w:rPr>
          <w:rFonts w:ascii="Times New Roman" w:hAnsi="Times New Roman" w:cs="Times New Roman"/>
          <w:sz w:val="28"/>
          <w:szCs w:val="28"/>
        </w:rPr>
      </w:pPr>
      <w:r w:rsidRPr="00FD4116">
        <w:rPr>
          <w:rFonts w:ascii="Times New Roman" w:hAnsi="Times New Roman" w:cs="Times New Roman"/>
          <w:sz w:val="28"/>
          <w:szCs w:val="28"/>
        </w:rPr>
        <w:lastRenderedPageBreak/>
        <w:t>1</w:t>
      </w:r>
      <w:r w:rsidR="006E2202" w:rsidRPr="00FD4116">
        <w:rPr>
          <w:rFonts w:ascii="Times New Roman" w:hAnsi="Times New Roman" w:cs="Times New Roman"/>
          <w:sz w:val="28"/>
          <w:szCs w:val="28"/>
        </w:rPr>
        <w:t>7</w:t>
      </w:r>
      <w:r w:rsidR="00882463" w:rsidRPr="00FD4116">
        <w:rPr>
          <w:rFonts w:ascii="Times New Roman" w:hAnsi="Times New Roman" w:cs="Times New Roman"/>
          <w:sz w:val="28"/>
          <w:szCs w:val="28"/>
        </w:rPr>
        <w:t>.1. </w:t>
      </w:r>
      <w:r w:rsidR="009F76F0" w:rsidRPr="00FD4116">
        <w:rPr>
          <w:rFonts w:ascii="Times New Roman" w:hAnsi="Times New Roman" w:cs="Times New Roman"/>
          <w:sz w:val="28"/>
          <w:szCs w:val="28"/>
        </w:rPr>
        <w:t>ar pārmaksas apstiprināšanas datumu</w:t>
      </w:r>
      <w:r w:rsidR="00882463" w:rsidRPr="00FD4116">
        <w:rPr>
          <w:rFonts w:ascii="Times New Roman" w:hAnsi="Times New Roman" w:cs="Times New Roman"/>
          <w:sz w:val="28"/>
          <w:szCs w:val="28"/>
        </w:rPr>
        <w:t xml:space="preserve">, ja </w:t>
      </w:r>
      <w:r w:rsidR="00AF11D9" w:rsidRPr="00FD4116">
        <w:rPr>
          <w:rFonts w:ascii="Times New Roman" w:hAnsi="Times New Roman" w:cs="Times New Roman"/>
          <w:sz w:val="28"/>
          <w:szCs w:val="28"/>
        </w:rPr>
        <w:t>maksājum</w:t>
      </w:r>
      <w:r w:rsidR="00773EC5" w:rsidRPr="00FD4116">
        <w:rPr>
          <w:rFonts w:ascii="Times New Roman" w:hAnsi="Times New Roman" w:cs="Times New Roman"/>
          <w:sz w:val="28"/>
          <w:szCs w:val="28"/>
        </w:rPr>
        <w:t>u</w:t>
      </w:r>
      <w:r w:rsidR="000139E3" w:rsidRPr="00FD4116">
        <w:rPr>
          <w:rFonts w:ascii="Times New Roman" w:hAnsi="Times New Roman" w:cs="Times New Roman"/>
          <w:sz w:val="28"/>
          <w:szCs w:val="28"/>
        </w:rPr>
        <w:t xml:space="preserve"> </w:t>
      </w:r>
      <w:r w:rsidR="00882463" w:rsidRPr="00FD4116">
        <w:rPr>
          <w:rFonts w:ascii="Times New Roman" w:hAnsi="Times New Roman" w:cs="Times New Roman"/>
          <w:sz w:val="28"/>
          <w:szCs w:val="28"/>
        </w:rPr>
        <w:t>saistība izveidojusies pirms pārmaksas apstiprināšanas datuma;</w:t>
      </w:r>
    </w:p>
    <w:p w14:paraId="0A554BC4" w14:textId="133D8BED" w:rsidR="00882463" w:rsidRPr="00FD4116" w:rsidRDefault="00D8486C" w:rsidP="009F76F0">
      <w:pPr>
        <w:pStyle w:val="CommentText"/>
        <w:spacing w:after="0"/>
        <w:ind w:firstLine="720"/>
        <w:jc w:val="both"/>
        <w:rPr>
          <w:rFonts w:ascii="Times New Roman" w:hAnsi="Times New Roman" w:cs="Times New Roman"/>
          <w:sz w:val="28"/>
          <w:szCs w:val="28"/>
        </w:rPr>
      </w:pPr>
      <w:r w:rsidRPr="00FD4116">
        <w:rPr>
          <w:rFonts w:ascii="Times New Roman" w:hAnsi="Times New Roman" w:cs="Times New Roman"/>
          <w:sz w:val="28"/>
          <w:szCs w:val="28"/>
        </w:rPr>
        <w:t>1</w:t>
      </w:r>
      <w:r w:rsidR="006E2202" w:rsidRPr="00FD4116">
        <w:rPr>
          <w:rFonts w:ascii="Times New Roman" w:hAnsi="Times New Roman" w:cs="Times New Roman"/>
          <w:sz w:val="28"/>
          <w:szCs w:val="28"/>
        </w:rPr>
        <w:t>7</w:t>
      </w:r>
      <w:r w:rsidR="00E82062" w:rsidRPr="00FD4116">
        <w:rPr>
          <w:rFonts w:ascii="Times New Roman" w:hAnsi="Times New Roman" w:cs="Times New Roman"/>
          <w:sz w:val="28"/>
          <w:szCs w:val="28"/>
        </w:rPr>
        <w:t>.</w:t>
      </w:r>
      <w:r w:rsidR="00882463" w:rsidRPr="00FD4116">
        <w:rPr>
          <w:rFonts w:ascii="Times New Roman" w:hAnsi="Times New Roman" w:cs="Times New Roman"/>
          <w:sz w:val="28"/>
          <w:szCs w:val="28"/>
        </w:rPr>
        <w:t xml:space="preserve">2. ar </w:t>
      </w:r>
      <w:r w:rsidR="000139E3" w:rsidRPr="00FD4116">
        <w:rPr>
          <w:rFonts w:ascii="Times New Roman" w:hAnsi="Times New Roman" w:cs="Times New Roman"/>
          <w:sz w:val="28"/>
          <w:szCs w:val="28"/>
        </w:rPr>
        <w:t>maksājum</w:t>
      </w:r>
      <w:r w:rsidR="00773EC5" w:rsidRPr="00FD4116">
        <w:rPr>
          <w:rFonts w:ascii="Times New Roman" w:hAnsi="Times New Roman" w:cs="Times New Roman"/>
          <w:sz w:val="28"/>
          <w:szCs w:val="28"/>
        </w:rPr>
        <w:t>u</w:t>
      </w:r>
      <w:r w:rsidR="000139E3" w:rsidRPr="00FD4116">
        <w:rPr>
          <w:rFonts w:ascii="Times New Roman" w:hAnsi="Times New Roman" w:cs="Times New Roman"/>
          <w:sz w:val="28"/>
          <w:szCs w:val="28"/>
        </w:rPr>
        <w:t xml:space="preserve"> </w:t>
      </w:r>
      <w:r w:rsidR="00882463" w:rsidRPr="00FD4116">
        <w:rPr>
          <w:rFonts w:ascii="Times New Roman" w:hAnsi="Times New Roman" w:cs="Times New Roman"/>
          <w:sz w:val="28"/>
          <w:szCs w:val="28"/>
        </w:rPr>
        <w:t xml:space="preserve">saistības </w:t>
      </w:r>
      <w:r w:rsidR="00A65444" w:rsidRPr="00FD4116">
        <w:rPr>
          <w:rFonts w:ascii="Times New Roman" w:hAnsi="Times New Roman" w:cs="Times New Roman"/>
          <w:sz w:val="28"/>
          <w:szCs w:val="28"/>
        </w:rPr>
        <w:t>maksāšanas termiņu</w:t>
      </w:r>
      <w:r w:rsidR="00882463" w:rsidRPr="00FD4116">
        <w:rPr>
          <w:rFonts w:ascii="Times New Roman" w:hAnsi="Times New Roman" w:cs="Times New Roman"/>
          <w:sz w:val="28"/>
          <w:szCs w:val="28"/>
        </w:rPr>
        <w:t xml:space="preserve">, ja </w:t>
      </w:r>
      <w:r w:rsidR="00773EC5" w:rsidRPr="00FD4116">
        <w:rPr>
          <w:rFonts w:ascii="Times New Roman" w:hAnsi="Times New Roman" w:cs="Times New Roman"/>
          <w:sz w:val="28"/>
          <w:szCs w:val="28"/>
        </w:rPr>
        <w:t>maksājumu</w:t>
      </w:r>
      <w:r w:rsidR="000139E3" w:rsidRPr="00FD4116">
        <w:rPr>
          <w:rFonts w:ascii="Times New Roman" w:hAnsi="Times New Roman" w:cs="Times New Roman"/>
          <w:sz w:val="28"/>
          <w:szCs w:val="28"/>
        </w:rPr>
        <w:t xml:space="preserve"> </w:t>
      </w:r>
      <w:r w:rsidR="00882463" w:rsidRPr="00FD4116">
        <w:rPr>
          <w:rFonts w:ascii="Times New Roman" w:hAnsi="Times New Roman" w:cs="Times New Roman"/>
          <w:sz w:val="28"/>
          <w:szCs w:val="28"/>
        </w:rPr>
        <w:t>saistība izveidojusies pēc pārmaksas apstiprināšanas datuma.</w:t>
      </w:r>
    </w:p>
    <w:p w14:paraId="054851AF" w14:textId="24FBAA73" w:rsidR="008E63DA" w:rsidRPr="00FD4116" w:rsidRDefault="008E63DA" w:rsidP="00C26891">
      <w:pPr>
        <w:pStyle w:val="CommentText"/>
        <w:spacing w:after="0"/>
        <w:ind w:firstLine="720"/>
        <w:jc w:val="center"/>
        <w:rPr>
          <w:rFonts w:ascii="Times New Roman" w:hAnsi="Times New Roman" w:cs="Times New Roman"/>
          <w:b/>
          <w:sz w:val="28"/>
          <w:szCs w:val="28"/>
        </w:rPr>
      </w:pPr>
    </w:p>
    <w:p w14:paraId="427251E2" w14:textId="3DA1E63E" w:rsidR="00D37336" w:rsidRPr="00FD4116" w:rsidRDefault="00975F32" w:rsidP="00D37336">
      <w:pPr>
        <w:pStyle w:val="CommentText"/>
        <w:spacing w:after="0"/>
        <w:ind w:firstLine="720"/>
        <w:jc w:val="center"/>
        <w:rPr>
          <w:rFonts w:ascii="Times New Roman" w:hAnsi="Times New Roman" w:cs="Times New Roman"/>
          <w:b/>
          <w:sz w:val="28"/>
          <w:szCs w:val="28"/>
        </w:rPr>
      </w:pPr>
      <w:r w:rsidRPr="00FD4116">
        <w:rPr>
          <w:rFonts w:ascii="Times New Roman" w:hAnsi="Times New Roman" w:cs="Times New Roman"/>
          <w:b/>
          <w:sz w:val="28"/>
          <w:szCs w:val="28"/>
        </w:rPr>
        <w:t>V</w:t>
      </w:r>
      <w:r w:rsidR="0010747F">
        <w:rPr>
          <w:rFonts w:ascii="Times New Roman" w:hAnsi="Times New Roman" w:cs="Times New Roman"/>
          <w:b/>
          <w:sz w:val="28"/>
          <w:szCs w:val="28"/>
        </w:rPr>
        <w:t>. </w:t>
      </w:r>
      <w:r w:rsidR="000067D0" w:rsidRPr="00FD4116">
        <w:rPr>
          <w:rFonts w:ascii="Times New Roman" w:hAnsi="Times New Roman" w:cs="Times New Roman"/>
          <w:b/>
          <w:sz w:val="28"/>
          <w:szCs w:val="28"/>
        </w:rPr>
        <w:t>Nodokļu</w:t>
      </w:r>
      <w:r w:rsidR="00D37336" w:rsidRPr="00FD4116">
        <w:rPr>
          <w:rFonts w:ascii="Times New Roman" w:hAnsi="Times New Roman" w:cs="Times New Roman"/>
          <w:b/>
          <w:sz w:val="28"/>
          <w:szCs w:val="28"/>
        </w:rPr>
        <w:t xml:space="preserve">, kas netiek maksāti </w:t>
      </w:r>
      <w:r w:rsidR="00AF4AEC" w:rsidRPr="00FD4116">
        <w:rPr>
          <w:rFonts w:ascii="Times New Roman" w:hAnsi="Times New Roman" w:cs="Times New Roman"/>
          <w:b/>
          <w:sz w:val="28"/>
          <w:szCs w:val="28"/>
        </w:rPr>
        <w:t>K</w:t>
      </w:r>
      <w:r w:rsidR="00D37336" w:rsidRPr="00FD4116">
        <w:rPr>
          <w:rFonts w:ascii="Times New Roman" w:hAnsi="Times New Roman" w:cs="Times New Roman"/>
          <w:b/>
          <w:sz w:val="28"/>
          <w:szCs w:val="28"/>
        </w:rPr>
        <w:t>ontā</w:t>
      </w:r>
      <w:r w:rsidR="00541EF1" w:rsidRPr="00FD4116">
        <w:rPr>
          <w:rFonts w:ascii="Times New Roman" w:hAnsi="Times New Roman" w:cs="Times New Roman"/>
          <w:b/>
          <w:sz w:val="28"/>
          <w:szCs w:val="28"/>
        </w:rPr>
        <w:t xml:space="preserve">, </w:t>
      </w:r>
      <w:r w:rsidR="000067D0" w:rsidRPr="00FD4116">
        <w:rPr>
          <w:rFonts w:ascii="Times New Roman" w:hAnsi="Times New Roman" w:cs="Times New Roman"/>
          <w:b/>
          <w:sz w:val="28"/>
          <w:szCs w:val="28"/>
        </w:rPr>
        <w:t>ieskaitīšana budžetā</w:t>
      </w:r>
    </w:p>
    <w:p w14:paraId="36BC247E" w14:textId="77777777" w:rsidR="00D37336" w:rsidRPr="00FD4116" w:rsidRDefault="00D37336" w:rsidP="00D37336">
      <w:pPr>
        <w:pStyle w:val="CommentText"/>
        <w:spacing w:after="0"/>
        <w:ind w:firstLine="720"/>
        <w:jc w:val="center"/>
        <w:rPr>
          <w:rFonts w:ascii="Times New Roman" w:hAnsi="Times New Roman" w:cs="Times New Roman"/>
          <w:b/>
          <w:sz w:val="28"/>
          <w:szCs w:val="28"/>
        </w:rPr>
      </w:pPr>
    </w:p>
    <w:p w14:paraId="22DC84CE" w14:textId="04971719" w:rsidR="0087374E" w:rsidRPr="00FD4116" w:rsidRDefault="0087374E" w:rsidP="0087374E">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18.</w:t>
      </w:r>
      <w:r w:rsidR="003B4BBF" w:rsidRPr="00FD4116">
        <w:rPr>
          <w:rFonts w:ascii="Times New Roman" w:eastAsia="Times New Roman" w:hAnsi="Times New Roman" w:cs="Times New Roman"/>
          <w:sz w:val="28"/>
          <w:szCs w:val="28"/>
          <w:lang w:eastAsia="lv-LV"/>
        </w:rPr>
        <w:t> </w:t>
      </w:r>
      <w:r w:rsidRPr="00FD4116">
        <w:rPr>
          <w:rFonts w:ascii="Times New Roman" w:eastAsia="Times New Roman" w:hAnsi="Times New Roman" w:cs="Times New Roman"/>
          <w:sz w:val="28"/>
          <w:szCs w:val="28"/>
          <w:lang w:eastAsia="lv-LV"/>
        </w:rPr>
        <w:t>Nodokļu maksājum</w:t>
      </w:r>
      <w:r w:rsidR="00C6292C">
        <w:rPr>
          <w:rFonts w:ascii="Times New Roman" w:eastAsia="Times New Roman" w:hAnsi="Times New Roman" w:cs="Times New Roman"/>
          <w:sz w:val="28"/>
          <w:szCs w:val="28"/>
          <w:lang w:eastAsia="lv-LV"/>
        </w:rPr>
        <w:t>us</w:t>
      </w:r>
      <w:r w:rsidRPr="00FD4116">
        <w:rPr>
          <w:rFonts w:ascii="Times New Roman" w:eastAsia="Times New Roman" w:hAnsi="Times New Roman" w:cs="Times New Roman"/>
          <w:sz w:val="28"/>
          <w:szCs w:val="28"/>
          <w:lang w:eastAsia="lv-LV"/>
        </w:rPr>
        <w:t>,</w:t>
      </w:r>
      <w:r w:rsidRPr="00FD4116">
        <w:rPr>
          <w:rFonts w:ascii="Times New Roman" w:hAnsi="Times New Roman" w:cs="Times New Roman"/>
          <w:sz w:val="28"/>
          <w:szCs w:val="28"/>
        </w:rPr>
        <w:t xml:space="preserve"> kas maksājami valsts budžetā, bet kas nav noteikti </w:t>
      </w:r>
      <w:r w:rsidRPr="00FD4116">
        <w:rPr>
          <w:rFonts w:ascii="Times New Roman" w:eastAsia="Times New Roman" w:hAnsi="Times New Roman" w:cs="Times New Roman"/>
          <w:sz w:val="28"/>
          <w:szCs w:val="28"/>
          <w:lang w:eastAsia="lv-LV"/>
        </w:rPr>
        <w:t>likuma “Par nodokļiem un nodevām” 23.</w:t>
      </w:r>
      <w:r w:rsidRPr="00FD4116">
        <w:rPr>
          <w:rFonts w:ascii="Times New Roman" w:eastAsia="Times New Roman" w:hAnsi="Times New Roman" w:cs="Times New Roman"/>
          <w:sz w:val="28"/>
          <w:szCs w:val="28"/>
          <w:vertAlign w:val="superscript"/>
          <w:lang w:eastAsia="lv-LV"/>
        </w:rPr>
        <w:t>1</w:t>
      </w:r>
      <w:r w:rsidRPr="00FD4116">
        <w:rPr>
          <w:rFonts w:ascii="Times New Roman" w:eastAsia="Times New Roman" w:hAnsi="Times New Roman" w:cs="Times New Roman"/>
          <w:sz w:val="28"/>
          <w:szCs w:val="28"/>
          <w:lang w:eastAsia="lv-LV"/>
        </w:rPr>
        <w:t>panta pirmajā daļā, ieskait</w:t>
      </w:r>
      <w:r w:rsidR="00C6292C">
        <w:rPr>
          <w:rFonts w:ascii="Times New Roman" w:eastAsia="Times New Roman" w:hAnsi="Times New Roman" w:cs="Times New Roman"/>
          <w:sz w:val="28"/>
          <w:szCs w:val="28"/>
          <w:lang w:eastAsia="lv-LV"/>
        </w:rPr>
        <w:t>a</w:t>
      </w:r>
      <w:r w:rsidRPr="00FD4116">
        <w:rPr>
          <w:rFonts w:ascii="Times New Roman" w:eastAsia="Times New Roman" w:hAnsi="Times New Roman" w:cs="Times New Roman"/>
          <w:sz w:val="28"/>
          <w:szCs w:val="28"/>
          <w:lang w:eastAsia="lv-LV"/>
        </w:rPr>
        <w:t xml:space="preserve"> </w:t>
      </w:r>
      <w:r w:rsidRPr="00FD4116">
        <w:rPr>
          <w:rFonts w:ascii="Times New Roman" w:hAnsi="Times New Roman" w:cs="Times New Roman"/>
          <w:sz w:val="28"/>
          <w:szCs w:val="28"/>
        </w:rPr>
        <w:t xml:space="preserve">valsts </w:t>
      </w:r>
      <w:r w:rsidRPr="00FD4116">
        <w:rPr>
          <w:rFonts w:ascii="Times New Roman" w:eastAsia="Times New Roman" w:hAnsi="Times New Roman" w:cs="Times New Roman"/>
          <w:sz w:val="28"/>
          <w:szCs w:val="28"/>
          <w:lang w:eastAsia="lv-LV"/>
        </w:rPr>
        <w:t xml:space="preserve">budžetā šādā secībā: </w:t>
      </w:r>
    </w:p>
    <w:p w14:paraId="00DF85CB" w14:textId="28DB5ECD" w:rsidR="0087374E" w:rsidRPr="00FD4116" w:rsidRDefault="003B4BBF" w:rsidP="0087374E">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18.1. </w:t>
      </w:r>
      <w:r w:rsidR="0087374E" w:rsidRPr="00FD4116">
        <w:rPr>
          <w:rFonts w:ascii="Times New Roman" w:eastAsia="Times New Roman" w:hAnsi="Times New Roman" w:cs="Times New Roman"/>
          <w:sz w:val="28"/>
          <w:szCs w:val="28"/>
          <w:lang w:eastAsia="lv-LV"/>
        </w:rPr>
        <w:t xml:space="preserve">pamatparāds; </w:t>
      </w:r>
    </w:p>
    <w:p w14:paraId="1A1C5DA4" w14:textId="2A81EFD4" w:rsidR="0087374E" w:rsidRPr="00FD4116" w:rsidRDefault="003B4BBF" w:rsidP="0087374E">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18.2. </w:t>
      </w:r>
      <w:r w:rsidR="0087374E" w:rsidRPr="00FD4116">
        <w:rPr>
          <w:rFonts w:ascii="Times New Roman" w:eastAsia="Times New Roman" w:hAnsi="Times New Roman" w:cs="Times New Roman"/>
          <w:sz w:val="28"/>
          <w:szCs w:val="28"/>
          <w:lang w:eastAsia="lv-LV"/>
        </w:rPr>
        <w:t>nokavējuma nauda;</w:t>
      </w:r>
    </w:p>
    <w:p w14:paraId="4D412C74" w14:textId="5CF54C97" w:rsidR="0087374E" w:rsidRPr="00FD4116" w:rsidRDefault="003B4BBF" w:rsidP="0087374E">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18.3. </w:t>
      </w:r>
      <w:r w:rsidR="0087374E" w:rsidRPr="00FD4116">
        <w:rPr>
          <w:rFonts w:ascii="Times New Roman" w:eastAsia="Times New Roman" w:hAnsi="Times New Roman" w:cs="Times New Roman"/>
          <w:sz w:val="28"/>
          <w:szCs w:val="28"/>
          <w:lang w:eastAsia="lv-LV"/>
        </w:rPr>
        <w:t>soda nauda.</w:t>
      </w:r>
    </w:p>
    <w:p w14:paraId="02E26D54" w14:textId="77777777" w:rsidR="0087374E" w:rsidRPr="00FD4116" w:rsidRDefault="0087374E" w:rsidP="00502DA4">
      <w:pPr>
        <w:pStyle w:val="CommentText"/>
        <w:spacing w:after="0"/>
        <w:ind w:firstLine="709"/>
        <w:jc w:val="both"/>
        <w:rPr>
          <w:rFonts w:ascii="Times New Roman" w:hAnsi="Times New Roman" w:cs="Times New Roman"/>
          <w:sz w:val="28"/>
          <w:szCs w:val="28"/>
        </w:rPr>
      </w:pPr>
    </w:p>
    <w:p w14:paraId="34F67C6B" w14:textId="41166258" w:rsidR="00A24BC0" w:rsidRPr="00FD4116" w:rsidRDefault="00B7538A" w:rsidP="00502DA4">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19</w:t>
      </w:r>
      <w:r w:rsidR="001B63C7" w:rsidRPr="00FD4116">
        <w:rPr>
          <w:rFonts w:ascii="Times New Roman" w:eastAsia="Times New Roman" w:hAnsi="Times New Roman" w:cs="Times New Roman"/>
          <w:sz w:val="28"/>
          <w:szCs w:val="28"/>
          <w:lang w:eastAsia="lv-LV"/>
        </w:rPr>
        <w:t>.</w:t>
      </w:r>
      <w:r w:rsidR="00FD4116">
        <w:rPr>
          <w:rFonts w:ascii="Times New Roman" w:eastAsia="Times New Roman" w:hAnsi="Times New Roman" w:cs="Times New Roman"/>
          <w:sz w:val="28"/>
          <w:szCs w:val="28"/>
          <w:lang w:eastAsia="lv-LV"/>
        </w:rPr>
        <w:t> </w:t>
      </w:r>
      <w:r w:rsidR="00A24BC0" w:rsidRPr="00FD4116">
        <w:rPr>
          <w:rFonts w:ascii="Times New Roman" w:eastAsia="Times New Roman" w:hAnsi="Times New Roman" w:cs="Times New Roman"/>
          <w:sz w:val="28"/>
          <w:szCs w:val="28"/>
          <w:lang w:eastAsia="lv-LV"/>
        </w:rPr>
        <w:t>Nekustamā īpašuma nodokļa maksājumiem piemērojama šāda nodokļu maksājumu ieskaitīšanas secība:</w:t>
      </w:r>
    </w:p>
    <w:p w14:paraId="6F0FD9A7" w14:textId="46F355C7" w:rsidR="001B63C7" w:rsidRPr="00FD4116" w:rsidRDefault="00B7538A" w:rsidP="001B63C7">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19</w:t>
      </w:r>
      <w:r w:rsidR="00A24BC0" w:rsidRPr="00FD4116">
        <w:rPr>
          <w:rFonts w:ascii="Times New Roman" w:eastAsia="Times New Roman" w:hAnsi="Times New Roman" w:cs="Times New Roman"/>
          <w:sz w:val="28"/>
          <w:szCs w:val="28"/>
          <w:lang w:eastAsia="lv-LV"/>
        </w:rPr>
        <w:t>.1.</w:t>
      </w:r>
      <w:r w:rsidR="00FD4116">
        <w:rPr>
          <w:rFonts w:ascii="Times New Roman" w:eastAsia="Times New Roman" w:hAnsi="Times New Roman" w:cs="Times New Roman"/>
          <w:sz w:val="28"/>
          <w:szCs w:val="28"/>
          <w:lang w:eastAsia="lv-LV"/>
        </w:rPr>
        <w:t> </w:t>
      </w:r>
      <w:r w:rsidR="00A24BC0" w:rsidRPr="00FD4116">
        <w:rPr>
          <w:rFonts w:ascii="Times New Roman" w:eastAsia="Times New Roman" w:hAnsi="Times New Roman" w:cs="Times New Roman"/>
          <w:sz w:val="28"/>
          <w:szCs w:val="28"/>
          <w:lang w:eastAsia="lv-LV"/>
        </w:rPr>
        <w:t xml:space="preserve">nodokļu maksājumi, </w:t>
      </w:r>
      <w:r w:rsidR="00A601FA" w:rsidRPr="00FD4116">
        <w:rPr>
          <w:rFonts w:ascii="Times New Roman" w:eastAsia="Times New Roman" w:hAnsi="Times New Roman" w:cs="Times New Roman"/>
          <w:sz w:val="28"/>
          <w:szCs w:val="28"/>
          <w:lang w:eastAsia="lv-LV"/>
        </w:rPr>
        <w:t xml:space="preserve">kas </w:t>
      </w:r>
      <w:r w:rsidR="001B63C7" w:rsidRPr="00FD4116">
        <w:rPr>
          <w:rFonts w:ascii="Times New Roman" w:eastAsia="Times New Roman" w:hAnsi="Times New Roman" w:cs="Times New Roman"/>
          <w:sz w:val="28"/>
          <w:szCs w:val="28"/>
          <w:lang w:eastAsia="lv-LV"/>
        </w:rPr>
        <w:t>nav samaksāti konkrētā nodokļa likumā noteiktajā termiņā;</w:t>
      </w:r>
    </w:p>
    <w:p w14:paraId="69131C92" w14:textId="45B777F1" w:rsidR="00A24BC0" w:rsidRPr="00FD4116" w:rsidRDefault="00B7538A" w:rsidP="00502DA4">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19</w:t>
      </w:r>
      <w:r w:rsidR="00A24BC0" w:rsidRPr="00FD4116">
        <w:rPr>
          <w:rFonts w:ascii="Times New Roman" w:eastAsia="Times New Roman" w:hAnsi="Times New Roman" w:cs="Times New Roman"/>
          <w:sz w:val="28"/>
          <w:szCs w:val="28"/>
          <w:lang w:eastAsia="lv-LV"/>
        </w:rPr>
        <w:t>.2.</w:t>
      </w:r>
      <w:r w:rsidR="00FD4116">
        <w:rPr>
          <w:rFonts w:ascii="Times New Roman" w:eastAsia="Times New Roman" w:hAnsi="Times New Roman" w:cs="Times New Roman"/>
          <w:sz w:val="28"/>
          <w:szCs w:val="28"/>
          <w:lang w:eastAsia="lv-LV"/>
        </w:rPr>
        <w:t> </w:t>
      </w:r>
      <w:r w:rsidR="00A24BC0" w:rsidRPr="00FD4116">
        <w:rPr>
          <w:rFonts w:ascii="Times New Roman" w:eastAsia="Times New Roman" w:hAnsi="Times New Roman" w:cs="Times New Roman"/>
          <w:sz w:val="28"/>
          <w:szCs w:val="28"/>
          <w:lang w:eastAsia="lv-LV"/>
        </w:rPr>
        <w:t>nodokļu administrācijas pārbaudēs aprēķinātā soda nauda, kurai maksājuma veikšanas mēnesī nav beidzies samaksas termiņš;</w:t>
      </w:r>
    </w:p>
    <w:p w14:paraId="1D3BEC0D" w14:textId="04C55D6A" w:rsidR="00A24BC0" w:rsidRPr="00FD4116" w:rsidRDefault="00B7538A" w:rsidP="00502DA4">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19</w:t>
      </w:r>
      <w:r w:rsidR="00FD4116">
        <w:rPr>
          <w:rFonts w:ascii="Times New Roman" w:eastAsia="Times New Roman" w:hAnsi="Times New Roman" w:cs="Times New Roman"/>
          <w:sz w:val="28"/>
          <w:szCs w:val="28"/>
          <w:lang w:eastAsia="lv-LV"/>
        </w:rPr>
        <w:t>.3. </w:t>
      </w:r>
      <w:r w:rsidR="00A24BC0" w:rsidRPr="00FD4116">
        <w:rPr>
          <w:rFonts w:ascii="Times New Roman" w:eastAsia="Times New Roman" w:hAnsi="Times New Roman" w:cs="Times New Roman"/>
          <w:sz w:val="28"/>
          <w:szCs w:val="28"/>
          <w:lang w:eastAsia="lv-LV"/>
        </w:rPr>
        <w:t>nodokļu administrācijas pārbaudēs aprēķinātie nodokļu maksājumi, kuriem maksājuma veikšanas mēnesī nav beidzies samaksas termiņš;</w:t>
      </w:r>
    </w:p>
    <w:p w14:paraId="1EDB6E7D" w14:textId="361F3CEE" w:rsidR="00A24BC0" w:rsidRPr="00FD4116" w:rsidRDefault="00B7538A" w:rsidP="00502DA4">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19</w:t>
      </w:r>
      <w:r w:rsidR="00A24BC0" w:rsidRPr="00FD4116">
        <w:rPr>
          <w:rFonts w:ascii="Times New Roman" w:eastAsia="Times New Roman" w:hAnsi="Times New Roman" w:cs="Times New Roman"/>
          <w:sz w:val="28"/>
          <w:szCs w:val="28"/>
          <w:lang w:eastAsia="lv-LV"/>
        </w:rPr>
        <w:t>.</w:t>
      </w:r>
      <w:r w:rsidR="00FD4116">
        <w:rPr>
          <w:rFonts w:ascii="Times New Roman" w:eastAsia="Times New Roman" w:hAnsi="Times New Roman" w:cs="Times New Roman"/>
          <w:sz w:val="28"/>
          <w:szCs w:val="28"/>
          <w:lang w:eastAsia="lv-LV"/>
        </w:rPr>
        <w:t>4. </w:t>
      </w:r>
      <w:r w:rsidR="001B63C7" w:rsidRPr="00FD4116">
        <w:rPr>
          <w:rFonts w:ascii="Times New Roman" w:eastAsia="Times New Roman" w:hAnsi="Times New Roman" w:cs="Times New Roman"/>
          <w:sz w:val="28"/>
          <w:szCs w:val="28"/>
          <w:lang w:eastAsia="lv-LV"/>
        </w:rPr>
        <w:t>nodokļu maksājumi</w:t>
      </w:r>
      <w:r w:rsidR="00C518C4" w:rsidRPr="00FD4116">
        <w:rPr>
          <w:rFonts w:ascii="Times New Roman" w:eastAsia="Times New Roman" w:hAnsi="Times New Roman" w:cs="Times New Roman"/>
          <w:sz w:val="28"/>
          <w:szCs w:val="28"/>
          <w:lang w:eastAsia="lv-LV"/>
        </w:rPr>
        <w:t xml:space="preserve">, kuriem maksājuma veikšanas brīdī nav beidzies </w:t>
      </w:r>
      <w:r w:rsidR="00E22176" w:rsidRPr="00FD4116">
        <w:rPr>
          <w:rFonts w:ascii="Times New Roman" w:eastAsia="Times New Roman" w:hAnsi="Times New Roman" w:cs="Times New Roman"/>
          <w:sz w:val="28"/>
          <w:szCs w:val="28"/>
          <w:lang w:eastAsia="lv-LV"/>
        </w:rPr>
        <w:t xml:space="preserve">konkrētā </w:t>
      </w:r>
      <w:r w:rsidR="00C518C4" w:rsidRPr="00FD4116">
        <w:rPr>
          <w:rFonts w:ascii="Times New Roman" w:eastAsia="Times New Roman" w:hAnsi="Times New Roman" w:cs="Times New Roman"/>
          <w:sz w:val="28"/>
          <w:szCs w:val="28"/>
          <w:lang w:eastAsia="lv-LV"/>
        </w:rPr>
        <w:t>nodokļ</w:t>
      </w:r>
      <w:r w:rsidR="00E22176" w:rsidRPr="00FD4116">
        <w:rPr>
          <w:rFonts w:ascii="Times New Roman" w:eastAsia="Times New Roman" w:hAnsi="Times New Roman" w:cs="Times New Roman"/>
          <w:sz w:val="28"/>
          <w:szCs w:val="28"/>
          <w:lang w:eastAsia="lv-LV"/>
        </w:rPr>
        <w:t>a</w:t>
      </w:r>
      <w:r w:rsidR="00C518C4" w:rsidRPr="00FD4116">
        <w:rPr>
          <w:rFonts w:ascii="Times New Roman" w:eastAsia="Times New Roman" w:hAnsi="Times New Roman" w:cs="Times New Roman"/>
          <w:sz w:val="28"/>
          <w:szCs w:val="28"/>
          <w:lang w:eastAsia="lv-LV"/>
        </w:rPr>
        <w:t xml:space="preserve"> likum</w:t>
      </w:r>
      <w:r w:rsidR="00E22176" w:rsidRPr="00FD4116">
        <w:rPr>
          <w:rFonts w:ascii="Times New Roman" w:eastAsia="Times New Roman" w:hAnsi="Times New Roman" w:cs="Times New Roman"/>
          <w:sz w:val="28"/>
          <w:szCs w:val="28"/>
          <w:lang w:eastAsia="lv-LV"/>
        </w:rPr>
        <w:t>ā</w:t>
      </w:r>
      <w:r w:rsidR="00C518C4" w:rsidRPr="00FD4116">
        <w:rPr>
          <w:rFonts w:ascii="Times New Roman" w:eastAsia="Times New Roman" w:hAnsi="Times New Roman" w:cs="Times New Roman"/>
          <w:sz w:val="28"/>
          <w:szCs w:val="28"/>
          <w:lang w:eastAsia="lv-LV"/>
        </w:rPr>
        <w:t xml:space="preserve"> noteiktais samaksas termiņš.</w:t>
      </w:r>
    </w:p>
    <w:p w14:paraId="632A7AFD" w14:textId="77777777" w:rsidR="001B63C7" w:rsidRPr="00FD4116" w:rsidRDefault="001B63C7" w:rsidP="001B63C7">
      <w:pPr>
        <w:pStyle w:val="CommentText"/>
        <w:spacing w:after="0"/>
        <w:ind w:firstLine="709"/>
        <w:jc w:val="both"/>
        <w:rPr>
          <w:rFonts w:ascii="Times New Roman" w:eastAsia="Times New Roman" w:hAnsi="Times New Roman" w:cs="Times New Roman"/>
          <w:sz w:val="28"/>
          <w:szCs w:val="28"/>
          <w:lang w:eastAsia="lv-LV"/>
        </w:rPr>
      </w:pPr>
    </w:p>
    <w:p w14:paraId="6FBD23FC" w14:textId="317E2ECB" w:rsidR="001B63C7" w:rsidRPr="00FD4116" w:rsidRDefault="00B7538A" w:rsidP="0010747F">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20</w:t>
      </w:r>
      <w:r w:rsidR="00FD4116">
        <w:rPr>
          <w:rFonts w:ascii="Times New Roman" w:eastAsia="Times New Roman" w:hAnsi="Times New Roman" w:cs="Times New Roman"/>
          <w:sz w:val="28"/>
          <w:szCs w:val="28"/>
          <w:lang w:eastAsia="lv-LV"/>
        </w:rPr>
        <w:t>. </w:t>
      </w:r>
      <w:r w:rsidR="00DA10D5" w:rsidRPr="00FD4116">
        <w:rPr>
          <w:rFonts w:ascii="Times New Roman" w:eastAsia="Times New Roman" w:hAnsi="Times New Roman" w:cs="Times New Roman"/>
          <w:sz w:val="28"/>
          <w:szCs w:val="28"/>
          <w:lang w:eastAsia="lv-LV"/>
        </w:rPr>
        <w:t>N</w:t>
      </w:r>
      <w:r w:rsidR="008C13E6" w:rsidRPr="00FD4116">
        <w:rPr>
          <w:rFonts w:ascii="Times New Roman" w:eastAsia="Times New Roman" w:hAnsi="Times New Roman" w:cs="Times New Roman"/>
          <w:sz w:val="28"/>
          <w:szCs w:val="28"/>
          <w:lang w:eastAsia="lv-LV"/>
        </w:rPr>
        <w:t>ekustamā īpašuma nodokļa maksājum</w:t>
      </w:r>
      <w:r w:rsidR="00C6292C">
        <w:rPr>
          <w:rFonts w:ascii="Times New Roman" w:eastAsia="Times New Roman" w:hAnsi="Times New Roman" w:cs="Times New Roman"/>
          <w:sz w:val="28"/>
          <w:szCs w:val="28"/>
          <w:lang w:eastAsia="lv-LV"/>
        </w:rPr>
        <w:t>us</w:t>
      </w:r>
      <w:r w:rsidR="008C13E6" w:rsidRPr="00FD4116">
        <w:rPr>
          <w:rFonts w:ascii="Times New Roman" w:eastAsia="Times New Roman" w:hAnsi="Times New Roman" w:cs="Times New Roman"/>
          <w:sz w:val="28"/>
          <w:szCs w:val="28"/>
          <w:lang w:eastAsia="lv-LV"/>
        </w:rPr>
        <w:t>, kuri nav samaksāti normatīvajos aktos noteiktajā termiņā un</w:t>
      </w:r>
      <w:r w:rsidR="001B63C7" w:rsidRPr="00FD4116">
        <w:rPr>
          <w:rFonts w:ascii="Times New Roman" w:eastAsia="Times New Roman" w:hAnsi="Times New Roman" w:cs="Times New Roman"/>
          <w:sz w:val="28"/>
          <w:szCs w:val="28"/>
          <w:lang w:eastAsia="lv-LV"/>
        </w:rPr>
        <w:t xml:space="preserve"> kuriem ir piešķirts nodokļu parādu samaksas termiņa pagarinājums, ieskait</w:t>
      </w:r>
      <w:r w:rsidR="00C6292C">
        <w:rPr>
          <w:rFonts w:ascii="Times New Roman" w:eastAsia="Times New Roman" w:hAnsi="Times New Roman" w:cs="Times New Roman"/>
          <w:sz w:val="28"/>
          <w:szCs w:val="28"/>
          <w:lang w:eastAsia="lv-LV"/>
        </w:rPr>
        <w:t>a</w:t>
      </w:r>
      <w:r w:rsidR="001B63C7" w:rsidRPr="00FD4116">
        <w:rPr>
          <w:rFonts w:ascii="Times New Roman" w:eastAsia="Times New Roman" w:hAnsi="Times New Roman" w:cs="Times New Roman"/>
          <w:sz w:val="28"/>
          <w:szCs w:val="28"/>
          <w:lang w:eastAsia="lv-LV"/>
        </w:rPr>
        <w:t xml:space="preserve"> attiecīgajā budžetā saskaņā ar norādītajiem termiņiem un summām. Maksājumu summu sadala proporcionāli starp nodokļa maksājuma pamatparāda un nokavējuma summu.</w:t>
      </w:r>
    </w:p>
    <w:p w14:paraId="18947807" w14:textId="5203381E" w:rsidR="00D86208" w:rsidRPr="00FD4116" w:rsidRDefault="00D86208" w:rsidP="0010747F">
      <w:pPr>
        <w:pStyle w:val="CommentText"/>
        <w:spacing w:after="0"/>
        <w:ind w:firstLine="709"/>
        <w:jc w:val="both"/>
        <w:rPr>
          <w:rFonts w:ascii="Times New Roman" w:eastAsia="Times New Roman" w:hAnsi="Times New Roman" w:cs="Times New Roman"/>
          <w:sz w:val="28"/>
          <w:szCs w:val="28"/>
          <w:lang w:eastAsia="lv-LV"/>
        </w:rPr>
      </w:pPr>
    </w:p>
    <w:p w14:paraId="220078D2" w14:textId="307456F3" w:rsidR="0010747F" w:rsidRDefault="00B7538A" w:rsidP="0010747F">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21</w:t>
      </w:r>
      <w:r w:rsidR="009F7ABF" w:rsidRPr="00FD4116">
        <w:rPr>
          <w:rFonts w:ascii="Times New Roman" w:eastAsia="Times New Roman" w:hAnsi="Times New Roman" w:cs="Times New Roman"/>
          <w:sz w:val="28"/>
          <w:szCs w:val="28"/>
          <w:lang w:eastAsia="lv-LV"/>
        </w:rPr>
        <w:t>. Ja nodokļu maksātājs veic</w:t>
      </w:r>
      <w:r w:rsidR="00BA3F08" w:rsidRPr="00FD4116">
        <w:rPr>
          <w:rFonts w:ascii="Times New Roman" w:eastAsia="Times New Roman" w:hAnsi="Times New Roman" w:cs="Times New Roman"/>
          <w:sz w:val="28"/>
          <w:szCs w:val="28"/>
          <w:lang w:eastAsia="lv-LV"/>
        </w:rPr>
        <w:t xml:space="preserve"> nekustamā īpašuma</w:t>
      </w:r>
      <w:r w:rsidR="009F7ABF" w:rsidRPr="00FD4116">
        <w:rPr>
          <w:rFonts w:ascii="Times New Roman" w:eastAsia="Times New Roman" w:hAnsi="Times New Roman" w:cs="Times New Roman"/>
          <w:sz w:val="28"/>
          <w:szCs w:val="28"/>
          <w:lang w:eastAsia="lv-LV"/>
        </w:rPr>
        <w:t xml:space="preserve"> </w:t>
      </w:r>
      <w:r w:rsidR="00BA3F08" w:rsidRPr="00FD4116">
        <w:rPr>
          <w:rFonts w:ascii="Times New Roman" w:eastAsia="Times New Roman" w:hAnsi="Times New Roman" w:cs="Times New Roman"/>
          <w:sz w:val="28"/>
          <w:szCs w:val="28"/>
          <w:lang w:eastAsia="lv-LV"/>
        </w:rPr>
        <w:t xml:space="preserve">nodokļa </w:t>
      </w:r>
      <w:r w:rsidR="009F7ABF" w:rsidRPr="00FD4116">
        <w:rPr>
          <w:rFonts w:ascii="Times New Roman" w:eastAsia="Times New Roman" w:hAnsi="Times New Roman" w:cs="Times New Roman"/>
          <w:sz w:val="28"/>
          <w:szCs w:val="28"/>
          <w:lang w:eastAsia="lv-LV"/>
        </w:rPr>
        <w:t xml:space="preserve">maksājumus, kuriem ir atcelts nodokļu parādu samaksas termiņa pagarinājums, </w:t>
      </w:r>
      <w:r w:rsidR="00A722C8" w:rsidRPr="00FD4116">
        <w:rPr>
          <w:rFonts w:ascii="Times New Roman" w:eastAsia="Times New Roman" w:hAnsi="Times New Roman" w:cs="Times New Roman"/>
          <w:sz w:val="28"/>
          <w:szCs w:val="28"/>
          <w:lang w:eastAsia="lv-LV"/>
        </w:rPr>
        <w:t>š</w:t>
      </w:r>
      <w:r w:rsidR="00C6292C">
        <w:rPr>
          <w:rFonts w:ascii="Times New Roman" w:eastAsia="Times New Roman" w:hAnsi="Times New Roman" w:cs="Times New Roman"/>
          <w:sz w:val="28"/>
          <w:szCs w:val="28"/>
          <w:lang w:eastAsia="lv-LV"/>
        </w:rPr>
        <w:t>os</w:t>
      </w:r>
      <w:r w:rsidR="00A722C8" w:rsidRPr="00FD4116">
        <w:rPr>
          <w:rFonts w:ascii="Times New Roman" w:eastAsia="Times New Roman" w:hAnsi="Times New Roman" w:cs="Times New Roman"/>
          <w:sz w:val="28"/>
          <w:szCs w:val="28"/>
          <w:lang w:eastAsia="lv-LV"/>
        </w:rPr>
        <w:t xml:space="preserve"> </w:t>
      </w:r>
      <w:r w:rsidR="009F7ABF" w:rsidRPr="00FD4116">
        <w:rPr>
          <w:rFonts w:ascii="Times New Roman" w:eastAsia="Times New Roman" w:hAnsi="Times New Roman" w:cs="Times New Roman"/>
          <w:sz w:val="28"/>
          <w:szCs w:val="28"/>
          <w:lang w:eastAsia="lv-LV"/>
        </w:rPr>
        <w:t>maksājum</w:t>
      </w:r>
      <w:r w:rsidR="00C6292C">
        <w:rPr>
          <w:rFonts w:ascii="Times New Roman" w:eastAsia="Times New Roman" w:hAnsi="Times New Roman" w:cs="Times New Roman"/>
          <w:sz w:val="28"/>
          <w:szCs w:val="28"/>
          <w:lang w:eastAsia="lv-LV"/>
        </w:rPr>
        <w:t>us</w:t>
      </w:r>
      <w:r w:rsidR="009F7ABF" w:rsidRPr="00FD4116">
        <w:rPr>
          <w:rFonts w:ascii="Times New Roman" w:eastAsia="Times New Roman" w:hAnsi="Times New Roman" w:cs="Times New Roman"/>
          <w:sz w:val="28"/>
          <w:szCs w:val="28"/>
          <w:lang w:eastAsia="lv-LV"/>
        </w:rPr>
        <w:t xml:space="preserve"> ieskait</w:t>
      </w:r>
      <w:r w:rsidR="00C6292C">
        <w:rPr>
          <w:rFonts w:ascii="Times New Roman" w:eastAsia="Times New Roman" w:hAnsi="Times New Roman" w:cs="Times New Roman"/>
          <w:sz w:val="28"/>
          <w:szCs w:val="28"/>
          <w:lang w:eastAsia="lv-LV"/>
        </w:rPr>
        <w:t>a</w:t>
      </w:r>
      <w:r w:rsidR="009F7ABF" w:rsidRPr="00FD4116">
        <w:rPr>
          <w:rFonts w:ascii="Times New Roman" w:eastAsia="Times New Roman" w:hAnsi="Times New Roman" w:cs="Times New Roman"/>
          <w:sz w:val="28"/>
          <w:szCs w:val="28"/>
          <w:lang w:eastAsia="lv-LV"/>
        </w:rPr>
        <w:t xml:space="preserve"> </w:t>
      </w:r>
      <w:r w:rsidR="00C6292C" w:rsidRPr="00FD4116">
        <w:rPr>
          <w:rFonts w:ascii="Times New Roman" w:eastAsia="Times New Roman" w:hAnsi="Times New Roman" w:cs="Times New Roman"/>
          <w:sz w:val="28"/>
          <w:szCs w:val="28"/>
          <w:lang w:eastAsia="lv-LV"/>
        </w:rPr>
        <w:t xml:space="preserve">attiecīgajā budžetā </w:t>
      </w:r>
      <w:r w:rsidR="009F7ABF" w:rsidRPr="00FD4116">
        <w:rPr>
          <w:rFonts w:ascii="Times New Roman" w:eastAsia="Times New Roman" w:hAnsi="Times New Roman" w:cs="Times New Roman"/>
          <w:sz w:val="28"/>
          <w:szCs w:val="28"/>
          <w:lang w:eastAsia="lv-LV"/>
        </w:rPr>
        <w:t xml:space="preserve">atbilstoši </w:t>
      </w:r>
      <w:r w:rsidR="00DC433E" w:rsidRPr="00FD4116">
        <w:rPr>
          <w:rFonts w:ascii="Times New Roman" w:eastAsia="Times New Roman" w:hAnsi="Times New Roman" w:cs="Times New Roman"/>
          <w:sz w:val="28"/>
          <w:szCs w:val="28"/>
          <w:lang w:eastAsia="lv-LV"/>
        </w:rPr>
        <w:t xml:space="preserve">šo </w:t>
      </w:r>
      <w:r w:rsidR="009F7ABF" w:rsidRPr="00FD4116">
        <w:rPr>
          <w:rFonts w:ascii="Times New Roman" w:eastAsia="Times New Roman" w:hAnsi="Times New Roman" w:cs="Times New Roman"/>
          <w:sz w:val="28"/>
          <w:szCs w:val="28"/>
          <w:lang w:eastAsia="lv-LV"/>
        </w:rPr>
        <w:t>noteikum</w:t>
      </w:r>
      <w:r w:rsidR="00DC433E" w:rsidRPr="00FD4116">
        <w:rPr>
          <w:rFonts w:ascii="Times New Roman" w:eastAsia="Times New Roman" w:hAnsi="Times New Roman" w:cs="Times New Roman"/>
          <w:sz w:val="28"/>
          <w:szCs w:val="28"/>
          <w:lang w:eastAsia="lv-LV"/>
        </w:rPr>
        <w:t>u</w:t>
      </w:r>
      <w:r w:rsidR="009F7ABF" w:rsidRPr="00FD4116">
        <w:rPr>
          <w:rFonts w:ascii="Times New Roman" w:eastAsia="Times New Roman" w:hAnsi="Times New Roman" w:cs="Times New Roman"/>
          <w:sz w:val="28"/>
          <w:szCs w:val="28"/>
          <w:lang w:eastAsia="lv-LV"/>
        </w:rPr>
        <w:t xml:space="preserve"> </w:t>
      </w:r>
      <w:r w:rsidR="00AD37EF" w:rsidRPr="00FD4116">
        <w:rPr>
          <w:rFonts w:ascii="Times New Roman" w:eastAsia="Times New Roman" w:hAnsi="Times New Roman" w:cs="Times New Roman"/>
          <w:sz w:val="28"/>
          <w:szCs w:val="28"/>
          <w:lang w:eastAsia="lv-LV"/>
        </w:rPr>
        <w:t>19.punktā noteiktajam</w:t>
      </w:r>
      <w:r w:rsidR="009F7ABF" w:rsidRPr="00FD4116">
        <w:rPr>
          <w:rFonts w:ascii="Times New Roman" w:eastAsia="Times New Roman" w:hAnsi="Times New Roman" w:cs="Times New Roman"/>
          <w:sz w:val="28"/>
          <w:szCs w:val="28"/>
          <w:lang w:eastAsia="lv-LV"/>
        </w:rPr>
        <w:t>.</w:t>
      </w:r>
    </w:p>
    <w:p w14:paraId="41E087B3" w14:textId="77777777" w:rsidR="0010747F" w:rsidRDefault="0010747F" w:rsidP="0010747F">
      <w:pPr>
        <w:pStyle w:val="CommentText"/>
        <w:spacing w:after="0"/>
        <w:ind w:firstLine="709"/>
        <w:jc w:val="both"/>
        <w:rPr>
          <w:rFonts w:ascii="Times New Roman" w:eastAsia="Times New Roman" w:hAnsi="Times New Roman" w:cs="Times New Roman"/>
          <w:sz w:val="28"/>
          <w:szCs w:val="28"/>
          <w:lang w:eastAsia="lv-LV"/>
        </w:rPr>
      </w:pPr>
    </w:p>
    <w:p w14:paraId="13A05292" w14:textId="4F91A8AB" w:rsidR="00975F32" w:rsidRPr="00FD4116" w:rsidRDefault="00975F32" w:rsidP="0010747F">
      <w:pPr>
        <w:pStyle w:val="CommentText"/>
        <w:spacing w:after="0"/>
        <w:ind w:firstLine="709"/>
        <w:jc w:val="both"/>
        <w:rPr>
          <w:rFonts w:ascii="Arial" w:hAnsi="Arial" w:cs="Arial"/>
        </w:rPr>
      </w:pPr>
      <w:r w:rsidRPr="00FD4116">
        <w:rPr>
          <w:rFonts w:ascii="Times New Roman" w:eastAsia="Times New Roman" w:hAnsi="Times New Roman" w:cs="Times New Roman"/>
          <w:sz w:val="28"/>
          <w:szCs w:val="28"/>
          <w:lang w:eastAsia="lv-LV"/>
        </w:rPr>
        <w:t xml:space="preserve">22. Nodokļu administrācija savā </w:t>
      </w:r>
      <w:r w:rsidR="004E6310" w:rsidRPr="00FD4116">
        <w:rPr>
          <w:rFonts w:ascii="Times New Roman" w:eastAsia="Times New Roman" w:hAnsi="Times New Roman" w:cs="Times New Roman"/>
          <w:sz w:val="28"/>
          <w:szCs w:val="28"/>
          <w:lang w:eastAsia="lv-LV"/>
        </w:rPr>
        <w:t xml:space="preserve">tīmekļa vietnē </w:t>
      </w:r>
      <w:r w:rsidRPr="00FD4116">
        <w:rPr>
          <w:rFonts w:ascii="Times New Roman" w:eastAsia="Times New Roman" w:hAnsi="Times New Roman" w:cs="Times New Roman"/>
          <w:sz w:val="28"/>
          <w:szCs w:val="28"/>
          <w:lang w:eastAsia="lv-LV"/>
        </w:rPr>
        <w:t xml:space="preserve">publicē informāciju par kontiem, kuros atbilstoši normatīvajiem aktiem ir veicama tā administrēto nodokļu iemaksa. </w:t>
      </w:r>
    </w:p>
    <w:p w14:paraId="6822EF7F" w14:textId="0D11BD33" w:rsidR="009457BE" w:rsidRDefault="009457BE" w:rsidP="00C26891">
      <w:pPr>
        <w:pStyle w:val="CommentText"/>
        <w:spacing w:after="0"/>
        <w:ind w:firstLine="709"/>
        <w:jc w:val="center"/>
        <w:rPr>
          <w:rFonts w:ascii="Times New Roman" w:hAnsi="Times New Roman" w:cs="Times New Roman"/>
          <w:sz w:val="28"/>
          <w:szCs w:val="28"/>
        </w:rPr>
      </w:pPr>
    </w:p>
    <w:p w14:paraId="7C93F9A8" w14:textId="2A323EF0" w:rsidR="001B00B9" w:rsidRDefault="001B00B9" w:rsidP="00C26891">
      <w:pPr>
        <w:pStyle w:val="CommentText"/>
        <w:spacing w:after="0"/>
        <w:ind w:firstLine="709"/>
        <w:jc w:val="center"/>
        <w:rPr>
          <w:rFonts w:ascii="Times New Roman" w:hAnsi="Times New Roman" w:cs="Times New Roman"/>
          <w:sz w:val="28"/>
          <w:szCs w:val="28"/>
        </w:rPr>
      </w:pPr>
    </w:p>
    <w:p w14:paraId="64A53681" w14:textId="405BF2D6" w:rsidR="001B00B9" w:rsidRDefault="001B00B9" w:rsidP="00C26891">
      <w:pPr>
        <w:pStyle w:val="CommentText"/>
        <w:spacing w:after="0"/>
        <w:ind w:firstLine="709"/>
        <w:jc w:val="center"/>
        <w:rPr>
          <w:rFonts w:ascii="Times New Roman" w:hAnsi="Times New Roman" w:cs="Times New Roman"/>
          <w:sz w:val="28"/>
          <w:szCs w:val="28"/>
        </w:rPr>
      </w:pPr>
    </w:p>
    <w:p w14:paraId="227FC9E5" w14:textId="0F3ED03B" w:rsidR="001B00B9" w:rsidRDefault="001B00B9" w:rsidP="00C26891">
      <w:pPr>
        <w:pStyle w:val="CommentText"/>
        <w:spacing w:after="0"/>
        <w:ind w:firstLine="709"/>
        <w:jc w:val="center"/>
        <w:rPr>
          <w:rFonts w:ascii="Times New Roman" w:hAnsi="Times New Roman" w:cs="Times New Roman"/>
          <w:sz w:val="28"/>
          <w:szCs w:val="28"/>
        </w:rPr>
      </w:pPr>
    </w:p>
    <w:p w14:paraId="77C71609" w14:textId="77777777" w:rsidR="001B00B9" w:rsidRPr="0010747F" w:rsidRDefault="001B00B9" w:rsidP="00C26891">
      <w:pPr>
        <w:pStyle w:val="CommentText"/>
        <w:spacing w:after="0"/>
        <w:ind w:firstLine="709"/>
        <w:jc w:val="center"/>
        <w:rPr>
          <w:rFonts w:ascii="Times New Roman" w:hAnsi="Times New Roman" w:cs="Times New Roman"/>
          <w:sz w:val="28"/>
          <w:szCs w:val="28"/>
        </w:rPr>
      </w:pPr>
    </w:p>
    <w:p w14:paraId="6FCD7FB8" w14:textId="346591F4" w:rsidR="008E63DA" w:rsidRPr="00FD4116" w:rsidRDefault="00975F32" w:rsidP="00C26891">
      <w:pPr>
        <w:pStyle w:val="CommentText"/>
        <w:spacing w:after="0"/>
        <w:ind w:firstLine="709"/>
        <w:jc w:val="center"/>
        <w:rPr>
          <w:rFonts w:ascii="Times New Roman" w:hAnsi="Times New Roman" w:cs="Times New Roman"/>
          <w:sz w:val="28"/>
          <w:szCs w:val="28"/>
        </w:rPr>
      </w:pPr>
      <w:r w:rsidRPr="00FD4116">
        <w:rPr>
          <w:rFonts w:ascii="Times New Roman" w:hAnsi="Times New Roman" w:cs="Times New Roman"/>
          <w:b/>
          <w:sz w:val="28"/>
          <w:szCs w:val="28"/>
        </w:rPr>
        <w:lastRenderedPageBreak/>
        <w:t>VI</w:t>
      </w:r>
      <w:r w:rsidR="0081192F" w:rsidRPr="00FD4116">
        <w:rPr>
          <w:rFonts w:ascii="Times New Roman" w:hAnsi="Times New Roman" w:cs="Times New Roman"/>
          <w:b/>
          <w:sz w:val="28"/>
          <w:szCs w:val="28"/>
        </w:rPr>
        <w:t xml:space="preserve">. </w:t>
      </w:r>
      <w:r w:rsidR="0081192F" w:rsidRPr="00FD4116">
        <w:rPr>
          <w:rFonts w:ascii="Times New Roman" w:eastAsia="Times New Roman" w:hAnsi="Times New Roman" w:cs="Times New Roman"/>
          <w:b/>
          <w:sz w:val="28"/>
          <w:szCs w:val="28"/>
          <w:lang w:eastAsia="lv-LV"/>
        </w:rPr>
        <w:t>Noslēguma jautājum</w:t>
      </w:r>
      <w:r w:rsidR="006500B1" w:rsidRPr="00FD4116">
        <w:rPr>
          <w:rFonts w:ascii="Times New Roman" w:eastAsia="Times New Roman" w:hAnsi="Times New Roman" w:cs="Times New Roman"/>
          <w:b/>
          <w:sz w:val="28"/>
          <w:szCs w:val="28"/>
          <w:lang w:eastAsia="lv-LV"/>
        </w:rPr>
        <w:t>i</w:t>
      </w:r>
      <w:r w:rsidR="00D61036" w:rsidRPr="00FD4116">
        <w:rPr>
          <w:rFonts w:ascii="Times New Roman" w:eastAsia="Times New Roman" w:hAnsi="Times New Roman" w:cs="Times New Roman"/>
          <w:b/>
          <w:sz w:val="28"/>
          <w:szCs w:val="28"/>
          <w:lang w:eastAsia="lv-LV"/>
        </w:rPr>
        <w:t xml:space="preserve"> </w:t>
      </w:r>
    </w:p>
    <w:p w14:paraId="3736FD06" w14:textId="77777777" w:rsidR="00C009AC" w:rsidRPr="00FD4116" w:rsidRDefault="00C009AC" w:rsidP="00F1048B">
      <w:pPr>
        <w:pStyle w:val="CommentText"/>
        <w:ind w:firstLine="709"/>
        <w:jc w:val="both"/>
        <w:rPr>
          <w:rFonts w:ascii="Times New Roman" w:eastAsia="Times New Roman" w:hAnsi="Times New Roman" w:cs="Times New Roman"/>
          <w:sz w:val="28"/>
          <w:szCs w:val="28"/>
          <w:lang w:eastAsia="lv-LV"/>
        </w:rPr>
      </w:pPr>
    </w:p>
    <w:p w14:paraId="25557CC1" w14:textId="3A237D45" w:rsidR="00F1048B" w:rsidRPr="00FD4116" w:rsidRDefault="00F1048B" w:rsidP="004F49AC">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2</w:t>
      </w:r>
      <w:r w:rsidR="00B7538A" w:rsidRPr="00FD4116">
        <w:rPr>
          <w:rFonts w:ascii="Times New Roman" w:eastAsia="Times New Roman" w:hAnsi="Times New Roman" w:cs="Times New Roman"/>
          <w:sz w:val="28"/>
          <w:szCs w:val="28"/>
          <w:lang w:eastAsia="lv-LV"/>
        </w:rPr>
        <w:t>3</w:t>
      </w:r>
      <w:r w:rsidRPr="00FD4116">
        <w:rPr>
          <w:rFonts w:ascii="Times New Roman" w:eastAsia="Times New Roman" w:hAnsi="Times New Roman" w:cs="Times New Roman"/>
          <w:sz w:val="28"/>
          <w:szCs w:val="28"/>
          <w:lang w:eastAsia="lv-LV"/>
        </w:rPr>
        <w:t>. Ar šo noteikumu spēkā stāšanos spēku zaudē Ministru kabineta 2000.gada 18.aprīļa noteikumi Nr. 149 “Kārtība, kādā kārtējie nodokļu maksājumi un nokavētie nodokļu maksājumi tiek ieskaitīti budžetā”</w:t>
      </w:r>
      <w:r w:rsidR="00EF10C8" w:rsidRPr="00EF10C8">
        <w:rPr>
          <w:rFonts w:ascii="Times New Roman" w:eastAsia="Times New Roman" w:hAnsi="Times New Roman" w:cs="Times New Roman"/>
          <w:sz w:val="28"/>
          <w:szCs w:val="28"/>
          <w:lang w:eastAsia="lv-LV"/>
        </w:rPr>
        <w:t xml:space="preserve"> </w:t>
      </w:r>
      <w:r w:rsidR="00EF10C8">
        <w:rPr>
          <w:rFonts w:ascii="Times New Roman" w:eastAsia="Times New Roman" w:hAnsi="Times New Roman" w:cs="Times New Roman"/>
          <w:sz w:val="28"/>
          <w:szCs w:val="28"/>
          <w:lang w:eastAsia="lv-LV"/>
        </w:rPr>
        <w:t>(Latvijas Vēstnesis, 2000, 145/147. nr.; 2006</w:t>
      </w:r>
      <w:r w:rsidR="00EF10C8" w:rsidRPr="00967606">
        <w:rPr>
          <w:rFonts w:ascii="Times New Roman" w:eastAsia="Times New Roman" w:hAnsi="Times New Roman" w:cs="Times New Roman"/>
          <w:sz w:val="28"/>
          <w:szCs w:val="28"/>
          <w:lang w:eastAsia="lv-LV"/>
        </w:rPr>
        <w:t xml:space="preserve">, </w:t>
      </w:r>
      <w:r w:rsidR="00EF10C8">
        <w:rPr>
          <w:rFonts w:ascii="Times New Roman" w:eastAsia="Times New Roman" w:hAnsi="Times New Roman" w:cs="Times New Roman"/>
          <w:sz w:val="28"/>
          <w:szCs w:val="28"/>
          <w:lang w:eastAsia="lv-LV"/>
        </w:rPr>
        <w:t>206</w:t>
      </w:r>
      <w:r w:rsidR="00EF10C8" w:rsidRPr="00967606">
        <w:rPr>
          <w:rFonts w:ascii="Times New Roman" w:eastAsia="Times New Roman" w:hAnsi="Times New Roman" w:cs="Times New Roman"/>
          <w:sz w:val="28"/>
          <w:szCs w:val="28"/>
          <w:lang w:eastAsia="lv-LV"/>
        </w:rPr>
        <w:t>. nr.; 20</w:t>
      </w:r>
      <w:r w:rsidR="00EF10C8">
        <w:rPr>
          <w:rFonts w:ascii="Times New Roman" w:eastAsia="Times New Roman" w:hAnsi="Times New Roman" w:cs="Times New Roman"/>
          <w:sz w:val="28"/>
          <w:szCs w:val="28"/>
          <w:lang w:eastAsia="lv-LV"/>
        </w:rPr>
        <w:t>10</w:t>
      </w:r>
      <w:r w:rsidR="00EF10C8" w:rsidRPr="00967606">
        <w:rPr>
          <w:rFonts w:ascii="Times New Roman" w:eastAsia="Times New Roman" w:hAnsi="Times New Roman" w:cs="Times New Roman"/>
          <w:sz w:val="28"/>
          <w:szCs w:val="28"/>
          <w:lang w:eastAsia="lv-LV"/>
        </w:rPr>
        <w:t>, 5</w:t>
      </w:r>
      <w:r w:rsidR="00EF10C8">
        <w:rPr>
          <w:rFonts w:ascii="Times New Roman" w:eastAsia="Times New Roman" w:hAnsi="Times New Roman" w:cs="Times New Roman"/>
          <w:sz w:val="28"/>
          <w:szCs w:val="28"/>
          <w:lang w:eastAsia="lv-LV"/>
        </w:rPr>
        <w:t>5</w:t>
      </w:r>
      <w:r w:rsidR="00EF10C8" w:rsidRPr="00967606">
        <w:rPr>
          <w:rFonts w:ascii="Times New Roman" w:eastAsia="Times New Roman" w:hAnsi="Times New Roman" w:cs="Times New Roman"/>
          <w:sz w:val="28"/>
          <w:szCs w:val="28"/>
          <w:lang w:eastAsia="lv-LV"/>
        </w:rPr>
        <w:t xml:space="preserve">. nr.; </w:t>
      </w:r>
      <w:r w:rsidR="00EF10C8">
        <w:rPr>
          <w:rFonts w:ascii="Times New Roman" w:eastAsia="Times New Roman" w:hAnsi="Times New Roman" w:cs="Times New Roman"/>
          <w:sz w:val="28"/>
          <w:szCs w:val="28"/>
          <w:lang w:eastAsia="lv-LV"/>
        </w:rPr>
        <w:t xml:space="preserve">2012, 143.nr.; 2014, 216. nr.; </w:t>
      </w:r>
      <w:r w:rsidR="00EF10C8" w:rsidRPr="00967606">
        <w:rPr>
          <w:rFonts w:ascii="Times New Roman" w:eastAsia="Times New Roman" w:hAnsi="Times New Roman" w:cs="Times New Roman"/>
          <w:sz w:val="28"/>
          <w:szCs w:val="28"/>
          <w:lang w:eastAsia="lv-LV"/>
        </w:rPr>
        <w:t>2017, 1</w:t>
      </w:r>
      <w:r w:rsidR="00EF10C8">
        <w:rPr>
          <w:rFonts w:ascii="Times New Roman" w:eastAsia="Times New Roman" w:hAnsi="Times New Roman" w:cs="Times New Roman"/>
          <w:sz w:val="28"/>
          <w:szCs w:val="28"/>
          <w:lang w:eastAsia="lv-LV"/>
        </w:rPr>
        <w:t>93</w:t>
      </w:r>
      <w:r w:rsidR="00EF10C8" w:rsidRPr="00967606">
        <w:rPr>
          <w:rFonts w:ascii="Times New Roman" w:eastAsia="Times New Roman" w:hAnsi="Times New Roman" w:cs="Times New Roman"/>
          <w:sz w:val="28"/>
          <w:szCs w:val="28"/>
          <w:lang w:eastAsia="lv-LV"/>
        </w:rPr>
        <w:t>. nr.)</w:t>
      </w:r>
      <w:r w:rsidRPr="00FD4116">
        <w:rPr>
          <w:rFonts w:ascii="Times New Roman" w:eastAsia="Times New Roman" w:hAnsi="Times New Roman" w:cs="Times New Roman"/>
          <w:sz w:val="28"/>
          <w:szCs w:val="28"/>
          <w:lang w:eastAsia="lv-LV"/>
        </w:rPr>
        <w:t>.</w:t>
      </w:r>
    </w:p>
    <w:p w14:paraId="38DDC2E8" w14:textId="77777777" w:rsidR="004F49AC" w:rsidRPr="00FD4116" w:rsidRDefault="004F49AC" w:rsidP="004F49AC">
      <w:pPr>
        <w:pStyle w:val="CommentText"/>
        <w:spacing w:after="0"/>
        <w:ind w:firstLine="709"/>
        <w:jc w:val="both"/>
        <w:rPr>
          <w:rFonts w:ascii="Times New Roman" w:eastAsia="Times New Roman" w:hAnsi="Times New Roman" w:cs="Times New Roman"/>
          <w:sz w:val="28"/>
          <w:szCs w:val="28"/>
          <w:lang w:eastAsia="lv-LV"/>
        </w:rPr>
      </w:pPr>
    </w:p>
    <w:p w14:paraId="4BD75978" w14:textId="64C4EBFE" w:rsidR="00D16E5C" w:rsidRPr="00FD4116" w:rsidRDefault="004F49AC" w:rsidP="00D16E5C">
      <w:pPr>
        <w:pStyle w:val="CommentText"/>
        <w:spacing w:after="0"/>
        <w:ind w:firstLine="709"/>
        <w:jc w:val="both"/>
        <w:rPr>
          <w:rFonts w:ascii="Times New Roman" w:hAnsi="Times New Roman"/>
          <w:sz w:val="28"/>
          <w:szCs w:val="28"/>
          <w:lang w:eastAsia="lv-LV"/>
        </w:rPr>
      </w:pPr>
      <w:r w:rsidRPr="00FD4116">
        <w:rPr>
          <w:rFonts w:ascii="Times New Roman" w:eastAsia="Times New Roman" w:hAnsi="Times New Roman" w:cs="Times New Roman"/>
          <w:sz w:val="28"/>
          <w:szCs w:val="28"/>
          <w:lang w:eastAsia="lv-LV"/>
        </w:rPr>
        <w:t>24. </w:t>
      </w:r>
      <w:r w:rsidR="00B7538A" w:rsidRPr="00FD4116">
        <w:rPr>
          <w:rFonts w:ascii="Times New Roman" w:eastAsia="Times New Roman" w:hAnsi="Times New Roman" w:cs="Times New Roman"/>
          <w:sz w:val="28"/>
          <w:szCs w:val="28"/>
          <w:lang w:eastAsia="lv-LV"/>
        </w:rPr>
        <w:t>L</w:t>
      </w:r>
      <w:r w:rsidR="0043596E" w:rsidRPr="00FD4116">
        <w:rPr>
          <w:rFonts w:ascii="Times New Roman" w:eastAsia="Times New Roman" w:hAnsi="Times New Roman" w:cs="Times New Roman"/>
          <w:sz w:val="28"/>
          <w:szCs w:val="28"/>
          <w:lang w:eastAsia="lv-LV"/>
        </w:rPr>
        <w:t>ikuma “Par nodokļiem un nodevām” 23.</w:t>
      </w:r>
      <w:r w:rsidR="0043596E" w:rsidRPr="00FD4116">
        <w:rPr>
          <w:rFonts w:ascii="Times New Roman" w:eastAsia="Times New Roman" w:hAnsi="Times New Roman" w:cs="Times New Roman"/>
          <w:sz w:val="28"/>
          <w:szCs w:val="28"/>
          <w:vertAlign w:val="superscript"/>
          <w:lang w:eastAsia="lv-LV"/>
        </w:rPr>
        <w:t>1</w:t>
      </w:r>
      <w:r w:rsidR="0043596E" w:rsidRPr="00FD4116">
        <w:rPr>
          <w:rFonts w:ascii="Times New Roman" w:eastAsia="Times New Roman" w:hAnsi="Times New Roman" w:cs="Times New Roman"/>
          <w:sz w:val="28"/>
          <w:szCs w:val="28"/>
          <w:lang w:eastAsia="lv-LV"/>
        </w:rPr>
        <w:t>panta pirmā</w:t>
      </w:r>
      <w:r w:rsidR="00D16E5C" w:rsidRPr="00FD4116">
        <w:rPr>
          <w:rFonts w:ascii="Times New Roman" w:eastAsia="Times New Roman" w:hAnsi="Times New Roman" w:cs="Times New Roman"/>
          <w:sz w:val="28"/>
          <w:szCs w:val="28"/>
          <w:lang w:eastAsia="lv-LV"/>
        </w:rPr>
        <w:t>s</w:t>
      </w:r>
      <w:r w:rsidR="0043596E" w:rsidRPr="00FD4116">
        <w:rPr>
          <w:rFonts w:ascii="Times New Roman" w:eastAsia="Times New Roman" w:hAnsi="Times New Roman" w:cs="Times New Roman"/>
          <w:sz w:val="28"/>
          <w:szCs w:val="28"/>
          <w:lang w:eastAsia="lv-LV"/>
        </w:rPr>
        <w:t xml:space="preserve"> daļ</w:t>
      </w:r>
      <w:r w:rsidR="00D16E5C" w:rsidRPr="00FD4116">
        <w:rPr>
          <w:rFonts w:ascii="Times New Roman" w:eastAsia="Times New Roman" w:hAnsi="Times New Roman" w:cs="Times New Roman"/>
          <w:sz w:val="28"/>
          <w:szCs w:val="28"/>
          <w:lang w:eastAsia="lv-LV"/>
        </w:rPr>
        <w:t xml:space="preserve">as </w:t>
      </w:r>
      <w:r w:rsidR="00D16E5C" w:rsidRPr="00FD4116">
        <w:rPr>
          <w:rFonts w:ascii="Times New Roman" w:hAnsi="Times New Roman"/>
          <w:sz w:val="28"/>
          <w:szCs w:val="28"/>
          <w:lang w:eastAsia="lv-LV"/>
        </w:rPr>
        <w:t>1., 2., 3., 4., 6., 7., 8., 9., 10., 11., 12., 13., 14., 15., 16.punktā noteiktie maksājumi, kuru samaksas termiņš ir iestājies līdz 2020.gada 31.decembrim un kuri nav segti līdz 2020.gada 31.decembrim, saistību rindā iekļau</w:t>
      </w:r>
      <w:r w:rsidR="002370CB">
        <w:rPr>
          <w:rFonts w:ascii="Times New Roman" w:hAnsi="Times New Roman"/>
          <w:sz w:val="28"/>
          <w:szCs w:val="28"/>
          <w:lang w:eastAsia="lv-LV"/>
        </w:rPr>
        <w:t>j</w:t>
      </w:r>
      <w:r w:rsidR="00D16E5C" w:rsidRPr="00FD4116">
        <w:rPr>
          <w:rFonts w:ascii="Times New Roman" w:hAnsi="Times New Roman"/>
          <w:sz w:val="28"/>
          <w:szCs w:val="28"/>
          <w:lang w:eastAsia="lv-LV"/>
        </w:rPr>
        <w:t xml:space="preserve"> ar 2021.gada 1.janvāri. </w:t>
      </w:r>
    </w:p>
    <w:p w14:paraId="343B9B0F" w14:textId="77777777" w:rsidR="004F49AC" w:rsidRPr="00FD4116" w:rsidRDefault="004F49AC" w:rsidP="004F49AC">
      <w:pPr>
        <w:pStyle w:val="CommentText"/>
        <w:spacing w:after="0"/>
        <w:ind w:firstLine="709"/>
        <w:jc w:val="both"/>
        <w:rPr>
          <w:rFonts w:ascii="Times New Roman" w:eastAsia="Times New Roman" w:hAnsi="Times New Roman" w:cs="Times New Roman"/>
          <w:sz w:val="28"/>
          <w:szCs w:val="28"/>
          <w:lang w:eastAsia="lv-LV"/>
        </w:rPr>
      </w:pPr>
    </w:p>
    <w:p w14:paraId="375C33ED" w14:textId="6164A3D3" w:rsidR="004F49AC" w:rsidRPr="00FD4116" w:rsidRDefault="004F49AC" w:rsidP="004F49AC">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25. Likuma “Par nodokļiem un nodevām” 23.</w:t>
      </w:r>
      <w:r w:rsidRPr="00FD4116">
        <w:rPr>
          <w:rFonts w:ascii="Times New Roman" w:eastAsia="Times New Roman" w:hAnsi="Times New Roman" w:cs="Times New Roman"/>
          <w:sz w:val="28"/>
          <w:szCs w:val="28"/>
          <w:vertAlign w:val="superscript"/>
          <w:lang w:eastAsia="lv-LV"/>
        </w:rPr>
        <w:t>1</w:t>
      </w:r>
      <w:r w:rsidR="000B4F68" w:rsidRPr="00FD4116">
        <w:rPr>
          <w:rFonts w:ascii="Times New Roman" w:eastAsia="Times New Roman" w:hAnsi="Times New Roman" w:cs="Times New Roman"/>
          <w:sz w:val="28"/>
          <w:szCs w:val="28"/>
          <w:lang w:eastAsia="lv-LV"/>
        </w:rPr>
        <w:t>panta pirm</w:t>
      </w:r>
      <w:r w:rsidRPr="00FD4116">
        <w:rPr>
          <w:rFonts w:ascii="Times New Roman" w:eastAsia="Times New Roman" w:hAnsi="Times New Roman" w:cs="Times New Roman"/>
          <w:sz w:val="28"/>
          <w:szCs w:val="28"/>
          <w:lang w:eastAsia="lv-LV"/>
        </w:rPr>
        <w:t>ās daļas 5.punktā n</w:t>
      </w:r>
      <w:r w:rsidR="00D16E5C" w:rsidRPr="00FD4116">
        <w:rPr>
          <w:rFonts w:ascii="Times New Roman" w:eastAsia="Times New Roman" w:hAnsi="Times New Roman" w:cs="Times New Roman"/>
          <w:sz w:val="28"/>
          <w:szCs w:val="28"/>
          <w:lang w:eastAsia="lv-LV"/>
        </w:rPr>
        <w:t xml:space="preserve">oteiktie </w:t>
      </w:r>
      <w:r w:rsidRPr="00FD4116">
        <w:rPr>
          <w:rFonts w:ascii="Times New Roman" w:eastAsia="Times New Roman" w:hAnsi="Times New Roman" w:cs="Times New Roman"/>
          <w:sz w:val="28"/>
          <w:szCs w:val="28"/>
          <w:lang w:eastAsia="lv-LV"/>
        </w:rPr>
        <w:t>maksājum</w:t>
      </w:r>
      <w:r w:rsidR="00D16E5C" w:rsidRPr="00FD4116">
        <w:rPr>
          <w:rFonts w:ascii="Times New Roman" w:eastAsia="Times New Roman" w:hAnsi="Times New Roman" w:cs="Times New Roman"/>
          <w:sz w:val="28"/>
          <w:szCs w:val="28"/>
          <w:lang w:eastAsia="lv-LV"/>
        </w:rPr>
        <w:t>i,</w:t>
      </w:r>
      <w:r w:rsidRPr="00FD4116">
        <w:rPr>
          <w:rFonts w:ascii="Times New Roman" w:eastAsia="Times New Roman" w:hAnsi="Times New Roman" w:cs="Times New Roman"/>
          <w:sz w:val="28"/>
          <w:szCs w:val="28"/>
          <w:lang w:eastAsia="lv-LV"/>
        </w:rPr>
        <w:t xml:space="preserve"> kuru samaksas termiņš ir iestājies līdz 2022.gada 31.decembrim un kuri nav segti līdz 2022.gada 31.decembrim, saistību rindā iekļau</w:t>
      </w:r>
      <w:r w:rsidR="002370CB">
        <w:rPr>
          <w:rFonts w:ascii="Times New Roman" w:eastAsia="Times New Roman" w:hAnsi="Times New Roman" w:cs="Times New Roman"/>
          <w:sz w:val="28"/>
          <w:szCs w:val="28"/>
          <w:lang w:eastAsia="lv-LV"/>
        </w:rPr>
        <w:t>j</w:t>
      </w:r>
      <w:r w:rsidRPr="00FD4116">
        <w:rPr>
          <w:rFonts w:ascii="Times New Roman" w:eastAsia="Times New Roman" w:hAnsi="Times New Roman" w:cs="Times New Roman"/>
          <w:sz w:val="28"/>
          <w:szCs w:val="28"/>
          <w:lang w:eastAsia="lv-LV"/>
        </w:rPr>
        <w:t xml:space="preserve"> ar 2023.gada 1.janvāri.</w:t>
      </w:r>
    </w:p>
    <w:p w14:paraId="7516D944" w14:textId="77777777" w:rsidR="004F49AC" w:rsidRPr="00FD4116" w:rsidRDefault="004F49AC" w:rsidP="004F49AC">
      <w:pPr>
        <w:pStyle w:val="CommentText"/>
        <w:spacing w:after="0"/>
        <w:ind w:firstLine="709"/>
        <w:jc w:val="both"/>
        <w:rPr>
          <w:rFonts w:ascii="Times New Roman" w:eastAsia="Times New Roman" w:hAnsi="Times New Roman" w:cs="Times New Roman"/>
          <w:sz w:val="28"/>
          <w:szCs w:val="28"/>
          <w:lang w:eastAsia="lv-LV"/>
        </w:rPr>
      </w:pPr>
    </w:p>
    <w:p w14:paraId="2D43739D" w14:textId="5C32AF68" w:rsidR="00C009AC" w:rsidRPr="00FD4116" w:rsidRDefault="004F49AC" w:rsidP="004F49AC">
      <w:pPr>
        <w:pStyle w:val="CommentText"/>
        <w:spacing w:after="0"/>
        <w:ind w:firstLine="709"/>
        <w:jc w:val="both"/>
        <w:rPr>
          <w:rFonts w:ascii="Times New Roman" w:eastAsia="Times New Roman" w:hAnsi="Times New Roman" w:cs="Times New Roman"/>
          <w:sz w:val="28"/>
          <w:szCs w:val="28"/>
          <w:lang w:eastAsia="lv-LV"/>
        </w:rPr>
      </w:pPr>
      <w:r w:rsidRPr="00FD4116">
        <w:rPr>
          <w:rFonts w:ascii="Times New Roman" w:eastAsia="Times New Roman" w:hAnsi="Times New Roman" w:cs="Times New Roman"/>
          <w:sz w:val="28"/>
          <w:szCs w:val="28"/>
          <w:lang w:eastAsia="lv-LV"/>
        </w:rPr>
        <w:t>26</w:t>
      </w:r>
      <w:r w:rsidR="00C009AC" w:rsidRPr="00FD4116">
        <w:rPr>
          <w:rFonts w:ascii="Times New Roman" w:eastAsia="Times New Roman" w:hAnsi="Times New Roman" w:cs="Times New Roman"/>
          <w:sz w:val="28"/>
          <w:szCs w:val="28"/>
          <w:lang w:eastAsia="lv-LV"/>
        </w:rPr>
        <w:t>. </w:t>
      </w:r>
      <w:r w:rsidR="00DA10D5" w:rsidRPr="00FD4116">
        <w:rPr>
          <w:rFonts w:ascii="Times New Roman" w:eastAsia="Times New Roman" w:hAnsi="Times New Roman" w:cs="Times New Roman"/>
          <w:sz w:val="28"/>
          <w:szCs w:val="28"/>
          <w:lang w:eastAsia="lv-LV"/>
        </w:rPr>
        <w:t>Likuma “Par nodokļiem un nodevām” 23.</w:t>
      </w:r>
      <w:r w:rsidR="00DA10D5" w:rsidRPr="00FD4116">
        <w:rPr>
          <w:rFonts w:ascii="Times New Roman" w:eastAsia="Times New Roman" w:hAnsi="Times New Roman" w:cs="Times New Roman"/>
          <w:sz w:val="28"/>
          <w:szCs w:val="28"/>
          <w:vertAlign w:val="superscript"/>
          <w:lang w:eastAsia="lv-LV"/>
        </w:rPr>
        <w:t>1</w:t>
      </w:r>
      <w:r w:rsidR="00DA10D5" w:rsidRPr="00FD4116">
        <w:rPr>
          <w:rFonts w:ascii="Times New Roman" w:eastAsia="Times New Roman" w:hAnsi="Times New Roman" w:cs="Times New Roman"/>
          <w:sz w:val="28"/>
          <w:szCs w:val="28"/>
          <w:lang w:eastAsia="lv-LV"/>
        </w:rPr>
        <w:t>panta pirmajā daļā 5.punktā noteikt</w:t>
      </w:r>
      <w:r w:rsidR="00360C4F" w:rsidRPr="00FD4116">
        <w:rPr>
          <w:rFonts w:ascii="Times New Roman" w:eastAsia="Times New Roman" w:hAnsi="Times New Roman" w:cs="Times New Roman"/>
          <w:sz w:val="28"/>
          <w:szCs w:val="28"/>
          <w:lang w:eastAsia="lv-LV"/>
        </w:rPr>
        <w:t>os</w:t>
      </w:r>
      <w:r w:rsidR="00DA10D5" w:rsidRPr="00FD4116">
        <w:rPr>
          <w:rFonts w:ascii="Times New Roman" w:eastAsia="Times New Roman" w:hAnsi="Times New Roman" w:cs="Times New Roman"/>
          <w:sz w:val="28"/>
          <w:szCs w:val="28"/>
          <w:lang w:eastAsia="lv-LV"/>
        </w:rPr>
        <w:t xml:space="preserve"> </w:t>
      </w:r>
      <w:r w:rsidR="00360C4F" w:rsidRPr="00FD4116">
        <w:rPr>
          <w:rFonts w:ascii="Times New Roman" w:eastAsia="Times New Roman" w:hAnsi="Times New Roman" w:cs="Times New Roman"/>
          <w:sz w:val="28"/>
          <w:szCs w:val="28"/>
          <w:lang w:eastAsia="lv-LV"/>
        </w:rPr>
        <w:t xml:space="preserve">(kārtējos un nokavētos) maksājumus </w:t>
      </w:r>
      <w:r w:rsidR="00DA10D5" w:rsidRPr="00FD4116">
        <w:rPr>
          <w:rFonts w:ascii="Times New Roman" w:eastAsia="Times New Roman" w:hAnsi="Times New Roman" w:cs="Times New Roman"/>
          <w:sz w:val="28"/>
          <w:szCs w:val="28"/>
          <w:lang w:eastAsia="lv-LV"/>
        </w:rPr>
        <w:t xml:space="preserve">no 2021.gada 1.janvāra līdz 2023.gada 1.janvārim </w:t>
      </w:r>
      <w:r w:rsidR="00360C4F" w:rsidRPr="00FD4116">
        <w:rPr>
          <w:rFonts w:ascii="Times New Roman" w:eastAsia="Times New Roman" w:hAnsi="Times New Roman" w:cs="Times New Roman"/>
          <w:sz w:val="28"/>
          <w:szCs w:val="28"/>
          <w:lang w:eastAsia="lv-LV"/>
        </w:rPr>
        <w:t xml:space="preserve">ieskaita budžetā </w:t>
      </w:r>
      <w:r w:rsidR="00DA10D5" w:rsidRPr="00FD4116">
        <w:rPr>
          <w:rFonts w:ascii="Times New Roman" w:eastAsia="Times New Roman" w:hAnsi="Times New Roman" w:cs="Times New Roman"/>
          <w:sz w:val="28"/>
          <w:szCs w:val="28"/>
          <w:lang w:eastAsia="lv-LV"/>
        </w:rPr>
        <w:t>atbilstoši kārtībai, kāda bija spēkā līdz 20</w:t>
      </w:r>
      <w:r w:rsidR="00360C4F" w:rsidRPr="00FD4116">
        <w:rPr>
          <w:rFonts w:ascii="Times New Roman" w:eastAsia="Times New Roman" w:hAnsi="Times New Roman" w:cs="Times New Roman"/>
          <w:sz w:val="28"/>
          <w:szCs w:val="28"/>
          <w:lang w:eastAsia="lv-LV"/>
        </w:rPr>
        <w:t>20</w:t>
      </w:r>
      <w:r w:rsidR="00DA10D5" w:rsidRPr="00FD4116">
        <w:rPr>
          <w:rFonts w:ascii="Times New Roman" w:eastAsia="Times New Roman" w:hAnsi="Times New Roman" w:cs="Times New Roman"/>
          <w:sz w:val="28"/>
          <w:szCs w:val="28"/>
          <w:lang w:eastAsia="lv-LV"/>
        </w:rPr>
        <w:t xml:space="preserve">.gada </w:t>
      </w:r>
      <w:r w:rsidR="00360C4F" w:rsidRPr="00FD4116">
        <w:rPr>
          <w:rFonts w:ascii="Times New Roman" w:eastAsia="Times New Roman" w:hAnsi="Times New Roman" w:cs="Times New Roman"/>
          <w:sz w:val="28"/>
          <w:szCs w:val="28"/>
          <w:lang w:eastAsia="lv-LV"/>
        </w:rPr>
        <w:t>3</w:t>
      </w:r>
      <w:r w:rsidR="00082112" w:rsidRPr="00FD4116">
        <w:rPr>
          <w:rFonts w:ascii="Times New Roman" w:eastAsia="Times New Roman" w:hAnsi="Times New Roman" w:cs="Times New Roman"/>
          <w:sz w:val="28"/>
          <w:szCs w:val="28"/>
          <w:lang w:eastAsia="lv-LV"/>
        </w:rPr>
        <w:t>1</w:t>
      </w:r>
      <w:r w:rsidR="00360C4F" w:rsidRPr="00FD4116">
        <w:rPr>
          <w:rFonts w:ascii="Times New Roman" w:eastAsia="Times New Roman" w:hAnsi="Times New Roman" w:cs="Times New Roman"/>
          <w:sz w:val="28"/>
          <w:szCs w:val="28"/>
          <w:lang w:eastAsia="lv-LV"/>
        </w:rPr>
        <w:t>.decembrim</w:t>
      </w:r>
      <w:r w:rsidR="00DA10D5" w:rsidRPr="00FD4116">
        <w:rPr>
          <w:rFonts w:ascii="Times New Roman" w:eastAsia="Times New Roman" w:hAnsi="Times New Roman" w:cs="Times New Roman"/>
          <w:sz w:val="28"/>
          <w:szCs w:val="28"/>
          <w:lang w:eastAsia="lv-LV"/>
        </w:rPr>
        <w:t>.</w:t>
      </w:r>
      <w:r w:rsidR="00DA10D5" w:rsidRPr="00FD4116" w:rsidDel="00C009AC">
        <w:rPr>
          <w:rFonts w:ascii="Times New Roman" w:eastAsia="Times New Roman" w:hAnsi="Times New Roman" w:cs="Times New Roman"/>
          <w:sz w:val="28"/>
          <w:szCs w:val="28"/>
          <w:lang w:eastAsia="lv-LV"/>
        </w:rPr>
        <w:t xml:space="preserve"> </w:t>
      </w:r>
    </w:p>
    <w:p w14:paraId="7A3637CE" w14:textId="77777777" w:rsidR="00E12C4D" w:rsidRPr="00FD4116" w:rsidRDefault="00E12C4D" w:rsidP="00AA2A16">
      <w:pPr>
        <w:pStyle w:val="CommentText"/>
        <w:ind w:firstLine="709"/>
        <w:jc w:val="both"/>
        <w:rPr>
          <w:rFonts w:ascii="Times New Roman" w:eastAsia="Times New Roman" w:hAnsi="Times New Roman" w:cs="Times New Roman"/>
          <w:sz w:val="28"/>
          <w:szCs w:val="28"/>
          <w:lang w:eastAsia="lv-LV"/>
        </w:rPr>
      </w:pPr>
    </w:p>
    <w:p w14:paraId="499E0DF2" w14:textId="2B0656FA" w:rsidR="009C27AA" w:rsidRPr="00FD4116" w:rsidRDefault="0001359A" w:rsidP="00AA2A16">
      <w:pPr>
        <w:pStyle w:val="CommentText"/>
        <w:ind w:firstLine="709"/>
        <w:jc w:val="both"/>
        <w:rPr>
          <w:rFonts w:ascii="Times New Roman" w:hAnsi="Times New Roman" w:cs="Times New Roman"/>
          <w:sz w:val="28"/>
          <w:szCs w:val="28"/>
        </w:rPr>
      </w:pPr>
      <w:r w:rsidRPr="00FD4116">
        <w:rPr>
          <w:rFonts w:ascii="Times New Roman" w:eastAsia="Times New Roman" w:hAnsi="Times New Roman" w:cs="Times New Roman"/>
          <w:sz w:val="28"/>
          <w:szCs w:val="28"/>
          <w:lang w:eastAsia="lv-LV"/>
        </w:rPr>
        <w:t>Noteikumi stājas spēkā 2021.gada 1.janvārī.</w:t>
      </w:r>
    </w:p>
    <w:p w14:paraId="4F89C691" w14:textId="3EAD82C3" w:rsidR="00115ECB" w:rsidRPr="00FD4116" w:rsidRDefault="00115ECB" w:rsidP="0010747F">
      <w:pPr>
        <w:spacing w:after="0" w:line="240" w:lineRule="auto"/>
        <w:rPr>
          <w:rFonts w:ascii="Times New Roman" w:eastAsia="Times New Roman" w:hAnsi="Times New Roman" w:cs="Times New Roman"/>
          <w:sz w:val="28"/>
          <w:szCs w:val="28"/>
          <w:lang w:eastAsia="lv-LV"/>
        </w:rPr>
      </w:pPr>
    </w:p>
    <w:p w14:paraId="739397B7" w14:textId="77777777" w:rsidR="0053307B" w:rsidRPr="00FD4116" w:rsidRDefault="0053307B" w:rsidP="0010747F">
      <w:pPr>
        <w:spacing w:after="0" w:line="240" w:lineRule="auto"/>
        <w:rPr>
          <w:rFonts w:ascii="Times New Roman" w:eastAsia="Times New Roman" w:hAnsi="Times New Roman" w:cs="Times New Roman"/>
          <w:sz w:val="28"/>
          <w:szCs w:val="28"/>
          <w:lang w:eastAsia="lv-LV"/>
        </w:rPr>
      </w:pPr>
    </w:p>
    <w:p w14:paraId="00304F08" w14:textId="77777777" w:rsidR="0053307B" w:rsidRPr="00FD4116" w:rsidRDefault="0053307B" w:rsidP="0010747F">
      <w:pPr>
        <w:snapToGrid w:val="0"/>
        <w:spacing w:after="0" w:line="240" w:lineRule="auto"/>
        <w:rPr>
          <w:rFonts w:ascii="Times New Roman" w:eastAsia="Times New Roman" w:hAnsi="Times New Roman" w:cs="Times New Roman"/>
          <w:sz w:val="28"/>
          <w:szCs w:val="28"/>
        </w:rPr>
      </w:pPr>
      <w:r w:rsidRPr="00FD4116">
        <w:rPr>
          <w:rFonts w:ascii="Times New Roman" w:eastAsia="Times New Roman" w:hAnsi="Times New Roman" w:cs="Times New Roman"/>
          <w:sz w:val="28"/>
          <w:szCs w:val="28"/>
        </w:rPr>
        <w:t>Ministru prezidents</w:t>
      </w:r>
      <w:r w:rsidRPr="00FD4116">
        <w:rPr>
          <w:rFonts w:ascii="Times New Roman" w:eastAsia="Times New Roman" w:hAnsi="Times New Roman" w:cs="Times New Roman"/>
          <w:sz w:val="28"/>
          <w:szCs w:val="28"/>
        </w:rPr>
        <w:tab/>
      </w:r>
      <w:r w:rsidRPr="00FD4116">
        <w:rPr>
          <w:rFonts w:ascii="Times New Roman" w:eastAsia="Times New Roman" w:hAnsi="Times New Roman" w:cs="Times New Roman"/>
          <w:sz w:val="28"/>
          <w:szCs w:val="28"/>
        </w:rPr>
        <w:tab/>
      </w:r>
      <w:r w:rsidRPr="00FD4116">
        <w:rPr>
          <w:rFonts w:ascii="Times New Roman" w:eastAsia="Times New Roman" w:hAnsi="Times New Roman" w:cs="Times New Roman"/>
          <w:sz w:val="28"/>
          <w:szCs w:val="28"/>
        </w:rPr>
        <w:tab/>
      </w:r>
      <w:r w:rsidRPr="00FD4116">
        <w:rPr>
          <w:rFonts w:ascii="Times New Roman" w:eastAsia="Times New Roman" w:hAnsi="Times New Roman" w:cs="Times New Roman"/>
          <w:sz w:val="28"/>
          <w:szCs w:val="28"/>
        </w:rPr>
        <w:tab/>
      </w:r>
      <w:r w:rsidRPr="00FD4116">
        <w:rPr>
          <w:rFonts w:ascii="Times New Roman" w:eastAsia="Times New Roman" w:hAnsi="Times New Roman" w:cs="Times New Roman"/>
          <w:sz w:val="28"/>
          <w:szCs w:val="28"/>
        </w:rPr>
        <w:tab/>
      </w:r>
      <w:r w:rsidRPr="00FD4116">
        <w:rPr>
          <w:rFonts w:ascii="Times New Roman" w:eastAsia="Times New Roman" w:hAnsi="Times New Roman" w:cs="Times New Roman"/>
          <w:sz w:val="28"/>
          <w:szCs w:val="28"/>
        </w:rPr>
        <w:tab/>
        <w:t xml:space="preserve">            </w:t>
      </w:r>
      <w:proofErr w:type="spellStart"/>
      <w:r w:rsidRPr="00FD4116">
        <w:rPr>
          <w:rFonts w:ascii="Times New Roman" w:eastAsia="Times New Roman" w:hAnsi="Times New Roman" w:cs="Times New Roman"/>
          <w:sz w:val="28"/>
          <w:szCs w:val="28"/>
        </w:rPr>
        <w:t>M.Kučinskis</w:t>
      </w:r>
      <w:proofErr w:type="spellEnd"/>
    </w:p>
    <w:p w14:paraId="585489A5" w14:textId="77777777" w:rsidR="00E45D02" w:rsidRPr="00FD4116" w:rsidRDefault="00E45D02" w:rsidP="0010747F">
      <w:pPr>
        <w:snapToGrid w:val="0"/>
        <w:spacing w:after="0" w:line="240" w:lineRule="auto"/>
        <w:rPr>
          <w:rFonts w:ascii="Times New Roman" w:eastAsia="Times New Roman" w:hAnsi="Times New Roman" w:cs="Times New Roman"/>
          <w:sz w:val="28"/>
          <w:szCs w:val="28"/>
        </w:rPr>
      </w:pPr>
    </w:p>
    <w:p w14:paraId="3E31716F" w14:textId="77777777" w:rsidR="00E45D02" w:rsidRPr="00FD4116" w:rsidRDefault="00E45D02" w:rsidP="0010747F">
      <w:pPr>
        <w:snapToGrid w:val="0"/>
        <w:spacing w:after="0" w:line="240" w:lineRule="auto"/>
        <w:rPr>
          <w:rFonts w:ascii="Times New Roman" w:eastAsia="Times New Roman" w:hAnsi="Times New Roman" w:cs="Times New Roman"/>
          <w:sz w:val="28"/>
          <w:szCs w:val="28"/>
        </w:rPr>
      </w:pPr>
    </w:p>
    <w:p w14:paraId="09D9862B" w14:textId="77777777" w:rsidR="0053307B" w:rsidRPr="00FD4116" w:rsidRDefault="0053307B" w:rsidP="0010747F">
      <w:pPr>
        <w:snapToGrid w:val="0"/>
        <w:spacing w:after="0" w:line="240" w:lineRule="auto"/>
        <w:rPr>
          <w:rFonts w:ascii="Times New Roman" w:eastAsia="Times New Roman" w:hAnsi="Times New Roman" w:cs="Times New Roman"/>
          <w:sz w:val="28"/>
          <w:szCs w:val="28"/>
        </w:rPr>
      </w:pPr>
    </w:p>
    <w:p w14:paraId="78FCE719" w14:textId="77777777" w:rsidR="0053307B" w:rsidRPr="00FD4116" w:rsidRDefault="0053307B" w:rsidP="0010747F">
      <w:pPr>
        <w:tabs>
          <w:tab w:val="left" w:pos="6804"/>
        </w:tabs>
        <w:spacing w:after="0" w:line="240" w:lineRule="auto"/>
        <w:jc w:val="both"/>
        <w:rPr>
          <w:rFonts w:ascii="Times New Roman" w:hAnsi="Times New Roman" w:cs="Times New Roman"/>
          <w:sz w:val="28"/>
          <w:szCs w:val="28"/>
        </w:rPr>
      </w:pPr>
      <w:r w:rsidRPr="00FD4116">
        <w:rPr>
          <w:rFonts w:ascii="Times New Roman" w:eastAsia="Times New Roman" w:hAnsi="Times New Roman" w:cs="Times New Roman"/>
          <w:sz w:val="28"/>
          <w:szCs w:val="28"/>
          <w:lang w:eastAsia="lv-LV"/>
        </w:rPr>
        <w:t>Finanšu ministre</w:t>
      </w:r>
      <w:r w:rsidRPr="00FD4116">
        <w:rPr>
          <w:rFonts w:ascii="Times New Roman" w:eastAsia="Times New Roman" w:hAnsi="Times New Roman" w:cs="Times New Roman"/>
          <w:sz w:val="28"/>
          <w:szCs w:val="28"/>
          <w:lang w:eastAsia="lv-LV"/>
        </w:rPr>
        <w:tab/>
      </w:r>
      <w:proofErr w:type="spellStart"/>
      <w:r w:rsidRPr="00FD4116">
        <w:rPr>
          <w:rFonts w:ascii="Times New Roman" w:eastAsia="Times New Roman" w:hAnsi="Times New Roman" w:cs="Times New Roman"/>
          <w:sz w:val="28"/>
          <w:szCs w:val="28"/>
          <w:lang w:eastAsia="lv-LV"/>
        </w:rPr>
        <w:t>D.Reizniece</w:t>
      </w:r>
      <w:proofErr w:type="spellEnd"/>
      <w:r w:rsidRPr="00FD4116">
        <w:rPr>
          <w:rFonts w:ascii="Times New Roman" w:eastAsia="Times New Roman" w:hAnsi="Times New Roman" w:cs="Times New Roman"/>
          <w:sz w:val="28"/>
          <w:szCs w:val="28"/>
          <w:lang w:eastAsia="lv-LV"/>
        </w:rPr>
        <w:t>-Ozola</w:t>
      </w:r>
    </w:p>
    <w:sectPr w:rsidR="0053307B" w:rsidRPr="00FD4116" w:rsidSect="00C656CB">
      <w:headerReference w:type="default" r:id="rId12"/>
      <w:footerReference w:type="default" r:id="rId13"/>
      <w:footerReference w:type="first" r:id="rId14"/>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BA6EC" w14:textId="77777777" w:rsidR="001656D2" w:rsidRDefault="001656D2" w:rsidP="00E335B2">
      <w:pPr>
        <w:spacing w:after="0" w:line="240" w:lineRule="auto"/>
      </w:pPr>
      <w:r>
        <w:separator/>
      </w:r>
    </w:p>
  </w:endnote>
  <w:endnote w:type="continuationSeparator" w:id="0">
    <w:p w14:paraId="7535ADDD" w14:textId="77777777" w:rsidR="001656D2" w:rsidRDefault="001656D2" w:rsidP="00E3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2E1D9" w14:textId="1F673AF3" w:rsidR="0053307B" w:rsidRPr="0053307B" w:rsidRDefault="0053307B" w:rsidP="0053307B">
    <w:pPr>
      <w:pStyle w:val="Footer"/>
    </w:pPr>
    <w:r w:rsidRPr="002D063E">
      <w:rPr>
        <w:rFonts w:ascii="Times New Roman" w:hAnsi="Times New Roman" w:cs="Times New Roman"/>
        <w:sz w:val="20"/>
        <w:szCs w:val="20"/>
      </w:rPr>
      <w:t>FMnot</w:t>
    </w:r>
    <w:r>
      <w:rPr>
        <w:rFonts w:ascii="Times New Roman" w:hAnsi="Times New Roman" w:cs="Times New Roman"/>
        <w:sz w:val="20"/>
        <w:szCs w:val="20"/>
      </w:rPr>
      <w:t>_</w:t>
    </w:r>
    <w:r w:rsidR="00B67960">
      <w:rPr>
        <w:rFonts w:ascii="Times New Roman" w:hAnsi="Times New Roman" w:cs="Times New Roman"/>
        <w:sz w:val="20"/>
        <w:szCs w:val="20"/>
      </w:rPr>
      <w:t>2</w:t>
    </w:r>
    <w:r w:rsidR="00CA6FFB">
      <w:rPr>
        <w:rFonts w:ascii="Times New Roman" w:hAnsi="Times New Roman" w:cs="Times New Roman"/>
        <w:sz w:val="20"/>
        <w:szCs w:val="20"/>
      </w:rPr>
      <w:t>8</w:t>
    </w:r>
    <w:r w:rsidR="00223A35">
      <w:rPr>
        <w:rFonts w:ascii="Times New Roman" w:hAnsi="Times New Roman" w:cs="Times New Roman"/>
        <w:sz w:val="20"/>
        <w:szCs w:val="20"/>
      </w:rPr>
      <w:t>0318</w:t>
    </w:r>
    <w:r>
      <w:rPr>
        <w:rFonts w:ascii="Times New Roman" w:hAnsi="Times New Roman" w:cs="Times New Roman"/>
        <w:sz w:val="20"/>
        <w:szCs w:val="20"/>
      </w:rPr>
      <w:t>_not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98D1" w14:textId="72770280" w:rsidR="0053307B" w:rsidRPr="00223A35" w:rsidRDefault="00223A35">
    <w:pPr>
      <w:pStyle w:val="Footer"/>
    </w:pPr>
    <w:r w:rsidRPr="002D063E">
      <w:rPr>
        <w:rFonts w:ascii="Times New Roman" w:hAnsi="Times New Roman" w:cs="Times New Roman"/>
        <w:sz w:val="20"/>
        <w:szCs w:val="20"/>
      </w:rPr>
      <w:t>FMnot</w:t>
    </w:r>
    <w:r w:rsidR="007A4B29">
      <w:rPr>
        <w:rFonts w:ascii="Times New Roman" w:hAnsi="Times New Roman" w:cs="Times New Roman"/>
        <w:sz w:val="20"/>
        <w:szCs w:val="20"/>
      </w:rPr>
      <w:t>_2</w:t>
    </w:r>
    <w:r w:rsidR="00CA6FFB">
      <w:rPr>
        <w:rFonts w:ascii="Times New Roman" w:hAnsi="Times New Roman" w:cs="Times New Roman"/>
        <w:sz w:val="20"/>
        <w:szCs w:val="20"/>
      </w:rPr>
      <w:t>8</w:t>
    </w:r>
    <w:r>
      <w:rPr>
        <w:rFonts w:ascii="Times New Roman" w:hAnsi="Times New Roman" w:cs="Times New Roman"/>
        <w:sz w:val="20"/>
        <w:szCs w:val="20"/>
      </w:rPr>
      <w:t>0318_not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04B0E" w14:textId="77777777" w:rsidR="001656D2" w:rsidRDefault="001656D2" w:rsidP="00E335B2">
      <w:pPr>
        <w:spacing w:after="0" w:line="240" w:lineRule="auto"/>
      </w:pPr>
      <w:r>
        <w:separator/>
      </w:r>
    </w:p>
  </w:footnote>
  <w:footnote w:type="continuationSeparator" w:id="0">
    <w:p w14:paraId="7A0C250B" w14:textId="77777777" w:rsidR="001656D2" w:rsidRDefault="001656D2" w:rsidP="00E33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7319"/>
      <w:docPartObj>
        <w:docPartGallery w:val="Page Numbers (Top of Page)"/>
        <w:docPartUnique/>
      </w:docPartObj>
    </w:sdtPr>
    <w:sdtEndPr>
      <w:rPr>
        <w:rFonts w:ascii="Times New Roman" w:hAnsi="Times New Roman" w:cs="Times New Roman"/>
      </w:rPr>
    </w:sdtEndPr>
    <w:sdtContent>
      <w:p w14:paraId="689D0F66" w14:textId="2F103CA4" w:rsidR="00AA2A16" w:rsidRPr="008234AC" w:rsidRDefault="00AA2A16">
        <w:pPr>
          <w:pStyle w:val="Header"/>
          <w:jc w:val="center"/>
          <w:rPr>
            <w:rFonts w:ascii="Times New Roman" w:hAnsi="Times New Roman" w:cs="Times New Roman"/>
          </w:rPr>
        </w:pPr>
        <w:r w:rsidRPr="008234AC">
          <w:rPr>
            <w:rFonts w:ascii="Times New Roman" w:hAnsi="Times New Roman" w:cs="Times New Roman"/>
          </w:rPr>
          <w:fldChar w:fldCharType="begin"/>
        </w:r>
        <w:r w:rsidRPr="008234AC">
          <w:rPr>
            <w:rFonts w:ascii="Times New Roman" w:hAnsi="Times New Roman" w:cs="Times New Roman"/>
          </w:rPr>
          <w:instrText xml:space="preserve"> PAGE   \* MERGEFORMAT </w:instrText>
        </w:r>
        <w:r w:rsidRPr="008234AC">
          <w:rPr>
            <w:rFonts w:ascii="Times New Roman" w:hAnsi="Times New Roman" w:cs="Times New Roman"/>
          </w:rPr>
          <w:fldChar w:fldCharType="separate"/>
        </w:r>
        <w:r w:rsidR="003665EC">
          <w:rPr>
            <w:rFonts w:ascii="Times New Roman" w:hAnsi="Times New Roman" w:cs="Times New Roman"/>
            <w:noProof/>
          </w:rPr>
          <w:t>7</w:t>
        </w:r>
        <w:r w:rsidRPr="008234AC">
          <w:rPr>
            <w:rFonts w:ascii="Times New Roman" w:hAnsi="Times New Roman" w:cs="Times New Roman"/>
            <w:noProof/>
          </w:rPr>
          <w:fldChar w:fldCharType="end"/>
        </w:r>
      </w:p>
    </w:sdtContent>
  </w:sdt>
  <w:p w14:paraId="6C649D76" w14:textId="77777777" w:rsidR="00AA2A16" w:rsidRDefault="00AA2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11E"/>
    <w:multiLevelType w:val="hybridMultilevel"/>
    <w:tmpl w:val="83164B6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3F90E9E"/>
    <w:multiLevelType w:val="hybridMultilevel"/>
    <w:tmpl w:val="1326DE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64BCE"/>
    <w:multiLevelType w:val="multilevel"/>
    <w:tmpl w:val="E6DC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95543"/>
    <w:multiLevelType w:val="multilevel"/>
    <w:tmpl w:val="5768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F0BBA"/>
    <w:multiLevelType w:val="multilevel"/>
    <w:tmpl w:val="0B96E21E"/>
    <w:lvl w:ilvl="0">
      <w:start w:val="7"/>
      <w:numFmt w:val="decimal"/>
      <w:lvlText w:val="%1."/>
      <w:lvlJc w:val="left"/>
      <w:pPr>
        <w:ind w:left="1800" w:hanging="360"/>
      </w:pPr>
      <w:rPr>
        <w:rFonts w:hint="default"/>
        <w:b w:val="0"/>
      </w:rPr>
    </w:lvl>
    <w:lvl w:ilvl="1">
      <w:start w:val="1"/>
      <w:numFmt w:val="decimal"/>
      <w:isLgl/>
      <w:lvlText w:val="%1.%2."/>
      <w:lvlJc w:val="left"/>
      <w:pPr>
        <w:ind w:left="2175" w:hanging="735"/>
      </w:pPr>
      <w:rPr>
        <w:rFonts w:hint="default"/>
      </w:rPr>
    </w:lvl>
    <w:lvl w:ilvl="2">
      <w:start w:val="1"/>
      <w:numFmt w:val="decimal"/>
      <w:isLgl/>
      <w:lvlText w:val="%1.%2.%3."/>
      <w:lvlJc w:val="left"/>
      <w:pPr>
        <w:ind w:left="2175" w:hanging="73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15:restartNumberingAfterBreak="0">
    <w:nsid w:val="15DF482E"/>
    <w:multiLevelType w:val="multilevel"/>
    <w:tmpl w:val="898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B7511"/>
    <w:multiLevelType w:val="hybridMultilevel"/>
    <w:tmpl w:val="1F0A4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B203BF"/>
    <w:multiLevelType w:val="hybridMultilevel"/>
    <w:tmpl w:val="E5AA49C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1E461B7"/>
    <w:multiLevelType w:val="hybridMultilevel"/>
    <w:tmpl w:val="730E59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324175"/>
    <w:multiLevelType w:val="multilevel"/>
    <w:tmpl w:val="B588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D1C17"/>
    <w:multiLevelType w:val="hybridMultilevel"/>
    <w:tmpl w:val="ACF257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7052F8F"/>
    <w:multiLevelType w:val="multilevel"/>
    <w:tmpl w:val="7644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314DF1"/>
    <w:multiLevelType w:val="hybridMultilevel"/>
    <w:tmpl w:val="9C5A8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167954"/>
    <w:multiLevelType w:val="multilevel"/>
    <w:tmpl w:val="B0A6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A77D0"/>
    <w:multiLevelType w:val="multilevel"/>
    <w:tmpl w:val="91BC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B90F25"/>
    <w:multiLevelType w:val="multilevel"/>
    <w:tmpl w:val="425C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32847"/>
    <w:multiLevelType w:val="multilevel"/>
    <w:tmpl w:val="BEB6B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45E290D"/>
    <w:multiLevelType w:val="hybridMultilevel"/>
    <w:tmpl w:val="079AF934"/>
    <w:lvl w:ilvl="0" w:tplc="6122C974">
      <w:start w:val="48"/>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59C6698"/>
    <w:multiLevelType w:val="multilevel"/>
    <w:tmpl w:val="9B78B29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6047CE2"/>
    <w:multiLevelType w:val="hybridMultilevel"/>
    <w:tmpl w:val="8EFCD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6C26FFF"/>
    <w:multiLevelType w:val="multilevel"/>
    <w:tmpl w:val="9F9E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837A69"/>
    <w:multiLevelType w:val="hybridMultilevel"/>
    <w:tmpl w:val="C0D2C2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79385A"/>
    <w:multiLevelType w:val="hybridMultilevel"/>
    <w:tmpl w:val="89E828FC"/>
    <w:lvl w:ilvl="0" w:tplc="ABBA6F50">
      <w:start w:val="50"/>
      <w:numFmt w:val="decimal"/>
      <w:lvlText w:val="%1."/>
      <w:lvlJc w:val="left"/>
      <w:pPr>
        <w:ind w:left="1778" w:hanging="1069"/>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0D41D01"/>
    <w:multiLevelType w:val="hybridMultilevel"/>
    <w:tmpl w:val="2A822452"/>
    <w:lvl w:ilvl="0" w:tplc="1228FB10">
      <w:start w:val="46"/>
      <w:numFmt w:val="decimal"/>
      <w:lvlText w:val="%1."/>
      <w:lvlJc w:val="left"/>
      <w:pPr>
        <w:ind w:left="1084" w:hanging="375"/>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0E34A09"/>
    <w:multiLevelType w:val="hybridMultilevel"/>
    <w:tmpl w:val="B7EA27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A01ACD"/>
    <w:multiLevelType w:val="multilevel"/>
    <w:tmpl w:val="8DFC7E06"/>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33A21E6"/>
    <w:multiLevelType w:val="multilevel"/>
    <w:tmpl w:val="56A4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717B49"/>
    <w:multiLevelType w:val="multilevel"/>
    <w:tmpl w:val="02C82CA2"/>
    <w:lvl w:ilvl="0">
      <w:start w:val="1"/>
      <w:numFmt w:val="decimal"/>
      <w:lvlText w:val="%1."/>
      <w:lvlJc w:val="left"/>
      <w:pPr>
        <w:ind w:left="1429" w:hanging="360"/>
      </w:p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28" w15:restartNumberingAfterBreak="0">
    <w:nsid w:val="57093A2F"/>
    <w:multiLevelType w:val="multilevel"/>
    <w:tmpl w:val="B706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2B69B9"/>
    <w:multiLevelType w:val="multilevel"/>
    <w:tmpl w:val="3A7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887F36"/>
    <w:multiLevelType w:val="hybridMultilevel"/>
    <w:tmpl w:val="19346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BCA66CA"/>
    <w:multiLevelType w:val="hybridMultilevel"/>
    <w:tmpl w:val="AEC09140"/>
    <w:lvl w:ilvl="0" w:tplc="9C945BA8">
      <w:start w:val="49"/>
      <w:numFmt w:val="decimal"/>
      <w:lvlText w:val="%1."/>
      <w:lvlJc w:val="left"/>
      <w:pPr>
        <w:ind w:left="1368" w:hanging="375"/>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2" w15:restartNumberingAfterBreak="0">
    <w:nsid w:val="6C500E73"/>
    <w:multiLevelType w:val="multilevel"/>
    <w:tmpl w:val="E736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507EE4"/>
    <w:multiLevelType w:val="multilevel"/>
    <w:tmpl w:val="9B78B29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07932B0"/>
    <w:multiLevelType w:val="hybridMultilevel"/>
    <w:tmpl w:val="8384F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52A2918"/>
    <w:multiLevelType w:val="multilevel"/>
    <w:tmpl w:val="71E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34"/>
  </w:num>
  <w:num w:numId="4">
    <w:abstractNumId w:val="21"/>
  </w:num>
  <w:num w:numId="5">
    <w:abstractNumId w:val="10"/>
  </w:num>
  <w:num w:numId="6">
    <w:abstractNumId w:val="12"/>
  </w:num>
  <w:num w:numId="7">
    <w:abstractNumId w:val="4"/>
  </w:num>
  <w:num w:numId="8">
    <w:abstractNumId w:val="28"/>
  </w:num>
  <w:num w:numId="9">
    <w:abstractNumId w:val="3"/>
  </w:num>
  <w:num w:numId="10">
    <w:abstractNumId w:val="14"/>
  </w:num>
  <w:num w:numId="11">
    <w:abstractNumId w:val="35"/>
  </w:num>
  <w:num w:numId="12">
    <w:abstractNumId w:val="32"/>
  </w:num>
  <w:num w:numId="13">
    <w:abstractNumId w:val="26"/>
  </w:num>
  <w:num w:numId="14">
    <w:abstractNumId w:val="9"/>
  </w:num>
  <w:num w:numId="15">
    <w:abstractNumId w:val="5"/>
  </w:num>
  <w:num w:numId="16">
    <w:abstractNumId w:val="29"/>
  </w:num>
  <w:num w:numId="17">
    <w:abstractNumId w:val="15"/>
  </w:num>
  <w:num w:numId="18">
    <w:abstractNumId w:val="2"/>
  </w:num>
  <w:num w:numId="19">
    <w:abstractNumId w:val="13"/>
  </w:num>
  <w:num w:numId="20">
    <w:abstractNumId w:val="11"/>
  </w:num>
  <w:num w:numId="21">
    <w:abstractNumId w:val="20"/>
  </w:num>
  <w:num w:numId="22">
    <w:abstractNumId w:val="27"/>
  </w:num>
  <w:num w:numId="23">
    <w:abstractNumId w:val="0"/>
  </w:num>
  <w:num w:numId="24">
    <w:abstractNumId w:val="33"/>
  </w:num>
  <w:num w:numId="25">
    <w:abstractNumId w:val="7"/>
  </w:num>
  <w:num w:numId="26">
    <w:abstractNumId w:val="18"/>
  </w:num>
  <w:num w:numId="27">
    <w:abstractNumId w:val="17"/>
  </w:num>
  <w:num w:numId="28">
    <w:abstractNumId w:val="22"/>
  </w:num>
  <w:num w:numId="29">
    <w:abstractNumId w:val="31"/>
  </w:num>
  <w:num w:numId="30">
    <w:abstractNumId w:val="1"/>
  </w:num>
  <w:num w:numId="31">
    <w:abstractNumId w:val="23"/>
  </w:num>
  <w:num w:numId="32">
    <w:abstractNumId w:val="25"/>
  </w:num>
  <w:num w:numId="33">
    <w:abstractNumId w:val="16"/>
  </w:num>
  <w:num w:numId="34">
    <w:abstractNumId w:val="24"/>
  </w:num>
  <w:num w:numId="35">
    <w:abstractNumId w:val="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CB"/>
    <w:rsid w:val="00003141"/>
    <w:rsid w:val="000067D0"/>
    <w:rsid w:val="000079C6"/>
    <w:rsid w:val="000111C7"/>
    <w:rsid w:val="0001359A"/>
    <w:rsid w:val="000139E3"/>
    <w:rsid w:val="00022708"/>
    <w:rsid w:val="0002283A"/>
    <w:rsid w:val="000256B4"/>
    <w:rsid w:val="00032C0D"/>
    <w:rsid w:val="00035A3D"/>
    <w:rsid w:val="00035E5B"/>
    <w:rsid w:val="00035EF3"/>
    <w:rsid w:val="000379EA"/>
    <w:rsid w:val="00037BB0"/>
    <w:rsid w:val="000402B0"/>
    <w:rsid w:val="000402ED"/>
    <w:rsid w:val="000423FF"/>
    <w:rsid w:val="00042FB4"/>
    <w:rsid w:val="00043945"/>
    <w:rsid w:val="0004701D"/>
    <w:rsid w:val="00064525"/>
    <w:rsid w:val="000675D5"/>
    <w:rsid w:val="0007092A"/>
    <w:rsid w:val="00072895"/>
    <w:rsid w:val="0007430D"/>
    <w:rsid w:val="000760B4"/>
    <w:rsid w:val="00080E46"/>
    <w:rsid w:val="00081337"/>
    <w:rsid w:val="00082112"/>
    <w:rsid w:val="00082A0D"/>
    <w:rsid w:val="00087235"/>
    <w:rsid w:val="00090099"/>
    <w:rsid w:val="00090BCC"/>
    <w:rsid w:val="00091070"/>
    <w:rsid w:val="00095E91"/>
    <w:rsid w:val="00096AD2"/>
    <w:rsid w:val="000A03C9"/>
    <w:rsid w:val="000A0D3F"/>
    <w:rsid w:val="000A2410"/>
    <w:rsid w:val="000A3801"/>
    <w:rsid w:val="000A48EE"/>
    <w:rsid w:val="000A4AEB"/>
    <w:rsid w:val="000A539F"/>
    <w:rsid w:val="000A692F"/>
    <w:rsid w:val="000A72E0"/>
    <w:rsid w:val="000B06AC"/>
    <w:rsid w:val="000B072F"/>
    <w:rsid w:val="000B1D73"/>
    <w:rsid w:val="000B32FB"/>
    <w:rsid w:val="000B39A0"/>
    <w:rsid w:val="000B4F68"/>
    <w:rsid w:val="000B65AF"/>
    <w:rsid w:val="000B700B"/>
    <w:rsid w:val="000C1899"/>
    <w:rsid w:val="000C1A41"/>
    <w:rsid w:val="000C27A4"/>
    <w:rsid w:val="000D0DFB"/>
    <w:rsid w:val="000D3E08"/>
    <w:rsid w:val="000D49AC"/>
    <w:rsid w:val="000D5015"/>
    <w:rsid w:val="000D5CE2"/>
    <w:rsid w:val="000D6A38"/>
    <w:rsid w:val="000D6C35"/>
    <w:rsid w:val="000E306E"/>
    <w:rsid w:val="000E3556"/>
    <w:rsid w:val="000E5B09"/>
    <w:rsid w:val="000E6BB8"/>
    <w:rsid w:val="000F2BA8"/>
    <w:rsid w:val="000F75CA"/>
    <w:rsid w:val="000F7E4E"/>
    <w:rsid w:val="00102718"/>
    <w:rsid w:val="00104F16"/>
    <w:rsid w:val="0010747F"/>
    <w:rsid w:val="00110853"/>
    <w:rsid w:val="00114AEB"/>
    <w:rsid w:val="00115473"/>
    <w:rsid w:val="00115ECB"/>
    <w:rsid w:val="00122BA2"/>
    <w:rsid w:val="00125139"/>
    <w:rsid w:val="001257FB"/>
    <w:rsid w:val="001263B7"/>
    <w:rsid w:val="00131208"/>
    <w:rsid w:val="00131617"/>
    <w:rsid w:val="00132045"/>
    <w:rsid w:val="00132248"/>
    <w:rsid w:val="001335FB"/>
    <w:rsid w:val="00133F95"/>
    <w:rsid w:val="00134DD7"/>
    <w:rsid w:val="001379C7"/>
    <w:rsid w:val="00141863"/>
    <w:rsid w:val="00145E50"/>
    <w:rsid w:val="00145F68"/>
    <w:rsid w:val="0014743B"/>
    <w:rsid w:val="00147C45"/>
    <w:rsid w:val="00150005"/>
    <w:rsid w:val="001509E3"/>
    <w:rsid w:val="00152204"/>
    <w:rsid w:val="0015286C"/>
    <w:rsid w:val="00154F44"/>
    <w:rsid w:val="00156596"/>
    <w:rsid w:val="001571B2"/>
    <w:rsid w:val="00157AD9"/>
    <w:rsid w:val="0016033D"/>
    <w:rsid w:val="001646B4"/>
    <w:rsid w:val="001656D2"/>
    <w:rsid w:val="00170963"/>
    <w:rsid w:val="00170CF4"/>
    <w:rsid w:val="0017795D"/>
    <w:rsid w:val="001807AD"/>
    <w:rsid w:val="00180D7F"/>
    <w:rsid w:val="001840DA"/>
    <w:rsid w:val="00190961"/>
    <w:rsid w:val="00190B80"/>
    <w:rsid w:val="00192221"/>
    <w:rsid w:val="001926B7"/>
    <w:rsid w:val="00193BED"/>
    <w:rsid w:val="00195CAA"/>
    <w:rsid w:val="001A0CF8"/>
    <w:rsid w:val="001A0D8E"/>
    <w:rsid w:val="001A1CBD"/>
    <w:rsid w:val="001A2330"/>
    <w:rsid w:val="001A40B4"/>
    <w:rsid w:val="001A7D5D"/>
    <w:rsid w:val="001B00B9"/>
    <w:rsid w:val="001B0CB7"/>
    <w:rsid w:val="001B1FCD"/>
    <w:rsid w:val="001B61A4"/>
    <w:rsid w:val="001B63C7"/>
    <w:rsid w:val="001C1B29"/>
    <w:rsid w:val="001C3832"/>
    <w:rsid w:val="001C39EB"/>
    <w:rsid w:val="001C3AA5"/>
    <w:rsid w:val="001C4CE9"/>
    <w:rsid w:val="001C54E2"/>
    <w:rsid w:val="001D4C6E"/>
    <w:rsid w:val="001D6A7A"/>
    <w:rsid w:val="001D75C8"/>
    <w:rsid w:val="001E0C0D"/>
    <w:rsid w:val="001E3181"/>
    <w:rsid w:val="001E4184"/>
    <w:rsid w:val="001E5358"/>
    <w:rsid w:val="001F3579"/>
    <w:rsid w:val="001F43EF"/>
    <w:rsid w:val="001F6095"/>
    <w:rsid w:val="001F658B"/>
    <w:rsid w:val="001F68BC"/>
    <w:rsid w:val="001F6F92"/>
    <w:rsid w:val="001F7B0B"/>
    <w:rsid w:val="00200BB6"/>
    <w:rsid w:val="00201B10"/>
    <w:rsid w:val="0020410B"/>
    <w:rsid w:val="00204E13"/>
    <w:rsid w:val="00205EE2"/>
    <w:rsid w:val="00206DA0"/>
    <w:rsid w:val="00207FCC"/>
    <w:rsid w:val="00210CD8"/>
    <w:rsid w:val="00210D89"/>
    <w:rsid w:val="00212C47"/>
    <w:rsid w:val="00212CF1"/>
    <w:rsid w:val="002130A8"/>
    <w:rsid w:val="00216C7B"/>
    <w:rsid w:val="00223A35"/>
    <w:rsid w:val="00224453"/>
    <w:rsid w:val="00225025"/>
    <w:rsid w:val="00230297"/>
    <w:rsid w:val="00230A63"/>
    <w:rsid w:val="00232256"/>
    <w:rsid w:val="00236659"/>
    <w:rsid w:val="00236950"/>
    <w:rsid w:val="002370CB"/>
    <w:rsid w:val="00237684"/>
    <w:rsid w:val="00242A22"/>
    <w:rsid w:val="00243563"/>
    <w:rsid w:val="00244D27"/>
    <w:rsid w:val="002461CE"/>
    <w:rsid w:val="00260768"/>
    <w:rsid w:val="00261933"/>
    <w:rsid w:val="00263F07"/>
    <w:rsid w:val="00263FE6"/>
    <w:rsid w:val="00264C75"/>
    <w:rsid w:val="00266E54"/>
    <w:rsid w:val="00267C82"/>
    <w:rsid w:val="00271847"/>
    <w:rsid w:val="00273041"/>
    <w:rsid w:val="00273942"/>
    <w:rsid w:val="002742DB"/>
    <w:rsid w:val="00275422"/>
    <w:rsid w:val="00277F56"/>
    <w:rsid w:val="00280729"/>
    <w:rsid w:val="00282239"/>
    <w:rsid w:val="002827F6"/>
    <w:rsid w:val="002838F9"/>
    <w:rsid w:val="00290056"/>
    <w:rsid w:val="002908E0"/>
    <w:rsid w:val="002915D6"/>
    <w:rsid w:val="0029435B"/>
    <w:rsid w:val="002A0626"/>
    <w:rsid w:val="002A6C0F"/>
    <w:rsid w:val="002A710E"/>
    <w:rsid w:val="002A728A"/>
    <w:rsid w:val="002B18C5"/>
    <w:rsid w:val="002B2004"/>
    <w:rsid w:val="002B48DF"/>
    <w:rsid w:val="002B4EAF"/>
    <w:rsid w:val="002C258D"/>
    <w:rsid w:val="002C6047"/>
    <w:rsid w:val="002D1B67"/>
    <w:rsid w:val="002D4519"/>
    <w:rsid w:val="002E0CF0"/>
    <w:rsid w:val="002E6BF3"/>
    <w:rsid w:val="002F1764"/>
    <w:rsid w:val="002F5647"/>
    <w:rsid w:val="002F5EEE"/>
    <w:rsid w:val="002F70DF"/>
    <w:rsid w:val="00300E0C"/>
    <w:rsid w:val="003019A6"/>
    <w:rsid w:val="00303632"/>
    <w:rsid w:val="0030386E"/>
    <w:rsid w:val="003046FB"/>
    <w:rsid w:val="00305170"/>
    <w:rsid w:val="00310AFA"/>
    <w:rsid w:val="00313905"/>
    <w:rsid w:val="00313E95"/>
    <w:rsid w:val="0031409F"/>
    <w:rsid w:val="00316502"/>
    <w:rsid w:val="00317285"/>
    <w:rsid w:val="00320096"/>
    <w:rsid w:val="003218DE"/>
    <w:rsid w:val="0032353A"/>
    <w:rsid w:val="003255E2"/>
    <w:rsid w:val="0033197B"/>
    <w:rsid w:val="00332B24"/>
    <w:rsid w:val="00332FDA"/>
    <w:rsid w:val="00335753"/>
    <w:rsid w:val="00335ECC"/>
    <w:rsid w:val="003439C5"/>
    <w:rsid w:val="003444F1"/>
    <w:rsid w:val="0034540D"/>
    <w:rsid w:val="0034643C"/>
    <w:rsid w:val="00354B1A"/>
    <w:rsid w:val="00354E67"/>
    <w:rsid w:val="00357BD6"/>
    <w:rsid w:val="00360C4F"/>
    <w:rsid w:val="00362311"/>
    <w:rsid w:val="00363512"/>
    <w:rsid w:val="003665EC"/>
    <w:rsid w:val="00367D8F"/>
    <w:rsid w:val="003730B1"/>
    <w:rsid w:val="00373A22"/>
    <w:rsid w:val="00373FFA"/>
    <w:rsid w:val="003748A3"/>
    <w:rsid w:val="00375774"/>
    <w:rsid w:val="0037640D"/>
    <w:rsid w:val="003773ED"/>
    <w:rsid w:val="00380743"/>
    <w:rsid w:val="0038187E"/>
    <w:rsid w:val="00385E7F"/>
    <w:rsid w:val="00386D44"/>
    <w:rsid w:val="00391702"/>
    <w:rsid w:val="0039289D"/>
    <w:rsid w:val="003A0226"/>
    <w:rsid w:val="003A2BCB"/>
    <w:rsid w:val="003A4898"/>
    <w:rsid w:val="003B256A"/>
    <w:rsid w:val="003B4BBF"/>
    <w:rsid w:val="003B5D9A"/>
    <w:rsid w:val="003B60B8"/>
    <w:rsid w:val="003B61F2"/>
    <w:rsid w:val="003C2603"/>
    <w:rsid w:val="003C50C9"/>
    <w:rsid w:val="003D38EB"/>
    <w:rsid w:val="003D47F0"/>
    <w:rsid w:val="003D551F"/>
    <w:rsid w:val="003D6ADA"/>
    <w:rsid w:val="003E2E4A"/>
    <w:rsid w:val="003E3F06"/>
    <w:rsid w:val="003E5109"/>
    <w:rsid w:val="003E5782"/>
    <w:rsid w:val="003E67D4"/>
    <w:rsid w:val="003E6832"/>
    <w:rsid w:val="003E7576"/>
    <w:rsid w:val="003F28E3"/>
    <w:rsid w:val="003F3314"/>
    <w:rsid w:val="003F50F1"/>
    <w:rsid w:val="003F6235"/>
    <w:rsid w:val="00400222"/>
    <w:rsid w:val="00400591"/>
    <w:rsid w:val="00401DE5"/>
    <w:rsid w:val="00402469"/>
    <w:rsid w:val="00403A4F"/>
    <w:rsid w:val="00406064"/>
    <w:rsid w:val="00406EAF"/>
    <w:rsid w:val="004070E1"/>
    <w:rsid w:val="00407D37"/>
    <w:rsid w:val="00412FB9"/>
    <w:rsid w:val="004140DD"/>
    <w:rsid w:val="004145C3"/>
    <w:rsid w:val="00424660"/>
    <w:rsid w:val="00431B96"/>
    <w:rsid w:val="00432259"/>
    <w:rsid w:val="0043596E"/>
    <w:rsid w:val="00437BD7"/>
    <w:rsid w:val="00441762"/>
    <w:rsid w:val="00443DB2"/>
    <w:rsid w:val="00445308"/>
    <w:rsid w:val="00445692"/>
    <w:rsid w:val="00445B5F"/>
    <w:rsid w:val="00454110"/>
    <w:rsid w:val="004546E1"/>
    <w:rsid w:val="00455D91"/>
    <w:rsid w:val="00455E4B"/>
    <w:rsid w:val="0045739C"/>
    <w:rsid w:val="00457FBE"/>
    <w:rsid w:val="00461879"/>
    <w:rsid w:val="004630C4"/>
    <w:rsid w:val="004665C4"/>
    <w:rsid w:val="00467C59"/>
    <w:rsid w:val="004709AE"/>
    <w:rsid w:val="00472049"/>
    <w:rsid w:val="004722A0"/>
    <w:rsid w:val="00473DA1"/>
    <w:rsid w:val="00476F81"/>
    <w:rsid w:val="0047779B"/>
    <w:rsid w:val="004778BB"/>
    <w:rsid w:val="004844F2"/>
    <w:rsid w:val="00493AA7"/>
    <w:rsid w:val="004A3471"/>
    <w:rsid w:val="004A5012"/>
    <w:rsid w:val="004A5E87"/>
    <w:rsid w:val="004B059B"/>
    <w:rsid w:val="004B3DD1"/>
    <w:rsid w:val="004B532C"/>
    <w:rsid w:val="004B579A"/>
    <w:rsid w:val="004C11DB"/>
    <w:rsid w:val="004C1A17"/>
    <w:rsid w:val="004C5FDB"/>
    <w:rsid w:val="004C60AB"/>
    <w:rsid w:val="004C788A"/>
    <w:rsid w:val="004D4374"/>
    <w:rsid w:val="004E16C5"/>
    <w:rsid w:val="004E312B"/>
    <w:rsid w:val="004E4C2A"/>
    <w:rsid w:val="004E6310"/>
    <w:rsid w:val="004F18A1"/>
    <w:rsid w:val="004F2AAD"/>
    <w:rsid w:val="004F32D8"/>
    <w:rsid w:val="004F4887"/>
    <w:rsid w:val="004F49AC"/>
    <w:rsid w:val="00502DA4"/>
    <w:rsid w:val="005035C2"/>
    <w:rsid w:val="00504D82"/>
    <w:rsid w:val="0050578A"/>
    <w:rsid w:val="0050606A"/>
    <w:rsid w:val="005067D0"/>
    <w:rsid w:val="00507423"/>
    <w:rsid w:val="005114B4"/>
    <w:rsid w:val="00511CD5"/>
    <w:rsid w:val="005142BB"/>
    <w:rsid w:val="00515796"/>
    <w:rsid w:val="00516657"/>
    <w:rsid w:val="005177D9"/>
    <w:rsid w:val="00521342"/>
    <w:rsid w:val="00523EA3"/>
    <w:rsid w:val="00530D16"/>
    <w:rsid w:val="0053307B"/>
    <w:rsid w:val="0053371F"/>
    <w:rsid w:val="005352E9"/>
    <w:rsid w:val="00535FD6"/>
    <w:rsid w:val="00541EF1"/>
    <w:rsid w:val="00542446"/>
    <w:rsid w:val="00543337"/>
    <w:rsid w:val="00544795"/>
    <w:rsid w:val="00553741"/>
    <w:rsid w:val="00553878"/>
    <w:rsid w:val="00554600"/>
    <w:rsid w:val="00556521"/>
    <w:rsid w:val="00556831"/>
    <w:rsid w:val="0055697B"/>
    <w:rsid w:val="00556F4E"/>
    <w:rsid w:val="00557D03"/>
    <w:rsid w:val="00557FBE"/>
    <w:rsid w:val="00564056"/>
    <w:rsid w:val="00564F3A"/>
    <w:rsid w:val="00566A25"/>
    <w:rsid w:val="00567E64"/>
    <w:rsid w:val="00570AC4"/>
    <w:rsid w:val="005721E2"/>
    <w:rsid w:val="0058293B"/>
    <w:rsid w:val="00586E70"/>
    <w:rsid w:val="00591114"/>
    <w:rsid w:val="005973A9"/>
    <w:rsid w:val="005B634C"/>
    <w:rsid w:val="005B73E3"/>
    <w:rsid w:val="005C07D7"/>
    <w:rsid w:val="005C35EC"/>
    <w:rsid w:val="005D015E"/>
    <w:rsid w:val="005D032A"/>
    <w:rsid w:val="005D0FE8"/>
    <w:rsid w:val="005D3566"/>
    <w:rsid w:val="005D51B6"/>
    <w:rsid w:val="005D5D71"/>
    <w:rsid w:val="005E13EC"/>
    <w:rsid w:val="005E2EA4"/>
    <w:rsid w:val="005E490F"/>
    <w:rsid w:val="005E637A"/>
    <w:rsid w:val="005E65C1"/>
    <w:rsid w:val="005E6C12"/>
    <w:rsid w:val="005F45CF"/>
    <w:rsid w:val="00604D00"/>
    <w:rsid w:val="0060551C"/>
    <w:rsid w:val="0061009D"/>
    <w:rsid w:val="00610D41"/>
    <w:rsid w:val="006162FE"/>
    <w:rsid w:val="00616754"/>
    <w:rsid w:val="006167E3"/>
    <w:rsid w:val="006230D0"/>
    <w:rsid w:val="006230D2"/>
    <w:rsid w:val="006237C3"/>
    <w:rsid w:val="00624A1E"/>
    <w:rsid w:val="00631169"/>
    <w:rsid w:val="00635CB6"/>
    <w:rsid w:val="006360AF"/>
    <w:rsid w:val="00636B15"/>
    <w:rsid w:val="00636B26"/>
    <w:rsid w:val="00642080"/>
    <w:rsid w:val="006424C7"/>
    <w:rsid w:val="00644226"/>
    <w:rsid w:val="00645ADF"/>
    <w:rsid w:val="006473C8"/>
    <w:rsid w:val="006500B1"/>
    <w:rsid w:val="006504F7"/>
    <w:rsid w:val="006507D3"/>
    <w:rsid w:val="00655C6F"/>
    <w:rsid w:val="00656AAA"/>
    <w:rsid w:val="006618B4"/>
    <w:rsid w:val="00665EE8"/>
    <w:rsid w:val="006663CB"/>
    <w:rsid w:val="00667A46"/>
    <w:rsid w:val="00670580"/>
    <w:rsid w:val="00674075"/>
    <w:rsid w:val="00674C01"/>
    <w:rsid w:val="00677182"/>
    <w:rsid w:val="00677CFD"/>
    <w:rsid w:val="00690201"/>
    <w:rsid w:val="006929A2"/>
    <w:rsid w:val="006A1F53"/>
    <w:rsid w:val="006A30DD"/>
    <w:rsid w:val="006A418D"/>
    <w:rsid w:val="006A573C"/>
    <w:rsid w:val="006B07D3"/>
    <w:rsid w:val="006B1E26"/>
    <w:rsid w:val="006B3E4B"/>
    <w:rsid w:val="006B64F9"/>
    <w:rsid w:val="006B7B36"/>
    <w:rsid w:val="006C103E"/>
    <w:rsid w:val="006C29F0"/>
    <w:rsid w:val="006C2AE3"/>
    <w:rsid w:val="006C2E60"/>
    <w:rsid w:val="006C3A42"/>
    <w:rsid w:val="006C75EF"/>
    <w:rsid w:val="006D2139"/>
    <w:rsid w:val="006D50D7"/>
    <w:rsid w:val="006D6FCA"/>
    <w:rsid w:val="006D763E"/>
    <w:rsid w:val="006E118C"/>
    <w:rsid w:val="006E1BF8"/>
    <w:rsid w:val="006E1D25"/>
    <w:rsid w:val="006E2202"/>
    <w:rsid w:val="006F241D"/>
    <w:rsid w:val="006F4DB1"/>
    <w:rsid w:val="006F4E3E"/>
    <w:rsid w:val="006F7A7D"/>
    <w:rsid w:val="0070237C"/>
    <w:rsid w:val="0070256E"/>
    <w:rsid w:val="00703122"/>
    <w:rsid w:val="00703DD0"/>
    <w:rsid w:val="007054CB"/>
    <w:rsid w:val="00713101"/>
    <w:rsid w:val="0071515B"/>
    <w:rsid w:val="0071574E"/>
    <w:rsid w:val="00716B27"/>
    <w:rsid w:val="00717571"/>
    <w:rsid w:val="00717A90"/>
    <w:rsid w:val="00722F84"/>
    <w:rsid w:val="0072443D"/>
    <w:rsid w:val="00726920"/>
    <w:rsid w:val="00731C8D"/>
    <w:rsid w:val="0073322C"/>
    <w:rsid w:val="00733F37"/>
    <w:rsid w:val="00735AE3"/>
    <w:rsid w:val="0073686F"/>
    <w:rsid w:val="00742620"/>
    <w:rsid w:val="00744812"/>
    <w:rsid w:val="00744B43"/>
    <w:rsid w:val="007465A5"/>
    <w:rsid w:val="00757895"/>
    <w:rsid w:val="00760221"/>
    <w:rsid w:val="00760A84"/>
    <w:rsid w:val="007653D3"/>
    <w:rsid w:val="00767A7F"/>
    <w:rsid w:val="0077067E"/>
    <w:rsid w:val="00773EC5"/>
    <w:rsid w:val="00780DFF"/>
    <w:rsid w:val="007818C4"/>
    <w:rsid w:val="00782B23"/>
    <w:rsid w:val="00782D64"/>
    <w:rsid w:val="0078346E"/>
    <w:rsid w:val="00786582"/>
    <w:rsid w:val="00787482"/>
    <w:rsid w:val="00793CFD"/>
    <w:rsid w:val="00794503"/>
    <w:rsid w:val="00796196"/>
    <w:rsid w:val="00797D38"/>
    <w:rsid w:val="007A2A23"/>
    <w:rsid w:val="007A4B29"/>
    <w:rsid w:val="007A5972"/>
    <w:rsid w:val="007A6CB5"/>
    <w:rsid w:val="007B3A1B"/>
    <w:rsid w:val="007B5D89"/>
    <w:rsid w:val="007C3E73"/>
    <w:rsid w:val="007C7BD8"/>
    <w:rsid w:val="007D3A05"/>
    <w:rsid w:val="007D7BAE"/>
    <w:rsid w:val="007E3B94"/>
    <w:rsid w:val="007E3F94"/>
    <w:rsid w:val="007E58E1"/>
    <w:rsid w:val="007E63CA"/>
    <w:rsid w:val="007F0352"/>
    <w:rsid w:val="007F0522"/>
    <w:rsid w:val="007F0FA9"/>
    <w:rsid w:val="007F70C4"/>
    <w:rsid w:val="007F777F"/>
    <w:rsid w:val="00803A99"/>
    <w:rsid w:val="0080636D"/>
    <w:rsid w:val="008108D6"/>
    <w:rsid w:val="0081192F"/>
    <w:rsid w:val="008128ED"/>
    <w:rsid w:val="00813387"/>
    <w:rsid w:val="00814C8D"/>
    <w:rsid w:val="00815CAA"/>
    <w:rsid w:val="00815F8D"/>
    <w:rsid w:val="00821849"/>
    <w:rsid w:val="00821869"/>
    <w:rsid w:val="00822742"/>
    <w:rsid w:val="008234AC"/>
    <w:rsid w:val="00823965"/>
    <w:rsid w:val="008258AD"/>
    <w:rsid w:val="00827FDB"/>
    <w:rsid w:val="008314B7"/>
    <w:rsid w:val="0083306F"/>
    <w:rsid w:val="00833780"/>
    <w:rsid w:val="00833D10"/>
    <w:rsid w:val="0083530A"/>
    <w:rsid w:val="00840306"/>
    <w:rsid w:val="008432AD"/>
    <w:rsid w:val="008460B7"/>
    <w:rsid w:val="00853224"/>
    <w:rsid w:val="008554F3"/>
    <w:rsid w:val="00857E08"/>
    <w:rsid w:val="00861BA2"/>
    <w:rsid w:val="00862864"/>
    <w:rsid w:val="00865DCD"/>
    <w:rsid w:val="00866431"/>
    <w:rsid w:val="008668A9"/>
    <w:rsid w:val="0086786B"/>
    <w:rsid w:val="008701CD"/>
    <w:rsid w:val="0087374E"/>
    <w:rsid w:val="0087659C"/>
    <w:rsid w:val="008814E5"/>
    <w:rsid w:val="00882463"/>
    <w:rsid w:val="008829E2"/>
    <w:rsid w:val="008835E8"/>
    <w:rsid w:val="00884E7F"/>
    <w:rsid w:val="008857B9"/>
    <w:rsid w:val="008923C5"/>
    <w:rsid w:val="00896BF8"/>
    <w:rsid w:val="008A319A"/>
    <w:rsid w:val="008A4BD6"/>
    <w:rsid w:val="008A5953"/>
    <w:rsid w:val="008A6BD8"/>
    <w:rsid w:val="008B098E"/>
    <w:rsid w:val="008B18CF"/>
    <w:rsid w:val="008B1975"/>
    <w:rsid w:val="008B2867"/>
    <w:rsid w:val="008B3445"/>
    <w:rsid w:val="008C0442"/>
    <w:rsid w:val="008C13E6"/>
    <w:rsid w:val="008C2BBD"/>
    <w:rsid w:val="008C3FDC"/>
    <w:rsid w:val="008C5A2F"/>
    <w:rsid w:val="008C78C8"/>
    <w:rsid w:val="008D245A"/>
    <w:rsid w:val="008D6B21"/>
    <w:rsid w:val="008E5299"/>
    <w:rsid w:val="008E5EFD"/>
    <w:rsid w:val="008E6251"/>
    <w:rsid w:val="008E63DA"/>
    <w:rsid w:val="008F1DE4"/>
    <w:rsid w:val="008F420E"/>
    <w:rsid w:val="00900966"/>
    <w:rsid w:val="00900DC7"/>
    <w:rsid w:val="0090477D"/>
    <w:rsid w:val="00904ACA"/>
    <w:rsid w:val="00905C8B"/>
    <w:rsid w:val="00906E3F"/>
    <w:rsid w:val="00907538"/>
    <w:rsid w:val="00907ADF"/>
    <w:rsid w:val="00912D24"/>
    <w:rsid w:val="0091404C"/>
    <w:rsid w:val="00914B02"/>
    <w:rsid w:val="00916F06"/>
    <w:rsid w:val="00921C9C"/>
    <w:rsid w:val="0092379B"/>
    <w:rsid w:val="00926D20"/>
    <w:rsid w:val="009308EB"/>
    <w:rsid w:val="00931A23"/>
    <w:rsid w:val="00931F34"/>
    <w:rsid w:val="009341FE"/>
    <w:rsid w:val="00934C7A"/>
    <w:rsid w:val="009374CE"/>
    <w:rsid w:val="00937B31"/>
    <w:rsid w:val="009416FD"/>
    <w:rsid w:val="009457B4"/>
    <w:rsid w:val="009457BE"/>
    <w:rsid w:val="0095153A"/>
    <w:rsid w:val="00953898"/>
    <w:rsid w:val="00954092"/>
    <w:rsid w:val="009540F6"/>
    <w:rsid w:val="009569C4"/>
    <w:rsid w:val="00956C2B"/>
    <w:rsid w:val="00960936"/>
    <w:rsid w:val="0096234E"/>
    <w:rsid w:val="00963346"/>
    <w:rsid w:val="0096358C"/>
    <w:rsid w:val="0096623C"/>
    <w:rsid w:val="00970545"/>
    <w:rsid w:val="0097140F"/>
    <w:rsid w:val="009724FE"/>
    <w:rsid w:val="00972911"/>
    <w:rsid w:val="0097436C"/>
    <w:rsid w:val="00975F32"/>
    <w:rsid w:val="00977D24"/>
    <w:rsid w:val="009908F9"/>
    <w:rsid w:val="009909C9"/>
    <w:rsid w:val="00990FD1"/>
    <w:rsid w:val="00991FE9"/>
    <w:rsid w:val="00992F3E"/>
    <w:rsid w:val="009970BC"/>
    <w:rsid w:val="0099799C"/>
    <w:rsid w:val="009A0D99"/>
    <w:rsid w:val="009A2B43"/>
    <w:rsid w:val="009A451F"/>
    <w:rsid w:val="009A51D0"/>
    <w:rsid w:val="009A73DD"/>
    <w:rsid w:val="009B03C9"/>
    <w:rsid w:val="009B0C7B"/>
    <w:rsid w:val="009B56A6"/>
    <w:rsid w:val="009B7A67"/>
    <w:rsid w:val="009C27AA"/>
    <w:rsid w:val="009C3DDA"/>
    <w:rsid w:val="009C5862"/>
    <w:rsid w:val="009D385C"/>
    <w:rsid w:val="009D6824"/>
    <w:rsid w:val="009D752D"/>
    <w:rsid w:val="009E0198"/>
    <w:rsid w:val="009E2940"/>
    <w:rsid w:val="009E74CB"/>
    <w:rsid w:val="009E74E8"/>
    <w:rsid w:val="009F099D"/>
    <w:rsid w:val="009F37F7"/>
    <w:rsid w:val="009F48B2"/>
    <w:rsid w:val="009F7664"/>
    <w:rsid w:val="009F76F0"/>
    <w:rsid w:val="009F7ABF"/>
    <w:rsid w:val="00A006FF"/>
    <w:rsid w:val="00A010E4"/>
    <w:rsid w:val="00A048BF"/>
    <w:rsid w:val="00A05450"/>
    <w:rsid w:val="00A055C3"/>
    <w:rsid w:val="00A063D1"/>
    <w:rsid w:val="00A11799"/>
    <w:rsid w:val="00A12663"/>
    <w:rsid w:val="00A17F39"/>
    <w:rsid w:val="00A22F1C"/>
    <w:rsid w:val="00A235B1"/>
    <w:rsid w:val="00A24851"/>
    <w:rsid w:val="00A24BC0"/>
    <w:rsid w:val="00A25131"/>
    <w:rsid w:val="00A26C01"/>
    <w:rsid w:val="00A33C23"/>
    <w:rsid w:val="00A3737F"/>
    <w:rsid w:val="00A45046"/>
    <w:rsid w:val="00A46E76"/>
    <w:rsid w:val="00A542A0"/>
    <w:rsid w:val="00A5520F"/>
    <w:rsid w:val="00A554DE"/>
    <w:rsid w:val="00A55C13"/>
    <w:rsid w:val="00A57AA7"/>
    <w:rsid w:val="00A601FA"/>
    <w:rsid w:val="00A6469B"/>
    <w:rsid w:val="00A65444"/>
    <w:rsid w:val="00A657EE"/>
    <w:rsid w:val="00A65C99"/>
    <w:rsid w:val="00A67A51"/>
    <w:rsid w:val="00A71219"/>
    <w:rsid w:val="00A722C8"/>
    <w:rsid w:val="00A74521"/>
    <w:rsid w:val="00A76D7E"/>
    <w:rsid w:val="00A77A52"/>
    <w:rsid w:val="00A80D95"/>
    <w:rsid w:val="00A81217"/>
    <w:rsid w:val="00A81D15"/>
    <w:rsid w:val="00A83EC7"/>
    <w:rsid w:val="00A87403"/>
    <w:rsid w:val="00A87933"/>
    <w:rsid w:val="00A91BA5"/>
    <w:rsid w:val="00A9682A"/>
    <w:rsid w:val="00AA0BF6"/>
    <w:rsid w:val="00AA254C"/>
    <w:rsid w:val="00AA2A16"/>
    <w:rsid w:val="00AA3699"/>
    <w:rsid w:val="00AA47CC"/>
    <w:rsid w:val="00AB1673"/>
    <w:rsid w:val="00AB31E4"/>
    <w:rsid w:val="00AB4E28"/>
    <w:rsid w:val="00AB5326"/>
    <w:rsid w:val="00AB60DE"/>
    <w:rsid w:val="00AB7B45"/>
    <w:rsid w:val="00AC0C15"/>
    <w:rsid w:val="00AC1CB0"/>
    <w:rsid w:val="00AC3AE3"/>
    <w:rsid w:val="00AC630B"/>
    <w:rsid w:val="00AC78AA"/>
    <w:rsid w:val="00AD37EF"/>
    <w:rsid w:val="00AD50F5"/>
    <w:rsid w:val="00AD700F"/>
    <w:rsid w:val="00AE08E4"/>
    <w:rsid w:val="00AE300F"/>
    <w:rsid w:val="00AE3770"/>
    <w:rsid w:val="00AE3FDB"/>
    <w:rsid w:val="00AE5B87"/>
    <w:rsid w:val="00AF11D9"/>
    <w:rsid w:val="00AF17FB"/>
    <w:rsid w:val="00AF35E8"/>
    <w:rsid w:val="00AF4AEC"/>
    <w:rsid w:val="00AF4BA4"/>
    <w:rsid w:val="00B02699"/>
    <w:rsid w:val="00B041E9"/>
    <w:rsid w:val="00B04549"/>
    <w:rsid w:val="00B070B4"/>
    <w:rsid w:val="00B131AD"/>
    <w:rsid w:val="00B13414"/>
    <w:rsid w:val="00B15B14"/>
    <w:rsid w:val="00B17776"/>
    <w:rsid w:val="00B242FE"/>
    <w:rsid w:val="00B30786"/>
    <w:rsid w:val="00B34106"/>
    <w:rsid w:val="00B360B9"/>
    <w:rsid w:val="00B37C61"/>
    <w:rsid w:val="00B45B14"/>
    <w:rsid w:val="00B510C7"/>
    <w:rsid w:val="00B51C60"/>
    <w:rsid w:val="00B51E0B"/>
    <w:rsid w:val="00B52FE9"/>
    <w:rsid w:val="00B53731"/>
    <w:rsid w:val="00B57118"/>
    <w:rsid w:val="00B605B9"/>
    <w:rsid w:val="00B61E45"/>
    <w:rsid w:val="00B64496"/>
    <w:rsid w:val="00B657C6"/>
    <w:rsid w:val="00B67960"/>
    <w:rsid w:val="00B67977"/>
    <w:rsid w:val="00B67A97"/>
    <w:rsid w:val="00B73C3E"/>
    <w:rsid w:val="00B748EB"/>
    <w:rsid w:val="00B74961"/>
    <w:rsid w:val="00B7538A"/>
    <w:rsid w:val="00B758D5"/>
    <w:rsid w:val="00B8264B"/>
    <w:rsid w:val="00B82BDE"/>
    <w:rsid w:val="00B82E68"/>
    <w:rsid w:val="00B927C5"/>
    <w:rsid w:val="00BA0430"/>
    <w:rsid w:val="00BA061A"/>
    <w:rsid w:val="00BA3F08"/>
    <w:rsid w:val="00BA40E4"/>
    <w:rsid w:val="00BB6A82"/>
    <w:rsid w:val="00BB6C10"/>
    <w:rsid w:val="00BB6C8C"/>
    <w:rsid w:val="00BD3A6A"/>
    <w:rsid w:val="00BD517D"/>
    <w:rsid w:val="00BE19EC"/>
    <w:rsid w:val="00BE249C"/>
    <w:rsid w:val="00BE5882"/>
    <w:rsid w:val="00BF0E8A"/>
    <w:rsid w:val="00C009AC"/>
    <w:rsid w:val="00C015E8"/>
    <w:rsid w:val="00C01A93"/>
    <w:rsid w:val="00C0204E"/>
    <w:rsid w:val="00C04BC8"/>
    <w:rsid w:val="00C077C7"/>
    <w:rsid w:val="00C26891"/>
    <w:rsid w:val="00C268EA"/>
    <w:rsid w:val="00C320F2"/>
    <w:rsid w:val="00C32308"/>
    <w:rsid w:val="00C3277D"/>
    <w:rsid w:val="00C35A8D"/>
    <w:rsid w:val="00C35D3F"/>
    <w:rsid w:val="00C377CB"/>
    <w:rsid w:val="00C40A1F"/>
    <w:rsid w:val="00C4226F"/>
    <w:rsid w:val="00C45A45"/>
    <w:rsid w:val="00C518C4"/>
    <w:rsid w:val="00C601E5"/>
    <w:rsid w:val="00C61057"/>
    <w:rsid w:val="00C61554"/>
    <w:rsid w:val="00C6193E"/>
    <w:rsid w:val="00C62762"/>
    <w:rsid w:val="00C6292C"/>
    <w:rsid w:val="00C6509B"/>
    <w:rsid w:val="00C656CB"/>
    <w:rsid w:val="00C67B1F"/>
    <w:rsid w:val="00C701CA"/>
    <w:rsid w:val="00C72713"/>
    <w:rsid w:val="00C732C8"/>
    <w:rsid w:val="00C73D97"/>
    <w:rsid w:val="00C81C88"/>
    <w:rsid w:val="00C845E2"/>
    <w:rsid w:val="00C85907"/>
    <w:rsid w:val="00C86C0D"/>
    <w:rsid w:val="00C876AA"/>
    <w:rsid w:val="00C90B61"/>
    <w:rsid w:val="00C943E2"/>
    <w:rsid w:val="00C97842"/>
    <w:rsid w:val="00CA28DF"/>
    <w:rsid w:val="00CA5D4E"/>
    <w:rsid w:val="00CA6FFB"/>
    <w:rsid w:val="00CA7252"/>
    <w:rsid w:val="00CB2426"/>
    <w:rsid w:val="00CC235B"/>
    <w:rsid w:val="00CC26D9"/>
    <w:rsid w:val="00CC7AF5"/>
    <w:rsid w:val="00CD0326"/>
    <w:rsid w:val="00CD3D76"/>
    <w:rsid w:val="00CD562A"/>
    <w:rsid w:val="00CE365E"/>
    <w:rsid w:val="00CE41C6"/>
    <w:rsid w:val="00CE44A2"/>
    <w:rsid w:val="00CE566A"/>
    <w:rsid w:val="00CE7394"/>
    <w:rsid w:val="00CE7C7B"/>
    <w:rsid w:val="00CF00EF"/>
    <w:rsid w:val="00CF3AAC"/>
    <w:rsid w:val="00CF6D1B"/>
    <w:rsid w:val="00CF7A7B"/>
    <w:rsid w:val="00D016E9"/>
    <w:rsid w:val="00D02E05"/>
    <w:rsid w:val="00D03A51"/>
    <w:rsid w:val="00D16A28"/>
    <w:rsid w:val="00D16E5C"/>
    <w:rsid w:val="00D221CD"/>
    <w:rsid w:val="00D258B3"/>
    <w:rsid w:val="00D259F9"/>
    <w:rsid w:val="00D3004E"/>
    <w:rsid w:val="00D302C2"/>
    <w:rsid w:val="00D3717D"/>
    <w:rsid w:val="00D37268"/>
    <w:rsid w:val="00D37336"/>
    <w:rsid w:val="00D47352"/>
    <w:rsid w:val="00D5164B"/>
    <w:rsid w:val="00D52680"/>
    <w:rsid w:val="00D55B94"/>
    <w:rsid w:val="00D56DB4"/>
    <w:rsid w:val="00D60B8E"/>
    <w:rsid w:val="00D61036"/>
    <w:rsid w:val="00D6204E"/>
    <w:rsid w:val="00D67A6F"/>
    <w:rsid w:val="00D71B78"/>
    <w:rsid w:val="00D71EA1"/>
    <w:rsid w:val="00D744B9"/>
    <w:rsid w:val="00D759E4"/>
    <w:rsid w:val="00D810C5"/>
    <w:rsid w:val="00D83209"/>
    <w:rsid w:val="00D8486C"/>
    <w:rsid w:val="00D85897"/>
    <w:rsid w:val="00D85E94"/>
    <w:rsid w:val="00D86208"/>
    <w:rsid w:val="00D91905"/>
    <w:rsid w:val="00D91F82"/>
    <w:rsid w:val="00D92583"/>
    <w:rsid w:val="00D955CA"/>
    <w:rsid w:val="00D9572E"/>
    <w:rsid w:val="00D96711"/>
    <w:rsid w:val="00D976E8"/>
    <w:rsid w:val="00DA10D5"/>
    <w:rsid w:val="00DA1268"/>
    <w:rsid w:val="00DA12B0"/>
    <w:rsid w:val="00DA12F0"/>
    <w:rsid w:val="00DB1EE6"/>
    <w:rsid w:val="00DB3F57"/>
    <w:rsid w:val="00DB4515"/>
    <w:rsid w:val="00DB5672"/>
    <w:rsid w:val="00DC1881"/>
    <w:rsid w:val="00DC1AFF"/>
    <w:rsid w:val="00DC34A9"/>
    <w:rsid w:val="00DC433E"/>
    <w:rsid w:val="00DC5828"/>
    <w:rsid w:val="00DD0CF9"/>
    <w:rsid w:val="00DD125E"/>
    <w:rsid w:val="00DD1788"/>
    <w:rsid w:val="00DD2D84"/>
    <w:rsid w:val="00DE2132"/>
    <w:rsid w:val="00DE468F"/>
    <w:rsid w:val="00DE5888"/>
    <w:rsid w:val="00DE6135"/>
    <w:rsid w:val="00DF1099"/>
    <w:rsid w:val="00DF1A21"/>
    <w:rsid w:val="00DF311C"/>
    <w:rsid w:val="00DF6095"/>
    <w:rsid w:val="00DF6F51"/>
    <w:rsid w:val="00DF7370"/>
    <w:rsid w:val="00E00437"/>
    <w:rsid w:val="00E004AE"/>
    <w:rsid w:val="00E01256"/>
    <w:rsid w:val="00E0162D"/>
    <w:rsid w:val="00E01ACA"/>
    <w:rsid w:val="00E05EE6"/>
    <w:rsid w:val="00E069E1"/>
    <w:rsid w:val="00E105C8"/>
    <w:rsid w:val="00E106EE"/>
    <w:rsid w:val="00E12C4D"/>
    <w:rsid w:val="00E13F2B"/>
    <w:rsid w:val="00E22176"/>
    <w:rsid w:val="00E2507D"/>
    <w:rsid w:val="00E27AA0"/>
    <w:rsid w:val="00E30F73"/>
    <w:rsid w:val="00E335B2"/>
    <w:rsid w:val="00E33782"/>
    <w:rsid w:val="00E3478C"/>
    <w:rsid w:val="00E3739B"/>
    <w:rsid w:val="00E402AD"/>
    <w:rsid w:val="00E411E7"/>
    <w:rsid w:val="00E4249C"/>
    <w:rsid w:val="00E45D02"/>
    <w:rsid w:val="00E46C67"/>
    <w:rsid w:val="00E50642"/>
    <w:rsid w:val="00E50653"/>
    <w:rsid w:val="00E50B4C"/>
    <w:rsid w:val="00E51A39"/>
    <w:rsid w:val="00E521F2"/>
    <w:rsid w:val="00E53556"/>
    <w:rsid w:val="00E55D63"/>
    <w:rsid w:val="00E564F8"/>
    <w:rsid w:val="00E61148"/>
    <w:rsid w:val="00E62C39"/>
    <w:rsid w:val="00E62E27"/>
    <w:rsid w:val="00E643D8"/>
    <w:rsid w:val="00E70198"/>
    <w:rsid w:val="00E74920"/>
    <w:rsid w:val="00E74F14"/>
    <w:rsid w:val="00E758A9"/>
    <w:rsid w:val="00E779DE"/>
    <w:rsid w:val="00E8031F"/>
    <w:rsid w:val="00E81DC0"/>
    <w:rsid w:val="00E82062"/>
    <w:rsid w:val="00E8373E"/>
    <w:rsid w:val="00E84F39"/>
    <w:rsid w:val="00E865B4"/>
    <w:rsid w:val="00E90890"/>
    <w:rsid w:val="00E9143E"/>
    <w:rsid w:val="00E9146C"/>
    <w:rsid w:val="00E92D2F"/>
    <w:rsid w:val="00E9419D"/>
    <w:rsid w:val="00E95A07"/>
    <w:rsid w:val="00EA1450"/>
    <w:rsid w:val="00EA5008"/>
    <w:rsid w:val="00EA792B"/>
    <w:rsid w:val="00EB00B1"/>
    <w:rsid w:val="00EB1458"/>
    <w:rsid w:val="00EB210F"/>
    <w:rsid w:val="00EB5CB1"/>
    <w:rsid w:val="00EB700C"/>
    <w:rsid w:val="00EC08F4"/>
    <w:rsid w:val="00EC276D"/>
    <w:rsid w:val="00EC48DE"/>
    <w:rsid w:val="00EC4BBA"/>
    <w:rsid w:val="00EC676C"/>
    <w:rsid w:val="00ED349F"/>
    <w:rsid w:val="00ED66A9"/>
    <w:rsid w:val="00ED734A"/>
    <w:rsid w:val="00ED7E0C"/>
    <w:rsid w:val="00EE7AC6"/>
    <w:rsid w:val="00EF01FC"/>
    <w:rsid w:val="00EF06B5"/>
    <w:rsid w:val="00EF10C8"/>
    <w:rsid w:val="00EF3C8B"/>
    <w:rsid w:val="00F00E46"/>
    <w:rsid w:val="00F0101E"/>
    <w:rsid w:val="00F02DA2"/>
    <w:rsid w:val="00F02DD7"/>
    <w:rsid w:val="00F0411B"/>
    <w:rsid w:val="00F06475"/>
    <w:rsid w:val="00F06E3D"/>
    <w:rsid w:val="00F1048B"/>
    <w:rsid w:val="00F1165A"/>
    <w:rsid w:val="00F136E7"/>
    <w:rsid w:val="00F150FC"/>
    <w:rsid w:val="00F1658D"/>
    <w:rsid w:val="00F2045D"/>
    <w:rsid w:val="00F21EDC"/>
    <w:rsid w:val="00F226D2"/>
    <w:rsid w:val="00F229B6"/>
    <w:rsid w:val="00F22CAF"/>
    <w:rsid w:val="00F247EB"/>
    <w:rsid w:val="00F250CF"/>
    <w:rsid w:val="00F26617"/>
    <w:rsid w:val="00F270DB"/>
    <w:rsid w:val="00F27315"/>
    <w:rsid w:val="00F3100E"/>
    <w:rsid w:val="00F33C80"/>
    <w:rsid w:val="00F362AE"/>
    <w:rsid w:val="00F377BD"/>
    <w:rsid w:val="00F44FDB"/>
    <w:rsid w:val="00F52A80"/>
    <w:rsid w:val="00F54EC4"/>
    <w:rsid w:val="00F61261"/>
    <w:rsid w:val="00F614AB"/>
    <w:rsid w:val="00F674CC"/>
    <w:rsid w:val="00F7023B"/>
    <w:rsid w:val="00F7074F"/>
    <w:rsid w:val="00F7138C"/>
    <w:rsid w:val="00F71E66"/>
    <w:rsid w:val="00F7516A"/>
    <w:rsid w:val="00F77545"/>
    <w:rsid w:val="00F8227C"/>
    <w:rsid w:val="00F825BC"/>
    <w:rsid w:val="00F826D4"/>
    <w:rsid w:val="00F906D6"/>
    <w:rsid w:val="00F91979"/>
    <w:rsid w:val="00F9232B"/>
    <w:rsid w:val="00F9234E"/>
    <w:rsid w:val="00F92AFF"/>
    <w:rsid w:val="00F9323A"/>
    <w:rsid w:val="00F93D17"/>
    <w:rsid w:val="00F94DF0"/>
    <w:rsid w:val="00F97133"/>
    <w:rsid w:val="00FA057D"/>
    <w:rsid w:val="00FA1FFD"/>
    <w:rsid w:val="00FA46A7"/>
    <w:rsid w:val="00FB0255"/>
    <w:rsid w:val="00FB473B"/>
    <w:rsid w:val="00FB6CB4"/>
    <w:rsid w:val="00FC1D5C"/>
    <w:rsid w:val="00FC306E"/>
    <w:rsid w:val="00FC369F"/>
    <w:rsid w:val="00FC4514"/>
    <w:rsid w:val="00FC51D6"/>
    <w:rsid w:val="00FC58D4"/>
    <w:rsid w:val="00FC6465"/>
    <w:rsid w:val="00FD1A00"/>
    <w:rsid w:val="00FD2942"/>
    <w:rsid w:val="00FD2C08"/>
    <w:rsid w:val="00FD2F25"/>
    <w:rsid w:val="00FD4116"/>
    <w:rsid w:val="00FD53B4"/>
    <w:rsid w:val="00FE2D29"/>
    <w:rsid w:val="00FE6339"/>
    <w:rsid w:val="00FF36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E411B"/>
  <w15:docId w15:val="{74AC6107-4F46-4AE1-A048-D6ECA796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115E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115E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115E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4">
    <w:name w:val="c4"/>
    <w:basedOn w:val="DefaultParagraphFont"/>
    <w:rsid w:val="00115ECB"/>
  </w:style>
  <w:style w:type="character" w:customStyle="1" w:styleId="c6">
    <w:name w:val="c6"/>
    <w:basedOn w:val="DefaultParagraphFont"/>
    <w:rsid w:val="00115ECB"/>
  </w:style>
  <w:style w:type="character" w:customStyle="1" w:styleId="c7">
    <w:name w:val="c7"/>
    <w:basedOn w:val="DefaultParagraphFont"/>
    <w:rsid w:val="00115ECB"/>
  </w:style>
  <w:style w:type="character" w:customStyle="1" w:styleId="c8">
    <w:name w:val="c8"/>
    <w:basedOn w:val="DefaultParagraphFont"/>
    <w:rsid w:val="00115ECB"/>
  </w:style>
  <w:style w:type="paragraph" w:customStyle="1" w:styleId="tv213">
    <w:name w:val="tv213"/>
    <w:basedOn w:val="Normal"/>
    <w:rsid w:val="000B39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65DCD"/>
    <w:rPr>
      <w:sz w:val="16"/>
      <w:szCs w:val="16"/>
    </w:rPr>
  </w:style>
  <w:style w:type="paragraph" w:styleId="CommentText">
    <w:name w:val="annotation text"/>
    <w:basedOn w:val="Normal"/>
    <w:link w:val="CommentTextChar"/>
    <w:uiPriority w:val="99"/>
    <w:unhideWhenUsed/>
    <w:rsid w:val="00865DCD"/>
    <w:pPr>
      <w:spacing w:line="240" w:lineRule="auto"/>
    </w:pPr>
    <w:rPr>
      <w:sz w:val="20"/>
      <w:szCs w:val="20"/>
    </w:rPr>
  </w:style>
  <w:style w:type="character" w:customStyle="1" w:styleId="CommentTextChar">
    <w:name w:val="Comment Text Char"/>
    <w:basedOn w:val="DefaultParagraphFont"/>
    <w:link w:val="CommentText"/>
    <w:uiPriority w:val="99"/>
    <w:rsid w:val="00865DCD"/>
    <w:rPr>
      <w:sz w:val="20"/>
      <w:szCs w:val="20"/>
    </w:rPr>
  </w:style>
  <w:style w:type="paragraph" w:styleId="CommentSubject">
    <w:name w:val="annotation subject"/>
    <w:basedOn w:val="CommentText"/>
    <w:next w:val="CommentText"/>
    <w:link w:val="CommentSubjectChar"/>
    <w:uiPriority w:val="99"/>
    <w:semiHidden/>
    <w:unhideWhenUsed/>
    <w:rsid w:val="00865DCD"/>
    <w:rPr>
      <w:b/>
      <w:bCs/>
    </w:rPr>
  </w:style>
  <w:style w:type="character" w:customStyle="1" w:styleId="CommentSubjectChar">
    <w:name w:val="Comment Subject Char"/>
    <w:basedOn w:val="CommentTextChar"/>
    <w:link w:val="CommentSubject"/>
    <w:uiPriority w:val="99"/>
    <w:semiHidden/>
    <w:rsid w:val="00865DCD"/>
    <w:rPr>
      <w:b/>
      <w:bCs/>
      <w:sz w:val="20"/>
      <w:szCs w:val="20"/>
    </w:rPr>
  </w:style>
  <w:style w:type="paragraph" w:styleId="BalloonText">
    <w:name w:val="Balloon Text"/>
    <w:basedOn w:val="Normal"/>
    <w:link w:val="BalloonTextChar"/>
    <w:uiPriority w:val="99"/>
    <w:semiHidden/>
    <w:unhideWhenUsed/>
    <w:rsid w:val="00865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DCD"/>
    <w:rPr>
      <w:rFonts w:ascii="Segoe UI" w:hAnsi="Segoe UI" w:cs="Segoe UI"/>
      <w:sz w:val="18"/>
      <w:szCs w:val="18"/>
    </w:rPr>
  </w:style>
  <w:style w:type="paragraph" w:styleId="ListParagraph">
    <w:name w:val="List Paragraph"/>
    <w:basedOn w:val="Normal"/>
    <w:uiPriority w:val="34"/>
    <w:qFormat/>
    <w:rsid w:val="00354E67"/>
    <w:pPr>
      <w:ind w:left="720"/>
      <w:contextualSpacing/>
    </w:pPr>
  </w:style>
  <w:style w:type="character" w:styleId="Hyperlink">
    <w:name w:val="Hyperlink"/>
    <w:basedOn w:val="DefaultParagraphFont"/>
    <w:uiPriority w:val="99"/>
    <w:unhideWhenUsed/>
    <w:rsid w:val="00B758D5"/>
    <w:rPr>
      <w:color w:val="0563C1" w:themeColor="hyperlink"/>
      <w:u w:val="single"/>
    </w:rPr>
  </w:style>
  <w:style w:type="paragraph" w:styleId="EndnoteText">
    <w:name w:val="endnote text"/>
    <w:basedOn w:val="Normal"/>
    <w:link w:val="EndnoteTextChar"/>
    <w:uiPriority w:val="99"/>
    <w:semiHidden/>
    <w:unhideWhenUsed/>
    <w:rsid w:val="00E33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35B2"/>
    <w:rPr>
      <w:sz w:val="20"/>
      <w:szCs w:val="20"/>
    </w:rPr>
  </w:style>
  <w:style w:type="character" w:styleId="EndnoteReference">
    <w:name w:val="endnote reference"/>
    <w:basedOn w:val="DefaultParagraphFont"/>
    <w:uiPriority w:val="99"/>
    <w:semiHidden/>
    <w:unhideWhenUsed/>
    <w:rsid w:val="00E335B2"/>
    <w:rPr>
      <w:vertAlign w:val="superscript"/>
    </w:rPr>
  </w:style>
  <w:style w:type="character" w:styleId="Strong">
    <w:name w:val="Strong"/>
    <w:basedOn w:val="DefaultParagraphFont"/>
    <w:uiPriority w:val="22"/>
    <w:qFormat/>
    <w:rsid w:val="00F26617"/>
    <w:rPr>
      <w:b/>
      <w:bCs/>
    </w:rPr>
  </w:style>
  <w:style w:type="paragraph" w:customStyle="1" w:styleId="tablebody">
    <w:name w:val="tablebody"/>
    <w:basedOn w:val="Normal"/>
    <w:rsid w:val="00F266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8668A9"/>
    <w:pPr>
      <w:spacing w:after="0" w:line="240" w:lineRule="auto"/>
    </w:pPr>
  </w:style>
  <w:style w:type="character" w:styleId="FollowedHyperlink">
    <w:name w:val="FollowedHyperlink"/>
    <w:basedOn w:val="DefaultParagraphFont"/>
    <w:uiPriority w:val="99"/>
    <w:semiHidden/>
    <w:unhideWhenUsed/>
    <w:rsid w:val="00780DFF"/>
    <w:rPr>
      <w:color w:val="954F72" w:themeColor="followedHyperlink"/>
      <w:u w:val="single"/>
    </w:rPr>
  </w:style>
  <w:style w:type="paragraph" w:styleId="Header">
    <w:name w:val="header"/>
    <w:basedOn w:val="Normal"/>
    <w:link w:val="HeaderChar"/>
    <w:uiPriority w:val="99"/>
    <w:unhideWhenUsed/>
    <w:rsid w:val="00C656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56CB"/>
  </w:style>
  <w:style w:type="paragraph" w:styleId="Footer">
    <w:name w:val="footer"/>
    <w:basedOn w:val="Normal"/>
    <w:link w:val="FooterChar"/>
    <w:uiPriority w:val="99"/>
    <w:unhideWhenUsed/>
    <w:rsid w:val="00C656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56CB"/>
  </w:style>
  <w:style w:type="character" w:customStyle="1" w:styleId="st">
    <w:name w:val="st"/>
    <w:basedOn w:val="DefaultParagraphFont"/>
    <w:rsid w:val="00F33C80"/>
  </w:style>
  <w:style w:type="paragraph" w:customStyle="1" w:styleId="Nosaukums1">
    <w:name w:val="Nosaukums1"/>
    <w:basedOn w:val="Normal"/>
    <w:qFormat/>
    <w:rsid w:val="001A1CBD"/>
    <w:pPr>
      <w:spacing w:after="240" w:line="240" w:lineRule="auto"/>
      <w:jc w:val="center"/>
    </w:pPr>
    <w:rPr>
      <w:rFonts w:ascii="Times New Roman" w:eastAsia="Times New Roman" w:hAnsi="Times New Roman" w:cs="Times New Roman"/>
      <w:b/>
      <w:bCs/>
      <w:sz w:val="24"/>
      <w:szCs w:val="24"/>
      <w:lang w:eastAsia="lv-LV"/>
    </w:rPr>
  </w:style>
  <w:style w:type="paragraph" w:customStyle="1" w:styleId="Saskanaar">
    <w:name w:val="Saskana ar"/>
    <w:basedOn w:val="Normal"/>
    <w:qFormat/>
    <w:rsid w:val="001A1CBD"/>
    <w:pPr>
      <w:spacing w:after="0" w:line="240" w:lineRule="auto"/>
      <w:jc w:val="right"/>
    </w:pPr>
    <w:rPr>
      <w:rFonts w:ascii="Times New Roman" w:eastAsia="Times New Roman" w:hAnsi="Times New Roman" w:cs="Times New Roman"/>
      <w:bCs/>
      <w:sz w:val="20"/>
      <w:szCs w:val="24"/>
      <w:lang w:eastAsia="lv-LV"/>
    </w:rPr>
  </w:style>
  <w:style w:type="paragraph" w:styleId="PlainText">
    <w:name w:val="Plain Text"/>
    <w:basedOn w:val="Normal"/>
    <w:link w:val="PlainTextChar"/>
    <w:uiPriority w:val="99"/>
    <w:unhideWhenUsed/>
    <w:rsid w:val="00FE633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E633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3763">
      <w:bodyDiv w:val="1"/>
      <w:marLeft w:val="0"/>
      <w:marRight w:val="0"/>
      <w:marTop w:val="0"/>
      <w:marBottom w:val="0"/>
      <w:divBdr>
        <w:top w:val="none" w:sz="0" w:space="0" w:color="auto"/>
        <w:left w:val="none" w:sz="0" w:space="0" w:color="auto"/>
        <w:bottom w:val="none" w:sz="0" w:space="0" w:color="auto"/>
        <w:right w:val="none" w:sz="0" w:space="0" w:color="auto"/>
      </w:divBdr>
      <w:divsChild>
        <w:div w:id="1272975374">
          <w:marLeft w:val="0"/>
          <w:marRight w:val="0"/>
          <w:marTop w:val="0"/>
          <w:marBottom w:val="0"/>
          <w:divBdr>
            <w:top w:val="none" w:sz="0" w:space="0" w:color="auto"/>
            <w:left w:val="none" w:sz="0" w:space="0" w:color="auto"/>
            <w:bottom w:val="none" w:sz="0" w:space="0" w:color="auto"/>
            <w:right w:val="none" w:sz="0" w:space="0" w:color="auto"/>
          </w:divBdr>
          <w:divsChild>
            <w:div w:id="1733965323">
              <w:marLeft w:val="0"/>
              <w:marRight w:val="0"/>
              <w:marTop w:val="0"/>
              <w:marBottom w:val="0"/>
              <w:divBdr>
                <w:top w:val="none" w:sz="0" w:space="0" w:color="auto"/>
                <w:left w:val="none" w:sz="0" w:space="0" w:color="auto"/>
                <w:bottom w:val="none" w:sz="0" w:space="0" w:color="auto"/>
                <w:right w:val="none" w:sz="0" w:space="0" w:color="auto"/>
              </w:divBdr>
              <w:divsChild>
                <w:div w:id="532617063">
                  <w:marLeft w:val="0"/>
                  <w:marRight w:val="0"/>
                  <w:marTop w:val="0"/>
                  <w:marBottom w:val="0"/>
                  <w:divBdr>
                    <w:top w:val="none" w:sz="0" w:space="0" w:color="auto"/>
                    <w:left w:val="none" w:sz="0" w:space="0" w:color="auto"/>
                    <w:bottom w:val="none" w:sz="0" w:space="0" w:color="auto"/>
                    <w:right w:val="none" w:sz="0" w:space="0" w:color="auto"/>
                  </w:divBdr>
                  <w:divsChild>
                    <w:div w:id="830949402">
                      <w:marLeft w:val="0"/>
                      <w:marRight w:val="0"/>
                      <w:marTop w:val="0"/>
                      <w:marBottom w:val="0"/>
                      <w:divBdr>
                        <w:top w:val="none" w:sz="0" w:space="0" w:color="auto"/>
                        <w:left w:val="none" w:sz="0" w:space="0" w:color="auto"/>
                        <w:bottom w:val="none" w:sz="0" w:space="0" w:color="auto"/>
                        <w:right w:val="none" w:sz="0" w:space="0" w:color="auto"/>
                      </w:divBdr>
                      <w:divsChild>
                        <w:div w:id="1383675167">
                          <w:marLeft w:val="0"/>
                          <w:marRight w:val="0"/>
                          <w:marTop w:val="0"/>
                          <w:marBottom w:val="0"/>
                          <w:divBdr>
                            <w:top w:val="none" w:sz="0" w:space="0" w:color="auto"/>
                            <w:left w:val="none" w:sz="0" w:space="0" w:color="auto"/>
                            <w:bottom w:val="none" w:sz="0" w:space="0" w:color="auto"/>
                            <w:right w:val="none" w:sz="0" w:space="0" w:color="auto"/>
                          </w:divBdr>
                          <w:divsChild>
                            <w:div w:id="11711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83222">
      <w:bodyDiv w:val="1"/>
      <w:marLeft w:val="0"/>
      <w:marRight w:val="0"/>
      <w:marTop w:val="0"/>
      <w:marBottom w:val="0"/>
      <w:divBdr>
        <w:top w:val="none" w:sz="0" w:space="0" w:color="auto"/>
        <w:left w:val="none" w:sz="0" w:space="0" w:color="auto"/>
        <w:bottom w:val="none" w:sz="0" w:space="0" w:color="auto"/>
        <w:right w:val="none" w:sz="0" w:space="0" w:color="auto"/>
      </w:divBdr>
      <w:divsChild>
        <w:div w:id="1201625095">
          <w:marLeft w:val="0"/>
          <w:marRight w:val="0"/>
          <w:marTop w:val="0"/>
          <w:marBottom w:val="0"/>
          <w:divBdr>
            <w:top w:val="none" w:sz="0" w:space="0" w:color="auto"/>
            <w:left w:val="none" w:sz="0" w:space="0" w:color="auto"/>
            <w:bottom w:val="none" w:sz="0" w:space="0" w:color="auto"/>
            <w:right w:val="none" w:sz="0" w:space="0" w:color="auto"/>
          </w:divBdr>
          <w:divsChild>
            <w:div w:id="371082140">
              <w:marLeft w:val="0"/>
              <w:marRight w:val="0"/>
              <w:marTop w:val="0"/>
              <w:marBottom w:val="0"/>
              <w:divBdr>
                <w:top w:val="none" w:sz="0" w:space="0" w:color="auto"/>
                <w:left w:val="none" w:sz="0" w:space="0" w:color="auto"/>
                <w:bottom w:val="none" w:sz="0" w:space="0" w:color="auto"/>
                <w:right w:val="none" w:sz="0" w:space="0" w:color="auto"/>
              </w:divBdr>
              <w:divsChild>
                <w:div w:id="705301872">
                  <w:marLeft w:val="0"/>
                  <w:marRight w:val="0"/>
                  <w:marTop w:val="0"/>
                  <w:marBottom w:val="0"/>
                  <w:divBdr>
                    <w:top w:val="none" w:sz="0" w:space="0" w:color="auto"/>
                    <w:left w:val="none" w:sz="0" w:space="0" w:color="auto"/>
                    <w:bottom w:val="none" w:sz="0" w:space="0" w:color="auto"/>
                    <w:right w:val="none" w:sz="0" w:space="0" w:color="auto"/>
                  </w:divBdr>
                  <w:divsChild>
                    <w:div w:id="1344090210">
                      <w:marLeft w:val="0"/>
                      <w:marRight w:val="0"/>
                      <w:marTop w:val="0"/>
                      <w:marBottom w:val="0"/>
                      <w:divBdr>
                        <w:top w:val="none" w:sz="0" w:space="0" w:color="auto"/>
                        <w:left w:val="none" w:sz="0" w:space="0" w:color="auto"/>
                        <w:bottom w:val="none" w:sz="0" w:space="0" w:color="auto"/>
                        <w:right w:val="none" w:sz="0" w:space="0" w:color="auto"/>
                      </w:divBdr>
                      <w:divsChild>
                        <w:div w:id="1205752444">
                          <w:marLeft w:val="0"/>
                          <w:marRight w:val="0"/>
                          <w:marTop w:val="0"/>
                          <w:marBottom w:val="0"/>
                          <w:divBdr>
                            <w:top w:val="none" w:sz="0" w:space="0" w:color="auto"/>
                            <w:left w:val="none" w:sz="0" w:space="0" w:color="auto"/>
                            <w:bottom w:val="none" w:sz="0" w:space="0" w:color="auto"/>
                            <w:right w:val="none" w:sz="0" w:space="0" w:color="auto"/>
                          </w:divBdr>
                          <w:divsChild>
                            <w:div w:id="4366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551436">
      <w:bodyDiv w:val="1"/>
      <w:marLeft w:val="0"/>
      <w:marRight w:val="0"/>
      <w:marTop w:val="0"/>
      <w:marBottom w:val="0"/>
      <w:divBdr>
        <w:top w:val="none" w:sz="0" w:space="0" w:color="auto"/>
        <w:left w:val="none" w:sz="0" w:space="0" w:color="auto"/>
        <w:bottom w:val="none" w:sz="0" w:space="0" w:color="auto"/>
        <w:right w:val="none" w:sz="0" w:space="0" w:color="auto"/>
      </w:divBdr>
    </w:div>
    <w:div w:id="640960452">
      <w:bodyDiv w:val="1"/>
      <w:marLeft w:val="0"/>
      <w:marRight w:val="0"/>
      <w:marTop w:val="0"/>
      <w:marBottom w:val="0"/>
      <w:divBdr>
        <w:top w:val="none" w:sz="0" w:space="0" w:color="auto"/>
        <w:left w:val="none" w:sz="0" w:space="0" w:color="auto"/>
        <w:bottom w:val="none" w:sz="0" w:space="0" w:color="auto"/>
        <w:right w:val="none" w:sz="0" w:space="0" w:color="auto"/>
      </w:divBdr>
      <w:divsChild>
        <w:div w:id="181406335">
          <w:marLeft w:val="0"/>
          <w:marRight w:val="0"/>
          <w:marTop w:val="400"/>
          <w:marBottom w:val="0"/>
          <w:divBdr>
            <w:top w:val="none" w:sz="0" w:space="0" w:color="auto"/>
            <w:left w:val="none" w:sz="0" w:space="0" w:color="auto"/>
            <w:bottom w:val="none" w:sz="0" w:space="0" w:color="auto"/>
            <w:right w:val="none" w:sz="0" w:space="0" w:color="auto"/>
          </w:divBdr>
        </w:div>
        <w:div w:id="931670540">
          <w:marLeft w:val="0"/>
          <w:marRight w:val="0"/>
          <w:marTop w:val="0"/>
          <w:marBottom w:val="0"/>
          <w:divBdr>
            <w:top w:val="none" w:sz="0" w:space="0" w:color="auto"/>
            <w:left w:val="none" w:sz="0" w:space="0" w:color="auto"/>
            <w:bottom w:val="none" w:sz="0" w:space="0" w:color="auto"/>
            <w:right w:val="none" w:sz="0" w:space="0" w:color="auto"/>
          </w:divBdr>
        </w:div>
      </w:divsChild>
    </w:div>
    <w:div w:id="781189214">
      <w:bodyDiv w:val="1"/>
      <w:marLeft w:val="0"/>
      <w:marRight w:val="0"/>
      <w:marTop w:val="0"/>
      <w:marBottom w:val="0"/>
      <w:divBdr>
        <w:top w:val="none" w:sz="0" w:space="0" w:color="auto"/>
        <w:left w:val="none" w:sz="0" w:space="0" w:color="auto"/>
        <w:bottom w:val="none" w:sz="0" w:space="0" w:color="auto"/>
        <w:right w:val="none" w:sz="0" w:space="0" w:color="auto"/>
      </w:divBdr>
      <w:divsChild>
        <w:div w:id="362177214">
          <w:marLeft w:val="0"/>
          <w:marRight w:val="0"/>
          <w:marTop w:val="0"/>
          <w:marBottom w:val="0"/>
          <w:divBdr>
            <w:top w:val="none" w:sz="0" w:space="0" w:color="auto"/>
            <w:left w:val="none" w:sz="0" w:space="0" w:color="auto"/>
            <w:bottom w:val="none" w:sz="0" w:space="0" w:color="auto"/>
            <w:right w:val="none" w:sz="0" w:space="0" w:color="auto"/>
          </w:divBdr>
          <w:divsChild>
            <w:div w:id="1530415860">
              <w:marLeft w:val="0"/>
              <w:marRight w:val="0"/>
              <w:marTop w:val="0"/>
              <w:marBottom w:val="0"/>
              <w:divBdr>
                <w:top w:val="none" w:sz="0" w:space="0" w:color="auto"/>
                <w:left w:val="none" w:sz="0" w:space="0" w:color="auto"/>
                <w:bottom w:val="none" w:sz="0" w:space="0" w:color="auto"/>
                <w:right w:val="none" w:sz="0" w:space="0" w:color="auto"/>
              </w:divBdr>
              <w:divsChild>
                <w:div w:id="766077945">
                  <w:marLeft w:val="0"/>
                  <w:marRight w:val="0"/>
                  <w:marTop w:val="0"/>
                  <w:marBottom w:val="0"/>
                  <w:divBdr>
                    <w:top w:val="none" w:sz="0" w:space="0" w:color="auto"/>
                    <w:left w:val="none" w:sz="0" w:space="0" w:color="auto"/>
                    <w:bottom w:val="none" w:sz="0" w:space="0" w:color="auto"/>
                    <w:right w:val="none" w:sz="0" w:space="0" w:color="auto"/>
                  </w:divBdr>
                  <w:divsChild>
                    <w:div w:id="1016615129">
                      <w:marLeft w:val="0"/>
                      <w:marRight w:val="0"/>
                      <w:marTop w:val="0"/>
                      <w:marBottom w:val="0"/>
                      <w:divBdr>
                        <w:top w:val="none" w:sz="0" w:space="0" w:color="auto"/>
                        <w:left w:val="none" w:sz="0" w:space="0" w:color="auto"/>
                        <w:bottom w:val="none" w:sz="0" w:space="0" w:color="auto"/>
                        <w:right w:val="none" w:sz="0" w:space="0" w:color="auto"/>
                      </w:divBdr>
                      <w:divsChild>
                        <w:div w:id="252399936">
                          <w:marLeft w:val="0"/>
                          <w:marRight w:val="0"/>
                          <w:marTop w:val="0"/>
                          <w:marBottom w:val="0"/>
                          <w:divBdr>
                            <w:top w:val="none" w:sz="0" w:space="0" w:color="auto"/>
                            <w:left w:val="none" w:sz="0" w:space="0" w:color="auto"/>
                            <w:bottom w:val="none" w:sz="0" w:space="0" w:color="auto"/>
                            <w:right w:val="none" w:sz="0" w:space="0" w:color="auto"/>
                          </w:divBdr>
                          <w:divsChild>
                            <w:div w:id="472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480915">
      <w:bodyDiv w:val="1"/>
      <w:marLeft w:val="0"/>
      <w:marRight w:val="0"/>
      <w:marTop w:val="0"/>
      <w:marBottom w:val="0"/>
      <w:divBdr>
        <w:top w:val="none" w:sz="0" w:space="0" w:color="auto"/>
        <w:left w:val="none" w:sz="0" w:space="0" w:color="auto"/>
        <w:bottom w:val="none" w:sz="0" w:space="0" w:color="auto"/>
        <w:right w:val="none" w:sz="0" w:space="0" w:color="auto"/>
      </w:divBdr>
    </w:div>
    <w:div w:id="972104870">
      <w:bodyDiv w:val="1"/>
      <w:marLeft w:val="0"/>
      <w:marRight w:val="0"/>
      <w:marTop w:val="0"/>
      <w:marBottom w:val="0"/>
      <w:divBdr>
        <w:top w:val="none" w:sz="0" w:space="0" w:color="auto"/>
        <w:left w:val="none" w:sz="0" w:space="0" w:color="auto"/>
        <w:bottom w:val="none" w:sz="0" w:space="0" w:color="auto"/>
        <w:right w:val="none" w:sz="0" w:space="0" w:color="auto"/>
      </w:divBdr>
      <w:divsChild>
        <w:div w:id="837693642">
          <w:marLeft w:val="0"/>
          <w:marRight w:val="0"/>
          <w:marTop w:val="0"/>
          <w:marBottom w:val="0"/>
          <w:divBdr>
            <w:top w:val="none" w:sz="0" w:space="0" w:color="auto"/>
            <w:left w:val="none" w:sz="0" w:space="0" w:color="auto"/>
            <w:bottom w:val="none" w:sz="0" w:space="0" w:color="auto"/>
            <w:right w:val="none" w:sz="0" w:space="0" w:color="auto"/>
          </w:divBdr>
          <w:divsChild>
            <w:div w:id="433552347">
              <w:marLeft w:val="0"/>
              <w:marRight w:val="0"/>
              <w:marTop w:val="0"/>
              <w:marBottom w:val="0"/>
              <w:divBdr>
                <w:top w:val="none" w:sz="0" w:space="0" w:color="auto"/>
                <w:left w:val="none" w:sz="0" w:space="0" w:color="auto"/>
                <w:bottom w:val="none" w:sz="0" w:space="0" w:color="auto"/>
                <w:right w:val="none" w:sz="0" w:space="0" w:color="auto"/>
              </w:divBdr>
              <w:divsChild>
                <w:div w:id="1657953891">
                  <w:marLeft w:val="0"/>
                  <w:marRight w:val="0"/>
                  <w:marTop w:val="0"/>
                  <w:marBottom w:val="0"/>
                  <w:divBdr>
                    <w:top w:val="none" w:sz="0" w:space="0" w:color="auto"/>
                    <w:left w:val="none" w:sz="0" w:space="0" w:color="auto"/>
                    <w:bottom w:val="none" w:sz="0" w:space="0" w:color="auto"/>
                    <w:right w:val="none" w:sz="0" w:space="0" w:color="auto"/>
                  </w:divBdr>
                  <w:divsChild>
                    <w:div w:id="1569534171">
                      <w:marLeft w:val="0"/>
                      <w:marRight w:val="0"/>
                      <w:marTop w:val="0"/>
                      <w:marBottom w:val="0"/>
                      <w:divBdr>
                        <w:top w:val="none" w:sz="0" w:space="0" w:color="auto"/>
                        <w:left w:val="none" w:sz="0" w:space="0" w:color="auto"/>
                        <w:bottom w:val="none" w:sz="0" w:space="0" w:color="auto"/>
                        <w:right w:val="none" w:sz="0" w:space="0" w:color="auto"/>
                      </w:divBdr>
                      <w:divsChild>
                        <w:div w:id="1659649125">
                          <w:marLeft w:val="0"/>
                          <w:marRight w:val="0"/>
                          <w:marTop w:val="0"/>
                          <w:marBottom w:val="0"/>
                          <w:divBdr>
                            <w:top w:val="none" w:sz="0" w:space="0" w:color="auto"/>
                            <w:left w:val="none" w:sz="0" w:space="0" w:color="auto"/>
                            <w:bottom w:val="none" w:sz="0" w:space="0" w:color="auto"/>
                            <w:right w:val="none" w:sz="0" w:space="0" w:color="auto"/>
                          </w:divBdr>
                          <w:divsChild>
                            <w:div w:id="3268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22125">
      <w:bodyDiv w:val="1"/>
      <w:marLeft w:val="0"/>
      <w:marRight w:val="0"/>
      <w:marTop w:val="0"/>
      <w:marBottom w:val="0"/>
      <w:divBdr>
        <w:top w:val="none" w:sz="0" w:space="0" w:color="auto"/>
        <w:left w:val="none" w:sz="0" w:space="0" w:color="auto"/>
        <w:bottom w:val="none" w:sz="0" w:space="0" w:color="auto"/>
        <w:right w:val="none" w:sz="0" w:space="0" w:color="auto"/>
      </w:divBdr>
    </w:div>
    <w:div w:id="1167289964">
      <w:bodyDiv w:val="1"/>
      <w:marLeft w:val="0"/>
      <w:marRight w:val="0"/>
      <w:marTop w:val="0"/>
      <w:marBottom w:val="0"/>
      <w:divBdr>
        <w:top w:val="none" w:sz="0" w:space="0" w:color="auto"/>
        <w:left w:val="none" w:sz="0" w:space="0" w:color="auto"/>
        <w:bottom w:val="none" w:sz="0" w:space="0" w:color="auto"/>
        <w:right w:val="none" w:sz="0" w:space="0" w:color="auto"/>
      </w:divBdr>
    </w:div>
    <w:div w:id="1248999993">
      <w:bodyDiv w:val="1"/>
      <w:marLeft w:val="0"/>
      <w:marRight w:val="0"/>
      <w:marTop w:val="0"/>
      <w:marBottom w:val="0"/>
      <w:divBdr>
        <w:top w:val="none" w:sz="0" w:space="0" w:color="auto"/>
        <w:left w:val="none" w:sz="0" w:space="0" w:color="auto"/>
        <w:bottom w:val="none" w:sz="0" w:space="0" w:color="auto"/>
        <w:right w:val="none" w:sz="0" w:space="0" w:color="auto"/>
      </w:divBdr>
      <w:divsChild>
        <w:div w:id="1990591523">
          <w:marLeft w:val="0"/>
          <w:marRight w:val="0"/>
          <w:marTop w:val="0"/>
          <w:marBottom w:val="0"/>
          <w:divBdr>
            <w:top w:val="none" w:sz="0" w:space="0" w:color="auto"/>
            <w:left w:val="none" w:sz="0" w:space="0" w:color="auto"/>
            <w:bottom w:val="none" w:sz="0" w:space="0" w:color="auto"/>
            <w:right w:val="none" w:sz="0" w:space="0" w:color="auto"/>
          </w:divBdr>
          <w:divsChild>
            <w:div w:id="138154822">
              <w:marLeft w:val="0"/>
              <w:marRight w:val="0"/>
              <w:marTop w:val="0"/>
              <w:marBottom w:val="0"/>
              <w:divBdr>
                <w:top w:val="none" w:sz="0" w:space="0" w:color="auto"/>
                <w:left w:val="none" w:sz="0" w:space="0" w:color="auto"/>
                <w:bottom w:val="none" w:sz="0" w:space="0" w:color="auto"/>
                <w:right w:val="none" w:sz="0" w:space="0" w:color="auto"/>
              </w:divBdr>
              <w:divsChild>
                <w:div w:id="1920361179">
                  <w:marLeft w:val="0"/>
                  <w:marRight w:val="0"/>
                  <w:marTop w:val="0"/>
                  <w:marBottom w:val="0"/>
                  <w:divBdr>
                    <w:top w:val="none" w:sz="0" w:space="0" w:color="auto"/>
                    <w:left w:val="none" w:sz="0" w:space="0" w:color="auto"/>
                    <w:bottom w:val="none" w:sz="0" w:space="0" w:color="auto"/>
                    <w:right w:val="none" w:sz="0" w:space="0" w:color="auto"/>
                  </w:divBdr>
                  <w:divsChild>
                    <w:div w:id="1205675270">
                      <w:marLeft w:val="0"/>
                      <w:marRight w:val="0"/>
                      <w:marTop w:val="0"/>
                      <w:marBottom w:val="0"/>
                      <w:divBdr>
                        <w:top w:val="none" w:sz="0" w:space="0" w:color="auto"/>
                        <w:left w:val="none" w:sz="0" w:space="0" w:color="auto"/>
                        <w:bottom w:val="none" w:sz="0" w:space="0" w:color="auto"/>
                        <w:right w:val="none" w:sz="0" w:space="0" w:color="auto"/>
                      </w:divBdr>
                      <w:divsChild>
                        <w:div w:id="460808431">
                          <w:marLeft w:val="0"/>
                          <w:marRight w:val="0"/>
                          <w:marTop w:val="0"/>
                          <w:marBottom w:val="0"/>
                          <w:divBdr>
                            <w:top w:val="none" w:sz="0" w:space="0" w:color="auto"/>
                            <w:left w:val="none" w:sz="0" w:space="0" w:color="auto"/>
                            <w:bottom w:val="none" w:sz="0" w:space="0" w:color="auto"/>
                            <w:right w:val="none" w:sz="0" w:space="0" w:color="auto"/>
                          </w:divBdr>
                          <w:divsChild>
                            <w:div w:id="2129084595">
                              <w:marLeft w:val="0"/>
                              <w:marRight w:val="0"/>
                              <w:marTop w:val="0"/>
                              <w:marBottom w:val="0"/>
                              <w:divBdr>
                                <w:top w:val="none" w:sz="0" w:space="0" w:color="auto"/>
                                <w:left w:val="none" w:sz="0" w:space="0" w:color="auto"/>
                                <w:bottom w:val="none" w:sz="0" w:space="0" w:color="auto"/>
                                <w:right w:val="none" w:sz="0" w:space="0" w:color="auto"/>
                              </w:divBdr>
                              <w:divsChild>
                                <w:div w:id="9251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406293">
      <w:bodyDiv w:val="1"/>
      <w:marLeft w:val="0"/>
      <w:marRight w:val="0"/>
      <w:marTop w:val="0"/>
      <w:marBottom w:val="0"/>
      <w:divBdr>
        <w:top w:val="none" w:sz="0" w:space="0" w:color="auto"/>
        <w:left w:val="none" w:sz="0" w:space="0" w:color="auto"/>
        <w:bottom w:val="none" w:sz="0" w:space="0" w:color="auto"/>
        <w:right w:val="none" w:sz="0" w:space="0" w:color="auto"/>
      </w:divBdr>
    </w:div>
    <w:div w:id="1717269589">
      <w:bodyDiv w:val="1"/>
      <w:marLeft w:val="0"/>
      <w:marRight w:val="0"/>
      <w:marTop w:val="0"/>
      <w:marBottom w:val="0"/>
      <w:divBdr>
        <w:top w:val="none" w:sz="0" w:space="0" w:color="auto"/>
        <w:left w:val="none" w:sz="0" w:space="0" w:color="auto"/>
        <w:bottom w:val="none" w:sz="0" w:space="0" w:color="auto"/>
        <w:right w:val="none" w:sz="0" w:space="0" w:color="auto"/>
      </w:divBdr>
    </w:div>
    <w:div w:id="19049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tvija.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Kategorija xmlns="2e5bb04e-596e-45bd-9003-43ca78b1ba16">MK noteikumu projekts</Kategorija>
    <TAP xmlns="1c33a644-f6cf-45d4-832d-e32e0e370d68">58</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37C77-6F85-43E5-A9A5-E5BD7253F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FC34D-B6FA-440D-9F91-5D97F84DA07B}">
  <ds:schemaRefs>
    <ds:schemaRef ds:uri="http://schemas.microsoft.com/sharepoint/v3/contenttype/forms"/>
  </ds:schemaRefs>
</ds:datastoreItem>
</file>

<file path=customXml/itemProps3.xml><?xml version="1.0" encoding="utf-8"?>
<ds:datastoreItem xmlns:ds="http://schemas.openxmlformats.org/officeDocument/2006/customXml" ds:itemID="{A100C33F-AB35-41F9-A1DE-CEF6E7537ACC}">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C740682F-A4F6-4C73-968A-DF38A485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9638</Words>
  <Characters>5494</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maksā nodokļus, nodevas, citus valsts noteiktos maksājumus un ar tiem saistītos maksājumus un novirza tos saistību segšanai”</vt:lpstr>
      <vt:lpstr/>
    </vt:vector>
  </TitlesOfParts>
  <Company>Finanšu ministrija</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maksā nodokļus, nodevas, citus valsts noteiktos maksājumus un ar tiem saistītos maksājumus un novirza tos saistību segšanai”</dc:title>
  <dc:subject>Ministru kabineta noteikumu projekts</dc:subject>
  <dc:creator>M.Valdmane</dc:creator>
  <dc:description>Marika.Valdmane@fm.gov.lv, tālr.67095524_x000d_
Kristine.Voinica@fm.gov.lv, tālr.67095567</dc:description>
  <cp:lastModifiedBy>Inguna Dancīte</cp:lastModifiedBy>
  <cp:revision>2</cp:revision>
  <cp:lastPrinted>2018-03-28T08:55:00Z</cp:lastPrinted>
  <dcterms:created xsi:type="dcterms:W3CDTF">2018-04-06T06:04:00Z</dcterms:created>
  <dcterms:modified xsi:type="dcterms:W3CDTF">2018-04-06T06:04:00Z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