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F93DBB" w:rsidRPr="00F93DBB" w:rsidP="00F93DBB">
      <w:pPr>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P="00F93DBB">
      <w:pPr>
        <w:jc w:val="center"/>
        <w:rPr>
          <w:b/>
          <w:sz w:val="26"/>
          <w:szCs w:val="26"/>
        </w:rPr>
      </w:pPr>
      <w:r w:rsidRPr="00F93DBB">
        <w:rPr>
          <w:b/>
          <w:sz w:val="26"/>
          <w:szCs w:val="26"/>
        </w:rPr>
        <w:t>“Par finanšu līdzekļu piešķiršanu no valsts budžeta programmas “Līdzekļi neparedzētiem gadījumiem”” sākotnējās ietekmes novērtējuma ziņojums (anotācija)</w:t>
      </w: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56"/>
        <w:gridCol w:w="6662"/>
      </w:tblGrid>
      <w:tr w:rsidTr="00811B87">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18" w:type="dxa"/>
            <w:gridSpan w:val="2"/>
            <w:vAlign w:val="center"/>
          </w:tcPr>
          <w:p w:rsidR="00717D4B" w:rsidRPr="00317B6A" w:rsidP="00811B87">
            <w:pPr>
              <w:pStyle w:val="naisnod"/>
              <w:spacing w:before="0" w:after="0"/>
            </w:pPr>
            <w:r w:rsidRPr="00717D4B">
              <w:t>Tiesību akta projekta anotācijas kopsavilkums</w:t>
            </w:r>
          </w:p>
        </w:tc>
      </w:tr>
      <w:tr w:rsidTr="00151ABE">
        <w:tblPrEx>
          <w:tblW w:w="9918" w:type="dxa"/>
          <w:tblCellMar>
            <w:left w:w="0" w:type="dxa"/>
            <w:right w:w="0" w:type="dxa"/>
          </w:tblCellMar>
          <w:tblLook w:val="0000"/>
        </w:tblPrEx>
        <w:trPr>
          <w:trHeight w:val="476"/>
        </w:trPr>
        <w:tc>
          <w:tcPr>
            <w:tcW w:w="3256" w:type="dxa"/>
            <w:tcBorders>
              <w:bottom w:val="single" w:sz="4" w:space="0" w:color="auto"/>
            </w:tcBorders>
          </w:tcPr>
          <w:p w:rsidR="00667437" w:rsidRPr="00317B6A" w:rsidP="00667437">
            <w:pPr>
              <w:pStyle w:val="naiskr"/>
              <w:spacing w:before="0" w:after="0"/>
              <w:ind w:left="141"/>
            </w:pPr>
            <w:r w:rsidRPr="00667437">
              <w:t>Mērķis, risinājums un projekta spēkā stāšanās laiks (500 zīmes bez atstarpēm)</w:t>
            </w:r>
          </w:p>
        </w:tc>
        <w:tc>
          <w:tcPr>
            <w:tcW w:w="6662" w:type="dxa"/>
            <w:tcBorders>
              <w:bottom w:val="single" w:sz="4" w:space="0" w:color="auto"/>
            </w:tcBorders>
          </w:tcPr>
          <w:p w:rsidR="00377A82" w:rsidRPr="00317B6A" w:rsidP="008D2E76">
            <w:pPr>
              <w:ind w:left="82" w:right="141"/>
              <w:jc w:val="both"/>
            </w:pPr>
            <w:r>
              <w:t>Projekta mērķis ir rast risinājumu pašreizējai problemātikai saistībā ar Latvijas vīriešu hokeja izlases spēlētāju apdrošināšanu, gatavojoties dalībai 2018.gada pasaules čempionātā hokejā,</w:t>
            </w:r>
            <w:r w:rsidR="006B329C">
              <w:t xml:space="preserve"> piešķirot Apdrošināšanas polises </w:t>
            </w:r>
            <w:r>
              <w:t>iegādei papildus valsts budžeta līdzekļus</w:t>
            </w:r>
            <w:r w:rsidR="008D2E76">
              <w:t xml:space="preserve"> līdz </w:t>
            </w:r>
            <w:r w:rsidR="006B329C">
              <w:t>75</w:t>
            </w:r>
            <w:r w:rsidR="008D2E76">
              <w:t>`</w:t>
            </w:r>
            <w:r>
              <w:t xml:space="preserve">000 </w:t>
            </w:r>
            <w:r w:rsidRPr="008D2E76" w:rsidR="008D2E76">
              <w:t>EUR</w:t>
            </w:r>
            <w:r>
              <w:t xml:space="preserve"> apmērā, tādejādi </w:t>
            </w:r>
            <w:r w:rsidR="006B329C">
              <w:t>sekmējot Latvijas labāko hokejistu piesaisti izlasei un sekmīgu dalību 2018.gada pasaules čempionātā hokejā</w:t>
            </w:r>
            <w:r w:rsidRPr="00377A82">
              <w:t>.</w:t>
            </w:r>
            <w:r w:rsidR="008D2E76">
              <w:t xml:space="preserve">  </w:t>
            </w:r>
            <w:r w:rsidRPr="008D2E76" w:rsidR="008D2E76">
              <w:t xml:space="preserve">Precīzs piešķiramo valsts budžeta līdzekļu apmērs </w:t>
            </w:r>
            <w:r w:rsidR="008D2E76">
              <w:t xml:space="preserve">būs zināms </w:t>
            </w:r>
            <w:r w:rsidRPr="008D2E76" w:rsidR="008D2E76">
              <w:t>pēc apdrošināšanas polises saņemšanas no biedrības „Latvijas Hokeja federācija”.</w:t>
            </w:r>
          </w:p>
        </w:tc>
      </w:tr>
    </w:tbl>
    <w:p w:rsidR="00717D4B" w:rsidRPr="00920A52"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9"/>
        <w:gridCol w:w="2547"/>
        <w:gridCol w:w="6662"/>
      </w:tblGrid>
      <w:tr w:rsidTr="006B561A">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18" w:type="dxa"/>
            <w:gridSpan w:val="3"/>
            <w:vAlign w:val="center"/>
          </w:tcPr>
          <w:p w:rsidR="00585B7B" w:rsidRPr="00317B6A" w:rsidP="00194A0F">
            <w:pPr>
              <w:pStyle w:val="naisnod"/>
              <w:spacing w:before="0" w:after="0"/>
            </w:pPr>
            <w:bookmarkEnd w:id="0"/>
            <w:bookmarkEnd w:id="1"/>
            <w:bookmarkEnd w:id="2"/>
            <w:r w:rsidRPr="00317B6A">
              <w:t>I. Tiesību akta projekta izstrādes nepieciešamība</w:t>
            </w:r>
          </w:p>
        </w:tc>
      </w:tr>
      <w:tr w:rsidTr="006B561A">
        <w:tblPrEx>
          <w:tblW w:w="9918" w:type="dxa"/>
          <w:tblCellMar>
            <w:left w:w="0" w:type="dxa"/>
            <w:right w:w="0" w:type="dxa"/>
          </w:tblCellMar>
          <w:tblLook w:val="0000"/>
        </w:tblPrEx>
        <w:trPr>
          <w:trHeight w:val="630"/>
        </w:trPr>
        <w:tc>
          <w:tcPr>
            <w:tcW w:w="709" w:type="dxa"/>
          </w:tcPr>
          <w:p w:rsidR="00585B7B" w:rsidRPr="00B24229" w:rsidP="00BD696A">
            <w:pPr>
              <w:pStyle w:val="naiskr"/>
              <w:spacing w:before="0" w:after="0"/>
              <w:jc w:val="center"/>
            </w:pPr>
            <w:r w:rsidRPr="00B24229">
              <w:t>1.</w:t>
            </w:r>
          </w:p>
        </w:tc>
        <w:tc>
          <w:tcPr>
            <w:tcW w:w="2547" w:type="dxa"/>
          </w:tcPr>
          <w:p w:rsidR="00585B7B" w:rsidRPr="00B24229" w:rsidP="00B33243">
            <w:pPr>
              <w:pStyle w:val="naiskr"/>
              <w:tabs>
                <w:tab w:val="right" w:pos="2537"/>
              </w:tabs>
              <w:spacing w:before="0" w:after="0"/>
              <w:ind w:left="141" w:hanging="10"/>
            </w:pPr>
            <w:r w:rsidRPr="00B24229">
              <w:t>Pamatojums</w:t>
            </w:r>
            <w:r w:rsidR="00B33243">
              <w:tab/>
            </w:r>
          </w:p>
        </w:tc>
        <w:tc>
          <w:tcPr>
            <w:tcW w:w="6662" w:type="dxa"/>
          </w:tcPr>
          <w:p w:rsidR="00F73E58" w:rsidP="00F50203">
            <w:pPr>
              <w:pStyle w:val="ListParagraph"/>
              <w:numPr>
                <w:ilvl w:val="0"/>
                <w:numId w:val="26"/>
              </w:numPr>
              <w:ind w:right="142"/>
              <w:jc w:val="both"/>
            </w:pPr>
            <w:r w:rsidRPr="00577F4A">
              <w:t xml:space="preserve">Ministru kabineta 2009.gada 22.decembra noteikumu Nr.1644 </w:t>
            </w:r>
            <w:r w:rsidR="00113533">
              <w:t>„</w:t>
            </w:r>
            <w:r w:rsidRPr="00577F4A">
              <w:t>Kārtība, kādā pieprasa</w:t>
            </w:r>
            <w:r w:rsidR="00113533">
              <w:t xml:space="preserve"> un izlieto budžeta programmas „</w:t>
            </w:r>
            <w:r w:rsidRPr="00577F4A">
              <w:t>Lī</w:t>
            </w:r>
            <w:r w:rsidR="00113533">
              <w:t>dzekļi neparedzētiem gadījumiem”</w:t>
            </w:r>
            <w:r w:rsidRPr="00577F4A">
              <w:t xml:space="preserve"> līdzekļus</w:t>
            </w:r>
            <w:r w:rsidR="00113533">
              <w:t>”</w:t>
            </w:r>
            <w:r w:rsidRPr="00577F4A">
              <w:t xml:space="preserve"> 2. un 3.punkts.</w:t>
            </w:r>
          </w:p>
          <w:p w:rsidR="00AF54E9" w:rsidP="00F93DBB">
            <w:pPr>
              <w:pStyle w:val="ListParagraph"/>
              <w:numPr>
                <w:ilvl w:val="0"/>
                <w:numId w:val="26"/>
              </w:numPr>
              <w:ind w:right="127"/>
              <w:jc w:val="both"/>
            </w:pPr>
            <w:r w:rsidRPr="00577F4A">
              <w:t>Nepieciešamība piešķirt papildu val</w:t>
            </w:r>
            <w:r>
              <w:t>sts budžeta līdzekļus  biedrībai</w:t>
            </w:r>
            <w:r w:rsidRPr="00577F4A">
              <w:t xml:space="preserve"> </w:t>
            </w:r>
            <w:r w:rsidR="00113533">
              <w:t>„</w:t>
            </w:r>
            <w:r w:rsidRPr="00577F4A">
              <w:t xml:space="preserve">Latvijas </w:t>
            </w:r>
            <w:r w:rsidR="00EE3959">
              <w:t>Hokeja</w:t>
            </w:r>
            <w:r w:rsidR="0016104B">
              <w:t xml:space="preserve"> federācija</w:t>
            </w:r>
            <w:r w:rsidRPr="00577F4A">
              <w:t xml:space="preserve">” (turpmāk – </w:t>
            </w:r>
            <w:r w:rsidR="00E7081C">
              <w:t>Federācija</w:t>
            </w:r>
            <w:r w:rsidRPr="00577F4A">
              <w:t>)</w:t>
            </w:r>
            <w:r>
              <w:t xml:space="preserve">, </w:t>
            </w:r>
            <w:r w:rsidR="00F4344D">
              <w:t xml:space="preserve">  </w:t>
            </w:r>
            <w:r w:rsidRPr="00F4344D" w:rsidR="00F4344D">
              <w:t xml:space="preserve">lai segtu </w:t>
            </w:r>
            <w:r w:rsidR="00F93DBB">
              <w:t>izdevumus, kas saistīti ar Latvijas vīriešu hokeja izlases spēlētāju apdrošināšanu saistībā ar izlases dalību 2018.gada pasaules čempionātā hokejā</w:t>
            </w:r>
            <w:r w:rsidR="00110ED8">
              <w:t>.</w:t>
            </w:r>
          </w:p>
          <w:p w:rsidR="00F93DBB" w:rsidRPr="00B24229" w:rsidP="00F93DBB">
            <w:pPr>
              <w:pStyle w:val="ListParagraph"/>
              <w:numPr>
                <w:ilvl w:val="0"/>
                <w:numId w:val="26"/>
              </w:numPr>
              <w:ind w:right="127"/>
              <w:jc w:val="both"/>
            </w:pPr>
            <w:r w:rsidRPr="00F93DBB">
              <w:t>Latvija</w:t>
            </w:r>
            <w:r>
              <w:t>s Nacionālās sporta padomes 2018.gada 13</w:t>
            </w:r>
            <w:r w:rsidRPr="00F93DBB">
              <w:t>.</w:t>
            </w:r>
            <w:r>
              <w:t>aprīļa sēdē nolemtais (prot Nr.2 3.§, 3</w:t>
            </w:r>
            <w:r w:rsidRPr="00F93DBB">
              <w:t>.2.apakšpunkts).</w:t>
            </w:r>
          </w:p>
        </w:tc>
      </w:tr>
      <w:tr w:rsidTr="006B561A">
        <w:tblPrEx>
          <w:tblW w:w="9918" w:type="dxa"/>
          <w:tblCellMar>
            <w:left w:w="0" w:type="dxa"/>
            <w:right w:w="0" w:type="dxa"/>
          </w:tblCellMar>
          <w:tblLook w:val="0000"/>
        </w:tblPrEx>
        <w:trPr>
          <w:trHeight w:val="562"/>
        </w:trPr>
        <w:tc>
          <w:tcPr>
            <w:tcW w:w="709" w:type="dxa"/>
          </w:tcPr>
          <w:p w:rsidR="00585B7B" w:rsidRPr="00317B6A" w:rsidP="00BD696A">
            <w:pPr>
              <w:pStyle w:val="naiskr"/>
              <w:spacing w:before="0" w:after="0"/>
              <w:jc w:val="center"/>
            </w:pPr>
            <w:r w:rsidRPr="00317B6A">
              <w:t>2.</w:t>
            </w:r>
          </w:p>
        </w:tc>
        <w:tc>
          <w:tcPr>
            <w:tcW w:w="2547" w:type="dxa"/>
          </w:tcPr>
          <w:p w:rsidR="00955825"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P="00955825"/>
          <w:p w:rsidR="00585B7B" w:rsidRPr="00955825" w:rsidP="00955825">
            <w:pPr>
              <w:ind w:firstLine="720"/>
            </w:pPr>
          </w:p>
        </w:tc>
        <w:tc>
          <w:tcPr>
            <w:tcW w:w="6662" w:type="dxa"/>
          </w:tcPr>
          <w:p w:rsidR="00110ED8" w:rsidP="00ED2DBD">
            <w:pPr>
              <w:ind w:left="141" w:right="142" w:firstLine="567"/>
              <w:jc w:val="both"/>
            </w:pPr>
            <w:r>
              <w:t xml:space="preserve"> </w:t>
            </w:r>
            <w:r w:rsidRPr="00920A52">
              <w:t xml:space="preserve">Izglītības un zinātnes ministrija (turpmāk – </w:t>
            </w:r>
            <w:r w:rsidR="00E7081C">
              <w:t>Ministrija</w:t>
            </w:r>
            <w:r w:rsidRPr="00920A52">
              <w:t xml:space="preserve">) ir saņēmusi </w:t>
            </w:r>
            <w:r w:rsidR="00354138">
              <w:t>Federācijas</w:t>
            </w:r>
            <w:r w:rsidR="007B692A">
              <w:t xml:space="preserve"> 2018.gada 19.februāra vēstuli Nr.I-36/18 </w:t>
            </w:r>
            <w:r w:rsidR="007B692A">
              <w:br/>
              <w:t>un</w:t>
            </w:r>
            <w:r w:rsidR="00E7081C">
              <w:t xml:space="preserve"> 2018</w:t>
            </w:r>
            <w:r w:rsidR="007B692A">
              <w:t>.gada 3.aprīļa vēstuli Nr. I-62/18</w:t>
            </w:r>
            <w:r w:rsidR="00E7081C">
              <w:t xml:space="preserve">. </w:t>
            </w:r>
            <w:r w:rsidRPr="0016104B" w:rsidR="0016104B">
              <w:t>Vēstulē</w:t>
            </w:r>
            <w:r w:rsidR="00E7081C">
              <w:t xml:space="preserve">s </w:t>
            </w:r>
            <w:r w:rsidR="00354138">
              <w:t>Federācija</w:t>
            </w:r>
            <w:r w:rsidR="00E7081C">
              <w:t xml:space="preserve"> lūdz valsts budžeta finansējuma atbalstu, lai segtu izdevumus, kas saistīti ar Latvijas vīriešu hokeja izlases spēlētāju apdrošināšanu (turpmāk – Apdrošināšana)</w:t>
            </w:r>
            <w:r w:rsidR="00D657C7">
              <w:t>.</w:t>
            </w:r>
            <w:r w:rsidR="00E7081C">
              <w:t xml:space="preserve"> 2018.gada 19.februāra vēstulē Nr.I-36/18  Apdrošināšanai tika lūgts finansējums 140`000 EUR, savukārt  2018.gada 3.aprīļa vēstulē Nr. I-62/18 Federācija ir veikusi precizētus aprēķinus un Apdrošināšanai tiek lūgts finansējums 75`000 EUR apmērā.  Ar piesaistīto finansējumu paredzēts segt Apdrošināšanas polises iegādi, kas sevī ietver visu Latvijas  vīriešu hokeja izlases spēlētāju veselības, nelaimes gadījumu, ceļojuma</w:t>
            </w:r>
            <w:r w:rsidR="00ED2DBD">
              <w:t xml:space="preserve"> un spēlētāju līguma vērtību apdrošināšanu. Apdrošināšana ir būtisks priekšnoteikums, lai Federācija varētu izveidot konkurētspējīgu Latvijas izlasi no labākajiem spēlētajiem</w:t>
            </w:r>
            <w:r w:rsidR="00871B9E">
              <w:t>, sagatavoties</w:t>
            </w:r>
            <w:r w:rsidR="00ED2DBD">
              <w:t xml:space="preserve"> un sekmīgi startēt 2018.gada pasaules čempionātā hokejā.   </w:t>
            </w:r>
            <w:r w:rsidR="00E7081C">
              <w:t xml:space="preserve">    </w:t>
            </w:r>
          </w:p>
          <w:p w:rsidR="0016104B" w:rsidP="00871B9E">
            <w:pPr>
              <w:ind w:left="141" w:right="142" w:firstLine="567"/>
              <w:jc w:val="both"/>
            </w:pPr>
            <w:r>
              <w:t xml:space="preserve">Jautājums par atbalstu </w:t>
            </w:r>
            <w:r w:rsidR="00ED2DBD">
              <w:t xml:space="preserve"> Apdrošināšanai </w:t>
            </w:r>
            <w:r w:rsidR="00EA71F5">
              <w:t xml:space="preserve">tika izskatīts </w:t>
            </w:r>
            <w:r w:rsidRPr="00F93DBB" w:rsidR="00ED2DBD">
              <w:t xml:space="preserve"> Latvija</w:t>
            </w:r>
            <w:r w:rsidR="00ED2DBD">
              <w:t xml:space="preserve">s Nacionālās sporta padomes </w:t>
            </w:r>
            <w:r w:rsidR="00EA71F5">
              <w:t xml:space="preserve">(turpmāk – </w:t>
            </w:r>
            <w:r w:rsidR="00ED2DBD">
              <w:t>Padome</w:t>
            </w:r>
            <w:r w:rsidR="00EA71F5">
              <w:t xml:space="preserve">) </w:t>
            </w:r>
            <w:r w:rsidR="00ED2DBD">
              <w:t>2018.gada 13</w:t>
            </w:r>
            <w:r w:rsidRPr="00F93DBB" w:rsidR="00ED2DBD">
              <w:t>.</w:t>
            </w:r>
            <w:r w:rsidR="00ED2DBD">
              <w:t>aprīļa sēdē</w:t>
            </w:r>
            <w:r w:rsidR="00871B9E">
              <w:t>, uzklausot arī Federācijas prezidentu un ģenerālsekretāru. Padome nolēma (prot Nr.2 3.§, 3</w:t>
            </w:r>
            <w:r w:rsidRPr="00F93DBB" w:rsidR="00871B9E">
              <w:t>.2.apakšpunkts)</w:t>
            </w:r>
            <w:r w:rsidR="00871B9E">
              <w:t xml:space="preserve"> aicināt Ministru kabinetu no valsts budžeta programmas 02.00.00 „Līdzekļi neparedzētiem gadījumiem” piešķirt Ministrijai pārskaitīšanai Federācija Latvijas vīriešu hokeja izlases spēlētāju </w:t>
            </w:r>
            <w:r w:rsidR="00871B9E">
              <w:t xml:space="preserve">faktisko apdrošināšanas izmaksu segšanai līdz 75`000 EUR, lai spēlētāji Latvijas vīriešu hokeja izlases sastāvā varētu piedalīties izlases treniņprocesā, pārbaudes spēlēs un 2018.gada pasaules čempionātā hokejā. </w:t>
            </w:r>
            <w:r w:rsidR="008D2E76">
              <w:t>Padome arī noteica, ka p</w:t>
            </w:r>
            <w:r w:rsidR="00871B9E">
              <w:t>recīzs piešķiramo valsts budžeta līdzekļu apmērs nosakāms pēc apdrošināšanas polises saņemšanas no Federācijas.</w:t>
            </w:r>
          </w:p>
          <w:p w:rsidR="005705F9" w:rsidP="00C46E8D">
            <w:pPr>
              <w:ind w:left="141" w:right="142" w:firstLine="567"/>
              <w:jc w:val="both"/>
            </w:pPr>
            <w:r>
              <w:rPr>
                <w:rFonts w:eastAsia="Times New Roman"/>
              </w:rPr>
              <w:t>Ministrijas</w:t>
            </w:r>
            <w:r w:rsidRPr="00820F9C" w:rsidR="00EA26F3">
              <w:rPr>
                <w:rFonts w:eastAsia="Times New Roman"/>
              </w:rPr>
              <w:t xml:space="preserve"> rīcībā nav nep</w:t>
            </w:r>
            <w:r w:rsidR="006B7D9B">
              <w:rPr>
                <w:rFonts w:eastAsia="Times New Roman"/>
              </w:rPr>
              <w:t xml:space="preserve">ieciešamie līdzekļi </w:t>
            </w:r>
            <w:r>
              <w:t>75</w:t>
            </w:r>
            <w:r w:rsidR="00CA1EB4">
              <w:t>`000</w:t>
            </w:r>
            <w:r w:rsidR="00B33243">
              <w:t xml:space="preserve"> </w:t>
            </w:r>
            <w:r w:rsidR="00CA1EB4">
              <w:t>EUR</w:t>
            </w:r>
            <w:r w:rsidR="006B7D9B">
              <w:rPr>
                <w:rFonts w:eastAsia="Times New Roman"/>
              </w:rPr>
              <w:t xml:space="preserve"> apmērā</w:t>
            </w:r>
            <w:r w:rsidRPr="00820F9C" w:rsidR="00EA26F3">
              <w:rPr>
                <w:rFonts w:eastAsia="Times New Roman"/>
              </w:rPr>
              <w:t xml:space="preserve">, </w:t>
            </w:r>
            <w:r w:rsidR="00CA1EB4">
              <w:rPr>
                <w:rFonts w:eastAsia="Times New Roman"/>
              </w:rPr>
              <w:t xml:space="preserve">kas būtu </w:t>
            </w:r>
            <w:r>
              <w:rPr>
                <w:rFonts w:eastAsia="Times New Roman"/>
              </w:rPr>
              <w:t>novirzāmi Apdrošināšanai</w:t>
            </w:r>
            <w:r w:rsidR="006B7D9B">
              <w:rPr>
                <w:rFonts w:eastAsia="Times New Roman"/>
              </w:rPr>
              <w:t xml:space="preserve">. </w:t>
            </w:r>
            <w:r w:rsidRPr="00820F9C" w:rsidR="006B7D9B">
              <w:rPr>
                <w:rFonts w:eastAsia="Times New Roman"/>
              </w:rPr>
              <w:t>V</w:t>
            </w:r>
            <w:r w:rsidRPr="00820F9C" w:rsidR="00EA26F3">
              <w:rPr>
                <w:rFonts w:eastAsia="Times New Roman"/>
              </w:rPr>
              <w:t>isi</w:t>
            </w:r>
            <w:r w:rsidR="006B7D9B">
              <w:rPr>
                <w:rFonts w:eastAsia="Times New Roman"/>
              </w:rPr>
              <w:t xml:space="preserve"> finanšu līdzekļi 2018</w:t>
            </w:r>
            <w:r w:rsidRPr="00820F9C" w:rsidR="00EA26F3">
              <w:rPr>
                <w:rFonts w:eastAsia="Times New Roman"/>
              </w:rPr>
              <w:t xml:space="preserve">.gadam valsts budžeta programmā 09.00.00 </w:t>
            </w:r>
            <w:r w:rsidR="00113533">
              <w:rPr>
                <w:rFonts w:eastAsia="Times New Roman"/>
              </w:rPr>
              <w:t>„</w:t>
            </w:r>
            <w:r w:rsidRPr="00820F9C" w:rsidR="00EA26F3">
              <w:rPr>
                <w:rFonts w:eastAsia="Times New Roman"/>
              </w:rPr>
              <w:t>Sports” apakšprogrammā 09.</w:t>
            </w:r>
            <w:r>
              <w:rPr>
                <w:rFonts w:eastAsia="Times New Roman"/>
              </w:rPr>
              <w:t>17</w:t>
            </w:r>
            <w:r w:rsidRPr="00820F9C" w:rsidR="00EA26F3">
              <w:rPr>
                <w:rFonts w:eastAsia="Times New Roman"/>
              </w:rPr>
              <w:t xml:space="preserve">.00 </w:t>
            </w:r>
            <w:r w:rsidR="00113533">
              <w:rPr>
                <w:rFonts w:eastAsia="Times New Roman"/>
              </w:rPr>
              <w:t>„</w:t>
            </w:r>
            <w:r w:rsidRPr="00871B9E">
              <w:t>Dotācija komandu sporta spēļu izlašu nodrošināšanai</w:t>
            </w:r>
            <w:r w:rsidRPr="006B7D9B" w:rsidR="006B7D9B">
              <w:t>”</w:t>
            </w:r>
            <w:r w:rsidR="00EA26F3">
              <w:rPr>
                <w:rFonts w:eastAsia="Times New Roman"/>
              </w:rPr>
              <w:t>, no kuras</w:t>
            </w:r>
            <w:r w:rsidRPr="00820F9C" w:rsidR="00EA26F3">
              <w:rPr>
                <w:rFonts w:eastAsia="Times New Roman"/>
              </w:rPr>
              <w:t xml:space="preserve"> varētu </w:t>
            </w:r>
            <w:r w:rsidR="009754A7">
              <w:rPr>
                <w:rFonts w:eastAsia="Times New Roman"/>
              </w:rPr>
              <w:t>segt</w:t>
            </w:r>
            <w:r w:rsidRPr="00820F9C" w:rsidR="00EA26F3">
              <w:rPr>
                <w:rFonts w:eastAsia="Times New Roman"/>
              </w:rPr>
              <w:t xml:space="preserve"> </w:t>
            </w:r>
            <w:r>
              <w:rPr>
                <w:rFonts w:eastAsia="Times New Roman"/>
              </w:rPr>
              <w:t>Apdrošināšanu</w:t>
            </w:r>
            <w:r w:rsidRPr="00820F9C" w:rsidR="00EA26F3">
              <w:rPr>
                <w:rFonts w:eastAsia="Times New Roman"/>
              </w:rPr>
              <w:t xml:space="preserve">, ir sadalīti un attiecīgi </w:t>
            </w:r>
            <w:r w:rsidR="006B7D9B">
              <w:rPr>
                <w:rFonts w:eastAsia="Times New Roman"/>
              </w:rPr>
              <w:t xml:space="preserve">ir </w:t>
            </w:r>
            <w:r>
              <w:rPr>
                <w:rFonts w:eastAsia="Times New Roman"/>
              </w:rPr>
              <w:t>noslēgti līgumi</w:t>
            </w:r>
            <w:r w:rsidR="006B7D9B">
              <w:rPr>
                <w:rFonts w:eastAsia="Times New Roman"/>
              </w:rPr>
              <w:t xml:space="preserve"> </w:t>
            </w:r>
            <w:r w:rsidRPr="00820F9C" w:rsidR="00EA26F3">
              <w:rPr>
                <w:rFonts w:eastAsia="Times New Roman"/>
              </w:rPr>
              <w:t xml:space="preserve">par valsts budžeta finanšu līdzekļu (dotācijas) piešķiršanu. Noslēgtie līgumi neparedz finansējuma piešķīrēja – </w:t>
            </w:r>
            <w:r>
              <w:rPr>
                <w:rFonts w:eastAsia="Times New Roman"/>
              </w:rPr>
              <w:t>Ministrijas</w:t>
            </w:r>
            <w:r w:rsidRPr="00820F9C" w:rsidR="00EA26F3">
              <w:rPr>
                <w:rFonts w:eastAsia="Times New Roman"/>
              </w:rPr>
              <w:t xml:space="preserve"> – tiesības samazināt piešķirto finanšu līdzekļu apmēru līdzekļu pārdales gadījumā citām sporta federācijām</w:t>
            </w:r>
            <w:r w:rsidR="00EA26F3">
              <w:rPr>
                <w:rFonts w:eastAsia="Times New Roman"/>
              </w:rPr>
              <w:t xml:space="preserve"> vai sporta organizācijām</w:t>
            </w:r>
            <w:r w:rsidRPr="00820F9C" w:rsidR="00EA26F3">
              <w:rPr>
                <w:rFonts w:eastAsia="Times New Roman"/>
              </w:rPr>
              <w:t xml:space="preserve"> (līgums paredz IZM tiesības samazināt līguma summu tikai tad, ja tiek izdarīti grozījumi likumā </w:t>
            </w:r>
            <w:r w:rsidR="00113533">
              <w:rPr>
                <w:rFonts w:eastAsia="Times New Roman"/>
              </w:rPr>
              <w:t>„</w:t>
            </w:r>
            <w:r w:rsidR="006B7D9B">
              <w:rPr>
                <w:rFonts w:eastAsia="Times New Roman"/>
              </w:rPr>
              <w:t>Par valsts budžetu 2018</w:t>
            </w:r>
            <w:r w:rsidR="00EA26F3">
              <w:rPr>
                <w:rFonts w:eastAsia="Times New Roman"/>
              </w:rPr>
              <w:t xml:space="preserve">.gadam”, </w:t>
            </w:r>
            <w:r w:rsidRPr="00820F9C" w:rsidR="00EA26F3">
              <w:rPr>
                <w:rFonts w:eastAsia="Times New Roman"/>
              </w:rPr>
              <w:t>vai sporta federācijas (organizācijas</w:t>
            </w:r>
            <w:r>
              <w:rPr>
                <w:rFonts w:eastAsia="Times New Roman"/>
              </w:rPr>
              <w:t>) neievēro pielīgtās saistības)</w:t>
            </w:r>
            <w:r w:rsidR="004763B0">
              <w:t>.</w:t>
            </w:r>
            <w:r>
              <w:t xml:space="preserve"> </w:t>
            </w:r>
          </w:p>
          <w:p w:rsidR="005F7C0B" w:rsidRPr="005F7C0B" w:rsidP="005F7C0B">
            <w:pPr>
              <w:ind w:left="141" w:right="142" w:firstLine="567"/>
              <w:jc w:val="both"/>
            </w:pPr>
            <w:r>
              <w:t xml:space="preserve">Ministrija informē, ka, lai segtu izdevumus, kas saistīti ar </w:t>
            </w:r>
            <w:r w:rsidRPr="00871B9E">
              <w:t>komandu sporta spēļu izlašu nodrošināšan</w:t>
            </w:r>
            <w:r>
              <w:t>u, Federācija  Ministrijā</w:t>
            </w:r>
            <w:r w:rsidRPr="005F7C0B">
              <w:t xml:space="preserve"> </w:t>
            </w:r>
            <w:r>
              <w:t>ir iesniegusi</w:t>
            </w:r>
            <w:r w:rsidRPr="005F7C0B">
              <w:t xml:space="preserve"> 2017.gada 17.novembra iesniegumu</w:t>
            </w:r>
            <w:r>
              <w:t xml:space="preserve"> (finanšu pieprasījumu)</w:t>
            </w:r>
            <w:r w:rsidRPr="005F7C0B">
              <w:t xml:space="preserve">, kurā izteikts lūgums piešķirt finansējumu 2018.gadam 1`914`800 </w:t>
            </w:r>
            <w:r>
              <w:t>EUR</w:t>
            </w:r>
            <w:r w:rsidRPr="005F7C0B">
              <w:t xml:space="preserve"> apmērā saskaņā ar Ministru kabineta 2009.gada 28.jūlija noteikumiem Nr.819 „Kārtība, kādā valsts finansiāli nodrošina valsts izlases komandu sporta spēlēs sagatavošanos un piedalīšanos Eiropas un pasaules čempionātu un olimpisko spēļu atlases turnīros un finālsacensībās”</w:t>
            </w:r>
            <w:r>
              <w:t xml:space="preserve">. Piemērojot minētos noteikumus, kā arī ar Ministrijas rīkojumu apstiprinātos kritērijus, Federācijai izlašu darbības nodrošināšanai 2018.gadā tika aprēķināts un piešķirts finansējums </w:t>
            </w:r>
            <w:r w:rsidRPr="005F7C0B">
              <w:t xml:space="preserve">278`744 </w:t>
            </w:r>
            <w:r>
              <w:t>EUR</w:t>
            </w:r>
            <w:r w:rsidRPr="005F7C0B">
              <w:t xml:space="preserve"> apmērā</w:t>
            </w:r>
            <w:r>
              <w:t>.  Papildus ir norādāms, ka šis finansējums attiecas uz visu vecuma hokeja izlašu (vīriešu un sieviešu) darbības nodrošināšanu 2018.gadā.</w:t>
            </w:r>
            <w:r w:rsidRPr="005F7C0B">
              <w:t xml:space="preserve"> </w:t>
            </w:r>
            <w:r>
              <w:t xml:space="preserve">Finanšu pieprasījuma tāmē kā izmaksu pozīcija ir norādīta arī </w:t>
            </w:r>
            <w:r>
              <w:rPr>
                <w:rFonts w:eastAsia="Times New Roman"/>
              </w:rPr>
              <w:t xml:space="preserve">apdrošināšana. </w:t>
            </w:r>
            <w:r>
              <w:t xml:space="preserve">  </w:t>
            </w:r>
            <w:r w:rsidRPr="005F7C0B">
              <w:t xml:space="preserve"> </w:t>
            </w:r>
            <w:r>
              <w:t xml:space="preserve">  </w:t>
            </w:r>
          </w:p>
          <w:p w:rsidR="008C2295" w:rsidP="00D657C7">
            <w:pPr>
              <w:ind w:left="137" w:right="142" w:firstLine="571"/>
              <w:jc w:val="both"/>
            </w:pPr>
            <w:r w:rsidRPr="00B164F7">
              <w:t xml:space="preserve"> </w:t>
            </w:r>
            <w:r w:rsidRPr="00F20FE3">
              <w:t>Saskaņā ar Ministru kabineta 2009.gada</w:t>
            </w:r>
            <w:r>
              <w:t xml:space="preserve"> 22.decembra noteikumu Nr.1644 </w:t>
            </w:r>
            <w:r w:rsidR="00113533">
              <w:t>„</w:t>
            </w:r>
            <w:r w:rsidRPr="00F20FE3">
              <w:t>Kārtība, kādā pieprasa</w:t>
            </w:r>
            <w:r>
              <w:t xml:space="preserve"> un izlieto budžeta programmas </w:t>
            </w:r>
            <w:r w:rsidR="00113533">
              <w:t>„</w:t>
            </w:r>
            <w:r w:rsidRPr="00F20FE3">
              <w:t xml:space="preserve">Līdzekļi neparedzētiem gadījumiem” līdzekļus” 3.punktu budžeta programmā </w:t>
            </w:r>
            <w:r w:rsidR="00113533">
              <w:t>„</w:t>
            </w:r>
            <w:r w:rsidRPr="00F20FE3">
              <w:t xml:space="preserve">Līdzekļi neparedzētiem gadījumiem” paredzētos līdzekļus piešķir valsts pamatbudžeta apropriācijās neparedzētiem izdevumiem katastrofu un dabas stihiju seku novēršanai, to radīto zaudējumu kompensēšanai, citiem neparedzētiem gadījumiem un </w:t>
            </w:r>
            <w:r w:rsidRPr="00B50B55">
              <w:rPr>
                <w:u w:val="single"/>
              </w:rPr>
              <w:t>valstiski īpaši nozīmīgiem pasākumiem</w:t>
            </w:r>
            <w:r w:rsidRPr="008C2295">
              <w:t>.</w:t>
            </w:r>
            <w:r w:rsidRPr="00F20FE3">
              <w:t xml:space="preserve"> Līdzekļu piešķiršanu valstiski īpaši nozīmīgiem pasākumiem paredz arī Likuma par budžetu un finanšu vadību 12.panta pirmā daļa.</w:t>
            </w:r>
            <w:r>
              <w:t xml:space="preserve"> </w:t>
            </w:r>
          </w:p>
          <w:p w:rsidR="003B38AA" w:rsidP="001E4FFF">
            <w:pPr>
              <w:ind w:left="132" w:right="127"/>
              <w:jc w:val="both"/>
            </w:pPr>
            <w:r>
              <w:tab/>
              <w:t xml:space="preserve"> </w:t>
            </w:r>
            <w:r w:rsidRPr="002061C9">
              <w:t xml:space="preserve">Izvērtējot </w:t>
            </w:r>
            <w:r w:rsidRPr="002061C9" w:rsidR="002061C9">
              <w:rPr>
                <w:rFonts w:eastAsia="Times New Roman"/>
              </w:rPr>
              <w:t>Federācijas</w:t>
            </w:r>
            <w:r w:rsidRPr="002061C9" w:rsidR="00C46E8D">
              <w:rPr>
                <w:rFonts w:eastAsia="Times New Roman"/>
              </w:rPr>
              <w:t xml:space="preserve"> finanšu</w:t>
            </w:r>
            <w:r w:rsidRPr="002061C9">
              <w:t xml:space="preserve"> pieprasījumu</w:t>
            </w:r>
            <w:r w:rsidRPr="002061C9" w:rsidR="00C46E8D">
              <w:t xml:space="preserve"> par atbalstu </w:t>
            </w:r>
            <w:r w:rsidRPr="002061C9" w:rsidR="002061C9">
              <w:rPr>
                <w:rFonts w:eastAsia="Times New Roman"/>
              </w:rPr>
              <w:t xml:space="preserve"> Apdrošināšanai</w:t>
            </w:r>
            <w:r w:rsidRPr="002061C9">
              <w:t xml:space="preserve">, </w:t>
            </w:r>
            <w:r w:rsidRPr="002061C9" w:rsidR="002061C9">
              <w:t>Ministrijas</w:t>
            </w:r>
            <w:r w:rsidRPr="002061C9" w:rsidR="00B50B55">
              <w:t xml:space="preserve"> ieskatā </w:t>
            </w:r>
            <w:r w:rsidRPr="002061C9" w:rsidR="002061C9">
              <w:t>to</w:t>
            </w:r>
            <w:r w:rsidRPr="002061C9" w:rsidR="00115792">
              <w:t xml:space="preserve"> </w:t>
            </w:r>
            <w:r w:rsidRPr="002061C9">
              <w:t xml:space="preserve">var klasificēt kā valstiski īpaši nozīmīgu </w:t>
            </w:r>
            <w:r w:rsidRPr="002B173E">
              <w:t>pasākumu</w:t>
            </w:r>
            <w:r w:rsidR="002B173E">
              <w:t xml:space="preserve">, jo  </w:t>
            </w:r>
            <w:r w:rsidRPr="002B173E" w:rsidR="002B173E">
              <w:t xml:space="preserve">Latvijas vīriešu hokeja izlases </w:t>
            </w:r>
            <w:r w:rsidR="002B173E">
              <w:t>dalība</w:t>
            </w:r>
            <w:r w:rsidRPr="002B173E" w:rsidR="002B173E">
              <w:t xml:space="preserve"> 2018.</w:t>
            </w:r>
            <w:r w:rsidR="002B173E">
              <w:t xml:space="preserve">gada pasaules čempionātā hokejā ir uzskatāma par </w:t>
            </w:r>
            <w:r w:rsidRPr="002B173E" w:rsidR="002B173E">
              <w:t>valstiski īpaši nozīmīgu pasākumu</w:t>
            </w:r>
            <w:r w:rsidR="001E4FFF">
              <w:t>,</w:t>
            </w:r>
            <w:r w:rsidRPr="002061C9" w:rsidR="001E4FFF">
              <w:t xml:space="preserve"> tomēr</w:t>
            </w:r>
            <w:r w:rsidR="001E4FFF">
              <w:t xml:space="preserve"> galīgo lēmumu par to var pieņemt tikai Ministru kabinets</w:t>
            </w:r>
            <w:r w:rsidRPr="002B173E" w:rsidR="002B173E">
              <w:t>.</w:t>
            </w:r>
            <w:r w:rsidR="002B173E">
              <w:t xml:space="preserve"> </w:t>
            </w:r>
            <w:r w:rsidRPr="0065105A" w:rsidR="0065105A">
              <w:t xml:space="preserve">Tāpat ir </w:t>
            </w:r>
            <w:r w:rsidR="001E4FFF">
              <w:t>norādāms</w:t>
            </w:r>
            <w:r w:rsidRPr="0065105A" w:rsidR="0065105A">
              <w:t xml:space="preserve">, ka </w:t>
            </w:r>
            <w:r w:rsidR="002061C9">
              <w:t>Federācija</w:t>
            </w:r>
            <w:r w:rsidRPr="0065105A" w:rsidR="00C46E8D">
              <w:t xml:space="preserve"> ir valstiski </w:t>
            </w:r>
            <w:r w:rsidRPr="0065105A" w:rsidR="00C46E8D">
              <w:t>nozīmīga</w:t>
            </w:r>
            <w:r w:rsidRPr="0065105A" w:rsidR="0065105A">
              <w:t xml:space="preserve"> sporta organizācija</w:t>
            </w:r>
            <w:r w:rsidRPr="0065105A" w:rsidR="00C46E8D">
              <w:t>, kura nodrošina tai</w:t>
            </w:r>
            <w:r w:rsidRPr="0065105A">
              <w:t xml:space="preserve"> </w:t>
            </w:r>
            <w:r w:rsidR="001E4FFF">
              <w:t xml:space="preserve">kā atzītajai sporta federācijai </w:t>
            </w:r>
            <w:r w:rsidRPr="0065105A">
              <w:t>Sporta likumā noteikto uzdevumu izpildi.</w:t>
            </w:r>
            <w:r w:rsidRPr="0065105A" w:rsidR="0065105A">
              <w:t xml:space="preserve"> Papildus ir norādāms</w:t>
            </w:r>
            <w:r w:rsidR="00074903">
              <w:t xml:space="preserve"> </w:t>
            </w:r>
            <w:r w:rsidR="002061C9">
              <w:t>Federācijas</w:t>
            </w:r>
            <w:r w:rsidR="00074903">
              <w:t xml:space="preserve"> vēstulēs minētais, ka</w:t>
            </w:r>
            <w:r w:rsidR="002061C9">
              <w:t>, neveicot Latvijas vīriešu hokeja izlase</w:t>
            </w:r>
            <w:r w:rsidR="002F1581">
              <w:t>s</w:t>
            </w:r>
            <w:r w:rsidR="002061C9">
              <w:t xml:space="preserve"> spēlētāju apdrošināšanu,</w:t>
            </w:r>
            <w:r w:rsidR="00074903">
              <w:t xml:space="preserve"> </w:t>
            </w:r>
            <w:r w:rsidR="002F1581">
              <w:t>pastāv risks izveidot mazāk konkurētspējīgu izlasi, nesasniegt Federācijas noteikto mērķi pasaules čempionātā, kā arī perspektīvā Latvijas vīriešu hokeja izlasē pulcēt labākos hokejistus</w:t>
            </w:r>
            <w:r w:rsidR="004763B0">
              <w:t xml:space="preserve">, kas </w:t>
            </w:r>
            <w:r w:rsidR="002F1581">
              <w:t xml:space="preserve">kopumā </w:t>
            </w:r>
            <w:r w:rsidR="004763B0">
              <w:t>ir kā papildus apstāklis, lai šo gadījumu uzskatītu par valstiski īpaši nozīmīgu pasākumu.</w:t>
            </w:r>
            <w:r w:rsidR="001E4FFF">
              <w:t xml:space="preserve"> Tāpat atzīmējams Padomes sēdē izteiktais aicinājums Ministru kabinetam finanšu līdzekļus piešķirt tieši no </w:t>
            </w:r>
            <w:r w:rsidRPr="002B173E" w:rsidR="001E4FFF">
              <w:t>valsts budžeta programmas 02.00.00 „Līdzekļi neparedzētiem gadījumiem”</w:t>
            </w:r>
            <w:r w:rsidR="001E4FFF">
              <w:t>.</w:t>
            </w:r>
          </w:p>
          <w:p w:rsidR="00EA26F3" w:rsidRPr="00945164" w:rsidP="000717ED">
            <w:pPr>
              <w:ind w:left="141" w:right="142" w:firstLine="567"/>
              <w:jc w:val="both"/>
            </w:pPr>
            <w:r>
              <w:t>Ievērojot minēto</w:t>
            </w:r>
            <w:r w:rsidR="003B38AA">
              <w:t xml:space="preserve">, </w:t>
            </w:r>
            <w:r w:rsidRPr="00115792" w:rsidR="00B33243">
              <w:t>IZM ir izstrādājusi Ministru kabineta rīkojuma projektu</w:t>
            </w:r>
            <w:r w:rsidR="00B33243">
              <w:t xml:space="preserve"> </w:t>
            </w:r>
            <w:r w:rsidR="00113533">
              <w:t>„</w:t>
            </w:r>
            <w:r w:rsidRPr="00C00C8E" w:rsidR="00B33243">
              <w:t xml:space="preserve">Par finanšu līdzekļu piešķiršanu no valsts budžeta programmas </w:t>
            </w:r>
            <w:r w:rsidR="00113533">
              <w:t>„</w:t>
            </w:r>
            <w:r w:rsidRPr="00C00C8E" w:rsidR="00B33243">
              <w:t>Līdzekļi neparedzētiem gadījumiem”</w:t>
            </w:r>
            <w:r w:rsidR="00B33243">
              <w:t xml:space="preserve">” (turpmāk – </w:t>
            </w:r>
            <w:r w:rsidR="003B38AA">
              <w:t>R</w:t>
            </w:r>
            <w:r w:rsidR="00B33243">
              <w:t xml:space="preserve">īkojuma projekts), kurš paredz uzdevumu </w:t>
            </w:r>
            <w:r w:rsidRPr="00D76A7D" w:rsidR="00B33243">
              <w:rPr>
                <w:rFonts w:eastAsia="Times New Roman"/>
                <w:color w:val="000000"/>
              </w:rPr>
              <w:t xml:space="preserve">Finanšu ministrijai no valsts budžeta programmas 02.00.00 </w:t>
            </w:r>
            <w:r w:rsidR="00113533">
              <w:rPr>
                <w:rFonts w:eastAsia="Times New Roman"/>
                <w:color w:val="000000"/>
              </w:rPr>
              <w:t>„</w:t>
            </w:r>
            <w:r w:rsidRPr="00D76A7D" w:rsidR="00B33243">
              <w:rPr>
                <w:rFonts w:eastAsia="Times New Roman"/>
                <w:color w:val="000000"/>
              </w:rPr>
              <w:t>Līdzekļi neparedzētiem gadījumiem” piešķirt</w:t>
            </w:r>
            <w:r w:rsidR="00B33243">
              <w:rPr>
                <w:rFonts w:eastAsia="Times New Roman"/>
                <w:color w:val="000000"/>
              </w:rPr>
              <w:t xml:space="preserve"> </w:t>
            </w:r>
            <w:r w:rsidR="002F1581">
              <w:rPr>
                <w:rFonts w:eastAsia="Times New Roman"/>
                <w:color w:val="000000"/>
              </w:rPr>
              <w:t>Ministrijai</w:t>
            </w:r>
            <w:r w:rsidR="00B33243">
              <w:rPr>
                <w:rFonts w:eastAsia="Times New Roman"/>
                <w:color w:val="000000"/>
              </w:rPr>
              <w:t xml:space="preserve"> </w:t>
            </w:r>
            <w:r w:rsidRPr="009C7CF5" w:rsidR="009C7CF5">
              <w:rPr>
                <w:rFonts w:eastAsia="Times New Roman"/>
                <w:color w:val="000000"/>
              </w:rPr>
              <w:t xml:space="preserve">pārskaitīšanai </w:t>
            </w:r>
            <w:r w:rsidR="009C7CF5">
              <w:rPr>
                <w:rFonts w:eastAsia="Times New Roman"/>
                <w:color w:val="000000"/>
              </w:rPr>
              <w:t xml:space="preserve">Federācijai </w:t>
            </w:r>
            <w:r w:rsidRPr="009C7CF5" w:rsidR="009C7CF5">
              <w:rPr>
                <w:rFonts w:eastAsia="Times New Roman"/>
                <w:color w:val="000000"/>
              </w:rPr>
              <w:t>Latvijas vīriešu hokeja izlases spēlētāju faktisko apdrošināšanas izmaksu segšanai līdz 75</w:t>
            </w:r>
            <w:r w:rsidR="009C7CF5">
              <w:rPr>
                <w:rFonts w:eastAsia="Times New Roman"/>
                <w:color w:val="000000"/>
              </w:rPr>
              <w:t>`</w:t>
            </w:r>
            <w:r w:rsidRPr="009C7CF5" w:rsidR="009C7CF5">
              <w:rPr>
                <w:rFonts w:eastAsia="Times New Roman"/>
                <w:color w:val="000000"/>
              </w:rPr>
              <w:t xml:space="preserve">000 </w:t>
            </w:r>
            <w:r w:rsidR="009C7CF5">
              <w:rPr>
                <w:rFonts w:eastAsia="Times New Roman"/>
                <w:color w:val="000000"/>
              </w:rPr>
              <w:t>EUR</w:t>
            </w:r>
            <w:r w:rsidRPr="009C7CF5" w:rsidR="009C7CF5">
              <w:rPr>
                <w:rFonts w:eastAsia="Times New Roman"/>
                <w:color w:val="000000"/>
              </w:rPr>
              <w:t xml:space="preserve">, lai spēlētāji Latvijas vīriešu hokeja izlases sastāvā varētu piedalīties izlases treniņprocesā, pārbaudes spēlēs un 2018.gada pasaules čempionātā hokejā. </w:t>
            </w:r>
            <w:r w:rsidR="009C7CF5">
              <w:rPr>
                <w:rFonts w:eastAsia="Times New Roman"/>
                <w:color w:val="000000"/>
              </w:rPr>
              <w:t xml:space="preserve">Tāpat Rīkojuma projekts paredz uzdevumu Ministrijai </w:t>
            </w:r>
            <w:r w:rsidRPr="000717ED" w:rsidR="000717ED">
              <w:rPr>
                <w:rFonts w:eastAsia="Times New Roman"/>
                <w:color w:val="000000"/>
              </w:rPr>
              <w:t xml:space="preserve">pieprasījumu par finansējumu iesniegt Finanšu ministrijā atbilstoši faktiski nepieciešamo izdevumu apmēram, pievienojot no </w:t>
            </w:r>
            <w:r w:rsidR="000717ED">
              <w:rPr>
                <w:rFonts w:eastAsia="Times New Roman"/>
                <w:color w:val="000000"/>
              </w:rPr>
              <w:t>Federācijas</w:t>
            </w:r>
            <w:r w:rsidRPr="000717ED" w:rsidR="000717ED">
              <w:rPr>
                <w:rFonts w:eastAsia="Times New Roman"/>
                <w:color w:val="000000"/>
              </w:rPr>
              <w:t xml:space="preserve"> saņemto Latvijas vīriešu hokeja izlases spēlētāju apdrošināšanas polisi.</w:t>
            </w:r>
          </w:p>
        </w:tc>
      </w:tr>
      <w:tr w:rsidTr="006B561A">
        <w:tblPrEx>
          <w:tblW w:w="9918" w:type="dxa"/>
          <w:tblCellMar>
            <w:left w:w="0" w:type="dxa"/>
            <w:right w:w="0" w:type="dxa"/>
          </w:tblCellMar>
          <w:tblLook w:val="0000"/>
        </w:tblPrEx>
        <w:trPr>
          <w:trHeight w:val="476"/>
        </w:trPr>
        <w:tc>
          <w:tcPr>
            <w:tcW w:w="709" w:type="dxa"/>
            <w:tcBorders>
              <w:bottom w:val="single" w:sz="4" w:space="0" w:color="auto"/>
            </w:tcBorders>
          </w:tcPr>
          <w:p w:rsidR="00585B7B" w:rsidRPr="00317B6A" w:rsidP="00BD696A">
            <w:pPr>
              <w:pStyle w:val="naiskr"/>
              <w:spacing w:before="0" w:after="0"/>
              <w:jc w:val="center"/>
            </w:pPr>
            <w:r w:rsidRPr="00317B6A">
              <w:t>3.</w:t>
            </w:r>
          </w:p>
        </w:tc>
        <w:tc>
          <w:tcPr>
            <w:tcW w:w="2547" w:type="dxa"/>
            <w:tcBorders>
              <w:bottom w:val="single" w:sz="4" w:space="0" w:color="auto"/>
            </w:tcBorders>
          </w:tcPr>
          <w:p w:rsidR="00585B7B" w:rsidRPr="00317B6A" w:rsidP="00916055">
            <w:pPr>
              <w:pStyle w:val="naiskr"/>
              <w:spacing w:before="0" w:after="0"/>
              <w:ind w:left="141"/>
            </w:pPr>
            <w:r w:rsidRPr="00943E1D">
              <w:t>Projekta izstrādē iesaistītās institūcijas un publiskas personas kapitālsabiedrības</w:t>
            </w:r>
          </w:p>
        </w:tc>
        <w:tc>
          <w:tcPr>
            <w:tcW w:w="6662" w:type="dxa"/>
            <w:tcBorders>
              <w:bottom w:val="single" w:sz="4" w:space="0" w:color="auto"/>
            </w:tcBorders>
          </w:tcPr>
          <w:p w:rsidR="00643E6C" w:rsidRPr="00317B6A" w:rsidP="002F1581">
            <w:pPr>
              <w:ind w:left="82" w:right="141"/>
              <w:jc w:val="both"/>
            </w:pPr>
            <w:r>
              <w:t xml:space="preserve">Rīkojuma </w:t>
            </w:r>
            <w:r w:rsidR="00B73BB9">
              <w:t xml:space="preserve">projektu </w:t>
            </w:r>
            <w:r w:rsidRPr="00317B6A" w:rsidR="00DC332F">
              <w:t xml:space="preserve">izstrādāja </w:t>
            </w:r>
            <w:r w:rsidR="002F1581">
              <w:t>Ministrija</w:t>
            </w:r>
            <w:r w:rsidRPr="00317B6A" w:rsidR="00DC332F">
              <w:t>.</w:t>
            </w:r>
            <w:r w:rsidR="00790CFC">
              <w:t xml:space="preserve"> </w:t>
            </w:r>
            <w:r>
              <w:t xml:space="preserve">Rīkojuma </w:t>
            </w:r>
            <w:r w:rsidR="00790CFC">
              <w:t>projekta izstrādes procesā notikušas konsu</w:t>
            </w:r>
            <w:r w:rsidR="0065105A">
              <w:t xml:space="preserve">ltācijas ar </w:t>
            </w:r>
            <w:r w:rsidR="002F1581">
              <w:t>Federāciju</w:t>
            </w:r>
            <w:r w:rsidR="003B38AA">
              <w:t>.</w:t>
            </w:r>
          </w:p>
        </w:tc>
      </w:tr>
      <w:tr w:rsidTr="006B561A">
        <w:tblPrEx>
          <w:tblW w:w="9918" w:type="dxa"/>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tcPr>
          <w:p w:rsidR="00585B7B" w:rsidRPr="00317B6A" w:rsidP="00BD696A">
            <w:pPr>
              <w:pStyle w:val="naiskr"/>
              <w:spacing w:before="0" w:after="0"/>
              <w:jc w:val="center"/>
            </w:pPr>
            <w:r w:rsidRPr="00317B6A">
              <w:t>4</w:t>
            </w:r>
            <w:r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17B6A" w:rsidP="00B33243">
            <w:pPr>
              <w:ind w:left="114" w:right="127"/>
              <w:jc w:val="both"/>
            </w:pPr>
            <w:r>
              <w:t xml:space="preserve">Rīkojuma </w:t>
            </w:r>
            <w:r w:rsidRPr="0052685D" w:rsidR="0052685D">
              <w:t>projekts tiešā veidā attiecas uz</w:t>
            </w:r>
            <w:r w:rsidR="00EC5826">
              <w:t xml:space="preserve"> </w:t>
            </w:r>
            <w:r w:rsidRPr="0052685D" w:rsidR="00EC5826">
              <w:t xml:space="preserve"> budžeta un finanšu politiku</w:t>
            </w:r>
            <w:r w:rsidRPr="0052685D" w:rsidR="0052685D">
              <w:t>. Pastarpināti</w:t>
            </w:r>
            <w:r w:rsidR="00790CFC">
              <w:t xml:space="preserve"> </w:t>
            </w:r>
            <w:r>
              <w:t xml:space="preserve">Rīkojuma </w:t>
            </w:r>
            <w:r w:rsidRPr="0052685D" w:rsidR="0052685D">
              <w:t xml:space="preserve">projekts attiecas uz </w:t>
            </w:r>
            <w:r w:rsidRPr="0052685D" w:rsidR="00EC5826">
              <w:t xml:space="preserve"> tūrisma, sporta un brīvā laika politiku (sporta politiku)</w:t>
            </w:r>
            <w:r w:rsidRPr="0052685D" w:rsidR="0052685D">
              <w:t>.</w:t>
            </w:r>
          </w:p>
        </w:tc>
      </w:tr>
    </w:tbl>
    <w:p w:rsidR="00110388">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18"/>
      </w:tblGrid>
      <w:tr w:rsidTr="006B561A">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18" w:type="dxa"/>
            <w:vAlign w:val="center"/>
          </w:tcPr>
          <w:p w:rsidR="00555D35" w:rsidP="003B439E">
            <w:pPr>
              <w:pStyle w:val="naisnod"/>
              <w:spacing w:before="0" w:after="0"/>
            </w:pPr>
            <w:r w:rsidRPr="00C3572A">
              <w:t xml:space="preserve">II. Tiesību akta projekta ietekme uz sabiedrību, tautsaimniecības attīstību un </w:t>
            </w:r>
          </w:p>
          <w:p w:rsidR="00555D35" w:rsidRPr="00317B6A" w:rsidP="003B439E">
            <w:pPr>
              <w:pStyle w:val="naisnod"/>
              <w:spacing w:before="0" w:after="0"/>
            </w:pPr>
            <w:r w:rsidRPr="00C3572A">
              <w:t>administratīvo slogu</w:t>
            </w:r>
          </w:p>
        </w:tc>
      </w:tr>
      <w:tr w:rsidTr="006B561A">
        <w:tblPrEx>
          <w:tblW w:w="9918" w:type="dxa"/>
          <w:tblCellMar>
            <w:left w:w="0" w:type="dxa"/>
            <w:right w:w="0" w:type="dxa"/>
          </w:tblCellMar>
          <w:tblLook w:val="0000"/>
        </w:tblPrEx>
        <w:trPr>
          <w:trHeight w:val="273"/>
        </w:trPr>
        <w:tc>
          <w:tcPr>
            <w:tcW w:w="9918" w:type="dxa"/>
          </w:tcPr>
          <w:p w:rsidR="00555D35" w:rsidRPr="00B24229" w:rsidP="003B439E">
            <w:pPr>
              <w:ind w:right="127"/>
              <w:jc w:val="center"/>
            </w:pPr>
            <w:r w:rsidRPr="00C3572A">
              <w:t>Projekts šo jomu neskar</w:t>
            </w:r>
          </w:p>
        </w:tc>
      </w:tr>
    </w:tbl>
    <w:p w:rsidR="006B561A"/>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1116"/>
        <w:gridCol w:w="1248"/>
        <w:gridCol w:w="1138"/>
        <w:gridCol w:w="1185"/>
        <w:gridCol w:w="1139"/>
        <w:gridCol w:w="1150"/>
        <w:gridCol w:w="1150"/>
      </w:tblGrid>
      <w:tr w:rsidTr="00183338">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1"/>
          <w:jc w:val="center"/>
        </w:trPr>
        <w:tc>
          <w:tcPr>
            <w:tcW w:w="10485" w:type="dxa"/>
            <w:gridSpan w:val="8"/>
            <w:vAlign w:val="center"/>
          </w:tcPr>
          <w:p w:rsidR="00183338" w:rsidRPr="0033617F" w:rsidP="003D13B0">
            <w:pPr>
              <w:jc w:val="center"/>
            </w:pPr>
            <w:r w:rsidRPr="0033617F">
              <w:br w:type="page"/>
            </w:r>
            <w:r w:rsidRPr="0033617F">
              <w:br w:type="page"/>
            </w:r>
            <w:r w:rsidRPr="0033617F">
              <w:br w:type="page"/>
            </w:r>
            <w:r w:rsidRPr="0033617F">
              <w:rPr>
                <w:b/>
              </w:rPr>
              <w:t>III. Tiesību akta projekta ietekme uz valsts budžetu un pašvaldību budžetiem</w:t>
            </w:r>
          </w:p>
        </w:tc>
      </w:tr>
      <w:tr w:rsidTr="00183338">
        <w:tblPrEx>
          <w:tblW w:w="10485" w:type="dxa"/>
          <w:jc w:val="center"/>
          <w:tblLook w:val="01E0"/>
        </w:tblPrEx>
        <w:trPr>
          <w:jc w:val="center"/>
        </w:trPr>
        <w:tc>
          <w:tcPr>
            <w:tcW w:w="2359" w:type="dxa"/>
            <w:vMerge w:val="restart"/>
            <w:vAlign w:val="center"/>
          </w:tcPr>
          <w:p w:rsidR="00183338" w:rsidRPr="0033617F" w:rsidP="003D13B0">
            <w:pPr>
              <w:jc w:val="center"/>
              <w:rPr>
                <w:b/>
              </w:rPr>
            </w:pPr>
            <w:r w:rsidRPr="0033617F">
              <w:rPr>
                <w:b/>
              </w:rPr>
              <w:t>Rādītāji</w:t>
            </w:r>
          </w:p>
        </w:tc>
        <w:tc>
          <w:tcPr>
            <w:tcW w:w="2364" w:type="dxa"/>
            <w:gridSpan w:val="2"/>
            <w:vMerge w:val="restart"/>
            <w:vAlign w:val="center"/>
          </w:tcPr>
          <w:p w:rsidR="00183338" w:rsidRPr="0033617F" w:rsidP="003D13B0">
            <w:pPr>
              <w:jc w:val="center"/>
              <w:rPr>
                <w:b/>
              </w:rPr>
            </w:pPr>
            <w:r>
              <w:rPr>
                <w:b/>
              </w:rPr>
              <w:t>2018</w:t>
            </w:r>
          </w:p>
        </w:tc>
        <w:tc>
          <w:tcPr>
            <w:tcW w:w="5762" w:type="dxa"/>
            <w:gridSpan w:val="5"/>
            <w:vAlign w:val="center"/>
          </w:tcPr>
          <w:p w:rsidR="00183338" w:rsidRPr="0033617F" w:rsidP="003D13B0">
            <w:pPr>
              <w:jc w:val="center"/>
            </w:pPr>
            <w:r w:rsidRPr="0033617F">
              <w:t>Turpmākie trīs gadi (</w:t>
            </w:r>
            <w:r w:rsidRPr="0033617F">
              <w:rPr>
                <w:i/>
              </w:rPr>
              <w:t>euro</w:t>
            </w:r>
            <w:r w:rsidRPr="0033617F">
              <w:t>)</w:t>
            </w:r>
          </w:p>
        </w:tc>
      </w:tr>
      <w:tr w:rsidTr="00183338">
        <w:tblPrEx>
          <w:tblW w:w="10485" w:type="dxa"/>
          <w:jc w:val="center"/>
          <w:tblLook w:val="01E0"/>
        </w:tblPrEx>
        <w:trPr>
          <w:jc w:val="center"/>
        </w:trPr>
        <w:tc>
          <w:tcPr>
            <w:tcW w:w="2359" w:type="dxa"/>
            <w:vMerge/>
            <w:vAlign w:val="center"/>
          </w:tcPr>
          <w:p w:rsidR="00183338" w:rsidRPr="0033617F" w:rsidP="003D13B0">
            <w:pPr>
              <w:jc w:val="center"/>
              <w:rPr>
                <w:b/>
                <w:i/>
              </w:rPr>
            </w:pPr>
          </w:p>
        </w:tc>
        <w:tc>
          <w:tcPr>
            <w:tcW w:w="2364" w:type="dxa"/>
            <w:gridSpan w:val="2"/>
            <w:vMerge/>
            <w:vAlign w:val="center"/>
          </w:tcPr>
          <w:p w:rsidR="00183338" w:rsidRPr="0033617F" w:rsidP="003D13B0">
            <w:pPr>
              <w:jc w:val="center"/>
              <w:rPr>
                <w:b/>
                <w:i/>
              </w:rPr>
            </w:pPr>
          </w:p>
        </w:tc>
        <w:tc>
          <w:tcPr>
            <w:tcW w:w="2323" w:type="dxa"/>
            <w:gridSpan w:val="2"/>
            <w:vAlign w:val="center"/>
          </w:tcPr>
          <w:p w:rsidR="00183338" w:rsidRPr="0033617F" w:rsidP="00183338">
            <w:pPr>
              <w:jc w:val="center"/>
              <w:rPr>
                <w:b/>
                <w:i/>
              </w:rPr>
            </w:pPr>
            <w:r>
              <w:rPr>
                <w:b/>
                <w:bCs/>
              </w:rPr>
              <w:t>2019</w:t>
            </w:r>
          </w:p>
        </w:tc>
        <w:tc>
          <w:tcPr>
            <w:tcW w:w="2289" w:type="dxa"/>
            <w:gridSpan w:val="2"/>
            <w:vAlign w:val="center"/>
          </w:tcPr>
          <w:p w:rsidR="00183338" w:rsidP="00183338">
            <w:pPr>
              <w:jc w:val="center"/>
              <w:rPr>
                <w:b/>
                <w:bCs/>
              </w:rPr>
            </w:pPr>
            <w:r>
              <w:rPr>
                <w:b/>
                <w:bCs/>
              </w:rPr>
              <w:t>2020</w:t>
            </w:r>
          </w:p>
        </w:tc>
        <w:tc>
          <w:tcPr>
            <w:tcW w:w="1150" w:type="dxa"/>
            <w:vAlign w:val="center"/>
          </w:tcPr>
          <w:p w:rsidR="00183338" w:rsidP="00183338">
            <w:pPr>
              <w:jc w:val="center"/>
              <w:rPr>
                <w:b/>
                <w:bCs/>
              </w:rPr>
            </w:pPr>
            <w:r>
              <w:rPr>
                <w:b/>
                <w:bCs/>
              </w:rPr>
              <w:t>2021</w:t>
            </w:r>
          </w:p>
        </w:tc>
      </w:tr>
      <w:tr w:rsidTr="00183338">
        <w:tblPrEx>
          <w:tblW w:w="10485" w:type="dxa"/>
          <w:jc w:val="center"/>
          <w:tblLook w:val="01E0"/>
        </w:tblPrEx>
        <w:trPr>
          <w:jc w:val="center"/>
        </w:trPr>
        <w:tc>
          <w:tcPr>
            <w:tcW w:w="2359" w:type="dxa"/>
            <w:vMerge/>
            <w:vAlign w:val="center"/>
          </w:tcPr>
          <w:p w:rsidR="00183338" w:rsidRPr="0033617F" w:rsidP="00183338">
            <w:pPr>
              <w:jc w:val="center"/>
              <w:rPr>
                <w:b/>
                <w:i/>
              </w:rPr>
            </w:pPr>
          </w:p>
        </w:tc>
        <w:tc>
          <w:tcPr>
            <w:tcW w:w="1116" w:type="dxa"/>
            <w:vAlign w:val="center"/>
          </w:tcPr>
          <w:p w:rsidR="00183338" w:rsidRPr="0033617F" w:rsidP="00183338">
            <w:pPr>
              <w:jc w:val="center"/>
              <w:rPr>
                <w:b/>
                <w:i/>
              </w:rPr>
            </w:pPr>
            <w:r w:rsidRPr="0033617F">
              <w:t>saskaņā ar valsts budžetu kārtējam gadam</w:t>
            </w:r>
          </w:p>
        </w:tc>
        <w:tc>
          <w:tcPr>
            <w:tcW w:w="1248" w:type="dxa"/>
            <w:vAlign w:val="center"/>
          </w:tcPr>
          <w:p w:rsidR="00183338" w:rsidRPr="0033617F" w:rsidP="00183338">
            <w:pPr>
              <w:jc w:val="center"/>
              <w:rPr>
                <w:b/>
                <w:i/>
              </w:rPr>
            </w:pPr>
            <w:r w:rsidRPr="0033617F">
              <w:t>izmaiņas kārtējā gadā, salīdzinot ar budžetu kārtējam gadam</w:t>
            </w:r>
          </w:p>
        </w:tc>
        <w:tc>
          <w:tcPr>
            <w:tcW w:w="1138" w:type="dxa"/>
            <w:vAlign w:val="center"/>
          </w:tcPr>
          <w:p w:rsidR="00183338" w:rsidRPr="00183338" w:rsidP="00183338">
            <w:pPr>
              <w:jc w:val="center"/>
            </w:pPr>
            <w:r w:rsidRPr="00183338">
              <w:t>saskaņā ar vidēja termiņa budžeta ietvaru</w:t>
            </w:r>
          </w:p>
        </w:tc>
        <w:tc>
          <w:tcPr>
            <w:tcW w:w="1185" w:type="dxa"/>
            <w:vAlign w:val="center"/>
          </w:tcPr>
          <w:p w:rsidR="00183338" w:rsidRPr="00183338" w:rsidP="00183338">
            <w:pPr>
              <w:jc w:val="center"/>
            </w:pPr>
            <w:r w:rsidRPr="00183338">
              <w:t>izmaiņas, salīdzinot ar vidēja termiņa budžeta ietvaru 2019.</w:t>
            </w:r>
          </w:p>
          <w:p w:rsidR="00183338" w:rsidRPr="00183338" w:rsidP="00183338">
            <w:pPr>
              <w:jc w:val="center"/>
            </w:pPr>
            <w:r w:rsidRPr="00183338">
              <w:t>gadam</w:t>
            </w:r>
          </w:p>
        </w:tc>
        <w:tc>
          <w:tcPr>
            <w:tcW w:w="1139" w:type="dxa"/>
            <w:vAlign w:val="center"/>
          </w:tcPr>
          <w:p w:rsidR="00183338" w:rsidRPr="00183338" w:rsidP="00183338">
            <w:pPr>
              <w:jc w:val="center"/>
            </w:pPr>
            <w:r w:rsidRPr="00183338">
              <w:t>saskaņā ar vidēja termiņa budžeta ietvaru</w:t>
            </w:r>
          </w:p>
        </w:tc>
        <w:tc>
          <w:tcPr>
            <w:tcW w:w="1150" w:type="dxa"/>
            <w:vAlign w:val="center"/>
          </w:tcPr>
          <w:p w:rsidR="00183338" w:rsidRPr="00183338" w:rsidP="00183338">
            <w:pPr>
              <w:jc w:val="center"/>
            </w:pPr>
            <w:r w:rsidRPr="00183338">
              <w:t>izmaiņas, salīdzinot ar vidēja termiņa budžeta ietvaru 2020.</w:t>
            </w:r>
          </w:p>
          <w:p w:rsidR="00183338" w:rsidRPr="00183338" w:rsidP="00183338">
            <w:pPr>
              <w:jc w:val="center"/>
            </w:pPr>
            <w:r w:rsidRPr="00183338">
              <w:t>gadam</w:t>
            </w:r>
          </w:p>
        </w:tc>
        <w:tc>
          <w:tcPr>
            <w:tcW w:w="1150" w:type="dxa"/>
            <w:vAlign w:val="center"/>
          </w:tcPr>
          <w:p w:rsidR="00183338" w:rsidRPr="00183338" w:rsidP="00183338">
            <w:pPr>
              <w:jc w:val="center"/>
            </w:pPr>
            <w:r w:rsidRPr="00183338">
              <w:t>izmaiņas, salīdzinot ar vidēja termiņa budžeta ietvaru 202</w:t>
            </w:r>
            <w:r>
              <w:t>0</w:t>
            </w:r>
            <w:r w:rsidRPr="00183338">
              <w:t>.</w:t>
            </w:r>
          </w:p>
          <w:p w:rsidR="00183338" w:rsidRPr="00183338" w:rsidP="00183338">
            <w:pPr>
              <w:jc w:val="center"/>
            </w:pPr>
            <w:r w:rsidRPr="00183338">
              <w:t>gadam</w:t>
            </w:r>
          </w:p>
        </w:tc>
      </w:tr>
      <w:tr w:rsidTr="00183338">
        <w:tblPrEx>
          <w:tblW w:w="10485" w:type="dxa"/>
          <w:jc w:val="center"/>
          <w:tblLook w:val="01E0"/>
        </w:tblPrEx>
        <w:trPr>
          <w:jc w:val="center"/>
        </w:trPr>
        <w:tc>
          <w:tcPr>
            <w:tcW w:w="2359" w:type="dxa"/>
            <w:vAlign w:val="center"/>
          </w:tcPr>
          <w:p w:rsidR="00183338" w:rsidRPr="0033617F" w:rsidP="003D13B0">
            <w:pPr>
              <w:jc w:val="center"/>
              <w:rPr>
                <w:bCs/>
              </w:rPr>
            </w:pPr>
            <w:r w:rsidRPr="0033617F">
              <w:rPr>
                <w:bCs/>
              </w:rPr>
              <w:t>1</w:t>
            </w:r>
          </w:p>
        </w:tc>
        <w:tc>
          <w:tcPr>
            <w:tcW w:w="1116" w:type="dxa"/>
            <w:vAlign w:val="center"/>
          </w:tcPr>
          <w:p w:rsidR="00183338" w:rsidRPr="0033617F" w:rsidP="003D13B0">
            <w:pPr>
              <w:jc w:val="center"/>
              <w:rPr>
                <w:bCs/>
              </w:rPr>
            </w:pPr>
            <w:r w:rsidRPr="0033617F">
              <w:rPr>
                <w:bCs/>
              </w:rPr>
              <w:t>2</w:t>
            </w:r>
          </w:p>
        </w:tc>
        <w:tc>
          <w:tcPr>
            <w:tcW w:w="1248" w:type="dxa"/>
            <w:vAlign w:val="center"/>
          </w:tcPr>
          <w:p w:rsidR="00183338" w:rsidRPr="0033617F" w:rsidP="003D13B0">
            <w:pPr>
              <w:jc w:val="center"/>
              <w:rPr>
                <w:bCs/>
              </w:rPr>
            </w:pPr>
            <w:r w:rsidRPr="0033617F">
              <w:rPr>
                <w:bCs/>
              </w:rPr>
              <w:t>3</w:t>
            </w:r>
          </w:p>
        </w:tc>
        <w:tc>
          <w:tcPr>
            <w:tcW w:w="1138" w:type="dxa"/>
            <w:vAlign w:val="center"/>
          </w:tcPr>
          <w:p w:rsidR="00183338" w:rsidRPr="0033617F" w:rsidP="003D13B0">
            <w:pPr>
              <w:jc w:val="center"/>
              <w:rPr>
                <w:bCs/>
              </w:rPr>
            </w:pPr>
            <w:r w:rsidRPr="0033617F">
              <w:rPr>
                <w:bCs/>
              </w:rPr>
              <w:t>4</w:t>
            </w:r>
          </w:p>
        </w:tc>
        <w:tc>
          <w:tcPr>
            <w:tcW w:w="1185" w:type="dxa"/>
            <w:vAlign w:val="center"/>
          </w:tcPr>
          <w:p w:rsidR="00183338" w:rsidRPr="0033617F" w:rsidP="003D13B0">
            <w:pPr>
              <w:jc w:val="center"/>
              <w:rPr>
                <w:bCs/>
              </w:rPr>
            </w:pPr>
            <w:r w:rsidRPr="0033617F">
              <w:rPr>
                <w:bCs/>
              </w:rPr>
              <w:t>5</w:t>
            </w:r>
          </w:p>
        </w:tc>
        <w:tc>
          <w:tcPr>
            <w:tcW w:w="1139" w:type="dxa"/>
            <w:vAlign w:val="center"/>
          </w:tcPr>
          <w:p w:rsidR="00183338" w:rsidRPr="0033617F" w:rsidP="003D13B0">
            <w:pPr>
              <w:jc w:val="center"/>
              <w:rPr>
                <w:bCs/>
              </w:rPr>
            </w:pPr>
            <w:r w:rsidRPr="0033617F">
              <w:rPr>
                <w:bCs/>
              </w:rPr>
              <w:t>6</w:t>
            </w:r>
          </w:p>
        </w:tc>
        <w:tc>
          <w:tcPr>
            <w:tcW w:w="1150" w:type="dxa"/>
          </w:tcPr>
          <w:p w:rsidR="00183338" w:rsidRPr="0033617F" w:rsidP="003D13B0">
            <w:pPr>
              <w:jc w:val="center"/>
              <w:rPr>
                <w:bCs/>
              </w:rPr>
            </w:pPr>
            <w:r>
              <w:rPr>
                <w:bCs/>
              </w:rPr>
              <w:t>7</w:t>
            </w:r>
          </w:p>
        </w:tc>
        <w:tc>
          <w:tcPr>
            <w:tcW w:w="1150" w:type="dxa"/>
          </w:tcPr>
          <w:p w:rsidR="00183338" w:rsidRPr="0033617F" w:rsidP="003D13B0">
            <w:pPr>
              <w:jc w:val="center"/>
              <w:rPr>
                <w:bCs/>
              </w:rPr>
            </w:pPr>
            <w:r>
              <w:rPr>
                <w:bCs/>
              </w:rPr>
              <w:t>8</w:t>
            </w:r>
          </w:p>
        </w:tc>
      </w:tr>
      <w:tr w:rsidTr="00183338">
        <w:tblPrEx>
          <w:tblW w:w="10485" w:type="dxa"/>
          <w:jc w:val="center"/>
          <w:tblLook w:val="01E0"/>
        </w:tblPrEx>
        <w:trPr>
          <w:jc w:val="center"/>
        </w:trPr>
        <w:tc>
          <w:tcPr>
            <w:tcW w:w="2359" w:type="dxa"/>
          </w:tcPr>
          <w:p w:rsidR="00183338" w:rsidRPr="0033617F" w:rsidP="003D13B0">
            <w:pPr>
              <w:rPr>
                <w:i/>
              </w:rPr>
            </w:pPr>
            <w:r w:rsidRPr="0033617F">
              <w:t>1. Budžeta ieņēmumi:</w:t>
            </w:r>
          </w:p>
        </w:tc>
        <w:tc>
          <w:tcPr>
            <w:tcW w:w="1116" w:type="dxa"/>
          </w:tcPr>
          <w:p w:rsidR="00183338" w:rsidRPr="0033617F" w:rsidP="003D13B0">
            <w:pPr>
              <w:jc w:val="center"/>
              <w:rPr>
                <w:b/>
              </w:rPr>
            </w:pPr>
            <w:r w:rsidRPr="0033617F">
              <w:rPr>
                <w:b/>
              </w:rPr>
              <w:t>0</w:t>
            </w:r>
          </w:p>
        </w:tc>
        <w:tc>
          <w:tcPr>
            <w:tcW w:w="1248" w:type="dxa"/>
          </w:tcPr>
          <w:p w:rsidR="00183338" w:rsidRPr="0033617F" w:rsidP="003D13B0">
            <w:pPr>
              <w:jc w:val="center"/>
              <w:rPr>
                <w:b/>
              </w:rPr>
            </w:pPr>
            <w:r w:rsidRPr="0033617F">
              <w:rPr>
                <w:b/>
              </w:rPr>
              <w:t>0</w:t>
            </w:r>
          </w:p>
        </w:tc>
        <w:tc>
          <w:tcPr>
            <w:tcW w:w="1138" w:type="dxa"/>
          </w:tcPr>
          <w:p w:rsidR="00183338" w:rsidRPr="0033617F" w:rsidP="003D13B0">
            <w:pPr>
              <w:jc w:val="center"/>
              <w:rPr>
                <w:b/>
              </w:rPr>
            </w:pPr>
            <w:r w:rsidRPr="0033617F">
              <w:rPr>
                <w:b/>
              </w:rPr>
              <w:t>0</w:t>
            </w:r>
          </w:p>
        </w:tc>
        <w:tc>
          <w:tcPr>
            <w:tcW w:w="1185" w:type="dxa"/>
          </w:tcPr>
          <w:p w:rsidR="00183338" w:rsidRPr="0033617F" w:rsidP="003D13B0">
            <w:pPr>
              <w:jc w:val="center"/>
              <w:rPr>
                <w:b/>
              </w:rPr>
            </w:pPr>
            <w:r w:rsidRPr="0033617F">
              <w:rPr>
                <w:b/>
              </w:rPr>
              <w:t>0</w:t>
            </w:r>
          </w:p>
        </w:tc>
        <w:tc>
          <w:tcPr>
            <w:tcW w:w="1139" w:type="dxa"/>
          </w:tcPr>
          <w:p w:rsidR="00183338" w:rsidRPr="0033617F" w:rsidP="003D13B0">
            <w:pPr>
              <w:jc w:val="center"/>
              <w:rPr>
                <w:b/>
              </w:rPr>
            </w:pPr>
            <w:r w:rsidRPr="0033617F">
              <w:rPr>
                <w:b/>
              </w:rPr>
              <w:t>0</w:t>
            </w:r>
          </w:p>
        </w:tc>
        <w:tc>
          <w:tcPr>
            <w:tcW w:w="1150" w:type="dxa"/>
          </w:tcPr>
          <w:p w:rsidR="00183338" w:rsidRPr="0033617F" w:rsidP="003D13B0">
            <w:pPr>
              <w:jc w:val="center"/>
              <w:rPr>
                <w:b/>
              </w:rPr>
            </w:pPr>
            <w:r>
              <w:rPr>
                <w:b/>
              </w:rPr>
              <w:t>0</w:t>
            </w:r>
          </w:p>
        </w:tc>
        <w:tc>
          <w:tcPr>
            <w:tcW w:w="1150" w:type="dxa"/>
          </w:tcPr>
          <w:p w:rsidR="00183338" w:rsidRPr="0033617F" w:rsidP="003D13B0">
            <w:pPr>
              <w:jc w:val="center"/>
              <w:rPr>
                <w:b/>
              </w:rPr>
            </w:pPr>
            <w:r>
              <w:rPr>
                <w:b/>
              </w:rPr>
              <w:t>0</w:t>
            </w:r>
          </w:p>
        </w:tc>
      </w:tr>
      <w:tr w:rsidTr="00183338">
        <w:tblPrEx>
          <w:tblW w:w="10485" w:type="dxa"/>
          <w:jc w:val="center"/>
          <w:tblLook w:val="01E0"/>
        </w:tblPrEx>
        <w:trPr>
          <w:jc w:val="center"/>
        </w:trPr>
        <w:tc>
          <w:tcPr>
            <w:tcW w:w="2359" w:type="dxa"/>
          </w:tcPr>
          <w:p w:rsidR="00183338" w:rsidRPr="0033617F" w:rsidP="003D13B0">
            <w:pPr>
              <w:rPr>
                <w:i/>
              </w:rPr>
            </w:pPr>
            <w:r w:rsidRPr="0033617F">
              <w:t>1.1. valsts pamatbudžets, tai skaitā ieņēmumi no maksas pakalpojumiem un citi pašu ieņēmumi</w:t>
            </w:r>
          </w:p>
        </w:tc>
        <w:tc>
          <w:tcPr>
            <w:tcW w:w="1116" w:type="dxa"/>
          </w:tcPr>
          <w:p w:rsidR="00183338" w:rsidRPr="0033617F" w:rsidP="003D13B0">
            <w:pPr>
              <w:jc w:val="center"/>
              <w:rPr>
                <w:i/>
              </w:rPr>
            </w:pPr>
          </w:p>
        </w:tc>
        <w:tc>
          <w:tcPr>
            <w:tcW w:w="1248" w:type="dxa"/>
          </w:tcPr>
          <w:p w:rsidR="00183338" w:rsidRPr="0033617F" w:rsidP="003D13B0">
            <w:pPr>
              <w:jc w:val="center"/>
              <w:rPr>
                <w:i/>
              </w:rPr>
            </w:pPr>
          </w:p>
        </w:tc>
        <w:tc>
          <w:tcPr>
            <w:tcW w:w="1138" w:type="dxa"/>
          </w:tcPr>
          <w:p w:rsidR="00183338" w:rsidRPr="0033617F" w:rsidP="003D13B0">
            <w:pPr>
              <w:jc w:val="center"/>
              <w:rPr>
                <w:i/>
              </w:rPr>
            </w:pPr>
          </w:p>
        </w:tc>
        <w:tc>
          <w:tcPr>
            <w:tcW w:w="1185" w:type="dxa"/>
          </w:tcPr>
          <w:p w:rsidR="00183338" w:rsidRPr="0033617F" w:rsidP="003D13B0">
            <w:pPr>
              <w:jc w:val="center"/>
              <w:rPr>
                <w:i/>
              </w:rPr>
            </w:pPr>
          </w:p>
        </w:tc>
        <w:tc>
          <w:tcPr>
            <w:tcW w:w="1139" w:type="dxa"/>
          </w:tcPr>
          <w:p w:rsidR="00183338" w:rsidRPr="0033617F" w:rsidP="003D13B0">
            <w:pPr>
              <w:jc w:val="center"/>
              <w:rPr>
                <w:i/>
              </w:rPr>
            </w:pPr>
          </w:p>
        </w:tc>
        <w:tc>
          <w:tcPr>
            <w:tcW w:w="1150" w:type="dxa"/>
          </w:tcPr>
          <w:p w:rsidR="00183338" w:rsidRPr="0033617F" w:rsidP="003D13B0">
            <w:pPr>
              <w:jc w:val="center"/>
              <w:rPr>
                <w:i/>
              </w:rPr>
            </w:pPr>
          </w:p>
        </w:tc>
        <w:tc>
          <w:tcPr>
            <w:tcW w:w="1150" w:type="dxa"/>
          </w:tcPr>
          <w:p w:rsidR="00183338" w:rsidRPr="0033617F" w:rsidP="003D13B0">
            <w:pPr>
              <w:jc w:val="center"/>
              <w:rPr>
                <w:i/>
              </w:rPr>
            </w:pPr>
          </w:p>
        </w:tc>
      </w:tr>
      <w:tr w:rsidTr="00183338">
        <w:tblPrEx>
          <w:tblW w:w="10485" w:type="dxa"/>
          <w:jc w:val="center"/>
          <w:tblLook w:val="01E0"/>
        </w:tblPrEx>
        <w:trPr>
          <w:jc w:val="center"/>
        </w:trPr>
        <w:tc>
          <w:tcPr>
            <w:tcW w:w="2359" w:type="dxa"/>
          </w:tcPr>
          <w:p w:rsidR="00183338" w:rsidRPr="0033617F" w:rsidP="003D13B0">
            <w:pPr>
              <w:rPr>
                <w:i/>
              </w:rPr>
            </w:pPr>
            <w:r w:rsidRPr="0033617F">
              <w:t>1.2. valsts speciālais budžets</w:t>
            </w:r>
          </w:p>
        </w:tc>
        <w:tc>
          <w:tcPr>
            <w:tcW w:w="1116" w:type="dxa"/>
          </w:tcPr>
          <w:p w:rsidR="00183338" w:rsidRPr="0033617F" w:rsidP="003D13B0">
            <w:pPr>
              <w:jc w:val="center"/>
            </w:pPr>
          </w:p>
        </w:tc>
        <w:tc>
          <w:tcPr>
            <w:tcW w:w="1248" w:type="dxa"/>
          </w:tcPr>
          <w:p w:rsidR="00183338" w:rsidRPr="0033617F" w:rsidP="003D13B0">
            <w:pPr>
              <w:jc w:val="center"/>
            </w:pPr>
          </w:p>
        </w:tc>
        <w:tc>
          <w:tcPr>
            <w:tcW w:w="1138" w:type="dxa"/>
          </w:tcPr>
          <w:p w:rsidR="00183338" w:rsidRPr="0033617F" w:rsidP="003D13B0">
            <w:pPr>
              <w:jc w:val="center"/>
            </w:pPr>
          </w:p>
        </w:tc>
        <w:tc>
          <w:tcPr>
            <w:tcW w:w="1185" w:type="dxa"/>
          </w:tcPr>
          <w:p w:rsidR="00183338" w:rsidRPr="0033617F" w:rsidP="003D13B0">
            <w:pPr>
              <w:jc w:val="center"/>
            </w:pPr>
          </w:p>
        </w:tc>
        <w:tc>
          <w:tcPr>
            <w:tcW w:w="1139" w:type="dxa"/>
          </w:tcPr>
          <w:p w:rsidR="00183338" w:rsidRPr="0033617F" w:rsidP="003D13B0">
            <w:pPr>
              <w:jc w:val="center"/>
            </w:pPr>
          </w:p>
        </w:tc>
        <w:tc>
          <w:tcPr>
            <w:tcW w:w="1150" w:type="dxa"/>
          </w:tcPr>
          <w:p w:rsidR="00183338" w:rsidRPr="0033617F" w:rsidP="003D13B0">
            <w:pPr>
              <w:jc w:val="center"/>
            </w:pPr>
          </w:p>
        </w:tc>
        <w:tc>
          <w:tcPr>
            <w:tcW w:w="1150" w:type="dxa"/>
          </w:tcPr>
          <w:p w:rsidR="00183338" w:rsidRPr="0033617F" w:rsidP="003D13B0">
            <w:pPr>
              <w:jc w:val="center"/>
            </w:pPr>
          </w:p>
        </w:tc>
      </w:tr>
      <w:tr w:rsidTr="00183338">
        <w:tblPrEx>
          <w:tblW w:w="10485" w:type="dxa"/>
          <w:jc w:val="center"/>
          <w:tblLook w:val="01E0"/>
        </w:tblPrEx>
        <w:trPr>
          <w:jc w:val="center"/>
        </w:trPr>
        <w:tc>
          <w:tcPr>
            <w:tcW w:w="2359" w:type="dxa"/>
          </w:tcPr>
          <w:p w:rsidR="00183338" w:rsidRPr="0033617F" w:rsidP="003D13B0">
            <w:pPr>
              <w:rPr>
                <w:i/>
              </w:rPr>
            </w:pPr>
            <w:r w:rsidRPr="0033617F">
              <w:t>1.3. pašvaldību budžets</w:t>
            </w:r>
          </w:p>
        </w:tc>
        <w:tc>
          <w:tcPr>
            <w:tcW w:w="1116" w:type="dxa"/>
          </w:tcPr>
          <w:p w:rsidR="00183338" w:rsidRPr="0033617F" w:rsidP="003D13B0">
            <w:pPr>
              <w:jc w:val="center"/>
            </w:pPr>
          </w:p>
        </w:tc>
        <w:tc>
          <w:tcPr>
            <w:tcW w:w="1248" w:type="dxa"/>
          </w:tcPr>
          <w:p w:rsidR="00183338" w:rsidRPr="0033617F" w:rsidP="003D13B0">
            <w:pPr>
              <w:jc w:val="center"/>
            </w:pPr>
          </w:p>
        </w:tc>
        <w:tc>
          <w:tcPr>
            <w:tcW w:w="1138" w:type="dxa"/>
          </w:tcPr>
          <w:p w:rsidR="00183338" w:rsidRPr="0033617F" w:rsidP="003D13B0">
            <w:pPr>
              <w:jc w:val="center"/>
            </w:pPr>
          </w:p>
        </w:tc>
        <w:tc>
          <w:tcPr>
            <w:tcW w:w="1185" w:type="dxa"/>
          </w:tcPr>
          <w:p w:rsidR="00183338" w:rsidRPr="0033617F" w:rsidP="003D13B0">
            <w:pPr>
              <w:jc w:val="center"/>
            </w:pPr>
          </w:p>
        </w:tc>
        <w:tc>
          <w:tcPr>
            <w:tcW w:w="1139" w:type="dxa"/>
          </w:tcPr>
          <w:p w:rsidR="00183338" w:rsidRPr="0033617F" w:rsidP="003D13B0">
            <w:pPr>
              <w:jc w:val="center"/>
            </w:pPr>
          </w:p>
        </w:tc>
        <w:tc>
          <w:tcPr>
            <w:tcW w:w="1150" w:type="dxa"/>
          </w:tcPr>
          <w:p w:rsidR="00183338" w:rsidRPr="0033617F" w:rsidP="003D13B0">
            <w:pPr>
              <w:jc w:val="center"/>
            </w:pPr>
          </w:p>
        </w:tc>
        <w:tc>
          <w:tcPr>
            <w:tcW w:w="1150" w:type="dxa"/>
          </w:tcPr>
          <w:p w:rsidR="00183338" w:rsidRPr="0033617F" w:rsidP="003D13B0">
            <w:pPr>
              <w:jc w:val="center"/>
            </w:pPr>
          </w:p>
        </w:tc>
      </w:tr>
      <w:tr w:rsidTr="00183338">
        <w:tblPrEx>
          <w:tblW w:w="10485" w:type="dxa"/>
          <w:jc w:val="center"/>
          <w:tblLook w:val="01E0"/>
        </w:tblPrEx>
        <w:trPr>
          <w:jc w:val="center"/>
        </w:trPr>
        <w:tc>
          <w:tcPr>
            <w:tcW w:w="2359" w:type="dxa"/>
          </w:tcPr>
          <w:p w:rsidR="00183338" w:rsidRPr="0033617F" w:rsidP="00582BD7">
            <w:r w:rsidRPr="0033617F">
              <w:t>2. Budžeta izdevumi:</w:t>
            </w:r>
          </w:p>
        </w:tc>
        <w:tc>
          <w:tcPr>
            <w:tcW w:w="1116" w:type="dxa"/>
          </w:tcPr>
          <w:p w:rsidR="00183338" w:rsidRPr="00317B6A" w:rsidP="00582BD7">
            <w:pPr>
              <w:jc w:val="center"/>
              <w:rPr>
                <w:b/>
              </w:rPr>
            </w:pPr>
            <w:r w:rsidRPr="00317B6A">
              <w:rPr>
                <w:b/>
              </w:rPr>
              <w:t>0</w:t>
            </w:r>
          </w:p>
        </w:tc>
        <w:tc>
          <w:tcPr>
            <w:tcW w:w="1248" w:type="dxa"/>
          </w:tcPr>
          <w:p w:rsidR="00183338" w:rsidRPr="00317B6A" w:rsidP="003B38AA">
            <w:pPr>
              <w:jc w:val="center"/>
              <w:rPr>
                <w:b/>
              </w:rPr>
            </w:pPr>
            <w:r>
              <w:rPr>
                <w:b/>
              </w:rPr>
              <w:t>75 000</w:t>
            </w:r>
          </w:p>
        </w:tc>
        <w:tc>
          <w:tcPr>
            <w:tcW w:w="1138" w:type="dxa"/>
          </w:tcPr>
          <w:p w:rsidR="00183338" w:rsidRPr="00317B6A" w:rsidP="00582BD7">
            <w:pPr>
              <w:jc w:val="center"/>
              <w:rPr>
                <w:b/>
              </w:rPr>
            </w:pPr>
            <w:r w:rsidRPr="00317B6A">
              <w:rPr>
                <w:b/>
              </w:rPr>
              <w:t>0</w:t>
            </w:r>
          </w:p>
        </w:tc>
        <w:tc>
          <w:tcPr>
            <w:tcW w:w="1185" w:type="dxa"/>
          </w:tcPr>
          <w:p w:rsidR="00183338" w:rsidRPr="00317B6A" w:rsidP="00582BD7">
            <w:pPr>
              <w:jc w:val="center"/>
              <w:rPr>
                <w:b/>
              </w:rPr>
            </w:pPr>
            <w:r w:rsidRPr="00317B6A">
              <w:rPr>
                <w:b/>
              </w:rPr>
              <w:t>0</w:t>
            </w:r>
          </w:p>
        </w:tc>
        <w:tc>
          <w:tcPr>
            <w:tcW w:w="1139" w:type="dxa"/>
          </w:tcPr>
          <w:p w:rsidR="00183338" w:rsidRPr="00317B6A" w:rsidP="00582BD7">
            <w:pPr>
              <w:jc w:val="center"/>
              <w:rPr>
                <w:b/>
              </w:rPr>
            </w:pPr>
            <w:r w:rsidRPr="00317B6A">
              <w:rPr>
                <w:b/>
              </w:rPr>
              <w:t>0</w:t>
            </w:r>
          </w:p>
        </w:tc>
        <w:tc>
          <w:tcPr>
            <w:tcW w:w="1150" w:type="dxa"/>
          </w:tcPr>
          <w:p w:rsidR="00183338" w:rsidRPr="00317B6A" w:rsidP="00582BD7">
            <w:pPr>
              <w:jc w:val="center"/>
              <w:rPr>
                <w:b/>
              </w:rPr>
            </w:pPr>
            <w:r>
              <w:rPr>
                <w:b/>
              </w:rPr>
              <w:t>0</w:t>
            </w:r>
          </w:p>
        </w:tc>
        <w:tc>
          <w:tcPr>
            <w:tcW w:w="1150" w:type="dxa"/>
          </w:tcPr>
          <w:p w:rsidR="00183338" w:rsidRPr="00317B6A" w:rsidP="00582BD7">
            <w:pPr>
              <w:jc w:val="center"/>
              <w:rPr>
                <w:b/>
              </w:rPr>
            </w:pPr>
            <w:r>
              <w:rPr>
                <w:b/>
              </w:rPr>
              <w:t>0</w:t>
            </w:r>
          </w:p>
        </w:tc>
      </w:tr>
      <w:tr w:rsidTr="00183338">
        <w:tblPrEx>
          <w:tblW w:w="10485" w:type="dxa"/>
          <w:jc w:val="center"/>
          <w:tblLook w:val="01E0"/>
        </w:tblPrEx>
        <w:trPr>
          <w:jc w:val="center"/>
        </w:trPr>
        <w:tc>
          <w:tcPr>
            <w:tcW w:w="2359" w:type="dxa"/>
          </w:tcPr>
          <w:p w:rsidR="00183338" w:rsidRPr="0033617F" w:rsidP="00582BD7">
            <w:r w:rsidRPr="0033617F">
              <w:t>2.1. valsts pamatbudžets</w:t>
            </w:r>
          </w:p>
        </w:tc>
        <w:tc>
          <w:tcPr>
            <w:tcW w:w="1116" w:type="dxa"/>
          </w:tcPr>
          <w:p w:rsidR="00183338" w:rsidRPr="00317B6A" w:rsidP="00582BD7">
            <w:pPr>
              <w:jc w:val="center"/>
              <w:rPr>
                <w:i/>
              </w:rPr>
            </w:pPr>
            <w:r w:rsidRPr="00317B6A">
              <w:rPr>
                <w:i/>
              </w:rPr>
              <w:t>0</w:t>
            </w:r>
          </w:p>
        </w:tc>
        <w:tc>
          <w:tcPr>
            <w:tcW w:w="1248" w:type="dxa"/>
          </w:tcPr>
          <w:p w:rsidR="00183338" w:rsidRPr="00317B6A" w:rsidP="00582BD7">
            <w:pPr>
              <w:jc w:val="center"/>
              <w:rPr>
                <w:i/>
              </w:rPr>
            </w:pPr>
            <w:r>
              <w:rPr>
                <w:i/>
              </w:rPr>
              <w:t>75 000</w:t>
            </w:r>
          </w:p>
        </w:tc>
        <w:tc>
          <w:tcPr>
            <w:tcW w:w="1138" w:type="dxa"/>
          </w:tcPr>
          <w:p w:rsidR="00183338" w:rsidRPr="00317B6A" w:rsidP="00582BD7">
            <w:pPr>
              <w:jc w:val="center"/>
              <w:rPr>
                <w:i/>
              </w:rPr>
            </w:pPr>
            <w:r w:rsidRPr="00317B6A">
              <w:rPr>
                <w:i/>
              </w:rPr>
              <w:t>0</w:t>
            </w:r>
          </w:p>
        </w:tc>
        <w:tc>
          <w:tcPr>
            <w:tcW w:w="1185" w:type="dxa"/>
          </w:tcPr>
          <w:p w:rsidR="00183338" w:rsidRPr="00317B6A" w:rsidP="00582BD7">
            <w:pPr>
              <w:jc w:val="center"/>
              <w:rPr>
                <w:i/>
              </w:rPr>
            </w:pPr>
            <w:r w:rsidRPr="00317B6A">
              <w:rPr>
                <w:i/>
              </w:rPr>
              <w:t>0</w:t>
            </w:r>
          </w:p>
        </w:tc>
        <w:tc>
          <w:tcPr>
            <w:tcW w:w="1139" w:type="dxa"/>
          </w:tcPr>
          <w:p w:rsidR="00183338" w:rsidRPr="00317B6A" w:rsidP="00582BD7">
            <w:pPr>
              <w:jc w:val="center"/>
              <w:rPr>
                <w:i/>
              </w:rPr>
            </w:pPr>
            <w:r w:rsidRPr="00317B6A">
              <w:rPr>
                <w:i/>
              </w:rPr>
              <w:t>0</w:t>
            </w:r>
          </w:p>
        </w:tc>
        <w:tc>
          <w:tcPr>
            <w:tcW w:w="1150" w:type="dxa"/>
          </w:tcPr>
          <w:p w:rsidR="00183338" w:rsidRPr="00317B6A" w:rsidP="00582BD7">
            <w:pPr>
              <w:jc w:val="center"/>
              <w:rPr>
                <w:i/>
              </w:rPr>
            </w:pPr>
            <w:r>
              <w:rPr>
                <w:i/>
              </w:rPr>
              <w:t>0</w:t>
            </w:r>
          </w:p>
        </w:tc>
        <w:tc>
          <w:tcPr>
            <w:tcW w:w="1150" w:type="dxa"/>
          </w:tcPr>
          <w:p w:rsidR="00183338" w:rsidRPr="00317B6A" w:rsidP="00582BD7">
            <w:pPr>
              <w:jc w:val="center"/>
              <w:rPr>
                <w:i/>
              </w:rPr>
            </w:pPr>
            <w:r>
              <w:rPr>
                <w:i/>
              </w:rPr>
              <w:t>0</w:t>
            </w:r>
          </w:p>
        </w:tc>
      </w:tr>
      <w:tr w:rsidTr="00183338">
        <w:tblPrEx>
          <w:tblW w:w="10485" w:type="dxa"/>
          <w:jc w:val="center"/>
          <w:tblLook w:val="01E0"/>
        </w:tblPrEx>
        <w:trPr>
          <w:jc w:val="center"/>
        </w:trPr>
        <w:tc>
          <w:tcPr>
            <w:tcW w:w="2359" w:type="dxa"/>
          </w:tcPr>
          <w:p w:rsidR="00183338" w:rsidRPr="0033617F" w:rsidP="00582BD7">
            <w:r w:rsidRPr="0033617F">
              <w:t>2.2. valsts speciālais budžets</w:t>
            </w:r>
          </w:p>
        </w:tc>
        <w:tc>
          <w:tcPr>
            <w:tcW w:w="1116" w:type="dxa"/>
          </w:tcPr>
          <w:p w:rsidR="00183338" w:rsidRPr="00317B6A" w:rsidP="00582BD7">
            <w:pPr>
              <w:jc w:val="center"/>
            </w:pPr>
          </w:p>
        </w:tc>
        <w:tc>
          <w:tcPr>
            <w:tcW w:w="1248" w:type="dxa"/>
          </w:tcPr>
          <w:p w:rsidR="00183338" w:rsidRPr="00317B6A" w:rsidP="00582BD7">
            <w:pPr>
              <w:jc w:val="center"/>
            </w:pPr>
          </w:p>
        </w:tc>
        <w:tc>
          <w:tcPr>
            <w:tcW w:w="1138" w:type="dxa"/>
          </w:tcPr>
          <w:p w:rsidR="00183338" w:rsidRPr="00317B6A" w:rsidP="00582BD7">
            <w:pPr>
              <w:jc w:val="center"/>
            </w:pPr>
          </w:p>
        </w:tc>
        <w:tc>
          <w:tcPr>
            <w:tcW w:w="1185" w:type="dxa"/>
          </w:tcPr>
          <w:p w:rsidR="00183338" w:rsidRPr="00317B6A" w:rsidP="00582BD7">
            <w:pPr>
              <w:jc w:val="center"/>
            </w:pPr>
          </w:p>
        </w:tc>
        <w:tc>
          <w:tcPr>
            <w:tcW w:w="1139" w:type="dxa"/>
          </w:tcPr>
          <w:p w:rsidR="00183338" w:rsidRPr="00317B6A" w:rsidP="00582BD7">
            <w:pPr>
              <w:jc w:val="center"/>
            </w:pP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 xml:space="preserve">2.3. pašvaldību budžets </w:t>
            </w:r>
          </w:p>
        </w:tc>
        <w:tc>
          <w:tcPr>
            <w:tcW w:w="1116" w:type="dxa"/>
          </w:tcPr>
          <w:p w:rsidR="00183338" w:rsidRPr="00317B6A" w:rsidP="00582BD7">
            <w:pPr>
              <w:jc w:val="center"/>
            </w:pPr>
          </w:p>
        </w:tc>
        <w:tc>
          <w:tcPr>
            <w:tcW w:w="1248" w:type="dxa"/>
          </w:tcPr>
          <w:p w:rsidR="00183338" w:rsidRPr="00317B6A" w:rsidP="00582BD7">
            <w:pPr>
              <w:jc w:val="center"/>
            </w:pPr>
          </w:p>
        </w:tc>
        <w:tc>
          <w:tcPr>
            <w:tcW w:w="1138" w:type="dxa"/>
          </w:tcPr>
          <w:p w:rsidR="00183338" w:rsidRPr="00317B6A" w:rsidP="00582BD7">
            <w:pPr>
              <w:jc w:val="center"/>
            </w:pPr>
          </w:p>
        </w:tc>
        <w:tc>
          <w:tcPr>
            <w:tcW w:w="1185" w:type="dxa"/>
          </w:tcPr>
          <w:p w:rsidR="00183338" w:rsidRPr="00317B6A" w:rsidP="00582BD7">
            <w:pPr>
              <w:jc w:val="center"/>
            </w:pPr>
          </w:p>
        </w:tc>
        <w:tc>
          <w:tcPr>
            <w:tcW w:w="1139" w:type="dxa"/>
          </w:tcPr>
          <w:p w:rsidR="00183338" w:rsidRPr="00317B6A" w:rsidP="00582BD7">
            <w:pPr>
              <w:jc w:val="center"/>
            </w:pP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3. Finansiālā ietekme:</w:t>
            </w:r>
          </w:p>
        </w:tc>
        <w:tc>
          <w:tcPr>
            <w:tcW w:w="1116" w:type="dxa"/>
            <w:shd w:val="clear" w:color="auto" w:fill="auto"/>
          </w:tcPr>
          <w:p w:rsidR="00183338" w:rsidRPr="00317B6A" w:rsidP="00582BD7">
            <w:pPr>
              <w:jc w:val="center"/>
              <w:rPr>
                <w:b/>
              </w:rPr>
            </w:pPr>
            <w:r w:rsidRPr="00317B6A">
              <w:rPr>
                <w:b/>
              </w:rPr>
              <w:t>0</w:t>
            </w:r>
          </w:p>
        </w:tc>
        <w:tc>
          <w:tcPr>
            <w:tcW w:w="1248" w:type="dxa"/>
          </w:tcPr>
          <w:p w:rsidR="00183338" w:rsidRPr="00317B6A" w:rsidP="002F1581">
            <w:pPr>
              <w:jc w:val="center"/>
              <w:rPr>
                <w:b/>
              </w:rPr>
            </w:pPr>
            <w:r>
              <w:rPr>
                <w:b/>
              </w:rPr>
              <w:t>- 75 000</w:t>
            </w:r>
          </w:p>
        </w:tc>
        <w:tc>
          <w:tcPr>
            <w:tcW w:w="1138" w:type="dxa"/>
          </w:tcPr>
          <w:p w:rsidR="00183338" w:rsidRPr="00317B6A" w:rsidP="00582BD7">
            <w:pPr>
              <w:jc w:val="center"/>
              <w:rPr>
                <w:b/>
              </w:rPr>
            </w:pPr>
            <w:r w:rsidRPr="00317B6A">
              <w:rPr>
                <w:b/>
              </w:rPr>
              <w:t>0</w:t>
            </w:r>
          </w:p>
        </w:tc>
        <w:tc>
          <w:tcPr>
            <w:tcW w:w="1185" w:type="dxa"/>
          </w:tcPr>
          <w:p w:rsidR="00183338" w:rsidRPr="00317B6A" w:rsidP="00582BD7">
            <w:pPr>
              <w:jc w:val="center"/>
              <w:rPr>
                <w:b/>
              </w:rPr>
            </w:pPr>
            <w:r w:rsidRPr="00317B6A">
              <w:rPr>
                <w:b/>
              </w:rPr>
              <w:t>0</w:t>
            </w:r>
          </w:p>
        </w:tc>
        <w:tc>
          <w:tcPr>
            <w:tcW w:w="1139" w:type="dxa"/>
          </w:tcPr>
          <w:p w:rsidR="00183338" w:rsidRPr="00317B6A" w:rsidP="00582BD7">
            <w:pPr>
              <w:jc w:val="center"/>
              <w:rPr>
                <w:b/>
              </w:rPr>
            </w:pPr>
            <w:r w:rsidRPr="00317B6A">
              <w:rPr>
                <w:b/>
              </w:rPr>
              <w:t>0</w:t>
            </w:r>
          </w:p>
        </w:tc>
        <w:tc>
          <w:tcPr>
            <w:tcW w:w="1150" w:type="dxa"/>
          </w:tcPr>
          <w:p w:rsidR="00183338" w:rsidRPr="00317B6A" w:rsidP="00582BD7">
            <w:pPr>
              <w:jc w:val="center"/>
              <w:rPr>
                <w:b/>
              </w:rPr>
            </w:pPr>
            <w:r>
              <w:rPr>
                <w:b/>
              </w:rPr>
              <w:t>0</w:t>
            </w:r>
          </w:p>
        </w:tc>
        <w:tc>
          <w:tcPr>
            <w:tcW w:w="1150" w:type="dxa"/>
          </w:tcPr>
          <w:p w:rsidR="00183338" w:rsidRPr="00317B6A" w:rsidP="00582BD7">
            <w:pPr>
              <w:jc w:val="center"/>
              <w:rPr>
                <w:b/>
              </w:rPr>
            </w:pPr>
            <w:r>
              <w:rPr>
                <w:b/>
              </w:rPr>
              <w:t>0</w:t>
            </w:r>
          </w:p>
        </w:tc>
      </w:tr>
      <w:tr w:rsidTr="00183338">
        <w:tblPrEx>
          <w:tblW w:w="10485" w:type="dxa"/>
          <w:jc w:val="center"/>
          <w:tblLook w:val="01E0"/>
        </w:tblPrEx>
        <w:trPr>
          <w:jc w:val="center"/>
        </w:trPr>
        <w:tc>
          <w:tcPr>
            <w:tcW w:w="2359" w:type="dxa"/>
          </w:tcPr>
          <w:p w:rsidR="00183338" w:rsidRPr="0033617F" w:rsidP="00582BD7">
            <w:r w:rsidRPr="0033617F">
              <w:t>3.1. valsts pamatbudžets</w:t>
            </w:r>
          </w:p>
        </w:tc>
        <w:tc>
          <w:tcPr>
            <w:tcW w:w="1116" w:type="dxa"/>
            <w:shd w:val="clear" w:color="auto" w:fill="auto"/>
          </w:tcPr>
          <w:p w:rsidR="00183338" w:rsidRPr="00317B6A" w:rsidP="00582BD7">
            <w:pPr>
              <w:jc w:val="center"/>
              <w:rPr>
                <w:i/>
              </w:rPr>
            </w:pPr>
            <w:r w:rsidRPr="00317B6A">
              <w:rPr>
                <w:i/>
              </w:rPr>
              <w:t>0</w:t>
            </w:r>
          </w:p>
        </w:tc>
        <w:tc>
          <w:tcPr>
            <w:tcW w:w="1248" w:type="dxa"/>
          </w:tcPr>
          <w:p w:rsidR="00183338" w:rsidRPr="00317B6A" w:rsidP="002F1581">
            <w:pPr>
              <w:jc w:val="center"/>
              <w:rPr>
                <w:i/>
              </w:rPr>
            </w:pPr>
            <w:r>
              <w:rPr>
                <w:i/>
              </w:rPr>
              <w:t>- 75 000</w:t>
            </w:r>
          </w:p>
        </w:tc>
        <w:tc>
          <w:tcPr>
            <w:tcW w:w="1138" w:type="dxa"/>
          </w:tcPr>
          <w:p w:rsidR="00183338" w:rsidRPr="00317B6A" w:rsidP="00582BD7">
            <w:pPr>
              <w:jc w:val="center"/>
              <w:rPr>
                <w:i/>
              </w:rPr>
            </w:pPr>
            <w:r w:rsidRPr="00317B6A">
              <w:rPr>
                <w:i/>
              </w:rPr>
              <w:t>0</w:t>
            </w:r>
          </w:p>
        </w:tc>
        <w:tc>
          <w:tcPr>
            <w:tcW w:w="1185" w:type="dxa"/>
          </w:tcPr>
          <w:p w:rsidR="00183338" w:rsidRPr="00317B6A" w:rsidP="00582BD7">
            <w:pPr>
              <w:jc w:val="center"/>
              <w:rPr>
                <w:i/>
              </w:rPr>
            </w:pPr>
            <w:r w:rsidRPr="00317B6A">
              <w:rPr>
                <w:i/>
              </w:rPr>
              <w:t>0</w:t>
            </w:r>
          </w:p>
        </w:tc>
        <w:tc>
          <w:tcPr>
            <w:tcW w:w="1139" w:type="dxa"/>
          </w:tcPr>
          <w:p w:rsidR="00183338" w:rsidRPr="00317B6A" w:rsidP="00582BD7">
            <w:pPr>
              <w:jc w:val="center"/>
              <w:rPr>
                <w:i/>
              </w:rPr>
            </w:pPr>
            <w:r w:rsidRPr="00317B6A">
              <w:rPr>
                <w:i/>
              </w:rPr>
              <w:t>0</w:t>
            </w:r>
          </w:p>
        </w:tc>
        <w:tc>
          <w:tcPr>
            <w:tcW w:w="1150" w:type="dxa"/>
          </w:tcPr>
          <w:p w:rsidR="00183338" w:rsidRPr="00317B6A" w:rsidP="00582BD7">
            <w:pPr>
              <w:jc w:val="center"/>
              <w:rPr>
                <w:i/>
              </w:rPr>
            </w:pPr>
            <w:r>
              <w:rPr>
                <w:i/>
              </w:rPr>
              <w:t>0</w:t>
            </w:r>
          </w:p>
        </w:tc>
        <w:tc>
          <w:tcPr>
            <w:tcW w:w="1150" w:type="dxa"/>
          </w:tcPr>
          <w:p w:rsidR="00183338" w:rsidRPr="00317B6A" w:rsidP="00582BD7">
            <w:pPr>
              <w:jc w:val="center"/>
              <w:rPr>
                <w:i/>
              </w:rPr>
            </w:pPr>
            <w:r>
              <w:rPr>
                <w:i/>
              </w:rPr>
              <w:t>0</w:t>
            </w:r>
          </w:p>
        </w:tc>
      </w:tr>
      <w:tr w:rsidTr="00183338">
        <w:tblPrEx>
          <w:tblW w:w="10485" w:type="dxa"/>
          <w:jc w:val="center"/>
          <w:tblLook w:val="01E0"/>
        </w:tblPrEx>
        <w:trPr>
          <w:jc w:val="center"/>
        </w:trPr>
        <w:tc>
          <w:tcPr>
            <w:tcW w:w="2359" w:type="dxa"/>
          </w:tcPr>
          <w:p w:rsidR="00183338" w:rsidRPr="0033617F" w:rsidP="00582BD7">
            <w:r w:rsidRPr="0033617F">
              <w:t>3.2. speciālais budžets</w:t>
            </w:r>
          </w:p>
        </w:tc>
        <w:tc>
          <w:tcPr>
            <w:tcW w:w="1116" w:type="dxa"/>
            <w:shd w:val="clear" w:color="auto" w:fill="auto"/>
          </w:tcPr>
          <w:p w:rsidR="00183338" w:rsidRPr="00317B6A" w:rsidP="00582BD7">
            <w:pPr>
              <w:jc w:val="center"/>
            </w:pPr>
          </w:p>
        </w:tc>
        <w:tc>
          <w:tcPr>
            <w:tcW w:w="1248" w:type="dxa"/>
          </w:tcPr>
          <w:p w:rsidR="00183338" w:rsidRPr="00317B6A" w:rsidP="00582BD7">
            <w:pPr>
              <w:jc w:val="center"/>
            </w:pPr>
          </w:p>
        </w:tc>
        <w:tc>
          <w:tcPr>
            <w:tcW w:w="1138" w:type="dxa"/>
          </w:tcPr>
          <w:p w:rsidR="00183338" w:rsidRPr="00317B6A" w:rsidP="00582BD7">
            <w:pPr>
              <w:jc w:val="center"/>
            </w:pPr>
          </w:p>
        </w:tc>
        <w:tc>
          <w:tcPr>
            <w:tcW w:w="1185" w:type="dxa"/>
          </w:tcPr>
          <w:p w:rsidR="00183338" w:rsidRPr="00317B6A" w:rsidP="00582BD7">
            <w:pPr>
              <w:jc w:val="center"/>
            </w:pPr>
          </w:p>
        </w:tc>
        <w:tc>
          <w:tcPr>
            <w:tcW w:w="1139" w:type="dxa"/>
          </w:tcPr>
          <w:p w:rsidR="00183338" w:rsidRPr="00317B6A" w:rsidP="00582BD7">
            <w:pPr>
              <w:jc w:val="center"/>
            </w:pP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 xml:space="preserve">3.3. pašvaldību budžets </w:t>
            </w:r>
          </w:p>
        </w:tc>
        <w:tc>
          <w:tcPr>
            <w:tcW w:w="1116" w:type="dxa"/>
            <w:shd w:val="clear" w:color="auto" w:fill="auto"/>
          </w:tcPr>
          <w:p w:rsidR="00183338" w:rsidRPr="00317B6A" w:rsidP="00582BD7">
            <w:pPr>
              <w:jc w:val="center"/>
            </w:pPr>
          </w:p>
        </w:tc>
        <w:tc>
          <w:tcPr>
            <w:tcW w:w="1248" w:type="dxa"/>
          </w:tcPr>
          <w:p w:rsidR="00183338" w:rsidRPr="00317B6A" w:rsidP="00582BD7">
            <w:pPr>
              <w:jc w:val="center"/>
            </w:pPr>
          </w:p>
        </w:tc>
        <w:tc>
          <w:tcPr>
            <w:tcW w:w="1138" w:type="dxa"/>
          </w:tcPr>
          <w:p w:rsidR="00183338" w:rsidRPr="00317B6A" w:rsidP="00582BD7">
            <w:pPr>
              <w:jc w:val="center"/>
            </w:pPr>
          </w:p>
        </w:tc>
        <w:tc>
          <w:tcPr>
            <w:tcW w:w="1185" w:type="dxa"/>
          </w:tcPr>
          <w:p w:rsidR="00183338" w:rsidRPr="00317B6A" w:rsidP="00582BD7">
            <w:pPr>
              <w:jc w:val="center"/>
            </w:pPr>
          </w:p>
        </w:tc>
        <w:tc>
          <w:tcPr>
            <w:tcW w:w="1139" w:type="dxa"/>
          </w:tcPr>
          <w:p w:rsidR="00183338" w:rsidRPr="00317B6A" w:rsidP="00582BD7">
            <w:pPr>
              <w:jc w:val="center"/>
            </w:pP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vMerge w:val="restart"/>
          </w:tcPr>
          <w:p w:rsidR="00183338" w:rsidRPr="0033617F" w:rsidP="00582BD7">
            <w:r w:rsidRPr="0033617F">
              <w:t xml:space="preserve">4. Finanšu līdzekļi papildu izdevumu finansēšanai (kompensējošu izdevumu samazinājumu norāda ar </w:t>
            </w:r>
            <w:r>
              <w:t>„</w:t>
            </w:r>
            <w:r w:rsidRPr="0033617F">
              <w:t>+” zīmi)</w:t>
            </w:r>
          </w:p>
        </w:tc>
        <w:tc>
          <w:tcPr>
            <w:tcW w:w="1116" w:type="dxa"/>
            <w:vMerge w:val="restart"/>
          </w:tcPr>
          <w:p w:rsidR="00183338" w:rsidRPr="00317B6A" w:rsidP="00582BD7">
            <w:pPr>
              <w:jc w:val="center"/>
              <w:rPr>
                <w:i/>
              </w:rPr>
            </w:pPr>
            <w:r w:rsidRPr="00317B6A">
              <w:t>X</w:t>
            </w:r>
          </w:p>
        </w:tc>
        <w:tc>
          <w:tcPr>
            <w:tcW w:w="1248" w:type="dxa"/>
          </w:tcPr>
          <w:p w:rsidR="00183338" w:rsidRPr="00317B6A" w:rsidP="0065105A">
            <w:pPr>
              <w:jc w:val="center"/>
            </w:pPr>
            <w:r>
              <w:t>75 000</w:t>
            </w:r>
          </w:p>
        </w:tc>
        <w:tc>
          <w:tcPr>
            <w:tcW w:w="1138" w:type="dxa"/>
          </w:tcPr>
          <w:p w:rsidR="00183338" w:rsidRPr="00317B6A" w:rsidP="00582BD7">
            <w:pPr>
              <w:jc w:val="center"/>
            </w:pPr>
            <w:r w:rsidRPr="00317B6A">
              <w:t>0</w:t>
            </w:r>
          </w:p>
        </w:tc>
        <w:tc>
          <w:tcPr>
            <w:tcW w:w="1185" w:type="dxa"/>
          </w:tcPr>
          <w:p w:rsidR="00183338" w:rsidRPr="00317B6A" w:rsidP="00582BD7">
            <w:pPr>
              <w:jc w:val="center"/>
            </w:pPr>
            <w:r w:rsidRPr="00317B6A">
              <w:t>0</w:t>
            </w:r>
          </w:p>
        </w:tc>
        <w:tc>
          <w:tcPr>
            <w:tcW w:w="1139" w:type="dxa"/>
          </w:tcPr>
          <w:p w:rsidR="00183338" w:rsidRPr="00317B6A" w:rsidP="00582BD7">
            <w:pPr>
              <w:jc w:val="center"/>
            </w:pPr>
            <w:r w:rsidRPr="00317B6A">
              <w:t>0</w:t>
            </w:r>
          </w:p>
        </w:tc>
        <w:tc>
          <w:tcPr>
            <w:tcW w:w="1150" w:type="dxa"/>
          </w:tcPr>
          <w:p w:rsidR="00183338" w:rsidRPr="00317B6A" w:rsidP="00582BD7">
            <w:pPr>
              <w:jc w:val="center"/>
            </w:pPr>
            <w:r>
              <w:t>0</w:t>
            </w:r>
          </w:p>
        </w:tc>
        <w:tc>
          <w:tcPr>
            <w:tcW w:w="1150" w:type="dxa"/>
          </w:tcPr>
          <w:p w:rsidR="00183338" w:rsidRPr="00317B6A" w:rsidP="00582BD7">
            <w:pPr>
              <w:jc w:val="center"/>
            </w:pPr>
            <w:r>
              <w:t>0</w:t>
            </w:r>
          </w:p>
        </w:tc>
      </w:tr>
      <w:tr w:rsidTr="00183338">
        <w:tblPrEx>
          <w:tblW w:w="10485" w:type="dxa"/>
          <w:jc w:val="center"/>
          <w:tblLook w:val="01E0"/>
        </w:tblPrEx>
        <w:trPr>
          <w:jc w:val="center"/>
        </w:trPr>
        <w:tc>
          <w:tcPr>
            <w:tcW w:w="2359" w:type="dxa"/>
            <w:vMerge/>
          </w:tcPr>
          <w:p w:rsidR="00183338" w:rsidRPr="0033617F" w:rsidP="00582BD7"/>
        </w:tc>
        <w:tc>
          <w:tcPr>
            <w:tcW w:w="1116" w:type="dxa"/>
            <w:vMerge/>
          </w:tcPr>
          <w:p w:rsidR="00183338" w:rsidRPr="0033617F" w:rsidP="00582BD7">
            <w:pPr>
              <w:jc w:val="center"/>
              <w:rPr>
                <w:i/>
              </w:rPr>
            </w:pPr>
          </w:p>
        </w:tc>
        <w:tc>
          <w:tcPr>
            <w:tcW w:w="1248" w:type="dxa"/>
          </w:tcPr>
          <w:p w:rsidR="00183338" w:rsidRPr="0033617F" w:rsidP="00582BD7">
            <w:pPr>
              <w:jc w:val="center"/>
            </w:pPr>
          </w:p>
        </w:tc>
        <w:tc>
          <w:tcPr>
            <w:tcW w:w="1138" w:type="dxa"/>
          </w:tcPr>
          <w:p w:rsidR="00183338" w:rsidRPr="0033617F" w:rsidP="00582BD7">
            <w:pPr>
              <w:jc w:val="center"/>
            </w:pPr>
          </w:p>
        </w:tc>
        <w:tc>
          <w:tcPr>
            <w:tcW w:w="1185" w:type="dxa"/>
          </w:tcPr>
          <w:p w:rsidR="00183338" w:rsidRPr="0033617F" w:rsidP="00582BD7">
            <w:pPr>
              <w:jc w:val="center"/>
            </w:pPr>
          </w:p>
        </w:tc>
        <w:tc>
          <w:tcPr>
            <w:tcW w:w="1139" w:type="dxa"/>
          </w:tcPr>
          <w:p w:rsidR="00183338" w:rsidRPr="0033617F" w:rsidP="00582BD7">
            <w:pPr>
              <w:jc w:val="center"/>
            </w:pPr>
          </w:p>
        </w:tc>
        <w:tc>
          <w:tcPr>
            <w:tcW w:w="1150" w:type="dxa"/>
          </w:tcPr>
          <w:p w:rsidR="00183338" w:rsidRPr="0033617F" w:rsidP="00582BD7">
            <w:pPr>
              <w:jc w:val="center"/>
            </w:pPr>
          </w:p>
        </w:tc>
        <w:tc>
          <w:tcPr>
            <w:tcW w:w="1150" w:type="dxa"/>
          </w:tcPr>
          <w:p w:rsidR="00183338" w:rsidRPr="0033617F" w:rsidP="00582BD7">
            <w:pPr>
              <w:jc w:val="center"/>
            </w:pPr>
          </w:p>
        </w:tc>
      </w:tr>
      <w:tr w:rsidTr="00183338">
        <w:tblPrEx>
          <w:tblW w:w="10485" w:type="dxa"/>
          <w:jc w:val="center"/>
          <w:tblLook w:val="01E0"/>
        </w:tblPrEx>
        <w:trPr>
          <w:jc w:val="center"/>
        </w:trPr>
        <w:tc>
          <w:tcPr>
            <w:tcW w:w="2359" w:type="dxa"/>
            <w:vMerge/>
          </w:tcPr>
          <w:p w:rsidR="00183338" w:rsidRPr="0033617F" w:rsidP="00582BD7"/>
        </w:tc>
        <w:tc>
          <w:tcPr>
            <w:tcW w:w="1116" w:type="dxa"/>
            <w:vMerge/>
          </w:tcPr>
          <w:p w:rsidR="00183338" w:rsidRPr="0033617F" w:rsidP="00582BD7">
            <w:pPr>
              <w:jc w:val="center"/>
              <w:rPr>
                <w:i/>
              </w:rPr>
            </w:pPr>
          </w:p>
        </w:tc>
        <w:tc>
          <w:tcPr>
            <w:tcW w:w="1248" w:type="dxa"/>
          </w:tcPr>
          <w:p w:rsidR="00183338" w:rsidP="00582BD7">
            <w:pPr>
              <w:jc w:val="center"/>
            </w:pPr>
          </w:p>
          <w:p w:rsidR="00183338" w:rsidRPr="002643AF" w:rsidP="002643AF">
            <w:pPr>
              <w:jc w:val="center"/>
            </w:pPr>
          </w:p>
        </w:tc>
        <w:tc>
          <w:tcPr>
            <w:tcW w:w="1138" w:type="dxa"/>
          </w:tcPr>
          <w:p w:rsidR="00183338" w:rsidRPr="0033617F" w:rsidP="00582BD7">
            <w:pPr>
              <w:jc w:val="center"/>
            </w:pPr>
          </w:p>
        </w:tc>
        <w:tc>
          <w:tcPr>
            <w:tcW w:w="1185" w:type="dxa"/>
          </w:tcPr>
          <w:p w:rsidR="00183338" w:rsidRPr="0033617F" w:rsidP="00582BD7">
            <w:pPr>
              <w:jc w:val="center"/>
            </w:pPr>
          </w:p>
        </w:tc>
        <w:tc>
          <w:tcPr>
            <w:tcW w:w="1139" w:type="dxa"/>
          </w:tcPr>
          <w:p w:rsidR="00183338" w:rsidRPr="0033617F" w:rsidP="00582BD7">
            <w:pPr>
              <w:jc w:val="center"/>
            </w:pPr>
          </w:p>
        </w:tc>
        <w:tc>
          <w:tcPr>
            <w:tcW w:w="1150" w:type="dxa"/>
          </w:tcPr>
          <w:p w:rsidR="00183338" w:rsidRPr="0033617F" w:rsidP="00582BD7">
            <w:pPr>
              <w:jc w:val="center"/>
            </w:pPr>
          </w:p>
        </w:tc>
        <w:tc>
          <w:tcPr>
            <w:tcW w:w="1150" w:type="dxa"/>
          </w:tcPr>
          <w:p w:rsidR="00183338" w:rsidRPr="0033617F"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5. Precizēta finansiālā ietekme:</w:t>
            </w:r>
          </w:p>
        </w:tc>
        <w:tc>
          <w:tcPr>
            <w:tcW w:w="1116" w:type="dxa"/>
            <w:vMerge w:val="restart"/>
          </w:tcPr>
          <w:p w:rsidR="00183338" w:rsidRPr="00317B6A" w:rsidP="00582BD7">
            <w:pPr>
              <w:jc w:val="center"/>
              <w:rPr>
                <w:i/>
              </w:rPr>
            </w:pPr>
            <w:r w:rsidRPr="00317B6A">
              <w:t>X</w:t>
            </w:r>
          </w:p>
          <w:p w:rsidR="00183338" w:rsidRPr="00317B6A" w:rsidP="00582BD7">
            <w:pPr>
              <w:jc w:val="center"/>
              <w:rPr>
                <w:i/>
              </w:rPr>
            </w:pPr>
            <w:r w:rsidRPr="00317B6A">
              <w:rPr>
                <w:b/>
              </w:rPr>
              <w:t>0</w:t>
            </w:r>
          </w:p>
        </w:tc>
        <w:tc>
          <w:tcPr>
            <w:tcW w:w="1248" w:type="dxa"/>
          </w:tcPr>
          <w:p w:rsidR="00183338" w:rsidRPr="00317B6A" w:rsidP="00582BD7">
            <w:pPr>
              <w:jc w:val="center"/>
            </w:pPr>
            <w:r w:rsidRPr="00317B6A">
              <w:t>0</w:t>
            </w:r>
          </w:p>
        </w:tc>
        <w:tc>
          <w:tcPr>
            <w:tcW w:w="1138" w:type="dxa"/>
          </w:tcPr>
          <w:p w:rsidR="00183338" w:rsidRPr="00317B6A" w:rsidP="00582BD7">
            <w:pPr>
              <w:jc w:val="center"/>
            </w:pPr>
            <w:r w:rsidRPr="00317B6A">
              <w:t>0</w:t>
            </w:r>
          </w:p>
        </w:tc>
        <w:tc>
          <w:tcPr>
            <w:tcW w:w="1185" w:type="dxa"/>
          </w:tcPr>
          <w:p w:rsidR="00183338" w:rsidRPr="00317B6A" w:rsidP="00582BD7">
            <w:pPr>
              <w:jc w:val="center"/>
            </w:pPr>
            <w:r w:rsidRPr="00317B6A">
              <w:t>0</w:t>
            </w:r>
          </w:p>
        </w:tc>
        <w:tc>
          <w:tcPr>
            <w:tcW w:w="1139" w:type="dxa"/>
          </w:tcPr>
          <w:p w:rsidR="00183338" w:rsidRPr="00317B6A" w:rsidP="00582BD7">
            <w:pPr>
              <w:jc w:val="center"/>
            </w:pPr>
            <w:r w:rsidRPr="00317B6A">
              <w:t>0</w:t>
            </w:r>
          </w:p>
        </w:tc>
        <w:tc>
          <w:tcPr>
            <w:tcW w:w="1150" w:type="dxa"/>
          </w:tcPr>
          <w:p w:rsidR="00183338" w:rsidRPr="00317B6A" w:rsidP="00582BD7">
            <w:pPr>
              <w:jc w:val="center"/>
            </w:pPr>
            <w:r>
              <w:t>0</w:t>
            </w:r>
          </w:p>
        </w:tc>
        <w:tc>
          <w:tcPr>
            <w:tcW w:w="1150" w:type="dxa"/>
          </w:tcPr>
          <w:p w:rsidR="00183338" w:rsidRPr="00317B6A" w:rsidP="00582BD7">
            <w:pPr>
              <w:jc w:val="center"/>
            </w:pPr>
            <w:r>
              <w:t>0</w:t>
            </w:r>
          </w:p>
        </w:tc>
      </w:tr>
      <w:tr w:rsidTr="00183338">
        <w:tblPrEx>
          <w:tblW w:w="10485" w:type="dxa"/>
          <w:jc w:val="center"/>
          <w:tblLook w:val="01E0"/>
        </w:tblPrEx>
        <w:trPr>
          <w:jc w:val="center"/>
        </w:trPr>
        <w:tc>
          <w:tcPr>
            <w:tcW w:w="2359" w:type="dxa"/>
          </w:tcPr>
          <w:p w:rsidR="00183338" w:rsidRPr="0033617F" w:rsidP="00582BD7">
            <w:r w:rsidRPr="0033617F">
              <w:t>5.1. valsts pamatbudžets</w:t>
            </w:r>
          </w:p>
        </w:tc>
        <w:tc>
          <w:tcPr>
            <w:tcW w:w="1116" w:type="dxa"/>
            <w:vMerge/>
            <w:vAlign w:val="center"/>
          </w:tcPr>
          <w:p w:rsidR="00183338" w:rsidRPr="0033617F" w:rsidP="00582BD7">
            <w:pPr>
              <w:jc w:val="center"/>
              <w:rPr>
                <w:i/>
              </w:rPr>
            </w:pPr>
          </w:p>
        </w:tc>
        <w:tc>
          <w:tcPr>
            <w:tcW w:w="1248" w:type="dxa"/>
          </w:tcPr>
          <w:p w:rsidR="00183338" w:rsidRPr="0033617F" w:rsidP="00582BD7">
            <w:pPr>
              <w:jc w:val="center"/>
            </w:pPr>
            <w:r w:rsidRPr="00317B6A">
              <w:t>0</w:t>
            </w:r>
          </w:p>
        </w:tc>
        <w:tc>
          <w:tcPr>
            <w:tcW w:w="1138" w:type="dxa"/>
          </w:tcPr>
          <w:p w:rsidR="00183338" w:rsidRPr="0033617F" w:rsidP="00582BD7">
            <w:pPr>
              <w:jc w:val="center"/>
            </w:pPr>
            <w:r w:rsidRPr="00317B6A">
              <w:t>0</w:t>
            </w:r>
          </w:p>
        </w:tc>
        <w:tc>
          <w:tcPr>
            <w:tcW w:w="1185" w:type="dxa"/>
          </w:tcPr>
          <w:p w:rsidR="00183338" w:rsidRPr="0033617F" w:rsidP="00582BD7">
            <w:pPr>
              <w:jc w:val="center"/>
            </w:pPr>
            <w:r w:rsidRPr="00317B6A">
              <w:t>0</w:t>
            </w:r>
          </w:p>
        </w:tc>
        <w:tc>
          <w:tcPr>
            <w:tcW w:w="1139" w:type="dxa"/>
          </w:tcPr>
          <w:p w:rsidR="00183338" w:rsidRPr="0033617F" w:rsidP="00582BD7">
            <w:pPr>
              <w:jc w:val="center"/>
            </w:pPr>
            <w:r w:rsidRPr="00317B6A">
              <w:t>0</w:t>
            </w: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5.2. speciālais budžets</w:t>
            </w:r>
          </w:p>
        </w:tc>
        <w:tc>
          <w:tcPr>
            <w:tcW w:w="1116" w:type="dxa"/>
            <w:vMerge/>
            <w:vAlign w:val="center"/>
          </w:tcPr>
          <w:p w:rsidR="00183338" w:rsidRPr="0033617F" w:rsidP="00582BD7">
            <w:pPr>
              <w:jc w:val="center"/>
              <w:rPr>
                <w:i/>
              </w:rPr>
            </w:pPr>
          </w:p>
        </w:tc>
        <w:tc>
          <w:tcPr>
            <w:tcW w:w="1248" w:type="dxa"/>
          </w:tcPr>
          <w:p w:rsidR="00183338" w:rsidRPr="0033617F" w:rsidP="00582BD7">
            <w:pPr>
              <w:jc w:val="center"/>
            </w:pPr>
          </w:p>
        </w:tc>
        <w:tc>
          <w:tcPr>
            <w:tcW w:w="1138" w:type="dxa"/>
          </w:tcPr>
          <w:p w:rsidR="00183338" w:rsidRPr="0033617F" w:rsidP="00582BD7">
            <w:pPr>
              <w:jc w:val="center"/>
            </w:pPr>
          </w:p>
        </w:tc>
        <w:tc>
          <w:tcPr>
            <w:tcW w:w="1185" w:type="dxa"/>
          </w:tcPr>
          <w:p w:rsidR="00183338" w:rsidRPr="0033617F" w:rsidP="00582BD7">
            <w:pPr>
              <w:jc w:val="center"/>
            </w:pPr>
          </w:p>
        </w:tc>
        <w:tc>
          <w:tcPr>
            <w:tcW w:w="1139" w:type="dxa"/>
          </w:tcPr>
          <w:p w:rsidR="00183338" w:rsidRPr="0033617F" w:rsidP="00582BD7">
            <w:pPr>
              <w:jc w:val="center"/>
            </w:pPr>
          </w:p>
        </w:tc>
        <w:tc>
          <w:tcPr>
            <w:tcW w:w="1150" w:type="dxa"/>
          </w:tcPr>
          <w:p w:rsidR="00183338" w:rsidRPr="0033617F" w:rsidP="00582BD7">
            <w:pPr>
              <w:jc w:val="center"/>
            </w:pPr>
          </w:p>
        </w:tc>
        <w:tc>
          <w:tcPr>
            <w:tcW w:w="1150" w:type="dxa"/>
          </w:tcPr>
          <w:p w:rsidR="00183338" w:rsidRPr="0033617F"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 xml:space="preserve">5.3. pašvaldību budžets </w:t>
            </w:r>
          </w:p>
        </w:tc>
        <w:tc>
          <w:tcPr>
            <w:tcW w:w="1116" w:type="dxa"/>
            <w:vMerge/>
          </w:tcPr>
          <w:p w:rsidR="00183338" w:rsidRPr="0033617F" w:rsidP="00582BD7">
            <w:pPr>
              <w:jc w:val="center"/>
              <w:rPr>
                <w:i/>
              </w:rPr>
            </w:pPr>
          </w:p>
        </w:tc>
        <w:tc>
          <w:tcPr>
            <w:tcW w:w="1248" w:type="dxa"/>
          </w:tcPr>
          <w:p w:rsidR="00183338" w:rsidRPr="0033617F" w:rsidP="00582BD7">
            <w:pPr>
              <w:jc w:val="center"/>
            </w:pPr>
          </w:p>
        </w:tc>
        <w:tc>
          <w:tcPr>
            <w:tcW w:w="1138" w:type="dxa"/>
          </w:tcPr>
          <w:p w:rsidR="00183338" w:rsidRPr="0033617F" w:rsidP="00582BD7">
            <w:pPr>
              <w:jc w:val="center"/>
            </w:pPr>
          </w:p>
        </w:tc>
        <w:tc>
          <w:tcPr>
            <w:tcW w:w="1185" w:type="dxa"/>
          </w:tcPr>
          <w:p w:rsidR="00183338" w:rsidRPr="0033617F" w:rsidP="00582BD7">
            <w:pPr>
              <w:jc w:val="center"/>
            </w:pPr>
          </w:p>
        </w:tc>
        <w:tc>
          <w:tcPr>
            <w:tcW w:w="1139" w:type="dxa"/>
          </w:tcPr>
          <w:p w:rsidR="00183338" w:rsidRPr="0033617F" w:rsidP="00582BD7">
            <w:pPr>
              <w:jc w:val="center"/>
            </w:pPr>
          </w:p>
        </w:tc>
        <w:tc>
          <w:tcPr>
            <w:tcW w:w="1150" w:type="dxa"/>
          </w:tcPr>
          <w:p w:rsidR="00183338" w:rsidRPr="0033617F" w:rsidP="00582BD7">
            <w:pPr>
              <w:jc w:val="center"/>
            </w:pPr>
          </w:p>
        </w:tc>
        <w:tc>
          <w:tcPr>
            <w:tcW w:w="1150" w:type="dxa"/>
          </w:tcPr>
          <w:p w:rsidR="00183338" w:rsidRPr="0033617F" w:rsidP="00582BD7">
            <w:pPr>
              <w:jc w:val="center"/>
            </w:pPr>
          </w:p>
        </w:tc>
      </w:tr>
      <w:tr w:rsidTr="00863665">
        <w:tblPrEx>
          <w:tblW w:w="10485" w:type="dxa"/>
          <w:jc w:val="center"/>
          <w:tblLook w:val="01E0"/>
        </w:tblPrEx>
        <w:trPr>
          <w:jc w:val="center"/>
        </w:trPr>
        <w:tc>
          <w:tcPr>
            <w:tcW w:w="2359" w:type="dxa"/>
          </w:tcPr>
          <w:p w:rsidR="00183338" w:rsidRPr="0033617F" w:rsidP="00B73689">
            <w:r w:rsidRPr="0033617F">
              <w:t>6. Detalizēts ieņēmumu un izdevumu aprēķins (ja nepie</w:t>
            </w:r>
            <w:r w:rsidRPr="0033617F">
              <w:softHyphen/>
              <w:t>ciešams, detalizētu ieņēmumu un izdevumu aprēķinu var pievienot anotācijas pielikumā):</w:t>
            </w:r>
          </w:p>
        </w:tc>
        <w:tc>
          <w:tcPr>
            <w:tcW w:w="8126" w:type="dxa"/>
            <w:gridSpan w:val="7"/>
            <w:vMerge w:val="restart"/>
            <w:shd w:val="clear" w:color="auto" w:fill="auto"/>
          </w:tcPr>
          <w:p w:rsidR="00183338" w:rsidP="00183338">
            <w:pPr>
              <w:ind w:right="34"/>
              <w:jc w:val="both"/>
            </w:pPr>
            <w:r>
              <w:t xml:space="preserve">Detalizētu informāciju skatīt pievienotajā paskaidrojošajā materiālā (Federācijas 2018.gada 19.februāra vēstulē Nr.I-36/18 un 2018.gada 3.aprīļa vēstulē </w:t>
            </w:r>
            <w:r>
              <w:br/>
              <w:t>Nr.I-62/18).</w:t>
            </w:r>
          </w:p>
        </w:tc>
      </w:tr>
      <w:tr w:rsidTr="00863665">
        <w:tblPrEx>
          <w:tblW w:w="10485" w:type="dxa"/>
          <w:jc w:val="center"/>
          <w:tblLook w:val="01E0"/>
        </w:tblPrEx>
        <w:trPr>
          <w:jc w:val="center"/>
        </w:trPr>
        <w:tc>
          <w:tcPr>
            <w:tcW w:w="2359" w:type="dxa"/>
          </w:tcPr>
          <w:p w:rsidR="00183338" w:rsidRPr="0033617F" w:rsidP="007F671D">
            <w:r w:rsidRPr="0033617F">
              <w:t>6.1. detalizēts ieņēmumu aprēķins</w:t>
            </w:r>
          </w:p>
        </w:tc>
        <w:tc>
          <w:tcPr>
            <w:tcW w:w="8126" w:type="dxa"/>
            <w:gridSpan w:val="7"/>
            <w:vMerge/>
            <w:shd w:val="clear" w:color="auto" w:fill="auto"/>
          </w:tcPr>
          <w:p w:rsidR="00183338" w:rsidRPr="0033617F" w:rsidP="007F671D">
            <w:pPr>
              <w:rPr>
                <w:b/>
                <w:i/>
              </w:rPr>
            </w:pPr>
          </w:p>
        </w:tc>
      </w:tr>
      <w:tr w:rsidTr="00863665">
        <w:tblPrEx>
          <w:tblW w:w="10485" w:type="dxa"/>
          <w:jc w:val="center"/>
          <w:tblLook w:val="01E0"/>
        </w:tblPrEx>
        <w:trPr>
          <w:jc w:val="center"/>
        </w:trPr>
        <w:tc>
          <w:tcPr>
            <w:tcW w:w="2359" w:type="dxa"/>
          </w:tcPr>
          <w:p w:rsidR="00183338" w:rsidRPr="0033617F" w:rsidP="007F671D">
            <w:r w:rsidRPr="0033617F">
              <w:t>6.2. detalizēts izdevumu aprēķins</w:t>
            </w:r>
          </w:p>
        </w:tc>
        <w:tc>
          <w:tcPr>
            <w:tcW w:w="8126" w:type="dxa"/>
            <w:gridSpan w:val="7"/>
            <w:vMerge/>
            <w:shd w:val="clear" w:color="auto" w:fill="auto"/>
          </w:tcPr>
          <w:p w:rsidR="00183338" w:rsidRPr="0033617F" w:rsidP="007F671D">
            <w:pPr>
              <w:rPr>
                <w:b/>
                <w:i/>
              </w:rPr>
            </w:pPr>
          </w:p>
        </w:tc>
      </w:tr>
      <w:tr w:rsidTr="00834E6C">
        <w:tblPrEx>
          <w:tblW w:w="10485" w:type="dxa"/>
          <w:jc w:val="center"/>
          <w:tblLook w:val="01E0"/>
        </w:tblPrEx>
        <w:trPr>
          <w:trHeight w:val="399"/>
          <w:jc w:val="center"/>
        </w:trPr>
        <w:tc>
          <w:tcPr>
            <w:tcW w:w="2359" w:type="dxa"/>
          </w:tcPr>
          <w:p w:rsidR="00183338" w:rsidRPr="0033617F" w:rsidP="007F671D">
            <w:r>
              <w:t>7. Amata vietu skaita izmaiņas</w:t>
            </w:r>
          </w:p>
        </w:tc>
        <w:tc>
          <w:tcPr>
            <w:tcW w:w="8126" w:type="dxa"/>
            <w:gridSpan w:val="7"/>
            <w:shd w:val="clear" w:color="auto" w:fill="auto"/>
          </w:tcPr>
          <w:p w:rsidR="00183338" w:rsidP="00666BEA">
            <w:pPr>
              <w:ind w:right="34"/>
              <w:jc w:val="both"/>
            </w:pPr>
            <w:r>
              <w:t>Projektam nav ietekme uz amata vietu skaita izmaiņām.</w:t>
            </w:r>
          </w:p>
        </w:tc>
      </w:tr>
      <w:tr w:rsidTr="00F6032C">
        <w:tblPrEx>
          <w:tblW w:w="10485" w:type="dxa"/>
          <w:jc w:val="center"/>
          <w:tblLook w:val="01E0"/>
        </w:tblPrEx>
        <w:trPr>
          <w:trHeight w:val="399"/>
          <w:jc w:val="center"/>
        </w:trPr>
        <w:tc>
          <w:tcPr>
            <w:tcW w:w="2359" w:type="dxa"/>
          </w:tcPr>
          <w:p w:rsidR="00183338" w:rsidRPr="0033617F" w:rsidP="00484F6A">
            <w:r>
              <w:t>8</w:t>
            </w:r>
            <w:r w:rsidRPr="0033617F">
              <w:t>. Cita informācija</w:t>
            </w:r>
          </w:p>
        </w:tc>
        <w:tc>
          <w:tcPr>
            <w:tcW w:w="8126" w:type="dxa"/>
            <w:gridSpan w:val="7"/>
            <w:shd w:val="clear" w:color="auto" w:fill="auto"/>
          </w:tcPr>
          <w:p w:rsidR="00183338" w:rsidP="00484F6A">
            <w:pPr>
              <w:ind w:right="34"/>
              <w:jc w:val="both"/>
            </w:pPr>
            <w:r>
              <w:tab/>
            </w:r>
            <w:r w:rsidRPr="000520D5">
              <w:t xml:space="preserve">Izdevumus sedz no valsts budžeta programmas 02.00.00 </w:t>
            </w:r>
            <w:r>
              <w:t>„</w:t>
            </w:r>
            <w:r w:rsidRPr="000520D5">
              <w:t xml:space="preserve">Līdzekļi neparedzētiem gadījumiem” atbilstoši Ministru kabineta 2009.gada 22.decembra noteikumiem Nr.1644 </w:t>
            </w:r>
            <w:r>
              <w:t>„</w:t>
            </w:r>
            <w:r w:rsidRPr="000520D5">
              <w:t xml:space="preserve">Kārtība, kādā pieprasa un izlieto budžeta programmas </w:t>
            </w:r>
            <w:r>
              <w:t>„</w:t>
            </w:r>
            <w:r w:rsidRPr="000520D5">
              <w:t>Līdzekļi neparedzētiem gadījumiem” līdzekļus”.</w:t>
            </w:r>
          </w:p>
          <w:p w:rsidR="00183338" w:rsidP="000717ED">
            <w:pPr>
              <w:ind w:right="34"/>
              <w:jc w:val="both"/>
            </w:pPr>
            <w:r>
              <w:tab/>
            </w:r>
            <w:r w:rsidR="000717ED">
              <w:t>Ņemot vērā to, ka f</w:t>
            </w:r>
            <w:r>
              <w:t>aktiskās apdrošināšanas izmaksas būs zināmas tikai pēc apdrošināšanas polises saņemšanas no Federācijas</w:t>
            </w:r>
            <w:r w:rsidR="000717ED">
              <w:t xml:space="preserve">, Ministrija </w:t>
            </w:r>
            <w:r w:rsidRPr="000717ED" w:rsidR="000717ED">
              <w:t>pieprasījumu par finansējumu Finanšu ministrijā</w:t>
            </w:r>
            <w:r w:rsidR="000717ED">
              <w:t xml:space="preserve"> iesniegs</w:t>
            </w:r>
            <w:r w:rsidRPr="000717ED" w:rsidR="000717ED">
              <w:t xml:space="preserve"> atbilstoši faktiski nepieciešamo izdevumu apmēram, pievienojot no </w:t>
            </w:r>
            <w:r w:rsidR="000717ED">
              <w:t xml:space="preserve">Federācijas saņemto </w:t>
            </w:r>
            <w:r w:rsidRPr="000717ED" w:rsidR="000717ED">
              <w:t>apdrošināšanas polisi</w:t>
            </w:r>
            <w:r w:rsidR="000717ED">
              <w:t>. Finanšu pieprasījumā, kuru Ministrija iesniegs Finanšu ministrijai, tiks iekļautas faktiskās apdrošināšanas izmaksas (apdrošināšanas polises summa), bet ne vairāk kā 75`000 EUR.</w:t>
            </w:r>
            <w:r>
              <w:t xml:space="preserve"> </w:t>
            </w:r>
          </w:p>
        </w:tc>
      </w:tr>
    </w:tbl>
    <w:p w:rsidR="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D228F9">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tcBorders>
              <w:bottom w:val="single" w:sz="4" w:space="0" w:color="auto"/>
            </w:tcBorders>
            <w:vAlign w:val="center"/>
          </w:tcPr>
          <w:p w:rsidR="00C3572A" w:rsidRPr="00317B6A" w:rsidP="003B439E">
            <w:pPr>
              <w:pStyle w:val="naisnod"/>
              <w:spacing w:before="0" w:after="0"/>
            </w:pPr>
            <w:r w:rsidRPr="00C3572A">
              <w:t>IV. Tiesību akta projekta ietekme uz spēkā esošo tiesību normu sistēmu</w:t>
            </w:r>
          </w:p>
        </w:tc>
      </w:tr>
      <w:tr w:rsidTr="00D228F9">
        <w:tblPrEx>
          <w:tblW w:w="10060" w:type="dxa"/>
          <w:tblCellMar>
            <w:left w:w="0" w:type="dxa"/>
            <w:right w:w="0" w:type="dxa"/>
          </w:tblCellMar>
          <w:tblLook w:val="0000"/>
        </w:tblPrEx>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P="003B439E">
            <w:pPr>
              <w:ind w:right="127"/>
              <w:jc w:val="center"/>
            </w:pPr>
            <w:r w:rsidRPr="00C3572A">
              <w:t>Projekts šo jomu neskar</w:t>
            </w:r>
          </w:p>
        </w:tc>
      </w:tr>
    </w:tbl>
    <w:p w:rsidR="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3B439E">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vAlign w:val="center"/>
          </w:tcPr>
          <w:p w:rsidR="00C3572A" w:rsidRPr="00317B6A" w:rsidP="003B439E">
            <w:pPr>
              <w:pStyle w:val="naisnod"/>
              <w:spacing w:before="0" w:after="0"/>
            </w:pPr>
            <w:r w:rsidRPr="00C3572A">
              <w:t>V. Tiesību akta projekta atbilstība Latvijas Republikas starptautiskajām saistībām</w:t>
            </w:r>
          </w:p>
        </w:tc>
      </w:tr>
      <w:tr w:rsidTr="003B439E">
        <w:tblPrEx>
          <w:tblW w:w="10060" w:type="dxa"/>
          <w:tblCellMar>
            <w:left w:w="0" w:type="dxa"/>
            <w:right w:w="0" w:type="dxa"/>
          </w:tblCellMar>
          <w:tblLook w:val="0000"/>
        </w:tblPrEx>
        <w:trPr>
          <w:trHeight w:val="273"/>
        </w:trPr>
        <w:tc>
          <w:tcPr>
            <w:tcW w:w="10060" w:type="dxa"/>
          </w:tcPr>
          <w:p w:rsidR="00C3572A" w:rsidRPr="00B24229" w:rsidP="003B439E">
            <w:pPr>
              <w:ind w:right="127"/>
              <w:jc w:val="center"/>
            </w:pPr>
            <w:r w:rsidRPr="00C3572A">
              <w:t>Projekts šo jomu neskar</w:t>
            </w:r>
          </w:p>
        </w:tc>
      </w:tr>
    </w:tbl>
    <w:p w:rsidR="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555D35">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tcBorders>
              <w:bottom w:val="single" w:sz="4" w:space="0" w:color="auto"/>
            </w:tcBorders>
            <w:vAlign w:val="center"/>
          </w:tcPr>
          <w:p w:rsidR="00C3572A" w:rsidRPr="00317B6A" w:rsidP="003B439E">
            <w:pPr>
              <w:pStyle w:val="naisnod"/>
              <w:spacing w:before="0" w:after="0"/>
            </w:pPr>
            <w:r w:rsidRPr="00C3572A">
              <w:t>VI. Sabiedrības līdzdalība un komunikācijas aktivitātes</w:t>
            </w:r>
          </w:p>
        </w:tc>
      </w:tr>
      <w:tr w:rsidTr="00555D35">
        <w:tblPrEx>
          <w:tblW w:w="10060" w:type="dxa"/>
          <w:tblCellMar>
            <w:left w:w="0" w:type="dxa"/>
            <w:right w:w="0" w:type="dxa"/>
          </w:tblCellMar>
          <w:tblLook w:val="0000"/>
        </w:tblPrEx>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P="003B439E">
            <w:pPr>
              <w:ind w:right="127"/>
              <w:jc w:val="center"/>
            </w:pPr>
            <w:r w:rsidRPr="00C3572A">
              <w:t>Projekts šo jomu neskar</w:t>
            </w:r>
          </w:p>
        </w:tc>
      </w:tr>
    </w:tbl>
    <w:p w:rsidR="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3B439E">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vAlign w:val="center"/>
          </w:tcPr>
          <w:p w:rsidR="00C3572A" w:rsidRPr="00317B6A" w:rsidP="003B439E">
            <w:pPr>
              <w:pStyle w:val="naisnod"/>
              <w:spacing w:before="0" w:after="0"/>
            </w:pPr>
            <w:r w:rsidRPr="00C3572A">
              <w:t>VII. Tiesību akta projekta izpildes nodrošināšana un tās ietekme uz institūcijām</w:t>
            </w:r>
          </w:p>
        </w:tc>
      </w:tr>
      <w:tr w:rsidTr="003B439E">
        <w:tblPrEx>
          <w:tblW w:w="10060" w:type="dxa"/>
          <w:tblCellMar>
            <w:left w:w="0" w:type="dxa"/>
            <w:right w:w="0" w:type="dxa"/>
          </w:tblCellMar>
          <w:tblLook w:val="0000"/>
        </w:tblPrEx>
        <w:tc>
          <w:tcPr>
            <w:tcW w:w="10060" w:type="dxa"/>
            <w:vAlign w:val="center"/>
          </w:tcPr>
          <w:p w:rsidR="00802B1E" w:rsidRPr="00802B1E" w:rsidP="003B439E">
            <w:pPr>
              <w:pStyle w:val="naisnod"/>
              <w:spacing w:before="0" w:after="0"/>
              <w:rPr>
                <w:b w:val="0"/>
              </w:rPr>
            </w:pPr>
            <w:r w:rsidRPr="00802B1E">
              <w:rPr>
                <w:b w:val="0"/>
              </w:rPr>
              <w:t>Projekts šo jomu neskar</w:t>
            </w:r>
          </w:p>
        </w:tc>
      </w:tr>
    </w:tbl>
    <w:p w:rsidR="00932A30" w:rsidP="00C7220E">
      <w:pPr>
        <w:pStyle w:val="BodyText2"/>
        <w:spacing w:after="0" w:line="240" w:lineRule="auto"/>
        <w:ind w:firstLine="720"/>
        <w:jc w:val="both"/>
      </w:pPr>
    </w:p>
    <w:p w:rsidR="00932A30" w:rsidRPr="005705F9"/>
    <w:p w:rsidR="00617D7A" w:rsidRPr="005705F9" w:rsidP="00C7220E">
      <w:pPr>
        <w:pStyle w:val="BodyText2"/>
        <w:spacing w:after="0" w:line="240" w:lineRule="auto"/>
        <w:ind w:firstLine="720"/>
        <w:jc w:val="both"/>
      </w:pPr>
      <w:r w:rsidRPr="005705F9">
        <w:t>I</w:t>
      </w:r>
      <w:r w:rsidRPr="005705F9" w:rsidR="008F245F">
        <w:t>zglītības un zinātnes ministr</w:t>
      </w:r>
      <w:r w:rsidRPr="005705F9" w:rsidR="00044C6E">
        <w:t>s</w:t>
      </w:r>
      <w:r w:rsidRPr="005705F9">
        <w:tab/>
      </w:r>
      <w:r w:rsidRPr="005705F9">
        <w:tab/>
      </w:r>
      <w:r w:rsidRPr="005705F9">
        <w:tab/>
      </w:r>
      <w:r w:rsidRPr="005705F9">
        <w:tab/>
      </w:r>
      <w:r w:rsidRPr="005705F9">
        <w:tab/>
      </w:r>
      <w:r w:rsidRPr="005705F9" w:rsidR="00044C6E">
        <w:t>Kārlis Šadurskis</w:t>
      </w:r>
    </w:p>
    <w:p w:rsidR="00585B7B" w:rsidRPr="005705F9" w:rsidP="00D96FCD"/>
    <w:p w:rsidR="009A41A2" w:rsidP="00E244D0">
      <w:pPr>
        <w:ind w:left="720"/>
        <w:rPr>
          <w:sz w:val="22"/>
          <w:szCs w:val="22"/>
        </w:rPr>
      </w:pPr>
    </w:p>
    <w:p w:rsidR="00FC0AAD" w:rsidP="006B329C">
      <w:pPr>
        <w:rPr>
          <w:sz w:val="22"/>
          <w:szCs w:val="22"/>
        </w:rPr>
      </w:pPr>
    </w:p>
    <w:p w:rsidR="00183338" w:rsidP="006B329C">
      <w:pPr>
        <w:rPr>
          <w:sz w:val="22"/>
          <w:szCs w:val="22"/>
        </w:rPr>
      </w:pPr>
    </w:p>
    <w:p w:rsidR="00183338" w:rsidP="006B329C">
      <w:pPr>
        <w:rPr>
          <w:sz w:val="22"/>
          <w:szCs w:val="22"/>
        </w:rPr>
      </w:pPr>
    </w:p>
    <w:p w:rsidR="00A67F65" w:rsidP="006B329C">
      <w:pPr>
        <w:rPr>
          <w:sz w:val="22"/>
          <w:szCs w:val="22"/>
        </w:rPr>
      </w:pPr>
    </w:p>
    <w:p w:rsidR="00A67F65" w:rsidP="006B329C">
      <w:pPr>
        <w:rPr>
          <w:sz w:val="22"/>
          <w:szCs w:val="22"/>
        </w:rPr>
      </w:pPr>
    </w:p>
    <w:p w:rsidR="00FC0AAD" w:rsidP="00E244D0">
      <w:pPr>
        <w:ind w:left="720"/>
        <w:rPr>
          <w:sz w:val="22"/>
          <w:szCs w:val="22"/>
        </w:rPr>
      </w:pPr>
    </w:p>
    <w:p w:rsidR="00E244D0" w:rsidRPr="002F1581" w:rsidP="00E244D0">
      <w:pPr>
        <w:ind w:left="720"/>
        <w:rPr>
          <w:sz w:val="22"/>
          <w:szCs w:val="22"/>
        </w:rPr>
      </w:pPr>
      <w:r w:rsidRPr="002F1581">
        <w:rPr>
          <w:sz w:val="22"/>
          <w:szCs w:val="22"/>
        </w:rPr>
        <w:t>1</w:t>
      </w:r>
      <w:r w:rsidR="00183338">
        <w:rPr>
          <w:sz w:val="22"/>
          <w:szCs w:val="22"/>
        </w:rPr>
        <w:t>8</w:t>
      </w:r>
      <w:r w:rsidRPr="002F1581" w:rsidR="005C3345">
        <w:rPr>
          <w:sz w:val="22"/>
          <w:szCs w:val="22"/>
        </w:rPr>
        <w:t>.0</w:t>
      </w:r>
      <w:r w:rsidRPr="002F1581" w:rsidR="00692F8F">
        <w:rPr>
          <w:sz w:val="22"/>
          <w:szCs w:val="22"/>
        </w:rPr>
        <w:t>4</w:t>
      </w:r>
      <w:r w:rsidRPr="002F1581" w:rsidR="005C3345">
        <w:rPr>
          <w:sz w:val="22"/>
          <w:szCs w:val="22"/>
        </w:rPr>
        <w:t>.</w:t>
      </w:r>
      <w:r w:rsidRPr="002F1581" w:rsidR="0016104B">
        <w:rPr>
          <w:sz w:val="22"/>
          <w:szCs w:val="22"/>
        </w:rPr>
        <w:t>2018</w:t>
      </w:r>
      <w:r w:rsidRPr="002F1581">
        <w:rPr>
          <w:sz w:val="22"/>
          <w:szCs w:val="22"/>
        </w:rPr>
        <w:t xml:space="preserve">. </w:t>
      </w:r>
      <w:r w:rsidR="000717ED">
        <w:rPr>
          <w:sz w:val="22"/>
          <w:szCs w:val="22"/>
        </w:rPr>
        <w:t>12</w:t>
      </w:r>
      <w:r w:rsidRPr="002F1581" w:rsidR="00113533">
        <w:rPr>
          <w:sz w:val="22"/>
          <w:szCs w:val="22"/>
        </w:rPr>
        <w:t>:</w:t>
      </w:r>
      <w:r w:rsidR="003A276D">
        <w:rPr>
          <w:sz w:val="22"/>
          <w:szCs w:val="22"/>
        </w:rPr>
        <w:t>11</w:t>
      </w:r>
      <w:bookmarkStart w:id="3" w:name="_GoBack"/>
      <w:bookmarkEnd w:id="3"/>
    </w:p>
    <w:p w:rsidR="0046135E" w:rsidRPr="002F1581" w:rsidP="00E244D0">
      <w:pPr>
        <w:ind w:left="720"/>
        <w:rPr>
          <w:sz w:val="22"/>
          <w:szCs w:val="22"/>
        </w:rPr>
      </w:pPr>
      <w:r>
        <w:rPr>
          <w:sz w:val="22"/>
          <w:szCs w:val="22"/>
        </w:rPr>
        <w:t>1</w:t>
      </w:r>
      <w:r w:rsidR="000717ED">
        <w:rPr>
          <w:sz w:val="22"/>
          <w:szCs w:val="22"/>
        </w:rPr>
        <w:t>400</w:t>
      </w:r>
    </w:p>
    <w:p w:rsidR="00E244D0" w:rsidRPr="002F1581" w:rsidP="00E244D0">
      <w:pPr>
        <w:ind w:left="720"/>
        <w:rPr>
          <w:sz w:val="22"/>
          <w:szCs w:val="22"/>
        </w:rPr>
      </w:pPr>
      <w:r w:rsidRPr="002F1581">
        <w:rPr>
          <w:sz w:val="22"/>
          <w:szCs w:val="22"/>
        </w:rPr>
        <w:t>Izglītības un zinātnes ministrijas</w:t>
      </w:r>
    </w:p>
    <w:p w:rsidR="00001B33" w:rsidRPr="002F1581" w:rsidP="002B173E">
      <w:pPr>
        <w:ind w:left="720"/>
        <w:rPr>
          <w:sz w:val="22"/>
          <w:szCs w:val="22"/>
        </w:rPr>
      </w:pPr>
      <w:r>
        <w:rPr>
          <w:sz w:val="22"/>
          <w:szCs w:val="22"/>
        </w:rPr>
        <w:t>Sporta departamenta eksperts K.Randohs</w:t>
      </w:r>
      <w:r w:rsidRPr="002F1581">
        <w:rPr>
          <w:sz w:val="22"/>
          <w:szCs w:val="22"/>
        </w:rPr>
        <w:t xml:space="preserve"> </w:t>
      </w:r>
    </w:p>
    <w:p w:rsidR="00763103" w:rsidRPr="002D62A9" w:rsidP="00E244D0">
      <w:pPr>
        <w:ind w:left="720"/>
        <w:rPr>
          <w:sz w:val="22"/>
          <w:szCs w:val="22"/>
        </w:rPr>
      </w:pPr>
      <w:r w:rsidRPr="002F1581">
        <w:rPr>
          <w:sz w:val="22"/>
          <w:szCs w:val="22"/>
        </w:rPr>
        <w:t>670479</w:t>
      </w:r>
      <w:r w:rsidR="002B173E">
        <w:rPr>
          <w:sz w:val="22"/>
          <w:szCs w:val="22"/>
        </w:rPr>
        <w:t>82</w:t>
      </w:r>
      <w:r w:rsidRPr="002F1581">
        <w:rPr>
          <w:sz w:val="22"/>
          <w:szCs w:val="22"/>
        </w:rPr>
        <w:t xml:space="preserve">, </w:t>
      </w:r>
      <w:r w:rsidR="002B173E">
        <w:rPr>
          <w:sz w:val="22"/>
          <w:szCs w:val="22"/>
        </w:rPr>
        <w:t>kaspars.randohs</w:t>
      </w:r>
      <w:r w:rsidRPr="002F1581">
        <w:rPr>
          <w:sz w:val="22"/>
          <w:szCs w:val="22"/>
        </w:rPr>
        <w:t>@izm.gov.lv</w:t>
      </w:r>
    </w:p>
    <w:sectPr w:rsidSect="00183338">
      <w:headerReference w:type="default" r:id="rId5"/>
      <w:footerReference w:type="default" r:id="rId6"/>
      <w:footerReference w:type="first" r:id="rId7"/>
      <w:pgSz w:w="11906" w:h="16838" w:code="9"/>
      <w:pgMar w:top="1134" w:right="1134" w:bottom="992" w:left="1531" w:header="709" w:footer="31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7D6" w:rsidRPr="00692F8F" w:rsidP="007357D6">
    <w:pPr>
      <w:ind w:left="-567" w:right="-568"/>
      <w:jc w:val="both"/>
      <w:rPr>
        <w:sz w:val="22"/>
        <w:szCs w:val="22"/>
      </w:rPr>
    </w:pPr>
    <w:r>
      <w:rPr>
        <w:sz w:val="22"/>
        <w:szCs w:val="22"/>
      </w:rPr>
      <w:t>IZMAnot_1</w:t>
    </w:r>
    <w:r w:rsidR="00A67F65">
      <w:rPr>
        <w:sz w:val="22"/>
        <w:szCs w:val="22"/>
      </w:rPr>
      <w:t>8</w:t>
    </w:r>
    <w:r>
      <w:rPr>
        <w:sz w:val="22"/>
        <w:szCs w:val="22"/>
      </w:rPr>
      <w:t xml:space="preserve">0418_sports; </w:t>
    </w:r>
    <w:r w:rsidRPr="00F93DBB">
      <w:rPr>
        <w:sz w:val="22"/>
        <w:szCs w:val="22"/>
      </w:rPr>
      <w:t>Mini</w:t>
    </w:r>
    <w:r>
      <w:rPr>
        <w:sz w:val="22"/>
        <w:szCs w:val="22"/>
      </w:rPr>
      <w:t xml:space="preserve">stru kabineta rīkojuma projekta </w:t>
    </w:r>
    <w:r w:rsidRPr="00F93DBB">
      <w:rPr>
        <w:sz w:val="22"/>
        <w:szCs w:val="22"/>
      </w:rPr>
      <w:t>“Par finanšu līdzekļu piešķiršanu no valsts budžeta programmas “Līdzekļi neparedzētiem gadījumiem”” sākotnējās ietekmes novērtējuma ziņojums (anotācija)</w:t>
    </w:r>
  </w:p>
  <w:p w:rsidR="00FF6A6E" w:rsidRPr="007357D6" w:rsidP="00735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A6E" w:rsidRPr="00692F8F" w:rsidP="007357D6">
    <w:pPr>
      <w:ind w:left="-567" w:right="-568"/>
      <w:jc w:val="both"/>
      <w:rPr>
        <w:sz w:val="22"/>
        <w:szCs w:val="22"/>
      </w:rPr>
    </w:pPr>
    <w:r>
      <w:rPr>
        <w:sz w:val="22"/>
        <w:szCs w:val="22"/>
      </w:rPr>
      <w:t>IZMAnot_1</w:t>
    </w:r>
    <w:r w:rsidR="00A67F65">
      <w:rPr>
        <w:sz w:val="22"/>
        <w:szCs w:val="22"/>
      </w:rPr>
      <w:t>8</w:t>
    </w:r>
    <w:r w:rsidR="00692F8F">
      <w:rPr>
        <w:sz w:val="22"/>
        <w:szCs w:val="22"/>
      </w:rPr>
      <w:t xml:space="preserve">0418_sports; </w:t>
    </w:r>
    <w:r w:rsidRPr="00F93DBB">
      <w:rPr>
        <w:sz w:val="22"/>
        <w:szCs w:val="22"/>
      </w:rPr>
      <w:t>Mini</w:t>
    </w:r>
    <w:r w:rsidR="007357D6">
      <w:rPr>
        <w:sz w:val="22"/>
        <w:szCs w:val="22"/>
      </w:rPr>
      <w:t xml:space="preserve">stru kabineta rīkojuma projekta </w:t>
    </w:r>
    <w:r w:rsidRPr="00F93DBB">
      <w:rPr>
        <w:sz w:val="22"/>
        <w:szCs w:val="22"/>
      </w:rPr>
      <w:t>“Par finanšu līdzekļu piešķiršanu no valsts budžeta programmas “Līdzekļi neparedzētiem gadījumiem””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A6E">
    <w:pPr>
      <w:pStyle w:val="Header"/>
      <w:jc w:val="center"/>
    </w:pPr>
    <w:r>
      <w:fldChar w:fldCharType="begin"/>
    </w:r>
    <w:r>
      <w:instrText xml:space="preserve"> PAGE   \* MERGEFORMAT </w:instrText>
    </w:r>
    <w:r>
      <w:fldChar w:fldCharType="separate"/>
    </w:r>
    <w:r w:rsidR="003A276D">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41B52"/>
    <w:multiLevelType w:val="hybridMultilevel"/>
    <w:tmpl w:val="E87CA208"/>
    <w:lvl w:ilvl="0">
      <w:start w:val="1"/>
      <w:numFmt w:val="decimal"/>
      <w:lvlText w:val="(%1)"/>
      <w:lvlJc w:val="left"/>
      <w:pPr>
        <w:ind w:left="492" w:hanging="360"/>
      </w:pPr>
      <w:rPr>
        <w:rFonts w:hint="default"/>
      </w:rPr>
    </w:lvl>
    <w:lvl w:ilvl="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 w15:restartNumberingAfterBreak="1">
    <w:nsid w:val="04321606"/>
    <w:multiLevelType w:val="hybridMultilevel"/>
    <w:tmpl w:val="82209BB2"/>
    <w:lvl w:ilvl="0">
      <w:start w:val="1"/>
      <w:numFmt w:val="decimal"/>
      <w:lvlText w:val="(%1)"/>
      <w:lvlJc w:val="left"/>
      <w:pPr>
        <w:ind w:left="502" w:hanging="360"/>
      </w:pPr>
      <w:rPr>
        <w:rFonts w:hint="default"/>
        <w:sz w:val="25"/>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 w15:restartNumberingAfterBreak="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1">
    <w:nsid w:val="0F7E0CD5"/>
    <w:multiLevelType w:val="hybridMultilevel"/>
    <w:tmpl w:val="5FAE15B2"/>
    <w:lvl w:ilvl="0">
      <w:start w:val="3"/>
      <w:numFmt w:val="decimal"/>
      <w:lvlText w:val="%1)"/>
      <w:lvlJc w:val="left"/>
      <w:pPr>
        <w:ind w:left="917" w:hanging="360"/>
      </w:pPr>
      <w:rPr>
        <w:rFonts w:hint="default"/>
      </w:rPr>
    </w:lvl>
    <w:lvl w:ilvl="1" w:tentative="1">
      <w:start w:val="1"/>
      <w:numFmt w:val="lowerLetter"/>
      <w:lvlText w:val="%2."/>
      <w:lvlJc w:val="left"/>
      <w:pPr>
        <w:ind w:left="1637" w:hanging="360"/>
      </w:pPr>
    </w:lvl>
    <w:lvl w:ilvl="2" w:tentative="1">
      <w:start w:val="1"/>
      <w:numFmt w:val="lowerRoman"/>
      <w:lvlText w:val="%3."/>
      <w:lvlJc w:val="right"/>
      <w:pPr>
        <w:ind w:left="2357" w:hanging="180"/>
      </w:pPr>
    </w:lvl>
    <w:lvl w:ilvl="3" w:tentative="1">
      <w:start w:val="1"/>
      <w:numFmt w:val="decimal"/>
      <w:lvlText w:val="%4."/>
      <w:lvlJc w:val="left"/>
      <w:pPr>
        <w:ind w:left="3077" w:hanging="360"/>
      </w:pPr>
    </w:lvl>
    <w:lvl w:ilvl="4" w:tentative="1">
      <w:start w:val="1"/>
      <w:numFmt w:val="lowerLetter"/>
      <w:lvlText w:val="%5."/>
      <w:lvlJc w:val="left"/>
      <w:pPr>
        <w:ind w:left="3797" w:hanging="360"/>
      </w:pPr>
    </w:lvl>
    <w:lvl w:ilvl="5" w:tentative="1">
      <w:start w:val="1"/>
      <w:numFmt w:val="lowerRoman"/>
      <w:lvlText w:val="%6."/>
      <w:lvlJc w:val="right"/>
      <w:pPr>
        <w:ind w:left="4517" w:hanging="180"/>
      </w:pPr>
    </w:lvl>
    <w:lvl w:ilvl="6" w:tentative="1">
      <w:start w:val="1"/>
      <w:numFmt w:val="decimal"/>
      <w:lvlText w:val="%7."/>
      <w:lvlJc w:val="left"/>
      <w:pPr>
        <w:ind w:left="5237" w:hanging="360"/>
      </w:pPr>
    </w:lvl>
    <w:lvl w:ilvl="7" w:tentative="1">
      <w:start w:val="1"/>
      <w:numFmt w:val="lowerLetter"/>
      <w:lvlText w:val="%8."/>
      <w:lvlJc w:val="left"/>
      <w:pPr>
        <w:ind w:left="5957" w:hanging="360"/>
      </w:pPr>
    </w:lvl>
    <w:lvl w:ilvl="8" w:tentative="1">
      <w:start w:val="1"/>
      <w:numFmt w:val="lowerRoman"/>
      <w:lvlText w:val="%9."/>
      <w:lvlJc w:val="right"/>
      <w:pPr>
        <w:ind w:left="6677" w:hanging="180"/>
      </w:pPr>
    </w:lvl>
  </w:abstractNum>
  <w:abstractNum w:abstractNumId="4" w15:restartNumberingAfterBreak="1">
    <w:nsid w:val="17490C86"/>
    <w:multiLevelType w:val="hybridMultilevel"/>
    <w:tmpl w:val="3B5A4D72"/>
    <w:lvl w:ilvl="0">
      <w:start w:val="1"/>
      <w:numFmt w:val="decimal"/>
      <w:lvlText w:val="(%1)"/>
      <w:lvlJc w:val="left"/>
      <w:pPr>
        <w:ind w:left="442" w:hanging="360"/>
      </w:pPr>
      <w:rPr>
        <w:rFonts w:hint="default"/>
      </w:rPr>
    </w:lvl>
    <w:lvl w:ilvl="1" w:tentative="1">
      <w:start w:val="1"/>
      <w:numFmt w:val="lowerLetter"/>
      <w:lvlText w:val="%2."/>
      <w:lvlJc w:val="left"/>
      <w:pPr>
        <w:ind w:left="1162" w:hanging="360"/>
      </w:pPr>
    </w:lvl>
    <w:lvl w:ilvl="2" w:tentative="1">
      <w:start w:val="1"/>
      <w:numFmt w:val="lowerRoman"/>
      <w:lvlText w:val="%3."/>
      <w:lvlJc w:val="right"/>
      <w:pPr>
        <w:ind w:left="1882" w:hanging="180"/>
      </w:pPr>
    </w:lvl>
    <w:lvl w:ilvl="3" w:tentative="1">
      <w:start w:val="1"/>
      <w:numFmt w:val="decimal"/>
      <w:lvlText w:val="%4."/>
      <w:lvlJc w:val="left"/>
      <w:pPr>
        <w:ind w:left="2602" w:hanging="360"/>
      </w:pPr>
    </w:lvl>
    <w:lvl w:ilvl="4" w:tentative="1">
      <w:start w:val="1"/>
      <w:numFmt w:val="lowerLetter"/>
      <w:lvlText w:val="%5."/>
      <w:lvlJc w:val="left"/>
      <w:pPr>
        <w:ind w:left="3322" w:hanging="360"/>
      </w:pPr>
    </w:lvl>
    <w:lvl w:ilvl="5" w:tentative="1">
      <w:start w:val="1"/>
      <w:numFmt w:val="lowerRoman"/>
      <w:lvlText w:val="%6."/>
      <w:lvlJc w:val="right"/>
      <w:pPr>
        <w:ind w:left="4042" w:hanging="180"/>
      </w:pPr>
    </w:lvl>
    <w:lvl w:ilvl="6" w:tentative="1">
      <w:start w:val="1"/>
      <w:numFmt w:val="decimal"/>
      <w:lvlText w:val="%7."/>
      <w:lvlJc w:val="left"/>
      <w:pPr>
        <w:ind w:left="4762" w:hanging="360"/>
      </w:pPr>
    </w:lvl>
    <w:lvl w:ilvl="7" w:tentative="1">
      <w:start w:val="1"/>
      <w:numFmt w:val="lowerLetter"/>
      <w:lvlText w:val="%8."/>
      <w:lvlJc w:val="left"/>
      <w:pPr>
        <w:ind w:left="5482" w:hanging="360"/>
      </w:pPr>
    </w:lvl>
    <w:lvl w:ilvl="8" w:tentative="1">
      <w:start w:val="1"/>
      <w:numFmt w:val="lowerRoman"/>
      <w:lvlText w:val="%9."/>
      <w:lvlJc w:val="right"/>
      <w:pPr>
        <w:ind w:left="6202" w:hanging="180"/>
      </w:pPr>
    </w:lvl>
  </w:abstractNum>
  <w:abstractNum w:abstractNumId="5" w15:restartNumberingAfterBreak="1">
    <w:nsid w:val="1CD963F8"/>
    <w:multiLevelType w:val="hybridMultilevel"/>
    <w:tmpl w:val="1B087BC8"/>
    <w:lvl w:ilvl="0">
      <w:start w:val="1"/>
      <w:numFmt w:val="decimal"/>
      <w:lvlText w:val="(%1)"/>
      <w:lvlJc w:val="left"/>
      <w:pPr>
        <w:ind w:left="501" w:hanging="360"/>
      </w:pPr>
      <w:rPr>
        <w:rFonts w:hint="default"/>
      </w:rPr>
    </w:lvl>
    <w:lvl w:ilvl="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6" w15:restartNumberingAfterBreak="1">
    <w:nsid w:val="21BE2BC9"/>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7" w15:restartNumberingAfterBreak="1">
    <w:nsid w:val="22265682"/>
    <w:multiLevelType w:val="hybridMultilevel"/>
    <w:tmpl w:val="8A30B5C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8" w15:restartNumberingAfterBreak="1">
    <w:nsid w:val="228920EE"/>
    <w:multiLevelType w:val="hybridMultilevel"/>
    <w:tmpl w:val="513CE904"/>
    <w:lvl w:ilvl="0">
      <w:start w:val="1"/>
      <w:numFmt w:val="decimal"/>
      <w:lvlText w:val="(%1)"/>
      <w:lvlJc w:val="left"/>
      <w:pPr>
        <w:ind w:left="1125" w:hanging="4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28C831F2"/>
    <w:multiLevelType w:val="hybridMultilevel"/>
    <w:tmpl w:val="A8BCB93C"/>
    <w:lvl w:ilvl="0">
      <w:start w:val="1"/>
      <w:numFmt w:val="decimal"/>
      <w:lvlText w:val="(%1)"/>
      <w:lvlJc w:val="left"/>
      <w:pPr>
        <w:ind w:left="492" w:hanging="360"/>
      </w:pPr>
      <w:rPr>
        <w:rFonts w:hint="default"/>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0" w15:restartNumberingAfterBreak="1">
    <w:nsid w:val="2BE36FBA"/>
    <w:multiLevelType w:val="hybridMultilevel"/>
    <w:tmpl w:val="4B8A5FF0"/>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1" w15:restartNumberingAfterBreak="1">
    <w:nsid w:val="2D037E8F"/>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2" w15:restartNumberingAfterBreak="1">
    <w:nsid w:val="31A8300A"/>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3" w15:restartNumberingAfterBreak="1">
    <w:nsid w:val="35E314FB"/>
    <w:multiLevelType w:val="hybridMultilevel"/>
    <w:tmpl w:val="21AAC338"/>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4" w15:restartNumberingAfterBreak="1">
    <w:nsid w:val="37336D55"/>
    <w:multiLevelType w:val="hybridMultilevel"/>
    <w:tmpl w:val="E9A632B6"/>
    <w:lvl w:ilvl="0">
      <w:start w:val="1"/>
      <w:numFmt w:val="decimal"/>
      <w:lvlText w:val="%1)"/>
      <w:lvlJc w:val="left"/>
      <w:pPr>
        <w:ind w:left="506" w:hanging="435"/>
      </w:pPr>
      <w:rPr>
        <w:rFonts w:hint="default"/>
      </w:rPr>
    </w:lvl>
    <w:lvl w:ilvl="1" w:tentative="1">
      <w:start w:val="1"/>
      <w:numFmt w:val="lowerLetter"/>
      <w:lvlText w:val="%2."/>
      <w:lvlJc w:val="left"/>
      <w:pPr>
        <w:ind w:left="1151" w:hanging="360"/>
      </w:pPr>
    </w:lvl>
    <w:lvl w:ilvl="2" w:tentative="1">
      <w:start w:val="1"/>
      <w:numFmt w:val="lowerRoman"/>
      <w:lvlText w:val="%3."/>
      <w:lvlJc w:val="right"/>
      <w:pPr>
        <w:ind w:left="1871" w:hanging="180"/>
      </w:pPr>
    </w:lvl>
    <w:lvl w:ilvl="3" w:tentative="1">
      <w:start w:val="1"/>
      <w:numFmt w:val="decimal"/>
      <w:lvlText w:val="%4."/>
      <w:lvlJc w:val="left"/>
      <w:pPr>
        <w:ind w:left="2591" w:hanging="360"/>
      </w:pPr>
    </w:lvl>
    <w:lvl w:ilvl="4" w:tentative="1">
      <w:start w:val="1"/>
      <w:numFmt w:val="lowerLetter"/>
      <w:lvlText w:val="%5."/>
      <w:lvlJc w:val="left"/>
      <w:pPr>
        <w:ind w:left="3311" w:hanging="360"/>
      </w:pPr>
    </w:lvl>
    <w:lvl w:ilvl="5" w:tentative="1">
      <w:start w:val="1"/>
      <w:numFmt w:val="lowerRoman"/>
      <w:lvlText w:val="%6."/>
      <w:lvlJc w:val="right"/>
      <w:pPr>
        <w:ind w:left="4031" w:hanging="180"/>
      </w:pPr>
    </w:lvl>
    <w:lvl w:ilvl="6" w:tentative="1">
      <w:start w:val="1"/>
      <w:numFmt w:val="decimal"/>
      <w:lvlText w:val="%7."/>
      <w:lvlJc w:val="left"/>
      <w:pPr>
        <w:ind w:left="4751" w:hanging="360"/>
      </w:pPr>
    </w:lvl>
    <w:lvl w:ilvl="7" w:tentative="1">
      <w:start w:val="1"/>
      <w:numFmt w:val="lowerLetter"/>
      <w:lvlText w:val="%8."/>
      <w:lvlJc w:val="left"/>
      <w:pPr>
        <w:ind w:left="5471" w:hanging="360"/>
      </w:pPr>
    </w:lvl>
    <w:lvl w:ilvl="8" w:tentative="1">
      <w:start w:val="1"/>
      <w:numFmt w:val="lowerRoman"/>
      <w:lvlText w:val="%9."/>
      <w:lvlJc w:val="right"/>
      <w:pPr>
        <w:ind w:left="6191" w:hanging="180"/>
      </w:pPr>
    </w:lvl>
  </w:abstractNum>
  <w:abstractNum w:abstractNumId="15" w15:restartNumberingAfterBreak="1">
    <w:nsid w:val="385F40B3"/>
    <w:multiLevelType w:val="hybridMultilevel"/>
    <w:tmpl w:val="A8BCB93C"/>
    <w:lvl w:ilvl="0">
      <w:start w:val="1"/>
      <w:numFmt w:val="decimal"/>
      <w:lvlText w:val="(%1)"/>
      <w:lvlJc w:val="left"/>
      <w:pPr>
        <w:ind w:left="492" w:hanging="360"/>
      </w:pPr>
      <w:rPr>
        <w:rFonts w:hint="default"/>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6" w15:restartNumberingAfterBreak="1">
    <w:nsid w:val="3A3F3DC5"/>
    <w:multiLevelType w:val="hybridMultilevel"/>
    <w:tmpl w:val="21AAC338"/>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7" w15:restartNumberingAfterBreak="1">
    <w:nsid w:val="400E2A16"/>
    <w:multiLevelType w:val="hybridMultilevel"/>
    <w:tmpl w:val="A66C0F5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8" w15:restartNumberingAfterBreak="1">
    <w:nsid w:val="47E736D9"/>
    <w:multiLevelType w:val="hybridMultilevel"/>
    <w:tmpl w:val="FE48DC42"/>
    <w:lvl w:ilvl="0">
      <w:start w:val="1"/>
      <w:numFmt w:val="decimal"/>
      <w:lvlText w:val="(%1)"/>
      <w:lvlJc w:val="left"/>
      <w:pPr>
        <w:ind w:left="1077" w:hanging="360"/>
      </w:pPr>
      <w:rPr>
        <w:rFonts w:hint="default"/>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9" w15:restartNumberingAfterBreak="1">
    <w:nsid w:val="48F07246"/>
    <w:multiLevelType w:val="hybridMultilevel"/>
    <w:tmpl w:val="E87CA208"/>
    <w:lvl w:ilvl="0">
      <w:start w:val="1"/>
      <w:numFmt w:val="decimal"/>
      <w:lvlText w:val="(%1)"/>
      <w:lvlJc w:val="left"/>
      <w:pPr>
        <w:ind w:left="492" w:hanging="360"/>
      </w:pPr>
      <w:rPr>
        <w:rFonts w:hint="default"/>
      </w:rPr>
    </w:lvl>
    <w:lvl w:ilvl="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20" w15:restartNumberingAfterBreak="1">
    <w:nsid w:val="4CEF2DCE"/>
    <w:multiLevelType w:val="hybridMultilevel"/>
    <w:tmpl w:val="E87CA208"/>
    <w:lvl w:ilvl="0">
      <w:start w:val="1"/>
      <w:numFmt w:val="decimal"/>
      <w:lvlText w:val="(%1)"/>
      <w:lvlJc w:val="left"/>
      <w:pPr>
        <w:ind w:left="492" w:hanging="360"/>
      </w:pPr>
      <w:rPr>
        <w:rFonts w:hint="default"/>
      </w:rPr>
    </w:lvl>
    <w:lvl w:ilvl="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21" w15:restartNumberingAfterBreak="1">
    <w:nsid w:val="4E2B0D24"/>
    <w:multiLevelType w:val="hybridMultilevel"/>
    <w:tmpl w:val="9AC4DFDE"/>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2" w15:restartNumberingAfterBreak="1">
    <w:nsid w:val="52D923E9"/>
    <w:multiLevelType w:val="hybridMultilevel"/>
    <w:tmpl w:val="31E0BDAA"/>
    <w:lvl w:ilvl="0">
      <w:start w:val="1"/>
      <w:numFmt w:val="decimal"/>
      <w:lvlText w:val="(%1)"/>
      <w:lvlJc w:val="left"/>
      <w:pPr>
        <w:ind w:left="527" w:hanging="360"/>
      </w:pPr>
      <w:rPr>
        <w:rFonts w:hint="default"/>
      </w:rPr>
    </w:lvl>
    <w:lvl w:ilvl="1" w:tentative="1">
      <w:start w:val="1"/>
      <w:numFmt w:val="lowerLetter"/>
      <w:lvlText w:val="%2."/>
      <w:lvlJc w:val="left"/>
      <w:pPr>
        <w:ind w:left="1247" w:hanging="360"/>
      </w:pPr>
    </w:lvl>
    <w:lvl w:ilvl="2" w:tentative="1">
      <w:start w:val="1"/>
      <w:numFmt w:val="lowerRoman"/>
      <w:lvlText w:val="%3."/>
      <w:lvlJc w:val="right"/>
      <w:pPr>
        <w:ind w:left="1967" w:hanging="180"/>
      </w:pPr>
    </w:lvl>
    <w:lvl w:ilvl="3" w:tentative="1">
      <w:start w:val="1"/>
      <w:numFmt w:val="decimal"/>
      <w:lvlText w:val="%4."/>
      <w:lvlJc w:val="left"/>
      <w:pPr>
        <w:ind w:left="2687" w:hanging="360"/>
      </w:pPr>
    </w:lvl>
    <w:lvl w:ilvl="4" w:tentative="1">
      <w:start w:val="1"/>
      <w:numFmt w:val="lowerLetter"/>
      <w:lvlText w:val="%5."/>
      <w:lvlJc w:val="left"/>
      <w:pPr>
        <w:ind w:left="3407" w:hanging="360"/>
      </w:pPr>
    </w:lvl>
    <w:lvl w:ilvl="5" w:tentative="1">
      <w:start w:val="1"/>
      <w:numFmt w:val="lowerRoman"/>
      <w:lvlText w:val="%6."/>
      <w:lvlJc w:val="right"/>
      <w:pPr>
        <w:ind w:left="4127" w:hanging="180"/>
      </w:pPr>
    </w:lvl>
    <w:lvl w:ilvl="6" w:tentative="1">
      <w:start w:val="1"/>
      <w:numFmt w:val="decimal"/>
      <w:lvlText w:val="%7."/>
      <w:lvlJc w:val="left"/>
      <w:pPr>
        <w:ind w:left="4847" w:hanging="360"/>
      </w:pPr>
    </w:lvl>
    <w:lvl w:ilvl="7" w:tentative="1">
      <w:start w:val="1"/>
      <w:numFmt w:val="lowerLetter"/>
      <w:lvlText w:val="%8."/>
      <w:lvlJc w:val="left"/>
      <w:pPr>
        <w:ind w:left="5567" w:hanging="360"/>
      </w:pPr>
    </w:lvl>
    <w:lvl w:ilvl="8" w:tentative="1">
      <w:start w:val="1"/>
      <w:numFmt w:val="lowerRoman"/>
      <w:lvlText w:val="%9."/>
      <w:lvlJc w:val="right"/>
      <w:pPr>
        <w:ind w:left="6287" w:hanging="180"/>
      </w:pPr>
    </w:lvl>
  </w:abstractNum>
  <w:abstractNum w:abstractNumId="23" w15:restartNumberingAfterBreak="1">
    <w:nsid w:val="53A116B9"/>
    <w:multiLevelType w:val="hybridMultilevel"/>
    <w:tmpl w:val="2CA6392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4" w15:restartNumberingAfterBreak="1">
    <w:nsid w:val="568D35AD"/>
    <w:multiLevelType w:val="hybridMultilevel"/>
    <w:tmpl w:val="3B5A4D72"/>
    <w:lvl w:ilvl="0">
      <w:start w:val="1"/>
      <w:numFmt w:val="decimal"/>
      <w:lvlText w:val="(%1)"/>
      <w:lvlJc w:val="left"/>
      <w:pPr>
        <w:ind w:left="442" w:hanging="360"/>
      </w:pPr>
      <w:rPr>
        <w:rFonts w:hint="default"/>
      </w:rPr>
    </w:lvl>
    <w:lvl w:ilvl="1" w:tentative="1">
      <w:start w:val="1"/>
      <w:numFmt w:val="lowerLetter"/>
      <w:lvlText w:val="%2."/>
      <w:lvlJc w:val="left"/>
      <w:pPr>
        <w:ind w:left="1162" w:hanging="360"/>
      </w:pPr>
    </w:lvl>
    <w:lvl w:ilvl="2" w:tentative="1">
      <w:start w:val="1"/>
      <w:numFmt w:val="lowerRoman"/>
      <w:lvlText w:val="%3."/>
      <w:lvlJc w:val="right"/>
      <w:pPr>
        <w:ind w:left="1882" w:hanging="180"/>
      </w:pPr>
    </w:lvl>
    <w:lvl w:ilvl="3" w:tentative="1">
      <w:start w:val="1"/>
      <w:numFmt w:val="decimal"/>
      <w:lvlText w:val="%4."/>
      <w:lvlJc w:val="left"/>
      <w:pPr>
        <w:ind w:left="2602" w:hanging="360"/>
      </w:pPr>
    </w:lvl>
    <w:lvl w:ilvl="4" w:tentative="1">
      <w:start w:val="1"/>
      <w:numFmt w:val="lowerLetter"/>
      <w:lvlText w:val="%5."/>
      <w:lvlJc w:val="left"/>
      <w:pPr>
        <w:ind w:left="3322" w:hanging="360"/>
      </w:pPr>
    </w:lvl>
    <w:lvl w:ilvl="5" w:tentative="1">
      <w:start w:val="1"/>
      <w:numFmt w:val="lowerRoman"/>
      <w:lvlText w:val="%6."/>
      <w:lvlJc w:val="right"/>
      <w:pPr>
        <w:ind w:left="4042" w:hanging="180"/>
      </w:pPr>
    </w:lvl>
    <w:lvl w:ilvl="6" w:tentative="1">
      <w:start w:val="1"/>
      <w:numFmt w:val="decimal"/>
      <w:lvlText w:val="%7."/>
      <w:lvlJc w:val="left"/>
      <w:pPr>
        <w:ind w:left="4762" w:hanging="360"/>
      </w:pPr>
    </w:lvl>
    <w:lvl w:ilvl="7" w:tentative="1">
      <w:start w:val="1"/>
      <w:numFmt w:val="lowerLetter"/>
      <w:lvlText w:val="%8."/>
      <w:lvlJc w:val="left"/>
      <w:pPr>
        <w:ind w:left="5482" w:hanging="360"/>
      </w:pPr>
    </w:lvl>
    <w:lvl w:ilvl="8" w:tentative="1">
      <w:start w:val="1"/>
      <w:numFmt w:val="lowerRoman"/>
      <w:lvlText w:val="%9."/>
      <w:lvlJc w:val="right"/>
      <w:pPr>
        <w:ind w:left="6202" w:hanging="180"/>
      </w:pPr>
    </w:lvl>
  </w:abstractNum>
  <w:abstractNum w:abstractNumId="25" w15:restartNumberingAfterBreak="1">
    <w:nsid w:val="56CC1C13"/>
    <w:multiLevelType w:val="hybridMultilevel"/>
    <w:tmpl w:val="DA022882"/>
    <w:lvl w:ilvl="0">
      <w:start w:val="1"/>
      <w:numFmt w:val="decimal"/>
      <w:lvlText w:val="(%1)"/>
      <w:lvlJc w:val="left"/>
      <w:pPr>
        <w:ind w:left="696" w:hanging="540"/>
      </w:pPr>
      <w:rPr>
        <w:rFonts w:hint="default"/>
      </w:rPr>
    </w:lvl>
    <w:lvl w:ilvl="1" w:tentative="1">
      <w:start w:val="1"/>
      <w:numFmt w:val="lowerLetter"/>
      <w:lvlText w:val="%2."/>
      <w:lvlJc w:val="left"/>
      <w:pPr>
        <w:ind w:left="1236" w:hanging="360"/>
      </w:pPr>
    </w:lvl>
    <w:lvl w:ilvl="2" w:tentative="1">
      <w:start w:val="1"/>
      <w:numFmt w:val="lowerRoman"/>
      <w:lvlText w:val="%3."/>
      <w:lvlJc w:val="right"/>
      <w:pPr>
        <w:ind w:left="1956" w:hanging="180"/>
      </w:pPr>
    </w:lvl>
    <w:lvl w:ilvl="3" w:tentative="1">
      <w:start w:val="1"/>
      <w:numFmt w:val="decimal"/>
      <w:lvlText w:val="%4."/>
      <w:lvlJc w:val="left"/>
      <w:pPr>
        <w:ind w:left="2676" w:hanging="360"/>
      </w:pPr>
    </w:lvl>
    <w:lvl w:ilvl="4" w:tentative="1">
      <w:start w:val="1"/>
      <w:numFmt w:val="lowerLetter"/>
      <w:lvlText w:val="%5."/>
      <w:lvlJc w:val="left"/>
      <w:pPr>
        <w:ind w:left="3396" w:hanging="360"/>
      </w:pPr>
    </w:lvl>
    <w:lvl w:ilvl="5" w:tentative="1">
      <w:start w:val="1"/>
      <w:numFmt w:val="lowerRoman"/>
      <w:lvlText w:val="%6."/>
      <w:lvlJc w:val="right"/>
      <w:pPr>
        <w:ind w:left="4116" w:hanging="180"/>
      </w:pPr>
    </w:lvl>
    <w:lvl w:ilvl="6" w:tentative="1">
      <w:start w:val="1"/>
      <w:numFmt w:val="decimal"/>
      <w:lvlText w:val="%7."/>
      <w:lvlJc w:val="left"/>
      <w:pPr>
        <w:ind w:left="4836" w:hanging="360"/>
      </w:pPr>
    </w:lvl>
    <w:lvl w:ilvl="7" w:tentative="1">
      <w:start w:val="1"/>
      <w:numFmt w:val="lowerLetter"/>
      <w:lvlText w:val="%8."/>
      <w:lvlJc w:val="left"/>
      <w:pPr>
        <w:ind w:left="5556" w:hanging="360"/>
      </w:pPr>
    </w:lvl>
    <w:lvl w:ilvl="8" w:tentative="1">
      <w:start w:val="1"/>
      <w:numFmt w:val="lowerRoman"/>
      <w:lvlText w:val="%9."/>
      <w:lvlJc w:val="right"/>
      <w:pPr>
        <w:ind w:left="6276" w:hanging="180"/>
      </w:pPr>
    </w:lvl>
  </w:abstractNum>
  <w:abstractNum w:abstractNumId="26" w15:restartNumberingAfterBreak="1">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1">
    <w:nsid w:val="5D763B06"/>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8" w15:restartNumberingAfterBreak="1">
    <w:nsid w:val="637B2ED9"/>
    <w:multiLevelType w:val="hybridMultilevel"/>
    <w:tmpl w:val="37400B38"/>
    <w:lvl w:ilvl="0">
      <w:start w:val="3"/>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15:restartNumberingAfterBreak="1">
    <w:nsid w:val="65AE0DC8"/>
    <w:multiLevelType w:val="hybridMultilevel"/>
    <w:tmpl w:val="F5185776"/>
    <w:lvl w:ilvl="0">
      <w:start w:val="1"/>
      <w:numFmt w:val="decimal"/>
      <w:lvlText w:val="(%1)"/>
      <w:lvlJc w:val="left"/>
      <w:pPr>
        <w:ind w:left="1087" w:hanging="360"/>
      </w:pPr>
      <w:rPr>
        <w:rFonts w:hint="default"/>
      </w:rPr>
    </w:lvl>
    <w:lvl w:ilvl="1" w:tentative="1">
      <w:start w:val="1"/>
      <w:numFmt w:val="lowerLetter"/>
      <w:lvlText w:val="%2."/>
      <w:lvlJc w:val="left"/>
      <w:pPr>
        <w:ind w:left="1807" w:hanging="360"/>
      </w:pPr>
    </w:lvl>
    <w:lvl w:ilvl="2" w:tentative="1">
      <w:start w:val="1"/>
      <w:numFmt w:val="lowerRoman"/>
      <w:lvlText w:val="%3."/>
      <w:lvlJc w:val="right"/>
      <w:pPr>
        <w:ind w:left="2527" w:hanging="180"/>
      </w:pPr>
    </w:lvl>
    <w:lvl w:ilvl="3" w:tentative="1">
      <w:start w:val="1"/>
      <w:numFmt w:val="decimal"/>
      <w:lvlText w:val="%4."/>
      <w:lvlJc w:val="left"/>
      <w:pPr>
        <w:ind w:left="3247" w:hanging="360"/>
      </w:pPr>
    </w:lvl>
    <w:lvl w:ilvl="4" w:tentative="1">
      <w:start w:val="1"/>
      <w:numFmt w:val="lowerLetter"/>
      <w:lvlText w:val="%5."/>
      <w:lvlJc w:val="left"/>
      <w:pPr>
        <w:ind w:left="3967" w:hanging="360"/>
      </w:pPr>
    </w:lvl>
    <w:lvl w:ilvl="5" w:tentative="1">
      <w:start w:val="1"/>
      <w:numFmt w:val="lowerRoman"/>
      <w:lvlText w:val="%6."/>
      <w:lvlJc w:val="right"/>
      <w:pPr>
        <w:ind w:left="4687" w:hanging="180"/>
      </w:pPr>
    </w:lvl>
    <w:lvl w:ilvl="6" w:tentative="1">
      <w:start w:val="1"/>
      <w:numFmt w:val="decimal"/>
      <w:lvlText w:val="%7."/>
      <w:lvlJc w:val="left"/>
      <w:pPr>
        <w:ind w:left="5407" w:hanging="360"/>
      </w:pPr>
    </w:lvl>
    <w:lvl w:ilvl="7" w:tentative="1">
      <w:start w:val="1"/>
      <w:numFmt w:val="lowerLetter"/>
      <w:lvlText w:val="%8."/>
      <w:lvlJc w:val="left"/>
      <w:pPr>
        <w:ind w:left="6127" w:hanging="360"/>
      </w:pPr>
    </w:lvl>
    <w:lvl w:ilvl="8" w:tentative="1">
      <w:start w:val="1"/>
      <w:numFmt w:val="lowerRoman"/>
      <w:lvlText w:val="%9."/>
      <w:lvlJc w:val="right"/>
      <w:pPr>
        <w:ind w:left="6847" w:hanging="180"/>
      </w:pPr>
    </w:lvl>
  </w:abstractNum>
  <w:abstractNum w:abstractNumId="30" w15:restartNumberingAfterBreak="1">
    <w:nsid w:val="6A7B39BB"/>
    <w:multiLevelType w:val="hybridMultilevel"/>
    <w:tmpl w:val="8A30B5C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31" w15:restartNumberingAfterBreak="1">
    <w:nsid w:val="6B2D6F14"/>
    <w:multiLevelType w:val="hybridMultilevel"/>
    <w:tmpl w:val="0B2C0182"/>
    <w:lvl w:ilvl="0">
      <w:start w:val="1"/>
      <w:numFmt w:val="decimal"/>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719E0294"/>
    <w:multiLevelType w:val="hybridMultilevel"/>
    <w:tmpl w:val="1A0457BC"/>
    <w:lvl w:ilvl="0">
      <w:start w:val="1"/>
      <w:numFmt w:val="decimal"/>
      <w:lvlText w:val="(%1)"/>
      <w:lvlJc w:val="left"/>
      <w:pPr>
        <w:ind w:left="492" w:hanging="360"/>
      </w:pPr>
      <w:rPr>
        <w:rFonts w:hint="default"/>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33" w15:restartNumberingAfterBreak="1">
    <w:nsid w:val="71DA1A9C"/>
    <w:multiLevelType w:val="hybridMultilevel"/>
    <w:tmpl w:val="4B8A5FF0"/>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34" w15:restartNumberingAfterBreak="1">
    <w:nsid w:val="78760CB3"/>
    <w:multiLevelType w:val="hybridMultilevel"/>
    <w:tmpl w:val="EC20148A"/>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5" w15:restartNumberingAfterBreak="1">
    <w:nsid w:val="7A3A6543"/>
    <w:multiLevelType w:val="hybridMultilevel"/>
    <w:tmpl w:val="21AAC338"/>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14"/>
  </w:num>
  <w:num w:numId="2">
    <w:abstractNumId w:val="26"/>
  </w:num>
  <w:num w:numId="3">
    <w:abstractNumId w:val="25"/>
  </w:num>
  <w:num w:numId="4">
    <w:abstractNumId w:val="31"/>
  </w:num>
  <w:num w:numId="5">
    <w:abstractNumId w:val="22"/>
  </w:num>
  <w:num w:numId="6">
    <w:abstractNumId w:val="24"/>
  </w:num>
  <w:num w:numId="7">
    <w:abstractNumId w:val="4"/>
  </w:num>
  <w:num w:numId="8">
    <w:abstractNumId w:val="1"/>
  </w:num>
  <w:num w:numId="9">
    <w:abstractNumId w:val="13"/>
  </w:num>
  <w:num w:numId="10">
    <w:abstractNumId w:val="34"/>
  </w:num>
  <w:num w:numId="11">
    <w:abstractNumId w:val="29"/>
  </w:num>
  <w:num w:numId="12">
    <w:abstractNumId w:val="8"/>
  </w:num>
  <w:num w:numId="13">
    <w:abstractNumId w:val="2"/>
  </w:num>
  <w:num w:numId="14">
    <w:abstractNumId w:val="3"/>
  </w:num>
  <w:num w:numId="15">
    <w:abstractNumId w:val="28"/>
  </w:num>
  <w:num w:numId="16">
    <w:abstractNumId w:val="35"/>
  </w:num>
  <w:num w:numId="17">
    <w:abstractNumId w:val="16"/>
  </w:num>
  <w:num w:numId="18">
    <w:abstractNumId w:val="17"/>
  </w:num>
  <w:num w:numId="19">
    <w:abstractNumId w:val="15"/>
  </w:num>
  <w:num w:numId="20">
    <w:abstractNumId w:val="9"/>
  </w:num>
  <w:num w:numId="21">
    <w:abstractNumId w:val="20"/>
  </w:num>
  <w:num w:numId="22">
    <w:abstractNumId w:val="32"/>
  </w:num>
  <w:num w:numId="23">
    <w:abstractNumId w:val="19"/>
  </w:num>
  <w:num w:numId="24">
    <w:abstractNumId w:val="0"/>
  </w:num>
  <w:num w:numId="25">
    <w:abstractNumId w:val="21"/>
  </w:num>
  <w:num w:numId="26">
    <w:abstractNumId w:val="12"/>
  </w:num>
  <w:num w:numId="27">
    <w:abstractNumId w:val="27"/>
  </w:num>
  <w:num w:numId="28">
    <w:abstractNumId w:val="18"/>
  </w:num>
  <w:num w:numId="29">
    <w:abstractNumId w:val="7"/>
  </w:num>
  <w:num w:numId="30">
    <w:abstractNumId w:val="30"/>
  </w:num>
  <w:num w:numId="31">
    <w:abstractNumId w:val="6"/>
  </w:num>
  <w:num w:numId="32">
    <w:abstractNumId w:val="11"/>
  </w:num>
  <w:num w:numId="33">
    <w:abstractNumId w:val="23"/>
  </w:num>
  <w:num w:numId="34">
    <w:abstractNumId w:val="5"/>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20D5"/>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7ED"/>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49C2"/>
    <w:rsid w:val="00084C38"/>
    <w:rsid w:val="0008599C"/>
    <w:rsid w:val="00085B5E"/>
    <w:rsid w:val="0008616C"/>
    <w:rsid w:val="00090BFF"/>
    <w:rsid w:val="000912B2"/>
    <w:rsid w:val="0009162F"/>
    <w:rsid w:val="00091E26"/>
    <w:rsid w:val="000934D5"/>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D03EA"/>
    <w:rsid w:val="001D057C"/>
    <w:rsid w:val="001D0913"/>
    <w:rsid w:val="001D0F7F"/>
    <w:rsid w:val="001D17EA"/>
    <w:rsid w:val="001D1F6A"/>
    <w:rsid w:val="001D2466"/>
    <w:rsid w:val="001D2E9F"/>
    <w:rsid w:val="001D3147"/>
    <w:rsid w:val="001D4A15"/>
    <w:rsid w:val="001D789D"/>
    <w:rsid w:val="001D7C74"/>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061C9"/>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617F"/>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A2C"/>
    <w:rsid w:val="003608F0"/>
    <w:rsid w:val="00360B68"/>
    <w:rsid w:val="003620CD"/>
    <w:rsid w:val="00363F09"/>
    <w:rsid w:val="00364A83"/>
    <w:rsid w:val="00367957"/>
    <w:rsid w:val="00367D44"/>
    <w:rsid w:val="003705EF"/>
    <w:rsid w:val="003710C1"/>
    <w:rsid w:val="003719EC"/>
    <w:rsid w:val="00376CEF"/>
    <w:rsid w:val="003770AC"/>
    <w:rsid w:val="003773F8"/>
    <w:rsid w:val="00377A66"/>
    <w:rsid w:val="00377A82"/>
    <w:rsid w:val="00381A75"/>
    <w:rsid w:val="00383F46"/>
    <w:rsid w:val="00385BC8"/>
    <w:rsid w:val="00386F10"/>
    <w:rsid w:val="00387612"/>
    <w:rsid w:val="003900A2"/>
    <w:rsid w:val="003905CA"/>
    <w:rsid w:val="003906FF"/>
    <w:rsid w:val="00393529"/>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8AA"/>
    <w:rsid w:val="003B4005"/>
    <w:rsid w:val="003B439E"/>
    <w:rsid w:val="003B465C"/>
    <w:rsid w:val="003B5F90"/>
    <w:rsid w:val="003B6D50"/>
    <w:rsid w:val="003C0796"/>
    <w:rsid w:val="003C1075"/>
    <w:rsid w:val="003C2496"/>
    <w:rsid w:val="003C691E"/>
    <w:rsid w:val="003D01AF"/>
    <w:rsid w:val="003D089C"/>
    <w:rsid w:val="003D13B0"/>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309AD"/>
    <w:rsid w:val="004310C7"/>
    <w:rsid w:val="004331E9"/>
    <w:rsid w:val="004418F9"/>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1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31E6"/>
    <w:rsid w:val="005B4A3E"/>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145B"/>
    <w:rsid w:val="005E389B"/>
    <w:rsid w:val="005E3ACC"/>
    <w:rsid w:val="005E40D9"/>
    <w:rsid w:val="005E4159"/>
    <w:rsid w:val="005E4DF4"/>
    <w:rsid w:val="005F22A7"/>
    <w:rsid w:val="005F2BCF"/>
    <w:rsid w:val="005F3204"/>
    <w:rsid w:val="005F3AA1"/>
    <w:rsid w:val="005F58A9"/>
    <w:rsid w:val="005F6A42"/>
    <w:rsid w:val="005F7C0B"/>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105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621"/>
    <w:rsid w:val="00717D4B"/>
    <w:rsid w:val="007207FC"/>
    <w:rsid w:val="007213F1"/>
    <w:rsid w:val="00721827"/>
    <w:rsid w:val="00722668"/>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7D3"/>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1B0F"/>
    <w:rsid w:val="00802031"/>
    <w:rsid w:val="00802B1E"/>
    <w:rsid w:val="00803311"/>
    <w:rsid w:val="00803457"/>
    <w:rsid w:val="008034B4"/>
    <w:rsid w:val="00803645"/>
    <w:rsid w:val="00804094"/>
    <w:rsid w:val="00804959"/>
    <w:rsid w:val="00804B8C"/>
    <w:rsid w:val="00805BB2"/>
    <w:rsid w:val="008070CF"/>
    <w:rsid w:val="00811B87"/>
    <w:rsid w:val="0081654C"/>
    <w:rsid w:val="00816572"/>
    <w:rsid w:val="0081704B"/>
    <w:rsid w:val="008202CC"/>
    <w:rsid w:val="00820F9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53C4"/>
    <w:rsid w:val="008A60A4"/>
    <w:rsid w:val="008A6943"/>
    <w:rsid w:val="008B1D70"/>
    <w:rsid w:val="008B2279"/>
    <w:rsid w:val="008B27BF"/>
    <w:rsid w:val="008B3C16"/>
    <w:rsid w:val="008B50AE"/>
    <w:rsid w:val="008B53EA"/>
    <w:rsid w:val="008B55F4"/>
    <w:rsid w:val="008C06F7"/>
    <w:rsid w:val="008C2295"/>
    <w:rsid w:val="008C28CD"/>
    <w:rsid w:val="008C5599"/>
    <w:rsid w:val="008C68D2"/>
    <w:rsid w:val="008C716F"/>
    <w:rsid w:val="008D1C7C"/>
    <w:rsid w:val="008D28DE"/>
    <w:rsid w:val="008D2C97"/>
    <w:rsid w:val="008D2E76"/>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F7"/>
    <w:rsid w:val="009146B5"/>
    <w:rsid w:val="00916055"/>
    <w:rsid w:val="0091656C"/>
    <w:rsid w:val="00916F7D"/>
    <w:rsid w:val="009179FA"/>
    <w:rsid w:val="0092093A"/>
    <w:rsid w:val="00920A52"/>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54A7"/>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62C5"/>
    <w:rsid w:val="00A5709C"/>
    <w:rsid w:val="00A57753"/>
    <w:rsid w:val="00A62569"/>
    <w:rsid w:val="00A62C57"/>
    <w:rsid w:val="00A631A3"/>
    <w:rsid w:val="00A64217"/>
    <w:rsid w:val="00A65993"/>
    <w:rsid w:val="00A660A8"/>
    <w:rsid w:val="00A6630D"/>
    <w:rsid w:val="00A67F65"/>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782A"/>
    <w:rsid w:val="00B30487"/>
    <w:rsid w:val="00B30B51"/>
    <w:rsid w:val="00B324F4"/>
    <w:rsid w:val="00B33243"/>
    <w:rsid w:val="00B336D8"/>
    <w:rsid w:val="00B34BFA"/>
    <w:rsid w:val="00B356A4"/>
    <w:rsid w:val="00B3582A"/>
    <w:rsid w:val="00B40C78"/>
    <w:rsid w:val="00B411EC"/>
    <w:rsid w:val="00B41C0A"/>
    <w:rsid w:val="00B429CA"/>
    <w:rsid w:val="00B42C06"/>
    <w:rsid w:val="00B44F22"/>
    <w:rsid w:val="00B45EDD"/>
    <w:rsid w:val="00B45F3D"/>
    <w:rsid w:val="00B471E0"/>
    <w:rsid w:val="00B50B5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45A7"/>
    <w:rsid w:val="00BC4D7B"/>
    <w:rsid w:val="00BC605E"/>
    <w:rsid w:val="00BC6786"/>
    <w:rsid w:val="00BC6C44"/>
    <w:rsid w:val="00BC7009"/>
    <w:rsid w:val="00BC7743"/>
    <w:rsid w:val="00BD0B17"/>
    <w:rsid w:val="00BD1AD6"/>
    <w:rsid w:val="00BD1DB2"/>
    <w:rsid w:val="00BD3E66"/>
    <w:rsid w:val="00BD41A8"/>
    <w:rsid w:val="00BD696A"/>
    <w:rsid w:val="00BD6CDF"/>
    <w:rsid w:val="00BE01B3"/>
    <w:rsid w:val="00BE0248"/>
    <w:rsid w:val="00BE072E"/>
    <w:rsid w:val="00BE13F2"/>
    <w:rsid w:val="00BE157D"/>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0C8E"/>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6C64"/>
    <w:rsid w:val="00C77DF4"/>
    <w:rsid w:val="00C82AF3"/>
    <w:rsid w:val="00C8314D"/>
    <w:rsid w:val="00C84C2B"/>
    <w:rsid w:val="00C85CD7"/>
    <w:rsid w:val="00C85EE2"/>
    <w:rsid w:val="00C879A4"/>
    <w:rsid w:val="00C87AEC"/>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A1B"/>
    <w:rsid w:val="00CF3ED9"/>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80"/>
    <w:rsid w:val="00D51DE2"/>
    <w:rsid w:val="00D551F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76A7D"/>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592"/>
    <w:rsid w:val="00F157DF"/>
    <w:rsid w:val="00F20565"/>
    <w:rsid w:val="00F20699"/>
    <w:rsid w:val="00F20B34"/>
    <w:rsid w:val="00F20FE3"/>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9440-E210-4B86-8687-AE754DDD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7317</Words>
  <Characters>4171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dc:description>Izglītības un zinātnes ministrijas_x000D_
Sporta departamenta eksperts K.Randohs_x000D_
67047982, kaspars.randohs@izm.gov.lv</dc:description>
  <cp:lastModifiedBy>Edgars Severs</cp:lastModifiedBy>
  <cp:revision>12</cp:revision>
  <cp:lastPrinted>2018-03-22T14:28:00Z</cp:lastPrinted>
  <dcterms:created xsi:type="dcterms:W3CDTF">2018-04-17T13:55:00Z</dcterms:created>
  <dcterms:modified xsi:type="dcterms:W3CDTF">2018-04-18T09:11:00Z</dcterms:modified>
</cp:coreProperties>
</file>