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9DA9A" w14:textId="00264F3B" w:rsidR="00894C55" w:rsidRPr="009D7C78" w:rsidRDefault="0022419A" w:rsidP="00894C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Ministru kabineta rīkojuma </w:t>
      </w:r>
      <w:r w:rsidRPr="009D7C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“Grozījumi </w:t>
      </w:r>
      <w:r w:rsidR="009D7C78" w:rsidRPr="009D7C78">
        <w:rPr>
          <w:rFonts w:ascii="Times New Roman" w:hAnsi="Times New Roman" w:cs="Times New Roman"/>
          <w:b/>
          <w:sz w:val="28"/>
          <w:szCs w:val="28"/>
        </w:rPr>
        <w:t>Ministru kabineta 2016.gada 14.aprīļa rīkojuma Nr.256 “Par Jaunatnes politikas īstenošanas plānu 2016.-2020.gadam”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9D7C78" w:rsidRPr="009D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F9" w:rsidRPr="009D7C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894C55" w:rsidRPr="009D7C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1244148C" w14:textId="77777777" w:rsidR="00E5323B" w:rsidRPr="0089203A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BE7565" w14:paraId="1A4AE4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DB16" w14:textId="7E3AC50A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9203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</w:t>
            </w:r>
            <w:r w:rsidRPr="00BE756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BE7565" w14:paraId="003F1DD7" w14:textId="77777777" w:rsidTr="004B12F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DEF99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D89DE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EAF7D" w14:textId="6DD6DCD4" w:rsidR="003A7716" w:rsidRPr="00BE7565" w:rsidRDefault="004E5DB7" w:rsidP="008920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ministrijas iniciatīva</w:t>
            </w:r>
          </w:p>
        </w:tc>
      </w:tr>
      <w:tr w:rsidR="00E5323B" w:rsidRPr="00BE7565" w14:paraId="5E9AB4CB" w14:textId="77777777" w:rsidTr="004B12F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862E7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E854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2E01" w14:textId="00874CEF" w:rsidR="0001588B" w:rsidRPr="00BE7565" w:rsidRDefault="0001588B" w:rsidP="0001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5">
              <w:rPr>
                <w:rFonts w:ascii="Times New Roman" w:hAnsi="Times New Roman" w:cs="Times New Roman"/>
                <w:sz w:val="24"/>
                <w:szCs w:val="24"/>
              </w:rPr>
              <w:t>Ministru kabineta 2016.</w:t>
            </w:r>
            <w:r w:rsidR="0054268B">
              <w:rPr>
                <w:rFonts w:ascii="Times New Roman" w:hAnsi="Times New Roman" w:cs="Times New Roman"/>
                <w:sz w:val="24"/>
                <w:szCs w:val="24"/>
              </w:rPr>
              <w:t>gada 14.aprīļa rīkojuma Nr.256 “</w:t>
            </w:r>
            <w:r w:rsidRPr="00BE7565">
              <w:rPr>
                <w:rFonts w:ascii="Times New Roman" w:hAnsi="Times New Roman" w:cs="Times New Roman"/>
                <w:sz w:val="24"/>
                <w:szCs w:val="24"/>
              </w:rPr>
              <w:t xml:space="preserve">Par Jaunatnes politikas īstenošanas plānu 2016.-2020.gadam" 3.punkts paredz </w:t>
            </w:r>
            <w:r w:rsidR="001A49F4">
              <w:rPr>
                <w:rFonts w:ascii="Times New Roman" w:hAnsi="Times New Roman" w:cs="Times New Roman"/>
                <w:sz w:val="24"/>
                <w:szCs w:val="24"/>
              </w:rPr>
              <w:t xml:space="preserve">šī </w:t>
            </w:r>
            <w:r w:rsidRPr="00BE7565">
              <w:rPr>
                <w:rFonts w:ascii="Times New Roman" w:hAnsi="Times New Roman" w:cs="Times New Roman"/>
                <w:sz w:val="24"/>
                <w:szCs w:val="24"/>
              </w:rPr>
              <w:t xml:space="preserve">plāna īstenošanā iesaistītajām institūcijām līdz 2018.gada 30.martam Izglītības un zinātnes ministrijā </w:t>
            </w:r>
            <w:r w:rsidR="0054268B">
              <w:rPr>
                <w:rFonts w:ascii="Times New Roman" w:hAnsi="Times New Roman" w:cs="Times New Roman"/>
                <w:sz w:val="24"/>
                <w:szCs w:val="24"/>
              </w:rPr>
              <w:t xml:space="preserve">(turpmāk – ministrija) </w:t>
            </w:r>
            <w:r w:rsidRPr="00BE7565">
              <w:rPr>
                <w:rFonts w:ascii="Times New Roman" w:hAnsi="Times New Roman" w:cs="Times New Roman"/>
                <w:sz w:val="24"/>
                <w:szCs w:val="24"/>
              </w:rPr>
              <w:t xml:space="preserve">iesniegt informāciju par plāna pasākumu īstenošanu. Savukārt 4.punkts nosaka uzdevumu ministrijai sagatavot un līdz 2018. gada 1.septembrim  iesniegt Ministru kabinetā informatīvo ziņojumu par plāna izpildi 2016. un 2017. gadā. </w:t>
            </w:r>
          </w:p>
          <w:p w14:paraId="3E4AC73A" w14:textId="222361B8" w:rsidR="005E6582" w:rsidRDefault="0001588B" w:rsidP="001A49F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</w:t>
            </w:r>
            <w:r w:rsidR="00376F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E7565">
              <w:rPr>
                <w:rFonts w:ascii="Times New Roman" w:hAnsi="Times New Roman" w:cs="Times New Roman"/>
                <w:sz w:val="24"/>
                <w:szCs w:val="24"/>
              </w:rPr>
              <w:t>Jaunatnes politikas īstenošanas plāns 2016.-2020.gadam</w:t>
            </w:r>
            <w:r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 apstiprināts 2016.</w:t>
            </w:r>
            <w:r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14.aprīlī pretēji </w:t>
            </w:r>
            <w:r w:rsidR="005426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sākotnēji </w:t>
            </w:r>
            <w:r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lānotaja</w:t>
            </w:r>
            <w:r w:rsidR="00376F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 2015. gadam un </w:t>
            </w:r>
            <w:r w:rsidR="0054268B" w:rsidRPr="0054268B">
              <w:rPr>
                <w:rFonts w:ascii="Times New Roman" w:hAnsi="Times New Roman"/>
                <w:sz w:val="24"/>
                <w:szCs w:val="24"/>
                <w:lang w:eastAsia="lv-LV"/>
              </w:rPr>
              <w:t>2017.gadā</w:t>
            </w:r>
            <w:r w:rsidR="00376F2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tika </w:t>
            </w:r>
            <w:r w:rsidR="0054268B" w:rsidRPr="0054268B">
              <w:rPr>
                <w:rFonts w:ascii="Times New Roman" w:hAnsi="Times New Roman"/>
                <w:sz w:val="24"/>
                <w:szCs w:val="24"/>
                <w:lang w:eastAsia="lv-LV"/>
              </w:rPr>
              <w:t>apkopots Jaunatnes politikas pārskats, kas jau atspoguļo p</w:t>
            </w:r>
            <w:r w:rsidR="0054268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lānā </w:t>
            </w:r>
            <w:r w:rsidR="0054268B" w:rsidRPr="0054268B">
              <w:rPr>
                <w:rFonts w:ascii="Times New Roman" w:hAnsi="Times New Roman"/>
                <w:sz w:val="24"/>
                <w:szCs w:val="24"/>
                <w:lang w:eastAsia="lv-LV"/>
              </w:rPr>
              <w:t>noteikto uzdevumu progresu</w:t>
            </w:r>
            <w:r w:rsidR="0054268B" w:rsidRPr="005426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ministrija </w:t>
            </w:r>
            <w:r w:rsidR="0054268B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izstrādājusi </w:t>
            </w:r>
            <w:r w:rsidR="0022419A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rīkojuma projektu “</w:t>
            </w:r>
            <w:r w:rsidR="0022419A" w:rsidRPr="00224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Grozījumi</w:t>
            </w:r>
            <w:r w:rsidR="0022419A" w:rsidRPr="0022419A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2016.</w:t>
            </w:r>
            <w:r w:rsidR="0022419A">
              <w:rPr>
                <w:rFonts w:ascii="Times New Roman" w:hAnsi="Times New Roman" w:cs="Times New Roman"/>
                <w:sz w:val="24"/>
                <w:szCs w:val="24"/>
              </w:rPr>
              <w:t>gada 14.aprīļa rīkojumā</w:t>
            </w:r>
            <w:r w:rsidR="0022419A" w:rsidRPr="0022419A">
              <w:rPr>
                <w:rFonts w:ascii="Times New Roman" w:hAnsi="Times New Roman" w:cs="Times New Roman"/>
                <w:sz w:val="24"/>
                <w:szCs w:val="24"/>
              </w:rPr>
              <w:t xml:space="preserve"> Nr.256 “Par Jaunatnes politikas īst</w:t>
            </w:r>
            <w:r w:rsidR="0022419A">
              <w:rPr>
                <w:rFonts w:ascii="Times New Roman" w:hAnsi="Times New Roman" w:cs="Times New Roman"/>
                <w:sz w:val="24"/>
                <w:szCs w:val="24"/>
              </w:rPr>
              <w:t>enošanas plānu 2016.-2020.gadam”” (turpmāk – rīkojuma projekts)</w:t>
            </w:r>
            <w:r w:rsidR="00224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</w:t>
            </w:r>
            <w:r w:rsidR="00376F26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</w:t>
            </w:r>
            <w:r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B13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apvienot </w:t>
            </w:r>
            <w:proofErr w:type="spellStart"/>
            <w:r w:rsidR="007B13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vidu</w:t>
            </w:r>
            <w:r w:rsidR="00A5505E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sposma</w:t>
            </w:r>
            <w:proofErr w:type="spellEnd"/>
            <w:r w:rsidR="00A5505E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="00A5505E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376F26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zvērtējumu</w:t>
            </w:r>
            <w:proofErr w:type="spellEnd"/>
            <w:r w:rsidR="00A5505E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2019.gad</w:t>
            </w:r>
            <w:r w:rsidR="001A49F4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 veicamo J</w:t>
            </w:r>
            <w:r w:rsidR="00A5505E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aunatnes politikas monitoringu</w:t>
            </w:r>
            <w:r w:rsidR="001A49F4" w:rsidRP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lai efektīvāk varētu novērtēt īstenoto pasākumu progresu un to ietekmi gan uz jaunatnes politikas attīstību, gan mērķauditorijas sasniegšanu kopumā, kā arī mazinātu administratīvās izmaksas un </w:t>
            </w:r>
            <w:r w:rsidR="001A4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īstenotu pētījumus ekonomiskāk un racionālāk, nevis veicot līdzīgus </w:t>
            </w:r>
            <w:proofErr w:type="spellStart"/>
            <w:r w:rsidR="001A4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izvērtējumus</w:t>
            </w:r>
            <w:proofErr w:type="spellEnd"/>
            <w:r w:rsidR="001A4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divus gadus pēc kārtas. </w:t>
            </w:r>
            <w:r w:rsidR="005E65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DE829DC" w14:textId="7086379C" w:rsidR="00E5323B" w:rsidRPr="005E6582" w:rsidRDefault="005E6582" w:rsidP="0022419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Ministrijas sagatavotais</w:t>
            </w:r>
            <w:r w:rsidR="002241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rīkojuma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paredz</w:t>
            </w:r>
            <w:r w:rsidR="0001588B"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pagarināt informācijas par plāna pasākumu īstenošanu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iesniegšanas termiņu līdz</w:t>
            </w:r>
            <w:r w:rsidR="00142E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</w:t>
            </w:r>
            <w:r w:rsidR="0001588B"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1C61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31.maijam</w:t>
            </w:r>
            <w:r w:rsidR="0001588B"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="0001588B" w:rsidRPr="008F52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informatīvā ziņojuma iesniegšanas termiņu līdz 2019. gada 1. </w:t>
            </w:r>
            <w:r w:rsidR="001C61AE" w:rsidRPr="008F52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novembrim</w:t>
            </w:r>
            <w:r w:rsidR="001C61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BE7565" w14:paraId="50E0F783" w14:textId="77777777" w:rsidTr="004B12F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B3EC" w14:textId="333E2F4C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15F51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2868E" w14:textId="77777777" w:rsidR="009A4A98" w:rsidRPr="00BE7565" w:rsidRDefault="004E01F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Izglītības un zinātnes ministrija</w:t>
            </w:r>
          </w:p>
        </w:tc>
      </w:tr>
      <w:tr w:rsidR="00E5323B" w:rsidRPr="00BE7565" w14:paraId="582D3881" w14:textId="77777777" w:rsidTr="004B12F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353A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AEDB4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DE0FD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9DD8A99" w14:textId="77777777" w:rsidR="00E5323B" w:rsidRPr="0089203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9203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BE7565" w14:paraId="5BCFB68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F257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E5323B" w:rsidRPr="00BE7565" w14:paraId="5BA277D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9C7A9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D72D8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70C8" w14:textId="77777777" w:rsidR="001E6314" w:rsidRPr="00BE7565" w:rsidRDefault="003A731A" w:rsidP="0017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Jaunatnes p</w:t>
            </w:r>
            <w:r w:rsidR="001E6314"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olitikas īstenošanas plāna īstenošanā iesaistītās institūcijas.</w:t>
            </w:r>
          </w:p>
        </w:tc>
      </w:tr>
      <w:tr w:rsidR="00E5323B" w:rsidRPr="00BE7565" w14:paraId="1CAA921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CE62D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7091D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834A" w14:textId="64CEA09D" w:rsidR="00E5323B" w:rsidRPr="00BE7565" w:rsidRDefault="004E5DB7" w:rsidP="008E1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tiesiskais regulējums nemaina iesaistīto institūciju un amatpersonu tiesības un pienākumus</w:t>
            </w:r>
            <w:r w:rsidR="008E1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Tas samazina administratīvo slogu, paredzot </w:t>
            </w:r>
            <w:r w:rsidR="005675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iesaistītajām institūcijām sagatavot un iesniegt informāciju reizi divos gados. </w:t>
            </w:r>
          </w:p>
        </w:tc>
      </w:tr>
      <w:tr w:rsidR="00E5323B" w:rsidRPr="00BE7565" w14:paraId="627CA4A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24408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C70B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A631" w14:textId="5F3959A5" w:rsidR="009A4A98" w:rsidRPr="00BE7565" w:rsidRDefault="00111775" w:rsidP="00D4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="00D43048">
              <w:rPr>
                <w:rFonts w:ascii="Times New Roman" w:hAnsi="Times New Roman" w:cs="Times New Roman"/>
                <w:sz w:val="24"/>
                <w:szCs w:val="24"/>
              </w:rPr>
              <w:t xml:space="preserve">samazina </w:t>
            </w:r>
            <w:r w:rsidR="006F252D" w:rsidRPr="00BE7565">
              <w:rPr>
                <w:rFonts w:ascii="Times New Roman" w:hAnsi="Times New Roman" w:cs="Times New Roman"/>
                <w:sz w:val="24"/>
                <w:szCs w:val="24"/>
              </w:rPr>
              <w:t>administratīv</w:t>
            </w:r>
            <w:r w:rsidR="00D43048">
              <w:rPr>
                <w:rFonts w:ascii="Times New Roman" w:hAnsi="Times New Roman" w:cs="Times New Roman"/>
                <w:sz w:val="24"/>
                <w:szCs w:val="24"/>
              </w:rPr>
              <w:t>ās izmaksas, paredzot pēt</w:t>
            </w:r>
            <w:r w:rsidR="00695976">
              <w:rPr>
                <w:rFonts w:ascii="Times New Roman" w:hAnsi="Times New Roman" w:cs="Times New Roman"/>
                <w:sz w:val="24"/>
                <w:szCs w:val="24"/>
              </w:rPr>
              <w:t xml:space="preserve">ījumu veikt reizi divos gados, tādējādi nodrošinot valsts budžeta līdzekļu ekonomiskāku un efektīvāku izmantošanu. </w:t>
            </w:r>
          </w:p>
        </w:tc>
      </w:tr>
      <w:tr w:rsidR="00E5323B" w:rsidRPr="00BE7565" w14:paraId="137F681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8870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00E7F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907DD" w14:textId="1A4FCD98" w:rsidR="009A4A98" w:rsidRPr="00BE7565" w:rsidRDefault="00111775" w:rsidP="0017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="006F252D" w:rsidRPr="00BE7565">
              <w:rPr>
                <w:rFonts w:ascii="Times New Roman" w:hAnsi="Times New Roman" w:cs="Times New Roman"/>
                <w:sz w:val="24"/>
                <w:szCs w:val="24"/>
              </w:rPr>
              <w:t>neveicina atbilstības izmaksu izmaiņas</w:t>
            </w:r>
            <w:r w:rsidR="00D43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BE7565" w14:paraId="7460879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82FC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5CE78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EB207" w14:textId="77942A66" w:rsidR="00E5323B" w:rsidRPr="00BE7565" w:rsidRDefault="00E5323B" w:rsidP="0017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83E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63F8068" w14:textId="77777777" w:rsidR="00E5323B" w:rsidRPr="0089203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9203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3D2DDEB0" w14:textId="77777777" w:rsidR="00E5323B" w:rsidRPr="0089203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9203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p w14:paraId="23C4D5AA" w14:textId="77777777" w:rsidR="00E5323B" w:rsidRPr="0089203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89203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BE7565" w14:paraId="75F553E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986C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BE7565" w14:paraId="3AAD115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C71D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7E6D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CDBBE" w14:textId="2B9E6BA4" w:rsidR="00E5323B" w:rsidRPr="00BE7565" w:rsidRDefault="004E01F3" w:rsidP="0068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Izglītības un zinātnes ministrija</w:t>
            </w:r>
            <w:r w:rsidR="00683ED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7C96A7B7" w14:textId="77777777" w:rsidR="009C460D" w:rsidRPr="00BE7565" w:rsidRDefault="009C460D" w:rsidP="0068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BE7565" w14:paraId="2A0CCA6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E1CC8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2DBA8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7BF2" w14:textId="3B7D0C9A" w:rsidR="009C460D" w:rsidRPr="00BE7565" w:rsidRDefault="00923538" w:rsidP="0068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 p</w:t>
            </w:r>
            <w:r w:rsidR="005324D2" w:rsidRPr="00BE7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izstrādē iesaistīto institūciju funkcijas un uzdevumus.</w:t>
            </w:r>
          </w:p>
        </w:tc>
      </w:tr>
      <w:tr w:rsidR="00E5323B" w:rsidRPr="00BE7565" w14:paraId="5E4F0A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EBDCB" w14:textId="77777777" w:rsidR="00655F2C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FACC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94D16" w14:textId="77777777" w:rsidR="00E5323B" w:rsidRPr="00BE756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E75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9620574" w14:textId="77777777" w:rsidR="00C25B49" w:rsidRPr="0089203A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7FC32" w14:textId="77777777" w:rsidR="00E5323B" w:rsidRPr="00BE7565" w:rsidRDefault="00B86594" w:rsidP="004E01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7565">
        <w:rPr>
          <w:rFonts w:ascii="Times New Roman" w:hAnsi="Times New Roman" w:cs="Times New Roman"/>
          <w:sz w:val="24"/>
          <w:szCs w:val="24"/>
        </w:rPr>
        <w:t>Anotācijas III, IV, V un VI sadaļa – projekts šīs jomas neskar.</w:t>
      </w:r>
    </w:p>
    <w:p w14:paraId="7612E7D2" w14:textId="77777777" w:rsidR="009C460D" w:rsidRPr="00BE7565" w:rsidRDefault="009C460D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46570" w14:textId="10C2F84E" w:rsidR="00894C55" w:rsidRPr="00BE7565" w:rsidRDefault="00B86594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565">
        <w:rPr>
          <w:rFonts w:ascii="Times New Roman" w:hAnsi="Times New Roman" w:cs="Times New Roman"/>
          <w:sz w:val="24"/>
          <w:szCs w:val="24"/>
        </w:rPr>
        <w:t xml:space="preserve">Izglītības un zinātnes </w:t>
      </w:r>
      <w:r w:rsidR="00894C55" w:rsidRPr="00BE7565">
        <w:rPr>
          <w:rFonts w:ascii="Times New Roman" w:hAnsi="Times New Roman" w:cs="Times New Roman"/>
          <w:sz w:val="24"/>
          <w:szCs w:val="24"/>
        </w:rPr>
        <w:t>ministrs</w:t>
      </w:r>
      <w:r w:rsidR="00894C55" w:rsidRPr="00BE7565">
        <w:rPr>
          <w:rFonts w:ascii="Times New Roman" w:hAnsi="Times New Roman" w:cs="Times New Roman"/>
          <w:sz w:val="24"/>
          <w:szCs w:val="24"/>
        </w:rPr>
        <w:tab/>
      </w:r>
      <w:r w:rsidR="00C218E3">
        <w:rPr>
          <w:rFonts w:ascii="Times New Roman" w:hAnsi="Times New Roman" w:cs="Times New Roman"/>
          <w:sz w:val="24"/>
          <w:szCs w:val="24"/>
        </w:rPr>
        <w:t>Kārlis</w:t>
      </w:r>
      <w:r w:rsidRPr="00BE7565">
        <w:rPr>
          <w:rFonts w:ascii="Times New Roman" w:hAnsi="Times New Roman" w:cs="Times New Roman"/>
          <w:sz w:val="24"/>
          <w:szCs w:val="24"/>
        </w:rPr>
        <w:t xml:space="preserve"> Šadurskis</w:t>
      </w:r>
    </w:p>
    <w:p w14:paraId="16C46729" w14:textId="77777777" w:rsidR="00894C55" w:rsidRPr="00BE756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B651D6" w14:textId="77777777" w:rsidR="00894C55" w:rsidRPr="00BE756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6E2C38" w14:textId="4156212B" w:rsidR="00894C55" w:rsidRPr="00BE7565" w:rsidRDefault="00C218E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sekretāre</w:t>
      </w:r>
      <w:r>
        <w:rPr>
          <w:rFonts w:ascii="Times New Roman" w:hAnsi="Times New Roman" w:cs="Times New Roman"/>
          <w:sz w:val="24"/>
          <w:szCs w:val="24"/>
        </w:rPr>
        <w:tab/>
        <w:t xml:space="preserve">Līga </w:t>
      </w:r>
      <w:r w:rsidR="004E01F3" w:rsidRPr="00BE7565">
        <w:rPr>
          <w:rFonts w:ascii="Times New Roman" w:hAnsi="Times New Roman" w:cs="Times New Roman"/>
          <w:sz w:val="24"/>
          <w:szCs w:val="24"/>
        </w:rPr>
        <w:t>Lejiņa</w:t>
      </w:r>
    </w:p>
    <w:p w14:paraId="35A36A5D" w14:textId="77777777" w:rsidR="00894C55" w:rsidRPr="0089203A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9343BBD" w14:textId="77777777" w:rsidR="00894C55" w:rsidRPr="0089203A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6B2CC17" w14:textId="77777777" w:rsidR="00BE7565" w:rsidRDefault="00BE756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44C6127" w14:textId="77777777" w:rsidR="00BE7565" w:rsidRDefault="00BE756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F102E40" w14:textId="5028A993" w:rsidR="00326D00" w:rsidRDefault="00C218E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A.</w:t>
      </w:r>
      <w:r w:rsidR="00326D00">
        <w:rPr>
          <w:rFonts w:ascii="Times New Roman" w:hAnsi="Times New Roman" w:cs="Times New Roman"/>
          <w:sz w:val="20"/>
          <w:szCs w:val="20"/>
        </w:rPr>
        <w:t>Riba</w:t>
      </w:r>
      <w:proofErr w:type="spellEnd"/>
      <w:r w:rsidR="00326D00">
        <w:rPr>
          <w:rFonts w:ascii="Times New Roman" w:hAnsi="Times New Roman" w:cs="Times New Roman"/>
          <w:sz w:val="20"/>
          <w:szCs w:val="20"/>
        </w:rPr>
        <w:t xml:space="preserve"> 67047906</w:t>
      </w:r>
    </w:p>
    <w:p w14:paraId="321147B7" w14:textId="726BB45F" w:rsidR="00326D00" w:rsidRDefault="00326D0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aija.riba@izm.gov.lv</w:t>
      </w:r>
    </w:p>
    <w:p w14:paraId="43E4A637" w14:textId="2EF95449" w:rsidR="00894C55" w:rsidRPr="00170281" w:rsidRDefault="007B13F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218E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BE7565" w:rsidRPr="00170281">
        <w:rPr>
          <w:rFonts w:ascii="Times New Roman" w:hAnsi="Times New Roman" w:cs="Times New Roman"/>
          <w:sz w:val="20"/>
          <w:szCs w:val="20"/>
        </w:rPr>
        <w:t>Garšva</w:t>
      </w:r>
      <w:r w:rsidR="00D133F8" w:rsidRPr="00170281">
        <w:rPr>
          <w:rFonts w:ascii="Times New Roman" w:hAnsi="Times New Roman" w:cs="Times New Roman"/>
          <w:sz w:val="20"/>
          <w:szCs w:val="20"/>
        </w:rPr>
        <w:t xml:space="preserve"> 670</w:t>
      </w:r>
      <w:r w:rsidR="00BE7565" w:rsidRPr="00170281">
        <w:rPr>
          <w:rFonts w:ascii="Times New Roman" w:hAnsi="Times New Roman" w:cs="Times New Roman"/>
          <w:sz w:val="20"/>
          <w:szCs w:val="20"/>
        </w:rPr>
        <w:t>47875</w:t>
      </w:r>
    </w:p>
    <w:p w14:paraId="35C95CAE" w14:textId="18C7794D" w:rsidR="00894C55" w:rsidRPr="00170281" w:rsidRDefault="00BE756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281">
        <w:rPr>
          <w:rFonts w:ascii="Times New Roman" w:hAnsi="Times New Roman" w:cs="Times New Roman"/>
          <w:sz w:val="20"/>
          <w:szCs w:val="20"/>
        </w:rPr>
        <w:t>davids.garsva</w:t>
      </w:r>
      <w:r w:rsidR="00894C55" w:rsidRPr="00170281">
        <w:rPr>
          <w:rFonts w:ascii="Times New Roman" w:hAnsi="Times New Roman" w:cs="Times New Roman"/>
          <w:sz w:val="20"/>
          <w:szCs w:val="20"/>
        </w:rPr>
        <w:t>@</w:t>
      </w:r>
      <w:r w:rsidR="004E01F3" w:rsidRPr="00170281">
        <w:rPr>
          <w:rFonts w:ascii="Times New Roman" w:hAnsi="Times New Roman" w:cs="Times New Roman"/>
          <w:sz w:val="20"/>
          <w:szCs w:val="20"/>
        </w:rPr>
        <w:t>izm</w:t>
      </w:r>
      <w:r w:rsidR="00894C55" w:rsidRPr="00170281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170281" w:rsidSect="009638F3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F6CC8" w14:textId="77777777" w:rsidR="009D7EB1" w:rsidRDefault="009D7EB1" w:rsidP="00894C55">
      <w:pPr>
        <w:spacing w:after="0" w:line="240" w:lineRule="auto"/>
      </w:pPr>
      <w:r>
        <w:separator/>
      </w:r>
    </w:p>
  </w:endnote>
  <w:endnote w:type="continuationSeparator" w:id="0">
    <w:p w14:paraId="2BC68535" w14:textId="77777777" w:rsidR="009D7EB1" w:rsidRDefault="009D7EB1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1CB8" w14:textId="004DF62A" w:rsidR="00B5022F" w:rsidRDefault="00B5022F" w:rsidP="00B5022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I</w:t>
    </w:r>
    <w:r w:rsidR="007B13F2">
      <w:rPr>
        <w:rFonts w:ascii="Times New Roman" w:hAnsi="Times New Roman" w:cs="Times New Roman"/>
        <w:sz w:val="20"/>
        <w:szCs w:val="20"/>
      </w:rPr>
      <w:t>ZManot_11</w:t>
    </w:r>
    <w:r w:rsidRPr="009D7C78">
      <w:rPr>
        <w:rFonts w:ascii="Times New Roman" w:hAnsi="Times New Roman" w:cs="Times New Roman"/>
        <w:sz w:val="20"/>
        <w:szCs w:val="20"/>
      </w:rPr>
      <w:t xml:space="preserve">042018_groz_rik256; </w:t>
    </w:r>
    <w:r>
      <w:rPr>
        <w:rFonts w:ascii="Times New Roman" w:eastAsia="Times New Roman" w:hAnsi="Times New Roman" w:cs="Times New Roman"/>
        <w:bCs/>
        <w:color w:val="414142"/>
        <w:sz w:val="20"/>
        <w:szCs w:val="20"/>
        <w:lang w:eastAsia="lv-LV"/>
      </w:rPr>
      <w:t>Ministru kabineta rīkojuma projekta “Grozījumi</w:t>
    </w:r>
    <w:r w:rsidRPr="009D7C78">
      <w:rPr>
        <w:rFonts w:ascii="Times New Roman" w:eastAsia="Times New Roman" w:hAnsi="Times New Roman" w:cs="Times New Roman"/>
        <w:bCs/>
        <w:color w:val="414142"/>
        <w:sz w:val="20"/>
        <w:szCs w:val="20"/>
        <w:lang w:eastAsia="lv-LV"/>
      </w:rPr>
      <w:t xml:space="preserve"> </w:t>
    </w:r>
    <w:r w:rsidRPr="009D7C78">
      <w:rPr>
        <w:rFonts w:ascii="Times New Roman" w:hAnsi="Times New Roman" w:cs="Times New Roman"/>
        <w:sz w:val="20"/>
        <w:szCs w:val="20"/>
      </w:rPr>
      <w:t>Ministru kabineta 2016.</w:t>
    </w:r>
    <w:r>
      <w:rPr>
        <w:rFonts w:ascii="Times New Roman" w:hAnsi="Times New Roman" w:cs="Times New Roman"/>
        <w:sz w:val="20"/>
        <w:szCs w:val="20"/>
      </w:rPr>
      <w:t>gada 14.aprīļa rīkojumā</w:t>
    </w:r>
    <w:r w:rsidRPr="009D7C78">
      <w:rPr>
        <w:rFonts w:ascii="Times New Roman" w:hAnsi="Times New Roman" w:cs="Times New Roman"/>
        <w:sz w:val="20"/>
        <w:szCs w:val="20"/>
      </w:rPr>
      <w:t xml:space="preserve"> Nr.256 “Par Jaunatnes politikas īstenošanas plānu 2016.-2020.gadam”</w:t>
    </w:r>
    <w:r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r w:rsidRPr="009D7C78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8A486" w14:textId="77777777" w:rsidR="009D7C78" w:rsidRDefault="009D7C78" w:rsidP="009D7C78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0DBC6167" w14:textId="77777777" w:rsidR="009D7C78" w:rsidRDefault="009D7C78" w:rsidP="009D7C78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68FF2D5" w14:textId="77777777" w:rsidR="009D7C78" w:rsidRDefault="009D7C78" w:rsidP="009D7C78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6A4ECD1A" w14:textId="3BB0C2E1" w:rsidR="009D7C78" w:rsidRDefault="009D7C78" w:rsidP="009D7C7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I</w:t>
    </w:r>
    <w:r w:rsidR="004E01F3" w:rsidRPr="009D7C78">
      <w:rPr>
        <w:rFonts w:ascii="Times New Roman" w:hAnsi="Times New Roman" w:cs="Times New Roman"/>
        <w:sz w:val="20"/>
        <w:szCs w:val="20"/>
      </w:rPr>
      <w:t>ZM</w:t>
    </w:r>
    <w:r w:rsidR="009A2654" w:rsidRPr="009D7C78">
      <w:rPr>
        <w:rFonts w:ascii="Times New Roman" w:hAnsi="Times New Roman" w:cs="Times New Roman"/>
        <w:sz w:val="20"/>
        <w:szCs w:val="20"/>
      </w:rPr>
      <w:t>anot_</w:t>
    </w:r>
    <w:r w:rsidR="007B13F2">
      <w:rPr>
        <w:rFonts w:ascii="Times New Roman" w:hAnsi="Times New Roman" w:cs="Times New Roman"/>
        <w:sz w:val="20"/>
        <w:szCs w:val="20"/>
      </w:rPr>
      <w:t>11</w:t>
    </w:r>
    <w:r w:rsidRPr="009D7C78">
      <w:rPr>
        <w:rFonts w:ascii="Times New Roman" w:hAnsi="Times New Roman" w:cs="Times New Roman"/>
        <w:sz w:val="20"/>
        <w:szCs w:val="20"/>
      </w:rPr>
      <w:t xml:space="preserve">042018_groz_rik256; </w:t>
    </w:r>
    <w:r w:rsidR="00B5022F">
      <w:rPr>
        <w:rFonts w:ascii="Times New Roman" w:eastAsia="Times New Roman" w:hAnsi="Times New Roman" w:cs="Times New Roman"/>
        <w:bCs/>
        <w:color w:val="414142"/>
        <w:sz w:val="20"/>
        <w:szCs w:val="20"/>
        <w:lang w:eastAsia="lv-LV"/>
      </w:rPr>
      <w:t>Ministru kabineta rīkojuma projekta “Grozījumi</w:t>
    </w:r>
    <w:r w:rsidRPr="009D7C78">
      <w:rPr>
        <w:rFonts w:ascii="Times New Roman" w:eastAsia="Times New Roman" w:hAnsi="Times New Roman" w:cs="Times New Roman"/>
        <w:bCs/>
        <w:color w:val="414142"/>
        <w:sz w:val="20"/>
        <w:szCs w:val="20"/>
        <w:lang w:eastAsia="lv-LV"/>
      </w:rPr>
      <w:t xml:space="preserve"> </w:t>
    </w:r>
    <w:r w:rsidRPr="009D7C78">
      <w:rPr>
        <w:rFonts w:ascii="Times New Roman" w:hAnsi="Times New Roman" w:cs="Times New Roman"/>
        <w:sz w:val="20"/>
        <w:szCs w:val="20"/>
      </w:rPr>
      <w:t>Ministru kabineta 2016.</w:t>
    </w:r>
    <w:r w:rsidR="00B5022F">
      <w:rPr>
        <w:rFonts w:ascii="Times New Roman" w:hAnsi="Times New Roman" w:cs="Times New Roman"/>
        <w:sz w:val="20"/>
        <w:szCs w:val="20"/>
      </w:rPr>
      <w:t>gada 14.aprīļa rīkojumā</w:t>
    </w:r>
    <w:r w:rsidRPr="009D7C78">
      <w:rPr>
        <w:rFonts w:ascii="Times New Roman" w:hAnsi="Times New Roman" w:cs="Times New Roman"/>
        <w:sz w:val="20"/>
        <w:szCs w:val="20"/>
      </w:rPr>
      <w:t xml:space="preserve"> Nr.256 “Par Jaunatnes politikas īstenošanas plānu 2016.-2020.gadam”</w:t>
    </w:r>
    <w:r w:rsidR="00B5022F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r w:rsidRPr="009D7C78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93D30" w14:textId="77777777" w:rsidR="009D7EB1" w:rsidRDefault="009D7EB1" w:rsidP="00894C55">
      <w:pPr>
        <w:spacing w:after="0" w:line="240" w:lineRule="auto"/>
      </w:pPr>
      <w:r>
        <w:separator/>
      </w:r>
    </w:p>
  </w:footnote>
  <w:footnote w:type="continuationSeparator" w:id="0">
    <w:p w14:paraId="48C8B5A8" w14:textId="77777777" w:rsidR="009D7EB1" w:rsidRDefault="009D7EB1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6C3D2AA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218E3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588B"/>
    <w:rsid w:val="001107AA"/>
    <w:rsid w:val="00111775"/>
    <w:rsid w:val="00142E9E"/>
    <w:rsid w:val="00145D3F"/>
    <w:rsid w:val="00170281"/>
    <w:rsid w:val="001A49F4"/>
    <w:rsid w:val="001C61AE"/>
    <w:rsid w:val="001E6314"/>
    <w:rsid w:val="001E7F1A"/>
    <w:rsid w:val="001F7D98"/>
    <w:rsid w:val="002105DD"/>
    <w:rsid w:val="0022419A"/>
    <w:rsid w:val="0024082F"/>
    <w:rsid w:val="00243426"/>
    <w:rsid w:val="00254EAE"/>
    <w:rsid w:val="00291ACE"/>
    <w:rsid w:val="002E1C05"/>
    <w:rsid w:val="00304CD9"/>
    <w:rsid w:val="0031577E"/>
    <w:rsid w:val="00326D00"/>
    <w:rsid w:val="00376F26"/>
    <w:rsid w:val="003A731A"/>
    <w:rsid w:val="003A7716"/>
    <w:rsid w:val="003B0BF9"/>
    <w:rsid w:val="003B5465"/>
    <w:rsid w:val="003E0791"/>
    <w:rsid w:val="003F28AC"/>
    <w:rsid w:val="004007C4"/>
    <w:rsid w:val="00433AB1"/>
    <w:rsid w:val="004454FE"/>
    <w:rsid w:val="00456E40"/>
    <w:rsid w:val="00471F27"/>
    <w:rsid w:val="004B12F9"/>
    <w:rsid w:val="004E01F3"/>
    <w:rsid w:val="004E5DB7"/>
    <w:rsid w:val="0050178F"/>
    <w:rsid w:val="005318A0"/>
    <w:rsid w:val="005324D2"/>
    <w:rsid w:val="0054268B"/>
    <w:rsid w:val="00543578"/>
    <w:rsid w:val="00567502"/>
    <w:rsid w:val="005E6582"/>
    <w:rsid w:val="00607570"/>
    <w:rsid w:val="00655F2C"/>
    <w:rsid w:val="00675CD7"/>
    <w:rsid w:val="00683ED5"/>
    <w:rsid w:val="006934D6"/>
    <w:rsid w:val="00695976"/>
    <w:rsid w:val="006D6463"/>
    <w:rsid w:val="006E1081"/>
    <w:rsid w:val="006F252D"/>
    <w:rsid w:val="00720585"/>
    <w:rsid w:val="007523B7"/>
    <w:rsid w:val="00773AF6"/>
    <w:rsid w:val="00795F71"/>
    <w:rsid w:val="007B13F2"/>
    <w:rsid w:val="007E5F7A"/>
    <w:rsid w:val="007E73AB"/>
    <w:rsid w:val="00816C11"/>
    <w:rsid w:val="00824E2F"/>
    <w:rsid w:val="008400EB"/>
    <w:rsid w:val="008421AC"/>
    <w:rsid w:val="0089203A"/>
    <w:rsid w:val="0089472D"/>
    <w:rsid w:val="00894C55"/>
    <w:rsid w:val="008A3346"/>
    <w:rsid w:val="008D0BB8"/>
    <w:rsid w:val="008E1D04"/>
    <w:rsid w:val="008F5246"/>
    <w:rsid w:val="00923538"/>
    <w:rsid w:val="009638F3"/>
    <w:rsid w:val="009A024A"/>
    <w:rsid w:val="009A1E92"/>
    <w:rsid w:val="009A2654"/>
    <w:rsid w:val="009A4A98"/>
    <w:rsid w:val="009C460D"/>
    <w:rsid w:val="009D7C78"/>
    <w:rsid w:val="009D7EB1"/>
    <w:rsid w:val="009F4016"/>
    <w:rsid w:val="00A018F0"/>
    <w:rsid w:val="00A10FC3"/>
    <w:rsid w:val="00A5505E"/>
    <w:rsid w:val="00A6073E"/>
    <w:rsid w:val="00AE5567"/>
    <w:rsid w:val="00AF1239"/>
    <w:rsid w:val="00B16480"/>
    <w:rsid w:val="00B2165C"/>
    <w:rsid w:val="00B22500"/>
    <w:rsid w:val="00B5022F"/>
    <w:rsid w:val="00B86594"/>
    <w:rsid w:val="00BA20AA"/>
    <w:rsid w:val="00BD4425"/>
    <w:rsid w:val="00BE34E7"/>
    <w:rsid w:val="00BE7565"/>
    <w:rsid w:val="00C010B4"/>
    <w:rsid w:val="00C02724"/>
    <w:rsid w:val="00C218E3"/>
    <w:rsid w:val="00C25B49"/>
    <w:rsid w:val="00C9339F"/>
    <w:rsid w:val="00CA4958"/>
    <w:rsid w:val="00CC0D2D"/>
    <w:rsid w:val="00CE5657"/>
    <w:rsid w:val="00D133F8"/>
    <w:rsid w:val="00D14A3E"/>
    <w:rsid w:val="00D43048"/>
    <w:rsid w:val="00DE4491"/>
    <w:rsid w:val="00E325D2"/>
    <w:rsid w:val="00E3716B"/>
    <w:rsid w:val="00E5323B"/>
    <w:rsid w:val="00E8749E"/>
    <w:rsid w:val="00E90C01"/>
    <w:rsid w:val="00EA486E"/>
    <w:rsid w:val="00F57B0C"/>
    <w:rsid w:val="00FC7B55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EF117"/>
  <w15:docId w15:val="{8EBCDD4C-05FD-406D-9399-C0F63E56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Aija Riba</cp:lastModifiedBy>
  <cp:revision>6</cp:revision>
  <dcterms:created xsi:type="dcterms:W3CDTF">2018-04-04T12:20:00Z</dcterms:created>
  <dcterms:modified xsi:type="dcterms:W3CDTF">2018-04-11T13:51:00Z</dcterms:modified>
</cp:coreProperties>
</file>