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48E6" w14:textId="6F6BF8D1" w:rsidR="00F5019D" w:rsidRPr="002B32C6" w:rsidRDefault="00F5019D" w:rsidP="008477B1">
      <w:pPr>
        <w:tabs>
          <w:tab w:val="left" w:pos="6804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32C6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5BA179FE" w14:textId="77777777" w:rsidR="00F5019D" w:rsidRPr="002B32C6" w:rsidRDefault="00F5019D" w:rsidP="00F5019D">
      <w:pPr>
        <w:tabs>
          <w:tab w:val="left" w:pos="68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32C6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5CD1E854" w14:textId="77777777" w:rsidR="00F5019D" w:rsidRPr="002B32C6" w:rsidRDefault="00F5019D" w:rsidP="00F5019D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7BCABD4C" w14:textId="44F23E46" w:rsidR="00F5019D" w:rsidRPr="002B32C6" w:rsidRDefault="00F5019D" w:rsidP="00F5019D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B32C6">
        <w:rPr>
          <w:rFonts w:ascii="Times New Roman" w:hAnsi="Times New Roman" w:cs="Times New Roman"/>
          <w:sz w:val="28"/>
          <w:szCs w:val="28"/>
        </w:rPr>
        <w:t>2018. gada ____._______</w:t>
      </w:r>
      <w:r w:rsidRPr="002B32C6">
        <w:rPr>
          <w:rFonts w:ascii="Times New Roman" w:hAnsi="Times New Roman" w:cs="Times New Roman"/>
          <w:sz w:val="28"/>
          <w:szCs w:val="28"/>
        </w:rPr>
        <w:tab/>
        <w:t>Noteikumi Nr____</w:t>
      </w:r>
    </w:p>
    <w:p w14:paraId="31D79AC3" w14:textId="260FAAC2" w:rsidR="00F5019D" w:rsidRPr="002B32C6" w:rsidRDefault="00F5019D" w:rsidP="00222E05">
      <w:pPr>
        <w:tabs>
          <w:tab w:val="left" w:pos="6804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32C6">
        <w:rPr>
          <w:rFonts w:ascii="Times New Roman" w:hAnsi="Times New Roman" w:cs="Times New Roman"/>
          <w:sz w:val="28"/>
          <w:szCs w:val="28"/>
        </w:rPr>
        <w:t>Rīgā</w:t>
      </w:r>
      <w:r w:rsidRPr="002B32C6">
        <w:rPr>
          <w:rFonts w:ascii="Times New Roman" w:hAnsi="Times New Roman" w:cs="Times New Roman"/>
          <w:sz w:val="28"/>
          <w:szCs w:val="28"/>
        </w:rPr>
        <w:tab/>
        <w:t>(prot. Nr.           .§)</w:t>
      </w:r>
    </w:p>
    <w:p w14:paraId="6AA874D1" w14:textId="1D490547" w:rsidR="00F5019D" w:rsidRPr="002B32C6" w:rsidRDefault="00BC16AF" w:rsidP="00222E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16AF">
        <w:rPr>
          <w:rFonts w:ascii="Times New Roman" w:eastAsia="Times New Roman" w:hAnsi="Times New Roman" w:cs="Times New Roman"/>
          <w:b/>
          <w:bCs/>
          <w:sz w:val="28"/>
          <w:szCs w:val="28"/>
        </w:rPr>
        <w:t>Zinātnisko institūciju darbības starptautiskā novērtējuma organizēšanas kārtība</w:t>
      </w:r>
      <w:r w:rsidRPr="002B32C6" w:rsidDel="00BC1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B96571B" w14:textId="77777777" w:rsidR="00F5019D" w:rsidRPr="009A4197" w:rsidRDefault="00F5019D" w:rsidP="00F5019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4197">
        <w:rPr>
          <w:rFonts w:ascii="Times New Roman" w:eastAsia="Times New Roman" w:hAnsi="Times New Roman" w:cs="Times New Roman"/>
          <w:sz w:val="28"/>
          <w:szCs w:val="28"/>
        </w:rPr>
        <w:t xml:space="preserve">Izdoti saskaņā ar </w:t>
      </w:r>
    </w:p>
    <w:p w14:paraId="31989734" w14:textId="77777777" w:rsidR="00F5019D" w:rsidRPr="009A4197" w:rsidRDefault="00F5019D" w:rsidP="00F5019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4197">
        <w:rPr>
          <w:rFonts w:ascii="Times New Roman" w:eastAsia="Times New Roman" w:hAnsi="Times New Roman" w:cs="Times New Roman"/>
          <w:sz w:val="28"/>
          <w:szCs w:val="28"/>
        </w:rPr>
        <w:t xml:space="preserve">Zinātniskās darbības likuma </w:t>
      </w:r>
    </w:p>
    <w:p w14:paraId="45ED6B0D" w14:textId="71EE5FE8" w:rsidR="00F5019D" w:rsidRPr="009A4197" w:rsidRDefault="00F5019D" w:rsidP="00F5019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4197">
        <w:rPr>
          <w:rFonts w:ascii="Times New Roman" w:eastAsia="Times New Roman" w:hAnsi="Times New Roman" w:cs="Times New Roman"/>
          <w:sz w:val="28"/>
          <w:szCs w:val="28"/>
        </w:rPr>
        <w:t>41.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197">
        <w:rPr>
          <w:rFonts w:ascii="Times New Roman" w:eastAsia="Times New Roman" w:hAnsi="Times New Roman" w:cs="Times New Roman"/>
          <w:sz w:val="28"/>
          <w:szCs w:val="28"/>
        </w:rPr>
        <w:t>panta trešo daļu</w:t>
      </w:r>
    </w:p>
    <w:p w14:paraId="62659B2D" w14:textId="77777777" w:rsidR="003D63BF" w:rsidRPr="002B32C6" w:rsidRDefault="003D63BF" w:rsidP="00A736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EB0372" w14:textId="343CD3E6" w:rsidR="0003111B" w:rsidRDefault="0003111B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Noteikumi nosaka kārtību, kādā Izglītības un zinātnes ministrija (turpmāk – ministrija)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 xml:space="preserve"> reizi sešos gados</w:t>
      </w:r>
      <w:r w:rsidR="009D7BBC">
        <w:rPr>
          <w:rFonts w:ascii="Times New Roman" w:eastAsia="Times New Roman" w:hAnsi="Times New Roman" w:cs="Times New Roman"/>
          <w:sz w:val="28"/>
          <w:szCs w:val="28"/>
        </w:rPr>
        <w:t xml:space="preserve"> (turpmāk – novērtējuma gads)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organizē zinātnisko institūciju (turpmāk – institūcij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>a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) darbības starptautisko novērtējumu (turpmāk – novērtējums).</w:t>
      </w:r>
    </w:p>
    <w:p w14:paraId="45ACDA74" w14:textId="77777777" w:rsidR="004A2928" w:rsidRPr="002B32C6" w:rsidRDefault="004A2928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A66B9" w14:textId="350A43D6" w:rsidR="0003111B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37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1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422B" w:rsidRPr="002B32C6">
        <w:rPr>
          <w:rFonts w:ascii="Times New Roman" w:eastAsia="Times New Roman" w:hAnsi="Times New Roman" w:cs="Times New Roman"/>
          <w:sz w:val="28"/>
          <w:szCs w:val="28"/>
        </w:rPr>
        <w:t>Ministrija novērtējuma organizēšanai atbilstoši šiem noteikumiem piesaista</w:t>
      </w:r>
      <w:r w:rsidR="000B422B" w:rsidRPr="002B32C6">
        <w:rPr>
          <w:rFonts w:ascii="Times New Roman" w:hAnsi="Times New Roman" w:cs="Times New Roman"/>
          <w:sz w:val="28"/>
          <w:szCs w:val="28"/>
        </w:rPr>
        <w:t xml:space="preserve"> </w:t>
      </w:r>
      <w:r w:rsidR="00AF34BF" w:rsidRPr="002B32C6">
        <w:rPr>
          <w:rFonts w:ascii="Times New Roman" w:eastAsia="Times New Roman" w:hAnsi="Times New Roman" w:cs="Times New Roman"/>
          <w:sz w:val="28"/>
          <w:szCs w:val="28"/>
        </w:rPr>
        <w:t xml:space="preserve">novērtējuma </w:t>
      </w:r>
      <w:r w:rsidR="00E400C3" w:rsidRPr="002B32C6">
        <w:rPr>
          <w:rFonts w:ascii="Times New Roman" w:eastAsia="Times New Roman" w:hAnsi="Times New Roman" w:cs="Times New Roman"/>
          <w:sz w:val="28"/>
          <w:szCs w:val="28"/>
        </w:rPr>
        <w:t>izpildītāju</w:t>
      </w:r>
      <w:r w:rsidR="00362E66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(turpmāk </w:t>
      </w:r>
      <w:r w:rsidR="00D62288" w:rsidRPr="002B32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izpildītājs)</w:t>
      </w:r>
      <w:r w:rsidR="00E400C3" w:rsidRPr="002B32C6">
        <w:rPr>
          <w:rFonts w:ascii="Times New Roman" w:eastAsia="Times New Roman" w:hAnsi="Times New Roman" w:cs="Times New Roman"/>
          <w:sz w:val="28"/>
          <w:szCs w:val="28"/>
        </w:rPr>
        <w:t>, ko izraugās</w:t>
      </w:r>
      <w:r w:rsidR="00681A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00C3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369">
        <w:rPr>
          <w:rFonts w:ascii="Times New Roman" w:eastAsia="Times New Roman" w:hAnsi="Times New Roman" w:cs="Times New Roman"/>
          <w:sz w:val="28"/>
          <w:szCs w:val="28"/>
        </w:rPr>
        <w:t>pamatojoties uz</w:t>
      </w:r>
      <w:r w:rsidR="008477B1" w:rsidRPr="008477B1">
        <w:rPr>
          <w:rFonts w:ascii="Times New Roman" w:hAnsi="Times New Roman" w:cs="Times New Roman"/>
          <w:sz w:val="28"/>
          <w:szCs w:val="28"/>
        </w:rPr>
        <w:t xml:space="preserve"> normatīvo aktu prasībām publisko iepirkumu jomā.</w:t>
      </w:r>
      <w:r w:rsidR="0004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AF5" w:rsidRPr="002B32C6">
        <w:rPr>
          <w:rFonts w:ascii="Times New Roman" w:eastAsia="Times New Roman" w:hAnsi="Times New Roman" w:cs="Times New Roman"/>
          <w:sz w:val="28"/>
          <w:szCs w:val="28"/>
        </w:rPr>
        <w:t>Izpildītājam ir</w:t>
      </w:r>
      <w:r w:rsidR="00B96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AF5" w:rsidRPr="002B32C6">
        <w:rPr>
          <w:rFonts w:ascii="Times New Roman" w:eastAsia="Times New Roman" w:hAnsi="Times New Roman" w:cs="Times New Roman"/>
          <w:sz w:val="28"/>
          <w:szCs w:val="28"/>
        </w:rPr>
        <w:t xml:space="preserve">pieredze </w:t>
      </w:r>
      <w:r w:rsidR="00B96AF5">
        <w:rPr>
          <w:rFonts w:ascii="Times New Roman" w:eastAsia="Times New Roman" w:hAnsi="Times New Roman" w:cs="Times New Roman"/>
          <w:sz w:val="28"/>
          <w:szCs w:val="28"/>
        </w:rPr>
        <w:t xml:space="preserve">institūciju </w:t>
      </w:r>
      <w:r w:rsidR="00B96AF5" w:rsidRPr="0003111B">
        <w:rPr>
          <w:rFonts w:ascii="Times New Roman" w:eastAsia="Times New Roman" w:hAnsi="Times New Roman" w:cs="Times New Roman"/>
          <w:sz w:val="28"/>
          <w:szCs w:val="28"/>
        </w:rPr>
        <w:t>novērtējumu</w:t>
      </w:r>
      <w:r w:rsidR="00B96AF5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AF5">
        <w:rPr>
          <w:rFonts w:ascii="Times New Roman" w:eastAsia="Times New Roman" w:hAnsi="Times New Roman" w:cs="Times New Roman"/>
          <w:sz w:val="28"/>
          <w:szCs w:val="28"/>
        </w:rPr>
        <w:t>organizēšanā</w:t>
      </w:r>
      <w:r w:rsidR="00B96AF5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2BE0D5" w14:textId="77777777"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41152" w14:textId="6FB96694" w:rsidR="003055B7" w:rsidRPr="00A73605" w:rsidRDefault="00A73605" w:rsidP="00A7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05">
        <w:rPr>
          <w:rFonts w:ascii="Times New Roman" w:hAnsi="Times New Roman" w:cs="Times New Roman"/>
          <w:sz w:val="28"/>
          <w:szCs w:val="28"/>
        </w:rPr>
        <w:t xml:space="preserve">3. Ministrija nodrošina izpildītājam Nacionālajā zinātniskās darbības informācijas sistēmas (turpmāk – informācijas sistēma) lietotāja tiesības, ievērojot normatīvo regulējumu par Nacionālo zinātniskās darbības informācijas sistēmu. </w:t>
      </w:r>
    </w:p>
    <w:p w14:paraId="3E6119E2" w14:textId="77777777" w:rsidR="0003111B" w:rsidRDefault="0003111B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001546" w14:textId="79FEF43E" w:rsidR="0016606E" w:rsidRPr="0003111B" w:rsidRDefault="0042030C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111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96AF5" w:rsidRPr="00EA503E">
        <w:rPr>
          <w:rFonts w:ascii="Times New Roman" w:eastAsia="Times New Roman" w:hAnsi="Times New Roman" w:cs="Times New Roman"/>
          <w:sz w:val="28"/>
          <w:szCs w:val="28"/>
        </w:rPr>
        <w:t xml:space="preserve">Izpildītājs izstrādā un </w:t>
      </w:r>
      <w:r w:rsidR="00B96AF5">
        <w:rPr>
          <w:rFonts w:ascii="Times New Roman" w:eastAsia="Times New Roman" w:hAnsi="Times New Roman" w:cs="Times New Roman"/>
          <w:sz w:val="28"/>
          <w:szCs w:val="28"/>
        </w:rPr>
        <w:t>ministr</w:t>
      </w:r>
      <w:r w:rsidR="00DB2F5B">
        <w:rPr>
          <w:rFonts w:ascii="Times New Roman" w:eastAsia="Times New Roman" w:hAnsi="Times New Roman" w:cs="Times New Roman"/>
          <w:sz w:val="28"/>
          <w:szCs w:val="28"/>
        </w:rPr>
        <w:t>ija</w:t>
      </w:r>
      <w:r w:rsidR="00B96AF5" w:rsidRPr="00EA503E">
        <w:rPr>
          <w:rFonts w:ascii="Times New Roman" w:eastAsia="Times New Roman" w:hAnsi="Times New Roman" w:cs="Times New Roman"/>
          <w:sz w:val="28"/>
          <w:szCs w:val="28"/>
        </w:rPr>
        <w:t xml:space="preserve"> apstiprina novērtējuma metodoloģiju.</w:t>
      </w:r>
    </w:p>
    <w:p w14:paraId="21E74B2E" w14:textId="77777777" w:rsidR="007875E5" w:rsidRPr="002B32C6" w:rsidRDefault="007875E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255455" w14:textId="670CD225" w:rsidR="00222E05" w:rsidRPr="003055B7" w:rsidRDefault="0042030C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5E5" w:rsidRPr="002B32C6">
        <w:rPr>
          <w:rFonts w:ascii="Times New Roman" w:hAnsi="Times New Roman" w:cs="Times New Roman"/>
          <w:sz w:val="28"/>
          <w:szCs w:val="28"/>
        </w:rPr>
        <w:t xml:space="preserve">. </w:t>
      </w:r>
      <w:r w:rsidR="00222E05" w:rsidRPr="002B32C6">
        <w:rPr>
          <w:rFonts w:ascii="Times New Roman" w:eastAsia="Times New Roman" w:hAnsi="Times New Roman" w:cs="Times New Roman"/>
          <w:sz w:val="28"/>
          <w:szCs w:val="28"/>
        </w:rPr>
        <w:t xml:space="preserve">Izpildītājs nodrošina novērtējuma izpildi, kas paredz ārvalstu ekspertu piesaisti, darba organizāciju novērtējuma veikšanai, kā arī </w:t>
      </w:r>
      <w:r w:rsidR="00F21C8F" w:rsidRPr="00F21C8F">
        <w:rPr>
          <w:rFonts w:ascii="Times New Roman" w:eastAsia="Times New Roman" w:hAnsi="Times New Roman" w:cs="Times New Roman"/>
          <w:sz w:val="28"/>
          <w:szCs w:val="28"/>
        </w:rPr>
        <w:t xml:space="preserve">ārvalstu ekspertu </w:t>
      </w:r>
      <w:r w:rsidR="00A471C0">
        <w:rPr>
          <w:rFonts w:ascii="Times New Roman" w:eastAsia="Times New Roman" w:hAnsi="Times New Roman" w:cs="Times New Roman"/>
          <w:sz w:val="28"/>
          <w:szCs w:val="28"/>
        </w:rPr>
        <w:t>ziņojum</w:t>
      </w:r>
      <w:r w:rsidR="003055B7">
        <w:rPr>
          <w:rFonts w:ascii="Times New Roman" w:eastAsia="Times New Roman" w:hAnsi="Times New Roman" w:cs="Times New Roman"/>
          <w:sz w:val="28"/>
          <w:szCs w:val="28"/>
        </w:rPr>
        <w:t>a</w:t>
      </w:r>
      <w:r w:rsidR="00B55817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4562BC">
        <w:rPr>
          <w:rFonts w:ascii="Times New Roman" w:eastAsia="Times New Roman" w:hAnsi="Times New Roman" w:cs="Times New Roman"/>
          <w:sz w:val="28"/>
          <w:szCs w:val="28"/>
        </w:rPr>
        <w:t xml:space="preserve">institūciju </w:t>
      </w:r>
      <w:r w:rsidR="00B55817">
        <w:rPr>
          <w:rFonts w:ascii="Times New Roman" w:eastAsia="Times New Roman" w:hAnsi="Times New Roman" w:cs="Times New Roman"/>
          <w:sz w:val="28"/>
          <w:szCs w:val="28"/>
        </w:rPr>
        <w:t xml:space="preserve">novērtējumu </w:t>
      </w:r>
      <w:r w:rsidR="00A471C0" w:rsidRPr="003055B7">
        <w:rPr>
          <w:rFonts w:ascii="Times New Roman" w:eastAsia="Times New Roman" w:hAnsi="Times New Roman" w:cs="Times New Roman"/>
          <w:sz w:val="28"/>
          <w:szCs w:val="28"/>
        </w:rPr>
        <w:t xml:space="preserve">(turpmāk – konsolidētais ziņojums) sagatavošanu. </w:t>
      </w:r>
    </w:p>
    <w:p w14:paraId="7424FA57" w14:textId="77777777" w:rsidR="00970057" w:rsidRPr="002B32C6" w:rsidRDefault="00970057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9CDEC" w14:textId="6A83BE7F" w:rsidR="009704A7" w:rsidRDefault="0042030C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. Izpildītājs</w:t>
      </w:r>
      <w:r w:rsidR="00847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8F5708" w14:textId="717FB700" w:rsidR="00970057" w:rsidRPr="002B32C6" w:rsidRDefault="0042030C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F15" w:rsidRPr="002B32C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E4099">
        <w:rPr>
          <w:rFonts w:ascii="Times New Roman" w:eastAsia="Times New Roman" w:hAnsi="Times New Roman" w:cs="Times New Roman"/>
          <w:sz w:val="28"/>
          <w:szCs w:val="28"/>
        </w:rPr>
        <w:t xml:space="preserve">izveido koleģiālas </w:t>
      </w:r>
      <w:r w:rsidR="007E4099" w:rsidRPr="002B32C6">
        <w:rPr>
          <w:rFonts w:ascii="Times New Roman" w:eastAsia="Times New Roman" w:hAnsi="Times New Roman" w:cs="Times New Roman"/>
          <w:sz w:val="28"/>
          <w:szCs w:val="28"/>
        </w:rPr>
        <w:t xml:space="preserve">ārvalstu </w:t>
      </w:r>
      <w:r w:rsidR="007E4099">
        <w:rPr>
          <w:rFonts w:ascii="Times New Roman" w:eastAsia="Times New Roman" w:hAnsi="Times New Roman" w:cs="Times New Roman"/>
          <w:sz w:val="28"/>
          <w:szCs w:val="28"/>
        </w:rPr>
        <w:t>ekspertu</w:t>
      </w:r>
      <w:r w:rsidR="007E4099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099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7E4099" w:rsidRPr="002B32C6">
        <w:rPr>
          <w:rFonts w:ascii="Times New Roman" w:eastAsia="Times New Roman" w:hAnsi="Times New Roman" w:cs="Times New Roman"/>
          <w:sz w:val="28"/>
          <w:szCs w:val="28"/>
        </w:rPr>
        <w:t>s (turpmāk – ekspertu grupa)</w:t>
      </w:r>
      <w:r w:rsidR="007E4099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organizē</w:t>
      </w:r>
      <w:r w:rsidR="007E4099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473">
        <w:rPr>
          <w:rFonts w:ascii="Times New Roman" w:eastAsia="Times New Roman" w:hAnsi="Times New Roman" w:cs="Times New Roman"/>
          <w:sz w:val="28"/>
          <w:szCs w:val="28"/>
        </w:rPr>
        <w:t xml:space="preserve">darbu </w:t>
      </w:r>
      <w:r w:rsidR="007E4099">
        <w:rPr>
          <w:rFonts w:ascii="Times New Roman" w:eastAsia="Times New Roman" w:hAnsi="Times New Roman" w:cs="Times New Roman"/>
          <w:sz w:val="28"/>
          <w:szCs w:val="28"/>
        </w:rPr>
        <w:t xml:space="preserve">atbilstoši </w:t>
      </w:r>
      <w:r w:rsidR="00637473">
        <w:rPr>
          <w:rFonts w:ascii="Times New Roman" w:eastAsia="Times New Roman" w:hAnsi="Times New Roman" w:cs="Times New Roman"/>
          <w:sz w:val="28"/>
          <w:szCs w:val="28"/>
        </w:rPr>
        <w:t>šād</w:t>
      </w:r>
      <w:r w:rsidR="007E4099">
        <w:rPr>
          <w:rFonts w:ascii="Times New Roman" w:eastAsia="Times New Roman" w:hAnsi="Times New Roman" w:cs="Times New Roman"/>
          <w:sz w:val="28"/>
          <w:szCs w:val="28"/>
        </w:rPr>
        <w:t xml:space="preserve">am </w:t>
      </w:r>
      <w:r w:rsidR="004562BC">
        <w:rPr>
          <w:rFonts w:ascii="Times New Roman" w:eastAsia="Times New Roman" w:hAnsi="Times New Roman" w:cs="Times New Roman"/>
          <w:sz w:val="28"/>
          <w:szCs w:val="28"/>
        </w:rPr>
        <w:t xml:space="preserve">ekspertu grupu </w:t>
      </w:r>
      <w:r w:rsidR="007E4099">
        <w:rPr>
          <w:rFonts w:ascii="Times New Roman" w:eastAsia="Times New Roman" w:hAnsi="Times New Roman" w:cs="Times New Roman"/>
          <w:sz w:val="28"/>
          <w:szCs w:val="28"/>
        </w:rPr>
        <w:t>sadalījumam:</w:t>
      </w:r>
    </w:p>
    <w:p w14:paraId="6D0AA8CB" w14:textId="44ECF971" w:rsidR="00970057" w:rsidRPr="002B32C6" w:rsidRDefault="0042030C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9400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 xml:space="preserve"> dabaszinātņu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 xml:space="preserve"> ekspertu </w:t>
      </w:r>
      <w:r w:rsidR="00646DC6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CFA5A3F" w14:textId="522A34E6" w:rsidR="00970057" w:rsidRPr="002B32C6" w:rsidRDefault="0042030C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F15" w:rsidRPr="002B32C6">
        <w:rPr>
          <w:rFonts w:ascii="Times New Roman" w:eastAsia="Times New Roman" w:hAnsi="Times New Roman" w:cs="Times New Roman"/>
          <w:sz w:val="28"/>
          <w:szCs w:val="28"/>
        </w:rPr>
        <w:t xml:space="preserve">.1.2. 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inženierzinātņu un tehnoloģiju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 xml:space="preserve"> ekspertu </w:t>
      </w:r>
      <w:r w:rsidR="00646DC6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B650F4F" w14:textId="383C3505" w:rsidR="00970057" w:rsidRPr="002B32C6" w:rsidRDefault="0042030C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4F15" w:rsidRPr="002B32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3. medicīnas un veselības zinātņu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 xml:space="preserve"> ekspertu </w:t>
      </w:r>
      <w:r w:rsidR="00646DC6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F091D2C" w14:textId="78CAD602" w:rsidR="00970057" w:rsidRPr="002B32C6" w:rsidRDefault="009F07FF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4F15" w:rsidRPr="002B32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4. lauksaimniecības, meža un veterināro zinātņu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ekspertu </w:t>
      </w:r>
      <w:r w:rsidR="00646DC6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1C8EEE4" w14:textId="1880F8B9" w:rsidR="00D74F15" w:rsidRPr="002B32C6" w:rsidRDefault="0042030C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4F15" w:rsidRPr="002B32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5. sociālo zinātņu</w:t>
      </w:r>
      <w:r w:rsidR="009F07FF" w:rsidRPr="009F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 xml:space="preserve">ekspertu </w:t>
      </w:r>
      <w:r w:rsidR="00646DC6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EF2D113" w14:textId="26D29D90" w:rsidR="00D74F15" w:rsidRPr="002B32C6" w:rsidRDefault="0042030C" w:rsidP="003940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4F15" w:rsidRPr="002B32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6. humanitāro un mākslas zinātņu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 xml:space="preserve"> ekspertu </w:t>
      </w:r>
      <w:r w:rsidR="00646DC6">
        <w:rPr>
          <w:rFonts w:ascii="Times New Roman" w:eastAsia="Times New Roman" w:hAnsi="Times New Roman" w:cs="Times New Roman"/>
          <w:sz w:val="28"/>
          <w:szCs w:val="28"/>
        </w:rPr>
        <w:t>grupa</w:t>
      </w:r>
      <w:r w:rsidR="00970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7DD101" w14:textId="13A29F19" w:rsidR="00646DC6" w:rsidRDefault="00446761" w:rsidP="00646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F15" w:rsidRPr="002B32C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14790">
        <w:rPr>
          <w:rFonts w:ascii="Times New Roman" w:hAnsi="Times New Roman"/>
          <w:sz w:val="28"/>
          <w:szCs w:val="28"/>
        </w:rPr>
        <w:t xml:space="preserve"> nodrošina, ka ekspertu grupas sastāvā ir eksperti ar starptaut</w:t>
      </w:r>
      <w:r w:rsidR="00B6020E">
        <w:rPr>
          <w:rFonts w:ascii="Times New Roman" w:hAnsi="Times New Roman"/>
          <w:sz w:val="28"/>
          <w:szCs w:val="28"/>
        </w:rPr>
        <w:t>isku pētniecības un attīstības </w:t>
      </w:r>
      <w:r w:rsidR="00014790">
        <w:rPr>
          <w:rFonts w:ascii="Times New Roman" w:hAnsi="Times New Roman"/>
          <w:sz w:val="28"/>
          <w:szCs w:val="28"/>
        </w:rPr>
        <w:t>sistēmu novērtēšanas pieredzi, kas iegūta dažā</w:t>
      </w:r>
      <w:r w:rsidR="00B6020E">
        <w:rPr>
          <w:rFonts w:ascii="Times New Roman" w:hAnsi="Times New Roman"/>
          <w:sz w:val="28"/>
          <w:szCs w:val="28"/>
        </w:rPr>
        <w:t>dās valstīs. Ārvalstu eksperti </w:t>
      </w:r>
      <w:r w:rsidR="00014790">
        <w:rPr>
          <w:rFonts w:ascii="Times New Roman" w:hAnsi="Times New Roman"/>
          <w:sz w:val="28"/>
          <w:szCs w:val="28"/>
        </w:rPr>
        <w:t>pārstāv zinātnes nozaru jomas, kas atbilst institūciju zinātniskajai darbībai</w:t>
      </w:r>
      <w:r w:rsidR="00970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5B9BFA" w14:textId="3990B98E" w:rsidR="006678D1" w:rsidRPr="002B32C6" w:rsidRDefault="00446761" w:rsidP="00D7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678D1" w:rsidRPr="002B32C6">
        <w:rPr>
          <w:rFonts w:ascii="Times New Roman" w:eastAsia="Times New Roman" w:hAnsi="Times New Roman" w:cs="Times New Roman"/>
          <w:sz w:val="28"/>
          <w:szCs w:val="28"/>
        </w:rPr>
        <w:t>.3. nodrošin</w:t>
      </w:r>
      <w:r w:rsidR="00AA0523">
        <w:rPr>
          <w:rFonts w:ascii="Times New Roman" w:eastAsia="Times New Roman" w:hAnsi="Times New Roman" w:cs="Times New Roman"/>
          <w:sz w:val="28"/>
          <w:szCs w:val="28"/>
        </w:rPr>
        <w:t>a</w:t>
      </w:r>
      <w:r w:rsidR="006678D1" w:rsidRPr="002B32C6">
        <w:rPr>
          <w:rFonts w:ascii="Times New Roman" w:eastAsia="Times New Roman" w:hAnsi="Times New Roman" w:cs="Times New Roman"/>
          <w:sz w:val="28"/>
          <w:szCs w:val="28"/>
        </w:rPr>
        <w:t>, ka katrā ekspertu grupā ir vismaz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 xml:space="preserve"> seši</w:t>
      </w:r>
      <w:r w:rsidR="006678D1" w:rsidRPr="002B32C6">
        <w:rPr>
          <w:rFonts w:ascii="Times New Roman" w:eastAsia="Times New Roman" w:hAnsi="Times New Roman" w:cs="Times New Roman"/>
          <w:sz w:val="28"/>
          <w:szCs w:val="28"/>
        </w:rPr>
        <w:t xml:space="preserve"> eksperti</w:t>
      </w:r>
      <w:r w:rsidR="00AA0523">
        <w:rPr>
          <w:rFonts w:ascii="Times New Roman" w:eastAsia="Times New Roman" w:hAnsi="Times New Roman" w:cs="Times New Roman"/>
          <w:sz w:val="28"/>
          <w:szCs w:val="28"/>
        </w:rPr>
        <w:t xml:space="preserve">, no kuriem viens ir </w:t>
      </w:r>
      <w:r w:rsidR="006678D1" w:rsidRPr="002B32C6">
        <w:rPr>
          <w:rFonts w:ascii="Times New Roman" w:eastAsia="Times New Roman" w:hAnsi="Times New Roman" w:cs="Times New Roman"/>
          <w:sz w:val="28"/>
          <w:szCs w:val="28"/>
        </w:rPr>
        <w:t>ekspertu grupas vadītāj</w:t>
      </w:r>
      <w:r w:rsidR="00AA0523">
        <w:rPr>
          <w:rFonts w:ascii="Times New Roman" w:eastAsia="Times New Roman" w:hAnsi="Times New Roman" w:cs="Times New Roman"/>
          <w:sz w:val="28"/>
          <w:szCs w:val="28"/>
        </w:rPr>
        <w:t>s</w:t>
      </w:r>
      <w:r w:rsidR="006678D1" w:rsidRPr="002B32C6">
        <w:rPr>
          <w:rFonts w:ascii="Times New Roman" w:eastAsia="Times New Roman" w:hAnsi="Times New Roman" w:cs="Times New Roman"/>
          <w:sz w:val="28"/>
          <w:szCs w:val="28"/>
        </w:rPr>
        <w:t xml:space="preserve"> (turpmāk – ekspertu grupas vadītājs)</w:t>
      </w:r>
      <w:r w:rsidR="001A1249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B3E19" w14:textId="77777777" w:rsidR="0005035E" w:rsidRPr="002B32C6" w:rsidRDefault="0005035E" w:rsidP="00D74F15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C4404" w14:textId="365B6929" w:rsidR="0005035E" w:rsidRPr="002B32C6" w:rsidRDefault="00446761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>Prasības</w:t>
      </w:r>
      <w:r w:rsidR="009D79FC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81F">
        <w:rPr>
          <w:rFonts w:ascii="Times New Roman" w:eastAsia="Times New Roman" w:hAnsi="Times New Roman" w:cs="Times New Roman"/>
          <w:sz w:val="28"/>
          <w:szCs w:val="28"/>
        </w:rPr>
        <w:t>ārvalsts</w:t>
      </w:r>
      <w:r w:rsidR="00A471C0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>ekspert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 xml:space="preserve">am: </w:t>
      </w:r>
    </w:p>
    <w:p w14:paraId="7BC2D688" w14:textId="05CCA97A" w:rsidR="0042030C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22E05" w:rsidRPr="002B32C6">
        <w:rPr>
          <w:rFonts w:ascii="Times New Roman" w:eastAsia="Times New Roman" w:hAnsi="Times New Roman" w:cs="Times New Roman"/>
          <w:sz w:val="28"/>
          <w:szCs w:val="28"/>
        </w:rPr>
        <w:t xml:space="preserve">doktora zinātniskais grāds; </w:t>
      </w:r>
    </w:p>
    <w:p w14:paraId="52DCCF4C" w14:textId="319B5AF8" w:rsidR="0005035E" w:rsidRPr="002B32C6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9400F">
        <w:rPr>
          <w:rFonts w:ascii="Times New Roman" w:eastAsia="Times New Roman" w:hAnsi="Times New Roman" w:cs="Times New Roman"/>
          <w:sz w:val="28"/>
          <w:szCs w:val="28"/>
        </w:rPr>
        <w:t xml:space="preserve">.2. pieredze pētniecības organizāciju </w:t>
      </w:r>
      <w:r w:rsidR="00800C43">
        <w:rPr>
          <w:rFonts w:ascii="Times New Roman" w:eastAsia="Times New Roman" w:hAnsi="Times New Roman" w:cs="Times New Roman"/>
          <w:sz w:val="28"/>
          <w:szCs w:val="28"/>
        </w:rPr>
        <w:t xml:space="preserve">starptautiskā pētījuma vai </w:t>
      </w:r>
      <w:r w:rsidR="00222E05" w:rsidRPr="002B32C6">
        <w:rPr>
          <w:rFonts w:ascii="Times New Roman" w:eastAsia="Times New Roman" w:hAnsi="Times New Roman" w:cs="Times New Roman"/>
          <w:sz w:val="28"/>
          <w:szCs w:val="28"/>
        </w:rPr>
        <w:t>novērtējuma veikšanā;</w:t>
      </w:r>
    </w:p>
    <w:p w14:paraId="7C0970BF" w14:textId="3B4FC819" w:rsidR="0005035E" w:rsidRPr="002B32C6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>pēdējo</w:t>
      </w:r>
      <w:r w:rsidR="009D79FC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 xml:space="preserve">piecu </w:t>
      </w:r>
      <w:r w:rsidR="00290AFE">
        <w:rPr>
          <w:rFonts w:ascii="Times New Roman" w:eastAsia="Times New Roman" w:hAnsi="Times New Roman" w:cs="Times New Roman"/>
          <w:sz w:val="28"/>
          <w:szCs w:val="28"/>
        </w:rPr>
        <w:t xml:space="preserve">gadu laikā 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 xml:space="preserve">publicēti vismaz 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>divi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 xml:space="preserve"> oriģināli zinātniskie raksti pārstāvētajā zinātnes nozarē, ar nosacījumu, ka vismaz viens no šiem rakstiem publicēts </w:t>
      </w:r>
      <w:r w:rsidR="0005035E" w:rsidRPr="002B32C6">
        <w:rPr>
          <w:rFonts w:ascii="Times New Roman" w:eastAsia="Times New Roman" w:hAnsi="Times New Roman" w:cs="Times New Roman"/>
          <w:i/>
          <w:sz w:val="28"/>
          <w:szCs w:val="28"/>
        </w:rPr>
        <w:t>Web of Science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05035E" w:rsidRPr="002B32C6">
        <w:rPr>
          <w:rFonts w:ascii="Times New Roman" w:eastAsia="Times New Roman" w:hAnsi="Times New Roman" w:cs="Times New Roman"/>
          <w:i/>
          <w:sz w:val="28"/>
          <w:szCs w:val="28"/>
        </w:rPr>
        <w:t>SCOPUS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 xml:space="preserve"> datubāzēs iekļautajos recenzētos zinātniskajos žurnālos vai rakstu krājumos, kuru citējamības indekss sasniedz vismaz nozares vidējo;</w:t>
      </w:r>
    </w:p>
    <w:p w14:paraId="11373CEF" w14:textId="4E363D37" w:rsidR="0005035E" w:rsidRPr="002B32C6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B4436" w:rsidRPr="002B32C6">
        <w:rPr>
          <w:rFonts w:ascii="Times New Roman" w:eastAsia="Times New Roman" w:hAnsi="Times New Roman" w:cs="Times New Roman"/>
          <w:sz w:val="28"/>
          <w:szCs w:val="28"/>
        </w:rPr>
        <w:t>.4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>nepārstāv institūciju un viņa darbībā nav tādu apstākļu, kas izraisa interešu konfliktu, tajā skaitā nerada un neradīs personisko vai mantisko ieinteresētību.</w:t>
      </w:r>
    </w:p>
    <w:p w14:paraId="0F2965E2" w14:textId="77777777" w:rsidR="0005035E" w:rsidRPr="002B32C6" w:rsidRDefault="0005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64666" w14:textId="5ED8A925" w:rsidR="0005035E" w:rsidRPr="002B32C6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>Prasības</w:t>
      </w:r>
      <w:r w:rsidR="009D79FC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>ekspertu grupas vadītāj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>am:</w:t>
      </w:r>
      <w:r w:rsidR="0005035E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3792D8" w14:textId="38BCB78B" w:rsidR="0005035E" w:rsidRPr="002B32C6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AB4436" w:rsidRPr="002B32C6">
        <w:rPr>
          <w:rFonts w:ascii="Times New Roman" w:eastAsia="Times New Roman" w:hAnsi="Times New Roman" w:cs="Times New Roman"/>
          <w:sz w:val="28"/>
          <w:szCs w:val="28"/>
        </w:rPr>
        <w:t>atbilst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ība</w:t>
      </w:r>
      <w:r w:rsidR="0091153E" w:rsidRPr="002B32C6">
        <w:rPr>
          <w:rFonts w:ascii="Times New Roman" w:eastAsia="Times New Roman" w:hAnsi="Times New Roman" w:cs="Times New Roman"/>
          <w:sz w:val="28"/>
          <w:szCs w:val="28"/>
        </w:rPr>
        <w:t xml:space="preserve"> šo noteikumu</w:t>
      </w:r>
      <w:r w:rsidR="00AB4436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3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B4436" w:rsidRPr="002B3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7685">
        <w:rPr>
          <w:rFonts w:ascii="Times New Roman" w:eastAsia="Times New Roman" w:hAnsi="Times New Roman" w:cs="Times New Roman"/>
          <w:sz w:val="28"/>
          <w:szCs w:val="28"/>
        </w:rPr>
        <w:t>punktā</w:t>
      </w:r>
      <w:r w:rsidR="00AB4436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B79" w:rsidRPr="002B32C6">
        <w:rPr>
          <w:rFonts w:ascii="Times New Roman" w:eastAsia="Times New Roman" w:hAnsi="Times New Roman" w:cs="Times New Roman"/>
          <w:sz w:val="28"/>
          <w:szCs w:val="28"/>
        </w:rPr>
        <w:t>minētajām prasībām</w:t>
      </w:r>
      <w:r w:rsidR="00AB4436" w:rsidRPr="002B32C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C2FCB7" w14:textId="7D5B09BA" w:rsidR="00970057" w:rsidRDefault="0044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222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CF4" w:rsidRPr="00C4257C">
        <w:rPr>
          <w:rFonts w:ascii="Times New Roman" w:eastAsia="Times New Roman" w:hAnsi="Times New Roman" w:cs="Times New Roman"/>
          <w:sz w:val="28"/>
          <w:szCs w:val="28"/>
        </w:rPr>
        <w:t>pi</w:t>
      </w:r>
      <w:r w:rsidR="00E2518D" w:rsidRPr="00C4257C">
        <w:rPr>
          <w:rFonts w:ascii="Times New Roman" w:eastAsia="Times New Roman" w:hAnsi="Times New Roman" w:cs="Times New Roman"/>
          <w:sz w:val="28"/>
          <w:szCs w:val="28"/>
        </w:rPr>
        <w:t xml:space="preserve">eredze </w:t>
      </w:r>
      <w:r w:rsidR="008B1123">
        <w:rPr>
          <w:rFonts w:ascii="Times New Roman" w:eastAsia="Times New Roman" w:hAnsi="Times New Roman" w:cs="Times New Roman"/>
          <w:sz w:val="28"/>
          <w:szCs w:val="28"/>
        </w:rPr>
        <w:t>starptautiskas</w:t>
      </w:r>
      <w:r w:rsidR="008B1123" w:rsidRPr="00C42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85" w:rsidRPr="00C4257C">
        <w:rPr>
          <w:rFonts w:ascii="Times New Roman" w:eastAsia="Times New Roman" w:hAnsi="Times New Roman" w:cs="Times New Roman"/>
          <w:sz w:val="28"/>
          <w:szCs w:val="28"/>
        </w:rPr>
        <w:t>ekspertu grup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>as</w:t>
      </w:r>
      <w:r w:rsidR="00867685" w:rsidRPr="00C4257C">
        <w:rPr>
          <w:rFonts w:ascii="Times New Roman" w:eastAsia="Times New Roman" w:hAnsi="Times New Roman" w:cs="Times New Roman"/>
          <w:sz w:val="28"/>
          <w:szCs w:val="28"/>
        </w:rPr>
        <w:t xml:space="preserve"> vadībā, veicot </w:t>
      </w:r>
      <w:r w:rsidR="002A5378">
        <w:rPr>
          <w:rFonts w:ascii="Times New Roman" w:eastAsia="Times New Roman" w:hAnsi="Times New Roman" w:cs="Times New Roman"/>
          <w:sz w:val="28"/>
          <w:szCs w:val="28"/>
        </w:rPr>
        <w:t>pētniecības organizāciju novērtējumu.</w:t>
      </w:r>
    </w:p>
    <w:p w14:paraId="76B6AC18" w14:textId="77777777" w:rsidR="00867685" w:rsidRPr="002B32C6" w:rsidRDefault="00867685" w:rsidP="003D78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B9A9B" w14:textId="261DC5F2" w:rsidR="00FE42F7" w:rsidRPr="002B32C6" w:rsidRDefault="00446761" w:rsidP="0027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0805" w:rsidRPr="002B32C6">
        <w:rPr>
          <w:rFonts w:ascii="Times New Roman" w:eastAsia="Times New Roman" w:hAnsi="Times New Roman" w:cs="Times New Roman"/>
          <w:sz w:val="28"/>
          <w:szCs w:val="28"/>
        </w:rPr>
        <w:t>Ekspertu grupas</w:t>
      </w:r>
      <w:r w:rsidR="00D305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 xml:space="preserve"> izpildot novērtējumu,</w:t>
      </w:r>
      <w:r w:rsidR="007F7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>veic šādus</w:t>
      </w:r>
      <w:r w:rsidR="000D0805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9FC" w:rsidRPr="002B32C6">
        <w:rPr>
          <w:rFonts w:ascii="Times New Roman" w:eastAsia="Times New Roman" w:hAnsi="Times New Roman" w:cs="Times New Roman"/>
          <w:sz w:val="28"/>
          <w:szCs w:val="28"/>
        </w:rPr>
        <w:t>uzdevu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>mus</w:t>
      </w:r>
      <w:r w:rsidR="000D0805" w:rsidRPr="002B32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1CF1A11" w14:textId="66EC6B97" w:rsidR="002B32C6" w:rsidRPr="00867685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D0805" w:rsidRPr="002B32C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izvērtē institūcij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>as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 xml:space="preserve"> pašvērtējuma </w:t>
      </w:r>
      <w:r w:rsidR="00222E05" w:rsidRPr="002B32C6">
        <w:rPr>
          <w:rFonts w:ascii="Times New Roman" w:eastAsia="Times New Roman" w:hAnsi="Times New Roman" w:cs="Times New Roman"/>
          <w:sz w:val="28"/>
          <w:szCs w:val="28"/>
        </w:rPr>
        <w:t>ziņojum</w:t>
      </w:r>
      <w:r w:rsidR="00FF5F38">
        <w:rPr>
          <w:rFonts w:ascii="Times New Roman" w:eastAsia="Times New Roman" w:hAnsi="Times New Roman" w:cs="Times New Roman"/>
          <w:sz w:val="28"/>
          <w:szCs w:val="28"/>
        </w:rPr>
        <w:t>ā</w:t>
      </w:r>
      <w:r w:rsidR="003E117C">
        <w:rPr>
          <w:rFonts w:ascii="Times New Roman" w:eastAsia="Times New Roman" w:hAnsi="Times New Roman" w:cs="Times New Roman"/>
          <w:sz w:val="28"/>
          <w:szCs w:val="28"/>
        </w:rPr>
        <w:t xml:space="preserve"> sniegto informāciju;</w:t>
      </w:r>
    </w:p>
    <w:p w14:paraId="50C71AAD" w14:textId="573411AC" w:rsidR="001E1AC6" w:rsidRPr="00867685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1A24">
        <w:rPr>
          <w:rFonts w:ascii="Times New Roman" w:hAnsi="Times New Roman" w:cs="Times New Roman"/>
          <w:sz w:val="28"/>
          <w:szCs w:val="28"/>
        </w:rPr>
        <w:t>.2. </w:t>
      </w:r>
      <w:r w:rsidR="001E1AC6" w:rsidRPr="002B32C6">
        <w:rPr>
          <w:rFonts w:ascii="Times New Roman" w:hAnsi="Times New Roman" w:cs="Times New Roman"/>
          <w:sz w:val="28"/>
          <w:szCs w:val="28"/>
        </w:rPr>
        <w:t>i</w:t>
      </w:r>
      <w:r w:rsidR="001E1AC6" w:rsidRPr="002B32C6">
        <w:rPr>
          <w:rFonts w:ascii="Times New Roman" w:eastAsia="Times New Roman" w:hAnsi="Times New Roman" w:cs="Times New Roman"/>
          <w:sz w:val="28"/>
          <w:szCs w:val="28"/>
        </w:rPr>
        <w:t>zvērtē</w:t>
      </w:r>
      <w:r w:rsidR="001E5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53E" w:rsidRPr="002B32C6">
        <w:rPr>
          <w:rFonts w:ascii="Times New Roman" w:eastAsia="Times New Roman" w:hAnsi="Times New Roman" w:cs="Times New Roman"/>
          <w:sz w:val="28"/>
          <w:szCs w:val="28"/>
        </w:rPr>
        <w:t>informācijas sistēm</w:t>
      </w:r>
      <w:r w:rsidR="00A73605">
        <w:rPr>
          <w:rFonts w:ascii="Times New Roman" w:eastAsia="Times New Roman" w:hAnsi="Times New Roman" w:cs="Times New Roman"/>
          <w:sz w:val="28"/>
          <w:szCs w:val="28"/>
        </w:rPr>
        <w:t>ā</w:t>
      </w:r>
      <w:r w:rsidR="001E1AC6" w:rsidRPr="002B32C6">
        <w:rPr>
          <w:rFonts w:ascii="Times New Roman" w:hAnsi="Times New Roman" w:cs="Times New Roman"/>
          <w:sz w:val="28"/>
          <w:szCs w:val="28"/>
        </w:rPr>
        <w:t xml:space="preserve"> </w:t>
      </w:r>
      <w:r w:rsidR="004562BC">
        <w:rPr>
          <w:rFonts w:ascii="Times New Roman" w:hAnsi="Times New Roman" w:cs="Times New Roman"/>
          <w:sz w:val="28"/>
          <w:szCs w:val="28"/>
        </w:rPr>
        <w:t xml:space="preserve">iekļauto </w:t>
      </w:r>
      <w:r w:rsidR="001E1AC6" w:rsidRPr="002B32C6">
        <w:rPr>
          <w:rFonts w:ascii="Times New Roman" w:eastAsia="Times New Roman" w:hAnsi="Times New Roman" w:cs="Times New Roman"/>
          <w:sz w:val="28"/>
          <w:szCs w:val="28"/>
        </w:rPr>
        <w:t>informāciju</w:t>
      </w:r>
      <w:r w:rsidR="009D79FC">
        <w:rPr>
          <w:rFonts w:ascii="Times New Roman" w:eastAsia="Times New Roman" w:hAnsi="Times New Roman" w:cs="Times New Roman"/>
          <w:sz w:val="28"/>
          <w:szCs w:val="28"/>
        </w:rPr>
        <w:t xml:space="preserve"> par institūciju</w:t>
      </w:r>
      <w:r w:rsidR="00456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7515621D" w14:textId="27139FDF" w:rsidR="0091153E" w:rsidRPr="002B32C6" w:rsidRDefault="00446761" w:rsidP="00222E05">
      <w:pPr>
        <w:pStyle w:val="tv2132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E1AC6" w:rsidRPr="002B32C6">
        <w:rPr>
          <w:color w:val="000000"/>
          <w:sz w:val="28"/>
          <w:szCs w:val="28"/>
        </w:rPr>
        <w:t>.3</w:t>
      </w:r>
      <w:r w:rsidR="005D1A24">
        <w:rPr>
          <w:color w:val="000000"/>
          <w:sz w:val="28"/>
          <w:szCs w:val="28"/>
        </w:rPr>
        <w:t>. </w:t>
      </w:r>
      <w:r w:rsidR="001E1AC6" w:rsidRPr="002B32C6">
        <w:rPr>
          <w:color w:val="000000"/>
          <w:sz w:val="28"/>
          <w:szCs w:val="28"/>
        </w:rPr>
        <w:t xml:space="preserve">izvērtē </w:t>
      </w:r>
      <w:r w:rsidR="003D78FA" w:rsidRPr="003D78FA">
        <w:rPr>
          <w:i/>
          <w:color w:val="000000"/>
          <w:sz w:val="28"/>
          <w:szCs w:val="28"/>
        </w:rPr>
        <w:t>Web of Science</w:t>
      </w:r>
      <w:r w:rsidR="003D78FA" w:rsidRPr="003D78FA">
        <w:rPr>
          <w:color w:val="000000"/>
          <w:sz w:val="28"/>
          <w:szCs w:val="28"/>
        </w:rPr>
        <w:t xml:space="preserve"> vai </w:t>
      </w:r>
      <w:r w:rsidR="003D78FA" w:rsidRPr="003D78FA">
        <w:rPr>
          <w:i/>
          <w:color w:val="000000"/>
          <w:sz w:val="28"/>
          <w:szCs w:val="28"/>
        </w:rPr>
        <w:t>SCOPUS</w:t>
      </w:r>
      <w:r w:rsidR="003D78FA" w:rsidRPr="003D78FA">
        <w:rPr>
          <w:color w:val="000000"/>
          <w:sz w:val="28"/>
          <w:szCs w:val="28"/>
        </w:rPr>
        <w:t xml:space="preserve"> datubāzēs </w:t>
      </w:r>
      <w:r w:rsidR="00FE42F7" w:rsidRPr="002B32C6">
        <w:rPr>
          <w:color w:val="000000"/>
          <w:sz w:val="28"/>
          <w:szCs w:val="28"/>
        </w:rPr>
        <w:t>pieejamo informāciju</w:t>
      </w:r>
      <w:r w:rsidR="001E1AC6" w:rsidRPr="002B32C6">
        <w:rPr>
          <w:color w:val="000000"/>
          <w:sz w:val="28"/>
          <w:szCs w:val="28"/>
        </w:rPr>
        <w:t xml:space="preserve"> </w:t>
      </w:r>
      <w:r w:rsidR="0091153E" w:rsidRPr="002B32C6">
        <w:rPr>
          <w:color w:val="000000"/>
          <w:sz w:val="28"/>
          <w:szCs w:val="28"/>
        </w:rPr>
        <w:t xml:space="preserve">un </w:t>
      </w:r>
      <w:r w:rsidR="00FE42F7" w:rsidRPr="002B32C6">
        <w:rPr>
          <w:color w:val="000000"/>
          <w:sz w:val="28"/>
          <w:szCs w:val="28"/>
        </w:rPr>
        <w:t>bibliometriskās anal</w:t>
      </w:r>
      <w:r w:rsidR="0091153E" w:rsidRPr="002B32C6">
        <w:rPr>
          <w:color w:val="000000"/>
          <w:sz w:val="28"/>
          <w:szCs w:val="28"/>
        </w:rPr>
        <w:t>īzes rezultātus</w:t>
      </w:r>
      <w:r w:rsidR="000D0805" w:rsidRPr="002B32C6">
        <w:rPr>
          <w:color w:val="000000"/>
          <w:sz w:val="28"/>
          <w:szCs w:val="28"/>
        </w:rPr>
        <w:t>;</w:t>
      </w:r>
    </w:p>
    <w:p w14:paraId="5F222068" w14:textId="06E96B32" w:rsidR="0091153E" w:rsidRPr="002B32C6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B7190">
        <w:rPr>
          <w:rFonts w:ascii="Times New Roman" w:eastAsia="Times New Roman" w:hAnsi="Times New Roman" w:cs="Times New Roman"/>
          <w:sz w:val="28"/>
          <w:szCs w:val="28"/>
        </w:rPr>
        <w:t>.4</w:t>
      </w:r>
      <w:r w:rsidR="000D0805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153E" w:rsidRPr="002B32C6">
        <w:rPr>
          <w:rFonts w:ascii="Times New Roman" w:eastAsia="Times New Roman" w:hAnsi="Times New Roman" w:cs="Times New Roman"/>
          <w:sz w:val="28"/>
          <w:szCs w:val="28"/>
        </w:rPr>
        <w:t>vei</w:t>
      </w:r>
      <w:r w:rsidR="00B448D4">
        <w:rPr>
          <w:rFonts w:ascii="Times New Roman" w:eastAsia="Times New Roman" w:hAnsi="Times New Roman" w:cs="Times New Roman"/>
          <w:sz w:val="28"/>
          <w:szCs w:val="28"/>
        </w:rPr>
        <w:t>c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 xml:space="preserve"> klātienes vizītes</w:t>
      </w:r>
      <w:r w:rsidR="00B44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E05">
        <w:rPr>
          <w:rFonts w:ascii="Times New Roman" w:eastAsia="Times New Roman" w:hAnsi="Times New Roman" w:cs="Times New Roman"/>
          <w:sz w:val="28"/>
          <w:szCs w:val="28"/>
        </w:rPr>
        <w:t>institūcijā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>, tajā skaitā intervijas</w:t>
      </w:r>
      <w:r w:rsidR="00174608" w:rsidRPr="002B32C6">
        <w:rPr>
          <w:rFonts w:ascii="Times New Roman" w:eastAsia="Times New Roman" w:hAnsi="Times New Roman" w:cs="Times New Roman"/>
          <w:sz w:val="28"/>
          <w:szCs w:val="28"/>
        </w:rPr>
        <w:t xml:space="preserve"> ar institūcijas darbiniekiem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 xml:space="preserve"> un pētniecības infrastruktūras apskati</w:t>
      </w:r>
      <w:r w:rsidR="0091153E" w:rsidRPr="002B32C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969A9A" w14:textId="2232E6A6" w:rsidR="009F46E6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B7190">
        <w:rPr>
          <w:rFonts w:ascii="Times New Roman" w:eastAsia="Times New Roman" w:hAnsi="Times New Roman" w:cs="Times New Roman"/>
          <w:sz w:val="28"/>
          <w:szCs w:val="28"/>
        </w:rPr>
        <w:t>.5</w:t>
      </w:r>
      <w:r w:rsidR="000D0805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0057" w:rsidRPr="002B32C6">
        <w:rPr>
          <w:rFonts w:ascii="Times New Roman" w:eastAsia="Times New Roman" w:hAnsi="Times New Roman" w:cs="Times New Roman"/>
          <w:sz w:val="28"/>
          <w:szCs w:val="28"/>
        </w:rPr>
        <w:t xml:space="preserve">sagatavo </w:t>
      </w:r>
      <w:r w:rsidR="00C4257C">
        <w:rPr>
          <w:rFonts w:ascii="Times New Roman" w:eastAsia="Times New Roman" w:hAnsi="Times New Roman" w:cs="Times New Roman"/>
          <w:sz w:val="28"/>
          <w:szCs w:val="28"/>
        </w:rPr>
        <w:t>pārskatu par katras institūcijas novērtējuma rezultātiem.</w:t>
      </w:r>
    </w:p>
    <w:p w14:paraId="08D61C0B" w14:textId="77777777" w:rsidR="009F46E6" w:rsidRDefault="009F46E6" w:rsidP="009F46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44F608" w14:textId="4C2A1BDD" w:rsidR="00A50E84" w:rsidRDefault="009F46E6" w:rsidP="0039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3E117C" w:rsidRPr="00395B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5BBA" w:rsidRPr="00395BBA">
        <w:rPr>
          <w:rFonts w:ascii="Times New Roman" w:eastAsia="Times New Roman" w:hAnsi="Times New Roman" w:cs="Times New Roman"/>
          <w:sz w:val="28"/>
          <w:szCs w:val="28"/>
        </w:rPr>
        <w:t>Izpildītājs sadarbībā ar ekspertu grupas vadītājiem nodrošina institūcijai iespēju iepazīties ar šo noteikumu 9.5.apakšpunktā minēto pārskatu un snie</w:t>
      </w:r>
      <w:r w:rsidR="00395BBA">
        <w:rPr>
          <w:rFonts w:ascii="Times New Roman" w:eastAsia="Times New Roman" w:hAnsi="Times New Roman" w:cs="Times New Roman"/>
          <w:sz w:val="28"/>
          <w:szCs w:val="28"/>
        </w:rPr>
        <w:t xml:space="preserve">gt iebildumus un papildinājumus </w:t>
      </w:r>
      <w:r w:rsidR="00395BBA" w:rsidRPr="00395BBA">
        <w:rPr>
          <w:rFonts w:ascii="Times New Roman" w:eastAsia="Times New Roman" w:hAnsi="Times New Roman" w:cs="Times New Roman"/>
          <w:sz w:val="28"/>
          <w:szCs w:val="28"/>
        </w:rPr>
        <w:t>un</w:t>
      </w:r>
      <w:r w:rsidR="00395BBA">
        <w:rPr>
          <w:rFonts w:ascii="Times New Roman" w:eastAsia="Times New Roman" w:hAnsi="Times New Roman" w:cs="Times New Roman"/>
          <w:sz w:val="28"/>
          <w:szCs w:val="28"/>
        </w:rPr>
        <w:t xml:space="preserve"> pēc saņemto iebildumu un papildinājumu izvērtēšanas</w:t>
      </w:r>
      <w:r w:rsidR="00395BBA" w:rsidRPr="00395BBA">
        <w:rPr>
          <w:rFonts w:ascii="Times New Roman" w:eastAsia="Times New Roman" w:hAnsi="Times New Roman" w:cs="Times New Roman"/>
          <w:sz w:val="28"/>
          <w:szCs w:val="28"/>
        </w:rPr>
        <w:t xml:space="preserve"> sagatavo katras ekspertu grupas ziņojumu un konsolidēto ziņojumu. Institūcija iebildumus un papildinājumus var sniegt piecu darbdienu no dienas, kad tai bija nodrošināta i</w:t>
      </w:r>
      <w:r w:rsidR="00395BBA">
        <w:rPr>
          <w:rFonts w:ascii="Times New Roman" w:eastAsia="Times New Roman" w:hAnsi="Times New Roman" w:cs="Times New Roman"/>
          <w:sz w:val="28"/>
          <w:szCs w:val="28"/>
        </w:rPr>
        <w:t>espēja iepazīties ar pārskatu.</w:t>
      </w:r>
    </w:p>
    <w:p w14:paraId="603F7D2E" w14:textId="77777777" w:rsidR="0042030C" w:rsidRPr="002B32C6" w:rsidRDefault="0042030C" w:rsidP="00A252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6764B" w14:textId="79DD5DA1" w:rsidR="00C828DA" w:rsidRPr="002B32C6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562F92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1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28DA" w:rsidRPr="002B32C6">
        <w:rPr>
          <w:rFonts w:ascii="Times New Roman" w:eastAsia="Times New Roman" w:hAnsi="Times New Roman" w:cs="Times New Roman"/>
          <w:sz w:val="28"/>
          <w:szCs w:val="28"/>
        </w:rPr>
        <w:t xml:space="preserve">Ministrija </w:t>
      </w:r>
      <w:r w:rsidR="00B448D4">
        <w:rPr>
          <w:rFonts w:ascii="Times New Roman" w:eastAsia="Times New Roman" w:hAnsi="Times New Roman" w:cs="Times New Roman"/>
          <w:sz w:val="28"/>
          <w:szCs w:val="28"/>
        </w:rPr>
        <w:t>izstrādā</w:t>
      </w:r>
      <w:r w:rsidR="00B448D4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E5F" w:rsidRPr="002B32C6">
        <w:rPr>
          <w:rFonts w:ascii="Times New Roman" w:eastAsia="Times New Roman" w:hAnsi="Times New Roman" w:cs="Times New Roman"/>
          <w:sz w:val="28"/>
          <w:szCs w:val="28"/>
        </w:rPr>
        <w:t>institūcijas darbības pašvērtējuma ziņojuma veidlap</w:t>
      </w:r>
      <w:r w:rsidR="00222E05">
        <w:rPr>
          <w:rFonts w:ascii="Times New Roman" w:eastAsia="Times New Roman" w:hAnsi="Times New Roman" w:cs="Times New Roman"/>
          <w:sz w:val="28"/>
          <w:szCs w:val="28"/>
        </w:rPr>
        <w:t>u</w:t>
      </w:r>
      <w:r w:rsidR="0074185B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3055B7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74185B" w:rsidRPr="002B32C6">
        <w:rPr>
          <w:rFonts w:ascii="Times New Roman" w:eastAsia="Times New Roman" w:hAnsi="Times New Roman" w:cs="Times New Roman"/>
          <w:sz w:val="28"/>
          <w:szCs w:val="28"/>
        </w:rPr>
        <w:t>publicē</w:t>
      </w:r>
      <w:r w:rsidR="00305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85B" w:rsidRPr="002B32C6">
        <w:rPr>
          <w:rFonts w:ascii="Times New Roman" w:eastAsia="Times New Roman" w:hAnsi="Times New Roman" w:cs="Times New Roman"/>
          <w:sz w:val="28"/>
          <w:szCs w:val="28"/>
        </w:rPr>
        <w:t>informācijas sistēmā</w:t>
      </w:r>
      <w:r w:rsidR="0074185B">
        <w:rPr>
          <w:rFonts w:ascii="Times New Roman" w:eastAsia="Times New Roman" w:hAnsi="Times New Roman" w:cs="Times New Roman"/>
          <w:sz w:val="28"/>
          <w:szCs w:val="28"/>
        </w:rPr>
        <w:t xml:space="preserve"> līdz novērtējuma gada </w:t>
      </w:r>
      <w:r w:rsidR="001D34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18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349A">
        <w:rPr>
          <w:rFonts w:ascii="Times New Roman" w:eastAsia="Times New Roman" w:hAnsi="Times New Roman" w:cs="Times New Roman"/>
          <w:sz w:val="28"/>
          <w:szCs w:val="28"/>
        </w:rPr>
        <w:t xml:space="preserve"> janvārim</w:t>
      </w:r>
      <w:r w:rsidR="00B36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CC6DA6" w14:textId="77777777" w:rsidR="00603FC5" w:rsidRDefault="00603FC5" w:rsidP="00681A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11330" w14:textId="1C0FB9A5" w:rsidR="0074185B" w:rsidRPr="000F290B" w:rsidRDefault="000F290B" w:rsidP="0027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226C8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05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90B">
        <w:rPr>
          <w:rFonts w:ascii="Times New Roman" w:eastAsia="Times New Roman" w:hAnsi="Times New Roman" w:cs="Times New Roman"/>
          <w:sz w:val="28"/>
          <w:szCs w:val="28"/>
        </w:rPr>
        <w:t>In</w:t>
      </w:r>
      <w:r w:rsidR="0074185B" w:rsidRPr="000F290B">
        <w:rPr>
          <w:rFonts w:ascii="Times New Roman" w:eastAsia="Times New Roman" w:hAnsi="Times New Roman" w:cs="Times New Roman"/>
          <w:sz w:val="28"/>
          <w:szCs w:val="28"/>
        </w:rPr>
        <w:t>stitūcija aizpildītu pašvērtējuma ziņojumu iesniedz informācijas sistēmā līdz novērtējuma gada 30.</w:t>
      </w:r>
      <w:r w:rsidR="001D349A" w:rsidRPr="000F2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BBC" w:rsidRPr="000F290B">
        <w:rPr>
          <w:rFonts w:ascii="Times New Roman" w:eastAsia="Times New Roman" w:hAnsi="Times New Roman" w:cs="Times New Roman"/>
          <w:sz w:val="28"/>
          <w:szCs w:val="28"/>
        </w:rPr>
        <w:t>aprīlim</w:t>
      </w:r>
      <w:r w:rsidR="0074185B" w:rsidRPr="000F2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9F87FC" w14:textId="77777777" w:rsidR="0074185B" w:rsidRDefault="0074185B" w:rsidP="00A252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41DFA" w14:textId="35851E5B" w:rsidR="00CC42BD" w:rsidRPr="003E117C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468B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1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7764" w:rsidRPr="002B32C6">
        <w:rPr>
          <w:rFonts w:ascii="Times New Roman" w:eastAsia="Times New Roman" w:hAnsi="Times New Roman" w:cs="Times New Roman"/>
          <w:sz w:val="28"/>
          <w:szCs w:val="28"/>
        </w:rPr>
        <w:t>I</w:t>
      </w:r>
      <w:r w:rsidR="00F96370" w:rsidRPr="002B32C6">
        <w:rPr>
          <w:rFonts w:ascii="Times New Roman" w:eastAsia="Times New Roman" w:hAnsi="Times New Roman" w:cs="Times New Roman"/>
          <w:sz w:val="28"/>
          <w:szCs w:val="28"/>
        </w:rPr>
        <w:t xml:space="preserve">zpildītājs </w:t>
      </w:r>
      <w:r w:rsidR="003E117C">
        <w:rPr>
          <w:rFonts w:ascii="Times New Roman" w:eastAsia="Times New Roman" w:hAnsi="Times New Roman" w:cs="Times New Roman"/>
          <w:sz w:val="28"/>
          <w:szCs w:val="28"/>
        </w:rPr>
        <w:t>un institūcija</w:t>
      </w:r>
      <w:r w:rsidR="00F96370" w:rsidRPr="002B32C6">
        <w:rPr>
          <w:rFonts w:ascii="Times New Roman" w:eastAsia="Times New Roman" w:hAnsi="Times New Roman" w:cs="Times New Roman"/>
          <w:sz w:val="28"/>
          <w:szCs w:val="28"/>
        </w:rPr>
        <w:t xml:space="preserve"> nodrošina ekspertu grupai šo noteikumu 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6370" w:rsidRPr="00A252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6370" w:rsidRPr="00A2524B">
        <w:rPr>
          <w:rFonts w:ascii="Times New Roman" w:eastAsia="Times New Roman" w:hAnsi="Times New Roman" w:cs="Times New Roman"/>
          <w:sz w:val="28"/>
          <w:szCs w:val="28"/>
        </w:rPr>
        <w:t xml:space="preserve">punktā </w:t>
      </w:r>
      <w:r w:rsidR="00F96370" w:rsidRPr="002B32C6">
        <w:rPr>
          <w:rFonts w:ascii="Times New Roman" w:eastAsia="Times New Roman" w:hAnsi="Times New Roman" w:cs="Times New Roman"/>
          <w:sz w:val="28"/>
          <w:szCs w:val="28"/>
        </w:rPr>
        <w:t xml:space="preserve">minēto uzdevumu </w:t>
      </w:r>
      <w:r w:rsidR="00F96370" w:rsidRPr="003E117C">
        <w:rPr>
          <w:rFonts w:ascii="Times New Roman" w:eastAsia="Times New Roman" w:hAnsi="Times New Roman" w:cs="Times New Roman"/>
          <w:color w:val="auto"/>
          <w:sz w:val="28"/>
          <w:szCs w:val="28"/>
        </w:rPr>
        <w:t>izpildei</w:t>
      </w:r>
      <w:r w:rsidR="00A2524B" w:rsidRPr="003E11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nepieciešamo</w:t>
      </w:r>
      <w:r w:rsidR="003E117C" w:rsidRPr="003E11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informāciju un organizatorisko atbalstu</w:t>
      </w:r>
      <w:r w:rsidR="00F96370" w:rsidRPr="003E11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35860" w:rsidRPr="003E11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C7FF1A0" w14:textId="77777777" w:rsidR="00CE68F0" w:rsidRPr="002B32C6" w:rsidRDefault="00CE68F0" w:rsidP="00A252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D4BA49" w14:textId="0EE98BF8" w:rsidR="003D63BF" w:rsidRPr="002B32C6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52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1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72B4">
        <w:rPr>
          <w:rFonts w:ascii="Times New Roman" w:eastAsia="Times New Roman" w:hAnsi="Times New Roman" w:cs="Times New Roman"/>
          <w:sz w:val="28"/>
          <w:szCs w:val="28"/>
        </w:rPr>
        <w:t>E</w:t>
      </w:r>
      <w:r w:rsidR="006A1286" w:rsidRPr="002B32C6">
        <w:rPr>
          <w:rFonts w:ascii="Times New Roman" w:eastAsia="Times New Roman" w:hAnsi="Times New Roman" w:cs="Times New Roman"/>
          <w:sz w:val="28"/>
          <w:szCs w:val="28"/>
        </w:rPr>
        <w:t>kspertu grupa</w:t>
      </w:r>
      <w:r w:rsidR="00CC42BD" w:rsidRPr="002B32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726E">
        <w:rPr>
          <w:rFonts w:ascii="Times New Roman" w:eastAsia="Times New Roman" w:hAnsi="Times New Roman" w:cs="Times New Roman"/>
          <w:sz w:val="28"/>
          <w:szCs w:val="28"/>
        </w:rPr>
        <w:t xml:space="preserve"> veicot </w:t>
      </w:r>
      <w:r w:rsidR="004562BC">
        <w:rPr>
          <w:rFonts w:ascii="Times New Roman" w:eastAsia="Times New Roman" w:hAnsi="Times New Roman" w:cs="Times New Roman"/>
          <w:sz w:val="28"/>
          <w:szCs w:val="28"/>
        </w:rPr>
        <w:t xml:space="preserve">šo </w:t>
      </w:r>
      <w:r w:rsidR="007F726E">
        <w:rPr>
          <w:rFonts w:ascii="Times New Roman" w:eastAsia="Times New Roman" w:hAnsi="Times New Roman" w:cs="Times New Roman"/>
          <w:sz w:val="28"/>
          <w:szCs w:val="28"/>
        </w:rPr>
        <w:t>notei</w:t>
      </w:r>
      <w:r w:rsidR="003F72B4">
        <w:rPr>
          <w:rFonts w:ascii="Times New Roman" w:eastAsia="Times New Roman" w:hAnsi="Times New Roman" w:cs="Times New Roman"/>
          <w:sz w:val="28"/>
          <w:szCs w:val="28"/>
        </w:rPr>
        <w:t xml:space="preserve">kumu 9.punktā minētos uzdevumus, 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ievēro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šādus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8D4">
        <w:rPr>
          <w:rFonts w:ascii="Times New Roman" w:eastAsia="Times New Roman" w:hAnsi="Times New Roman" w:cs="Times New Roman"/>
          <w:sz w:val="28"/>
          <w:szCs w:val="28"/>
        </w:rPr>
        <w:t xml:space="preserve">vērtēšanas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pamatprincip</w:t>
      </w:r>
      <w:r w:rsidR="00CC42BD" w:rsidRPr="002B32C6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FB7FCE" w14:textId="30AB4F15" w:rsidR="003D63BF" w:rsidRPr="002B32C6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2BD" w:rsidRPr="002B32C6">
        <w:rPr>
          <w:rFonts w:ascii="Times New Roman" w:eastAsia="Times New Roman" w:hAnsi="Times New Roman" w:cs="Times New Roman"/>
          <w:sz w:val="28"/>
          <w:szCs w:val="28"/>
        </w:rPr>
        <w:t>v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ērtējot zinātniskās darbības kvalitāti, fundamentāl</w:t>
      </w:r>
      <w:r w:rsidR="00CC42BD" w:rsidRPr="002B32C6">
        <w:rPr>
          <w:rFonts w:ascii="Times New Roman" w:eastAsia="Times New Roman" w:hAnsi="Times New Roman" w:cs="Times New Roman"/>
          <w:sz w:val="28"/>
          <w:szCs w:val="28"/>
        </w:rPr>
        <w:t>os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un lietišķ</w:t>
      </w:r>
      <w:r w:rsidR="00CC42BD" w:rsidRPr="002B32C6">
        <w:rPr>
          <w:rFonts w:ascii="Times New Roman" w:eastAsia="Times New Roman" w:hAnsi="Times New Roman" w:cs="Times New Roman"/>
          <w:sz w:val="28"/>
          <w:szCs w:val="28"/>
        </w:rPr>
        <w:t>os</w:t>
      </w:r>
      <w:r w:rsidR="006A1286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pētījum</w:t>
      </w:r>
      <w:r w:rsidR="00CC42BD" w:rsidRPr="002B32C6">
        <w:rPr>
          <w:rFonts w:ascii="Times New Roman" w:eastAsia="Times New Roman" w:hAnsi="Times New Roman" w:cs="Times New Roman"/>
          <w:sz w:val="28"/>
          <w:szCs w:val="28"/>
        </w:rPr>
        <w:t>us</w:t>
      </w:r>
      <w:r w:rsidR="00167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vērtē kā vienlīdz nozīmīg</w:t>
      </w:r>
      <w:r w:rsidR="00CC42BD" w:rsidRPr="002B32C6">
        <w:rPr>
          <w:rFonts w:ascii="Times New Roman" w:eastAsia="Times New Roman" w:hAnsi="Times New Roman" w:cs="Times New Roman"/>
          <w:sz w:val="28"/>
          <w:szCs w:val="28"/>
        </w:rPr>
        <w:t>us;</w:t>
      </w:r>
    </w:p>
    <w:p w14:paraId="5662A9EC" w14:textId="3705B5FE" w:rsidR="003D63BF" w:rsidRPr="002B32C6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2BD" w:rsidRPr="002B32C6">
        <w:rPr>
          <w:rFonts w:ascii="Times New Roman" w:eastAsia="Times New Roman" w:hAnsi="Times New Roman" w:cs="Times New Roman"/>
          <w:sz w:val="28"/>
          <w:szCs w:val="28"/>
        </w:rPr>
        <w:t>v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ērtējot zinātniskās darbības ietekm</w:t>
      </w:r>
      <w:r w:rsidR="0016790E">
        <w:rPr>
          <w:rFonts w:ascii="Times New Roman" w:eastAsia="Times New Roman" w:hAnsi="Times New Roman" w:cs="Times New Roman"/>
          <w:sz w:val="28"/>
          <w:szCs w:val="28"/>
        </w:rPr>
        <w:t>i uz attiecīgo zinātnes nozari,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vērtē atbilstīb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u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valsts zinātnes un tehnoloģijas attīstības politikas mērķiem;</w:t>
      </w:r>
    </w:p>
    <w:p w14:paraId="221DA365" w14:textId="5F3FABAE" w:rsidR="003D63BF" w:rsidRPr="002B32C6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v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ērtējot zinātniskās darbības ekonomisko un sociālo ietekmi, vērtē zinātnisko rezultātu potenciāl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u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veicināt sabiedrības vienlīdzību, integrāciju un labklājību, valsts drošību, ilgtspējīgu sociālā, ekonomiskā un kultūras kapitāla attīstību, kā arī </w:t>
      </w:r>
      <w:r w:rsidR="00DB2F5B" w:rsidRPr="002B32C6">
        <w:rPr>
          <w:rFonts w:ascii="Times New Roman" w:eastAsia="Times New Roman" w:hAnsi="Times New Roman" w:cs="Times New Roman"/>
          <w:sz w:val="28"/>
          <w:szCs w:val="28"/>
        </w:rPr>
        <w:t>ietekm</w:t>
      </w:r>
      <w:r w:rsidR="00DB2F5B">
        <w:rPr>
          <w:rFonts w:ascii="Times New Roman" w:eastAsia="Times New Roman" w:hAnsi="Times New Roman" w:cs="Times New Roman"/>
          <w:sz w:val="28"/>
          <w:szCs w:val="28"/>
        </w:rPr>
        <w:t>i</w:t>
      </w:r>
      <w:r w:rsidR="00DB2F5B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uz Viedās specializācijas stratēģijas mērķu sasniegšanu, prioritāšu un jomu attīstību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12194E" w14:textId="4124F6B3" w:rsidR="003D63BF" w:rsidRPr="002B32C6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5DB7" w:rsidRPr="002B32C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v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ērtējot pētniecības </w:t>
      </w:r>
      <w:r w:rsidR="00D66749">
        <w:rPr>
          <w:rFonts w:ascii="Times New Roman" w:eastAsia="Times New Roman" w:hAnsi="Times New Roman" w:cs="Times New Roman"/>
          <w:sz w:val="28"/>
          <w:szCs w:val="28"/>
        </w:rPr>
        <w:t>infrastruktūru un tās atbilstību zinātniskās institūcijas darbībai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, tostarp </w:t>
      </w:r>
      <w:r w:rsidR="00DB2F5B">
        <w:rPr>
          <w:rFonts w:ascii="Times New Roman" w:eastAsia="Times New Roman" w:hAnsi="Times New Roman" w:cs="Times New Roman"/>
          <w:sz w:val="28"/>
          <w:szCs w:val="28"/>
        </w:rPr>
        <w:t xml:space="preserve">vērtē atbilstību </w:t>
      </w:r>
      <w:r w:rsidR="00D1356B" w:rsidRPr="002B32C6">
        <w:rPr>
          <w:rFonts w:ascii="Times New Roman" w:eastAsia="Times New Roman" w:hAnsi="Times New Roman" w:cs="Times New Roman"/>
          <w:sz w:val="28"/>
          <w:szCs w:val="28"/>
        </w:rPr>
        <w:t xml:space="preserve">institucionālā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pārvaldība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i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, ilgtermiņa </w:t>
      </w:r>
      <w:r w:rsidR="00D1356B" w:rsidRPr="002B32C6">
        <w:rPr>
          <w:rFonts w:ascii="Times New Roman" w:eastAsia="Times New Roman" w:hAnsi="Times New Roman" w:cs="Times New Roman"/>
          <w:sz w:val="28"/>
          <w:szCs w:val="28"/>
        </w:rPr>
        <w:t>attīstības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un resursu plānošana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i;</w:t>
      </w:r>
    </w:p>
    <w:p w14:paraId="45E57586" w14:textId="35B8C212" w:rsidR="00446761" w:rsidRPr="002B32C6" w:rsidRDefault="009F46E6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v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ērtējot institūcijas attīstības potenciālu, vērtē</w:t>
      </w:r>
      <w:r w:rsidR="003E117C">
        <w:rPr>
          <w:rFonts w:ascii="Times New Roman" w:eastAsia="Times New Roman" w:hAnsi="Times New Roman" w:cs="Times New Roman"/>
          <w:sz w:val="28"/>
          <w:szCs w:val="28"/>
        </w:rPr>
        <w:t xml:space="preserve"> tajā skaitā šādus aspektus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F41767" w14:textId="0BF9F90B" w:rsidR="00C74819" w:rsidRPr="002B32C6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B32C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institūcijas nākotnes vīzij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u</w:t>
      </w:r>
      <w:r w:rsidR="00C74819" w:rsidRPr="002B3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tajā skaitā cik </w:t>
      </w:r>
      <w:r w:rsidR="00222E05">
        <w:rPr>
          <w:rFonts w:ascii="Times New Roman" w:eastAsia="Times New Roman" w:hAnsi="Times New Roman" w:cs="Times New Roman"/>
          <w:sz w:val="28"/>
          <w:szCs w:val="28"/>
        </w:rPr>
        <w:t>pamatoti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institūcija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 xml:space="preserve"> ir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izvērtē</w:t>
      </w:r>
      <w:r w:rsidR="007F5752" w:rsidRPr="002B32C6">
        <w:rPr>
          <w:rFonts w:ascii="Times New Roman" w:eastAsia="Times New Roman" w:hAnsi="Times New Roman" w:cs="Times New Roman"/>
          <w:sz w:val="28"/>
          <w:szCs w:val="28"/>
        </w:rPr>
        <w:t>jusi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savas stiprās un vājās puses,</w:t>
      </w:r>
      <w:r w:rsidR="00C74819" w:rsidRPr="002B32C6">
        <w:rPr>
          <w:rFonts w:ascii="Times New Roman" w:eastAsia="Times New Roman" w:hAnsi="Times New Roman" w:cs="Times New Roman"/>
          <w:sz w:val="28"/>
          <w:szCs w:val="28"/>
        </w:rPr>
        <w:t xml:space="preserve"> iespējas un draudus;</w:t>
      </w:r>
    </w:p>
    <w:p w14:paraId="0A9EECC4" w14:textId="0FD3DFEF" w:rsidR="00D70613" w:rsidRDefault="00446761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4819" w:rsidRPr="002B32C6">
        <w:rPr>
          <w:rFonts w:ascii="Times New Roman" w:eastAsia="Times New Roman" w:hAnsi="Times New Roman" w:cs="Times New Roman"/>
          <w:sz w:val="28"/>
          <w:szCs w:val="28"/>
        </w:rPr>
        <w:t xml:space="preserve">institūcijas attīstības </w:t>
      </w:r>
      <w:r w:rsidR="0098092E" w:rsidRPr="002B32C6">
        <w:rPr>
          <w:rFonts w:ascii="Times New Roman" w:eastAsia="Times New Roman" w:hAnsi="Times New Roman" w:cs="Times New Roman"/>
          <w:sz w:val="28"/>
          <w:szCs w:val="28"/>
        </w:rPr>
        <w:t>plānu</w:t>
      </w:r>
      <w:r w:rsidR="00C74819" w:rsidRPr="002B32C6">
        <w:rPr>
          <w:rFonts w:ascii="Times New Roman" w:eastAsia="Times New Roman" w:hAnsi="Times New Roman" w:cs="Times New Roman"/>
          <w:sz w:val="28"/>
          <w:szCs w:val="28"/>
        </w:rPr>
        <w:t xml:space="preserve"> šādu faktoru pārvaldīšanai:</w:t>
      </w:r>
      <w:r w:rsidR="005E1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AA7921" w14:textId="4E428B7F" w:rsidR="00D70613" w:rsidRDefault="00D70613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izvēlēto zinātnisko mēr</w:t>
      </w:r>
      <w:r w:rsidR="005D1A24">
        <w:rPr>
          <w:rFonts w:ascii="Times New Roman" w:eastAsia="Times New Roman" w:hAnsi="Times New Roman" w:cs="Times New Roman"/>
          <w:sz w:val="28"/>
          <w:szCs w:val="28"/>
        </w:rPr>
        <w:t xml:space="preserve">ķu spēja ietekmēt starptautisko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zinātnisko kopie</w:t>
      </w:r>
      <w:r w:rsidR="005E1E9D">
        <w:rPr>
          <w:rFonts w:ascii="Times New Roman" w:eastAsia="Times New Roman" w:hAnsi="Times New Roman" w:cs="Times New Roman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2E494D" w14:textId="69EE5F66" w:rsidR="00D70613" w:rsidRDefault="00D70613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5E1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spēja uzsāk</w:t>
      </w:r>
      <w:r w:rsidR="005E1E9D">
        <w:rPr>
          <w:rFonts w:ascii="Times New Roman" w:eastAsia="Times New Roman" w:hAnsi="Times New Roman" w:cs="Times New Roman"/>
          <w:sz w:val="28"/>
          <w:szCs w:val="28"/>
        </w:rPr>
        <w:t>t jaunus pētniecības virzienus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C3B228" w14:textId="60BE36E8" w:rsidR="00D70613" w:rsidRDefault="00D70613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.3.</w:t>
      </w:r>
      <w:r w:rsidR="000E0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spēja piesaistīt stud</w:t>
      </w:r>
      <w:r w:rsidR="008B1123">
        <w:rPr>
          <w:rFonts w:ascii="Times New Roman" w:eastAsia="Times New Roman" w:hAnsi="Times New Roman" w:cs="Times New Roman"/>
          <w:sz w:val="28"/>
          <w:szCs w:val="28"/>
        </w:rPr>
        <w:t>ējošos</w:t>
      </w:r>
      <w:r>
        <w:rPr>
          <w:rFonts w:ascii="Times New Roman" w:eastAsia="Times New Roman" w:hAnsi="Times New Roman" w:cs="Times New Roman"/>
          <w:sz w:val="28"/>
          <w:szCs w:val="28"/>
        </w:rPr>
        <w:t>, doktora grāda pretendentus</w:t>
      </w:r>
      <w:r w:rsidR="005E1E9D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>
        <w:rPr>
          <w:rFonts w:ascii="Times New Roman" w:eastAsia="Times New Roman" w:hAnsi="Times New Roman" w:cs="Times New Roman"/>
          <w:sz w:val="28"/>
          <w:szCs w:val="28"/>
        </w:rPr>
        <w:t>ārvalst</w:t>
      </w:r>
      <w:r w:rsidR="00681A52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123">
        <w:rPr>
          <w:rFonts w:ascii="Times New Roman" w:eastAsia="Times New Roman" w:hAnsi="Times New Roman" w:cs="Times New Roman"/>
          <w:sz w:val="28"/>
          <w:szCs w:val="28"/>
        </w:rPr>
        <w:t>pētniekus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B98D44" w14:textId="30569376" w:rsidR="00D70613" w:rsidRDefault="00D70613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.4.</w:t>
      </w:r>
      <w:r w:rsidR="005E1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spēja piesaistīt</w:t>
      </w:r>
      <w:r w:rsidR="005E1E9D">
        <w:rPr>
          <w:rFonts w:ascii="Times New Roman" w:eastAsia="Times New Roman" w:hAnsi="Times New Roman" w:cs="Times New Roman"/>
          <w:sz w:val="28"/>
          <w:szCs w:val="28"/>
        </w:rPr>
        <w:t xml:space="preserve"> finansējumu konkursa rezultātā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61A757" w14:textId="0463DC3B" w:rsidR="003D63BF" w:rsidRPr="002B32C6" w:rsidRDefault="00D70613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90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A53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  <w:r w:rsidR="005E1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92E" w:rsidRPr="002B32C6">
        <w:rPr>
          <w:rFonts w:ascii="Times New Roman" w:eastAsia="Times New Roman" w:hAnsi="Times New Roman" w:cs="Times New Roman"/>
          <w:sz w:val="28"/>
          <w:szCs w:val="28"/>
        </w:rPr>
        <w:t>akadēmiskā personāla</w:t>
      </w:r>
      <w:r w:rsidR="00625748">
        <w:rPr>
          <w:rFonts w:ascii="Times New Roman" w:eastAsia="Times New Roman" w:hAnsi="Times New Roman" w:cs="Times New Roman"/>
          <w:sz w:val="28"/>
          <w:szCs w:val="28"/>
        </w:rPr>
        <w:t xml:space="preserve"> vai akadēmiskajos amatos</w:t>
      </w:r>
      <w:r w:rsidR="0098092E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748">
        <w:rPr>
          <w:rFonts w:ascii="Times New Roman" w:eastAsia="Times New Roman" w:hAnsi="Times New Roman" w:cs="Times New Roman"/>
          <w:sz w:val="28"/>
          <w:szCs w:val="28"/>
        </w:rPr>
        <w:t xml:space="preserve">vēlēto personu </w:t>
      </w:r>
      <w:r w:rsidR="0098092E" w:rsidRPr="002B32C6">
        <w:rPr>
          <w:rFonts w:ascii="Times New Roman" w:eastAsia="Times New Roman" w:hAnsi="Times New Roman" w:cs="Times New Roman"/>
          <w:sz w:val="28"/>
          <w:szCs w:val="28"/>
        </w:rPr>
        <w:t>starptautiskā konkurētspēja</w:t>
      </w:r>
      <w:r w:rsidR="00C42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5DA4EC" w14:textId="77777777" w:rsidR="003D63BF" w:rsidRPr="002B32C6" w:rsidRDefault="003D63BF" w:rsidP="00D70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21912A9" w14:textId="258FC087" w:rsidR="00DB2F5B" w:rsidRDefault="00D05DB7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49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B3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2928" w:rsidRPr="002B32C6">
        <w:rPr>
          <w:rFonts w:ascii="Times New Roman" w:eastAsia="Times New Roman" w:hAnsi="Times New Roman" w:cs="Times New Roman"/>
          <w:sz w:val="28"/>
          <w:szCs w:val="28"/>
        </w:rPr>
        <w:t>Ekspertu g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rupa piešķir institūcijai vērtējumu no 1 līdz 5 punktiem, ievērojot 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 xml:space="preserve">šo noteikumu </w:t>
      </w:r>
      <w:r w:rsidR="0071326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F07FF">
        <w:rPr>
          <w:rFonts w:ascii="Times New Roman" w:eastAsia="Times New Roman" w:hAnsi="Times New Roman" w:cs="Times New Roman"/>
          <w:sz w:val="28"/>
          <w:szCs w:val="28"/>
        </w:rPr>
        <w:t xml:space="preserve">. punktā minētos vērtēšanas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pamatprincipus</w:t>
      </w:r>
      <w:r w:rsidR="00FD427B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>un pamatojot savu vērtējumu</w:t>
      </w:r>
      <w:r w:rsidR="00625748" w:rsidRPr="0062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748">
        <w:rPr>
          <w:rFonts w:ascii="Times New Roman" w:eastAsia="Times New Roman" w:hAnsi="Times New Roman" w:cs="Times New Roman"/>
          <w:sz w:val="28"/>
          <w:szCs w:val="28"/>
        </w:rPr>
        <w:t>ekspertu</w:t>
      </w:r>
      <w:r w:rsidR="00625748" w:rsidRPr="002B32C6">
        <w:rPr>
          <w:rFonts w:ascii="Times New Roman" w:eastAsia="Times New Roman" w:hAnsi="Times New Roman" w:cs="Times New Roman"/>
          <w:sz w:val="28"/>
          <w:szCs w:val="28"/>
        </w:rPr>
        <w:t xml:space="preserve"> grupas ziņojum</w:t>
      </w:r>
      <w:r w:rsidR="00625748">
        <w:rPr>
          <w:rFonts w:ascii="Times New Roman" w:eastAsia="Times New Roman" w:hAnsi="Times New Roman" w:cs="Times New Roman"/>
          <w:sz w:val="28"/>
          <w:szCs w:val="28"/>
        </w:rPr>
        <w:t>ā</w:t>
      </w:r>
      <w:r w:rsidR="00BF1774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21E" w:rsidRPr="002B32C6">
        <w:rPr>
          <w:rFonts w:ascii="Times New Roman" w:eastAsia="Times New Roman" w:hAnsi="Times New Roman" w:cs="Times New Roman"/>
          <w:sz w:val="28"/>
          <w:szCs w:val="28"/>
        </w:rPr>
        <w:t>ar iegūto rezultātu</w:t>
      </w:r>
      <w:r w:rsidR="00A23407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E05" w:rsidRPr="002A5378">
        <w:rPr>
          <w:rFonts w:ascii="Times New Roman" w:eastAsia="Times New Roman" w:hAnsi="Times New Roman" w:cs="Times New Roman"/>
          <w:sz w:val="28"/>
          <w:szCs w:val="28"/>
        </w:rPr>
        <w:t>kvalitatīvu</w:t>
      </w:r>
      <w:r w:rsidR="00222E05" w:rsidRPr="002B3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21E" w:rsidRPr="002B32C6">
        <w:rPr>
          <w:rFonts w:ascii="Times New Roman" w:eastAsia="Times New Roman" w:hAnsi="Times New Roman" w:cs="Times New Roman"/>
          <w:sz w:val="28"/>
          <w:szCs w:val="28"/>
        </w:rPr>
        <w:t>analīz</w:t>
      </w:r>
      <w:r w:rsidR="0098092E" w:rsidRPr="002B32C6">
        <w:rPr>
          <w:rFonts w:ascii="Times New Roman" w:eastAsia="Times New Roman" w:hAnsi="Times New Roman" w:cs="Times New Roman"/>
          <w:sz w:val="28"/>
          <w:szCs w:val="28"/>
        </w:rPr>
        <w:t>i</w:t>
      </w:r>
      <w:r w:rsidR="00FD427B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D9BB1C" w14:textId="77777777" w:rsidR="006531AE" w:rsidRPr="006531AE" w:rsidRDefault="006531AE" w:rsidP="0022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9BD0F" w14:textId="3A5B9F2F" w:rsidR="009F46E6" w:rsidRDefault="00625748" w:rsidP="00452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32351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1F62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9123B2" w:rsidRPr="002B3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185B">
        <w:rPr>
          <w:rFonts w:ascii="Times New Roman" w:eastAsia="Times New Roman" w:hAnsi="Times New Roman" w:cs="Times New Roman"/>
          <w:sz w:val="28"/>
          <w:szCs w:val="28"/>
        </w:rPr>
        <w:t>Novērtējuma īstenošanai 2019.</w:t>
      </w:r>
      <w:r w:rsidR="00D7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85B">
        <w:rPr>
          <w:rFonts w:ascii="Times New Roman" w:eastAsia="Times New Roman" w:hAnsi="Times New Roman" w:cs="Times New Roman"/>
          <w:sz w:val="28"/>
          <w:szCs w:val="28"/>
        </w:rPr>
        <w:t xml:space="preserve">gadā, </w:t>
      </w:r>
      <w:r w:rsidR="00D0682D">
        <w:rPr>
          <w:rFonts w:ascii="Times New Roman" w:eastAsia="Times New Roman" w:hAnsi="Times New Roman" w:cs="Times New Roman"/>
          <w:sz w:val="28"/>
          <w:szCs w:val="28"/>
        </w:rPr>
        <w:t>šo noteikumu 11.</w:t>
      </w:r>
      <w:r w:rsidR="00D0682D" w:rsidDel="00222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82D">
        <w:rPr>
          <w:rFonts w:ascii="Times New Roman" w:eastAsia="Times New Roman" w:hAnsi="Times New Roman" w:cs="Times New Roman"/>
          <w:sz w:val="28"/>
          <w:szCs w:val="28"/>
        </w:rPr>
        <w:t xml:space="preserve">punktā minēto </w:t>
      </w:r>
      <w:r w:rsidR="00D0682D" w:rsidRPr="002B32C6">
        <w:rPr>
          <w:rFonts w:ascii="Times New Roman" w:eastAsia="Times New Roman" w:hAnsi="Times New Roman" w:cs="Times New Roman"/>
          <w:sz w:val="28"/>
          <w:szCs w:val="28"/>
        </w:rPr>
        <w:t>institūcij</w:t>
      </w:r>
      <w:r w:rsidR="00D0682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D0682D" w:rsidRPr="002B32C6">
        <w:rPr>
          <w:rFonts w:ascii="Times New Roman" w:eastAsia="Times New Roman" w:hAnsi="Times New Roman" w:cs="Times New Roman"/>
          <w:sz w:val="28"/>
          <w:szCs w:val="28"/>
        </w:rPr>
        <w:t xml:space="preserve"> pašvērtējuma ziņojum</w:t>
      </w:r>
      <w:r w:rsidR="00D0682D">
        <w:rPr>
          <w:rFonts w:ascii="Times New Roman" w:eastAsia="Times New Roman" w:hAnsi="Times New Roman" w:cs="Times New Roman"/>
          <w:sz w:val="28"/>
          <w:szCs w:val="28"/>
        </w:rPr>
        <w:t xml:space="preserve">a veidlapu </w:t>
      </w:r>
      <w:r w:rsidR="0074185B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inistrija </w:t>
      </w:r>
      <w:r w:rsidR="00D0682D">
        <w:rPr>
          <w:rFonts w:ascii="Times New Roman" w:eastAsia="Times New Roman" w:hAnsi="Times New Roman" w:cs="Times New Roman"/>
          <w:sz w:val="28"/>
          <w:szCs w:val="28"/>
        </w:rPr>
        <w:t xml:space="preserve">publicē informācijas sistēmā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="00EE0192">
        <w:rPr>
          <w:rFonts w:ascii="Times New Roman" w:eastAsia="Times New Roman" w:hAnsi="Times New Roman" w:cs="Times New Roman"/>
          <w:sz w:val="28"/>
          <w:szCs w:val="28"/>
        </w:rPr>
        <w:t>īdz 2018</w:t>
      </w:r>
      <w:r w:rsidR="00A2524B" w:rsidRPr="002B32C6">
        <w:rPr>
          <w:rFonts w:ascii="Times New Roman" w:eastAsia="Times New Roman" w:hAnsi="Times New Roman" w:cs="Times New Roman"/>
          <w:sz w:val="28"/>
          <w:szCs w:val="28"/>
        </w:rPr>
        <w:t xml:space="preserve">. gada </w:t>
      </w:r>
      <w:r w:rsidR="00EA503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2524B" w:rsidRPr="002B3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0D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0192">
        <w:rPr>
          <w:rFonts w:ascii="Times New Roman" w:eastAsia="Times New Roman" w:hAnsi="Times New Roman" w:cs="Times New Roman"/>
          <w:sz w:val="28"/>
          <w:szCs w:val="28"/>
        </w:rPr>
        <w:t>novembrim</w:t>
      </w:r>
      <w:r w:rsidR="00D068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5A310B" w14:textId="77777777" w:rsidR="0064251A" w:rsidRDefault="0064251A" w:rsidP="004A29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9C8B11" w14:textId="77777777" w:rsidR="006531AE" w:rsidRPr="002B32C6" w:rsidRDefault="006531AE" w:rsidP="004A29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81B50" w14:textId="77777777" w:rsidR="00411A82" w:rsidRPr="002B32C6" w:rsidRDefault="00411A82" w:rsidP="004A292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2C6">
        <w:rPr>
          <w:rFonts w:ascii="Times New Roman" w:hAnsi="Times New Roman" w:cs="Times New Roman"/>
          <w:sz w:val="28"/>
          <w:szCs w:val="28"/>
        </w:rPr>
        <w:t>Ministru prezidents</w:t>
      </w:r>
      <w:bookmarkStart w:id="2" w:name="_GoBack"/>
      <w:r w:rsidRPr="002B32C6">
        <w:rPr>
          <w:rFonts w:ascii="Times New Roman" w:hAnsi="Times New Roman" w:cs="Times New Roman"/>
          <w:sz w:val="28"/>
          <w:szCs w:val="28"/>
        </w:rPr>
        <w:t xml:space="preserve">  </w:t>
      </w:r>
      <w:bookmarkEnd w:id="2"/>
      <w:r w:rsidRPr="002B3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Māris Kučinskis</w:t>
      </w:r>
    </w:p>
    <w:p w14:paraId="1EDC74E7" w14:textId="77777777" w:rsidR="00411A82" w:rsidRDefault="00411A82" w:rsidP="004A2928">
      <w:pPr>
        <w:pStyle w:val="NChar1CharCharCharCharCharChar"/>
        <w:ind w:firstLine="0"/>
        <w:rPr>
          <w:color w:val="000000"/>
        </w:rPr>
      </w:pPr>
    </w:p>
    <w:p w14:paraId="1C49947F" w14:textId="77777777" w:rsidR="009F46E6" w:rsidRPr="002B32C6" w:rsidRDefault="009F46E6" w:rsidP="004A2928">
      <w:pPr>
        <w:pStyle w:val="NChar1CharCharCharCharCharChar"/>
        <w:ind w:firstLine="0"/>
        <w:rPr>
          <w:color w:val="000000"/>
        </w:rPr>
      </w:pPr>
    </w:p>
    <w:p w14:paraId="76890C80" w14:textId="1E9B65D6" w:rsidR="00EC04ED" w:rsidRDefault="00411A82" w:rsidP="004F3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2C6">
        <w:rPr>
          <w:rFonts w:ascii="Times New Roman" w:hAnsi="Times New Roman" w:cs="Times New Roman"/>
          <w:sz w:val="28"/>
          <w:szCs w:val="28"/>
        </w:rPr>
        <w:t>Izglītības un zinātnes ministrs                                            Kārlis Šadurskis</w:t>
      </w:r>
    </w:p>
    <w:p w14:paraId="58C1E30F" w14:textId="77777777" w:rsidR="00EC04ED" w:rsidRP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6301ABAD" w14:textId="77777777" w:rsidR="00EC04ED" w:rsidRP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4A489368" w14:textId="77777777" w:rsidR="00EC04ED" w:rsidRP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4030920C" w14:textId="77777777" w:rsidR="00EC04ED" w:rsidRP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4CB23DCB" w14:textId="77777777" w:rsidR="00EC04ED" w:rsidRP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381CE1C7" w14:textId="77777777" w:rsidR="00EC04ED" w:rsidRP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0CFB6503" w14:textId="77777777" w:rsidR="00EC04ED" w:rsidRP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09F096CC" w14:textId="77777777" w:rsidR="00EC04ED" w:rsidRP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3E1BD363" w14:textId="77777777" w:rsidR="00EC04ED" w:rsidRP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4B277644" w14:textId="77777777" w:rsidR="00EC04ED" w:rsidRP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0E941176" w14:textId="77777777" w:rsidR="00EC04ED" w:rsidRP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4A9E7611" w14:textId="616E94BC" w:rsidR="00EC04ED" w:rsidRDefault="00EC04ED" w:rsidP="00EC04ED">
      <w:pPr>
        <w:rPr>
          <w:rFonts w:ascii="Times New Roman" w:hAnsi="Times New Roman" w:cs="Times New Roman"/>
          <w:sz w:val="28"/>
          <w:szCs w:val="28"/>
        </w:rPr>
      </w:pPr>
    </w:p>
    <w:p w14:paraId="6A4CEB54" w14:textId="23ECD919" w:rsidR="0064251A" w:rsidRPr="00EC04ED" w:rsidRDefault="00EC04ED" w:rsidP="00EC04E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4251A" w:rsidRPr="00EC04ED" w:rsidSect="009A4197">
      <w:headerReference w:type="default" r:id="rId8"/>
      <w:footerReference w:type="default" r:id="rId9"/>
      <w:footerReference w:type="first" r:id="rId10"/>
      <w:pgSz w:w="11906" w:h="16838"/>
      <w:pgMar w:top="1135" w:right="1416" w:bottom="1440" w:left="1440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325E0" w16cid:durableId="1E5B4198"/>
  <w16cid:commentId w16cid:paraId="4CB1A635" w16cid:durableId="1E5B41AF"/>
  <w16cid:commentId w16cid:paraId="0AB297F0" w16cid:durableId="1E5B4213"/>
  <w16cid:commentId w16cid:paraId="60B16075" w16cid:durableId="1E5B42D4"/>
  <w16cid:commentId w16cid:paraId="4CE3AA93" w16cid:durableId="1E5B4247"/>
  <w16cid:commentId w16cid:paraId="3CF3AE97" w16cid:durableId="1E5B4199"/>
  <w16cid:commentId w16cid:paraId="280722A6" w16cid:durableId="1E5B419A"/>
  <w16cid:commentId w16cid:paraId="28F4E894" w16cid:durableId="1E5B419B"/>
  <w16cid:commentId w16cid:paraId="558083D9" w16cid:durableId="1E5B4392"/>
  <w16cid:commentId w16cid:paraId="5CB1E65F" w16cid:durableId="1E5B419C"/>
  <w16cid:commentId w16cid:paraId="47AEE640" w16cid:durableId="1E5B4409"/>
  <w16cid:commentId w16cid:paraId="46A63E42" w16cid:durableId="1E5B419D"/>
  <w16cid:commentId w16cid:paraId="1360F0BE" w16cid:durableId="1E5B4449"/>
  <w16cid:commentId w16cid:paraId="21554790" w16cid:durableId="1E5B4483"/>
  <w16cid:commentId w16cid:paraId="1FA55159" w16cid:durableId="1E5B419E"/>
  <w16cid:commentId w16cid:paraId="0F3E8939" w16cid:durableId="1E5B44FB"/>
  <w16cid:commentId w16cid:paraId="4DD460A9" w16cid:durableId="1E5B453E"/>
  <w16cid:commentId w16cid:paraId="5A71D13F" w16cid:durableId="1E5B419F"/>
  <w16cid:commentId w16cid:paraId="521BA874" w16cid:durableId="1E5B45A9"/>
  <w16cid:commentId w16cid:paraId="246C7478" w16cid:durableId="1E5B41A0"/>
  <w16cid:commentId w16cid:paraId="55DC1CDD" w16cid:durableId="1E5B41A1"/>
  <w16cid:commentId w16cid:paraId="6464AC3D" w16cid:durableId="1E5B41A2"/>
  <w16cid:commentId w16cid:paraId="784C386D" w16cid:durableId="1E5B41A3"/>
  <w16cid:commentId w16cid:paraId="23B34803" w16cid:durableId="1E5B468D"/>
  <w16cid:commentId w16cid:paraId="2B193A24" w16cid:durableId="1E5B470C"/>
  <w16cid:commentId w16cid:paraId="0053AF80" w16cid:durableId="1E5B46FE"/>
  <w16cid:commentId w16cid:paraId="0F81BE7C" w16cid:durableId="1E5B41A4"/>
  <w16cid:commentId w16cid:paraId="0A4304C8" w16cid:durableId="1E5B41A5"/>
  <w16cid:commentId w16cid:paraId="0F6D983D" w16cid:durableId="1E5B477A"/>
  <w16cid:commentId w16cid:paraId="3C169CA0" w16cid:durableId="1E5B4753"/>
  <w16cid:commentId w16cid:paraId="075A888A" w16cid:durableId="1E4B1098"/>
  <w16cid:commentId w16cid:paraId="3C9E6D3A" w16cid:durableId="1E5B41A7"/>
  <w16cid:commentId w16cid:paraId="20071DA1" w16cid:durableId="1E5B41A8"/>
  <w16cid:commentId w16cid:paraId="6FF681ED" w16cid:durableId="1E5B41A9"/>
  <w16cid:commentId w16cid:paraId="49FF7B99" w16cid:durableId="1E5B4799"/>
  <w16cid:commentId w16cid:paraId="7ED0FB38" w16cid:durableId="1E4B1174"/>
  <w16cid:commentId w16cid:paraId="19098034" w16cid:durableId="1E5B41AB"/>
  <w16cid:commentId w16cid:paraId="104C4DB0" w16cid:durableId="1E5B47ED"/>
  <w16cid:commentId w16cid:paraId="21C944EA" w16cid:durableId="1E5B481A"/>
  <w16cid:commentId w16cid:paraId="520829E6" w16cid:durableId="1E5B48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B8BB7" w14:textId="77777777" w:rsidR="004E1FC6" w:rsidRDefault="004E1FC6" w:rsidP="007B26D5">
      <w:pPr>
        <w:spacing w:after="0" w:line="240" w:lineRule="auto"/>
      </w:pPr>
      <w:r>
        <w:separator/>
      </w:r>
    </w:p>
  </w:endnote>
  <w:endnote w:type="continuationSeparator" w:id="0">
    <w:p w14:paraId="763B7AA1" w14:textId="77777777" w:rsidR="004E1FC6" w:rsidRDefault="004E1FC6" w:rsidP="007B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2F6A" w14:textId="77777777" w:rsidR="00EB3B09" w:rsidRDefault="00EB3B09" w:rsidP="00EB3B09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08A50C67" w14:textId="6417BDB0" w:rsidR="007B26D5" w:rsidRPr="007B26D5" w:rsidRDefault="00EB3B09" w:rsidP="007B26D5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IZMnot_0304</w:t>
    </w:r>
    <w:r w:rsidRPr="005C6D4B">
      <w:rPr>
        <w:rFonts w:ascii="Times New Roman" w:eastAsia="Times New Roman" w:hAnsi="Times New Roman" w:cs="Times New Roman"/>
        <w:sz w:val="20"/>
        <w:szCs w:val="20"/>
      </w:rPr>
      <w:t xml:space="preserve">18_ </w:t>
    </w:r>
    <w:r>
      <w:rPr>
        <w:rFonts w:ascii="Times New Roman" w:eastAsia="Times New Roman" w:hAnsi="Times New Roman" w:cs="Times New Roman"/>
        <w:sz w:val="20"/>
        <w:szCs w:val="20"/>
      </w:rPr>
      <w:t xml:space="preserve">ZISI; </w:t>
    </w:r>
    <w:r w:rsidRPr="00C912E4">
      <w:rPr>
        <w:rFonts w:ascii="Times New Roman" w:eastAsia="Times New Roman" w:hAnsi="Times New Roman" w:cs="Times New Roman"/>
        <w:sz w:val="20"/>
        <w:szCs w:val="20"/>
      </w:rPr>
      <w:t>Zinātnisko institūciju darbības starptautiskā novērtējuma organizēšanas kārtība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ADBD" w14:textId="77777777" w:rsidR="00EB3B09" w:rsidRDefault="00EB3B09" w:rsidP="00EB3B09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0A4A9C6F" w14:textId="087ED329" w:rsidR="00EB3B09" w:rsidRDefault="00EB3B09" w:rsidP="00EB3B09">
    <w:pPr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</w:rPr>
      <w:t>IZMnot_0304</w:t>
    </w:r>
    <w:r w:rsidRPr="005C6D4B">
      <w:rPr>
        <w:rFonts w:ascii="Times New Roman" w:eastAsia="Times New Roman" w:hAnsi="Times New Roman" w:cs="Times New Roman"/>
        <w:sz w:val="20"/>
        <w:szCs w:val="20"/>
      </w:rPr>
      <w:t xml:space="preserve">18_ </w:t>
    </w:r>
    <w:r>
      <w:rPr>
        <w:rFonts w:ascii="Times New Roman" w:eastAsia="Times New Roman" w:hAnsi="Times New Roman" w:cs="Times New Roman"/>
        <w:sz w:val="20"/>
        <w:szCs w:val="20"/>
      </w:rPr>
      <w:t xml:space="preserve">ZISI; </w:t>
    </w:r>
    <w:r w:rsidRPr="00EB3B09">
      <w:rPr>
        <w:rFonts w:ascii="Times New Roman" w:eastAsia="Times New Roman" w:hAnsi="Times New Roman" w:cs="Times New Roman"/>
        <w:sz w:val="20"/>
        <w:szCs w:val="20"/>
      </w:rPr>
      <w:t>Zinātnisko institūciju darbības starptautiskā novērtējuma organizēšanas kārtība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5D47E" w14:textId="77777777" w:rsidR="004E1FC6" w:rsidRDefault="004E1FC6" w:rsidP="007B26D5">
      <w:pPr>
        <w:spacing w:after="0" w:line="240" w:lineRule="auto"/>
      </w:pPr>
      <w:r>
        <w:separator/>
      </w:r>
    </w:p>
  </w:footnote>
  <w:footnote w:type="continuationSeparator" w:id="0">
    <w:p w14:paraId="43A50853" w14:textId="77777777" w:rsidR="004E1FC6" w:rsidRDefault="004E1FC6" w:rsidP="007B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94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6FA9E9" w14:textId="0AEA47C6" w:rsidR="009F07FF" w:rsidRPr="009A4197" w:rsidRDefault="009F07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1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1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41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20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A41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2C4338" w14:textId="77777777" w:rsidR="009F07FF" w:rsidRDefault="009F0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82896"/>
    <w:multiLevelType w:val="hybridMultilevel"/>
    <w:tmpl w:val="BD90F086"/>
    <w:lvl w:ilvl="0" w:tplc="4BC2DAEA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BF"/>
    <w:rsid w:val="00005B81"/>
    <w:rsid w:val="00014790"/>
    <w:rsid w:val="00027839"/>
    <w:rsid w:val="0003111B"/>
    <w:rsid w:val="00040695"/>
    <w:rsid w:val="00047E9A"/>
    <w:rsid w:val="0005035E"/>
    <w:rsid w:val="00081FF0"/>
    <w:rsid w:val="00083349"/>
    <w:rsid w:val="000A36F7"/>
    <w:rsid w:val="000B422B"/>
    <w:rsid w:val="000D0805"/>
    <w:rsid w:val="000D7764"/>
    <w:rsid w:val="000E09FE"/>
    <w:rsid w:val="000E1314"/>
    <w:rsid w:val="000F290B"/>
    <w:rsid w:val="000F520F"/>
    <w:rsid w:val="001167E5"/>
    <w:rsid w:val="001306BA"/>
    <w:rsid w:val="001470A5"/>
    <w:rsid w:val="0016606E"/>
    <w:rsid w:val="0016790E"/>
    <w:rsid w:val="00172BE2"/>
    <w:rsid w:val="00174608"/>
    <w:rsid w:val="00196969"/>
    <w:rsid w:val="001A1249"/>
    <w:rsid w:val="001C458A"/>
    <w:rsid w:val="001D349A"/>
    <w:rsid w:val="001E1AC6"/>
    <w:rsid w:val="001E421E"/>
    <w:rsid w:val="001E51B2"/>
    <w:rsid w:val="001F6202"/>
    <w:rsid w:val="00203B37"/>
    <w:rsid w:val="00214951"/>
    <w:rsid w:val="00216583"/>
    <w:rsid w:val="00222E05"/>
    <w:rsid w:val="0023023E"/>
    <w:rsid w:val="0024185E"/>
    <w:rsid w:val="002611B9"/>
    <w:rsid w:val="00272A57"/>
    <w:rsid w:val="00275DC2"/>
    <w:rsid w:val="0028338D"/>
    <w:rsid w:val="00290AFE"/>
    <w:rsid w:val="00293A83"/>
    <w:rsid w:val="002A5378"/>
    <w:rsid w:val="002B0F01"/>
    <w:rsid w:val="002B32C6"/>
    <w:rsid w:val="002D2B67"/>
    <w:rsid w:val="002E1028"/>
    <w:rsid w:val="003055B7"/>
    <w:rsid w:val="00317635"/>
    <w:rsid w:val="00341D09"/>
    <w:rsid w:val="0035065A"/>
    <w:rsid w:val="00351CF4"/>
    <w:rsid w:val="0035475D"/>
    <w:rsid w:val="00362E66"/>
    <w:rsid w:val="00366F94"/>
    <w:rsid w:val="003849C4"/>
    <w:rsid w:val="0039400F"/>
    <w:rsid w:val="00395BBA"/>
    <w:rsid w:val="003D63BF"/>
    <w:rsid w:val="003D78FA"/>
    <w:rsid w:val="003E117C"/>
    <w:rsid w:val="003F3986"/>
    <w:rsid w:val="003F72B4"/>
    <w:rsid w:val="00411A82"/>
    <w:rsid w:val="0042030C"/>
    <w:rsid w:val="00446761"/>
    <w:rsid w:val="004524C3"/>
    <w:rsid w:val="004562BC"/>
    <w:rsid w:val="00461EE4"/>
    <w:rsid w:val="004659FC"/>
    <w:rsid w:val="004A2928"/>
    <w:rsid w:val="004E1FC6"/>
    <w:rsid w:val="004F3776"/>
    <w:rsid w:val="0051069C"/>
    <w:rsid w:val="00533D5D"/>
    <w:rsid w:val="00546F34"/>
    <w:rsid w:val="00556450"/>
    <w:rsid w:val="00562F92"/>
    <w:rsid w:val="005B0F51"/>
    <w:rsid w:val="005B2A30"/>
    <w:rsid w:val="005C1CF6"/>
    <w:rsid w:val="005D1A24"/>
    <w:rsid w:val="005E076D"/>
    <w:rsid w:val="005E1E9D"/>
    <w:rsid w:val="005F6851"/>
    <w:rsid w:val="00603FC5"/>
    <w:rsid w:val="00623319"/>
    <w:rsid w:val="00625748"/>
    <w:rsid w:val="00635860"/>
    <w:rsid w:val="00637473"/>
    <w:rsid w:val="0064251A"/>
    <w:rsid w:val="00646DC6"/>
    <w:rsid w:val="006531AE"/>
    <w:rsid w:val="00653B20"/>
    <w:rsid w:val="006549F1"/>
    <w:rsid w:val="00667737"/>
    <w:rsid w:val="006678D1"/>
    <w:rsid w:val="00681A52"/>
    <w:rsid w:val="006A1286"/>
    <w:rsid w:val="006C3C8C"/>
    <w:rsid w:val="006F4432"/>
    <w:rsid w:val="006F5BAB"/>
    <w:rsid w:val="0071326D"/>
    <w:rsid w:val="007276A3"/>
    <w:rsid w:val="007306A6"/>
    <w:rsid w:val="00740D2F"/>
    <w:rsid w:val="00740D86"/>
    <w:rsid w:val="0074185B"/>
    <w:rsid w:val="007512F6"/>
    <w:rsid w:val="00755B18"/>
    <w:rsid w:val="007719EF"/>
    <w:rsid w:val="00785B44"/>
    <w:rsid w:val="007875E5"/>
    <w:rsid w:val="007B26D5"/>
    <w:rsid w:val="007B2D0B"/>
    <w:rsid w:val="007C40E8"/>
    <w:rsid w:val="007E4099"/>
    <w:rsid w:val="007F5752"/>
    <w:rsid w:val="007F726E"/>
    <w:rsid w:val="00800C43"/>
    <w:rsid w:val="008226C8"/>
    <w:rsid w:val="00835ED7"/>
    <w:rsid w:val="008477B1"/>
    <w:rsid w:val="00867685"/>
    <w:rsid w:val="00875D78"/>
    <w:rsid w:val="008B1123"/>
    <w:rsid w:val="008B7190"/>
    <w:rsid w:val="008C6A21"/>
    <w:rsid w:val="008D2B79"/>
    <w:rsid w:val="008F06B6"/>
    <w:rsid w:val="00903536"/>
    <w:rsid w:val="0090720A"/>
    <w:rsid w:val="0091153E"/>
    <w:rsid w:val="009123B2"/>
    <w:rsid w:val="00922284"/>
    <w:rsid w:val="00927FAF"/>
    <w:rsid w:val="00970057"/>
    <w:rsid w:val="009704A7"/>
    <w:rsid w:val="00974954"/>
    <w:rsid w:val="0098092E"/>
    <w:rsid w:val="009A4197"/>
    <w:rsid w:val="009D79FC"/>
    <w:rsid w:val="009D7BBC"/>
    <w:rsid w:val="009E2FA5"/>
    <w:rsid w:val="009E437A"/>
    <w:rsid w:val="009F07FF"/>
    <w:rsid w:val="009F46E6"/>
    <w:rsid w:val="00A20664"/>
    <w:rsid w:val="00A23407"/>
    <w:rsid w:val="00A24866"/>
    <w:rsid w:val="00A2524B"/>
    <w:rsid w:val="00A44FF8"/>
    <w:rsid w:val="00A464CC"/>
    <w:rsid w:val="00A471C0"/>
    <w:rsid w:val="00A50E84"/>
    <w:rsid w:val="00A7214E"/>
    <w:rsid w:val="00A722D0"/>
    <w:rsid w:val="00A73605"/>
    <w:rsid w:val="00A84CCD"/>
    <w:rsid w:val="00AA0523"/>
    <w:rsid w:val="00AA375C"/>
    <w:rsid w:val="00AB4436"/>
    <w:rsid w:val="00AD3369"/>
    <w:rsid w:val="00AD468B"/>
    <w:rsid w:val="00AF34BF"/>
    <w:rsid w:val="00B36E5F"/>
    <w:rsid w:val="00B448D4"/>
    <w:rsid w:val="00B47566"/>
    <w:rsid w:val="00B55817"/>
    <w:rsid w:val="00B6020E"/>
    <w:rsid w:val="00B635BE"/>
    <w:rsid w:val="00B723BA"/>
    <w:rsid w:val="00B96AF5"/>
    <w:rsid w:val="00BA29E2"/>
    <w:rsid w:val="00BB275D"/>
    <w:rsid w:val="00BC16AF"/>
    <w:rsid w:val="00BC444F"/>
    <w:rsid w:val="00BE5800"/>
    <w:rsid w:val="00BF1774"/>
    <w:rsid w:val="00C24586"/>
    <w:rsid w:val="00C3753A"/>
    <w:rsid w:val="00C37E00"/>
    <w:rsid w:val="00C4257C"/>
    <w:rsid w:val="00C63172"/>
    <w:rsid w:val="00C74819"/>
    <w:rsid w:val="00C828DA"/>
    <w:rsid w:val="00C925F4"/>
    <w:rsid w:val="00CA1429"/>
    <w:rsid w:val="00CB0E40"/>
    <w:rsid w:val="00CB1D51"/>
    <w:rsid w:val="00CC0360"/>
    <w:rsid w:val="00CC42BD"/>
    <w:rsid w:val="00CE68F0"/>
    <w:rsid w:val="00CF1F8B"/>
    <w:rsid w:val="00D0213F"/>
    <w:rsid w:val="00D05DB7"/>
    <w:rsid w:val="00D0682D"/>
    <w:rsid w:val="00D1356B"/>
    <w:rsid w:val="00D30573"/>
    <w:rsid w:val="00D43BDB"/>
    <w:rsid w:val="00D62288"/>
    <w:rsid w:val="00D635C5"/>
    <w:rsid w:val="00D66749"/>
    <w:rsid w:val="00D70613"/>
    <w:rsid w:val="00D70D97"/>
    <w:rsid w:val="00D74F15"/>
    <w:rsid w:val="00DA1394"/>
    <w:rsid w:val="00DB2F5B"/>
    <w:rsid w:val="00DC0EA0"/>
    <w:rsid w:val="00DE2E58"/>
    <w:rsid w:val="00DE629F"/>
    <w:rsid w:val="00E031FD"/>
    <w:rsid w:val="00E14CC0"/>
    <w:rsid w:val="00E24787"/>
    <w:rsid w:val="00E2518D"/>
    <w:rsid w:val="00E26E5A"/>
    <w:rsid w:val="00E400C3"/>
    <w:rsid w:val="00E618FA"/>
    <w:rsid w:val="00E90118"/>
    <w:rsid w:val="00EA503E"/>
    <w:rsid w:val="00EB3B09"/>
    <w:rsid w:val="00EC04ED"/>
    <w:rsid w:val="00EE0192"/>
    <w:rsid w:val="00EF0FA3"/>
    <w:rsid w:val="00F21C8F"/>
    <w:rsid w:val="00F5019D"/>
    <w:rsid w:val="00F81094"/>
    <w:rsid w:val="00F96370"/>
    <w:rsid w:val="00FC281F"/>
    <w:rsid w:val="00FC6DA2"/>
    <w:rsid w:val="00FD427B"/>
    <w:rsid w:val="00FD6442"/>
    <w:rsid w:val="00FE42F7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590D"/>
  <w15:docId w15:val="{2DECBB2E-5B90-4FD5-BD28-137F584C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25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D5"/>
  </w:style>
  <w:style w:type="paragraph" w:styleId="Footer">
    <w:name w:val="footer"/>
    <w:basedOn w:val="Normal"/>
    <w:link w:val="FooterChar"/>
    <w:uiPriority w:val="99"/>
    <w:unhideWhenUsed/>
    <w:rsid w:val="007B2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D5"/>
  </w:style>
  <w:style w:type="paragraph" w:customStyle="1" w:styleId="NChar1CharCharCharCharCharChar">
    <w:name w:val="N Char1 Char Char Char Char Char Char"/>
    <w:basedOn w:val="Normal"/>
    <w:autoRedefine/>
    <w:uiPriority w:val="99"/>
    <w:rsid w:val="00411A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2E58"/>
    <w:pPr>
      <w:ind w:left="720"/>
      <w:contextualSpacing/>
    </w:pPr>
  </w:style>
  <w:style w:type="paragraph" w:styleId="Revision">
    <w:name w:val="Revision"/>
    <w:hidden/>
    <w:uiPriority w:val="99"/>
    <w:semiHidden/>
    <w:rsid w:val="00CB1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63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63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6370"/>
    <w:rPr>
      <w:vertAlign w:val="superscript"/>
    </w:rPr>
  </w:style>
  <w:style w:type="paragraph" w:customStyle="1" w:styleId="tv2132">
    <w:name w:val="tv2132"/>
    <w:basedOn w:val="Normal"/>
    <w:rsid w:val="001E1A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26A3-9225-4B2E-AF35-8405D1B5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4250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Frančeska Dreimane</dc:creator>
  <cp:lastModifiedBy>Lana Frančeska Dreimane</cp:lastModifiedBy>
  <cp:revision>3</cp:revision>
  <cp:lastPrinted>2018-04-03T07:04:00Z</cp:lastPrinted>
  <dcterms:created xsi:type="dcterms:W3CDTF">2018-04-03T07:20:00Z</dcterms:created>
  <dcterms:modified xsi:type="dcterms:W3CDTF">2018-04-03T07:21:00Z</dcterms:modified>
</cp:coreProperties>
</file>