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3F" w:rsidRPr="009E6E77" w:rsidRDefault="000F2F18" w:rsidP="003D0010">
      <w:pPr>
        <w:jc w:val="right"/>
      </w:pPr>
      <w:bookmarkStart w:id="0" w:name="_GoBack"/>
      <w:bookmarkEnd w:id="0"/>
      <w:r w:rsidRPr="009E6E77">
        <w:t>P</w:t>
      </w:r>
      <w:r w:rsidR="00415F3F" w:rsidRPr="009E6E77">
        <w:t xml:space="preserve">ielikums </w:t>
      </w:r>
    </w:p>
    <w:p w:rsidR="00415F3F" w:rsidRPr="009E6E77" w:rsidRDefault="00415F3F" w:rsidP="003D0010">
      <w:pPr>
        <w:jc w:val="right"/>
      </w:pPr>
      <w:r w:rsidRPr="009E6E77">
        <w:t xml:space="preserve">Ministru kabineta </w:t>
      </w:r>
    </w:p>
    <w:p w:rsidR="00415F3F" w:rsidRPr="009E6E77" w:rsidRDefault="00415F3F" w:rsidP="003D0010">
      <w:pPr>
        <w:jc w:val="right"/>
      </w:pPr>
      <w:r w:rsidRPr="009E6E77">
        <w:t>201</w:t>
      </w:r>
      <w:r w:rsidR="00CB03FA" w:rsidRPr="009E6E77">
        <w:t>8</w:t>
      </w:r>
      <w:r w:rsidRPr="009E6E77">
        <w:t>.</w:t>
      </w:r>
      <w:r w:rsidR="006A55E8" w:rsidRPr="009E6E77">
        <w:t xml:space="preserve"> </w:t>
      </w:r>
      <w:r w:rsidRPr="009E6E77">
        <w:t>gada ___.__________</w:t>
      </w:r>
    </w:p>
    <w:p w:rsidR="00415F3F" w:rsidRPr="009E6E77" w:rsidRDefault="00415F3F" w:rsidP="003D0010">
      <w:pPr>
        <w:jc w:val="right"/>
      </w:pPr>
      <w:r w:rsidRPr="009E6E77">
        <w:t>noteikumu Nr. ______</w:t>
      </w:r>
    </w:p>
    <w:p w:rsidR="00415F3F" w:rsidRPr="009E6E77" w:rsidRDefault="00415F3F" w:rsidP="003D0010">
      <w:pPr>
        <w:jc w:val="right"/>
      </w:pPr>
      <w:r w:rsidRPr="009E6E77">
        <w:t>projekta anotācijai</w:t>
      </w:r>
    </w:p>
    <w:p w:rsidR="00415F3F" w:rsidRPr="009E6E77" w:rsidRDefault="00415F3F" w:rsidP="00711C53">
      <w:pPr>
        <w:outlineLvl w:val="0"/>
      </w:pPr>
    </w:p>
    <w:p w:rsidR="00415F3F" w:rsidRPr="009E6E77" w:rsidRDefault="00415F3F" w:rsidP="003D0010">
      <w:pPr>
        <w:jc w:val="center"/>
        <w:outlineLvl w:val="0"/>
        <w:rPr>
          <w:b/>
        </w:rPr>
      </w:pPr>
      <w:bookmarkStart w:id="1" w:name="OLE_LINK1"/>
      <w:bookmarkStart w:id="2" w:name="OLE_LINK3"/>
      <w:r w:rsidRPr="009E6E77">
        <w:rPr>
          <w:b/>
        </w:rPr>
        <w:t>Īpaši aizsargājamā kultūras pieminekļa – Turaidas muzejrezervāta</w:t>
      </w:r>
    </w:p>
    <w:p w:rsidR="00415F3F" w:rsidRPr="009E6E77" w:rsidRDefault="00415F3F" w:rsidP="003D0010">
      <w:pPr>
        <w:jc w:val="center"/>
        <w:outlineLvl w:val="0"/>
        <w:rPr>
          <w:b/>
        </w:rPr>
      </w:pPr>
      <w:r w:rsidRPr="009E6E77">
        <w:rPr>
          <w:b/>
        </w:rPr>
        <w:t>publisko maksas pakalpojumu cenu kalkulācija</w:t>
      </w:r>
    </w:p>
    <w:bookmarkEnd w:id="1"/>
    <w:bookmarkEnd w:id="2"/>
    <w:p w:rsidR="00B50034" w:rsidRPr="009E6E77" w:rsidRDefault="00B50034" w:rsidP="00711C53">
      <w:pPr>
        <w:outlineLvl w:val="0"/>
      </w:pPr>
    </w:p>
    <w:tbl>
      <w:tblPr>
        <w:tblW w:w="15027" w:type="dxa"/>
        <w:tblInd w:w="-431" w:type="dxa"/>
        <w:tblLayout w:type="fixed"/>
        <w:tblLook w:val="04A0"/>
      </w:tblPr>
      <w:tblGrid>
        <w:gridCol w:w="993"/>
        <w:gridCol w:w="15"/>
        <w:gridCol w:w="1827"/>
        <w:gridCol w:w="15"/>
        <w:gridCol w:w="1715"/>
        <w:gridCol w:w="15"/>
        <w:gridCol w:w="1403"/>
        <w:gridCol w:w="15"/>
        <w:gridCol w:w="1686"/>
        <w:gridCol w:w="15"/>
        <w:gridCol w:w="1686"/>
        <w:gridCol w:w="15"/>
        <w:gridCol w:w="1686"/>
        <w:gridCol w:w="15"/>
        <w:gridCol w:w="1119"/>
        <w:gridCol w:w="15"/>
        <w:gridCol w:w="949"/>
        <w:gridCol w:w="850"/>
        <w:gridCol w:w="993"/>
      </w:tblGrid>
      <w:tr w:rsidR="00415F3F" w:rsidRPr="009E6E77" w:rsidTr="00415F3F">
        <w:trPr>
          <w:trHeight w:val="496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3F" w:rsidRPr="009E6E77" w:rsidRDefault="00415F3F" w:rsidP="003D0010">
            <w:pPr>
              <w:jc w:val="center"/>
              <w:rPr>
                <w:b/>
                <w:bCs/>
              </w:rPr>
            </w:pPr>
            <w:r w:rsidRPr="009E6E77">
              <w:t>Nr.p.k.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415F3F" w:rsidP="003D0010">
            <w:pPr>
              <w:jc w:val="center"/>
              <w:rPr>
                <w:b/>
                <w:bCs/>
              </w:rPr>
            </w:pPr>
            <w:r w:rsidRPr="009E6E77">
              <w:t>Pakalpojuma nosaukums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415F3F" w:rsidP="003D0010">
            <w:pPr>
              <w:jc w:val="center"/>
              <w:rPr>
                <w:b/>
                <w:bCs/>
              </w:rPr>
            </w:pPr>
            <w:r w:rsidRPr="009E6E77">
              <w:t>Mērvienība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F3F" w:rsidRPr="009E6E77" w:rsidRDefault="00415F3F" w:rsidP="003D0010">
            <w:pPr>
              <w:jc w:val="center"/>
            </w:pPr>
            <w:r w:rsidRPr="009E6E77">
              <w:t>Tiešās izmaksas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F3F" w:rsidRPr="009E6E77" w:rsidRDefault="00415F3F" w:rsidP="003D0010">
            <w:pPr>
              <w:jc w:val="center"/>
            </w:pPr>
            <w:r w:rsidRPr="009E6E77">
              <w:t>Netiešās izmaksas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F3F" w:rsidRPr="009E6E77" w:rsidRDefault="00415F3F" w:rsidP="003D0010">
            <w:pPr>
              <w:jc w:val="center"/>
            </w:pPr>
            <w:r w:rsidRPr="009E6E77">
              <w:t>Cena bez PVN</w:t>
            </w:r>
          </w:p>
          <w:p w:rsidR="00415F3F" w:rsidRPr="009E6E77" w:rsidRDefault="00415F3F" w:rsidP="003D0010">
            <w:pPr>
              <w:jc w:val="center"/>
            </w:pPr>
            <w:r w:rsidRPr="009E6E77">
              <w:t>(</w:t>
            </w:r>
            <w:r w:rsidRPr="009E6E77">
              <w:rPr>
                <w:i/>
              </w:rPr>
              <w:t>euro</w:t>
            </w:r>
            <w:r w:rsidRPr="009E6E77"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F3F" w:rsidRPr="009E6E77" w:rsidRDefault="00415F3F" w:rsidP="003D0010">
            <w:pPr>
              <w:jc w:val="center"/>
            </w:pPr>
            <w:r w:rsidRPr="009E6E77">
              <w:t>21% PVN (</w:t>
            </w:r>
            <w:r w:rsidRPr="009E6E77">
              <w:rPr>
                <w:i/>
              </w:rPr>
              <w:t>euro</w:t>
            </w:r>
            <w:r w:rsidRPr="009E6E77">
              <w:t>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F3F" w:rsidRPr="009E6E77" w:rsidRDefault="00415F3F" w:rsidP="003D0010">
            <w:pPr>
              <w:jc w:val="center"/>
            </w:pPr>
            <w:r w:rsidRPr="009E6E77">
              <w:t>Cena ar PVN</w:t>
            </w:r>
          </w:p>
          <w:p w:rsidR="00415F3F" w:rsidRPr="009E6E77" w:rsidRDefault="00415F3F" w:rsidP="003D0010">
            <w:pPr>
              <w:jc w:val="center"/>
            </w:pPr>
            <w:r w:rsidRPr="009E6E77">
              <w:t>(</w:t>
            </w:r>
            <w:r w:rsidRPr="009E6E77">
              <w:rPr>
                <w:i/>
              </w:rPr>
              <w:t>euro</w:t>
            </w:r>
            <w:r w:rsidRPr="009E6E77">
              <w:t>)</w:t>
            </w:r>
          </w:p>
        </w:tc>
      </w:tr>
      <w:tr w:rsidR="00415F3F" w:rsidRPr="009E6E77" w:rsidTr="009E6E77">
        <w:trPr>
          <w:trHeight w:val="1788"/>
        </w:trPr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3F" w:rsidRPr="009E6E77" w:rsidRDefault="00415F3F" w:rsidP="003D0010">
            <w:pPr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3F" w:rsidRPr="009E6E77" w:rsidRDefault="00415F3F" w:rsidP="003D0010">
            <w:pPr>
              <w:jc w:val="center"/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3F" w:rsidRPr="009E6E77" w:rsidRDefault="00415F3F" w:rsidP="003D001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3F" w:rsidRPr="009E6E77" w:rsidRDefault="00415F3F" w:rsidP="003D0010">
            <w:pPr>
              <w:jc w:val="center"/>
            </w:pPr>
            <w:r w:rsidRPr="009E6E77">
              <w:t>Atalgojums (</w:t>
            </w:r>
            <w:r w:rsidRPr="009E6E77">
              <w:rPr>
                <w:i/>
              </w:rPr>
              <w:t>euro</w:t>
            </w:r>
            <w:r w:rsidRPr="009E6E77">
              <w:t>)</w:t>
            </w:r>
          </w:p>
          <w:p w:rsidR="004B7677" w:rsidRPr="009E6E77" w:rsidRDefault="004B7677" w:rsidP="003D0010">
            <w:pPr>
              <w:jc w:val="center"/>
            </w:pPr>
            <w:r w:rsidRPr="009E6E77">
              <w:t>(EKK 1100)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3F" w:rsidRPr="009E6E77" w:rsidRDefault="00415F3F" w:rsidP="003D0010">
            <w:pPr>
              <w:jc w:val="center"/>
            </w:pPr>
            <w:r w:rsidRPr="009E6E77">
              <w:t>Valsts sociālās apdrošināšanas obligātās iemaksas (</w:t>
            </w:r>
            <w:r w:rsidRPr="009E6E77">
              <w:rPr>
                <w:i/>
              </w:rPr>
              <w:t>euro</w:t>
            </w:r>
            <w:r w:rsidRPr="009E6E77">
              <w:t>)</w:t>
            </w:r>
          </w:p>
          <w:p w:rsidR="004B7677" w:rsidRPr="009E6E77" w:rsidRDefault="004B7677" w:rsidP="003D0010">
            <w:pPr>
              <w:jc w:val="center"/>
            </w:pPr>
            <w:r w:rsidRPr="009E6E77">
              <w:t>(EKK 1200)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F3F" w:rsidRPr="009E6E77" w:rsidRDefault="00415F3F" w:rsidP="003D0010">
            <w:pPr>
              <w:jc w:val="center"/>
            </w:pPr>
            <w:r w:rsidRPr="009E6E77">
              <w:t>Materiālu un pakalpojumu izmaksas (</w:t>
            </w:r>
            <w:r w:rsidRPr="009E6E77">
              <w:rPr>
                <w:i/>
              </w:rPr>
              <w:t>euro</w:t>
            </w:r>
            <w:r w:rsidRPr="009E6E77">
              <w:t>)</w:t>
            </w:r>
          </w:p>
          <w:p w:rsidR="004B7677" w:rsidRPr="009E6E77" w:rsidRDefault="004B7677" w:rsidP="003D0010">
            <w:pPr>
              <w:jc w:val="center"/>
            </w:pPr>
            <w:r w:rsidRPr="009E6E77">
              <w:t>(EKK 2000)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3F" w:rsidRPr="009E6E77" w:rsidRDefault="00415F3F" w:rsidP="003D0010">
            <w:pPr>
              <w:jc w:val="center"/>
            </w:pPr>
            <w:r w:rsidRPr="009E6E77">
              <w:t>Pamatlīdzekļu nolietojums (</w:t>
            </w:r>
            <w:r w:rsidRPr="009E6E77">
              <w:rPr>
                <w:i/>
              </w:rPr>
              <w:t>euro</w:t>
            </w:r>
            <w:r w:rsidRPr="009E6E77">
              <w:t>)</w:t>
            </w:r>
          </w:p>
          <w:p w:rsidR="004B7677" w:rsidRPr="009E6E77" w:rsidRDefault="004B7677" w:rsidP="003D0010">
            <w:pPr>
              <w:jc w:val="center"/>
            </w:pPr>
            <w:r w:rsidRPr="009E6E77">
              <w:t>(EKK 5000)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F3F" w:rsidRPr="009E6E77" w:rsidRDefault="00415F3F" w:rsidP="003D0010">
            <w:pPr>
              <w:jc w:val="center"/>
            </w:pPr>
            <w:r w:rsidRPr="009E6E77">
              <w:t>Administratīvās izmaksas</w:t>
            </w:r>
          </w:p>
          <w:p w:rsidR="00415F3F" w:rsidRPr="009E6E77" w:rsidRDefault="00415F3F" w:rsidP="003D0010">
            <w:pPr>
              <w:jc w:val="center"/>
            </w:pPr>
            <w:r w:rsidRPr="009E6E77">
              <w:t>(</w:t>
            </w:r>
            <w:r w:rsidRPr="009E6E77">
              <w:rPr>
                <w:i/>
              </w:rPr>
              <w:t>euro</w:t>
            </w:r>
            <w:r w:rsidRPr="009E6E77">
              <w:t>)</w:t>
            </w:r>
          </w:p>
          <w:p w:rsidR="00513D35" w:rsidRPr="009E6E77" w:rsidRDefault="00513D35" w:rsidP="003D0010">
            <w:pPr>
              <w:jc w:val="center"/>
            </w:pPr>
            <w:r w:rsidRPr="009E6E77">
              <w:t>(EKK 2000)</w:t>
            </w:r>
          </w:p>
        </w:tc>
        <w:tc>
          <w:tcPr>
            <w:tcW w:w="9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F3F" w:rsidRPr="009E6E77" w:rsidRDefault="00415F3F" w:rsidP="003D0010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F3F" w:rsidRPr="009E6E77" w:rsidRDefault="00415F3F" w:rsidP="003D0010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F3F" w:rsidRPr="009E6E77" w:rsidRDefault="00415F3F" w:rsidP="003D0010">
            <w:pPr>
              <w:jc w:val="center"/>
              <w:rPr>
                <w:bCs/>
              </w:rPr>
            </w:pPr>
          </w:p>
        </w:tc>
      </w:tr>
      <w:tr w:rsidR="00415F3F" w:rsidRPr="009E6E77" w:rsidTr="009E6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8"/>
        </w:trPr>
        <w:tc>
          <w:tcPr>
            <w:tcW w:w="993" w:type="dxa"/>
            <w:vAlign w:val="center"/>
          </w:tcPr>
          <w:p w:rsidR="00415F3F" w:rsidRPr="009E6E77" w:rsidRDefault="00415F3F" w:rsidP="002539AC">
            <w:pPr>
              <w:jc w:val="center"/>
            </w:pPr>
            <w:r w:rsidRPr="009E6E77">
              <w:t>1.1.</w:t>
            </w:r>
          </w:p>
        </w:tc>
        <w:tc>
          <w:tcPr>
            <w:tcW w:w="1842" w:type="dxa"/>
            <w:gridSpan w:val="2"/>
            <w:vAlign w:val="center"/>
          </w:tcPr>
          <w:p w:rsidR="00415F3F" w:rsidRPr="009E6E77" w:rsidRDefault="00415F3F" w:rsidP="003D0010">
            <w:pPr>
              <w:jc w:val="both"/>
            </w:pPr>
            <w:r w:rsidRPr="009E6E77">
              <w:t>pieaugušajiem</w:t>
            </w:r>
          </w:p>
        </w:tc>
        <w:tc>
          <w:tcPr>
            <w:tcW w:w="1730" w:type="dxa"/>
            <w:gridSpan w:val="2"/>
            <w:vAlign w:val="center"/>
          </w:tcPr>
          <w:p w:rsidR="00415F3F" w:rsidRPr="009E6E77" w:rsidRDefault="00415F3F" w:rsidP="0030460B">
            <w:pPr>
              <w:jc w:val="center"/>
            </w:pPr>
            <w:r w:rsidRPr="009E6E77">
              <w:t>1 apmeklējums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2,29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0,55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0,31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0,85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F3F" w:rsidRPr="009E6E77" w:rsidRDefault="00415F3F" w:rsidP="003D0010">
            <w:pPr>
              <w:jc w:val="center"/>
            </w:pPr>
            <w:r w:rsidRPr="009E6E77"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415F3F" w:rsidP="003D0010">
            <w:pPr>
              <w:jc w:val="center"/>
            </w:pPr>
            <w:r w:rsidRPr="009E6E77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F3F" w:rsidRPr="009E6E77" w:rsidRDefault="00415F3F" w:rsidP="003D0010">
            <w:pPr>
              <w:jc w:val="center"/>
            </w:pPr>
            <w:r w:rsidRPr="009E6E77">
              <w:t>6,00</w:t>
            </w:r>
          </w:p>
        </w:tc>
      </w:tr>
      <w:tr w:rsidR="00415F3F" w:rsidRPr="009E6E77" w:rsidTr="009E6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9"/>
        </w:trPr>
        <w:tc>
          <w:tcPr>
            <w:tcW w:w="993" w:type="dxa"/>
            <w:vAlign w:val="center"/>
          </w:tcPr>
          <w:p w:rsidR="00415F3F" w:rsidRPr="009E6E77" w:rsidRDefault="00415F3F" w:rsidP="002539AC">
            <w:pPr>
              <w:jc w:val="center"/>
            </w:pPr>
            <w:r w:rsidRPr="009E6E77">
              <w:t>2.1.</w:t>
            </w:r>
          </w:p>
        </w:tc>
        <w:tc>
          <w:tcPr>
            <w:tcW w:w="1842" w:type="dxa"/>
            <w:gridSpan w:val="2"/>
            <w:vAlign w:val="center"/>
          </w:tcPr>
          <w:p w:rsidR="00415F3F" w:rsidRPr="009E6E77" w:rsidRDefault="00415F3F" w:rsidP="003D0010">
            <w:pPr>
              <w:jc w:val="both"/>
            </w:pPr>
            <w:r w:rsidRPr="009E6E77">
              <w:t>pieaugušajiem</w:t>
            </w:r>
          </w:p>
        </w:tc>
        <w:tc>
          <w:tcPr>
            <w:tcW w:w="1730" w:type="dxa"/>
            <w:gridSpan w:val="2"/>
            <w:vAlign w:val="center"/>
          </w:tcPr>
          <w:p w:rsidR="00415F3F" w:rsidRPr="009E6E77" w:rsidRDefault="00415F3F" w:rsidP="0030460B">
            <w:pPr>
              <w:jc w:val="center"/>
            </w:pPr>
            <w:r w:rsidRPr="009E6E77">
              <w:t>1 apmeklējums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1,69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0,41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0,64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0,22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0,54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F3F" w:rsidRPr="009E6E77" w:rsidRDefault="00415F3F" w:rsidP="003D0010">
            <w:pPr>
              <w:jc w:val="center"/>
            </w:pPr>
            <w:r w:rsidRPr="009E6E77"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415F3F" w:rsidP="003D0010">
            <w:pPr>
              <w:jc w:val="center"/>
            </w:pPr>
            <w:r w:rsidRPr="009E6E77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F3F" w:rsidRPr="009E6E77" w:rsidRDefault="00415F3F" w:rsidP="003D0010">
            <w:pPr>
              <w:jc w:val="center"/>
            </w:pPr>
            <w:r w:rsidRPr="009E6E77">
              <w:t>3,50</w:t>
            </w:r>
          </w:p>
        </w:tc>
      </w:tr>
      <w:tr w:rsidR="00415F3F" w:rsidRPr="009E6E77" w:rsidTr="0030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387AF1" w:rsidP="002539AC">
            <w:pPr>
              <w:pStyle w:val="Bezatstarpm"/>
              <w:jc w:val="center"/>
              <w:rPr>
                <w:lang w:val="lv-LV" w:eastAsia="lv-LV"/>
              </w:rPr>
            </w:pPr>
            <w:r w:rsidRPr="009E6E77">
              <w:rPr>
                <w:lang w:val="lv-LV" w:eastAsia="lv-LV"/>
              </w:rPr>
              <w:t>10.3.4</w:t>
            </w:r>
            <w:r w:rsidR="00415F3F" w:rsidRPr="009E6E77">
              <w:rPr>
                <w:lang w:val="lv-LV" w:eastAsia="lv-LV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415F3F" w:rsidP="009E6E77">
            <w:pPr>
              <w:pStyle w:val="Bezatstarpm"/>
              <w:jc w:val="both"/>
              <w:rPr>
                <w:rFonts w:eastAsia="Arial Unicode MS"/>
                <w:spacing w:val="-3"/>
                <w:lang w:val="lv-LV" w:eastAsia="lv-LV"/>
              </w:rPr>
            </w:pPr>
            <w:r w:rsidRPr="009E6E77">
              <w:rPr>
                <w:lang w:val="lv-LV" w:eastAsia="lv-LV"/>
              </w:rPr>
              <w:t>mazā galda noma</w:t>
            </w:r>
            <w:r w:rsidRPr="009E6E77">
              <w:rPr>
                <w:lang w:eastAsia="lv-LV"/>
              </w:rPr>
              <w:t xml:space="preserve">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415F3F" w:rsidP="0030460B">
            <w:pPr>
              <w:pStyle w:val="Bezatstarpm"/>
              <w:jc w:val="center"/>
              <w:rPr>
                <w:lang w:eastAsia="lv-LV"/>
              </w:rPr>
            </w:pPr>
            <w:r w:rsidRPr="009E6E77">
              <w:rPr>
                <w:lang w:eastAsia="lv-LV"/>
              </w:rPr>
              <w:t xml:space="preserve">1 </w:t>
            </w:r>
            <w:r w:rsidRPr="009E6E77">
              <w:rPr>
                <w:lang w:val="lv-LV" w:eastAsia="lv-LV"/>
              </w:rPr>
              <w:t>galds</w:t>
            </w:r>
            <w:r w:rsidRPr="009E6E77">
              <w:rPr>
                <w:lang w:eastAsia="lv-LV"/>
              </w:rPr>
              <w:t>/</w:t>
            </w:r>
          </w:p>
          <w:p w:rsidR="00415F3F" w:rsidRPr="009E6E77" w:rsidRDefault="00415F3F" w:rsidP="0030460B">
            <w:pPr>
              <w:pStyle w:val="Bezatstarpm"/>
              <w:jc w:val="center"/>
              <w:rPr>
                <w:rFonts w:eastAsia="Arial Unicode MS"/>
                <w:lang w:val="lv-LV" w:eastAsia="lv-LV"/>
              </w:rPr>
            </w:pPr>
            <w:r w:rsidRPr="009E6E77">
              <w:rPr>
                <w:lang w:eastAsia="lv-LV"/>
              </w:rPr>
              <w:t xml:space="preserve">1 </w:t>
            </w:r>
            <w:r w:rsidRPr="009E6E77">
              <w:rPr>
                <w:rFonts w:eastAsia="Arial Unicode MS"/>
                <w:lang w:val="lv-LV" w:eastAsia="lv-LV"/>
              </w:rPr>
              <w:t>pasākumā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415F3F" w:rsidP="003D0010">
            <w:pPr>
              <w:jc w:val="center"/>
            </w:pPr>
            <w:r w:rsidRPr="009E6E77">
              <w:t>1,72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415F3F" w:rsidP="003D0010">
            <w:pPr>
              <w:jc w:val="center"/>
            </w:pPr>
            <w:r w:rsidRPr="009E6E77">
              <w:t>0,41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0951BC" w:rsidP="003D0010">
            <w:pPr>
              <w:jc w:val="center"/>
            </w:pPr>
            <w:r w:rsidRPr="009E6E77">
              <w:t>1,38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0,01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0,61</w:t>
            </w:r>
          </w:p>
        </w:tc>
        <w:tc>
          <w:tcPr>
            <w:tcW w:w="964" w:type="dxa"/>
            <w:gridSpan w:val="2"/>
            <w:vAlign w:val="center"/>
          </w:tcPr>
          <w:p w:rsidR="00415F3F" w:rsidRPr="009E6E77" w:rsidRDefault="00415F3F" w:rsidP="003D0010">
            <w:pPr>
              <w:pStyle w:val="Bezatstarpm"/>
              <w:jc w:val="center"/>
              <w:rPr>
                <w:lang w:eastAsia="lv-LV"/>
              </w:rPr>
            </w:pPr>
            <w:r w:rsidRPr="009E6E77">
              <w:rPr>
                <w:lang w:eastAsia="lv-LV"/>
              </w:rPr>
              <w:t>4,13</w:t>
            </w:r>
          </w:p>
        </w:tc>
        <w:tc>
          <w:tcPr>
            <w:tcW w:w="850" w:type="dxa"/>
            <w:vAlign w:val="center"/>
          </w:tcPr>
          <w:p w:rsidR="00415F3F" w:rsidRPr="009E6E77" w:rsidRDefault="00415F3F" w:rsidP="003D0010">
            <w:pPr>
              <w:pStyle w:val="Bezatstarpm"/>
              <w:jc w:val="center"/>
              <w:rPr>
                <w:lang w:eastAsia="lv-LV"/>
              </w:rPr>
            </w:pPr>
            <w:r w:rsidRPr="009E6E77">
              <w:rPr>
                <w:lang w:eastAsia="lv-LV"/>
              </w:rPr>
              <w:t>0,87</w:t>
            </w:r>
          </w:p>
        </w:tc>
        <w:tc>
          <w:tcPr>
            <w:tcW w:w="993" w:type="dxa"/>
            <w:vAlign w:val="center"/>
          </w:tcPr>
          <w:p w:rsidR="00415F3F" w:rsidRPr="009E6E77" w:rsidRDefault="00415F3F" w:rsidP="003D0010">
            <w:pPr>
              <w:pStyle w:val="Bezatstarpm"/>
              <w:jc w:val="center"/>
              <w:rPr>
                <w:lang w:eastAsia="lv-LV"/>
              </w:rPr>
            </w:pPr>
            <w:r w:rsidRPr="009E6E77">
              <w:rPr>
                <w:lang w:eastAsia="lv-LV"/>
              </w:rPr>
              <w:t>5,00</w:t>
            </w:r>
          </w:p>
        </w:tc>
      </w:tr>
      <w:tr w:rsidR="00415F3F" w:rsidRPr="009E6E77" w:rsidTr="009E6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6"/>
        </w:trPr>
        <w:tc>
          <w:tcPr>
            <w:tcW w:w="993" w:type="dxa"/>
            <w:vAlign w:val="center"/>
          </w:tcPr>
          <w:p w:rsidR="00415F3F" w:rsidRPr="009E6E77" w:rsidRDefault="00415F3F" w:rsidP="002539AC">
            <w:pPr>
              <w:jc w:val="center"/>
            </w:pPr>
            <w:r w:rsidRPr="009E6E77">
              <w:t>10.5.</w:t>
            </w:r>
          </w:p>
        </w:tc>
        <w:tc>
          <w:tcPr>
            <w:tcW w:w="14034" w:type="dxa"/>
            <w:gridSpan w:val="18"/>
            <w:vAlign w:val="center"/>
          </w:tcPr>
          <w:p w:rsidR="00415F3F" w:rsidRPr="009E6E77" w:rsidRDefault="00415F3F" w:rsidP="004C6CC3">
            <w:pPr>
              <w:pStyle w:val="Bezatstarpm"/>
              <w:rPr>
                <w:highlight w:val="green"/>
                <w:lang w:val="lv-LV" w:eastAsia="lv-LV"/>
              </w:rPr>
            </w:pPr>
            <w:r w:rsidRPr="009E6E77">
              <w:rPr>
                <w:lang w:val="lv-LV"/>
              </w:rPr>
              <w:t xml:space="preserve">Nedzīvojamo telpu noma </w:t>
            </w:r>
            <w:r w:rsidR="004C6CC3">
              <w:rPr>
                <w:lang w:val="lv-LV"/>
              </w:rPr>
              <w:t xml:space="preserve">pārdevējiem, </w:t>
            </w:r>
            <w:r w:rsidR="004C6CC3" w:rsidRPr="004C6CC3">
              <w:rPr>
                <w:lang w:val="lv-LV"/>
              </w:rPr>
              <w:t>kas realizē preces, izmantojot tirdzniecības automātus</w:t>
            </w:r>
          </w:p>
        </w:tc>
      </w:tr>
      <w:tr w:rsidR="00415F3F" w:rsidRPr="009E6E77" w:rsidTr="00475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vAlign w:val="center"/>
          </w:tcPr>
          <w:p w:rsidR="00415F3F" w:rsidRPr="009E6E77" w:rsidRDefault="00415F3F" w:rsidP="002539AC">
            <w:pPr>
              <w:pStyle w:val="Bezatstarpm"/>
              <w:jc w:val="center"/>
            </w:pPr>
            <w:r w:rsidRPr="009E6E77">
              <w:t>10.5.1.</w:t>
            </w:r>
          </w:p>
        </w:tc>
        <w:tc>
          <w:tcPr>
            <w:tcW w:w="1842" w:type="dxa"/>
            <w:gridSpan w:val="2"/>
            <w:vAlign w:val="center"/>
          </w:tcPr>
          <w:p w:rsidR="00415F3F" w:rsidRPr="009E6E77" w:rsidRDefault="0047556A" w:rsidP="009E6E77">
            <w:pPr>
              <w:pStyle w:val="Bezatstarpm"/>
              <w:jc w:val="both"/>
              <w:rPr>
                <w:lang w:val="lv-LV"/>
              </w:rPr>
            </w:pPr>
            <w:r w:rsidRPr="009E6E77">
              <w:rPr>
                <w:lang w:val="lv-LV"/>
              </w:rPr>
              <w:t>Apmeklētāju centrā – telpa 1.stāvā</w:t>
            </w:r>
          </w:p>
        </w:tc>
        <w:tc>
          <w:tcPr>
            <w:tcW w:w="1730" w:type="dxa"/>
            <w:gridSpan w:val="2"/>
            <w:vAlign w:val="center"/>
          </w:tcPr>
          <w:p w:rsidR="00415F3F" w:rsidRPr="009E6E77" w:rsidRDefault="0047556A" w:rsidP="0047556A">
            <w:pPr>
              <w:autoSpaceDE w:val="0"/>
              <w:autoSpaceDN w:val="0"/>
              <w:adjustRightInd w:val="0"/>
              <w:jc w:val="center"/>
            </w:pPr>
            <w:r w:rsidRPr="009E6E77">
              <w:rPr>
                <w:i/>
              </w:rPr>
              <w:t>euro</w:t>
            </w:r>
            <w:r w:rsidRPr="009E6E77">
              <w:t xml:space="preserve"> par 1 m</w:t>
            </w:r>
            <w:r w:rsidRPr="009E6E77">
              <w:rPr>
                <w:vertAlign w:val="superscript"/>
              </w:rPr>
              <w:t xml:space="preserve">2 </w:t>
            </w:r>
            <w:r w:rsidRPr="009E6E77">
              <w:t>mēnesī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1,21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0,29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1,12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3F" w:rsidRPr="009E6E77" w:rsidRDefault="00206847" w:rsidP="003D0010">
            <w:pPr>
              <w:jc w:val="center"/>
            </w:pPr>
            <w:r w:rsidRPr="009E6E77">
              <w:t>0,07</w:t>
            </w:r>
          </w:p>
        </w:tc>
        <w:tc>
          <w:tcPr>
            <w:tcW w:w="964" w:type="dxa"/>
            <w:gridSpan w:val="2"/>
            <w:vAlign w:val="center"/>
          </w:tcPr>
          <w:p w:rsidR="00415F3F" w:rsidRPr="009E6E77" w:rsidRDefault="00415F3F" w:rsidP="003D0010">
            <w:pPr>
              <w:pStyle w:val="Bezatstarpm"/>
              <w:jc w:val="center"/>
              <w:rPr>
                <w:lang w:eastAsia="lv-LV"/>
              </w:rPr>
            </w:pPr>
            <w:r w:rsidRPr="009E6E77">
              <w:rPr>
                <w:lang w:eastAsia="lv-LV"/>
              </w:rPr>
              <w:t>2,69</w:t>
            </w:r>
          </w:p>
        </w:tc>
        <w:tc>
          <w:tcPr>
            <w:tcW w:w="850" w:type="dxa"/>
            <w:vAlign w:val="center"/>
          </w:tcPr>
          <w:p w:rsidR="00415F3F" w:rsidRPr="009E6E77" w:rsidRDefault="00B50034" w:rsidP="003D0010">
            <w:pPr>
              <w:pStyle w:val="Bezatstarpm"/>
              <w:jc w:val="center"/>
              <w:rPr>
                <w:lang w:eastAsia="lv-LV"/>
              </w:rPr>
            </w:pPr>
            <w:r w:rsidRPr="009E6E77">
              <w:rPr>
                <w:lang w:eastAsia="lv-LV"/>
              </w:rPr>
              <w:t>0,56</w:t>
            </w:r>
          </w:p>
        </w:tc>
        <w:tc>
          <w:tcPr>
            <w:tcW w:w="993" w:type="dxa"/>
            <w:vAlign w:val="center"/>
          </w:tcPr>
          <w:p w:rsidR="00415F3F" w:rsidRPr="009E6E77" w:rsidRDefault="00B50034" w:rsidP="003D0010">
            <w:pPr>
              <w:pStyle w:val="Bezatstarpm"/>
              <w:jc w:val="center"/>
              <w:rPr>
                <w:lang w:eastAsia="lv-LV"/>
              </w:rPr>
            </w:pPr>
            <w:r w:rsidRPr="009E6E77">
              <w:rPr>
                <w:lang w:eastAsia="lv-LV"/>
              </w:rPr>
              <w:t>3,25</w:t>
            </w:r>
          </w:p>
        </w:tc>
      </w:tr>
      <w:tr w:rsidR="00CB03FA" w:rsidRPr="009E6E77" w:rsidTr="00475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vAlign w:val="center"/>
          </w:tcPr>
          <w:p w:rsidR="00CB03FA" w:rsidRPr="009E6E77" w:rsidRDefault="00CB03FA" w:rsidP="002539AC">
            <w:pPr>
              <w:pStyle w:val="Bezatstarpm"/>
              <w:jc w:val="center"/>
            </w:pPr>
            <w:r w:rsidRPr="009E6E77">
              <w:t>10.5.2.</w:t>
            </w:r>
          </w:p>
        </w:tc>
        <w:tc>
          <w:tcPr>
            <w:tcW w:w="1842" w:type="dxa"/>
            <w:gridSpan w:val="2"/>
            <w:vAlign w:val="center"/>
          </w:tcPr>
          <w:p w:rsidR="00CB03FA" w:rsidRPr="009E6E77" w:rsidRDefault="0047556A" w:rsidP="009E6E77">
            <w:pPr>
              <w:pStyle w:val="Bezatstarpm"/>
              <w:jc w:val="both"/>
              <w:rPr>
                <w:lang w:val="lv-LV"/>
              </w:rPr>
            </w:pPr>
            <w:r w:rsidRPr="009E6E77">
              <w:rPr>
                <w:lang w:val="lv-LV"/>
              </w:rPr>
              <w:t>Turaidas pils galvenajā tornī – telpa 5.stāvā</w:t>
            </w:r>
            <w:r w:rsidRPr="009E6E77">
              <w:rPr>
                <w:vertAlign w:val="superscript"/>
                <w:lang w:val="lv-LV"/>
              </w:rPr>
              <w:t>10</w:t>
            </w:r>
          </w:p>
        </w:tc>
        <w:tc>
          <w:tcPr>
            <w:tcW w:w="1730" w:type="dxa"/>
            <w:gridSpan w:val="2"/>
            <w:vAlign w:val="center"/>
          </w:tcPr>
          <w:p w:rsidR="00CB03FA" w:rsidRPr="009E6E77" w:rsidRDefault="0047556A" w:rsidP="0047556A">
            <w:pPr>
              <w:autoSpaceDE w:val="0"/>
              <w:autoSpaceDN w:val="0"/>
              <w:adjustRightInd w:val="0"/>
              <w:jc w:val="center"/>
            </w:pPr>
            <w:r w:rsidRPr="009E6E77">
              <w:rPr>
                <w:i/>
              </w:rPr>
              <w:t>euro</w:t>
            </w:r>
            <w:r w:rsidRPr="009E6E77">
              <w:t xml:space="preserve"> mēnesī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3FA" w:rsidRPr="009E6E77" w:rsidRDefault="00206847" w:rsidP="003D0010">
            <w:pPr>
              <w:jc w:val="center"/>
            </w:pPr>
            <w:r w:rsidRPr="009E6E77">
              <w:t>3,85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3FA" w:rsidRPr="009E6E77" w:rsidRDefault="00206847" w:rsidP="003D0010">
            <w:pPr>
              <w:jc w:val="center"/>
            </w:pPr>
            <w:r w:rsidRPr="009E6E77">
              <w:t>0,93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3FA" w:rsidRPr="009E6E77" w:rsidRDefault="00206847" w:rsidP="003D0010">
            <w:pPr>
              <w:jc w:val="center"/>
            </w:pPr>
            <w:r w:rsidRPr="009E6E77">
              <w:t>4,47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3FA" w:rsidRPr="009E6E77" w:rsidRDefault="00206847" w:rsidP="003D0010">
            <w:pPr>
              <w:jc w:val="center"/>
            </w:pPr>
            <w:r w:rsidRPr="009E6E77">
              <w:t>1,36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3FA" w:rsidRPr="009E6E77" w:rsidRDefault="00206847" w:rsidP="003D0010">
            <w:pPr>
              <w:jc w:val="center"/>
            </w:pPr>
            <w:r w:rsidRPr="009E6E77">
              <w:t>1,15</w:t>
            </w:r>
          </w:p>
        </w:tc>
        <w:tc>
          <w:tcPr>
            <w:tcW w:w="964" w:type="dxa"/>
            <w:gridSpan w:val="2"/>
            <w:vAlign w:val="center"/>
          </w:tcPr>
          <w:p w:rsidR="00CB03FA" w:rsidRPr="009E6E77" w:rsidRDefault="00206847" w:rsidP="003D0010">
            <w:pPr>
              <w:pStyle w:val="Bezatstarpm"/>
              <w:jc w:val="center"/>
              <w:rPr>
                <w:lang w:eastAsia="lv-LV"/>
              </w:rPr>
            </w:pPr>
            <w:r w:rsidRPr="009E6E77">
              <w:rPr>
                <w:lang w:eastAsia="lv-LV"/>
              </w:rPr>
              <w:t>11,76</w:t>
            </w:r>
          </w:p>
        </w:tc>
        <w:tc>
          <w:tcPr>
            <w:tcW w:w="850" w:type="dxa"/>
            <w:vAlign w:val="center"/>
          </w:tcPr>
          <w:p w:rsidR="00CB03FA" w:rsidRPr="009E6E77" w:rsidRDefault="00206847" w:rsidP="003D0010">
            <w:pPr>
              <w:pStyle w:val="Bezatstarpm"/>
              <w:jc w:val="center"/>
              <w:rPr>
                <w:lang w:eastAsia="lv-LV"/>
              </w:rPr>
            </w:pPr>
            <w:r w:rsidRPr="009E6E77">
              <w:rPr>
                <w:lang w:eastAsia="lv-LV"/>
              </w:rPr>
              <w:t>2,47</w:t>
            </w:r>
          </w:p>
        </w:tc>
        <w:tc>
          <w:tcPr>
            <w:tcW w:w="993" w:type="dxa"/>
            <w:vAlign w:val="center"/>
          </w:tcPr>
          <w:p w:rsidR="00CB03FA" w:rsidRPr="009E6E77" w:rsidRDefault="00206847" w:rsidP="003D0010">
            <w:pPr>
              <w:pStyle w:val="Bezatstarpm"/>
              <w:jc w:val="center"/>
              <w:rPr>
                <w:lang w:eastAsia="lv-LV"/>
              </w:rPr>
            </w:pPr>
            <w:r w:rsidRPr="009E6E77">
              <w:rPr>
                <w:lang w:eastAsia="lv-LV"/>
              </w:rPr>
              <w:t>14,23</w:t>
            </w:r>
          </w:p>
        </w:tc>
      </w:tr>
    </w:tbl>
    <w:p w:rsidR="00415F3F" w:rsidRDefault="00415F3F" w:rsidP="008B72BF">
      <w:pPr>
        <w:tabs>
          <w:tab w:val="right" w:pos="8647"/>
        </w:tabs>
        <w:jc w:val="both"/>
        <w:rPr>
          <w:rFonts w:eastAsiaTheme="minorHAnsi"/>
          <w:bCs/>
          <w:lang w:eastAsia="en-US"/>
        </w:rPr>
      </w:pPr>
    </w:p>
    <w:p w:rsidR="009E6E77" w:rsidRDefault="009E6E77" w:rsidP="008B72BF">
      <w:pPr>
        <w:tabs>
          <w:tab w:val="right" w:pos="8647"/>
        </w:tabs>
        <w:jc w:val="both"/>
        <w:rPr>
          <w:rFonts w:eastAsiaTheme="minorHAnsi"/>
          <w:bCs/>
          <w:lang w:eastAsia="en-US"/>
        </w:rPr>
      </w:pPr>
    </w:p>
    <w:p w:rsidR="009E6E77" w:rsidRPr="009E6E77" w:rsidRDefault="009E6E77" w:rsidP="008B72BF">
      <w:pPr>
        <w:tabs>
          <w:tab w:val="right" w:pos="8647"/>
        </w:tabs>
        <w:jc w:val="both"/>
        <w:rPr>
          <w:rFonts w:eastAsiaTheme="minorHAnsi"/>
          <w:bCs/>
          <w:lang w:eastAsia="en-US"/>
        </w:rPr>
      </w:pPr>
    </w:p>
    <w:p w:rsidR="00A15413" w:rsidRDefault="00A15413" w:rsidP="00A15413">
      <w:r w:rsidRPr="009E6E77">
        <w:lastRenderedPageBreak/>
        <w:t>Piezīmes.</w:t>
      </w:r>
    </w:p>
    <w:p w:rsidR="009E6E77" w:rsidRDefault="009E6E77" w:rsidP="00A15413"/>
    <w:p w:rsidR="00A15413" w:rsidRPr="009E6E77" w:rsidRDefault="00A15413" w:rsidP="00A15413">
      <w:pPr>
        <w:pStyle w:val="Bezatstarpm"/>
        <w:ind w:firstLine="284"/>
        <w:jc w:val="both"/>
        <w:rPr>
          <w:lang w:val="lv-LV"/>
        </w:rPr>
      </w:pPr>
      <w:r w:rsidRPr="009E6E77">
        <w:rPr>
          <w:vertAlign w:val="superscript"/>
          <w:lang w:val="lv-LV"/>
        </w:rPr>
        <w:t xml:space="preserve">10 </w:t>
      </w:r>
      <w:r w:rsidRPr="009E6E77">
        <w:rPr>
          <w:lang w:val="lv-LV"/>
        </w:rPr>
        <w:t>Vasaras sezonā no 1.maija līdz 31.oktobrim cenai tiek piemērots koeficients 3.</w:t>
      </w:r>
    </w:p>
    <w:p w:rsidR="00A15413" w:rsidRPr="009E6E77" w:rsidRDefault="00A15413" w:rsidP="008B72BF">
      <w:pPr>
        <w:tabs>
          <w:tab w:val="right" w:pos="8647"/>
        </w:tabs>
        <w:jc w:val="both"/>
        <w:rPr>
          <w:rFonts w:eastAsiaTheme="minorHAnsi"/>
          <w:bCs/>
          <w:lang w:eastAsia="en-US"/>
        </w:rPr>
      </w:pPr>
    </w:p>
    <w:p w:rsidR="00A15413" w:rsidRPr="009E6E77" w:rsidRDefault="00A15413" w:rsidP="008B72BF">
      <w:pPr>
        <w:tabs>
          <w:tab w:val="right" w:pos="8647"/>
        </w:tabs>
        <w:jc w:val="both"/>
        <w:rPr>
          <w:rFonts w:eastAsiaTheme="minorHAnsi"/>
          <w:bCs/>
          <w:lang w:eastAsia="en-US"/>
        </w:rPr>
      </w:pPr>
    </w:p>
    <w:p w:rsidR="00415F3F" w:rsidRPr="009E6E77" w:rsidRDefault="00415F3F" w:rsidP="003D0010">
      <w:pPr>
        <w:tabs>
          <w:tab w:val="right" w:pos="8647"/>
        </w:tabs>
        <w:ind w:left="142"/>
        <w:jc w:val="both"/>
        <w:rPr>
          <w:rFonts w:eastAsiaTheme="minorHAnsi"/>
          <w:bCs/>
          <w:lang w:eastAsia="en-US"/>
        </w:rPr>
      </w:pPr>
      <w:r w:rsidRPr="009E6E77">
        <w:rPr>
          <w:rFonts w:eastAsiaTheme="minorHAnsi"/>
          <w:bCs/>
          <w:lang w:eastAsia="en-US"/>
        </w:rPr>
        <w:t>Kultūras ministre</w:t>
      </w:r>
      <w:r w:rsidRPr="009E6E77">
        <w:rPr>
          <w:rFonts w:eastAsiaTheme="minorHAnsi"/>
          <w:bCs/>
          <w:lang w:eastAsia="en-US"/>
        </w:rPr>
        <w:tab/>
      </w:r>
      <w:r w:rsidRPr="009E6E77">
        <w:rPr>
          <w:rFonts w:eastAsiaTheme="minorHAnsi"/>
          <w:bCs/>
          <w:lang w:eastAsia="en-US"/>
        </w:rPr>
        <w:tab/>
      </w:r>
      <w:r w:rsidRPr="009E6E77">
        <w:rPr>
          <w:rFonts w:eastAsiaTheme="minorHAnsi"/>
          <w:bCs/>
          <w:lang w:eastAsia="en-US"/>
        </w:rPr>
        <w:tab/>
      </w:r>
      <w:r w:rsidRPr="009E6E77">
        <w:rPr>
          <w:rFonts w:eastAsiaTheme="minorHAnsi"/>
          <w:bCs/>
          <w:lang w:eastAsia="en-US"/>
        </w:rPr>
        <w:tab/>
      </w:r>
      <w:r w:rsidRPr="009E6E77">
        <w:rPr>
          <w:rFonts w:eastAsiaTheme="minorHAnsi"/>
          <w:bCs/>
          <w:lang w:eastAsia="en-US"/>
        </w:rPr>
        <w:tab/>
        <w:t>D.Melbārde</w:t>
      </w:r>
    </w:p>
    <w:p w:rsidR="00415F3F" w:rsidRPr="009E6E77" w:rsidRDefault="00415F3F" w:rsidP="008B72BF">
      <w:pPr>
        <w:jc w:val="both"/>
        <w:rPr>
          <w:rFonts w:eastAsiaTheme="minorHAnsi"/>
          <w:lang w:eastAsia="en-US"/>
        </w:rPr>
      </w:pPr>
    </w:p>
    <w:p w:rsidR="00415F3F" w:rsidRPr="009E6E77" w:rsidRDefault="00415F3F" w:rsidP="00B222C3">
      <w:pPr>
        <w:ind w:left="142"/>
        <w:jc w:val="both"/>
      </w:pPr>
      <w:r w:rsidRPr="009E6E77">
        <w:rPr>
          <w:rFonts w:eastAsiaTheme="minorHAnsi"/>
          <w:lang w:eastAsia="en-US"/>
        </w:rPr>
        <w:t xml:space="preserve">Vīza: Valsts </w:t>
      </w:r>
      <w:r w:rsidR="009E6E77">
        <w:rPr>
          <w:rFonts w:eastAsiaTheme="minorHAnsi"/>
          <w:lang w:eastAsia="en-US"/>
        </w:rPr>
        <w:t>sekretār</w:t>
      </w:r>
      <w:r w:rsidR="00E409B2">
        <w:rPr>
          <w:rFonts w:eastAsiaTheme="minorHAnsi"/>
          <w:lang w:eastAsia="en-US"/>
        </w:rPr>
        <w:t>e</w:t>
      </w:r>
      <w:r w:rsidRPr="009E6E77">
        <w:rPr>
          <w:rFonts w:eastAsiaTheme="minorHAnsi"/>
          <w:lang w:eastAsia="en-US"/>
        </w:rPr>
        <w:tab/>
      </w:r>
      <w:r w:rsidRPr="009E6E77">
        <w:rPr>
          <w:rFonts w:eastAsiaTheme="minorHAnsi"/>
          <w:lang w:eastAsia="en-US"/>
        </w:rPr>
        <w:tab/>
      </w:r>
      <w:r w:rsidRPr="009E6E77">
        <w:rPr>
          <w:rFonts w:eastAsiaTheme="minorHAnsi"/>
          <w:lang w:eastAsia="en-US"/>
        </w:rPr>
        <w:tab/>
      </w:r>
      <w:r w:rsidRPr="009E6E77">
        <w:rPr>
          <w:rFonts w:eastAsiaTheme="minorHAnsi"/>
          <w:lang w:eastAsia="en-US"/>
        </w:rPr>
        <w:tab/>
      </w:r>
      <w:r w:rsidRPr="009E6E77">
        <w:rPr>
          <w:rFonts w:eastAsiaTheme="minorHAnsi"/>
          <w:lang w:eastAsia="en-US"/>
        </w:rPr>
        <w:tab/>
      </w:r>
      <w:r w:rsidRPr="009E6E77">
        <w:rPr>
          <w:rFonts w:eastAsiaTheme="minorHAnsi"/>
          <w:lang w:eastAsia="en-US"/>
        </w:rPr>
        <w:tab/>
      </w:r>
      <w:r w:rsidRPr="009E6E77">
        <w:rPr>
          <w:rFonts w:eastAsiaTheme="minorHAnsi"/>
          <w:lang w:eastAsia="en-US"/>
        </w:rPr>
        <w:tab/>
      </w:r>
      <w:r w:rsidRPr="009E6E77">
        <w:rPr>
          <w:rFonts w:eastAsiaTheme="minorHAnsi"/>
          <w:lang w:eastAsia="en-US"/>
        </w:rPr>
        <w:tab/>
      </w:r>
      <w:r w:rsidRPr="009E6E77">
        <w:rPr>
          <w:rFonts w:eastAsiaTheme="minorHAnsi"/>
          <w:lang w:eastAsia="en-US"/>
        </w:rPr>
        <w:tab/>
      </w:r>
      <w:r w:rsidRPr="009E6E77">
        <w:rPr>
          <w:rFonts w:eastAsiaTheme="minorHAnsi"/>
          <w:lang w:eastAsia="en-US"/>
        </w:rPr>
        <w:tab/>
      </w:r>
      <w:r w:rsidRPr="009E6E77">
        <w:rPr>
          <w:rFonts w:eastAsiaTheme="minorHAnsi"/>
          <w:lang w:eastAsia="en-US"/>
        </w:rPr>
        <w:tab/>
      </w:r>
      <w:r w:rsidRPr="009E6E77">
        <w:rPr>
          <w:rFonts w:eastAsiaTheme="minorHAnsi"/>
          <w:lang w:eastAsia="en-US"/>
        </w:rPr>
        <w:tab/>
      </w:r>
      <w:r w:rsidRPr="009E6E77">
        <w:rPr>
          <w:rFonts w:eastAsiaTheme="minorHAnsi"/>
          <w:lang w:eastAsia="en-US"/>
        </w:rPr>
        <w:tab/>
      </w:r>
      <w:r w:rsidR="00E409B2">
        <w:rPr>
          <w:rFonts w:eastAsiaTheme="minorHAnsi"/>
          <w:lang w:eastAsia="en-US"/>
        </w:rPr>
        <w:t>D.Vilsone</w:t>
      </w:r>
    </w:p>
    <w:p w:rsidR="00415F3F" w:rsidRPr="003D0010" w:rsidRDefault="00415F3F" w:rsidP="003D0010">
      <w:pPr>
        <w:rPr>
          <w:sz w:val="22"/>
          <w:szCs w:val="22"/>
        </w:rPr>
      </w:pPr>
    </w:p>
    <w:p w:rsidR="00415F3F" w:rsidRDefault="00415F3F" w:rsidP="003D0010">
      <w:pPr>
        <w:rPr>
          <w:sz w:val="22"/>
          <w:szCs w:val="22"/>
        </w:rPr>
      </w:pPr>
    </w:p>
    <w:p w:rsidR="000962A4" w:rsidRDefault="000962A4" w:rsidP="003D0010">
      <w:pPr>
        <w:rPr>
          <w:sz w:val="22"/>
          <w:szCs w:val="22"/>
        </w:rPr>
      </w:pPr>
    </w:p>
    <w:p w:rsidR="000962A4" w:rsidRDefault="000962A4" w:rsidP="003D0010">
      <w:pPr>
        <w:rPr>
          <w:sz w:val="22"/>
          <w:szCs w:val="22"/>
        </w:rPr>
      </w:pPr>
    </w:p>
    <w:p w:rsidR="000962A4" w:rsidRDefault="000962A4" w:rsidP="003D0010">
      <w:pPr>
        <w:rPr>
          <w:sz w:val="22"/>
          <w:szCs w:val="22"/>
        </w:rPr>
      </w:pPr>
    </w:p>
    <w:p w:rsidR="000962A4" w:rsidRDefault="000962A4" w:rsidP="003D0010">
      <w:pPr>
        <w:rPr>
          <w:sz w:val="22"/>
          <w:szCs w:val="22"/>
        </w:rPr>
      </w:pPr>
    </w:p>
    <w:p w:rsidR="000962A4" w:rsidRDefault="000962A4" w:rsidP="003D0010">
      <w:pPr>
        <w:rPr>
          <w:sz w:val="22"/>
          <w:szCs w:val="22"/>
        </w:rPr>
      </w:pPr>
    </w:p>
    <w:p w:rsidR="000962A4" w:rsidRDefault="000962A4" w:rsidP="003D0010">
      <w:pPr>
        <w:rPr>
          <w:sz w:val="22"/>
          <w:szCs w:val="22"/>
        </w:rPr>
      </w:pPr>
    </w:p>
    <w:p w:rsidR="000962A4" w:rsidRDefault="000962A4" w:rsidP="003D0010">
      <w:pPr>
        <w:rPr>
          <w:sz w:val="22"/>
          <w:szCs w:val="22"/>
        </w:rPr>
      </w:pPr>
    </w:p>
    <w:p w:rsidR="000962A4" w:rsidRDefault="000962A4" w:rsidP="003D0010">
      <w:pPr>
        <w:rPr>
          <w:sz w:val="22"/>
          <w:szCs w:val="22"/>
        </w:rPr>
      </w:pPr>
    </w:p>
    <w:p w:rsidR="000962A4" w:rsidRDefault="000962A4" w:rsidP="003D0010">
      <w:pPr>
        <w:rPr>
          <w:sz w:val="22"/>
          <w:szCs w:val="22"/>
        </w:rPr>
      </w:pPr>
    </w:p>
    <w:p w:rsidR="000962A4" w:rsidRDefault="000962A4" w:rsidP="003D0010">
      <w:pPr>
        <w:rPr>
          <w:sz w:val="22"/>
          <w:szCs w:val="22"/>
        </w:rPr>
      </w:pPr>
    </w:p>
    <w:p w:rsidR="000962A4" w:rsidRPr="000962A4" w:rsidRDefault="000962A4" w:rsidP="000962A4">
      <w:pPr>
        <w:jc w:val="both"/>
        <w:rPr>
          <w:sz w:val="20"/>
          <w:szCs w:val="20"/>
        </w:rPr>
      </w:pPr>
      <w:bookmarkStart w:id="3" w:name="OLE_LINK2"/>
      <w:bookmarkStart w:id="4" w:name="OLE_LINK4"/>
      <w:r w:rsidRPr="000962A4">
        <w:rPr>
          <w:sz w:val="20"/>
          <w:szCs w:val="20"/>
        </w:rPr>
        <w:t>Jurkāne 67971797</w:t>
      </w:r>
    </w:p>
    <w:p w:rsidR="000962A4" w:rsidRPr="000962A4" w:rsidRDefault="00335488" w:rsidP="003D0010">
      <w:pPr>
        <w:rPr>
          <w:sz w:val="20"/>
          <w:szCs w:val="20"/>
        </w:rPr>
      </w:pPr>
      <w:hyperlink r:id="rId6" w:history="1">
        <w:r w:rsidR="000962A4" w:rsidRPr="000962A4">
          <w:rPr>
            <w:color w:val="0000FF"/>
            <w:sz w:val="20"/>
            <w:szCs w:val="20"/>
            <w:u w:val="single"/>
          </w:rPr>
          <w:t>turaida.muzejs@apollo.lv</w:t>
        </w:r>
      </w:hyperlink>
      <w:bookmarkEnd w:id="3"/>
      <w:bookmarkEnd w:id="4"/>
    </w:p>
    <w:sectPr w:rsidR="000962A4" w:rsidRPr="000962A4" w:rsidSect="00392493">
      <w:headerReference w:type="default" r:id="rId7"/>
      <w:footerReference w:type="default" r:id="rId8"/>
      <w:footerReference w:type="first" r:id="rId9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428" w:rsidRDefault="00E96428" w:rsidP="00CA6321">
      <w:r>
        <w:separator/>
      </w:r>
    </w:p>
  </w:endnote>
  <w:endnote w:type="continuationSeparator" w:id="0">
    <w:p w:rsidR="00E96428" w:rsidRDefault="00E96428" w:rsidP="00CA6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21" w:rsidRPr="009E6E77" w:rsidRDefault="009E6E77" w:rsidP="009E6E77">
    <w:pPr>
      <w:pStyle w:val="Kjene"/>
      <w:rPr>
        <w:sz w:val="20"/>
        <w:szCs w:val="20"/>
      </w:rPr>
    </w:pPr>
    <w:r w:rsidRPr="002539AC">
      <w:rPr>
        <w:sz w:val="20"/>
        <w:szCs w:val="20"/>
      </w:rPr>
      <w:t>KMAnotp_</w:t>
    </w:r>
    <w:r w:rsidR="00E409B2">
      <w:rPr>
        <w:sz w:val="20"/>
        <w:szCs w:val="20"/>
      </w:rPr>
      <w:t>04</w:t>
    </w:r>
    <w:r w:rsidRPr="009E6E77">
      <w:rPr>
        <w:sz w:val="20"/>
        <w:szCs w:val="20"/>
      </w:rPr>
      <w:t>0</w:t>
    </w:r>
    <w:r w:rsidR="00E409B2">
      <w:rPr>
        <w:sz w:val="20"/>
        <w:szCs w:val="20"/>
      </w:rPr>
      <w:t>4</w:t>
    </w:r>
    <w:r w:rsidRPr="009E6E77">
      <w:rPr>
        <w:sz w:val="20"/>
        <w:szCs w:val="20"/>
      </w:rPr>
      <w:t>18_groz_cenradis_Turaida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AC" w:rsidRPr="002539AC" w:rsidRDefault="002539AC">
    <w:pPr>
      <w:pStyle w:val="Kjene"/>
      <w:rPr>
        <w:sz w:val="20"/>
        <w:szCs w:val="20"/>
      </w:rPr>
    </w:pPr>
    <w:r w:rsidRPr="002539AC">
      <w:rPr>
        <w:sz w:val="20"/>
        <w:szCs w:val="20"/>
      </w:rPr>
      <w:t>KMAnotp_</w:t>
    </w:r>
    <w:r w:rsidR="00E409B2">
      <w:rPr>
        <w:sz w:val="20"/>
        <w:szCs w:val="20"/>
      </w:rPr>
      <w:t>04</w:t>
    </w:r>
    <w:r w:rsidR="009E6E77" w:rsidRPr="009E6E77">
      <w:rPr>
        <w:sz w:val="20"/>
        <w:szCs w:val="20"/>
      </w:rPr>
      <w:t>0</w:t>
    </w:r>
    <w:r w:rsidR="00E409B2">
      <w:rPr>
        <w:sz w:val="20"/>
        <w:szCs w:val="20"/>
      </w:rPr>
      <w:t>4</w:t>
    </w:r>
    <w:r w:rsidR="009E6E77" w:rsidRPr="009E6E77">
      <w:rPr>
        <w:sz w:val="20"/>
        <w:szCs w:val="20"/>
      </w:rPr>
      <w:t>18_groz_cenradis_Turaida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428" w:rsidRDefault="00E96428" w:rsidP="00CA6321">
      <w:r>
        <w:separator/>
      </w:r>
    </w:p>
  </w:footnote>
  <w:footnote w:type="continuationSeparator" w:id="0">
    <w:p w:rsidR="00E96428" w:rsidRDefault="00E96428" w:rsidP="00CA6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8173232"/>
      <w:docPartObj>
        <w:docPartGallery w:val="Page Numbers (Top of Page)"/>
        <w:docPartUnique/>
      </w:docPartObj>
    </w:sdtPr>
    <w:sdtContent>
      <w:p w:rsidR="00392493" w:rsidRPr="00392493" w:rsidRDefault="00335488">
        <w:pPr>
          <w:pStyle w:val="Galvene"/>
          <w:jc w:val="center"/>
          <w:rPr>
            <w:sz w:val="22"/>
            <w:szCs w:val="22"/>
          </w:rPr>
        </w:pPr>
        <w:r w:rsidRPr="00392493">
          <w:rPr>
            <w:sz w:val="22"/>
            <w:szCs w:val="22"/>
          </w:rPr>
          <w:fldChar w:fldCharType="begin"/>
        </w:r>
        <w:r w:rsidR="00392493" w:rsidRPr="00392493">
          <w:rPr>
            <w:sz w:val="22"/>
            <w:szCs w:val="22"/>
          </w:rPr>
          <w:instrText xml:space="preserve"> PAGE   \* MERGEFORMAT </w:instrText>
        </w:r>
        <w:r w:rsidRPr="00392493">
          <w:rPr>
            <w:sz w:val="22"/>
            <w:szCs w:val="22"/>
          </w:rPr>
          <w:fldChar w:fldCharType="separate"/>
        </w:r>
        <w:r w:rsidR="000A0ED9">
          <w:rPr>
            <w:noProof/>
            <w:sz w:val="22"/>
            <w:szCs w:val="22"/>
          </w:rPr>
          <w:t>2</w:t>
        </w:r>
        <w:r w:rsidRPr="00392493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F3F"/>
    <w:rsid w:val="00072BC6"/>
    <w:rsid w:val="000951BC"/>
    <w:rsid w:val="000962A4"/>
    <w:rsid w:val="000A0ED9"/>
    <w:rsid w:val="000A7295"/>
    <w:rsid w:val="000F2F18"/>
    <w:rsid w:val="001F6A1B"/>
    <w:rsid w:val="00206847"/>
    <w:rsid w:val="002142E7"/>
    <w:rsid w:val="002247EB"/>
    <w:rsid w:val="002539AC"/>
    <w:rsid w:val="00270F2C"/>
    <w:rsid w:val="0030460B"/>
    <w:rsid w:val="003311E7"/>
    <w:rsid w:val="00332944"/>
    <w:rsid w:val="00335488"/>
    <w:rsid w:val="00372FDD"/>
    <w:rsid w:val="00387AF1"/>
    <w:rsid w:val="00392493"/>
    <w:rsid w:val="003D0010"/>
    <w:rsid w:val="00415F3F"/>
    <w:rsid w:val="0047556A"/>
    <w:rsid w:val="004B7677"/>
    <w:rsid w:val="004C6CC3"/>
    <w:rsid w:val="004D49D2"/>
    <w:rsid w:val="00513D35"/>
    <w:rsid w:val="0054089D"/>
    <w:rsid w:val="00602BD2"/>
    <w:rsid w:val="00614E02"/>
    <w:rsid w:val="00663E55"/>
    <w:rsid w:val="006A55E8"/>
    <w:rsid w:val="00711C53"/>
    <w:rsid w:val="007163C1"/>
    <w:rsid w:val="007217A1"/>
    <w:rsid w:val="00765942"/>
    <w:rsid w:val="007F463D"/>
    <w:rsid w:val="00850233"/>
    <w:rsid w:val="00877A97"/>
    <w:rsid w:val="008B72BF"/>
    <w:rsid w:val="009E6E77"/>
    <w:rsid w:val="009F15AB"/>
    <w:rsid w:val="00A15413"/>
    <w:rsid w:val="00A262FF"/>
    <w:rsid w:val="00A3639B"/>
    <w:rsid w:val="00A9667F"/>
    <w:rsid w:val="00AF2F70"/>
    <w:rsid w:val="00B05FAF"/>
    <w:rsid w:val="00B222C3"/>
    <w:rsid w:val="00B50034"/>
    <w:rsid w:val="00C76773"/>
    <w:rsid w:val="00CA6321"/>
    <w:rsid w:val="00CB03FA"/>
    <w:rsid w:val="00CF35FA"/>
    <w:rsid w:val="00D601E5"/>
    <w:rsid w:val="00E409B2"/>
    <w:rsid w:val="00E66F34"/>
    <w:rsid w:val="00E96428"/>
    <w:rsid w:val="00EC5BCD"/>
    <w:rsid w:val="00EE3F78"/>
    <w:rsid w:val="00F16805"/>
    <w:rsid w:val="00F461EC"/>
    <w:rsid w:val="00F5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15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15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ais"/>
    <w:uiPriority w:val="34"/>
    <w:qFormat/>
    <w:rsid w:val="00415F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2142E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42E7"/>
    <w:rPr>
      <w:rFonts w:ascii="Segoe UI" w:eastAsia="Times New Roman" w:hAnsi="Segoe UI" w:cs="Segoe UI"/>
      <w:sz w:val="18"/>
      <w:szCs w:val="18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CA632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A632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semiHidden/>
    <w:unhideWhenUsed/>
    <w:rsid w:val="00CA632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CA632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aida.muzejs@apollo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Īpaši aizsargājamā kultūras pieminekļa – Turaidas muzejrezervātapublisko maksas pakalpojumu cenu kalkulācija</vt:lpstr>
    </vt:vector>
  </TitlesOfParts>
  <Company>LR Kultūras Ministrija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Īpaši aizsargājamā kultūras pieminekļa – Turaidas muzejrezervātapublisko maksas pakalpojumu cenu kalkulācija</dc:title>
  <dc:subject>Pielikums Ministru kabineta noteikumu projekta anotācijai</dc:subject>
  <dc:creator>Anna Jurkāne</dc:creator>
  <cp:keywords>KMAnotp_040418_groz_cenradis_Turaida</cp:keywords>
  <dc:description>67971797
turaida.muzejs@apollo.lv</dc:description>
  <cp:lastModifiedBy>Dzintra Rozīte</cp:lastModifiedBy>
  <cp:revision>4</cp:revision>
  <cp:lastPrinted>2018-01-17T10:25:00Z</cp:lastPrinted>
  <dcterms:created xsi:type="dcterms:W3CDTF">2018-04-03T07:19:00Z</dcterms:created>
  <dcterms:modified xsi:type="dcterms:W3CDTF">2018-04-05T09:55:00Z</dcterms:modified>
</cp:coreProperties>
</file>