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412F" w14:textId="77777777" w:rsidR="00B41771" w:rsidRPr="00871DF5" w:rsidRDefault="001138C4" w:rsidP="00CA6B48">
      <w:pPr>
        <w:pStyle w:val="Bezatstarpm"/>
        <w:ind w:right="-613"/>
        <w:jc w:val="center"/>
        <w:rPr>
          <w:rFonts w:ascii="Times New Roman" w:hAnsi="Times New Roman" w:cs="Times New Roman"/>
          <w:b/>
          <w:sz w:val="28"/>
          <w:szCs w:val="28"/>
        </w:rPr>
      </w:pPr>
      <w:r w:rsidRPr="00871DF5">
        <w:rPr>
          <w:rFonts w:ascii="Times New Roman" w:hAnsi="Times New Roman" w:cs="Times New Roman"/>
          <w:b/>
          <w:sz w:val="28"/>
          <w:szCs w:val="28"/>
        </w:rPr>
        <w:t xml:space="preserve">Informatīvais ziņojums "Par </w:t>
      </w:r>
      <w:r w:rsidR="00A00C5A" w:rsidRPr="00871DF5">
        <w:rPr>
          <w:rFonts w:ascii="Times New Roman" w:hAnsi="Times New Roman" w:cs="Times New Roman"/>
          <w:b/>
          <w:sz w:val="28"/>
          <w:szCs w:val="28"/>
        </w:rPr>
        <w:t>informācijas dienesta vajadzībām normatīvo regulējumu"</w:t>
      </w:r>
    </w:p>
    <w:p w14:paraId="5E6A7493" w14:textId="77777777" w:rsidR="00A00C5A" w:rsidRDefault="00A00C5A" w:rsidP="00CA6B48">
      <w:pPr>
        <w:pStyle w:val="Bezatstarpm"/>
        <w:ind w:right="-613"/>
        <w:rPr>
          <w:rFonts w:ascii="Times New Roman" w:hAnsi="Times New Roman" w:cs="Times New Roman"/>
          <w:sz w:val="24"/>
          <w:szCs w:val="24"/>
        </w:rPr>
      </w:pPr>
    </w:p>
    <w:p w14:paraId="350716B3" w14:textId="77777777" w:rsidR="00A00C5A" w:rsidRPr="00D543E8" w:rsidRDefault="00A00C5A" w:rsidP="00CA6B48">
      <w:pPr>
        <w:pStyle w:val="Bezatstarpm"/>
        <w:ind w:right="-613"/>
        <w:jc w:val="both"/>
        <w:rPr>
          <w:rFonts w:ascii="Times New Roman" w:hAnsi="Times New Roman" w:cs="Times New Roman"/>
          <w:b/>
          <w:sz w:val="24"/>
          <w:szCs w:val="24"/>
        </w:rPr>
      </w:pPr>
      <w:r w:rsidRPr="00D543E8">
        <w:rPr>
          <w:rFonts w:ascii="Times New Roman" w:hAnsi="Times New Roman" w:cs="Times New Roman"/>
          <w:b/>
          <w:sz w:val="24"/>
          <w:szCs w:val="24"/>
        </w:rPr>
        <w:t>I. Ievads</w:t>
      </w:r>
    </w:p>
    <w:p w14:paraId="6BFEAF0F" w14:textId="77777777" w:rsidR="00A00C5A" w:rsidRDefault="00A00C5A" w:rsidP="00CA6B48">
      <w:pPr>
        <w:pStyle w:val="Bezatstarpm"/>
        <w:ind w:right="-613"/>
        <w:rPr>
          <w:rFonts w:ascii="Times New Roman" w:hAnsi="Times New Roman" w:cs="Times New Roman"/>
          <w:sz w:val="24"/>
          <w:szCs w:val="24"/>
        </w:rPr>
      </w:pPr>
    </w:p>
    <w:p w14:paraId="248ED114" w14:textId="77777777" w:rsidR="00A00C5A" w:rsidRDefault="00A00C5A" w:rsidP="00CA6B48">
      <w:pPr>
        <w:pStyle w:val="Bezatstarpm"/>
        <w:ind w:right="-613" w:firstLine="720"/>
        <w:jc w:val="both"/>
        <w:rPr>
          <w:rFonts w:ascii="Times New Roman" w:eastAsia="Times New Roman" w:hAnsi="Times New Roman"/>
          <w:sz w:val="24"/>
          <w:szCs w:val="24"/>
          <w:lang w:eastAsia="lv-LV"/>
        </w:rPr>
      </w:pPr>
      <w:r>
        <w:rPr>
          <w:rFonts w:ascii="Times New Roman" w:hAnsi="Times New Roman" w:cs="Times New Roman"/>
          <w:sz w:val="24"/>
          <w:szCs w:val="24"/>
        </w:rPr>
        <w:t xml:space="preserve">Ministru kabineta </w:t>
      </w: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17.oktobra sēdē (protokols Nr.51, 40.§), izskatot informatīvo ziņojumu "Par elektronisko dokumentu apriti ministrijās un to padotībā esošajās iestādēs" (TA-2047), Tieslietu ministrijai</w:t>
      </w:r>
      <w:r w:rsidR="00601688">
        <w:rPr>
          <w:rFonts w:ascii="Times New Roman" w:hAnsi="Times New Roman" w:cs="Times New Roman"/>
          <w:sz w:val="24"/>
          <w:szCs w:val="24"/>
        </w:rPr>
        <w:t xml:space="preserve"> (turpmāk – TM)</w:t>
      </w:r>
      <w:r>
        <w:rPr>
          <w:rFonts w:ascii="Times New Roman" w:hAnsi="Times New Roman" w:cs="Times New Roman"/>
          <w:sz w:val="24"/>
          <w:szCs w:val="24"/>
        </w:rPr>
        <w:t xml:space="preserve"> </w:t>
      </w:r>
      <w:r w:rsidR="008B4F21">
        <w:rPr>
          <w:rFonts w:ascii="Times New Roman" w:hAnsi="Times New Roman" w:cs="Times New Roman"/>
          <w:sz w:val="24"/>
          <w:szCs w:val="24"/>
        </w:rPr>
        <w:t xml:space="preserve">tika </w:t>
      </w:r>
      <w:r>
        <w:rPr>
          <w:rFonts w:ascii="Times New Roman" w:hAnsi="Times New Roman" w:cs="Times New Roman"/>
          <w:sz w:val="24"/>
          <w:szCs w:val="24"/>
        </w:rPr>
        <w:t xml:space="preserve">dots uzdevums </w:t>
      </w:r>
      <w:r w:rsidRPr="00A00C5A">
        <w:rPr>
          <w:rFonts w:ascii="Times New Roman" w:eastAsia="Times New Roman" w:hAnsi="Times New Roman"/>
          <w:sz w:val="24"/>
          <w:szCs w:val="24"/>
          <w:lang w:eastAsia="lv-LV"/>
        </w:rPr>
        <w:t>sadarbībā ar visām ministrijām un to padotībā esošajām iestādēm līdz 2018.gada 1.martam izvērtēt informācijas dienesta vajadzībām normatīvo regulējumu un tieslietu ministram iesniegt izskatīšanai Ministru kabinetā priekšlikumus efektīva regulējuma izveidei</w:t>
      </w:r>
      <w:r>
        <w:rPr>
          <w:rFonts w:ascii="Times New Roman" w:eastAsia="Times New Roman" w:hAnsi="Times New Roman"/>
          <w:sz w:val="24"/>
          <w:szCs w:val="24"/>
          <w:lang w:eastAsia="lv-LV"/>
        </w:rPr>
        <w:t>.</w:t>
      </w:r>
    </w:p>
    <w:p w14:paraId="15F7C535" w14:textId="77777777" w:rsidR="00601688" w:rsidRDefault="00601688" w:rsidP="00D43CE0">
      <w:pPr>
        <w:pStyle w:val="Bezatstarpm"/>
        <w:ind w:right="-613"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Izpildot Ministru kabineta doto uzdevumu, TM ir sagatavojusi informatīvā ziņojuma projektu "Par informācijas dienesta vajadzībām normatīvo regulējumu". </w:t>
      </w:r>
    </w:p>
    <w:p w14:paraId="5D554D08" w14:textId="77777777" w:rsidR="00A00C5A" w:rsidRDefault="00A00C5A" w:rsidP="00CA6B48">
      <w:pPr>
        <w:pStyle w:val="Bezatstarpm"/>
        <w:ind w:right="-613"/>
        <w:jc w:val="both"/>
        <w:rPr>
          <w:rFonts w:ascii="Times New Roman" w:hAnsi="Times New Roman" w:cs="Times New Roman"/>
          <w:sz w:val="24"/>
          <w:szCs w:val="24"/>
        </w:rPr>
      </w:pPr>
    </w:p>
    <w:p w14:paraId="2C791063" w14:textId="77777777" w:rsidR="00601688" w:rsidRPr="00D543E8" w:rsidRDefault="00601688" w:rsidP="00CA6B48">
      <w:pPr>
        <w:pStyle w:val="Bezatstarpm"/>
        <w:ind w:right="-613"/>
        <w:jc w:val="both"/>
        <w:rPr>
          <w:rFonts w:ascii="Times New Roman" w:hAnsi="Times New Roman" w:cs="Times New Roman"/>
          <w:b/>
          <w:sz w:val="24"/>
          <w:szCs w:val="24"/>
        </w:rPr>
      </w:pPr>
      <w:r w:rsidRPr="00D543E8">
        <w:rPr>
          <w:rFonts w:ascii="Times New Roman" w:hAnsi="Times New Roman" w:cs="Times New Roman"/>
          <w:b/>
          <w:sz w:val="24"/>
          <w:szCs w:val="24"/>
        </w:rPr>
        <w:t>II. Esošā situācija</w:t>
      </w:r>
    </w:p>
    <w:p w14:paraId="3B766FB2" w14:textId="77777777" w:rsidR="00601688" w:rsidRDefault="00601688" w:rsidP="00CA6B48">
      <w:pPr>
        <w:pStyle w:val="Bezatstarpm"/>
        <w:ind w:right="-613" w:firstLine="720"/>
        <w:jc w:val="both"/>
        <w:rPr>
          <w:rFonts w:ascii="Times New Roman" w:hAnsi="Times New Roman" w:cs="Times New Roman"/>
          <w:sz w:val="24"/>
          <w:szCs w:val="24"/>
        </w:rPr>
      </w:pPr>
    </w:p>
    <w:p w14:paraId="49A7CF50" w14:textId="77777777" w:rsidR="003258F0" w:rsidRDefault="003258F0" w:rsidP="00CA6B48">
      <w:pPr>
        <w:pStyle w:val="Bezatstarpm"/>
        <w:ind w:right="-613" w:firstLine="720"/>
        <w:jc w:val="both"/>
        <w:rPr>
          <w:rFonts w:ascii="Times New Roman" w:hAnsi="Times New Roman" w:cs="Times New Roman"/>
          <w:b/>
          <w:sz w:val="24"/>
          <w:szCs w:val="24"/>
        </w:rPr>
      </w:pPr>
      <w:r w:rsidRPr="003258F0">
        <w:rPr>
          <w:rFonts w:ascii="Times New Roman" w:hAnsi="Times New Roman" w:cs="Times New Roman"/>
          <w:b/>
          <w:sz w:val="24"/>
          <w:szCs w:val="24"/>
        </w:rPr>
        <w:t>1. Normatīvais regulējums</w:t>
      </w:r>
    </w:p>
    <w:p w14:paraId="45C90D20" w14:textId="77777777" w:rsidR="00127B8C" w:rsidRPr="003258F0" w:rsidRDefault="00127B8C" w:rsidP="00CA6B48">
      <w:pPr>
        <w:pStyle w:val="Bezatstarpm"/>
        <w:ind w:right="-613" w:firstLine="720"/>
        <w:jc w:val="both"/>
        <w:rPr>
          <w:rFonts w:ascii="Times New Roman" w:hAnsi="Times New Roman" w:cs="Times New Roman"/>
          <w:b/>
          <w:sz w:val="24"/>
          <w:szCs w:val="24"/>
        </w:rPr>
      </w:pPr>
      <w:r>
        <w:rPr>
          <w:rFonts w:ascii="Times New Roman" w:hAnsi="Times New Roman" w:cs="Times New Roman"/>
          <w:b/>
          <w:sz w:val="24"/>
          <w:szCs w:val="24"/>
        </w:rPr>
        <w:t>1.1. Informācija dienesta vajadzībām</w:t>
      </w:r>
    </w:p>
    <w:p w14:paraId="4D094F07" w14:textId="77777777" w:rsidR="008B4F21" w:rsidRDefault="00873B89"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Informācijas atklātības likuma </w:t>
      </w:r>
      <w:proofErr w:type="gramStart"/>
      <w:r>
        <w:rPr>
          <w:rFonts w:ascii="Times New Roman" w:hAnsi="Times New Roman" w:cs="Times New Roman"/>
          <w:sz w:val="24"/>
          <w:szCs w:val="24"/>
        </w:rPr>
        <w:t>3.pants</w:t>
      </w:r>
      <w:proofErr w:type="gramEnd"/>
      <w:r>
        <w:rPr>
          <w:rFonts w:ascii="Times New Roman" w:hAnsi="Times New Roman" w:cs="Times New Roman"/>
          <w:sz w:val="24"/>
          <w:szCs w:val="24"/>
        </w:rPr>
        <w:t xml:space="preserve"> noteic, ka informāciju, uz kuru attiecas šis likums, iedala vispārpieejamā informācijā un ierobežotas pieejamības informācijā. Saskaņā ar Informācijas atklātības likuma </w:t>
      </w: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pirmo daļu 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 </w:t>
      </w:r>
    </w:p>
    <w:p w14:paraId="7929A78A" w14:textId="77777777" w:rsidR="00873B89" w:rsidRDefault="00873B89"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Informācijas atklātības likuma </w:t>
      </w: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otrās daļas 6.punkts noteic, ka informācija dienesta vajadzībām ir uzskatāma par ierobežotas pieejamības informāciju.</w:t>
      </w:r>
    </w:p>
    <w:p w14:paraId="4E0D5DD5" w14:textId="77777777" w:rsidR="008B4F21" w:rsidRDefault="006C580A" w:rsidP="009A29D0">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Informācijas atklātības likuma 8.</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pants regulē informāciju dienesta vajadzībām. Šā panta pirmā </w:t>
      </w:r>
      <w:r w:rsidR="009A29D0">
        <w:rPr>
          <w:rFonts w:ascii="Times New Roman" w:hAnsi="Times New Roman" w:cs="Times New Roman"/>
          <w:sz w:val="24"/>
          <w:szCs w:val="24"/>
        </w:rPr>
        <w:t xml:space="preserve">un trešā </w:t>
      </w:r>
      <w:r>
        <w:rPr>
          <w:rFonts w:ascii="Times New Roman" w:hAnsi="Times New Roman" w:cs="Times New Roman"/>
          <w:sz w:val="24"/>
          <w:szCs w:val="24"/>
        </w:rPr>
        <w:t xml:space="preserve">daļa noteic, ka par informāciju dienesta vajadzībām uzskatāma Latvijā radīta aizsargājama informācija, </w:t>
      </w:r>
      <w:r w:rsidRPr="004079C4">
        <w:rPr>
          <w:rFonts w:ascii="Times New Roman" w:hAnsi="Times New Roman" w:cs="Times New Roman"/>
          <w:sz w:val="24"/>
          <w:szCs w:val="24"/>
          <w:u w:val="single"/>
        </w:rPr>
        <w:t>kas saistīta ar valsts drošību un nesatur valsts noslēpumu, un informācija, kuru Latvijai nodevusi ārvalsts, starptautiska organizācija vai tās institūcija un kura klasificēta kā "RESTRICTED", kā arī ar šo informāciju saistīta Latvijā radītā informācija</w:t>
      </w:r>
      <w:r>
        <w:rPr>
          <w:rFonts w:ascii="Times New Roman" w:hAnsi="Times New Roman" w:cs="Times New Roman"/>
          <w:sz w:val="24"/>
          <w:szCs w:val="24"/>
        </w:rPr>
        <w:t>.</w:t>
      </w:r>
      <w:r w:rsidR="009A29D0">
        <w:rPr>
          <w:rFonts w:ascii="Times New Roman" w:hAnsi="Times New Roman" w:cs="Times New Roman"/>
          <w:sz w:val="24"/>
          <w:szCs w:val="24"/>
        </w:rPr>
        <w:t xml:space="preserve"> </w:t>
      </w:r>
    </w:p>
    <w:p w14:paraId="71D5823A" w14:textId="77777777" w:rsidR="009A29D0" w:rsidRDefault="009A29D0" w:rsidP="009A29D0">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Latvijā radītai informācijai statuss "informācija dienesta vajadzībām" tiek noteikts uz vienu gadu. </w:t>
      </w:r>
      <w:r w:rsidRPr="004079C4">
        <w:rPr>
          <w:rFonts w:ascii="Times New Roman" w:hAnsi="Times New Roman" w:cs="Times New Roman"/>
          <w:sz w:val="24"/>
          <w:szCs w:val="24"/>
          <w:u w:val="single"/>
        </w:rPr>
        <w:t>Institūcija, kura noteikusi informācijai šādu statusu, var lemt par jauna termiņa noteikšanu, kā arī par šā statusa atcelšanu pirms noteiktā termiņa izbeigšanās</w:t>
      </w:r>
      <w:r>
        <w:rPr>
          <w:rFonts w:ascii="Times New Roman" w:hAnsi="Times New Roman" w:cs="Times New Roman"/>
          <w:sz w:val="24"/>
          <w:szCs w:val="24"/>
        </w:rPr>
        <w:t>. Ja attiecībā uz informāciju, kurai noteikts statuss "informācija dienesta vajadzībām", izbeidzies likumā noteiktais šā statusa termiņš vai ja statuss ir atcelts pirms likumā noteiktā termiņa, šāda Latvijā radīta informācija kļūst par vispārpieejamu informāciju.</w:t>
      </w:r>
    </w:p>
    <w:p w14:paraId="26F1E0B6" w14:textId="77777777" w:rsidR="00873B89" w:rsidRPr="00166734" w:rsidRDefault="009A29D0" w:rsidP="009A29D0">
      <w:pPr>
        <w:pStyle w:val="Bezatstarpm"/>
        <w:ind w:right="-613" w:firstLine="720"/>
        <w:jc w:val="both"/>
        <w:rPr>
          <w:rFonts w:ascii="Times New Roman" w:hAnsi="Times New Roman" w:cs="Times New Roman"/>
          <w:sz w:val="24"/>
          <w:szCs w:val="24"/>
          <w:u w:val="single"/>
        </w:rPr>
      </w:pPr>
      <w:r>
        <w:rPr>
          <w:rFonts w:ascii="Times New Roman" w:hAnsi="Times New Roman" w:cs="Times New Roman"/>
          <w:sz w:val="24"/>
          <w:szCs w:val="24"/>
        </w:rPr>
        <w:t xml:space="preserve">Savukārt atbilstoši </w:t>
      </w:r>
      <w:r w:rsidR="0043758B">
        <w:rPr>
          <w:rFonts w:ascii="Times New Roman" w:hAnsi="Times New Roman" w:cs="Times New Roman"/>
          <w:sz w:val="24"/>
          <w:szCs w:val="24"/>
        </w:rPr>
        <w:t xml:space="preserve">Informācijas atklātības likuma </w:t>
      </w:r>
      <w:r>
        <w:rPr>
          <w:rFonts w:ascii="Times New Roman" w:hAnsi="Times New Roman" w:cs="Times New Roman"/>
          <w:sz w:val="24"/>
          <w:szCs w:val="24"/>
        </w:rPr>
        <w:t>8.</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panta </w:t>
      </w:r>
      <w:r w:rsidR="0043758B">
        <w:rPr>
          <w:rFonts w:ascii="Times New Roman" w:hAnsi="Times New Roman" w:cs="Times New Roman"/>
          <w:sz w:val="24"/>
          <w:szCs w:val="24"/>
        </w:rPr>
        <w:t>o</w:t>
      </w:r>
      <w:r w:rsidR="006C580A">
        <w:rPr>
          <w:rFonts w:ascii="Times New Roman" w:hAnsi="Times New Roman" w:cs="Times New Roman"/>
          <w:sz w:val="24"/>
          <w:szCs w:val="24"/>
        </w:rPr>
        <w:t>tr</w:t>
      </w:r>
      <w:r>
        <w:rPr>
          <w:rFonts w:ascii="Times New Roman" w:hAnsi="Times New Roman" w:cs="Times New Roman"/>
          <w:sz w:val="24"/>
          <w:szCs w:val="24"/>
        </w:rPr>
        <w:t xml:space="preserve">ajai </w:t>
      </w:r>
      <w:r w:rsidR="006C580A">
        <w:rPr>
          <w:rFonts w:ascii="Times New Roman" w:hAnsi="Times New Roman" w:cs="Times New Roman"/>
          <w:sz w:val="24"/>
          <w:szCs w:val="24"/>
        </w:rPr>
        <w:t>daļa</w:t>
      </w:r>
      <w:r>
        <w:rPr>
          <w:rFonts w:ascii="Times New Roman" w:hAnsi="Times New Roman" w:cs="Times New Roman"/>
          <w:sz w:val="24"/>
          <w:szCs w:val="24"/>
        </w:rPr>
        <w:t>i</w:t>
      </w:r>
      <w:r w:rsidR="006C580A">
        <w:rPr>
          <w:rFonts w:ascii="Times New Roman" w:hAnsi="Times New Roman" w:cs="Times New Roman"/>
          <w:sz w:val="24"/>
          <w:szCs w:val="24"/>
        </w:rPr>
        <w:t xml:space="preserve"> neviens </w:t>
      </w:r>
      <w:r w:rsidR="006C580A" w:rsidRPr="00166734">
        <w:rPr>
          <w:rFonts w:ascii="Times New Roman" w:hAnsi="Times New Roman" w:cs="Times New Roman"/>
          <w:sz w:val="24"/>
          <w:szCs w:val="24"/>
          <w:u w:val="single"/>
        </w:rPr>
        <w:t>nav tiesīgs</w:t>
      </w:r>
      <w:r w:rsidR="00C06354" w:rsidRPr="00166734">
        <w:rPr>
          <w:rFonts w:ascii="Times New Roman" w:hAnsi="Times New Roman" w:cs="Times New Roman"/>
          <w:sz w:val="24"/>
          <w:szCs w:val="24"/>
          <w:u w:val="single"/>
        </w:rPr>
        <w:t xml:space="preserve"> nodot atklātībai ārvalsts, starptautiskas organizācijas vai tās institūcijas radītu informāciju dienesta vajadzībām</w:t>
      </w:r>
      <w:r w:rsidR="00AC2F27" w:rsidRPr="00166734">
        <w:rPr>
          <w:rFonts w:ascii="Times New Roman" w:hAnsi="Times New Roman" w:cs="Times New Roman"/>
          <w:sz w:val="24"/>
          <w:szCs w:val="24"/>
          <w:u w:val="single"/>
        </w:rPr>
        <w:t xml:space="preserve"> bez attiecīgās ārvalsts, starptautiskās organizācijas vai tās institūcijas piekrišanas.</w:t>
      </w:r>
      <w:r w:rsidRPr="00166734">
        <w:rPr>
          <w:rFonts w:ascii="Times New Roman" w:hAnsi="Times New Roman" w:cs="Times New Roman"/>
          <w:sz w:val="24"/>
          <w:szCs w:val="24"/>
          <w:u w:val="single"/>
        </w:rPr>
        <w:t xml:space="preserve"> </w:t>
      </w:r>
    </w:p>
    <w:p w14:paraId="2846607D" w14:textId="77777777" w:rsidR="00D271FA" w:rsidRDefault="00363B32"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43758B">
        <w:rPr>
          <w:rFonts w:ascii="Times New Roman" w:hAnsi="Times New Roman" w:cs="Times New Roman"/>
          <w:sz w:val="24"/>
          <w:szCs w:val="24"/>
        </w:rPr>
        <w:t xml:space="preserve">Informācijas atklātības likuma </w:t>
      </w:r>
      <w:r>
        <w:rPr>
          <w:rFonts w:ascii="Times New Roman" w:hAnsi="Times New Roman" w:cs="Times New Roman"/>
          <w:sz w:val="24"/>
          <w:szCs w:val="24"/>
        </w:rPr>
        <w:t>8.</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panta </w:t>
      </w:r>
      <w:r w:rsidR="0043758B">
        <w:rPr>
          <w:rFonts w:ascii="Times New Roman" w:hAnsi="Times New Roman" w:cs="Times New Roman"/>
          <w:sz w:val="24"/>
          <w:szCs w:val="24"/>
        </w:rPr>
        <w:t>c</w:t>
      </w:r>
      <w:r w:rsidR="00AC2F27">
        <w:rPr>
          <w:rFonts w:ascii="Times New Roman" w:hAnsi="Times New Roman" w:cs="Times New Roman"/>
          <w:sz w:val="24"/>
          <w:szCs w:val="24"/>
        </w:rPr>
        <w:t>eturt</w:t>
      </w:r>
      <w:r>
        <w:rPr>
          <w:rFonts w:ascii="Times New Roman" w:hAnsi="Times New Roman" w:cs="Times New Roman"/>
          <w:sz w:val="24"/>
          <w:szCs w:val="24"/>
        </w:rPr>
        <w:t>o</w:t>
      </w:r>
      <w:r w:rsidR="00AC2F27">
        <w:rPr>
          <w:rFonts w:ascii="Times New Roman" w:hAnsi="Times New Roman" w:cs="Times New Roman"/>
          <w:sz w:val="24"/>
          <w:szCs w:val="24"/>
        </w:rPr>
        <w:t xml:space="preserve"> daļ</w:t>
      </w:r>
      <w:r>
        <w:rPr>
          <w:rFonts w:ascii="Times New Roman" w:hAnsi="Times New Roman" w:cs="Times New Roman"/>
          <w:sz w:val="24"/>
          <w:szCs w:val="24"/>
        </w:rPr>
        <w:t>u</w:t>
      </w:r>
      <w:r w:rsidR="00AC2F27">
        <w:rPr>
          <w:rFonts w:ascii="Times New Roman" w:hAnsi="Times New Roman" w:cs="Times New Roman"/>
          <w:sz w:val="24"/>
          <w:szCs w:val="24"/>
        </w:rPr>
        <w:t xml:space="preserve"> kārtību, kādā aizsargājama informācija dienesta vajadzībām, nosaka Ministru kabinets.</w:t>
      </w:r>
    </w:p>
    <w:p w14:paraId="2EF061FE" w14:textId="77777777" w:rsidR="00053F18" w:rsidRDefault="00053F18" w:rsidP="00CA6B48">
      <w:pPr>
        <w:pStyle w:val="Bezatstarpm"/>
        <w:ind w:right="-613" w:firstLine="720"/>
        <w:jc w:val="both"/>
        <w:rPr>
          <w:rFonts w:ascii="Times New Roman" w:hAnsi="Times New Roman" w:cs="Times New Roman"/>
          <w:sz w:val="24"/>
          <w:szCs w:val="24"/>
        </w:rPr>
      </w:pPr>
    </w:p>
    <w:p w14:paraId="56EC2B28" w14:textId="77777777" w:rsidR="00127B8C" w:rsidRPr="00127B8C" w:rsidRDefault="00127B8C" w:rsidP="00CA6B48">
      <w:pPr>
        <w:pStyle w:val="Bezatstarpm"/>
        <w:ind w:right="-613" w:firstLine="720"/>
        <w:jc w:val="both"/>
        <w:rPr>
          <w:rFonts w:ascii="Times New Roman" w:hAnsi="Times New Roman" w:cs="Times New Roman"/>
          <w:b/>
          <w:sz w:val="24"/>
          <w:szCs w:val="24"/>
        </w:rPr>
      </w:pPr>
      <w:r w:rsidRPr="00127B8C">
        <w:rPr>
          <w:rFonts w:ascii="Times New Roman" w:hAnsi="Times New Roman" w:cs="Times New Roman"/>
          <w:b/>
          <w:sz w:val="24"/>
          <w:szCs w:val="24"/>
        </w:rPr>
        <w:t>1.2. Valsts noslēpums</w:t>
      </w:r>
    </w:p>
    <w:p w14:paraId="3D408E39" w14:textId="77777777" w:rsidR="008B4F21" w:rsidRDefault="00127B8C"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Likuma "Par valsts noslēpumu" </w:t>
      </w: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pirmā daļa noteic, ka</w:t>
      </w:r>
      <w:r w:rsidRPr="00127B8C">
        <w:rPr>
          <w:rFonts w:ascii="Times New Roman" w:hAnsi="Times New Roman" w:cs="Times New Roman"/>
          <w:sz w:val="24"/>
          <w:szCs w:val="24"/>
        </w:rPr>
        <w:t xml:space="preserve"> </w:t>
      </w:r>
      <w:r>
        <w:rPr>
          <w:rFonts w:ascii="Times New Roman" w:hAnsi="Times New Roman" w:cs="Times New Roman"/>
          <w:sz w:val="24"/>
          <w:szCs w:val="24"/>
        </w:rPr>
        <w:t>v</w:t>
      </w:r>
      <w:r w:rsidRPr="00127B8C">
        <w:rPr>
          <w:rFonts w:ascii="Times New Roman" w:hAnsi="Times New Roman" w:cs="Times New Roman"/>
          <w:sz w:val="24"/>
          <w:szCs w:val="24"/>
        </w:rPr>
        <w:t xml:space="preserve">alsts noslēpums ir tāda militāra, politiska, ekonomiska, zinātniska, tehniska vai cita rakstura informācija, kura iekļauta Ministru kabineta apstiprinātā sarakstā un kuras nozaudēšana vai nelikumīga </w:t>
      </w:r>
      <w:r w:rsidRPr="00127B8C">
        <w:rPr>
          <w:rFonts w:ascii="Times New Roman" w:hAnsi="Times New Roman" w:cs="Times New Roman"/>
          <w:sz w:val="24"/>
          <w:szCs w:val="24"/>
        </w:rPr>
        <w:lastRenderedPageBreak/>
        <w:t>izpaušana var nodarīt kaitējumu valsts drošībai, ekonomiskajām vai politiskajām interesēm</w:t>
      </w:r>
      <w:r>
        <w:rPr>
          <w:rFonts w:ascii="Times New Roman" w:hAnsi="Times New Roman" w:cs="Times New Roman"/>
          <w:sz w:val="24"/>
          <w:szCs w:val="24"/>
        </w:rPr>
        <w:t>. Šā panta trešā daļa nosaka, ka</w:t>
      </w:r>
      <w:r w:rsidRPr="00127B8C">
        <w:rPr>
          <w:rFonts w:ascii="Times New Roman" w:hAnsi="Times New Roman" w:cs="Times New Roman"/>
          <w:sz w:val="24"/>
          <w:szCs w:val="24"/>
        </w:rPr>
        <w:t xml:space="preserve"> </w:t>
      </w:r>
      <w:r>
        <w:rPr>
          <w:rFonts w:ascii="Times New Roman" w:hAnsi="Times New Roman" w:cs="Times New Roman"/>
          <w:sz w:val="24"/>
          <w:szCs w:val="24"/>
        </w:rPr>
        <w:t>v</w:t>
      </w:r>
      <w:r w:rsidRPr="00127B8C">
        <w:rPr>
          <w:rFonts w:ascii="Times New Roman" w:hAnsi="Times New Roman" w:cs="Times New Roman"/>
          <w:sz w:val="24"/>
          <w:szCs w:val="24"/>
        </w:rPr>
        <w:t>alsts noslēpuma objekts ir informācija (ziņa, ziņu kopums) jebkurā tehniski iespējamā tās fiksēšanas veidā, kura saskaņā ar šo likumu ir atzīta vai var tikt atzīta par valsts noslēpumu, kā arī materiāls objekts, priekšmets, viela vai elektromagnētiskais lauks, kas ietver, uzglabā, uzkrāj vai atspoguļo informāciju, kura likumā noteiktajā kārtībā atzīta par valsts noslēpumu</w:t>
      </w:r>
      <w:r>
        <w:rPr>
          <w:rFonts w:ascii="Times New Roman" w:hAnsi="Times New Roman" w:cs="Times New Roman"/>
          <w:sz w:val="24"/>
          <w:szCs w:val="24"/>
        </w:rPr>
        <w:t xml:space="preserve">. </w:t>
      </w:r>
    </w:p>
    <w:p w14:paraId="709D01BD" w14:textId="77777777" w:rsidR="00053F18" w:rsidRDefault="00127B8C"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ceturtajai daļai v</w:t>
      </w:r>
      <w:r w:rsidRPr="00127B8C">
        <w:rPr>
          <w:rFonts w:ascii="Times New Roman" w:hAnsi="Times New Roman" w:cs="Times New Roman"/>
          <w:sz w:val="24"/>
          <w:szCs w:val="24"/>
        </w:rPr>
        <w:t xml:space="preserve">alsts noslēpuma statuss pilnībā attiecināms uz Ziemeļatlantijas līguma organizācijas, Eiropas Savienības, ārvalstu un starptautisko organizāciju un to institūciju klasificēto informāciju, un </w:t>
      </w:r>
      <w:r w:rsidRPr="004079C4">
        <w:rPr>
          <w:rFonts w:ascii="Times New Roman" w:hAnsi="Times New Roman" w:cs="Times New Roman"/>
          <w:sz w:val="24"/>
          <w:szCs w:val="24"/>
          <w:u w:val="single"/>
        </w:rPr>
        <w:t>šīs informācijas aizsardzība nodrošināma atbilstoši tās klasifikācijas pakāpei</w:t>
      </w:r>
      <w:r w:rsidRPr="00127B8C">
        <w:rPr>
          <w:rFonts w:ascii="Times New Roman" w:hAnsi="Times New Roman" w:cs="Times New Roman"/>
          <w:sz w:val="24"/>
          <w:szCs w:val="24"/>
        </w:rPr>
        <w:t>, ja citos normatīvajos aktos nav noteikts citādi</w:t>
      </w:r>
      <w:r>
        <w:rPr>
          <w:rFonts w:ascii="Times New Roman" w:hAnsi="Times New Roman" w:cs="Times New Roman"/>
          <w:sz w:val="24"/>
          <w:szCs w:val="24"/>
        </w:rPr>
        <w:t>.</w:t>
      </w:r>
    </w:p>
    <w:p w14:paraId="5258921D" w14:textId="77777777" w:rsidR="008B4F21" w:rsidRDefault="00127B8C" w:rsidP="00127B8C">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Saskaņā ar likuma "Par valsts noslēpumu"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pirmo daļu</w:t>
      </w:r>
      <w:r w:rsidRPr="00127B8C">
        <w:rPr>
          <w:rFonts w:ascii="Times New Roman" w:hAnsi="Times New Roman" w:cs="Times New Roman"/>
          <w:sz w:val="24"/>
          <w:szCs w:val="24"/>
        </w:rPr>
        <w:t xml:space="preserve"> </w:t>
      </w:r>
      <w:r>
        <w:rPr>
          <w:rFonts w:ascii="Times New Roman" w:hAnsi="Times New Roman" w:cs="Times New Roman"/>
          <w:sz w:val="24"/>
          <w:szCs w:val="24"/>
        </w:rPr>
        <w:t>i</w:t>
      </w:r>
      <w:r w:rsidRPr="00127B8C">
        <w:rPr>
          <w:rFonts w:ascii="Times New Roman" w:hAnsi="Times New Roman" w:cs="Times New Roman"/>
          <w:sz w:val="24"/>
          <w:szCs w:val="24"/>
        </w:rPr>
        <w:t>nformāciju, kas ir valsts noslēpums, pēc svarīguma klasificē sevišķi slepenā, slepenā un konfidenciālā informācijā</w:t>
      </w:r>
      <w:r>
        <w:rPr>
          <w:rFonts w:ascii="Times New Roman" w:hAnsi="Times New Roman" w:cs="Times New Roman"/>
          <w:sz w:val="24"/>
          <w:szCs w:val="24"/>
        </w:rPr>
        <w:t xml:space="preserve">. Savukārt likuma </w:t>
      </w:r>
      <w:proofErr w:type="gramStart"/>
      <w:r>
        <w:rPr>
          <w:rFonts w:ascii="Times New Roman" w:hAnsi="Times New Roman" w:cs="Times New Roman"/>
          <w:sz w:val="24"/>
          <w:szCs w:val="24"/>
        </w:rPr>
        <w:t>4.panta</w:t>
      </w:r>
      <w:proofErr w:type="gramEnd"/>
      <w:r>
        <w:rPr>
          <w:rFonts w:ascii="Times New Roman" w:hAnsi="Times New Roman" w:cs="Times New Roman"/>
          <w:sz w:val="24"/>
          <w:szCs w:val="24"/>
        </w:rPr>
        <w:t xml:space="preserve"> pirmā daļa nosaka, ka</w:t>
      </w:r>
      <w:r w:rsidRPr="00127B8C">
        <w:rPr>
          <w:rFonts w:ascii="Times New Roman" w:hAnsi="Times New Roman" w:cs="Times New Roman"/>
          <w:sz w:val="24"/>
          <w:szCs w:val="24"/>
        </w:rPr>
        <w:t xml:space="preserve"> </w:t>
      </w:r>
      <w:r>
        <w:rPr>
          <w:rFonts w:ascii="Times New Roman" w:hAnsi="Times New Roman" w:cs="Times New Roman"/>
          <w:sz w:val="24"/>
          <w:szCs w:val="24"/>
        </w:rPr>
        <w:t>i</w:t>
      </w:r>
      <w:r w:rsidRPr="00127B8C">
        <w:rPr>
          <w:rFonts w:ascii="Times New Roman" w:hAnsi="Times New Roman" w:cs="Times New Roman"/>
          <w:sz w:val="24"/>
          <w:szCs w:val="24"/>
        </w:rPr>
        <w:t>nformācijas un citu par valsts noslēpumu atzīstamo objektu sarakstu, to apjomu un saturu nosaka Ministru kabinets</w:t>
      </w:r>
      <w:r w:rsidR="00334A8B">
        <w:rPr>
          <w:rFonts w:ascii="Times New Roman" w:hAnsi="Times New Roman" w:cs="Times New Roman"/>
          <w:sz w:val="24"/>
          <w:szCs w:val="24"/>
        </w:rPr>
        <w:t xml:space="preserve"> (Ministru kabineta 2004.gada 26.oktobra noteikumi Nr.887 "Valsts noslēpuma objektu saraksts")</w:t>
      </w:r>
      <w:r w:rsidRPr="00127B8C">
        <w:rPr>
          <w:rFonts w:ascii="Times New Roman" w:hAnsi="Times New Roman" w:cs="Times New Roman"/>
          <w:sz w:val="24"/>
          <w:szCs w:val="24"/>
        </w:rPr>
        <w:t xml:space="preserve">, ievērojot šajā likumā noteiktos principus un informācijas klasifikācijas noteikumus, kā arī Nacionālās drošības padomes un Satversmes aizsardzības biroja priekšlikumus. </w:t>
      </w:r>
    </w:p>
    <w:p w14:paraId="2AEA5673" w14:textId="1131C307" w:rsidR="00334A8B" w:rsidRDefault="00334A8B" w:rsidP="00127B8C">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likuma "Par valsts noslēpumu", izdoti Ministru kabineta </w:t>
      </w:r>
      <w:proofErr w:type="gramStart"/>
      <w:r>
        <w:rPr>
          <w:rFonts w:ascii="Times New Roman" w:hAnsi="Times New Roman" w:cs="Times New Roman"/>
          <w:sz w:val="24"/>
          <w:szCs w:val="24"/>
        </w:rPr>
        <w:t>2004.gada</w:t>
      </w:r>
      <w:proofErr w:type="gramEnd"/>
      <w:r>
        <w:rPr>
          <w:rFonts w:ascii="Times New Roman" w:hAnsi="Times New Roman" w:cs="Times New Roman"/>
          <w:sz w:val="24"/>
          <w:szCs w:val="24"/>
        </w:rPr>
        <w:t xml:space="preserve"> 6.janvāra noteikumi Nr.21 "Valsts noslēpuma, Ziemeļatlantijas līguma organizācijas, Eiropas Savienības un ārvalstu institūciju klasificētās informācijas aizsardzības noteikumi"</w:t>
      </w:r>
      <w:r w:rsidR="008B4F21">
        <w:rPr>
          <w:rFonts w:ascii="Times New Roman" w:hAnsi="Times New Roman" w:cs="Times New Roman"/>
          <w:sz w:val="24"/>
          <w:szCs w:val="24"/>
        </w:rPr>
        <w:t xml:space="preserve"> (turpmāk - Noteikumi Nr.21)</w:t>
      </w:r>
      <w:r w:rsidR="00DA04EF">
        <w:rPr>
          <w:rFonts w:ascii="Times New Roman" w:hAnsi="Times New Roman" w:cs="Times New Roman"/>
          <w:sz w:val="24"/>
          <w:szCs w:val="24"/>
        </w:rPr>
        <w:t>,</w:t>
      </w:r>
      <w:r>
        <w:rPr>
          <w:rFonts w:ascii="Times New Roman" w:hAnsi="Times New Roman" w:cs="Times New Roman"/>
          <w:sz w:val="24"/>
          <w:szCs w:val="24"/>
        </w:rPr>
        <w:t xml:space="preserve"> kuri</w:t>
      </w:r>
      <w:r w:rsidRPr="00334A8B">
        <w:rPr>
          <w:rFonts w:ascii="Times New Roman" w:hAnsi="Times New Roman" w:cs="Times New Roman"/>
          <w:sz w:val="24"/>
          <w:szCs w:val="24"/>
        </w:rPr>
        <w:t xml:space="preserve"> nosaka vienotu valsts noslēpuma, Ziemeļatlantijas līguma organizācijas (turpmāk — NATO), Eiropas Savienības un ārvalstu institūciju klasificētās informācijas aizsardzības režīmu valsts un pašvaldību institūcijās un sevišķās lietvedības kārtību, speciālo apzīmējumu un kodu lietošanas kārtību, kā arī slepenības režīma uzraudzības un dienesta izmeklēšanas kārtību</w:t>
      </w:r>
      <w:r>
        <w:rPr>
          <w:rFonts w:ascii="Times New Roman" w:hAnsi="Times New Roman" w:cs="Times New Roman"/>
          <w:sz w:val="24"/>
          <w:szCs w:val="24"/>
        </w:rPr>
        <w:t>.</w:t>
      </w:r>
    </w:p>
    <w:p w14:paraId="7B03538A" w14:textId="77777777" w:rsidR="00334A8B" w:rsidRDefault="00A67E73" w:rsidP="00127B8C">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V</w:t>
      </w:r>
      <w:r w:rsidR="00334A8B">
        <w:rPr>
          <w:rFonts w:ascii="Times New Roman" w:hAnsi="Times New Roman" w:cs="Times New Roman"/>
          <w:sz w:val="24"/>
          <w:szCs w:val="24"/>
        </w:rPr>
        <w:t>alsts noslēpuma slepenības saglabā</w:t>
      </w:r>
      <w:r>
        <w:rPr>
          <w:rFonts w:ascii="Times New Roman" w:hAnsi="Times New Roman" w:cs="Times New Roman"/>
          <w:sz w:val="24"/>
          <w:szCs w:val="24"/>
        </w:rPr>
        <w:t xml:space="preserve">šanas termiņi noteikti likuma "Par valsts noslēpumu" </w:t>
      </w:r>
      <w:proofErr w:type="gramStart"/>
      <w:r>
        <w:rPr>
          <w:rFonts w:ascii="Times New Roman" w:hAnsi="Times New Roman" w:cs="Times New Roman"/>
          <w:sz w:val="24"/>
          <w:szCs w:val="24"/>
        </w:rPr>
        <w:t>8.pantā</w:t>
      </w:r>
      <w:proofErr w:type="gramEnd"/>
      <w:r>
        <w:rPr>
          <w:rFonts w:ascii="Times New Roman" w:hAnsi="Times New Roman" w:cs="Times New Roman"/>
          <w:sz w:val="24"/>
          <w:szCs w:val="24"/>
        </w:rPr>
        <w:t>. Tā pirmā daļa noteic, ka</w:t>
      </w:r>
      <w:r w:rsidRPr="00A67E73">
        <w:rPr>
          <w:rFonts w:ascii="Times New Roman" w:hAnsi="Times New Roman" w:cs="Times New Roman"/>
          <w:sz w:val="24"/>
          <w:szCs w:val="24"/>
        </w:rPr>
        <w:t xml:space="preserve"> </w:t>
      </w:r>
      <w:r>
        <w:rPr>
          <w:rFonts w:ascii="Times New Roman" w:hAnsi="Times New Roman" w:cs="Times New Roman"/>
          <w:sz w:val="24"/>
          <w:szCs w:val="24"/>
        </w:rPr>
        <w:t>k</w:t>
      </w:r>
      <w:r w:rsidRPr="00A67E73">
        <w:rPr>
          <w:rFonts w:ascii="Times New Roman" w:hAnsi="Times New Roman" w:cs="Times New Roman"/>
          <w:sz w:val="24"/>
          <w:szCs w:val="24"/>
        </w:rPr>
        <w:t>onfidenciālai informācijai tiek noteikta slepenība uz pieciem gadiem, slepenai informācijai — uz desmit gadiem, sevišķi slepenai informācijai — uz divdesmit gadiem, bet ziņām par personām, kas iesaistītas operatīvās darbības pasākumu veikšanā, un personām, kas iesaistītas speciālajā procesuālajā aizsardzībā, — uz septiņdesmit pieciem gadiem</w:t>
      </w:r>
      <w:r>
        <w:rPr>
          <w:rFonts w:ascii="Times New Roman" w:hAnsi="Times New Roman" w:cs="Times New Roman"/>
          <w:sz w:val="24"/>
          <w:szCs w:val="24"/>
        </w:rPr>
        <w:t xml:space="preserve">. Saskaņā ar </w:t>
      </w:r>
      <w:r w:rsidR="008B4F21">
        <w:rPr>
          <w:rFonts w:ascii="Times New Roman" w:hAnsi="Times New Roman" w:cs="Times New Roman"/>
          <w:sz w:val="24"/>
          <w:szCs w:val="24"/>
        </w:rPr>
        <w:t xml:space="preserve">šā panta </w:t>
      </w:r>
      <w:r>
        <w:rPr>
          <w:rFonts w:ascii="Times New Roman" w:hAnsi="Times New Roman" w:cs="Times New Roman"/>
          <w:sz w:val="24"/>
          <w:szCs w:val="24"/>
        </w:rPr>
        <w:t>otro daļu</w:t>
      </w:r>
      <w:r w:rsidRPr="00A67E73">
        <w:rPr>
          <w:rFonts w:ascii="Times New Roman" w:hAnsi="Times New Roman" w:cs="Times New Roman"/>
          <w:sz w:val="24"/>
          <w:szCs w:val="24"/>
        </w:rPr>
        <w:t xml:space="preserve"> </w:t>
      </w:r>
      <w:r>
        <w:rPr>
          <w:rFonts w:ascii="Times New Roman" w:hAnsi="Times New Roman" w:cs="Times New Roman"/>
          <w:sz w:val="24"/>
          <w:szCs w:val="24"/>
        </w:rPr>
        <w:t>p</w:t>
      </w:r>
      <w:r w:rsidRPr="00A67E73">
        <w:rPr>
          <w:rFonts w:ascii="Times New Roman" w:hAnsi="Times New Roman" w:cs="Times New Roman"/>
          <w:sz w:val="24"/>
          <w:szCs w:val="24"/>
        </w:rPr>
        <w:t>irms attiecīgās informācijas slepenības termiņa beigām institūcija, kura to ir klasificējusi, lemj par jauna slepenības termiņa noteikšanu vai informācijas deklasificēšanu</w:t>
      </w:r>
      <w:r>
        <w:rPr>
          <w:rFonts w:ascii="Times New Roman" w:hAnsi="Times New Roman" w:cs="Times New Roman"/>
          <w:sz w:val="24"/>
          <w:szCs w:val="24"/>
        </w:rPr>
        <w:t xml:space="preserve">, savukārt trešā daļa noteic, ja </w:t>
      </w:r>
      <w:r w:rsidRPr="00A67E73">
        <w:rPr>
          <w:rFonts w:ascii="Times New Roman" w:hAnsi="Times New Roman" w:cs="Times New Roman"/>
          <w:sz w:val="24"/>
          <w:szCs w:val="24"/>
        </w:rPr>
        <w:t>izbeidzies likumā noteiktais slepenības termiņš vai ja attiecīgā informācija kā valsts noslēpums zaudējusi nozīmīgumu pirms noteiktā termiņa, šai informācijai tiek atcelta slepenība un tā kļūst pieejama sabiedrībai</w:t>
      </w:r>
      <w:r>
        <w:rPr>
          <w:rFonts w:ascii="Times New Roman" w:hAnsi="Times New Roman" w:cs="Times New Roman"/>
          <w:sz w:val="24"/>
          <w:szCs w:val="24"/>
        </w:rPr>
        <w:t>.</w:t>
      </w:r>
    </w:p>
    <w:p w14:paraId="49A8C633" w14:textId="77777777" w:rsidR="008D3A25" w:rsidRDefault="008D3A25" w:rsidP="00127B8C">
      <w:pPr>
        <w:pStyle w:val="Bezatstarpm"/>
        <w:ind w:right="-613" w:firstLine="720"/>
        <w:jc w:val="both"/>
        <w:rPr>
          <w:rFonts w:ascii="Times New Roman" w:hAnsi="Times New Roman" w:cs="Times New Roman"/>
          <w:sz w:val="24"/>
          <w:szCs w:val="24"/>
        </w:rPr>
      </w:pPr>
    </w:p>
    <w:p w14:paraId="6AC8701C" w14:textId="3B5C63E3" w:rsidR="00D7442D" w:rsidRPr="009B1446" w:rsidRDefault="00D7442D" w:rsidP="00D7442D">
      <w:pPr>
        <w:pStyle w:val="Bezatstarpm"/>
        <w:ind w:right="-613" w:firstLine="720"/>
        <w:jc w:val="both"/>
        <w:rPr>
          <w:rFonts w:ascii="Times New Roman" w:hAnsi="Times New Roman" w:cs="Times New Roman"/>
          <w:b/>
          <w:color w:val="000000" w:themeColor="text1"/>
          <w:sz w:val="24"/>
          <w:szCs w:val="24"/>
        </w:rPr>
      </w:pPr>
      <w:r w:rsidRPr="009B1446">
        <w:rPr>
          <w:rFonts w:ascii="Times New Roman" w:hAnsi="Times New Roman" w:cs="Times New Roman"/>
          <w:b/>
          <w:sz w:val="24"/>
          <w:szCs w:val="24"/>
        </w:rPr>
        <w:t xml:space="preserve">1.3. </w:t>
      </w:r>
      <w:r w:rsidR="008D3A25" w:rsidRPr="009B1446">
        <w:rPr>
          <w:rFonts w:ascii="Times New Roman" w:hAnsi="Times New Roman" w:cs="Times New Roman"/>
          <w:b/>
          <w:color w:val="000000" w:themeColor="text1"/>
          <w:sz w:val="24"/>
          <w:szCs w:val="24"/>
        </w:rPr>
        <w:t>I</w:t>
      </w:r>
      <w:r w:rsidR="009B1446" w:rsidRPr="009B1446">
        <w:rPr>
          <w:rFonts w:ascii="Times New Roman" w:hAnsi="Times New Roman" w:cs="Times New Roman"/>
          <w:b/>
          <w:color w:val="000000" w:themeColor="text1"/>
          <w:sz w:val="24"/>
          <w:szCs w:val="24"/>
        </w:rPr>
        <w:t>nformācijas dienesta vajadzībām aizsardz</w:t>
      </w:r>
      <w:r w:rsidR="008D3A25" w:rsidRPr="009B1446">
        <w:rPr>
          <w:rFonts w:ascii="Times New Roman" w:hAnsi="Times New Roman" w:cs="Times New Roman"/>
          <w:b/>
          <w:color w:val="000000" w:themeColor="text1"/>
          <w:sz w:val="24"/>
          <w:szCs w:val="24"/>
        </w:rPr>
        <w:t>ība</w:t>
      </w:r>
    </w:p>
    <w:p w14:paraId="2681DD5B" w14:textId="72AF083E" w:rsidR="00D7442D" w:rsidRDefault="009B1446" w:rsidP="00D7442D">
      <w:pPr>
        <w:pStyle w:val="Bezatstarpm"/>
        <w:ind w:right="-613"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Ministru kabineta </w:t>
      </w:r>
      <w:proofErr w:type="gramStart"/>
      <w:r>
        <w:rPr>
          <w:rFonts w:ascii="Times New Roman" w:hAnsi="Times New Roman" w:cs="Times New Roman"/>
          <w:color w:val="000000" w:themeColor="text1"/>
          <w:sz w:val="24"/>
          <w:szCs w:val="24"/>
        </w:rPr>
        <w:t>2005.gada</w:t>
      </w:r>
      <w:proofErr w:type="gramEnd"/>
      <w:r>
        <w:rPr>
          <w:rFonts w:ascii="Times New Roman" w:hAnsi="Times New Roman" w:cs="Times New Roman"/>
          <w:color w:val="000000" w:themeColor="text1"/>
          <w:sz w:val="24"/>
          <w:szCs w:val="24"/>
        </w:rPr>
        <w:t xml:space="preserve"> 26.aprīļa no</w:t>
      </w:r>
      <w:r w:rsidR="00D7442D" w:rsidRPr="009B1446">
        <w:rPr>
          <w:rFonts w:ascii="Times New Roman" w:hAnsi="Times New Roman" w:cs="Times New Roman"/>
          <w:color w:val="000000" w:themeColor="text1"/>
          <w:sz w:val="24"/>
          <w:szCs w:val="24"/>
        </w:rPr>
        <w:t>teikumu Nr.280</w:t>
      </w:r>
      <w:r>
        <w:rPr>
          <w:rFonts w:ascii="Times New Roman" w:hAnsi="Times New Roman" w:cs="Times New Roman"/>
          <w:color w:val="000000" w:themeColor="text1"/>
          <w:sz w:val="24"/>
          <w:szCs w:val="24"/>
        </w:rPr>
        <w:t xml:space="preserve"> “Kārtība, kāda aizsargājama informācija dienesta vajadzībām” (turpmāk – Noteikumi Nr.280) </w:t>
      </w:r>
      <w:r w:rsidR="00D7442D" w:rsidRPr="009B1446">
        <w:rPr>
          <w:rFonts w:ascii="Times New Roman" w:hAnsi="Times New Roman" w:cs="Times New Roman"/>
          <w:color w:val="000000" w:themeColor="text1"/>
          <w:sz w:val="24"/>
          <w:szCs w:val="24"/>
        </w:rPr>
        <w:t>43.punkts noteic, ka Latvijā radītai informācijai statusu "informācija dienesta vajadzībām" nosaka uz vienu gadu no dienas</w:t>
      </w:r>
      <w:r w:rsidR="00D7442D">
        <w:rPr>
          <w:rFonts w:ascii="Times New Roman" w:hAnsi="Times New Roman" w:cs="Times New Roman"/>
          <w:sz w:val="24"/>
          <w:szCs w:val="24"/>
        </w:rPr>
        <w:t>, kad dokumentam piešķirts attiecīgais statuss.</w:t>
      </w:r>
      <w:r w:rsidR="00D7442D" w:rsidRPr="00EF29E3">
        <w:rPr>
          <w:rFonts w:ascii="Times New Roman" w:hAnsi="Times New Roman" w:cs="Times New Roman"/>
          <w:sz w:val="24"/>
          <w:szCs w:val="24"/>
        </w:rPr>
        <w:t xml:space="preserve"> Ja iestādes vadītājs ir pieņēmis lēmumu par šī statusa atcelšanu pirms noteiktā termiņa vai par statusa termiņa pagarināšanu, lietvedības nodaļas darbinieks pēc lēmuma saņemšanas dokumenta pirmajā lappusē apakšējās malas kreisajā pusē izdara attiecīgu atzīmi par statusa atcelšanu vai termiņa pagarināšanu (ja statusa termiņš tiek pagarināts, norāda arī jauno termiņu) un apliecina to ar parakstu</w:t>
      </w:r>
      <w:r w:rsidR="00D7442D">
        <w:rPr>
          <w:rFonts w:ascii="Times New Roman" w:hAnsi="Times New Roman" w:cs="Times New Roman"/>
          <w:sz w:val="24"/>
          <w:szCs w:val="24"/>
        </w:rPr>
        <w:t xml:space="preserve">. </w:t>
      </w:r>
    </w:p>
    <w:p w14:paraId="5F15B736" w14:textId="77777777" w:rsidR="00D7442D" w:rsidRPr="00A67E73" w:rsidRDefault="00D7442D" w:rsidP="00127B8C">
      <w:pPr>
        <w:pStyle w:val="Bezatstarpm"/>
        <w:ind w:right="-613" w:firstLine="720"/>
        <w:jc w:val="both"/>
        <w:rPr>
          <w:rFonts w:ascii="Times New Roman" w:hAnsi="Times New Roman" w:cs="Times New Roman"/>
          <w:sz w:val="24"/>
          <w:szCs w:val="24"/>
        </w:rPr>
      </w:pPr>
    </w:p>
    <w:p w14:paraId="5F227393" w14:textId="77777777" w:rsidR="00F24162" w:rsidRPr="00F24162" w:rsidRDefault="00F24162" w:rsidP="00CA6B48">
      <w:pPr>
        <w:pStyle w:val="Bezatstarpm"/>
        <w:ind w:right="-613" w:firstLine="720"/>
        <w:jc w:val="both"/>
        <w:rPr>
          <w:rFonts w:ascii="Times New Roman" w:hAnsi="Times New Roman" w:cs="Times New Roman"/>
          <w:b/>
          <w:sz w:val="24"/>
          <w:szCs w:val="24"/>
        </w:rPr>
      </w:pPr>
      <w:r w:rsidRPr="00F24162">
        <w:rPr>
          <w:rFonts w:ascii="Times New Roman" w:hAnsi="Times New Roman" w:cs="Times New Roman"/>
          <w:b/>
          <w:sz w:val="24"/>
          <w:szCs w:val="24"/>
        </w:rPr>
        <w:t>2. Problēmas pašreizējā normatīvajā regulējumā, uz ko norādījušas aptaujātās institūcijas</w:t>
      </w:r>
    </w:p>
    <w:p w14:paraId="317BDCF9" w14:textId="77777777" w:rsidR="006B28AE" w:rsidRDefault="00F24162" w:rsidP="00656F36">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Sagatavojot šo informatīvo ziņojumu, </w:t>
      </w:r>
      <w:r w:rsidR="00660EE6">
        <w:rPr>
          <w:rFonts w:ascii="Times New Roman" w:hAnsi="Times New Roman" w:cs="Times New Roman"/>
          <w:sz w:val="24"/>
          <w:szCs w:val="24"/>
        </w:rPr>
        <w:t xml:space="preserve">ministrijām, to padotībā esošajām iestādēm un citām institūcijām tika lūgts sniegt viedokli par informācijas dienesta vajadzībām normatīvo regulējumu. Institūcijas savās atbildēs norādījušas uz </w:t>
      </w:r>
      <w:r w:rsidR="00AE2053">
        <w:rPr>
          <w:rFonts w:ascii="Times New Roman" w:hAnsi="Times New Roman" w:cs="Times New Roman"/>
          <w:sz w:val="24"/>
          <w:szCs w:val="24"/>
        </w:rPr>
        <w:t>vairākām</w:t>
      </w:r>
      <w:r w:rsidR="00660EE6">
        <w:rPr>
          <w:rFonts w:ascii="Times New Roman" w:hAnsi="Times New Roman" w:cs="Times New Roman"/>
          <w:sz w:val="24"/>
          <w:szCs w:val="24"/>
        </w:rPr>
        <w:t xml:space="preserve"> problēmām, ar ko tās saskārušās, ikdienā </w:t>
      </w:r>
      <w:r w:rsidR="00C3547F">
        <w:rPr>
          <w:rFonts w:ascii="Times New Roman" w:hAnsi="Times New Roman" w:cs="Times New Roman"/>
          <w:sz w:val="24"/>
          <w:szCs w:val="24"/>
        </w:rPr>
        <w:t>strādājot ar</w:t>
      </w:r>
      <w:r w:rsidR="00660EE6">
        <w:rPr>
          <w:rFonts w:ascii="Times New Roman" w:hAnsi="Times New Roman" w:cs="Times New Roman"/>
          <w:sz w:val="24"/>
          <w:szCs w:val="24"/>
        </w:rPr>
        <w:t xml:space="preserve"> informāciju dienesta vajadzībām</w:t>
      </w:r>
      <w:r w:rsidR="00656F36">
        <w:rPr>
          <w:rFonts w:ascii="Times New Roman" w:hAnsi="Times New Roman" w:cs="Times New Roman"/>
          <w:sz w:val="24"/>
          <w:szCs w:val="24"/>
        </w:rPr>
        <w:t xml:space="preserve">. </w:t>
      </w:r>
    </w:p>
    <w:p w14:paraId="47B8A9E4" w14:textId="448EB328" w:rsidR="00656F36" w:rsidRDefault="00656F36" w:rsidP="00656F36">
      <w:pPr>
        <w:pStyle w:val="Bezatstarpm"/>
        <w:ind w:right="-613"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Viedokli sniegusi arī </w:t>
      </w:r>
      <w:r w:rsidR="008B4F21">
        <w:rPr>
          <w:rFonts w:ascii="Times New Roman" w:hAnsi="Times New Roman" w:cs="Times New Roman"/>
          <w:color w:val="000000"/>
          <w:sz w:val="24"/>
          <w:szCs w:val="24"/>
        </w:rPr>
        <w:t>Latvijas Drošības un aizsardzības industriju federācija.</w:t>
      </w:r>
    </w:p>
    <w:p w14:paraId="125A615A" w14:textId="77777777" w:rsidR="00F24162" w:rsidRDefault="00F24162" w:rsidP="00CA6B48">
      <w:pPr>
        <w:pStyle w:val="Bezatstarpm"/>
        <w:ind w:right="-613" w:firstLine="720"/>
        <w:jc w:val="both"/>
        <w:rPr>
          <w:rFonts w:ascii="Times New Roman" w:hAnsi="Times New Roman" w:cs="Times New Roman"/>
          <w:sz w:val="24"/>
          <w:szCs w:val="24"/>
        </w:rPr>
      </w:pPr>
    </w:p>
    <w:p w14:paraId="30558526" w14:textId="77777777" w:rsidR="003D62B6" w:rsidRDefault="003D62B6" w:rsidP="00CA6B48">
      <w:pPr>
        <w:pStyle w:val="Bezatstarpm"/>
        <w:ind w:right="-613" w:firstLine="720"/>
        <w:jc w:val="both"/>
        <w:rPr>
          <w:rFonts w:ascii="Times New Roman" w:hAnsi="Times New Roman" w:cs="Times New Roman"/>
          <w:sz w:val="24"/>
          <w:szCs w:val="24"/>
        </w:rPr>
      </w:pPr>
    </w:p>
    <w:p w14:paraId="5BE1D945" w14:textId="77777777" w:rsidR="00660EE6" w:rsidRDefault="00660EE6" w:rsidP="00CA6B48">
      <w:pPr>
        <w:pStyle w:val="Bezatstarpm"/>
        <w:ind w:right="-613" w:firstLine="720"/>
        <w:jc w:val="both"/>
        <w:rPr>
          <w:rFonts w:ascii="Times New Roman" w:hAnsi="Times New Roman" w:cs="Times New Roman"/>
          <w:sz w:val="24"/>
          <w:szCs w:val="24"/>
        </w:rPr>
      </w:pPr>
      <w:r w:rsidRPr="00AF0023">
        <w:rPr>
          <w:rFonts w:ascii="Times New Roman" w:hAnsi="Times New Roman" w:cs="Times New Roman"/>
          <w:b/>
          <w:sz w:val="24"/>
          <w:szCs w:val="24"/>
        </w:rPr>
        <w:t xml:space="preserve">2.1. </w:t>
      </w:r>
      <w:r w:rsidR="00C3547F" w:rsidRPr="00AF0023">
        <w:rPr>
          <w:rFonts w:ascii="Times New Roman" w:hAnsi="Times New Roman" w:cs="Times New Roman"/>
          <w:b/>
          <w:sz w:val="24"/>
          <w:szCs w:val="24"/>
        </w:rPr>
        <w:t>Jēdziens "informācija dienesta vajadzībām" ir pārāk neskaidrs, un nav iespējams</w:t>
      </w:r>
      <w:r w:rsidR="008B4F21">
        <w:rPr>
          <w:rFonts w:ascii="Times New Roman" w:hAnsi="Times New Roman" w:cs="Times New Roman"/>
          <w:b/>
          <w:sz w:val="24"/>
          <w:szCs w:val="24"/>
        </w:rPr>
        <w:t xml:space="preserve"> to </w:t>
      </w:r>
      <w:r w:rsidR="00C3547F" w:rsidRPr="00AF0023">
        <w:rPr>
          <w:rFonts w:ascii="Times New Roman" w:hAnsi="Times New Roman" w:cs="Times New Roman"/>
          <w:b/>
          <w:sz w:val="24"/>
          <w:szCs w:val="24"/>
        </w:rPr>
        <w:t>viennozīmīgi nošķirt</w:t>
      </w:r>
      <w:r w:rsidR="008B4F21">
        <w:rPr>
          <w:rFonts w:ascii="Times New Roman" w:hAnsi="Times New Roman" w:cs="Times New Roman"/>
          <w:b/>
          <w:sz w:val="24"/>
          <w:szCs w:val="24"/>
        </w:rPr>
        <w:t xml:space="preserve"> no informācijas, kas ir </w:t>
      </w:r>
      <w:r w:rsidR="00C3547F" w:rsidRPr="00AF0023">
        <w:rPr>
          <w:rFonts w:ascii="Times New Roman" w:hAnsi="Times New Roman" w:cs="Times New Roman"/>
          <w:b/>
          <w:sz w:val="24"/>
          <w:szCs w:val="24"/>
        </w:rPr>
        <w:t>valsts noslēpums</w:t>
      </w:r>
      <w:r w:rsidR="00D20BCB" w:rsidRPr="00AF0023">
        <w:rPr>
          <w:rFonts w:ascii="Times New Roman" w:hAnsi="Times New Roman" w:cs="Times New Roman"/>
          <w:b/>
          <w:sz w:val="24"/>
          <w:szCs w:val="24"/>
        </w:rPr>
        <w:t>, jo abi šie informācijas veidi ir saistīti ar valsts drošību</w:t>
      </w:r>
      <w:r w:rsidR="00D20BCB">
        <w:rPr>
          <w:rFonts w:ascii="Times New Roman" w:hAnsi="Times New Roman" w:cs="Times New Roman"/>
          <w:sz w:val="24"/>
          <w:szCs w:val="24"/>
        </w:rPr>
        <w:t>.</w:t>
      </w:r>
    </w:p>
    <w:p w14:paraId="02591D70" w14:textId="786421C3" w:rsidR="004079C4" w:rsidRDefault="00656F36" w:rsidP="00175CF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P</w:t>
      </w:r>
      <w:r w:rsidRPr="00171C3D">
        <w:rPr>
          <w:rFonts w:ascii="Times New Roman" w:hAnsi="Times New Roman" w:cs="Times New Roman"/>
          <w:sz w:val="24"/>
          <w:szCs w:val="24"/>
        </w:rPr>
        <w:t xml:space="preserve">astāv termina </w:t>
      </w:r>
      <w:r>
        <w:rPr>
          <w:rFonts w:ascii="Times New Roman" w:hAnsi="Times New Roman" w:cs="Times New Roman"/>
          <w:sz w:val="24"/>
          <w:szCs w:val="24"/>
        </w:rPr>
        <w:t>"</w:t>
      </w:r>
      <w:r w:rsidRPr="00171C3D">
        <w:rPr>
          <w:rFonts w:ascii="Times New Roman" w:hAnsi="Times New Roman" w:cs="Times New Roman"/>
          <w:sz w:val="24"/>
          <w:szCs w:val="24"/>
        </w:rPr>
        <w:t>informācija dienesta vajadzībām</w:t>
      </w:r>
      <w:r>
        <w:rPr>
          <w:rFonts w:ascii="Times New Roman" w:hAnsi="Times New Roman" w:cs="Times New Roman"/>
          <w:sz w:val="24"/>
          <w:szCs w:val="24"/>
        </w:rPr>
        <w:t>"</w:t>
      </w:r>
      <w:r w:rsidRPr="00171C3D">
        <w:rPr>
          <w:rFonts w:ascii="Times New Roman" w:hAnsi="Times New Roman" w:cs="Times New Roman"/>
          <w:sz w:val="24"/>
          <w:szCs w:val="24"/>
        </w:rPr>
        <w:t xml:space="preserve"> nevienāda izpratne</w:t>
      </w:r>
      <w:r w:rsidR="005027E8">
        <w:rPr>
          <w:rFonts w:ascii="Times New Roman" w:hAnsi="Times New Roman" w:cs="Times New Roman"/>
          <w:sz w:val="24"/>
          <w:szCs w:val="24"/>
        </w:rPr>
        <w:t xml:space="preserve"> un </w:t>
      </w:r>
      <w:r w:rsidRPr="00171C3D">
        <w:rPr>
          <w:rFonts w:ascii="Times New Roman" w:hAnsi="Times New Roman" w:cs="Times New Roman"/>
          <w:sz w:val="24"/>
          <w:szCs w:val="24"/>
        </w:rPr>
        <w:t>kritēriju informācijas noteikšanai par informāciju dienesta vajadzībām neskaidrība</w:t>
      </w:r>
      <w:r w:rsidR="005027E8">
        <w:rPr>
          <w:rFonts w:ascii="Times New Roman" w:hAnsi="Times New Roman" w:cs="Times New Roman"/>
          <w:sz w:val="24"/>
          <w:szCs w:val="24"/>
        </w:rPr>
        <w:t>.</w:t>
      </w:r>
      <w:r w:rsidR="00175CF2">
        <w:rPr>
          <w:rFonts w:ascii="Times New Roman" w:hAnsi="Times New Roman" w:cs="Times New Roman"/>
          <w:sz w:val="24"/>
          <w:szCs w:val="24"/>
        </w:rPr>
        <w:t xml:space="preserve"> Tā, piemēram, </w:t>
      </w:r>
      <w:r w:rsidRPr="00171C3D">
        <w:rPr>
          <w:rFonts w:ascii="Times New Roman" w:hAnsi="Times New Roman" w:cs="Times New Roman"/>
          <w:sz w:val="24"/>
          <w:szCs w:val="24"/>
        </w:rPr>
        <w:t xml:space="preserve">termina </w:t>
      </w:r>
      <w:r>
        <w:rPr>
          <w:rFonts w:ascii="Times New Roman" w:hAnsi="Times New Roman" w:cs="Times New Roman"/>
          <w:sz w:val="24"/>
          <w:szCs w:val="24"/>
        </w:rPr>
        <w:t>"</w:t>
      </w:r>
      <w:r w:rsidRPr="00171C3D">
        <w:rPr>
          <w:rFonts w:ascii="Times New Roman" w:hAnsi="Times New Roman" w:cs="Times New Roman"/>
          <w:sz w:val="24"/>
          <w:szCs w:val="24"/>
        </w:rPr>
        <w:t>informācija dienesta vajadzībām</w:t>
      </w:r>
      <w:r>
        <w:rPr>
          <w:rFonts w:ascii="Times New Roman" w:hAnsi="Times New Roman" w:cs="Times New Roman"/>
          <w:sz w:val="24"/>
          <w:szCs w:val="24"/>
        </w:rPr>
        <w:t>"</w:t>
      </w:r>
      <w:r w:rsidRPr="00171C3D">
        <w:rPr>
          <w:rFonts w:ascii="Times New Roman" w:hAnsi="Times New Roman" w:cs="Times New Roman"/>
          <w:sz w:val="24"/>
          <w:szCs w:val="24"/>
        </w:rPr>
        <w:t xml:space="preserve"> attiecināšana un piemērošana informācijai, kas skar valsts finanšu drošību (</w:t>
      </w:r>
      <w:r w:rsidR="008B4F21">
        <w:rPr>
          <w:rFonts w:ascii="Times New Roman" w:hAnsi="Times New Roman" w:cs="Times New Roman"/>
          <w:sz w:val="24"/>
          <w:szCs w:val="24"/>
        </w:rPr>
        <w:t xml:space="preserve">kas </w:t>
      </w:r>
      <w:r w:rsidRPr="00171C3D">
        <w:rPr>
          <w:rFonts w:ascii="Times New Roman" w:hAnsi="Times New Roman" w:cs="Times New Roman"/>
          <w:sz w:val="24"/>
          <w:szCs w:val="24"/>
        </w:rPr>
        <w:t>šobrīd</w:t>
      </w:r>
      <w:r w:rsidR="008B4F21">
        <w:rPr>
          <w:rFonts w:ascii="Times New Roman" w:hAnsi="Times New Roman" w:cs="Times New Roman"/>
          <w:sz w:val="24"/>
          <w:szCs w:val="24"/>
        </w:rPr>
        <w:t xml:space="preserve"> ir </w:t>
      </w:r>
      <w:r w:rsidRPr="00171C3D">
        <w:rPr>
          <w:rFonts w:ascii="Times New Roman" w:hAnsi="Times New Roman" w:cs="Times New Roman"/>
          <w:sz w:val="24"/>
          <w:szCs w:val="24"/>
        </w:rPr>
        <w:t>normatīvajā regulējumā ne</w:t>
      </w:r>
      <w:r w:rsidR="008B4F21">
        <w:rPr>
          <w:rFonts w:ascii="Times New Roman" w:hAnsi="Times New Roman" w:cs="Times New Roman"/>
          <w:sz w:val="24"/>
          <w:szCs w:val="24"/>
        </w:rPr>
        <w:t xml:space="preserve">regulēts </w:t>
      </w:r>
      <w:r w:rsidRPr="00171C3D">
        <w:rPr>
          <w:rFonts w:ascii="Times New Roman" w:hAnsi="Times New Roman" w:cs="Times New Roman"/>
          <w:sz w:val="24"/>
          <w:szCs w:val="24"/>
        </w:rPr>
        <w:t xml:space="preserve">termins, kurš kļuva aktuāls pēc </w:t>
      </w:r>
      <w:proofErr w:type="gramStart"/>
      <w:r w:rsidRPr="00171C3D">
        <w:rPr>
          <w:rFonts w:ascii="Times New Roman" w:hAnsi="Times New Roman" w:cs="Times New Roman"/>
          <w:sz w:val="24"/>
          <w:szCs w:val="24"/>
        </w:rPr>
        <w:t>2008.gada</w:t>
      </w:r>
      <w:proofErr w:type="gramEnd"/>
      <w:r>
        <w:rPr>
          <w:rFonts w:ascii="Times New Roman" w:hAnsi="Times New Roman" w:cs="Times New Roman"/>
          <w:sz w:val="24"/>
          <w:szCs w:val="24"/>
        </w:rPr>
        <w:t xml:space="preserve"> valsts</w:t>
      </w:r>
      <w:r w:rsidRPr="00171C3D">
        <w:rPr>
          <w:rFonts w:ascii="Times New Roman" w:hAnsi="Times New Roman" w:cs="Times New Roman"/>
          <w:sz w:val="24"/>
          <w:szCs w:val="24"/>
        </w:rPr>
        <w:t xml:space="preserve"> sociālekonomiskās krīzes). Š</w:t>
      </w:r>
      <w:r w:rsidR="00175CF2">
        <w:rPr>
          <w:rFonts w:ascii="Times New Roman" w:hAnsi="Times New Roman" w:cs="Times New Roman"/>
          <w:sz w:val="24"/>
          <w:szCs w:val="24"/>
        </w:rPr>
        <w:t xml:space="preserve">ādu </w:t>
      </w:r>
      <w:r w:rsidRPr="00171C3D">
        <w:rPr>
          <w:rFonts w:ascii="Times New Roman" w:hAnsi="Times New Roman" w:cs="Times New Roman"/>
          <w:sz w:val="24"/>
          <w:szCs w:val="24"/>
        </w:rPr>
        <w:t xml:space="preserve">informāciju saturoši dokumenti var tikt klasificēti gan kā ierobežotas pieejamības informācija, gan kā informācija dienesta vajadzībām, turklāt praktiski visos gadījumos šai informācijai </w:t>
      </w:r>
      <w:r w:rsidR="00175CF2">
        <w:rPr>
          <w:rFonts w:ascii="Times New Roman" w:hAnsi="Times New Roman" w:cs="Times New Roman"/>
          <w:sz w:val="24"/>
          <w:szCs w:val="24"/>
        </w:rPr>
        <w:t xml:space="preserve">būtu </w:t>
      </w:r>
      <w:r w:rsidRPr="00171C3D">
        <w:rPr>
          <w:rFonts w:ascii="Times New Roman" w:hAnsi="Times New Roman" w:cs="Times New Roman"/>
          <w:sz w:val="24"/>
          <w:szCs w:val="24"/>
        </w:rPr>
        <w:t>nosakāms pastāvīgs ierobežojuma statuss, jo tās izpaušana vai nozaudēšana var negatīvi ietekmēt valsts finanšu stabilitāti un/ vai ekonomisko drošību.</w:t>
      </w:r>
      <w:r w:rsidR="00175CF2">
        <w:rPr>
          <w:rFonts w:ascii="Times New Roman" w:hAnsi="Times New Roman" w:cs="Times New Roman"/>
          <w:sz w:val="24"/>
          <w:szCs w:val="24"/>
        </w:rPr>
        <w:t xml:space="preserve"> </w:t>
      </w:r>
    </w:p>
    <w:p w14:paraId="2FCAFE59" w14:textId="77777777" w:rsidR="004079C4" w:rsidRDefault="0062550B" w:rsidP="00175CF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Tāpat mēdz būt gadījum</w:t>
      </w:r>
      <w:r w:rsidR="00175CF2">
        <w:rPr>
          <w:rFonts w:ascii="Times New Roman" w:hAnsi="Times New Roman" w:cs="Times New Roman"/>
          <w:sz w:val="24"/>
          <w:szCs w:val="24"/>
        </w:rPr>
        <w:t xml:space="preserve">i, </w:t>
      </w:r>
      <w:r>
        <w:rPr>
          <w:rFonts w:ascii="Times New Roman" w:hAnsi="Times New Roman" w:cs="Times New Roman"/>
          <w:sz w:val="24"/>
          <w:szCs w:val="24"/>
        </w:rPr>
        <w:t>kad institūcijas informācijai piešķir statusu "informācija dienesta vajadzībām" bez attiecīga pamatojuma.</w:t>
      </w:r>
      <w:r w:rsidR="00175CF2">
        <w:rPr>
          <w:rFonts w:ascii="Times New Roman" w:hAnsi="Times New Roman" w:cs="Times New Roman"/>
          <w:sz w:val="24"/>
          <w:szCs w:val="24"/>
        </w:rPr>
        <w:t xml:space="preserve"> </w:t>
      </w:r>
    </w:p>
    <w:p w14:paraId="198C59B4" w14:textId="77777777" w:rsidR="00F34EFB" w:rsidRDefault="004079C4" w:rsidP="00175CF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Tiek uzskatīts, ka a</w:t>
      </w:r>
      <w:r w:rsidR="00175CF2">
        <w:rPr>
          <w:rFonts w:ascii="Times New Roman" w:hAnsi="Times New Roman" w:cs="Times New Roman"/>
          <w:sz w:val="24"/>
          <w:szCs w:val="24"/>
        </w:rPr>
        <w:t xml:space="preserve">tšķirīgais </w:t>
      </w:r>
      <w:r w:rsidR="00F34EFB">
        <w:rPr>
          <w:rFonts w:ascii="Times New Roman" w:hAnsi="Times New Roman" w:cs="Times New Roman"/>
          <w:sz w:val="24"/>
          <w:szCs w:val="24"/>
        </w:rPr>
        <w:t>regulējums attiecībā uz aizsargājamo informāciju (valsts noslēpums un informācija dienesta vajadzībām) rada sarežģījumus tā interpretācijā, nonākot arī savstarpējās pretrunās.</w:t>
      </w:r>
    </w:p>
    <w:p w14:paraId="385A0FCE" w14:textId="77777777" w:rsidR="00A9066D" w:rsidRDefault="00A9066D" w:rsidP="00175CF2">
      <w:pPr>
        <w:pStyle w:val="Bezatstarpm"/>
        <w:ind w:right="-613" w:firstLine="720"/>
        <w:jc w:val="both"/>
        <w:rPr>
          <w:rFonts w:ascii="Times New Roman" w:hAnsi="Times New Roman" w:cs="Times New Roman"/>
          <w:sz w:val="24"/>
          <w:szCs w:val="24"/>
        </w:rPr>
      </w:pPr>
    </w:p>
    <w:p w14:paraId="721D1B43" w14:textId="7C148C97" w:rsidR="00A9066D" w:rsidRPr="00C40B6E" w:rsidRDefault="00A9066D" w:rsidP="00A9066D">
      <w:pPr>
        <w:pStyle w:val="Bezatstarpm"/>
        <w:ind w:right="-613" w:firstLine="720"/>
        <w:jc w:val="both"/>
        <w:rPr>
          <w:rFonts w:ascii="Times New Roman" w:hAnsi="Times New Roman" w:cs="Times New Roman"/>
          <w:b/>
          <w:sz w:val="24"/>
          <w:szCs w:val="24"/>
        </w:rPr>
      </w:pPr>
      <w:r w:rsidRPr="00C40B6E">
        <w:rPr>
          <w:rFonts w:ascii="Times New Roman" w:hAnsi="Times New Roman" w:cs="Times New Roman"/>
          <w:b/>
          <w:sz w:val="24"/>
          <w:szCs w:val="24"/>
        </w:rPr>
        <w:t>2.</w:t>
      </w:r>
      <w:r w:rsidR="009B1446">
        <w:rPr>
          <w:rFonts w:ascii="Times New Roman" w:hAnsi="Times New Roman" w:cs="Times New Roman"/>
          <w:b/>
          <w:sz w:val="24"/>
          <w:szCs w:val="24"/>
        </w:rPr>
        <w:t>2</w:t>
      </w:r>
      <w:r w:rsidRPr="00C40B6E">
        <w:rPr>
          <w:rFonts w:ascii="Times New Roman" w:hAnsi="Times New Roman" w:cs="Times New Roman"/>
          <w:b/>
          <w:sz w:val="24"/>
          <w:szCs w:val="24"/>
        </w:rPr>
        <w:t>. Informācijas dienesta vajadzībām definīcija ir par šauru, un to vajadzētu paplašināt, papildus nosakot, ka tā ir arī tāda aizsargājama informācija, kas paredzēta iestādes iekšējai lietošanai un kuras izpaušana var būtiski apgrūtināt vai apdraudēt iestādes funkciju īstenošanu vai nodarīt kaitējumu valsts interesēm.</w:t>
      </w:r>
    </w:p>
    <w:p w14:paraId="61ABD9D7" w14:textId="77777777" w:rsidR="00A9066D" w:rsidRDefault="00A9066D" w:rsidP="00A9066D">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Institūcijas norāda, ka nepieciešams paplašināt informācijas dienesta vajadzībām termina tvērumu un to attiecināt arī uz informāciju, kas var nodarīt kaitējumu arī publiskas personas institūciju uzdevumu vai funkciju izpildei. Proti, šī informācija var nebūt saistīta ar valsts drošību un tiešā veidā neveicina valsts apdraudējumu, bet tās izpaušana vai atklāšana var radīt risku iestādes pilnvērtīgai funkciju īstenošanai. Piemēram, tie var būt iekšējie normatīvie akti, kas saistīti ar drošības režīma ievērošanu katrā iestādē (telpu izvietojuma plāns, struktūrvienību un tehnisko iekārtu izvietojums, caurlaižu režīma, signalizācijas, ēkas tehniskās un fiziskās apsardzes īpatnības u.c.).</w:t>
      </w:r>
    </w:p>
    <w:p w14:paraId="18D0FABA" w14:textId="77777777" w:rsidR="00A9066D" w:rsidRDefault="00A9066D" w:rsidP="00A9066D">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Šobrīd Informācijas atklātības likuma </w:t>
      </w: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pirmās daļas 2.punkts noteic, ka par ierobežotas pieejamības informāciju uzskatāma informācija, kas paredzēta un noteikta </w:t>
      </w:r>
      <w:r w:rsidRPr="00D812F7">
        <w:rPr>
          <w:rFonts w:ascii="Times New Roman" w:hAnsi="Times New Roman" w:cs="Times New Roman"/>
          <w:sz w:val="24"/>
          <w:szCs w:val="24"/>
        </w:rPr>
        <w:t>iestādes iekšējai lietošanai</w:t>
      </w:r>
      <w:r>
        <w:rPr>
          <w:rFonts w:ascii="Times New Roman" w:hAnsi="Times New Roman" w:cs="Times New Roman"/>
          <w:sz w:val="24"/>
          <w:szCs w:val="24"/>
        </w:rPr>
        <w:t xml:space="preserve">, savukārt 6.pantā ietverts konkrētāks regulējums attiecībā uz šo informācijas veidu, taču minēto problēmu ar šīm Informācijas atklātības likuma normām nevar novērst, jo tā tomēr ir cita satura informācija. </w:t>
      </w:r>
    </w:p>
    <w:p w14:paraId="242F8172" w14:textId="77777777" w:rsidR="00F34EFB" w:rsidRDefault="00F34EFB" w:rsidP="0062550B">
      <w:pPr>
        <w:pStyle w:val="Bezatstarpm"/>
        <w:ind w:right="-613" w:firstLine="720"/>
        <w:jc w:val="both"/>
        <w:rPr>
          <w:rFonts w:ascii="Times New Roman" w:hAnsi="Times New Roman" w:cs="Times New Roman"/>
          <w:sz w:val="24"/>
          <w:szCs w:val="24"/>
        </w:rPr>
      </w:pPr>
    </w:p>
    <w:p w14:paraId="4D85BE04" w14:textId="4A50B232" w:rsidR="006C2B59" w:rsidRPr="008956B0" w:rsidRDefault="006C2B59" w:rsidP="006C2B59">
      <w:pPr>
        <w:pStyle w:val="Bezatstarpm"/>
        <w:ind w:right="-613" w:firstLine="720"/>
        <w:jc w:val="both"/>
        <w:rPr>
          <w:rFonts w:ascii="Times New Roman" w:hAnsi="Times New Roman" w:cs="Times New Roman"/>
          <w:b/>
          <w:sz w:val="24"/>
          <w:szCs w:val="24"/>
        </w:rPr>
      </w:pPr>
      <w:r w:rsidRPr="008956B0">
        <w:rPr>
          <w:rFonts w:ascii="Times New Roman" w:hAnsi="Times New Roman" w:cs="Times New Roman"/>
          <w:b/>
          <w:sz w:val="24"/>
          <w:szCs w:val="24"/>
        </w:rPr>
        <w:t>2.</w:t>
      </w:r>
      <w:r w:rsidR="009B1446">
        <w:rPr>
          <w:rFonts w:ascii="Times New Roman" w:hAnsi="Times New Roman" w:cs="Times New Roman"/>
          <w:b/>
          <w:sz w:val="24"/>
          <w:szCs w:val="24"/>
        </w:rPr>
        <w:t>3</w:t>
      </w:r>
      <w:r w:rsidRPr="008956B0">
        <w:rPr>
          <w:rFonts w:ascii="Times New Roman" w:hAnsi="Times New Roman" w:cs="Times New Roman"/>
          <w:b/>
          <w:sz w:val="24"/>
          <w:szCs w:val="24"/>
        </w:rPr>
        <w:t>. Informācija dienesta vajadzībām ir saistīta ar valsts drošību, un tās izpaušana nodara kaitējumu valsts drošībai, nevis iestādei vai personas likumiskajām interesēm, kā tas šobrīd izriet no Informācijas atklātības likuma.</w:t>
      </w:r>
    </w:p>
    <w:p w14:paraId="1ED783DC" w14:textId="34703059" w:rsidR="00A9066D" w:rsidRDefault="006C2B59" w:rsidP="006C2B59">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Informācija dienesta vajadzībām ir informācija, kas saistīta ar valsts drošību un šādas informācijas izpaušana jebkurā gadījumā nodarīs kaitējumu valsts drošībai; atšķirība ir tikai nodarītā kaitējuma apjomā. Ņemot vērā, ka informācija dienesta vajadzībām ir aizsargājama informācija, privātpersonas tiesības piekļūt šādai informācijai nevar būt pārākas par </w:t>
      </w:r>
      <w:r>
        <w:rPr>
          <w:rFonts w:ascii="Times New Roman" w:hAnsi="Times New Roman" w:cs="Times New Roman"/>
          <w:sz w:val="24"/>
          <w:szCs w:val="24"/>
        </w:rPr>
        <w:lastRenderedPageBreak/>
        <w:t>nepieciešamību aizsargāt šādu informāciju, līdz ar to informācijas dienesta vajadzībām regulējums būtu jā</w:t>
      </w:r>
      <w:r w:rsidR="00175CF2">
        <w:rPr>
          <w:rFonts w:ascii="Times New Roman" w:hAnsi="Times New Roman" w:cs="Times New Roman"/>
          <w:sz w:val="24"/>
          <w:szCs w:val="24"/>
        </w:rPr>
        <w:t xml:space="preserve">izslēdz </w:t>
      </w:r>
      <w:r>
        <w:rPr>
          <w:rFonts w:ascii="Times New Roman" w:hAnsi="Times New Roman" w:cs="Times New Roman"/>
          <w:sz w:val="24"/>
          <w:szCs w:val="24"/>
        </w:rPr>
        <w:t>no Informācijas atklātības likuma</w:t>
      </w:r>
      <w:r w:rsidR="00A9066D">
        <w:rPr>
          <w:rFonts w:ascii="Times New Roman" w:hAnsi="Times New Roman" w:cs="Times New Roman"/>
          <w:sz w:val="24"/>
          <w:szCs w:val="24"/>
        </w:rPr>
        <w:t xml:space="preserve">, kura mērķis definēts kā "nodrošināt, lai sabiedrībai būtu pieejama informācija, kura ir iestādes rīcībā vai kuru iestādei atbilstoši tās kompetencei ir pienākums radīt". </w:t>
      </w:r>
    </w:p>
    <w:p w14:paraId="4CEA51AF" w14:textId="77D91552" w:rsidR="00A9066D" w:rsidRDefault="00175CF2"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Iestādes pauž viedokli, ka s</w:t>
      </w:r>
      <w:r w:rsidR="006C2B59">
        <w:rPr>
          <w:rFonts w:ascii="Times New Roman" w:hAnsi="Times New Roman" w:cs="Times New Roman"/>
          <w:sz w:val="24"/>
          <w:szCs w:val="24"/>
        </w:rPr>
        <w:t>abiedrības interesēs ir š</w:t>
      </w:r>
      <w:r>
        <w:rPr>
          <w:rFonts w:ascii="Times New Roman" w:hAnsi="Times New Roman" w:cs="Times New Roman"/>
          <w:sz w:val="24"/>
          <w:szCs w:val="24"/>
        </w:rPr>
        <w:t>o</w:t>
      </w:r>
      <w:r w:rsidR="006C2B59">
        <w:rPr>
          <w:rFonts w:ascii="Times New Roman" w:hAnsi="Times New Roman" w:cs="Times New Roman"/>
          <w:sz w:val="24"/>
          <w:szCs w:val="24"/>
        </w:rPr>
        <w:t xml:space="preserve"> informācij</w:t>
      </w:r>
      <w:r>
        <w:rPr>
          <w:rFonts w:ascii="Times New Roman" w:hAnsi="Times New Roman" w:cs="Times New Roman"/>
          <w:sz w:val="24"/>
          <w:szCs w:val="24"/>
        </w:rPr>
        <w:t>u</w:t>
      </w:r>
      <w:r w:rsidR="006C2B59">
        <w:rPr>
          <w:rFonts w:ascii="Times New Roman" w:hAnsi="Times New Roman" w:cs="Times New Roman"/>
          <w:sz w:val="24"/>
          <w:szCs w:val="24"/>
        </w:rPr>
        <w:t xml:space="preserve"> aizsar</w:t>
      </w:r>
      <w:r>
        <w:rPr>
          <w:rFonts w:ascii="Times New Roman" w:hAnsi="Times New Roman" w:cs="Times New Roman"/>
          <w:sz w:val="24"/>
          <w:szCs w:val="24"/>
        </w:rPr>
        <w:t>gāt</w:t>
      </w:r>
      <w:r w:rsidR="006C2B59">
        <w:rPr>
          <w:rFonts w:ascii="Times New Roman" w:hAnsi="Times New Roman" w:cs="Times New Roman"/>
          <w:sz w:val="24"/>
          <w:szCs w:val="24"/>
        </w:rPr>
        <w:t xml:space="preserve">, jo tikai tādējādi iespējams garantēt valsts drošību, kas atbilstoši Nacionālās drošības likuma </w:t>
      </w:r>
      <w:proofErr w:type="gramStart"/>
      <w:r w:rsidR="006C2B59">
        <w:rPr>
          <w:rFonts w:ascii="Times New Roman" w:hAnsi="Times New Roman" w:cs="Times New Roman"/>
          <w:sz w:val="24"/>
          <w:szCs w:val="24"/>
        </w:rPr>
        <w:t>1.panta</w:t>
      </w:r>
      <w:proofErr w:type="gramEnd"/>
      <w:r w:rsidR="006C2B59">
        <w:rPr>
          <w:rFonts w:ascii="Times New Roman" w:hAnsi="Times New Roman" w:cs="Times New Roman"/>
          <w:sz w:val="24"/>
          <w:szCs w:val="24"/>
        </w:rPr>
        <w:t xml:space="preserve"> otrajai daļai ir valsts pamatpienākums. </w:t>
      </w:r>
    </w:p>
    <w:p w14:paraId="5E13D4F6" w14:textId="77777777" w:rsidR="006B28AE" w:rsidRDefault="006B28AE" w:rsidP="00CA6B48">
      <w:pPr>
        <w:pStyle w:val="Bezatstarpm"/>
        <w:ind w:right="-613" w:firstLine="720"/>
        <w:jc w:val="both"/>
        <w:rPr>
          <w:rFonts w:ascii="Times New Roman" w:hAnsi="Times New Roman" w:cs="Times New Roman"/>
          <w:sz w:val="24"/>
          <w:szCs w:val="24"/>
        </w:rPr>
      </w:pPr>
    </w:p>
    <w:p w14:paraId="544C7A58" w14:textId="3291432A" w:rsidR="00C91422" w:rsidRPr="00644004" w:rsidRDefault="00C91422" w:rsidP="00CA6B48">
      <w:pPr>
        <w:pStyle w:val="Bezatstarpm"/>
        <w:ind w:right="-613" w:firstLine="720"/>
        <w:jc w:val="both"/>
        <w:rPr>
          <w:rFonts w:ascii="Times New Roman" w:hAnsi="Times New Roman" w:cs="Times New Roman"/>
          <w:b/>
          <w:sz w:val="24"/>
          <w:szCs w:val="24"/>
        </w:rPr>
      </w:pPr>
      <w:r w:rsidRPr="00644004">
        <w:rPr>
          <w:rFonts w:ascii="Times New Roman" w:hAnsi="Times New Roman" w:cs="Times New Roman"/>
          <w:b/>
          <w:sz w:val="24"/>
          <w:szCs w:val="24"/>
        </w:rPr>
        <w:t>2.</w:t>
      </w:r>
      <w:r w:rsidR="009B1446">
        <w:rPr>
          <w:rFonts w:ascii="Times New Roman" w:hAnsi="Times New Roman" w:cs="Times New Roman"/>
          <w:b/>
          <w:sz w:val="24"/>
          <w:szCs w:val="24"/>
        </w:rPr>
        <w:t>4</w:t>
      </w:r>
      <w:r w:rsidRPr="00644004">
        <w:rPr>
          <w:rFonts w:ascii="Times New Roman" w:hAnsi="Times New Roman" w:cs="Times New Roman"/>
          <w:b/>
          <w:sz w:val="24"/>
          <w:szCs w:val="24"/>
        </w:rPr>
        <w:t xml:space="preserve">. </w:t>
      </w:r>
      <w:r w:rsidR="005E48E6" w:rsidRPr="00644004">
        <w:rPr>
          <w:rFonts w:ascii="Times New Roman" w:hAnsi="Times New Roman" w:cs="Times New Roman"/>
          <w:b/>
          <w:sz w:val="24"/>
          <w:szCs w:val="24"/>
        </w:rPr>
        <w:t>Informācijas atklātības likumā paredzētais viena gada informācijas statusa "informācija dienesta vajadzībām" noteikšanas periods ar pienākumu katru gadu lemt par jauna termiņa noteikšanu vai statusa atcelšanu institūcijai rada papildu administratīvo slogu.</w:t>
      </w:r>
    </w:p>
    <w:p w14:paraId="14FE5EA8" w14:textId="77777777" w:rsidR="0062550B" w:rsidRDefault="006F1412"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Pašreizējais viena gada termiņš praksē neveicina padziļināt</w:t>
      </w:r>
      <w:r w:rsidR="008D159A">
        <w:rPr>
          <w:rFonts w:ascii="Times New Roman" w:hAnsi="Times New Roman" w:cs="Times New Roman"/>
          <w:sz w:val="24"/>
          <w:szCs w:val="24"/>
        </w:rPr>
        <w:t>u</w:t>
      </w:r>
      <w:r>
        <w:rPr>
          <w:rFonts w:ascii="Times New Roman" w:hAnsi="Times New Roman" w:cs="Times New Roman"/>
          <w:sz w:val="24"/>
          <w:szCs w:val="24"/>
        </w:rPr>
        <w:t xml:space="preserve"> informācijas iespējamā statusa izvērtēšanu, un informācijas dienesta vajadzībām statusa pagarināšana ir kļuvusi par formālu un lieku dokumentu radīšanas un aprites darbību. </w:t>
      </w:r>
    </w:p>
    <w:p w14:paraId="7D8220F4" w14:textId="0C9CD853" w:rsidR="006F1412" w:rsidRDefault="006F1412"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Būtībā par daudziem dokumentiem jau sākotnēji ir skaidrs, ka tiem statuss "informācija dienesta vajadzībām" netiks mainīts, bet normatīvajos aktos nav ietverti izņēmumi, saskaņā ar kuriem informācijai jau sākotnēji būtu iespējams noteikt garāku statusa "informācija dienesta vajadzībām" termiņu. Institūcijas tiek neizbēgami nostādītas situācijā, kas rada papildu administratīvo slogu ne tikai iestādes lietvedības nodaļai, sekojot līdzi neskaitāmu dokumentu statusa pārskatīšanas termiņiem, bet arī informācijas radītājiem, faktiski ik gadu pārvērtējot informācijas statusu.</w:t>
      </w:r>
    </w:p>
    <w:p w14:paraId="53CFA66C" w14:textId="7740B049" w:rsidR="0038297F" w:rsidRDefault="0038297F"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Atsevišķās institūcijās reģistrēto dokumentu skaitu ar statusu "informācija dienesta vajadzībām" nosaka institūcijas darbības joma un kompetence. Ņemot vērā šīs informācijas rakstur</w:t>
      </w:r>
      <w:r w:rsidR="00532CB4">
        <w:rPr>
          <w:rFonts w:ascii="Times New Roman" w:hAnsi="Times New Roman" w:cs="Times New Roman"/>
          <w:sz w:val="24"/>
          <w:szCs w:val="24"/>
        </w:rPr>
        <w:t xml:space="preserve">u, </w:t>
      </w:r>
      <w:r>
        <w:rPr>
          <w:rFonts w:ascii="Times New Roman" w:hAnsi="Times New Roman" w:cs="Times New Roman"/>
          <w:sz w:val="24"/>
          <w:szCs w:val="24"/>
        </w:rPr>
        <w:t>absolūtā vairākumā gadījumu tai noteiktais statuss ir saglabājams ievērojamu laika periodu pēc likumā noteiktā termiņa beigām</w:t>
      </w:r>
      <w:r w:rsidR="00532CB4">
        <w:rPr>
          <w:rFonts w:ascii="Times New Roman" w:hAnsi="Times New Roman" w:cs="Times New Roman"/>
          <w:sz w:val="24"/>
          <w:szCs w:val="24"/>
        </w:rPr>
        <w:t>. I</w:t>
      </w:r>
      <w:r>
        <w:rPr>
          <w:rFonts w:ascii="Times New Roman" w:hAnsi="Times New Roman" w:cs="Times New Roman"/>
          <w:sz w:val="24"/>
          <w:szCs w:val="24"/>
        </w:rPr>
        <w:t xml:space="preserve">nformāciju dienesta vajadzībām saturošo dokumentu skaits ik gadu pieaug aritmētiskā progresijā. </w:t>
      </w:r>
      <w:r w:rsidRPr="0062550B">
        <w:rPr>
          <w:rFonts w:ascii="Times New Roman" w:hAnsi="Times New Roman" w:cs="Times New Roman"/>
          <w:sz w:val="24"/>
          <w:szCs w:val="24"/>
        </w:rPr>
        <w:t>Katra dokumenta statusa pārskatīšana ik gadu ir vērtējama kā neadekvāti liels administratīvais slogs, kas faktiski traucē iestādes darbu. Turklāt jāņem vērā, ka par statusa termiņa pagarinājumu katram no šiem dokumentiem būtu ik dienas jānosūta liels skaits vēstuļu citām institūcijām, kurām attiecīgie dokumenti ir nosūtīti. Tāpat arī lielu administratīvo slogu rada no citām institūcijām saņemto dokumentu statusa pagarināšana vai atcelšana pēc tam, kad saņemta informācija par statusa saglabāšanu vai atcelšanu. Atbilstošo dokumentu meklēšana un atzīmju veikšana uz tiem, kā arī nepieciešamības gadījumā – pārreģistrēšana – ir laikietilpīgs process.</w:t>
      </w:r>
      <w:r>
        <w:rPr>
          <w:rFonts w:ascii="Times New Roman" w:hAnsi="Times New Roman" w:cs="Times New Roman"/>
          <w:sz w:val="24"/>
          <w:szCs w:val="24"/>
        </w:rPr>
        <w:t xml:space="preserve"> Turklāt </w:t>
      </w:r>
      <w:r w:rsidRPr="0038297F">
        <w:rPr>
          <w:rFonts w:ascii="Times New Roman" w:hAnsi="Times New Roman" w:cs="Times New Roman"/>
          <w:sz w:val="24"/>
          <w:szCs w:val="24"/>
        </w:rPr>
        <w:t>praksē ir iedibināts šāds princips – ja vien institūcija neinformē par statusa atcelšanu konkrētajam dokumentam, tad tam noteiktais statuss vienmēr uzskatāms par saglabātu</w:t>
      </w:r>
      <w:r>
        <w:rPr>
          <w:rFonts w:ascii="Times New Roman" w:hAnsi="Times New Roman" w:cs="Times New Roman"/>
          <w:sz w:val="24"/>
          <w:szCs w:val="24"/>
        </w:rPr>
        <w:t>. Šāda normatīvajos aktos noteiktajai kārtībai neatbilstoša prakse ir ieviesta tieši tādēļ, ka noteikto kārtību ievērot nav iespējams, bet institūcijas nevēlas riskēt ar to, ka to radītā ar valsts drošību saistītā informācija citā institūcijā tiks padarīta vispārpieejama, jo attiecīgā institūcija nebūs saņēmusi informāciju par statusa pagarināšanu.</w:t>
      </w:r>
    </w:p>
    <w:p w14:paraId="60306396" w14:textId="77777777" w:rsidR="00F34EFB" w:rsidRDefault="002910C0" w:rsidP="00532CB4">
      <w:pPr>
        <w:pStyle w:val="Bezatstarpm"/>
        <w:jc w:val="both"/>
        <w:rPr>
          <w:rFonts w:ascii="Times New Roman" w:hAnsi="Times New Roman" w:cs="Times New Roman"/>
          <w:sz w:val="24"/>
          <w:szCs w:val="24"/>
        </w:rPr>
      </w:pPr>
      <w:r>
        <w:rPr>
          <w:rFonts w:ascii="Times New Roman" w:hAnsi="Times New Roman" w:cs="Times New Roman"/>
          <w:sz w:val="24"/>
          <w:szCs w:val="24"/>
        </w:rPr>
        <w:tab/>
      </w:r>
    </w:p>
    <w:p w14:paraId="3B694FFA" w14:textId="09A617F4" w:rsidR="00BB0433" w:rsidRPr="00BB0433" w:rsidRDefault="004D7DA4" w:rsidP="00CA6B48">
      <w:pPr>
        <w:pStyle w:val="Bezatstarpm"/>
        <w:ind w:right="-613" w:firstLine="720"/>
        <w:jc w:val="both"/>
        <w:rPr>
          <w:rFonts w:ascii="Times New Roman" w:hAnsi="Times New Roman" w:cs="Times New Roman"/>
          <w:b/>
          <w:sz w:val="24"/>
          <w:szCs w:val="24"/>
        </w:rPr>
      </w:pPr>
      <w:r w:rsidRPr="00BB0433">
        <w:rPr>
          <w:rFonts w:ascii="Times New Roman" w:hAnsi="Times New Roman" w:cs="Times New Roman"/>
          <w:b/>
          <w:sz w:val="24"/>
          <w:szCs w:val="24"/>
        </w:rPr>
        <w:t>2.</w:t>
      </w:r>
      <w:r w:rsidR="009B1446">
        <w:rPr>
          <w:rFonts w:ascii="Times New Roman" w:hAnsi="Times New Roman" w:cs="Times New Roman"/>
          <w:b/>
          <w:sz w:val="24"/>
          <w:szCs w:val="24"/>
        </w:rPr>
        <w:t>5</w:t>
      </w:r>
      <w:r w:rsidRPr="00BB0433">
        <w:rPr>
          <w:rFonts w:ascii="Times New Roman" w:hAnsi="Times New Roman" w:cs="Times New Roman"/>
          <w:b/>
          <w:sz w:val="24"/>
          <w:szCs w:val="24"/>
        </w:rPr>
        <w:t xml:space="preserve">. </w:t>
      </w:r>
      <w:r w:rsidR="004C48D4" w:rsidRPr="00BB0433">
        <w:rPr>
          <w:rFonts w:ascii="Times New Roman" w:hAnsi="Times New Roman" w:cs="Times New Roman"/>
          <w:b/>
          <w:sz w:val="24"/>
          <w:szCs w:val="24"/>
        </w:rPr>
        <w:t>Šobrīd nepastāv pietiekoši kontroles mehānismi (nedz pati iestāde var pārliecināties par faktisko tās izsniegtās informācijas izmantojumu, nedz arī šādu uzraudzību ir pienākums veikt kādai citai īpaši pilnvarotai institūcijai), ar kuriem būtu iespējams pārliecināties par to, vai informācija tiek izmantota tam mērķim, kādam tā tika pieprasīta.</w:t>
      </w:r>
    </w:p>
    <w:p w14:paraId="522E0588" w14:textId="77777777" w:rsidR="004C48D4" w:rsidRDefault="004C48D4"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Noteikumi Nr</w:t>
      </w:r>
      <w:r w:rsidR="00BB0433">
        <w:rPr>
          <w:rFonts w:ascii="Times New Roman" w:hAnsi="Times New Roman" w:cs="Times New Roman"/>
          <w:sz w:val="24"/>
          <w:szCs w:val="24"/>
        </w:rPr>
        <w:t>.</w:t>
      </w:r>
      <w:r>
        <w:rPr>
          <w:rFonts w:ascii="Times New Roman" w:hAnsi="Times New Roman" w:cs="Times New Roman"/>
          <w:sz w:val="24"/>
          <w:szCs w:val="24"/>
        </w:rPr>
        <w:t>280 paredz iestāžu vadītāju atbildību aizsardzības pasākumu nodrošināšanā iestādē attiecībā uz informāciju dienesta vajadzībām, taču privāto tiesību subjektiem, kas saņēmuši no iestādes vai kas paši radījuši atbilstošu informāciju, faktiski nav noteikti konkrēti informācijas aizsardzības pasākumi.</w:t>
      </w:r>
    </w:p>
    <w:p w14:paraId="4A9718D5" w14:textId="77777777" w:rsidR="00F34EFB" w:rsidRDefault="00F34EFB" w:rsidP="00CA6B48">
      <w:pPr>
        <w:pStyle w:val="Bezatstarpm"/>
        <w:ind w:right="-613" w:firstLine="720"/>
        <w:jc w:val="both"/>
        <w:rPr>
          <w:rFonts w:ascii="Times New Roman" w:hAnsi="Times New Roman" w:cs="Times New Roman"/>
          <w:sz w:val="24"/>
          <w:szCs w:val="24"/>
        </w:rPr>
      </w:pPr>
    </w:p>
    <w:p w14:paraId="21A088D6" w14:textId="26B45C1C" w:rsidR="00532CB4" w:rsidRDefault="00532CB4" w:rsidP="00532CB4">
      <w:pPr>
        <w:pStyle w:val="Bezatstarpm"/>
        <w:ind w:right="-613" w:firstLine="720"/>
        <w:jc w:val="both"/>
        <w:rPr>
          <w:rFonts w:ascii="Times New Roman" w:hAnsi="Times New Roman" w:cs="Times New Roman"/>
          <w:b/>
          <w:sz w:val="24"/>
          <w:szCs w:val="24"/>
        </w:rPr>
      </w:pPr>
      <w:r w:rsidRPr="008C5B32">
        <w:rPr>
          <w:rFonts w:ascii="Times New Roman" w:hAnsi="Times New Roman" w:cs="Times New Roman"/>
          <w:b/>
          <w:sz w:val="24"/>
          <w:szCs w:val="24"/>
        </w:rPr>
        <w:t>2.</w:t>
      </w:r>
      <w:r w:rsidR="009B1446">
        <w:rPr>
          <w:rFonts w:ascii="Times New Roman" w:hAnsi="Times New Roman" w:cs="Times New Roman"/>
          <w:b/>
          <w:sz w:val="24"/>
          <w:szCs w:val="24"/>
        </w:rPr>
        <w:t>6</w:t>
      </w:r>
      <w:r w:rsidRPr="008C5B32">
        <w:rPr>
          <w:rFonts w:ascii="Times New Roman" w:hAnsi="Times New Roman" w:cs="Times New Roman"/>
          <w:b/>
          <w:sz w:val="24"/>
          <w:szCs w:val="24"/>
        </w:rPr>
        <w:t>. Iestādēs nav vienotas kārtības, kā iestādes viena otrai paziņo par informācijas dienesta vajadzībām statusa maiņu.</w:t>
      </w:r>
    </w:p>
    <w:p w14:paraId="26AE2AF9" w14:textId="77777777" w:rsidR="00532CB4" w:rsidRDefault="00532CB4" w:rsidP="00A8251A">
      <w:pPr>
        <w:pStyle w:val="Bezatstarpm"/>
        <w:ind w:right="-625"/>
        <w:jc w:val="both"/>
        <w:rPr>
          <w:rFonts w:ascii="Times New Roman" w:hAnsi="Times New Roman" w:cs="Times New Roman"/>
          <w:sz w:val="24"/>
          <w:szCs w:val="24"/>
        </w:rPr>
      </w:pPr>
      <w:r>
        <w:rPr>
          <w:rFonts w:ascii="Times New Roman" w:hAnsi="Times New Roman" w:cs="Times New Roman"/>
          <w:sz w:val="24"/>
          <w:szCs w:val="24"/>
        </w:rPr>
        <w:tab/>
        <w:t xml:space="preserve">Uz esošā regulējuma neatbilstību realitātei norāda institūciju līdz šim praktizētais veids, kādā tās cita citu informē par statusa saglabāšanu saviem dokumentiem. Proti, lai gan noteiktā statusa termiņš tiek skaitīts no dienas, kad dokumentam tas ir piešķirts, ņemot vērā informācijas dienesta vajadzībām lielo apjomu, lai nekaitētu valsts drošības interesēm, institūcijas apmainās ar vēstulēm, kurās cita citu informē par to, ka visiem attiecīgā gada ietvaros radītajiem dokumentiem tiek saglabāts piešķirtais statuss. Par dokumentiem, kurus institūcija savu iespēju robežās ir pārskatījusi un nolēmusi statusu atcelt, tiek nosūtītas atsevišķas vēstules. </w:t>
      </w:r>
    </w:p>
    <w:p w14:paraId="02B352E6" w14:textId="77777777" w:rsidR="00532CB4" w:rsidRPr="00171C3D" w:rsidRDefault="00532CB4" w:rsidP="00532CB4">
      <w:pPr>
        <w:pStyle w:val="Bezatstarpm"/>
        <w:jc w:val="both"/>
        <w:rPr>
          <w:rFonts w:ascii="Times New Roman" w:hAnsi="Times New Roman" w:cs="Times New Roman"/>
          <w:sz w:val="24"/>
          <w:szCs w:val="24"/>
        </w:rPr>
      </w:pPr>
    </w:p>
    <w:p w14:paraId="347FFD20" w14:textId="53424C11" w:rsidR="00F34EFB" w:rsidRDefault="009B1446" w:rsidP="00CA6B48">
      <w:pPr>
        <w:pStyle w:val="Bezatstarpm"/>
        <w:ind w:right="-613" w:firstLine="720"/>
        <w:jc w:val="both"/>
        <w:rPr>
          <w:rFonts w:ascii="Times New Roman" w:hAnsi="Times New Roman" w:cs="Times New Roman"/>
          <w:b/>
          <w:sz w:val="24"/>
          <w:szCs w:val="24"/>
        </w:rPr>
      </w:pPr>
      <w:r>
        <w:rPr>
          <w:rFonts w:ascii="Times New Roman" w:hAnsi="Times New Roman" w:cs="Times New Roman"/>
          <w:b/>
          <w:sz w:val="24"/>
          <w:szCs w:val="24"/>
        </w:rPr>
        <w:t xml:space="preserve">2.7. </w:t>
      </w:r>
      <w:r w:rsidR="00B23068" w:rsidRPr="0046408C">
        <w:rPr>
          <w:rFonts w:ascii="Times New Roman" w:hAnsi="Times New Roman" w:cs="Times New Roman"/>
          <w:b/>
          <w:sz w:val="24"/>
          <w:szCs w:val="24"/>
        </w:rPr>
        <w:t>Normatīvajos aktos nav noteikta kārtība, kādā iestādes var elektroniski apmainīties ar informāciju dienesta vajadzībām.</w:t>
      </w:r>
      <w:r w:rsidR="003E23C4">
        <w:rPr>
          <w:rFonts w:ascii="Times New Roman" w:hAnsi="Times New Roman" w:cs="Times New Roman"/>
          <w:b/>
          <w:sz w:val="24"/>
          <w:szCs w:val="24"/>
        </w:rPr>
        <w:t xml:space="preserve"> Normatīvie akti neparedz iespēju informāciju dienesta vajadzībām pārsūtīt starp iestādēm bez reģistrēšanas un lietvedības starpniecības.</w:t>
      </w:r>
    </w:p>
    <w:p w14:paraId="2D1E779D" w14:textId="77777777" w:rsidR="003E4E36" w:rsidRPr="00532CB4" w:rsidRDefault="003E4E36" w:rsidP="00A8251A">
      <w:pPr>
        <w:pStyle w:val="Bezatstarpm"/>
        <w:ind w:right="-625" w:firstLine="720"/>
        <w:jc w:val="both"/>
        <w:rPr>
          <w:rFonts w:ascii="Times New Roman" w:hAnsi="Times New Roman" w:cs="Times New Roman"/>
          <w:sz w:val="24"/>
          <w:szCs w:val="24"/>
        </w:rPr>
      </w:pPr>
      <w:r>
        <w:rPr>
          <w:rFonts w:ascii="Times New Roman" w:hAnsi="Times New Roman" w:cs="Times New Roman"/>
          <w:sz w:val="24"/>
          <w:szCs w:val="24"/>
        </w:rPr>
        <w:t>Š</w:t>
      </w:r>
      <w:r w:rsidRPr="00171C3D">
        <w:rPr>
          <w:rFonts w:ascii="Times New Roman" w:hAnsi="Times New Roman" w:cs="Times New Roman"/>
          <w:sz w:val="24"/>
          <w:szCs w:val="24"/>
        </w:rPr>
        <w:t>obrīd valstī nav vienotas elektroniskas informācijas sistēmas informācijas dienesta vajadzībām pārvaldībai, kas būtu piemērota un izmantojama iestāžu, kuru ikdiena parasti nav saistīta ar regulāru darbu ar paaugstinātas drošības informāciju, vajadzībām, nodrošinot samērīgu administratīvo resursu patēriņu ar vienlaicīgi pietiekamu drošības līmeni</w:t>
      </w:r>
      <w:r>
        <w:rPr>
          <w:rFonts w:ascii="Times New Roman" w:hAnsi="Times New Roman" w:cs="Times New Roman"/>
          <w:sz w:val="24"/>
          <w:szCs w:val="24"/>
        </w:rPr>
        <w:t>.</w:t>
      </w:r>
      <w:r w:rsidRPr="00171C3D">
        <w:rPr>
          <w:rFonts w:ascii="Times New Roman" w:hAnsi="Times New Roman" w:cs="Times New Roman"/>
          <w:sz w:val="24"/>
          <w:szCs w:val="24"/>
        </w:rPr>
        <w:t xml:space="preserve"> </w:t>
      </w:r>
      <w:proofErr w:type="gramStart"/>
      <w:r w:rsidRPr="00171C3D">
        <w:rPr>
          <w:rFonts w:ascii="Times New Roman" w:hAnsi="Times New Roman" w:cs="Times New Roman"/>
          <w:sz w:val="24"/>
          <w:szCs w:val="24"/>
        </w:rPr>
        <w:t>2015.gadā</w:t>
      </w:r>
      <w:proofErr w:type="gramEnd"/>
      <w:r w:rsidRPr="00171C3D">
        <w:rPr>
          <w:rFonts w:ascii="Times New Roman" w:hAnsi="Times New Roman" w:cs="Times New Roman"/>
          <w:sz w:val="24"/>
          <w:szCs w:val="24"/>
        </w:rPr>
        <w:t xml:space="preserve"> iestāžu testētā ESVIS DV daļas mācību-pilota vide nenodrošināja dokumentu pārvaldības un dokumentu dienesta vajadzībām pārvaldības pamatprocesus un tika konstatēta būtiska tās pilnveidošanas nepieciešamība</w:t>
      </w:r>
      <w:r>
        <w:rPr>
          <w:rFonts w:ascii="Times New Roman" w:hAnsi="Times New Roman" w:cs="Times New Roman"/>
          <w:sz w:val="24"/>
          <w:szCs w:val="24"/>
        </w:rPr>
        <w:t>.</w:t>
      </w:r>
      <w:r w:rsidRPr="00171C3D">
        <w:rPr>
          <w:rFonts w:ascii="Times New Roman" w:hAnsi="Times New Roman" w:cs="Times New Roman"/>
          <w:sz w:val="24"/>
          <w:szCs w:val="24"/>
        </w:rPr>
        <w:t xml:space="preserve"> Vienotas dokumentu pārvaldības sistēmas ieviešana valstī dokumentu dienesta vajadzībām elektroniskai apritei starp iestādēm optimizētu dokumentu reģistrēšanas, statusu pārskatīšanas un arhivēšanas procesu, kā arī nodrošinātu ērtu un drošu šo dokumentu apriti. </w:t>
      </w:r>
      <w:r w:rsidRPr="00532CB4">
        <w:rPr>
          <w:rFonts w:ascii="Times New Roman" w:hAnsi="Times New Roman" w:cs="Times New Roman"/>
          <w:sz w:val="24"/>
          <w:szCs w:val="24"/>
        </w:rPr>
        <w:t>Nepieciešam</w:t>
      </w:r>
      <w:r w:rsidR="00532CB4" w:rsidRPr="00532CB4">
        <w:rPr>
          <w:rFonts w:ascii="Times New Roman" w:hAnsi="Times New Roman" w:cs="Times New Roman"/>
          <w:sz w:val="24"/>
          <w:szCs w:val="24"/>
        </w:rPr>
        <w:t>s</w:t>
      </w:r>
      <w:r w:rsidRPr="00532CB4">
        <w:rPr>
          <w:rFonts w:ascii="Times New Roman" w:hAnsi="Times New Roman" w:cs="Times New Roman"/>
          <w:sz w:val="24"/>
          <w:szCs w:val="24"/>
        </w:rPr>
        <w:t xml:space="preserve"> aktualizēt Ministru kabineta 2012.gada 26.jūnija instrukciju Nr.7 “Drošības prasības informācijas sistēmām, kurās apstrādā informāciju dienesta vajadzībām un kuras ir savienotas ar elektronisko sakaru tīklu” atbilstoši uzkrātajai pieredzei un tehnoloģiju attīstībai.</w:t>
      </w:r>
    </w:p>
    <w:p w14:paraId="04DF9B5B" w14:textId="77777777" w:rsidR="00F34EFB" w:rsidRPr="008C5B32" w:rsidRDefault="00F34EFB" w:rsidP="00CA6B48">
      <w:pPr>
        <w:pStyle w:val="Bezatstarpm"/>
        <w:ind w:right="-613" w:firstLine="720"/>
        <w:jc w:val="both"/>
        <w:rPr>
          <w:rFonts w:ascii="Times New Roman" w:hAnsi="Times New Roman" w:cs="Times New Roman"/>
          <w:b/>
          <w:sz w:val="24"/>
          <w:szCs w:val="24"/>
        </w:rPr>
      </w:pPr>
    </w:p>
    <w:p w14:paraId="115792F5" w14:textId="3D048FDC" w:rsidR="00B779B5" w:rsidRPr="001616F0" w:rsidRDefault="00B779B5" w:rsidP="00CA6B48">
      <w:pPr>
        <w:pStyle w:val="Bezatstarpm"/>
        <w:ind w:right="-613" w:firstLine="720"/>
        <w:jc w:val="both"/>
        <w:rPr>
          <w:rFonts w:ascii="Times New Roman" w:hAnsi="Times New Roman" w:cs="Times New Roman"/>
          <w:b/>
          <w:sz w:val="24"/>
          <w:szCs w:val="24"/>
        </w:rPr>
      </w:pPr>
      <w:r w:rsidRPr="001616F0">
        <w:rPr>
          <w:rFonts w:ascii="Times New Roman" w:hAnsi="Times New Roman" w:cs="Times New Roman"/>
          <w:b/>
          <w:sz w:val="24"/>
          <w:szCs w:val="24"/>
        </w:rPr>
        <w:t>2.</w:t>
      </w:r>
      <w:r w:rsidR="009B1446">
        <w:rPr>
          <w:rFonts w:ascii="Times New Roman" w:hAnsi="Times New Roman" w:cs="Times New Roman"/>
          <w:b/>
          <w:sz w:val="24"/>
          <w:szCs w:val="24"/>
        </w:rPr>
        <w:t>8</w:t>
      </w:r>
      <w:r w:rsidRPr="001616F0">
        <w:rPr>
          <w:rFonts w:ascii="Times New Roman" w:hAnsi="Times New Roman" w:cs="Times New Roman"/>
          <w:b/>
          <w:sz w:val="24"/>
          <w:szCs w:val="24"/>
        </w:rPr>
        <w:t xml:space="preserve">. </w:t>
      </w:r>
      <w:r w:rsidR="008B0A1E">
        <w:rPr>
          <w:rFonts w:ascii="Times New Roman" w:hAnsi="Times New Roman" w:cs="Times New Roman"/>
          <w:b/>
          <w:sz w:val="24"/>
          <w:szCs w:val="24"/>
        </w:rPr>
        <w:t xml:space="preserve">Spēkā esošais regulējums attiecībā uz NATO RESTRICTED vai RESTREINT UE/EU RESTRICTED </w:t>
      </w:r>
      <w:r w:rsidR="00270188">
        <w:rPr>
          <w:rFonts w:ascii="Times New Roman" w:hAnsi="Times New Roman" w:cs="Times New Roman"/>
          <w:b/>
          <w:sz w:val="24"/>
          <w:szCs w:val="24"/>
        </w:rPr>
        <w:t>informāciju ir neskaidrs un pretrunīgs</w:t>
      </w:r>
      <w:r w:rsidR="001616F0" w:rsidRPr="001616F0">
        <w:rPr>
          <w:rFonts w:ascii="Times New Roman" w:hAnsi="Times New Roman" w:cs="Times New Roman"/>
          <w:b/>
          <w:sz w:val="24"/>
          <w:szCs w:val="24"/>
        </w:rPr>
        <w:t>.</w:t>
      </w:r>
    </w:p>
    <w:p w14:paraId="67AD6A83" w14:textId="77777777" w:rsidR="00A9066D" w:rsidRDefault="00270188"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Saskaņā ar Informācijas atklātības likum</w:t>
      </w:r>
      <w:r w:rsidR="00366B39">
        <w:rPr>
          <w:rFonts w:ascii="Times New Roman" w:hAnsi="Times New Roman" w:cs="Times New Roman"/>
          <w:sz w:val="24"/>
          <w:szCs w:val="24"/>
        </w:rPr>
        <w:t>a</w:t>
      </w:r>
      <w:r>
        <w:rPr>
          <w:rFonts w:ascii="Times New Roman" w:hAnsi="Times New Roman" w:cs="Times New Roman"/>
          <w:sz w:val="24"/>
          <w:szCs w:val="24"/>
        </w:rPr>
        <w:t xml:space="preserve"> 8.</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panta pirmās daļas 2.punktu par informāciju dienesta vajadzībām uzskatāma informācija, kuru Latvijai nodevusi ārvalsts, starptautiska organizācija vai tās institūcija un kura klasificēta kā "RESTRICTED", kā arī ar šo informāciju saistītā Latvijā radītā informācija. Attiecīgi šādas informācijas aizsardzībai jāpiemēro Noteikumi Nr.280. Tajā pašā laikā likuma "Par valsts noslēpumu" </w:t>
      </w:r>
      <w:proofErr w:type="gramStart"/>
      <w:r>
        <w:rPr>
          <w:rFonts w:ascii="Times New Roman" w:hAnsi="Times New Roman" w:cs="Times New Roman"/>
          <w:sz w:val="24"/>
          <w:szCs w:val="24"/>
        </w:rPr>
        <w:t>2.panta</w:t>
      </w:r>
      <w:proofErr w:type="gramEnd"/>
      <w:r>
        <w:rPr>
          <w:rFonts w:ascii="Times New Roman" w:hAnsi="Times New Roman" w:cs="Times New Roman"/>
          <w:sz w:val="24"/>
          <w:szCs w:val="24"/>
        </w:rPr>
        <w:t xml:space="preserve"> ceturtā daļa noteic, ka valsts noslēpuma statuss pilnībā attiecināms uz Ziemeļatlantijas līguma organizācijas, Eiropas Savienības, ārvalstu un starptautisko organizāciju un to institūciju klasificēto informāciju, un šīs informācijas aizsardzība nodrošināma atbilstoši tās klasifikācijas pakāpei, ja citos normatīvajos aktos nav noteikts citādi. Arī Noteikumu Nr.21 1.punktā noteikts, ka minētie noteikumi nosaka</w:t>
      </w:r>
      <w:r w:rsidRPr="007E05AD">
        <w:rPr>
          <w:rFonts w:ascii="Times New Roman" w:hAnsi="Times New Roman" w:cs="Times New Roman"/>
          <w:sz w:val="24"/>
          <w:szCs w:val="24"/>
        </w:rPr>
        <w:t xml:space="preserve"> vienotu valsts noslēpuma, Ziemeļatlantijas līguma organizācijas, Eiropas Savienības un ārvalstu institūciju klasificētās informācijas aizsardzības režīmu valsts un pašvaldību institūcijās un sevišķās lietvedības kārtību, speciālo apzīmējumu un kodu lietošanas kārtību, kā arī slepenības režīma uzraudzības un dienesta izmeklēšanas kārtību</w:t>
      </w:r>
      <w:r>
        <w:rPr>
          <w:rFonts w:ascii="Times New Roman" w:hAnsi="Times New Roman" w:cs="Times New Roman"/>
          <w:sz w:val="24"/>
          <w:szCs w:val="24"/>
        </w:rPr>
        <w:t xml:space="preserve">. </w:t>
      </w:r>
    </w:p>
    <w:p w14:paraId="02DC158F" w14:textId="77777777" w:rsidR="00270188" w:rsidRDefault="00270188"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Institūciju viedokļos norādīts, ka</w:t>
      </w:r>
      <w:r w:rsidR="00F57949">
        <w:rPr>
          <w:rFonts w:ascii="Times New Roman" w:hAnsi="Times New Roman" w:cs="Times New Roman"/>
          <w:sz w:val="24"/>
          <w:szCs w:val="24"/>
        </w:rPr>
        <w:t xml:space="preserve">, </w:t>
      </w:r>
      <w:r>
        <w:rPr>
          <w:rFonts w:ascii="Times New Roman" w:hAnsi="Times New Roman" w:cs="Times New Roman"/>
          <w:sz w:val="24"/>
          <w:szCs w:val="24"/>
        </w:rPr>
        <w:t xml:space="preserve">tā kā informācija, kas klasificēta kā RESTRICTED, starptautiskās organizācijās un daudzās ārvalstīs tiek uzskatīta par noteiktas slepenības pakāpes klasificēto informāciju, saskaņā ar Latvijas normatīvo regulējumu uz šo informāciju būtu pilnībā jāattiecina valsts noslēpuma statuss un atbilstoši šim statusam aizsardzības </w:t>
      </w:r>
      <w:r>
        <w:rPr>
          <w:rFonts w:ascii="Times New Roman" w:hAnsi="Times New Roman" w:cs="Times New Roman"/>
          <w:sz w:val="24"/>
          <w:szCs w:val="24"/>
        </w:rPr>
        <w:lastRenderedPageBreak/>
        <w:t>pasākumiem būtu jābūt paredzētiem Noteikumos Nr.21, kas paredz vienotu klasificētās informācijas aizsardzības režīmu.</w:t>
      </w:r>
    </w:p>
    <w:p w14:paraId="5033CCFD" w14:textId="6F4028D1" w:rsidR="00BA287A" w:rsidRDefault="00615907" w:rsidP="00B02D1F">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Cita starpā institūcijas norāda, ka, </w:t>
      </w:r>
      <w:r w:rsidR="006C4DA5">
        <w:rPr>
          <w:rFonts w:ascii="Times New Roman" w:hAnsi="Times New Roman" w:cs="Times New Roman"/>
          <w:sz w:val="24"/>
          <w:szCs w:val="24"/>
        </w:rPr>
        <w:t xml:space="preserve">piedaloties </w:t>
      </w:r>
      <w:r w:rsidR="001036F2">
        <w:rPr>
          <w:rFonts w:ascii="Times New Roman" w:hAnsi="Times New Roman" w:cs="Times New Roman"/>
          <w:sz w:val="24"/>
          <w:szCs w:val="24"/>
        </w:rPr>
        <w:t>NATO</w:t>
      </w:r>
      <w:r w:rsidR="0099087D">
        <w:rPr>
          <w:rFonts w:ascii="Times New Roman" w:hAnsi="Times New Roman" w:cs="Times New Roman"/>
          <w:sz w:val="24"/>
          <w:szCs w:val="24"/>
        </w:rPr>
        <w:t xml:space="preserve"> pasākumos, tiek ne tikai saņemta, bet arī gatavota un iesniegta NATO dažāda veida informācija, tostarp </w:t>
      </w:r>
      <w:r w:rsidR="0099087D" w:rsidRPr="007612EE">
        <w:rPr>
          <w:rFonts w:ascii="Times New Roman" w:hAnsi="Times New Roman" w:cs="Times New Roman"/>
          <w:sz w:val="24"/>
          <w:szCs w:val="24"/>
        </w:rPr>
        <w:t>Latvijā radītā informācija dienesta vajadzībām, kas tiek iekļauta NATO dokumentos un kļūst par NATO aizsargājamo informāciju.</w:t>
      </w:r>
      <w:r w:rsidR="009D6927" w:rsidRPr="007612EE">
        <w:rPr>
          <w:rFonts w:ascii="Times New Roman" w:hAnsi="Times New Roman" w:cs="Times New Roman"/>
          <w:sz w:val="24"/>
          <w:szCs w:val="24"/>
        </w:rPr>
        <w:t xml:space="preserve"> </w:t>
      </w:r>
      <w:r w:rsidR="008809C8" w:rsidRPr="007612EE">
        <w:rPr>
          <w:rFonts w:ascii="Times New Roman" w:hAnsi="Times New Roman" w:cs="Times New Roman"/>
          <w:sz w:val="24"/>
          <w:szCs w:val="24"/>
        </w:rPr>
        <w:t>Tāpat ā</w:t>
      </w:r>
      <w:r w:rsidR="00284C16" w:rsidRPr="007612EE">
        <w:rPr>
          <w:rFonts w:ascii="Times New Roman" w:hAnsi="Times New Roman" w:cs="Times New Roman"/>
          <w:sz w:val="24"/>
          <w:szCs w:val="24"/>
        </w:rPr>
        <w:t>rvalsts vai starptautiskās organizācijas informācij</w:t>
      </w:r>
      <w:r w:rsidR="00284C16">
        <w:rPr>
          <w:rFonts w:ascii="Times New Roman" w:hAnsi="Times New Roman" w:cs="Times New Roman"/>
          <w:sz w:val="24"/>
          <w:szCs w:val="24"/>
        </w:rPr>
        <w:t>a var tikt iekļauta Latvijā radītā dokumentā ar statusu "informācija dienesta vajadzībām", kā rezultātā, neskatoties uz aizliegumu bez atļaujas izpaust šo ārvalstu vai starptautisko organizāciju klasificēto informāciju, uz šo klasificēto informāciju šādās situācijās tik un tā attieksies Latvijā radītajai informācijai noteiktais statusa periods – viena gada termiņš.</w:t>
      </w:r>
      <w:r w:rsidR="008809C8">
        <w:rPr>
          <w:rFonts w:ascii="Times New Roman" w:hAnsi="Times New Roman" w:cs="Times New Roman"/>
          <w:sz w:val="24"/>
          <w:szCs w:val="24"/>
        </w:rPr>
        <w:t xml:space="preserve"> Proti, ja pēc gada minētais statuss netiks pagarināts un informācija tiks padarīta publiski pieejama, tiks atklāta NATO vai ES klasificētā informācija, kas uzskatāms par nopietnu pārkāpumu.</w:t>
      </w:r>
    </w:p>
    <w:p w14:paraId="1DE88E2F" w14:textId="626ED16E" w:rsidR="00CC79CD" w:rsidRDefault="00CC79CD" w:rsidP="009412C7">
      <w:pPr>
        <w:pStyle w:val="Bezatstarpm"/>
        <w:ind w:right="-625"/>
        <w:jc w:val="both"/>
        <w:rPr>
          <w:rFonts w:ascii="Times New Roman" w:hAnsi="Times New Roman" w:cs="Times New Roman"/>
          <w:sz w:val="24"/>
          <w:szCs w:val="24"/>
        </w:rPr>
      </w:pPr>
      <w:r>
        <w:rPr>
          <w:rFonts w:ascii="Times New Roman" w:hAnsi="Times New Roman" w:cs="Times New Roman"/>
          <w:sz w:val="24"/>
          <w:szCs w:val="24"/>
        </w:rPr>
        <w:tab/>
        <w:t xml:space="preserve">Informācijas dienesta vajadzībām aprite Ārlietu ministrijā un diplomātiskajās un konsulārajās pārstāvniecībās jau tagad tiek organizēta, izmantojot sevišķo lietvedību, kā tas noteikts Noteikumos Nr.21, kuros regulēta klasificētu dokumentu aprite. Ārlietu ministrija šādu kārtību informācijas dienesta vajadzībām apritei piemēro, ņemot vērā, ka Eiropas Savienības un NATO institūciju izpratnē RESTRICTED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informācijas dienesta vajadzībām analogs) ir klasificēta informācija. </w:t>
      </w:r>
    </w:p>
    <w:p w14:paraId="6E4BEF09" w14:textId="428AA8E3" w:rsidR="00F34EFB" w:rsidRDefault="00F57949" w:rsidP="009412C7">
      <w:pPr>
        <w:pStyle w:val="Bezatstarpm"/>
        <w:ind w:right="-625"/>
        <w:jc w:val="both"/>
        <w:rPr>
          <w:rFonts w:ascii="Times New Roman" w:hAnsi="Times New Roman" w:cs="Times New Roman"/>
          <w:sz w:val="24"/>
          <w:szCs w:val="24"/>
        </w:rPr>
      </w:pPr>
      <w:r>
        <w:rPr>
          <w:rFonts w:ascii="Times New Roman" w:hAnsi="Times New Roman" w:cs="Times New Roman"/>
          <w:sz w:val="24"/>
          <w:szCs w:val="24"/>
        </w:rPr>
        <w:tab/>
      </w:r>
      <w:r w:rsidR="00CC79CD">
        <w:rPr>
          <w:rFonts w:ascii="Times New Roman" w:hAnsi="Times New Roman" w:cs="Times New Roman"/>
          <w:sz w:val="24"/>
          <w:szCs w:val="24"/>
        </w:rPr>
        <w:t>Atsevišķas iestādes uzskata, ka i</w:t>
      </w:r>
      <w:r w:rsidR="00F34EFB">
        <w:rPr>
          <w:rFonts w:ascii="Times New Roman" w:hAnsi="Times New Roman" w:cs="Times New Roman"/>
          <w:sz w:val="24"/>
          <w:szCs w:val="24"/>
        </w:rPr>
        <w:t xml:space="preserve">nformācija dienesta vajadzībām būtu regulējama likumā "Par valsts noslēpumu", jo šāds regulējums atbilstu arī Eiropas Savienības Padomē pieņemtajam klasificētās informācijas četrpakāpju iedalījumam, kas noteikts ar Eiropas Savienības Padomes </w:t>
      </w:r>
      <w:proofErr w:type="gramStart"/>
      <w:r w:rsidR="00F34EFB">
        <w:rPr>
          <w:rFonts w:ascii="Times New Roman" w:hAnsi="Times New Roman" w:cs="Times New Roman"/>
          <w:sz w:val="24"/>
          <w:szCs w:val="24"/>
        </w:rPr>
        <w:t>2013.gada</w:t>
      </w:r>
      <w:proofErr w:type="gramEnd"/>
      <w:r w:rsidR="00F34EFB">
        <w:rPr>
          <w:rFonts w:ascii="Times New Roman" w:hAnsi="Times New Roman" w:cs="Times New Roman"/>
          <w:sz w:val="24"/>
          <w:szCs w:val="24"/>
        </w:rPr>
        <w:t xml:space="preserve"> 23.septembra lēmumu par drošības noteikumiem ES klasificētās informācijas aizsardzībai (2013/488/ES).</w:t>
      </w:r>
    </w:p>
    <w:p w14:paraId="721E170A" w14:textId="77777777" w:rsidR="00AA6199" w:rsidRDefault="00AA6199" w:rsidP="00E15781">
      <w:pPr>
        <w:pStyle w:val="Bezatstarpm"/>
        <w:ind w:right="-613" w:firstLine="720"/>
        <w:jc w:val="both"/>
        <w:rPr>
          <w:rFonts w:ascii="Times New Roman" w:hAnsi="Times New Roman" w:cs="Times New Roman"/>
          <w:sz w:val="24"/>
          <w:szCs w:val="24"/>
        </w:rPr>
      </w:pPr>
    </w:p>
    <w:p w14:paraId="0766D4B2" w14:textId="3E6F64D9" w:rsidR="009373D6" w:rsidRPr="00B366F9" w:rsidRDefault="004A0F42" w:rsidP="00CA6B48">
      <w:pPr>
        <w:pStyle w:val="Bezatstarpm"/>
        <w:ind w:right="-613" w:firstLine="720"/>
        <w:jc w:val="both"/>
        <w:rPr>
          <w:rFonts w:ascii="Times New Roman" w:hAnsi="Times New Roman" w:cs="Times New Roman"/>
          <w:b/>
          <w:sz w:val="24"/>
          <w:szCs w:val="24"/>
        </w:rPr>
      </w:pPr>
      <w:r w:rsidRPr="009373D6">
        <w:rPr>
          <w:rFonts w:ascii="Times New Roman" w:hAnsi="Times New Roman" w:cs="Times New Roman"/>
          <w:b/>
          <w:sz w:val="24"/>
          <w:szCs w:val="24"/>
        </w:rPr>
        <w:t>2.</w:t>
      </w:r>
      <w:r w:rsidR="009B1446">
        <w:rPr>
          <w:rFonts w:ascii="Times New Roman" w:hAnsi="Times New Roman" w:cs="Times New Roman"/>
          <w:b/>
          <w:sz w:val="24"/>
          <w:szCs w:val="24"/>
        </w:rPr>
        <w:t>9</w:t>
      </w:r>
      <w:r w:rsidRPr="009373D6">
        <w:rPr>
          <w:rFonts w:ascii="Times New Roman" w:hAnsi="Times New Roman" w:cs="Times New Roman"/>
          <w:b/>
          <w:sz w:val="24"/>
          <w:szCs w:val="24"/>
        </w:rPr>
        <w:t xml:space="preserve">. Normatīvajos aktos nav paredzēti kritēriji, pēc kuriem </w:t>
      </w:r>
      <w:r w:rsidR="009373D6" w:rsidRPr="009373D6">
        <w:rPr>
          <w:rFonts w:ascii="Times New Roman" w:hAnsi="Times New Roman" w:cs="Times New Roman"/>
          <w:b/>
          <w:sz w:val="24"/>
          <w:szCs w:val="24"/>
        </w:rPr>
        <w:t>būtu vērtējami pretendenti iepirkumu, kas ir saistīti ar drošības un militārajiem aspektiem un kur iepirkuma objekts ir informācija dienesta vajadzībām, konkursu ietvaros.</w:t>
      </w:r>
      <w:r w:rsidR="00B366F9" w:rsidRPr="00B366F9">
        <w:rPr>
          <w:rFonts w:ascii="Times New Roman" w:hAnsi="Times New Roman" w:cs="Times New Roman"/>
          <w:b/>
          <w:sz w:val="24"/>
          <w:szCs w:val="24"/>
        </w:rPr>
        <w:t xml:space="preserve"> </w:t>
      </w:r>
      <w:r w:rsidR="009373D6" w:rsidRPr="00B366F9">
        <w:rPr>
          <w:rFonts w:ascii="Times New Roman" w:hAnsi="Times New Roman" w:cs="Times New Roman"/>
          <w:b/>
          <w:sz w:val="24"/>
          <w:szCs w:val="24"/>
        </w:rPr>
        <w:t>Šobrīd atbilstoši spēkā esošajiem normatīvajiem aktiem</w:t>
      </w:r>
      <w:r w:rsidR="008402A5" w:rsidRPr="00B366F9">
        <w:rPr>
          <w:rFonts w:ascii="Times New Roman" w:hAnsi="Times New Roman" w:cs="Times New Roman"/>
          <w:b/>
          <w:sz w:val="24"/>
          <w:szCs w:val="24"/>
        </w:rPr>
        <w:t xml:space="preserve"> pretendentiem nav nepieciešams</w:t>
      </w:r>
      <w:r w:rsidR="009373D6" w:rsidRPr="00B366F9">
        <w:rPr>
          <w:rFonts w:ascii="Times New Roman" w:hAnsi="Times New Roman" w:cs="Times New Roman"/>
          <w:b/>
          <w:sz w:val="24"/>
          <w:szCs w:val="24"/>
        </w:rPr>
        <w:t xml:space="preserve"> industriālās drošības sertifikāts.</w:t>
      </w:r>
    </w:p>
    <w:p w14:paraId="0EFA6019" w14:textId="77777777" w:rsidR="00F57949" w:rsidRDefault="002122CD"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Aizsardzības un drošības jomas iepirkumu likuma </w:t>
      </w:r>
      <w:proofErr w:type="gramStart"/>
      <w:r>
        <w:rPr>
          <w:rFonts w:ascii="Times New Roman" w:hAnsi="Times New Roman" w:cs="Times New Roman"/>
          <w:sz w:val="24"/>
          <w:szCs w:val="24"/>
        </w:rPr>
        <w:t>15.panta</w:t>
      </w:r>
      <w:proofErr w:type="gramEnd"/>
      <w:r>
        <w:rPr>
          <w:rFonts w:ascii="Times New Roman" w:hAnsi="Times New Roman" w:cs="Times New Roman"/>
          <w:sz w:val="24"/>
          <w:szCs w:val="24"/>
        </w:rPr>
        <w:t xml:space="preserve"> pirmās daļas 10.punkts noteic, ka</w:t>
      </w:r>
      <w:r w:rsidRPr="002122CD">
        <w:rPr>
          <w:rFonts w:ascii="Times New Roman" w:hAnsi="Times New Roman" w:cs="Times New Roman"/>
          <w:sz w:val="24"/>
          <w:szCs w:val="24"/>
        </w:rPr>
        <w:t xml:space="preserve"> </w:t>
      </w:r>
      <w:r>
        <w:rPr>
          <w:rFonts w:ascii="Times New Roman" w:hAnsi="Times New Roman" w:cs="Times New Roman"/>
          <w:sz w:val="24"/>
          <w:szCs w:val="24"/>
        </w:rPr>
        <w:t>p</w:t>
      </w:r>
      <w:r w:rsidRPr="002122CD">
        <w:rPr>
          <w:rFonts w:ascii="Times New Roman" w:hAnsi="Times New Roman" w:cs="Times New Roman"/>
          <w:sz w:val="24"/>
          <w:szCs w:val="24"/>
        </w:rPr>
        <w:t xml:space="preserve">asūtītājs ir tiesīgs noteikt minimālās prasības attiecībā uz piegādātāja tehniskajām un profesionālajām spējām. </w:t>
      </w:r>
      <w:r w:rsidR="00F57949">
        <w:rPr>
          <w:rFonts w:ascii="Times New Roman" w:hAnsi="Times New Roman" w:cs="Times New Roman"/>
          <w:sz w:val="24"/>
          <w:szCs w:val="24"/>
        </w:rPr>
        <w:t>Šā likuma 21.panta ceturtās daļas 3.punkts noteic, ka</w:t>
      </w:r>
      <w:r w:rsidR="00F57949" w:rsidRPr="002122CD">
        <w:rPr>
          <w:rFonts w:ascii="Times New Roman" w:hAnsi="Times New Roman" w:cs="Times New Roman"/>
          <w:sz w:val="24"/>
          <w:szCs w:val="24"/>
        </w:rPr>
        <w:t xml:space="preserve"> </w:t>
      </w:r>
      <w:r w:rsidR="00F57949">
        <w:rPr>
          <w:rFonts w:ascii="Times New Roman" w:hAnsi="Times New Roman" w:cs="Times New Roman"/>
          <w:sz w:val="24"/>
          <w:szCs w:val="24"/>
        </w:rPr>
        <w:t>p</w:t>
      </w:r>
      <w:r w:rsidR="00F57949" w:rsidRPr="002122CD">
        <w:rPr>
          <w:rFonts w:ascii="Times New Roman" w:hAnsi="Times New Roman" w:cs="Times New Roman"/>
          <w:sz w:val="24"/>
          <w:szCs w:val="24"/>
        </w:rPr>
        <w:t xml:space="preserve">iegādātāja spēju nodrošināt paziņojumā par līgumu vai iepirkuma procedūras dokumentos noteikto prasību izpildi galvenokārt var pierādīt </w:t>
      </w:r>
      <w:r w:rsidR="00F57949" w:rsidRPr="006B28AE">
        <w:rPr>
          <w:rFonts w:ascii="Times New Roman" w:hAnsi="Times New Roman" w:cs="Times New Roman"/>
          <w:sz w:val="24"/>
          <w:szCs w:val="24"/>
        </w:rPr>
        <w:t>ar aprakstu par konkrētiem pasākumiem informācijas dienesta vajadzībām aizsardzības nodrošināšanai vai</w:t>
      </w:r>
      <w:r w:rsidR="00F57949" w:rsidRPr="002122CD">
        <w:rPr>
          <w:rFonts w:ascii="Times New Roman" w:hAnsi="Times New Roman" w:cs="Times New Roman"/>
          <w:sz w:val="24"/>
          <w:szCs w:val="24"/>
        </w:rPr>
        <w:t xml:space="preserve"> atbilstošas kategorijas industriālās drošības sertifikāta (juridiskajai personai) un speciālās atļaujas pieejai valsts noslēpumam (fiziskajai personai), kas izsniegta piegādātājam un tā piedāvājumā norādītajiem apakšuzņēmējiem (ja attiecīgajam apakšuzņēmējam jārada, jāiegūst, jāuzglabā vai jāizmanto aizsargājama informācija), apliecinātu kopiju</w:t>
      </w:r>
      <w:r w:rsidR="00F57949">
        <w:rPr>
          <w:rFonts w:ascii="Times New Roman" w:hAnsi="Times New Roman" w:cs="Times New Roman"/>
          <w:sz w:val="24"/>
          <w:szCs w:val="24"/>
        </w:rPr>
        <w:t xml:space="preserve">. </w:t>
      </w:r>
    </w:p>
    <w:p w14:paraId="364551BC" w14:textId="77777777" w:rsidR="007612EE" w:rsidRDefault="007612EE" w:rsidP="00CA6B48">
      <w:pPr>
        <w:pStyle w:val="Bezatstarpm"/>
        <w:ind w:right="-613" w:firstLine="720"/>
        <w:jc w:val="both"/>
        <w:rPr>
          <w:rFonts w:ascii="Times New Roman" w:hAnsi="Times New Roman" w:cs="Times New Roman"/>
          <w:sz w:val="24"/>
          <w:szCs w:val="24"/>
        </w:rPr>
      </w:pPr>
    </w:p>
    <w:p w14:paraId="1C5D6B0C" w14:textId="53BB97B5" w:rsidR="00F57949" w:rsidRPr="00F57949" w:rsidRDefault="00F57949" w:rsidP="00D7442D">
      <w:pPr>
        <w:pStyle w:val="Bezatstarpm"/>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D7442D" w:rsidRPr="00F57949">
        <w:rPr>
          <w:rFonts w:ascii="Times New Roman" w:hAnsi="Times New Roman" w:cs="Times New Roman"/>
          <w:b/>
          <w:color w:val="000000"/>
          <w:sz w:val="24"/>
          <w:szCs w:val="24"/>
        </w:rPr>
        <w:t>2.</w:t>
      </w:r>
      <w:r w:rsidR="009B1446">
        <w:rPr>
          <w:rFonts w:ascii="Times New Roman" w:hAnsi="Times New Roman" w:cs="Times New Roman"/>
          <w:b/>
          <w:color w:val="000000"/>
          <w:sz w:val="24"/>
          <w:szCs w:val="24"/>
        </w:rPr>
        <w:t>10</w:t>
      </w:r>
      <w:r w:rsidR="00D7442D" w:rsidRPr="00F57949">
        <w:rPr>
          <w:rFonts w:ascii="Times New Roman" w:hAnsi="Times New Roman" w:cs="Times New Roman"/>
          <w:b/>
          <w:color w:val="000000"/>
          <w:sz w:val="24"/>
          <w:szCs w:val="24"/>
        </w:rPr>
        <w:t xml:space="preserve">. </w:t>
      </w:r>
      <w:r w:rsidRPr="00F57949">
        <w:rPr>
          <w:rFonts w:ascii="Times New Roman" w:hAnsi="Times New Roman" w:cs="Times New Roman"/>
          <w:b/>
          <w:color w:val="000000"/>
          <w:sz w:val="24"/>
          <w:szCs w:val="24"/>
        </w:rPr>
        <w:t xml:space="preserve">"NATO </w:t>
      </w:r>
      <w:proofErr w:type="spellStart"/>
      <w:r w:rsidRPr="00F57949">
        <w:rPr>
          <w:rFonts w:ascii="Times New Roman" w:hAnsi="Times New Roman" w:cs="Times New Roman"/>
          <w:b/>
          <w:color w:val="000000"/>
          <w:sz w:val="24"/>
          <w:szCs w:val="24"/>
        </w:rPr>
        <w:t>Unclassified</w:t>
      </w:r>
      <w:proofErr w:type="spellEnd"/>
      <w:r w:rsidRPr="00F57949">
        <w:rPr>
          <w:rFonts w:ascii="Times New Roman" w:hAnsi="Times New Roman" w:cs="Times New Roman"/>
          <w:b/>
          <w:color w:val="000000"/>
          <w:sz w:val="24"/>
          <w:szCs w:val="24"/>
        </w:rPr>
        <w:t>" informācija</w:t>
      </w:r>
    </w:p>
    <w:p w14:paraId="46E0655B" w14:textId="77777777" w:rsidR="00D7442D" w:rsidRDefault="00F57949" w:rsidP="009412C7">
      <w:pPr>
        <w:pStyle w:val="Bezatstarpm"/>
        <w:ind w:right="-625"/>
        <w:jc w:val="both"/>
        <w:rPr>
          <w:rFonts w:ascii="Times New Roman" w:hAnsi="Times New Roman" w:cs="Times New Roman"/>
          <w:color w:val="000000"/>
          <w:sz w:val="24"/>
          <w:szCs w:val="24"/>
        </w:rPr>
      </w:pPr>
      <w:r>
        <w:rPr>
          <w:rFonts w:ascii="Times New Roman" w:hAnsi="Times New Roman" w:cs="Times New Roman"/>
          <w:color w:val="000000"/>
          <w:sz w:val="24"/>
          <w:szCs w:val="24"/>
        </w:rPr>
        <w:tab/>
        <w:t>Latvijas Drošības un aizsardzības industriju federācija</w:t>
      </w:r>
      <w:r w:rsidRPr="00750F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norāda uz problēmu ar informāciju, kas tiek apzīmēta </w:t>
      </w:r>
      <w:r w:rsidR="00D7442D">
        <w:rPr>
          <w:rFonts w:ascii="Times New Roman" w:hAnsi="Times New Roman" w:cs="Times New Roman"/>
          <w:color w:val="000000"/>
          <w:sz w:val="24"/>
          <w:szCs w:val="24"/>
        </w:rPr>
        <w:t>"</w:t>
      </w:r>
      <w:r w:rsidR="00D7442D" w:rsidRPr="00750FFD">
        <w:rPr>
          <w:rFonts w:ascii="Times New Roman" w:hAnsi="Times New Roman" w:cs="Times New Roman"/>
          <w:color w:val="000000"/>
          <w:sz w:val="24"/>
          <w:szCs w:val="24"/>
        </w:rPr>
        <w:t xml:space="preserve">NATO </w:t>
      </w:r>
      <w:proofErr w:type="spellStart"/>
      <w:r w:rsidR="00D7442D" w:rsidRPr="00750FFD">
        <w:rPr>
          <w:rFonts w:ascii="Times New Roman" w:hAnsi="Times New Roman" w:cs="Times New Roman"/>
          <w:color w:val="000000"/>
          <w:sz w:val="24"/>
          <w:szCs w:val="24"/>
        </w:rPr>
        <w:t>Unclassified</w:t>
      </w:r>
      <w:proofErr w:type="spellEnd"/>
      <w:r w:rsidR="00D7442D">
        <w:rPr>
          <w:rFonts w:ascii="Times New Roman" w:hAnsi="Times New Roman" w:cs="Times New Roman"/>
          <w:color w:val="000000"/>
          <w:sz w:val="24"/>
          <w:szCs w:val="24"/>
        </w:rPr>
        <w:t>"</w:t>
      </w:r>
      <w:r w:rsidR="00D7442D" w:rsidRPr="00750FFD">
        <w:rPr>
          <w:rFonts w:ascii="Times New Roman" w:hAnsi="Times New Roman" w:cs="Times New Roman"/>
          <w:color w:val="000000"/>
          <w:sz w:val="24"/>
          <w:szCs w:val="24"/>
        </w:rPr>
        <w:t xml:space="preserve">, ko Latvijā tulko kā </w:t>
      </w:r>
      <w:r w:rsidR="00D7442D">
        <w:rPr>
          <w:rFonts w:ascii="Times New Roman" w:hAnsi="Times New Roman" w:cs="Times New Roman"/>
          <w:color w:val="000000"/>
          <w:sz w:val="24"/>
          <w:szCs w:val="24"/>
        </w:rPr>
        <w:t>"</w:t>
      </w:r>
      <w:r w:rsidR="00D7442D" w:rsidRPr="00750FFD">
        <w:rPr>
          <w:rFonts w:ascii="Times New Roman" w:hAnsi="Times New Roman" w:cs="Times New Roman"/>
          <w:color w:val="000000"/>
          <w:sz w:val="24"/>
          <w:szCs w:val="24"/>
        </w:rPr>
        <w:t>dienesta vajadzībām</w:t>
      </w:r>
      <w:r w:rsidR="00D7442D">
        <w:rPr>
          <w:rFonts w:ascii="Times New Roman" w:hAnsi="Times New Roman" w:cs="Times New Roman"/>
          <w:color w:val="000000"/>
          <w:sz w:val="24"/>
          <w:szCs w:val="24"/>
        </w:rPr>
        <w:t>"</w:t>
      </w:r>
      <w:r>
        <w:rPr>
          <w:rFonts w:ascii="Times New Roman" w:hAnsi="Times New Roman" w:cs="Times New Roman"/>
          <w:color w:val="000000"/>
          <w:sz w:val="24"/>
          <w:szCs w:val="24"/>
        </w:rPr>
        <w:t>. C</w:t>
      </w:r>
      <w:r w:rsidR="00D7442D" w:rsidRPr="00750FFD">
        <w:rPr>
          <w:rFonts w:ascii="Times New Roman" w:hAnsi="Times New Roman" w:cs="Times New Roman"/>
          <w:color w:val="000000"/>
          <w:sz w:val="24"/>
          <w:szCs w:val="24"/>
        </w:rPr>
        <w:t>itās dalībvalstīs tā ir brīvi pieejama informācija, t.sk. internetā</w:t>
      </w:r>
      <w:r>
        <w:rPr>
          <w:rFonts w:ascii="Times New Roman" w:hAnsi="Times New Roman" w:cs="Times New Roman"/>
          <w:color w:val="000000"/>
          <w:sz w:val="24"/>
          <w:szCs w:val="24"/>
        </w:rPr>
        <w:t>,</w:t>
      </w:r>
      <w:r w:rsidR="00D7442D" w:rsidRPr="00750FFD">
        <w:rPr>
          <w:rFonts w:ascii="Times New Roman" w:hAnsi="Times New Roman" w:cs="Times New Roman"/>
          <w:color w:val="000000"/>
          <w:sz w:val="24"/>
          <w:szCs w:val="24"/>
        </w:rPr>
        <w:t xml:space="preserve"> var atrast ļoti daudzas šādas prezentācijas. </w:t>
      </w:r>
      <w:r>
        <w:rPr>
          <w:rFonts w:ascii="Times New Roman" w:hAnsi="Times New Roman" w:cs="Times New Roman"/>
          <w:color w:val="000000"/>
          <w:sz w:val="24"/>
          <w:szCs w:val="24"/>
        </w:rPr>
        <w:t>K</w:t>
      </w:r>
      <w:r w:rsidR="00D7442D" w:rsidRPr="00750FFD">
        <w:rPr>
          <w:rFonts w:ascii="Times New Roman" w:hAnsi="Times New Roman" w:cs="Times New Roman"/>
          <w:color w:val="000000"/>
          <w:sz w:val="24"/>
          <w:szCs w:val="24"/>
        </w:rPr>
        <w:t xml:space="preserve">ad no NATO šāds dokuments tiek </w:t>
      </w:r>
      <w:r w:rsidRPr="00750FFD">
        <w:rPr>
          <w:rFonts w:ascii="Times New Roman" w:hAnsi="Times New Roman" w:cs="Times New Roman"/>
          <w:color w:val="000000"/>
          <w:sz w:val="24"/>
          <w:szCs w:val="24"/>
        </w:rPr>
        <w:t>atsūtīts</w:t>
      </w:r>
      <w:r w:rsidR="00D7442D" w:rsidRPr="00750FFD">
        <w:rPr>
          <w:rFonts w:ascii="Times New Roman" w:hAnsi="Times New Roman" w:cs="Times New Roman"/>
          <w:color w:val="000000"/>
          <w:sz w:val="24"/>
          <w:szCs w:val="24"/>
        </w:rPr>
        <w:t>, tas nedēļām tiek analizēts, līdz tiek pieņemts lēmums par tā nosūtīšanu i</w:t>
      </w:r>
      <w:r w:rsidR="00D7442D">
        <w:rPr>
          <w:rFonts w:ascii="Times New Roman" w:hAnsi="Times New Roman" w:cs="Times New Roman"/>
          <w:color w:val="000000"/>
          <w:sz w:val="24"/>
          <w:szCs w:val="24"/>
        </w:rPr>
        <w:t>n</w:t>
      </w:r>
      <w:r w:rsidR="00D7442D" w:rsidRPr="00750FFD">
        <w:rPr>
          <w:rFonts w:ascii="Times New Roman" w:hAnsi="Times New Roman" w:cs="Times New Roman"/>
          <w:color w:val="000000"/>
          <w:sz w:val="24"/>
          <w:szCs w:val="24"/>
        </w:rPr>
        <w:t xml:space="preserve">dustrijai. </w:t>
      </w:r>
      <w:proofErr w:type="gramStart"/>
      <w:r w:rsidR="00D7442D" w:rsidRPr="00750FFD">
        <w:rPr>
          <w:rFonts w:ascii="Times New Roman" w:hAnsi="Times New Roman" w:cs="Times New Roman"/>
          <w:color w:val="000000"/>
          <w:sz w:val="24"/>
          <w:szCs w:val="24"/>
        </w:rPr>
        <w:t>Industrijai novēloti saņemot dokumentus</w:t>
      </w:r>
      <w:proofErr w:type="gramEnd"/>
      <w:r w:rsidR="00D7442D" w:rsidRPr="00750FFD">
        <w:rPr>
          <w:rFonts w:ascii="Times New Roman" w:hAnsi="Times New Roman" w:cs="Times New Roman"/>
          <w:color w:val="000000"/>
          <w:sz w:val="24"/>
          <w:szCs w:val="24"/>
        </w:rPr>
        <w:t xml:space="preserve"> ir grūti tālāk sagatavoties aktivitātēm, t.sk. veidot konsorcijus dalībai programmās un projektos, kas sniegtu budžeta ieņēmumus vals</w:t>
      </w:r>
      <w:r w:rsidR="00D7442D">
        <w:rPr>
          <w:rFonts w:ascii="Times New Roman" w:hAnsi="Times New Roman" w:cs="Times New Roman"/>
          <w:color w:val="000000"/>
          <w:sz w:val="24"/>
          <w:szCs w:val="24"/>
        </w:rPr>
        <w:t>t</w:t>
      </w:r>
      <w:r w:rsidR="00D7442D" w:rsidRPr="00750FFD">
        <w:rPr>
          <w:rFonts w:ascii="Times New Roman" w:hAnsi="Times New Roman" w:cs="Times New Roman"/>
          <w:color w:val="000000"/>
          <w:sz w:val="24"/>
          <w:szCs w:val="24"/>
        </w:rPr>
        <w:t>ij</w:t>
      </w:r>
      <w:r w:rsidR="00D7442D">
        <w:rPr>
          <w:rFonts w:ascii="Times New Roman" w:hAnsi="Times New Roman" w:cs="Times New Roman"/>
          <w:color w:val="000000"/>
          <w:sz w:val="24"/>
          <w:szCs w:val="24"/>
        </w:rPr>
        <w:t>.</w:t>
      </w:r>
    </w:p>
    <w:p w14:paraId="299D1E2A" w14:textId="77777777" w:rsidR="00D7442D" w:rsidRDefault="00D7442D" w:rsidP="00CA6B48">
      <w:pPr>
        <w:pStyle w:val="Bezatstarpm"/>
        <w:ind w:right="-613" w:firstLine="720"/>
        <w:jc w:val="both"/>
        <w:rPr>
          <w:rFonts w:ascii="Times New Roman" w:hAnsi="Times New Roman" w:cs="Times New Roman"/>
          <w:sz w:val="24"/>
          <w:szCs w:val="24"/>
        </w:rPr>
      </w:pPr>
    </w:p>
    <w:p w14:paraId="0B9AFD63" w14:textId="77777777" w:rsidR="00C40B6E" w:rsidRDefault="00C40B6E" w:rsidP="00CA6B48">
      <w:pPr>
        <w:pStyle w:val="Bezatstarpm"/>
        <w:ind w:right="-613" w:firstLine="720"/>
        <w:jc w:val="both"/>
        <w:rPr>
          <w:rFonts w:ascii="Times New Roman" w:hAnsi="Times New Roman" w:cs="Times New Roman"/>
          <w:sz w:val="24"/>
          <w:szCs w:val="24"/>
        </w:rPr>
      </w:pPr>
    </w:p>
    <w:p w14:paraId="53F7876B" w14:textId="77777777" w:rsidR="008D3A25" w:rsidRDefault="008D3A25" w:rsidP="00CA6B48">
      <w:pPr>
        <w:pStyle w:val="Bezatstarpm"/>
        <w:ind w:right="-613" w:firstLine="720"/>
        <w:jc w:val="both"/>
        <w:rPr>
          <w:rFonts w:ascii="Times New Roman" w:hAnsi="Times New Roman" w:cs="Times New Roman"/>
          <w:b/>
          <w:sz w:val="24"/>
          <w:szCs w:val="24"/>
        </w:rPr>
      </w:pPr>
      <w:r>
        <w:rPr>
          <w:rFonts w:ascii="Times New Roman" w:hAnsi="Times New Roman" w:cs="Times New Roman"/>
          <w:b/>
          <w:sz w:val="24"/>
          <w:szCs w:val="24"/>
        </w:rPr>
        <w:lastRenderedPageBreak/>
        <w:t>3. Secinājumi</w:t>
      </w:r>
    </w:p>
    <w:p w14:paraId="0BECE334" w14:textId="77777777" w:rsidR="006B28AE" w:rsidRDefault="0062550B" w:rsidP="006B28AE">
      <w:pPr>
        <w:pStyle w:val="Bezatstarpm"/>
        <w:ind w:right="-613" w:firstLine="720"/>
        <w:jc w:val="both"/>
        <w:rPr>
          <w:rFonts w:ascii="Times New Roman" w:hAnsi="Times New Roman" w:cs="Times New Roman"/>
          <w:sz w:val="24"/>
          <w:szCs w:val="24"/>
        </w:rPr>
      </w:pPr>
      <w:r>
        <w:rPr>
          <w:rFonts w:ascii="Times New Roman" w:hAnsi="Times New Roman" w:cs="Times New Roman"/>
          <w:b/>
          <w:sz w:val="24"/>
          <w:szCs w:val="24"/>
        </w:rPr>
        <w:t xml:space="preserve">3.1. </w:t>
      </w:r>
      <w:r w:rsidR="006B28AE">
        <w:rPr>
          <w:rFonts w:ascii="Times New Roman" w:hAnsi="Times New Roman" w:cs="Times New Roman"/>
          <w:sz w:val="24"/>
          <w:szCs w:val="24"/>
        </w:rPr>
        <w:t>Informācija dienesta vajadzībām nesatur valsts noslēpumu, un tā ir nošķirama no valsts noslēpuma. Ieliekot informācijas dienesta vajadzībām regulējumu likumā "Par valsts noslēpumu", robeža starp šiem diviem veidiem kļūtu pavisam neskaidra. Informācija dienesta vajadzībām nav ar tik lielu slepenības pakāpi, lai uz to attiecinātu tos pašus stingros noteikumus, kas piemērojami attiecībā uz valsts noslēpumu. Šobrīd normatīvajos aktos noteiktā vairāku līmeņu informācijas aizsardzības sistēma ir visaptveroša un pilnībā sasniedz savu mērķi.</w:t>
      </w:r>
    </w:p>
    <w:p w14:paraId="18409B0F" w14:textId="77777777" w:rsidR="006B28AE" w:rsidRDefault="00D55CDC" w:rsidP="009412C7">
      <w:pPr>
        <w:pStyle w:val="Bezatstarpm"/>
        <w:ind w:right="-625" w:firstLine="720"/>
        <w:jc w:val="both"/>
        <w:rPr>
          <w:rFonts w:ascii="Times New Roman" w:hAnsi="Times New Roman" w:cs="Times New Roman"/>
          <w:sz w:val="24"/>
          <w:szCs w:val="24"/>
        </w:rPr>
      </w:pPr>
      <w:r>
        <w:rPr>
          <w:rFonts w:ascii="Times New Roman" w:hAnsi="Times New Roman" w:cs="Times New Roman"/>
          <w:sz w:val="24"/>
          <w:szCs w:val="24"/>
        </w:rPr>
        <w:t>Piemērojot pašreizējo Informācijas atklātības likuma regulējumu praksē, ir ļoti atšķirīga izpratne par termina "valsts drošība" tvērumu, tomēr T</w:t>
      </w:r>
      <w:r w:rsidR="006B28AE">
        <w:rPr>
          <w:rFonts w:ascii="Times New Roman" w:hAnsi="Times New Roman" w:cs="Times New Roman"/>
          <w:sz w:val="24"/>
          <w:szCs w:val="24"/>
        </w:rPr>
        <w:t>M</w:t>
      </w:r>
      <w:r>
        <w:rPr>
          <w:rFonts w:ascii="Times New Roman" w:hAnsi="Times New Roman" w:cs="Times New Roman"/>
          <w:sz w:val="24"/>
          <w:szCs w:val="24"/>
        </w:rPr>
        <w:t xml:space="preserve"> ieskatā normatīvajos aktos varētu būt problemātiski izsmeļoši uzskaitīt vēl papildu kritērijus, pēc kuriem varētu noteikt, vai informācijai ir piešķirams statuss "informācija dienesta vajadzībām", jo rezultātā šāds uzskaitījums var būt gan par plašu, gan par šauru. </w:t>
      </w:r>
    </w:p>
    <w:p w14:paraId="5A130683" w14:textId="19D4EACE" w:rsidR="00A9066D" w:rsidRDefault="00D55CDC" w:rsidP="009412C7">
      <w:pPr>
        <w:pStyle w:val="Bezatstarpm"/>
        <w:ind w:right="-625" w:firstLine="720"/>
        <w:jc w:val="both"/>
        <w:rPr>
          <w:rFonts w:ascii="Times New Roman" w:hAnsi="Times New Roman" w:cs="Times New Roman"/>
          <w:sz w:val="24"/>
          <w:szCs w:val="24"/>
        </w:rPr>
      </w:pPr>
      <w:r>
        <w:rPr>
          <w:rFonts w:ascii="Times New Roman" w:hAnsi="Times New Roman" w:cs="Times New Roman"/>
          <w:sz w:val="24"/>
          <w:szCs w:val="24"/>
        </w:rPr>
        <w:t>Informācijas autoram vai iestādes vadītājam ir pienākums katrā konkrētā situācijā izvērtēt informācijas saturu un lemt par to, vai tai piešķirams statuss "informācija dienesta vajadzībām".</w:t>
      </w:r>
      <w:r w:rsidR="009412C7">
        <w:rPr>
          <w:rFonts w:ascii="Times New Roman" w:hAnsi="Times New Roman" w:cs="Times New Roman"/>
          <w:sz w:val="24"/>
          <w:szCs w:val="24"/>
        </w:rPr>
        <w:t xml:space="preserve"> </w:t>
      </w:r>
      <w:r w:rsidR="00A9066D" w:rsidRPr="00A9066D">
        <w:rPr>
          <w:rFonts w:ascii="Times New Roman" w:hAnsi="Times New Roman" w:cs="Times New Roman"/>
          <w:sz w:val="24"/>
          <w:szCs w:val="24"/>
        </w:rPr>
        <w:t>Informācija, kas saistīta ar valsts drošību, ir atzīstama par informāciju dienesta vajadzībām tikai tad, ja tās izpaušana vai nozaudēšana šīs informācijas rakstura un satura dēļ apgrūtina vai var apgrūtināt iestādes darbību, nodara vai var nodarīt kaitējumu personu likumiskajām interesēm, un tā nesatur valsts noslēpumu.</w:t>
      </w:r>
    </w:p>
    <w:p w14:paraId="0A7949D9" w14:textId="77777777" w:rsidR="006B28AE" w:rsidRDefault="0062550B" w:rsidP="009E673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Jāņem vērā, ka, piemēram, Nacionālās drošības likuma </w:t>
      </w:r>
      <w:proofErr w:type="gramStart"/>
      <w:r>
        <w:rPr>
          <w:rFonts w:ascii="Times New Roman" w:hAnsi="Times New Roman" w:cs="Times New Roman"/>
          <w:sz w:val="24"/>
          <w:szCs w:val="24"/>
        </w:rPr>
        <w:t>1.pants</w:t>
      </w:r>
      <w:proofErr w:type="gramEnd"/>
      <w:r>
        <w:rPr>
          <w:rFonts w:ascii="Times New Roman" w:hAnsi="Times New Roman" w:cs="Times New Roman"/>
          <w:sz w:val="24"/>
          <w:szCs w:val="24"/>
        </w:rPr>
        <w:t xml:space="preserve"> noteic, ka</w:t>
      </w:r>
      <w:r w:rsidRPr="0049087D">
        <w:rPr>
          <w:rFonts w:ascii="Times New Roman" w:hAnsi="Times New Roman" w:cs="Times New Roman"/>
          <w:sz w:val="24"/>
          <w:szCs w:val="24"/>
        </w:rPr>
        <w:t xml:space="preserve"> </w:t>
      </w:r>
      <w:r w:rsidRPr="00A9066D">
        <w:rPr>
          <w:rFonts w:ascii="Times New Roman" w:hAnsi="Times New Roman" w:cs="Times New Roman"/>
          <w:sz w:val="24"/>
          <w:szCs w:val="24"/>
          <w:u w:val="single"/>
        </w:rPr>
        <w:t>nacionālā drošība ir valsts un sabiedrības īstenotu vienotu, mērķtiecīgu pasākumu rezultātā sasniegts stāvoklis, kurā ir garantēta valsts neatkarība, tās konstitucionālā iekārta un teritoriālā integritāte, sabiedrības brīvas attīstības perspektīva, labklājība un stabilitāte.</w:t>
      </w:r>
      <w:r w:rsidRPr="0049087D">
        <w:rPr>
          <w:rFonts w:ascii="Times New Roman" w:hAnsi="Times New Roman" w:cs="Times New Roman"/>
          <w:sz w:val="24"/>
          <w:szCs w:val="24"/>
        </w:rPr>
        <w:t xml:space="preserve"> </w:t>
      </w:r>
      <w:r>
        <w:rPr>
          <w:rFonts w:ascii="Times New Roman" w:hAnsi="Times New Roman" w:cs="Times New Roman"/>
          <w:sz w:val="24"/>
          <w:szCs w:val="24"/>
        </w:rPr>
        <w:t xml:space="preserve">Arī Latvijas Nacionālās drošības koncepcijas (pieņemta Saeimā 2015.gada 26.novembrī) 2.sadaļā norādīts, </w:t>
      </w:r>
      <w:r w:rsidRPr="0049087D">
        <w:rPr>
          <w:rFonts w:ascii="Times New Roman" w:hAnsi="Times New Roman" w:cs="Times New Roman"/>
          <w:sz w:val="24"/>
          <w:szCs w:val="24"/>
        </w:rPr>
        <w:t>ka nacionālā drošība ir valsts īstenotu mērķtiecīgu pasākumu rezultātā sasniegts noteikts apstākļu kopums, kas nodrošina to, ka tiek mazināta Latvijas iekšējā un ārējā ievainojamība, kā arī uzlabojas valsts kopējās spējas un vispārējā gatavība nacionālās drošības apdraudējumu apzināšanā, novēršanā un pārvarēšanā</w:t>
      </w:r>
      <w:r>
        <w:rPr>
          <w:rFonts w:ascii="Times New Roman" w:hAnsi="Times New Roman" w:cs="Times New Roman"/>
          <w:sz w:val="24"/>
          <w:szCs w:val="24"/>
        </w:rPr>
        <w:t xml:space="preserve">. Līdz ar to jau šobrīd, izvērtējot, vai informācija ir saistīta ar valsts drošību un kādas sekas var radīt tās nozaudēšana vai izpaušana, var ņemt vērā pieejamos skaidrojumus par valsts drošības jēdzienu. </w:t>
      </w:r>
    </w:p>
    <w:p w14:paraId="6F4556B8" w14:textId="77777777" w:rsidR="006B28AE" w:rsidRDefault="00D55CDC" w:rsidP="009E673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Ievērojot minēto, nav atbalstāms </w:t>
      </w:r>
      <w:r w:rsidR="003E4E36">
        <w:rPr>
          <w:rFonts w:ascii="Times New Roman" w:hAnsi="Times New Roman" w:cs="Times New Roman"/>
          <w:sz w:val="24"/>
          <w:szCs w:val="24"/>
        </w:rPr>
        <w:t>risinājum</w:t>
      </w:r>
      <w:r>
        <w:rPr>
          <w:rFonts w:ascii="Times New Roman" w:hAnsi="Times New Roman" w:cs="Times New Roman"/>
          <w:sz w:val="24"/>
          <w:szCs w:val="24"/>
        </w:rPr>
        <w:t>s</w:t>
      </w:r>
      <w:r w:rsidR="003E4E36">
        <w:rPr>
          <w:rFonts w:ascii="Times New Roman" w:hAnsi="Times New Roman" w:cs="Times New Roman"/>
          <w:sz w:val="24"/>
          <w:szCs w:val="24"/>
        </w:rPr>
        <w:t xml:space="preserve"> – noteikt institūciju, kurā iestādes vadītājam vērsties, ja ir šaubas lēmuma pieņemšanas par konkrētu informāciju procesā; noteikt vienu kompetento institūciju, kura (nevis iestādes vadītājs) pieņemtu lēmumu par informācijas statusa piešķiršanu (valstī būtu vienots, pārskatāms un kontrolējams ierobežotas pieejamības informācijas reģistrs)</w:t>
      </w:r>
      <w:r>
        <w:rPr>
          <w:rFonts w:ascii="Times New Roman" w:hAnsi="Times New Roman" w:cs="Times New Roman"/>
          <w:sz w:val="24"/>
          <w:szCs w:val="24"/>
        </w:rPr>
        <w:t>.</w:t>
      </w:r>
      <w:r w:rsidR="009E6732">
        <w:rPr>
          <w:rFonts w:ascii="Times New Roman" w:hAnsi="Times New Roman" w:cs="Times New Roman"/>
          <w:sz w:val="24"/>
          <w:szCs w:val="24"/>
        </w:rPr>
        <w:t xml:space="preserve"> </w:t>
      </w:r>
    </w:p>
    <w:p w14:paraId="26EDA5FC" w14:textId="355CB2E9" w:rsidR="009E6732" w:rsidRDefault="009E6732" w:rsidP="009E673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Informācijas dienesta vajadzībām termina tvērumā </w:t>
      </w:r>
      <w:r w:rsidR="006B28AE">
        <w:rPr>
          <w:rFonts w:ascii="Times New Roman" w:hAnsi="Times New Roman" w:cs="Times New Roman"/>
          <w:sz w:val="24"/>
          <w:szCs w:val="24"/>
        </w:rPr>
        <w:t xml:space="preserve">skaidri </w:t>
      </w:r>
      <w:r>
        <w:rPr>
          <w:rFonts w:ascii="Times New Roman" w:hAnsi="Times New Roman" w:cs="Times New Roman"/>
          <w:sz w:val="24"/>
          <w:szCs w:val="24"/>
        </w:rPr>
        <w:t>neietilpst informācija, kas var nodarīt kaitējumu publiskas personas institūciju uzdevumu vai funkciju izpildei. Proti, informācija, kas var nebūt saistīta ar valsts drošību un tiešā veidā neveicina valsts apdraudējumu, bet tās izpaušana vai atklāšana var radīt risku iestādes pilnvērtīgai funkciju īstenošanai. Piemēram, tie var būt iekšējie normatīvie akti, kas saistīti ar drošības režīma ievērošanu katrā iestādē (telpu izvietojuma plāns, struktūrvienību un tehnisko iekārtu izvietojums, caurlaižu režīma, signalizācijas, ēkas tehniskās un fiziskās apsardzes īpatnības u.c.).</w:t>
      </w:r>
    </w:p>
    <w:p w14:paraId="06057896" w14:textId="77777777" w:rsidR="003E4E36" w:rsidRDefault="003E4E36" w:rsidP="00D55CDC">
      <w:pPr>
        <w:pStyle w:val="Bezatstarpm"/>
        <w:ind w:right="-613" w:firstLine="720"/>
        <w:jc w:val="both"/>
        <w:rPr>
          <w:rFonts w:ascii="Times New Roman" w:hAnsi="Times New Roman" w:cs="Times New Roman"/>
          <w:sz w:val="24"/>
          <w:szCs w:val="24"/>
        </w:rPr>
      </w:pPr>
    </w:p>
    <w:p w14:paraId="04329239" w14:textId="4BEB8B47" w:rsidR="00774E8A" w:rsidRDefault="00D55CDC" w:rsidP="00A8251A">
      <w:pPr>
        <w:pStyle w:val="Bezatstarpm"/>
        <w:ind w:right="-613"/>
        <w:jc w:val="both"/>
        <w:rPr>
          <w:rFonts w:ascii="Times New Roman" w:hAnsi="Times New Roman" w:cs="Times New Roman"/>
          <w:sz w:val="24"/>
          <w:szCs w:val="24"/>
        </w:rPr>
      </w:pPr>
      <w:r>
        <w:rPr>
          <w:rFonts w:ascii="Times New Roman" w:hAnsi="Times New Roman" w:cs="Times New Roman"/>
          <w:sz w:val="24"/>
          <w:szCs w:val="24"/>
        </w:rPr>
        <w:tab/>
      </w:r>
      <w:r w:rsidR="009B1446" w:rsidRPr="009B1446">
        <w:rPr>
          <w:rFonts w:ascii="Times New Roman" w:hAnsi="Times New Roman" w:cs="Times New Roman"/>
          <w:b/>
          <w:sz w:val="24"/>
          <w:szCs w:val="24"/>
        </w:rPr>
        <w:t>3.2.</w:t>
      </w:r>
      <w:r w:rsidR="009B1446">
        <w:rPr>
          <w:rFonts w:ascii="Times New Roman" w:hAnsi="Times New Roman" w:cs="Times New Roman"/>
          <w:b/>
          <w:sz w:val="24"/>
          <w:szCs w:val="24"/>
        </w:rPr>
        <w:t xml:space="preserve"> </w:t>
      </w:r>
      <w:r w:rsidR="0062550B">
        <w:rPr>
          <w:rFonts w:ascii="Times New Roman" w:hAnsi="Times New Roman" w:cs="Times New Roman"/>
          <w:sz w:val="24"/>
          <w:szCs w:val="24"/>
        </w:rPr>
        <w:t xml:space="preserve">Neskatoties uz to, </w:t>
      </w:r>
      <w:proofErr w:type="gramStart"/>
      <w:r w:rsidR="0062550B">
        <w:rPr>
          <w:rFonts w:ascii="Times New Roman" w:hAnsi="Times New Roman" w:cs="Times New Roman"/>
          <w:sz w:val="24"/>
          <w:szCs w:val="24"/>
        </w:rPr>
        <w:t>ka tiek norādīts, ka viena gada termiņš ir pārāk īss un būtībā par daudziem dokumentiem jau sākotnēji ir skaidrs, ka tiem statuss "informācija dienesta vajadzībām" netiks</w:t>
      </w:r>
      <w:proofErr w:type="gramEnd"/>
      <w:r w:rsidR="0062550B">
        <w:rPr>
          <w:rFonts w:ascii="Times New Roman" w:hAnsi="Times New Roman" w:cs="Times New Roman"/>
          <w:sz w:val="24"/>
          <w:szCs w:val="24"/>
        </w:rPr>
        <w:t xml:space="preserve"> mainīts, </w:t>
      </w:r>
      <w:r w:rsidR="009B1446">
        <w:rPr>
          <w:rFonts w:ascii="Times New Roman" w:hAnsi="Times New Roman" w:cs="Times New Roman"/>
          <w:sz w:val="24"/>
          <w:szCs w:val="24"/>
        </w:rPr>
        <w:t xml:space="preserve">pirmkārt, </w:t>
      </w:r>
      <w:r w:rsidR="0062550B">
        <w:rPr>
          <w:rFonts w:ascii="Times New Roman" w:hAnsi="Times New Roman" w:cs="Times New Roman"/>
          <w:sz w:val="24"/>
          <w:szCs w:val="24"/>
        </w:rPr>
        <w:t xml:space="preserve">jāņem vērā, ka informācija dienesta vajadzībām ir ierobežotas pieejamības informācija, un šādu informāciju sabiedrībai ir tiesības pieprasīt, to attiecīgi pamatojot. Proti, Informācijas atklātības likuma 11.panta ceturtā daļa nosaka, ka, pieprasot ierobežotas pieejamības informāciju, persona pamato savu pieprasījumu un norāda </w:t>
      </w:r>
      <w:r w:rsidR="0062550B">
        <w:rPr>
          <w:rFonts w:ascii="Times New Roman" w:hAnsi="Times New Roman" w:cs="Times New Roman"/>
          <w:sz w:val="24"/>
          <w:szCs w:val="24"/>
        </w:rPr>
        <w:lastRenderedPageBreak/>
        <w:t xml:space="preserve">mērķi, kādam tā tiks izmantota. Ja ierobežotas pieejamības informācija tiek izsniegta, tās saņēmējs uzņemas saistības šo informāciju izmantot tikai tiem mērķiem, kuriem tā pieprasīta. Pagarinot termiņu, uz kādu informācijai tiek noteikts statuss "informācija dienesta vajadzībām", zināmā mērā tiek ierobežotas privātpersonas tiesības piekļūt informācijai, kas ir iestādes rīcībā. Lai arī šādu tiesību īstenošana netiek pavisam liegta, tā tomēr ir apgrūtināta. Otrkārt, saglabājot pašreizējo viena gada termiņu, informācijas autori un iestāžu vadītāji netieši tiek aicināti pēc iespējas rūpīgāk izvērtēt, vai tiešām informācijai ir jānosaka statuss "informācija dienesta vajadzībām", tādējādi izvairoties no milzīga skaita dokumentu, kam regulāri jāpārskata statuss, kas, iespējams, ir noteikts nepamatoti. Informācijas atzīšana par informāciju dienesta vajadzībām nevar būt balstīta uz vispārīgiem apsvērumiem un nevar būt pašmērķis, bet tai ir jābūt vērstai uz konkrētu pamatotu risku novēršanu. Nosakot informācijai statusu "informācija dienesta vajadzībām", informācijas autoram vai iestādes vadītājam ir pienākums izvērtēt riskus, kādi varētu rasties, ja attiecīgā informācija tiks izpausta vai nozaudēta. Lai novērstu minēto risku iestāšanos, </w:t>
      </w:r>
      <w:r w:rsidR="009B1446">
        <w:rPr>
          <w:rFonts w:ascii="Times New Roman" w:hAnsi="Times New Roman" w:cs="Times New Roman"/>
          <w:sz w:val="24"/>
          <w:szCs w:val="24"/>
        </w:rPr>
        <w:t>N</w:t>
      </w:r>
      <w:r w:rsidR="0062550B">
        <w:rPr>
          <w:rFonts w:ascii="Times New Roman" w:hAnsi="Times New Roman" w:cs="Times New Roman"/>
          <w:sz w:val="24"/>
          <w:szCs w:val="24"/>
        </w:rPr>
        <w:t>oteikumos</w:t>
      </w:r>
      <w:r w:rsidR="009B1446">
        <w:rPr>
          <w:rFonts w:ascii="Times New Roman" w:hAnsi="Times New Roman" w:cs="Times New Roman"/>
          <w:sz w:val="24"/>
          <w:szCs w:val="24"/>
        </w:rPr>
        <w:t xml:space="preserve"> Nr.280 </w:t>
      </w:r>
      <w:r w:rsidR="0062550B">
        <w:rPr>
          <w:rFonts w:ascii="Times New Roman" w:hAnsi="Times New Roman" w:cs="Times New Roman"/>
          <w:sz w:val="24"/>
          <w:szCs w:val="24"/>
        </w:rPr>
        <w:t>ir ietverta virkne informācijas dienesta vajadzībām aizsardzības pasākumu, kuru ievērošana nodrošina to, ka attiecīgā informācija netiek izpausta vai nozaudēta un neiestājas minētais risks.</w:t>
      </w:r>
      <w:r w:rsidR="00A9066D">
        <w:rPr>
          <w:rFonts w:ascii="Times New Roman" w:hAnsi="Times New Roman" w:cs="Times New Roman"/>
          <w:sz w:val="24"/>
          <w:szCs w:val="24"/>
        </w:rPr>
        <w:t xml:space="preserve"> Tomēr i</w:t>
      </w:r>
      <w:r w:rsidR="00774E8A">
        <w:rPr>
          <w:rFonts w:ascii="Times New Roman" w:hAnsi="Times New Roman" w:cs="Times New Roman"/>
          <w:sz w:val="24"/>
          <w:szCs w:val="24"/>
        </w:rPr>
        <w:t xml:space="preserve">nformācijas dienesta vajadzībām statusa saglabāšanas pārskatīšana katru gadu institūcijai </w:t>
      </w:r>
      <w:r w:rsidR="00A175CA">
        <w:rPr>
          <w:rFonts w:ascii="Times New Roman" w:hAnsi="Times New Roman" w:cs="Times New Roman"/>
          <w:sz w:val="24"/>
          <w:szCs w:val="24"/>
        </w:rPr>
        <w:t>r</w:t>
      </w:r>
      <w:r w:rsidR="00774E8A">
        <w:rPr>
          <w:rFonts w:ascii="Times New Roman" w:hAnsi="Times New Roman" w:cs="Times New Roman"/>
          <w:sz w:val="24"/>
          <w:szCs w:val="24"/>
        </w:rPr>
        <w:t>ad</w:t>
      </w:r>
      <w:r w:rsidR="00A175CA">
        <w:rPr>
          <w:rFonts w:ascii="Times New Roman" w:hAnsi="Times New Roman" w:cs="Times New Roman"/>
          <w:sz w:val="24"/>
          <w:szCs w:val="24"/>
        </w:rPr>
        <w:t>a</w:t>
      </w:r>
      <w:r w:rsidR="00774E8A">
        <w:rPr>
          <w:rFonts w:ascii="Times New Roman" w:hAnsi="Times New Roman" w:cs="Times New Roman"/>
          <w:sz w:val="24"/>
          <w:szCs w:val="24"/>
        </w:rPr>
        <w:t xml:space="preserve"> papildu administratīvo slogu, kas būtu mazināms</w:t>
      </w:r>
      <w:r w:rsidR="00A175CA">
        <w:rPr>
          <w:rFonts w:ascii="Times New Roman" w:hAnsi="Times New Roman" w:cs="Times New Roman"/>
          <w:sz w:val="24"/>
          <w:szCs w:val="24"/>
        </w:rPr>
        <w:t xml:space="preserve"> gadījumos, kad informācijas sagatavotājam</w:t>
      </w:r>
      <w:r w:rsidR="00774E8A">
        <w:rPr>
          <w:rFonts w:ascii="Times New Roman" w:hAnsi="Times New Roman" w:cs="Times New Roman"/>
          <w:sz w:val="24"/>
          <w:szCs w:val="24"/>
        </w:rPr>
        <w:t xml:space="preserve"> jau sākotnēji ir skaidrs, k</w:t>
      </w:r>
      <w:r w:rsidR="00A175CA">
        <w:rPr>
          <w:rFonts w:ascii="Times New Roman" w:hAnsi="Times New Roman" w:cs="Times New Roman"/>
          <w:sz w:val="24"/>
          <w:szCs w:val="24"/>
        </w:rPr>
        <w:t xml:space="preserve">a šāda statusa saglabāšana būs </w:t>
      </w:r>
      <w:r w:rsidR="00774E8A">
        <w:rPr>
          <w:rFonts w:ascii="Times New Roman" w:hAnsi="Times New Roman" w:cs="Times New Roman"/>
          <w:sz w:val="24"/>
          <w:szCs w:val="24"/>
        </w:rPr>
        <w:t>ilgstoš</w:t>
      </w:r>
      <w:r w:rsidR="00A175CA">
        <w:rPr>
          <w:rFonts w:ascii="Times New Roman" w:hAnsi="Times New Roman" w:cs="Times New Roman"/>
          <w:sz w:val="24"/>
          <w:szCs w:val="24"/>
        </w:rPr>
        <w:t>a</w:t>
      </w:r>
      <w:r w:rsidR="00774E8A">
        <w:rPr>
          <w:rFonts w:ascii="Times New Roman" w:hAnsi="Times New Roman" w:cs="Times New Roman"/>
          <w:sz w:val="24"/>
          <w:szCs w:val="24"/>
        </w:rPr>
        <w:t>.</w:t>
      </w:r>
    </w:p>
    <w:p w14:paraId="23204CC1" w14:textId="77777777" w:rsidR="0062550B" w:rsidRPr="00971B8F" w:rsidRDefault="002910C0" w:rsidP="00CA6B48">
      <w:pPr>
        <w:pStyle w:val="Bezatstarpm"/>
        <w:ind w:right="-613" w:firstLine="720"/>
        <w:jc w:val="both"/>
        <w:rPr>
          <w:rFonts w:ascii="Times New Roman" w:hAnsi="Times New Roman" w:cs="Times New Roman"/>
          <w:sz w:val="24"/>
          <w:szCs w:val="24"/>
        </w:rPr>
      </w:pPr>
      <w:r w:rsidRPr="00971B8F">
        <w:rPr>
          <w:rFonts w:ascii="Times New Roman" w:hAnsi="Times New Roman" w:cs="Times New Roman"/>
          <w:sz w:val="24"/>
          <w:szCs w:val="24"/>
        </w:rPr>
        <w:t xml:space="preserve">Attiecībā uz NATO informāciju saņemtajos institūciju viedokļos norādīts, ka tā ir aizsargājama un to drīkst izmantot tikai oficiālām darba vai dienesta vajadzībām. Turklāt NATO </w:t>
      </w:r>
      <w:proofErr w:type="gramStart"/>
      <w:r w:rsidRPr="00971B8F">
        <w:rPr>
          <w:rFonts w:ascii="Times New Roman" w:hAnsi="Times New Roman" w:cs="Times New Roman"/>
          <w:sz w:val="24"/>
          <w:szCs w:val="24"/>
        </w:rPr>
        <w:t>1995.gada</w:t>
      </w:r>
      <w:proofErr w:type="gramEnd"/>
      <w:r w:rsidRPr="00971B8F">
        <w:rPr>
          <w:rFonts w:ascii="Times New Roman" w:hAnsi="Times New Roman" w:cs="Times New Roman"/>
          <w:sz w:val="24"/>
          <w:szCs w:val="24"/>
        </w:rPr>
        <w:t xml:space="preserve"> 27.janvāra dokuments PO(90)32 (</w:t>
      </w:r>
      <w:proofErr w:type="spellStart"/>
      <w:r w:rsidRPr="00971B8F">
        <w:rPr>
          <w:rFonts w:ascii="Times New Roman" w:hAnsi="Times New Roman" w:cs="Times New Roman"/>
          <w:sz w:val="24"/>
          <w:szCs w:val="24"/>
        </w:rPr>
        <w:t>Revised</w:t>
      </w:r>
      <w:proofErr w:type="spellEnd"/>
      <w:r w:rsidRPr="00971B8F">
        <w:rPr>
          <w:rFonts w:ascii="Times New Roman" w:hAnsi="Times New Roman" w:cs="Times New Roman"/>
          <w:sz w:val="24"/>
          <w:szCs w:val="24"/>
        </w:rPr>
        <w:t>) "</w:t>
      </w:r>
      <w:proofErr w:type="spellStart"/>
      <w:r w:rsidRPr="00971B8F">
        <w:rPr>
          <w:rFonts w:ascii="Times New Roman" w:hAnsi="Times New Roman" w:cs="Times New Roman"/>
          <w:sz w:val="24"/>
          <w:szCs w:val="24"/>
        </w:rPr>
        <w:t>Public</w:t>
      </w:r>
      <w:proofErr w:type="spellEnd"/>
      <w:r w:rsidRPr="00971B8F">
        <w:rPr>
          <w:rFonts w:ascii="Times New Roman" w:hAnsi="Times New Roman" w:cs="Times New Roman"/>
          <w:sz w:val="24"/>
          <w:szCs w:val="24"/>
        </w:rPr>
        <w:t xml:space="preserve"> </w:t>
      </w:r>
      <w:proofErr w:type="spellStart"/>
      <w:r w:rsidRPr="00971B8F">
        <w:rPr>
          <w:rFonts w:ascii="Times New Roman" w:hAnsi="Times New Roman" w:cs="Times New Roman"/>
          <w:sz w:val="24"/>
          <w:szCs w:val="24"/>
        </w:rPr>
        <w:t>Disclosure</w:t>
      </w:r>
      <w:proofErr w:type="spellEnd"/>
      <w:r w:rsidRPr="00971B8F">
        <w:rPr>
          <w:rFonts w:ascii="Times New Roman" w:hAnsi="Times New Roman" w:cs="Times New Roman"/>
          <w:sz w:val="24"/>
          <w:szCs w:val="24"/>
        </w:rPr>
        <w:t xml:space="preserve"> </w:t>
      </w:r>
      <w:proofErr w:type="spellStart"/>
      <w:r w:rsidRPr="00971B8F">
        <w:rPr>
          <w:rFonts w:ascii="Times New Roman" w:hAnsi="Times New Roman" w:cs="Times New Roman"/>
          <w:sz w:val="24"/>
          <w:szCs w:val="24"/>
        </w:rPr>
        <w:t>of</w:t>
      </w:r>
      <w:proofErr w:type="spellEnd"/>
      <w:r w:rsidRPr="00971B8F">
        <w:rPr>
          <w:rFonts w:ascii="Times New Roman" w:hAnsi="Times New Roman" w:cs="Times New Roman"/>
          <w:sz w:val="24"/>
          <w:szCs w:val="24"/>
        </w:rPr>
        <w:t xml:space="preserve"> NATO Documents" nosaka, ka tikai tie NATO dokumenti, kas ir 30 gadus veci, var tikt izskatīti, lai kļūtu publiski pieejami. Tieslietu ministrijas ieskatā ar publisku pieejamību šajā gadījumā jāsaprot iespēja informācijai piekļūt bez īpašiem nosacījumiem (proti, kā vispārpieejama informācija), un šāds noteikums neliedz informāciju dienesta vajadzībām (NATO RESTRICTED) izsniegt, pirms ir pagājis šis 30 gadu termiņš, ja vien tiek ievēroti visi normatīvajos aktos noteiktie aizsardzības pasākumi</w:t>
      </w:r>
    </w:p>
    <w:p w14:paraId="292D5CDC" w14:textId="77777777" w:rsidR="008C47A9" w:rsidRPr="00E84266" w:rsidRDefault="008C47A9" w:rsidP="008C47A9">
      <w:pPr>
        <w:pStyle w:val="Bezatstarpm"/>
        <w:ind w:right="-613" w:firstLine="720"/>
        <w:jc w:val="both"/>
        <w:rPr>
          <w:rFonts w:ascii="Times New Roman" w:hAnsi="Times New Roman" w:cs="Times New Roman"/>
          <w:sz w:val="24"/>
          <w:szCs w:val="24"/>
        </w:rPr>
      </w:pPr>
      <w:r w:rsidRPr="00E84266">
        <w:rPr>
          <w:rFonts w:ascii="Times New Roman" w:hAnsi="Times New Roman" w:cs="Times New Roman"/>
          <w:sz w:val="24"/>
          <w:szCs w:val="24"/>
        </w:rPr>
        <w:t xml:space="preserve">Attiecīgi, ja valsts noslēpumam ar pakāpi "konfidenciāli" tiek noteikta slepenība uz pieciem gadiem, bet ierobežotas pieejamības informācijai ir apgrūtināta piekļuve uz laiku, kas nav ilgāka par vienu gadu (ar izņēmumiem), tad informācijai dienesta vajadzībām būtu vēlams noteikt termiņu vismaz uz diviem gadiem. </w:t>
      </w:r>
    </w:p>
    <w:p w14:paraId="4C50281B" w14:textId="077853C9" w:rsidR="0062550B" w:rsidRDefault="006B28AE" w:rsidP="00CA6B48">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Norādāms, ka, piemēram, informācijai par komercnoslēpumu, kas arī ir ierobežotas pieejamības informācija, nav noteikts maksimālais ierobežotas pieejamības statusa termiņš.</w:t>
      </w:r>
    </w:p>
    <w:p w14:paraId="2E330B2E" w14:textId="77777777" w:rsidR="006B28AE" w:rsidRPr="00971B8F" w:rsidRDefault="006B28AE" w:rsidP="00CA6B48">
      <w:pPr>
        <w:pStyle w:val="Bezatstarpm"/>
        <w:ind w:right="-613" w:firstLine="720"/>
        <w:jc w:val="both"/>
        <w:rPr>
          <w:rFonts w:ascii="Times New Roman" w:hAnsi="Times New Roman" w:cs="Times New Roman"/>
          <w:b/>
          <w:sz w:val="24"/>
          <w:szCs w:val="24"/>
        </w:rPr>
      </w:pPr>
    </w:p>
    <w:p w14:paraId="646D7793" w14:textId="264AEE9F" w:rsidR="008C5B32" w:rsidRDefault="0062550B" w:rsidP="008C5B32">
      <w:pPr>
        <w:pStyle w:val="Bezatstarpm"/>
        <w:ind w:right="-613" w:firstLine="720"/>
        <w:jc w:val="both"/>
        <w:rPr>
          <w:rFonts w:ascii="Times New Roman" w:hAnsi="Times New Roman" w:cs="Times New Roman"/>
          <w:sz w:val="24"/>
          <w:szCs w:val="24"/>
        </w:rPr>
      </w:pPr>
      <w:r w:rsidRPr="00971B8F">
        <w:rPr>
          <w:rFonts w:ascii="Times New Roman" w:hAnsi="Times New Roman" w:cs="Times New Roman"/>
          <w:b/>
          <w:sz w:val="24"/>
          <w:szCs w:val="24"/>
        </w:rPr>
        <w:t>3.</w:t>
      </w:r>
      <w:r w:rsidR="009B1446">
        <w:rPr>
          <w:rFonts w:ascii="Times New Roman" w:hAnsi="Times New Roman" w:cs="Times New Roman"/>
          <w:b/>
          <w:sz w:val="24"/>
          <w:szCs w:val="24"/>
        </w:rPr>
        <w:t>3</w:t>
      </w:r>
      <w:r w:rsidRPr="00971B8F">
        <w:rPr>
          <w:rFonts w:ascii="Times New Roman" w:hAnsi="Times New Roman" w:cs="Times New Roman"/>
          <w:b/>
          <w:sz w:val="24"/>
          <w:szCs w:val="24"/>
        </w:rPr>
        <w:t xml:space="preserve">. </w:t>
      </w:r>
      <w:r w:rsidR="008C5B32">
        <w:rPr>
          <w:rFonts w:ascii="Times New Roman" w:hAnsi="Times New Roman" w:cs="Times New Roman"/>
          <w:sz w:val="24"/>
          <w:szCs w:val="24"/>
        </w:rPr>
        <w:t xml:space="preserve">Informācijas atklātības likuma </w:t>
      </w:r>
      <w:proofErr w:type="gramStart"/>
      <w:r w:rsidR="008C5B32">
        <w:rPr>
          <w:rFonts w:ascii="Times New Roman" w:hAnsi="Times New Roman" w:cs="Times New Roman"/>
          <w:sz w:val="24"/>
          <w:szCs w:val="24"/>
        </w:rPr>
        <w:t>16.panta</w:t>
      </w:r>
      <w:proofErr w:type="gramEnd"/>
      <w:r w:rsidR="008C5B32">
        <w:rPr>
          <w:rFonts w:ascii="Times New Roman" w:hAnsi="Times New Roman" w:cs="Times New Roman"/>
          <w:sz w:val="24"/>
          <w:szCs w:val="24"/>
        </w:rPr>
        <w:t xml:space="preserve"> otrā daļa noteic, 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 Saskaņā ar šā panta trešo daļu, ja persona neatļauti izpaudusi informāciju, kas atzīta par ierobežotas pieejamības informāciju, tā saucama pie disciplināratbildības vai kriminālatbildības.</w:t>
      </w:r>
    </w:p>
    <w:p w14:paraId="56913DCF" w14:textId="42C24B2D" w:rsidR="008C5B32" w:rsidRDefault="008C5B32" w:rsidP="008C5B3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Krimināllikuma </w:t>
      </w:r>
      <w:proofErr w:type="gramStart"/>
      <w:r>
        <w:rPr>
          <w:rFonts w:ascii="Times New Roman" w:hAnsi="Times New Roman" w:cs="Times New Roman"/>
          <w:sz w:val="24"/>
          <w:szCs w:val="24"/>
        </w:rPr>
        <w:t>200.panta</w:t>
      </w:r>
      <w:proofErr w:type="gramEnd"/>
      <w:r>
        <w:rPr>
          <w:rFonts w:ascii="Times New Roman" w:hAnsi="Times New Roman" w:cs="Times New Roman"/>
          <w:sz w:val="24"/>
          <w:szCs w:val="24"/>
        </w:rPr>
        <w:t xml:space="preserve"> pirmajā daļā paredzēta kriminālatbildība par</w:t>
      </w:r>
      <w:r w:rsidRPr="00596A97">
        <w:rPr>
          <w:rFonts w:ascii="Times New Roman" w:hAnsi="Times New Roman" w:cs="Times New Roman"/>
          <w:sz w:val="24"/>
          <w:szCs w:val="24"/>
        </w:rPr>
        <w:t xml:space="preserve"> neizpaužamu ziņu, kas nav valsts noslēpums, izpaušanu, ja to izdarījusi persona, kas nav valsts amatpersona un kas saskaņā ar likumu ir atbildīga par ziņu glabāšanu</w:t>
      </w:r>
      <w:r>
        <w:rPr>
          <w:rFonts w:ascii="Times New Roman" w:hAnsi="Times New Roman" w:cs="Times New Roman"/>
          <w:sz w:val="24"/>
          <w:szCs w:val="24"/>
        </w:rPr>
        <w:t>.</w:t>
      </w:r>
      <w:r w:rsidR="00971B8F" w:rsidRPr="00971B8F">
        <w:rPr>
          <w:rFonts w:ascii="Times New Roman" w:hAnsi="Times New Roman" w:cs="Times New Roman"/>
          <w:sz w:val="24"/>
          <w:szCs w:val="24"/>
        </w:rPr>
        <w:t xml:space="preserve"> </w:t>
      </w:r>
      <w:r w:rsidR="00971B8F">
        <w:rPr>
          <w:rFonts w:ascii="Times New Roman" w:hAnsi="Times New Roman" w:cs="Times New Roman"/>
          <w:sz w:val="24"/>
          <w:szCs w:val="24"/>
        </w:rPr>
        <w:t>Tādējādi normatīvajos aktos noteiktā vairāku līmeņu informācijas aizsardzības sistēma ir visaptveroša un pilnībā sasniedz savu mērķi</w:t>
      </w:r>
      <w:r w:rsidR="00AC0CA5">
        <w:rPr>
          <w:rFonts w:ascii="Times New Roman" w:hAnsi="Times New Roman" w:cs="Times New Roman"/>
          <w:sz w:val="24"/>
          <w:szCs w:val="24"/>
        </w:rPr>
        <w:t>.</w:t>
      </w:r>
    </w:p>
    <w:p w14:paraId="1CFD0E42" w14:textId="761C11BC" w:rsidR="008C5B32" w:rsidRDefault="008C5B32" w:rsidP="008C5B3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T</w:t>
      </w:r>
      <w:r w:rsidR="006B28AE">
        <w:rPr>
          <w:rFonts w:ascii="Times New Roman" w:hAnsi="Times New Roman" w:cs="Times New Roman"/>
          <w:sz w:val="24"/>
          <w:szCs w:val="24"/>
        </w:rPr>
        <w:t>M</w:t>
      </w:r>
      <w:r>
        <w:rPr>
          <w:rFonts w:ascii="Times New Roman" w:hAnsi="Times New Roman" w:cs="Times New Roman"/>
          <w:sz w:val="24"/>
          <w:szCs w:val="24"/>
        </w:rPr>
        <w:t xml:space="preserve"> ieskatā ne pašai iestādei, ne arī kādai citai īpaši pilnvarotai institūcijai </w:t>
      </w:r>
      <w:r w:rsidR="00971B8F">
        <w:rPr>
          <w:rFonts w:ascii="Times New Roman" w:hAnsi="Times New Roman" w:cs="Times New Roman"/>
          <w:sz w:val="24"/>
          <w:szCs w:val="24"/>
        </w:rPr>
        <w:t>ne</w:t>
      </w:r>
      <w:r>
        <w:rPr>
          <w:rFonts w:ascii="Times New Roman" w:hAnsi="Times New Roman" w:cs="Times New Roman"/>
          <w:sz w:val="24"/>
          <w:szCs w:val="24"/>
        </w:rPr>
        <w:t xml:space="preserve">būtu iespējams nokontrolēt, vai informācija, kas ir izsniegta privātpersonai, tiek izmantota tikai un vienīgi tam mērķim, kādam tā pieprasīta. Ja persona tomēr neievēro likumā noteikto pienākumu, pastāv normatīvajos aktos paredzēti mehānismi personas saukšanai pie atbildības. </w:t>
      </w:r>
      <w:r>
        <w:rPr>
          <w:rFonts w:ascii="Times New Roman" w:hAnsi="Times New Roman" w:cs="Times New Roman"/>
          <w:sz w:val="24"/>
          <w:szCs w:val="24"/>
        </w:rPr>
        <w:lastRenderedPageBreak/>
        <w:t>Turklāt informācija dienesta vajadzībām nav valsts noslēpums, un īpašu aizsardzības pasākumu ieviešana papildus jau esošajiem būtu īpaši jāpamato. Jāņem vērā, ka "viss, kas attiecas uz minimuma pārsniegšanu un papildu informācijas atklātības aizsardzību veicinošiem pasākumiem, ir valsts ziņā tikmēr, kamēr valsts rīcību var uzskatīt par cilvēktiesību vispārēju cienīšanu un ievērošanu veicinošu, tātad vismaz cilvēktiesību līmeni nepazeminošu rīcību" (</w:t>
      </w:r>
      <w:proofErr w:type="spellStart"/>
      <w:r w:rsidRPr="007D24F1">
        <w:rPr>
          <w:rFonts w:ascii="Times New Roman" w:hAnsi="Times New Roman" w:cs="Times New Roman"/>
          <w:i/>
          <w:sz w:val="24"/>
          <w:szCs w:val="24"/>
        </w:rPr>
        <w:t>Jarinovska</w:t>
      </w:r>
      <w:proofErr w:type="spellEnd"/>
      <w:r w:rsidRPr="007D24F1">
        <w:rPr>
          <w:rFonts w:ascii="Times New Roman" w:hAnsi="Times New Roman" w:cs="Times New Roman"/>
          <w:i/>
          <w:sz w:val="24"/>
          <w:szCs w:val="24"/>
        </w:rPr>
        <w:t xml:space="preserve"> K. Informācijas atklātība kā cilvēka pamatbrīvība </w:t>
      </w:r>
      <w:proofErr w:type="gramStart"/>
      <w:r w:rsidRPr="007D24F1">
        <w:rPr>
          <w:rFonts w:ascii="Times New Roman" w:hAnsi="Times New Roman" w:cs="Times New Roman"/>
          <w:i/>
          <w:sz w:val="24"/>
          <w:szCs w:val="24"/>
        </w:rPr>
        <w:t>(</w:t>
      </w:r>
      <w:proofErr w:type="gramEnd"/>
      <w:r w:rsidRPr="007D24F1">
        <w:rPr>
          <w:rFonts w:ascii="Times New Roman" w:hAnsi="Times New Roman" w:cs="Times New Roman"/>
          <w:i/>
          <w:sz w:val="24"/>
          <w:szCs w:val="24"/>
        </w:rPr>
        <w:t>III). Jurista Vārds, 2010, 5.janvāris, Nr.1</w:t>
      </w:r>
      <w:r>
        <w:rPr>
          <w:rFonts w:ascii="Times New Roman" w:hAnsi="Times New Roman" w:cs="Times New Roman"/>
          <w:sz w:val="24"/>
          <w:szCs w:val="24"/>
        </w:rPr>
        <w:t>).</w:t>
      </w:r>
    </w:p>
    <w:p w14:paraId="3318CE92" w14:textId="77777777" w:rsidR="00635029" w:rsidRDefault="00635029" w:rsidP="00971B8F">
      <w:pPr>
        <w:pStyle w:val="Bezatstarpm"/>
        <w:jc w:val="both"/>
        <w:rPr>
          <w:rFonts w:ascii="Times New Roman" w:hAnsi="Times New Roman" w:cs="Times New Roman"/>
          <w:b/>
          <w:sz w:val="24"/>
          <w:szCs w:val="24"/>
        </w:rPr>
      </w:pPr>
      <w:r>
        <w:rPr>
          <w:rFonts w:ascii="Times New Roman" w:hAnsi="Times New Roman" w:cs="Times New Roman"/>
          <w:sz w:val="24"/>
          <w:szCs w:val="24"/>
        </w:rPr>
        <w:tab/>
      </w:r>
    </w:p>
    <w:p w14:paraId="3589B87D" w14:textId="4CF46AF4" w:rsidR="00635029" w:rsidRDefault="008C5B32" w:rsidP="00635029">
      <w:pPr>
        <w:pStyle w:val="Bezatstarpm"/>
        <w:ind w:right="-613" w:firstLine="720"/>
        <w:jc w:val="both"/>
        <w:rPr>
          <w:rFonts w:ascii="Times New Roman" w:hAnsi="Times New Roman" w:cs="Times New Roman"/>
          <w:sz w:val="24"/>
          <w:szCs w:val="24"/>
        </w:rPr>
      </w:pPr>
      <w:r>
        <w:rPr>
          <w:rFonts w:ascii="Times New Roman" w:hAnsi="Times New Roman" w:cs="Times New Roman"/>
          <w:b/>
          <w:sz w:val="24"/>
          <w:szCs w:val="24"/>
        </w:rPr>
        <w:t>3.</w:t>
      </w:r>
      <w:r w:rsidR="009B1446">
        <w:rPr>
          <w:rFonts w:ascii="Times New Roman" w:hAnsi="Times New Roman" w:cs="Times New Roman"/>
          <w:b/>
          <w:sz w:val="24"/>
          <w:szCs w:val="24"/>
        </w:rPr>
        <w:t>4</w:t>
      </w:r>
      <w:r>
        <w:rPr>
          <w:rFonts w:ascii="Times New Roman" w:hAnsi="Times New Roman" w:cs="Times New Roman"/>
          <w:b/>
          <w:sz w:val="24"/>
          <w:szCs w:val="24"/>
        </w:rPr>
        <w:t xml:space="preserve">. </w:t>
      </w:r>
      <w:r w:rsidR="009B1446" w:rsidRPr="006F7CF5">
        <w:rPr>
          <w:rFonts w:ascii="Times New Roman" w:hAnsi="Times New Roman" w:cs="Times New Roman"/>
          <w:sz w:val="24"/>
          <w:szCs w:val="24"/>
        </w:rPr>
        <w:t>S</w:t>
      </w:r>
      <w:r w:rsidR="00635029">
        <w:rPr>
          <w:rFonts w:ascii="Times New Roman" w:hAnsi="Times New Roman" w:cs="Times New Roman"/>
          <w:sz w:val="24"/>
          <w:szCs w:val="24"/>
        </w:rPr>
        <w:t xml:space="preserve">askaņā ar Noteikumu Nr.280 12.punktu informāciju dienesta vajadzībām nosūta ar ierakstītu pasta sūtījumu, ar diplomātisko pastu, ar kurjeru vai to adresātam nogādā iestādes darbinieks. Savukārt Noteikumu Nr.280 18.punkts noteic, ka informāciju dienesta vajadzībām </w:t>
      </w:r>
      <w:r w:rsidR="00635029" w:rsidRPr="001036F2">
        <w:rPr>
          <w:rFonts w:ascii="Times New Roman" w:hAnsi="Times New Roman" w:cs="Times New Roman"/>
          <w:sz w:val="24"/>
          <w:szCs w:val="24"/>
          <w:u w:val="single"/>
        </w:rPr>
        <w:t>drīkst apstrādāt elektroniski</w:t>
      </w:r>
      <w:r w:rsidR="00635029">
        <w:rPr>
          <w:rFonts w:ascii="Times New Roman" w:hAnsi="Times New Roman" w:cs="Times New Roman"/>
          <w:sz w:val="24"/>
          <w:szCs w:val="24"/>
        </w:rPr>
        <w:t xml:space="preserve">. Turklāt Ministru kabineta </w:t>
      </w:r>
      <w:proofErr w:type="gramStart"/>
      <w:r w:rsidR="00635029">
        <w:rPr>
          <w:rFonts w:ascii="Times New Roman" w:hAnsi="Times New Roman" w:cs="Times New Roman"/>
          <w:sz w:val="24"/>
          <w:szCs w:val="24"/>
        </w:rPr>
        <w:t>2012.gada</w:t>
      </w:r>
      <w:proofErr w:type="gramEnd"/>
      <w:r w:rsidR="00635029">
        <w:rPr>
          <w:rFonts w:ascii="Times New Roman" w:hAnsi="Times New Roman" w:cs="Times New Roman"/>
          <w:sz w:val="24"/>
          <w:szCs w:val="24"/>
        </w:rPr>
        <w:t xml:space="preserve"> 26.jūnija instrukcijā Nr.7 "Drošības prasības informācijas sistēmām, kurās apstrādā informāciju dienesta vajadzībām un kuras ir savienotas ar elektronisko sakaru tīklu" ir noteikta kārtība, kādā veidojama elektroniskā vide ierobežotas pieejamības informācijas dienesta vajadzībām dokumentu apritei.</w:t>
      </w:r>
    </w:p>
    <w:p w14:paraId="7F776F7E" w14:textId="77777777" w:rsidR="008C5B32" w:rsidRPr="008C5B32" w:rsidRDefault="00CF787A" w:rsidP="008C5B32">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S</w:t>
      </w:r>
      <w:r w:rsidR="008C5B32" w:rsidRPr="008C5B32">
        <w:rPr>
          <w:rFonts w:ascii="Times New Roman" w:hAnsi="Times New Roman" w:cs="Times New Roman"/>
          <w:sz w:val="24"/>
          <w:szCs w:val="24"/>
        </w:rPr>
        <w:t>askaņā ar Noteikumu Nr.280 44.punktu par informācijas dienesta vajadzībām statusa atcelšanu pirms noteiktā termiņa vai tā pagarināšanu lietvedības nodaļas darbinieks rakstiski informē visu to iestāžu lietvedības nodaļu darbiniekus, kurām šis dokuments ir nosūtīts. Paziņojumu par informācijas dienesta vajadzībām statusa pagarināšanu nosūta ne vēlāk kā piecas darbdienas pirms iepriekš noteiktā statusa termiņa beigām. Attiecīgo iestāžu lietvedības nodaļu darbinieki pēc minētās informācijas saņemšanas nekavējoties izdara attiecīgu atzīmi uz dokumenta un informē iestādes amatpersonas, kuras ir šīs informācijas turētāji.</w:t>
      </w:r>
    </w:p>
    <w:p w14:paraId="23FD3E0B" w14:textId="5453887A" w:rsidR="00DF27EE" w:rsidRDefault="00DF27EE" w:rsidP="009412C7">
      <w:pPr>
        <w:pStyle w:val="Bezatstarpm"/>
        <w:ind w:right="-625"/>
        <w:jc w:val="both"/>
        <w:rPr>
          <w:rFonts w:ascii="Times New Roman" w:hAnsi="Times New Roman"/>
          <w:sz w:val="24"/>
          <w:szCs w:val="24"/>
        </w:rPr>
      </w:pPr>
      <w:r>
        <w:rPr>
          <w:rFonts w:ascii="Times New Roman" w:hAnsi="Times New Roman"/>
          <w:sz w:val="24"/>
          <w:szCs w:val="24"/>
        </w:rPr>
        <w:tab/>
        <w:t xml:space="preserve">Informācijas dienesta vajadzībām regulējuma iekļaušana likumā "Par valsts noslēpumu” nozīmē to, ka šādas informācijas apritei būtu jāatbilst </w:t>
      </w:r>
      <w:r w:rsidR="006F7CF5">
        <w:rPr>
          <w:rFonts w:ascii="Times New Roman" w:hAnsi="Times New Roman"/>
          <w:sz w:val="24"/>
          <w:szCs w:val="24"/>
        </w:rPr>
        <w:t>N</w:t>
      </w:r>
      <w:r>
        <w:rPr>
          <w:rFonts w:ascii="Times New Roman" w:hAnsi="Times New Roman"/>
          <w:sz w:val="24"/>
          <w:szCs w:val="24"/>
        </w:rPr>
        <w:t>oteikumu Nr.21 prasībām. Ņemot vērā informācijas dienesta vajadzībām dokumentu apjomu</w:t>
      </w:r>
      <w:r w:rsidR="006F7CF5">
        <w:rPr>
          <w:rFonts w:ascii="Times New Roman" w:hAnsi="Times New Roman"/>
          <w:sz w:val="24"/>
          <w:szCs w:val="24"/>
        </w:rPr>
        <w:t>, piemēram,</w:t>
      </w:r>
      <w:r>
        <w:rPr>
          <w:rFonts w:ascii="Times New Roman" w:hAnsi="Times New Roman"/>
          <w:sz w:val="24"/>
          <w:szCs w:val="24"/>
        </w:rPr>
        <w:t xml:space="preserve"> Satiksmes ministrijā, </w:t>
      </w:r>
      <w:r w:rsidRPr="00E76A40">
        <w:rPr>
          <w:rFonts w:ascii="Times New Roman" w:hAnsi="Times New Roman"/>
          <w:sz w:val="24"/>
          <w:szCs w:val="24"/>
          <w:u w:val="single"/>
        </w:rPr>
        <w:t>to pielīdzināšana valsts noslēpuma objektiem, radītu papildus administratīvo slogu šo dokumentu apritē</w:t>
      </w:r>
      <w:r>
        <w:rPr>
          <w:rFonts w:ascii="Times New Roman" w:hAnsi="Times New Roman"/>
          <w:sz w:val="24"/>
          <w:szCs w:val="24"/>
        </w:rPr>
        <w:t>. Šobrīd šāda veida informāciju ir iespējams pārsūtīt elektroniski, izmantojot Satversmes aizsardzības biroja atzītas dokumentu šifrēšanas metodes, kas atvieglo informācijas apriti. Nodarbinātajiem darbam ar šāda veida dokumentiem būs nepieciešama pielaide darbam ar valsts noslēpuma objektiem. Tiks apgrūtināta dokumentu aprite ESVIS-R vidē, kur šobrīd norit aktīvs darbs sistēmas pilnveidošanai.</w:t>
      </w:r>
    </w:p>
    <w:p w14:paraId="4541FCD8" w14:textId="77777777" w:rsidR="008C5B32" w:rsidRDefault="008C5B32" w:rsidP="00CA6B48">
      <w:pPr>
        <w:pStyle w:val="Bezatstarpm"/>
        <w:ind w:right="-613" w:firstLine="720"/>
        <w:jc w:val="both"/>
        <w:rPr>
          <w:rFonts w:ascii="Times New Roman" w:hAnsi="Times New Roman" w:cs="Times New Roman"/>
          <w:b/>
          <w:sz w:val="24"/>
          <w:szCs w:val="24"/>
        </w:rPr>
      </w:pPr>
    </w:p>
    <w:p w14:paraId="0DC47B62" w14:textId="6739F775" w:rsidR="00CC79CD" w:rsidRDefault="008C5B32" w:rsidP="007612EE">
      <w:pPr>
        <w:pStyle w:val="Bezatstarpm"/>
        <w:ind w:right="-613" w:firstLine="720"/>
        <w:jc w:val="both"/>
        <w:rPr>
          <w:rFonts w:ascii="Times New Roman" w:hAnsi="Times New Roman" w:cs="Times New Roman"/>
          <w:sz w:val="24"/>
          <w:szCs w:val="24"/>
        </w:rPr>
      </w:pPr>
      <w:r>
        <w:rPr>
          <w:rFonts w:ascii="Times New Roman" w:hAnsi="Times New Roman" w:cs="Times New Roman"/>
          <w:b/>
          <w:sz w:val="24"/>
          <w:szCs w:val="24"/>
        </w:rPr>
        <w:t>3.</w:t>
      </w:r>
      <w:r w:rsidR="009B1446">
        <w:rPr>
          <w:rFonts w:ascii="Times New Roman" w:hAnsi="Times New Roman" w:cs="Times New Roman"/>
          <w:b/>
          <w:sz w:val="24"/>
          <w:szCs w:val="24"/>
        </w:rPr>
        <w:t xml:space="preserve">5. </w:t>
      </w:r>
      <w:r w:rsidR="00DD65AE">
        <w:rPr>
          <w:rFonts w:ascii="Times New Roman" w:hAnsi="Times New Roman" w:cs="Times New Roman"/>
          <w:sz w:val="24"/>
          <w:szCs w:val="24"/>
        </w:rPr>
        <w:t>L</w:t>
      </w:r>
      <w:r w:rsidR="007612EE">
        <w:rPr>
          <w:rFonts w:ascii="Times New Roman" w:hAnsi="Times New Roman" w:cs="Times New Roman"/>
          <w:sz w:val="24"/>
          <w:szCs w:val="24"/>
        </w:rPr>
        <w:t>ikuma "Par valsts noslēpumu" pārejas noteikumu 4.punktā ir noteikts, ka i</w:t>
      </w:r>
      <w:r w:rsidR="007612EE" w:rsidRPr="00EE61EE">
        <w:rPr>
          <w:rFonts w:ascii="Times New Roman" w:hAnsi="Times New Roman" w:cs="Times New Roman"/>
          <w:sz w:val="24"/>
          <w:szCs w:val="24"/>
        </w:rPr>
        <w:t>nstitūcijas, kas glabā informāciju, kurai piešķirta valsts noslēpuma slepenības pakāpe "ierobežotas lietošanas informācija", veic šīs informācijas deklasificēšanu, piešķirot tai statusu "informācija dienesta vajadzībām" atbilstoši Informācijas atklātības likumam</w:t>
      </w:r>
      <w:r w:rsidR="007612EE">
        <w:rPr>
          <w:rFonts w:ascii="Times New Roman" w:hAnsi="Times New Roman" w:cs="Times New Roman"/>
          <w:sz w:val="24"/>
          <w:szCs w:val="24"/>
        </w:rPr>
        <w:t xml:space="preserve">. Šī norma likumā ir ietverta ar grozījumiem, ko Saeima ir pieņēmusi 2003.gada 18.decembrī, un kas ir stājušies spēkā 2004.gada 21.janvārī. </w:t>
      </w:r>
    </w:p>
    <w:p w14:paraId="55492759" w14:textId="61F5D6CF" w:rsidR="007612EE" w:rsidRDefault="007612EE" w:rsidP="007612EE">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Kā izriet no attiecīgo </w:t>
      </w:r>
      <w:r w:rsidR="00CC79CD">
        <w:rPr>
          <w:rFonts w:ascii="Times New Roman" w:hAnsi="Times New Roman" w:cs="Times New Roman"/>
          <w:sz w:val="24"/>
          <w:szCs w:val="24"/>
        </w:rPr>
        <w:t xml:space="preserve">likuma “Par valsts noslēpumu” </w:t>
      </w:r>
      <w:r>
        <w:rPr>
          <w:rFonts w:ascii="Times New Roman" w:hAnsi="Times New Roman" w:cs="Times New Roman"/>
          <w:sz w:val="24"/>
          <w:szCs w:val="24"/>
        </w:rPr>
        <w:t>grozījumu anotācijas,</w:t>
      </w:r>
      <w:r w:rsidR="00E57DD5">
        <w:rPr>
          <w:rFonts w:ascii="Times New Roman" w:hAnsi="Times New Roman" w:cs="Times New Roman"/>
          <w:sz w:val="24"/>
          <w:szCs w:val="24"/>
        </w:rPr>
        <w:t xml:space="preserve"> "</w:t>
      </w:r>
      <w:r>
        <w:rPr>
          <w:rFonts w:ascii="Times New Roman" w:hAnsi="Times New Roman" w:cs="Times New Roman"/>
          <w:sz w:val="24"/>
          <w:szCs w:val="24"/>
        </w:rPr>
        <w:t>kad no NATO sāk</w:t>
      </w:r>
      <w:r w:rsidR="009B1446">
        <w:rPr>
          <w:rFonts w:ascii="Times New Roman" w:hAnsi="Times New Roman" w:cs="Times New Roman"/>
          <w:sz w:val="24"/>
          <w:szCs w:val="24"/>
        </w:rPr>
        <w:t>a</w:t>
      </w:r>
      <w:r>
        <w:rPr>
          <w:rFonts w:ascii="Times New Roman" w:hAnsi="Times New Roman" w:cs="Times New Roman"/>
          <w:sz w:val="24"/>
          <w:szCs w:val="24"/>
        </w:rPr>
        <w:t xml:space="preserve"> saņemt RESTRICTED informāciju, valsts institūcijas šo NATO klasificēto informāciju ar Informācijas atklātības likumu nespēja aizsargāt un piešķīra nepamatoti paaugstinātu valsts noslēpuma aizsardzības pakāpi – konfidenciāli. Lai aizsargātu šo informāciju ar atbilstoša līmeņa klasifikāciju, </w:t>
      </w:r>
      <w:proofErr w:type="gramStart"/>
      <w:r>
        <w:rPr>
          <w:rFonts w:ascii="Times New Roman" w:hAnsi="Times New Roman" w:cs="Times New Roman"/>
          <w:sz w:val="24"/>
          <w:szCs w:val="24"/>
        </w:rPr>
        <w:t>2002.gada</w:t>
      </w:r>
      <w:proofErr w:type="gramEnd"/>
      <w:r>
        <w:rPr>
          <w:rFonts w:ascii="Times New Roman" w:hAnsi="Times New Roman" w:cs="Times New Roman"/>
          <w:sz w:val="24"/>
          <w:szCs w:val="24"/>
        </w:rPr>
        <w:t xml:space="preserve"> 31.oktobrī tika izdarīti grozījumi likumā "Par valsts noslēpumu", radot jaunu viszemākā līmeņa valsts noslēpuma pakāpi – ierobežotas lietošanas informācija.</w:t>
      </w:r>
      <w:r w:rsidRPr="00F10E0E">
        <w:rPr>
          <w:rFonts w:ascii="Times New Roman" w:hAnsi="Times New Roman" w:cs="Times New Roman"/>
          <w:sz w:val="24"/>
          <w:szCs w:val="24"/>
        </w:rPr>
        <w:t xml:space="preserve"> Atbilstoši NATO un Eiropas Savienības prasībām RESTRICTED (</w:t>
      </w:r>
      <w:r>
        <w:rPr>
          <w:rFonts w:ascii="Times New Roman" w:hAnsi="Times New Roman" w:cs="Times New Roman"/>
          <w:sz w:val="24"/>
          <w:szCs w:val="24"/>
        </w:rPr>
        <w:t>ierobežotas lietošanas</w:t>
      </w:r>
      <w:r w:rsidRPr="00F10E0E">
        <w:rPr>
          <w:rFonts w:ascii="Times New Roman" w:hAnsi="Times New Roman" w:cs="Times New Roman"/>
          <w:sz w:val="24"/>
          <w:szCs w:val="24"/>
        </w:rPr>
        <w:t xml:space="preserve">) informācija nav jāglabā seifā, nav nepieciešamas īpašas pieejas atļaujas un pārbaudes, katrs darbinieks to var pavairot un iznīcināt pēc vajadzības un bez kādas dokumentācijas. Savukārt atbilstoši Latvijas normatīvajiem aktiem </w:t>
      </w:r>
      <w:r>
        <w:rPr>
          <w:rFonts w:ascii="Times New Roman" w:hAnsi="Times New Roman" w:cs="Times New Roman"/>
          <w:sz w:val="24"/>
          <w:szCs w:val="24"/>
        </w:rPr>
        <w:lastRenderedPageBreak/>
        <w:t>ierobežotas lietošanas</w:t>
      </w:r>
      <w:r w:rsidRPr="00F10E0E">
        <w:rPr>
          <w:rFonts w:ascii="Times New Roman" w:hAnsi="Times New Roman" w:cs="Times New Roman"/>
          <w:sz w:val="24"/>
          <w:szCs w:val="24"/>
        </w:rPr>
        <w:t xml:space="preserve"> (RESTRICTED) informācija ir valsts noslēpums, kas jāglabā seifā, stingri jākontrolē tās pavairošana un iznīcināšana, jāizstrādā amatu saraksti, jāveic pārbaudes un jāizsniedz pieejamības atļaujas, to visu detalizēti reģistrējot un dokumentējot</w:t>
      </w:r>
      <w:r>
        <w:rPr>
          <w:rFonts w:ascii="Times New Roman" w:hAnsi="Times New Roman" w:cs="Times New Roman"/>
          <w:sz w:val="24"/>
          <w:szCs w:val="24"/>
        </w:rPr>
        <w:t>.</w:t>
      </w:r>
      <w:r w:rsidRPr="00F10E0E">
        <w:rPr>
          <w:rFonts w:ascii="Times New Roman" w:hAnsi="Times New Roman" w:cs="Times New Roman"/>
          <w:sz w:val="24"/>
          <w:szCs w:val="24"/>
        </w:rPr>
        <w:t xml:space="preserve"> Tas rada liela apjoma administratīv</w:t>
      </w:r>
      <w:r>
        <w:rPr>
          <w:rFonts w:ascii="Times New Roman" w:hAnsi="Times New Roman" w:cs="Times New Roman"/>
          <w:sz w:val="24"/>
          <w:szCs w:val="24"/>
        </w:rPr>
        <w:t>o</w:t>
      </w:r>
      <w:r w:rsidRPr="00F10E0E">
        <w:rPr>
          <w:rFonts w:ascii="Times New Roman" w:hAnsi="Times New Roman" w:cs="Times New Roman"/>
          <w:sz w:val="24"/>
          <w:szCs w:val="24"/>
        </w:rPr>
        <w:t xml:space="preserve"> </w:t>
      </w:r>
      <w:r>
        <w:rPr>
          <w:rFonts w:ascii="Times New Roman" w:hAnsi="Times New Roman" w:cs="Times New Roman"/>
          <w:sz w:val="24"/>
          <w:szCs w:val="24"/>
        </w:rPr>
        <w:t>slogu</w:t>
      </w:r>
      <w:r w:rsidRPr="00F10E0E">
        <w:rPr>
          <w:rFonts w:ascii="Times New Roman" w:hAnsi="Times New Roman" w:cs="Times New Roman"/>
          <w:sz w:val="24"/>
          <w:szCs w:val="24"/>
        </w:rPr>
        <w:t>, k</w:t>
      </w:r>
      <w:r w:rsidR="00DF27EE">
        <w:rPr>
          <w:rFonts w:ascii="Times New Roman" w:hAnsi="Times New Roman" w:cs="Times New Roman"/>
          <w:sz w:val="24"/>
          <w:szCs w:val="24"/>
        </w:rPr>
        <w:t>urš</w:t>
      </w:r>
      <w:r w:rsidRPr="00F10E0E">
        <w:rPr>
          <w:rFonts w:ascii="Times New Roman" w:hAnsi="Times New Roman" w:cs="Times New Roman"/>
          <w:sz w:val="24"/>
          <w:szCs w:val="24"/>
        </w:rPr>
        <w:t xml:space="preserve"> nākotnē būtiski palielināsies, jo pieaugs ne tikai NATO, bet arī Eiropas Savienības RESTRICTED dokumentu apjoms. Iestājoties NATO un Eiropas Savienībā lielākā daļa no saņemtās informācijas būs klasificējama kā "RESTRICTED". Turklāt šāds termins Informācijas atklātības likumā pieprasa minimālu kontroli – līdzvērtīgi NATO un Eiropas Savienības prasībām</w:t>
      </w:r>
      <w:r w:rsidR="00E57DD5">
        <w:rPr>
          <w:rFonts w:ascii="Times New Roman" w:hAnsi="Times New Roman" w:cs="Times New Roman"/>
          <w:sz w:val="24"/>
          <w:szCs w:val="24"/>
        </w:rPr>
        <w:t>"</w:t>
      </w:r>
      <w:r w:rsidR="009B1446">
        <w:rPr>
          <w:rFonts w:ascii="Times New Roman" w:hAnsi="Times New Roman" w:cs="Times New Roman"/>
          <w:sz w:val="24"/>
          <w:szCs w:val="24"/>
        </w:rPr>
        <w:t xml:space="preserve">. </w:t>
      </w:r>
      <w:r>
        <w:rPr>
          <w:rFonts w:ascii="Times New Roman" w:hAnsi="Times New Roman" w:cs="Times New Roman"/>
          <w:sz w:val="24"/>
          <w:szCs w:val="24"/>
        </w:rPr>
        <w:t>Līdz ar to no likuma "Par valsts noslēpumu</w:t>
      </w:r>
      <w:r w:rsidR="009B1446">
        <w:rPr>
          <w:rFonts w:ascii="Times New Roman" w:hAnsi="Times New Roman" w:cs="Times New Roman"/>
          <w:sz w:val="24"/>
          <w:szCs w:val="24"/>
        </w:rPr>
        <w:t xml:space="preserve">” </w:t>
      </w:r>
      <w:r>
        <w:rPr>
          <w:rFonts w:ascii="Times New Roman" w:hAnsi="Times New Roman" w:cs="Times New Roman"/>
          <w:sz w:val="24"/>
          <w:szCs w:val="24"/>
        </w:rPr>
        <w:t>tika izslēgts ierobežotas lietošanas jēdziens, attiecīgi Informācijas atklātības likumā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pie ierobežotas pieejamības informācijas iekļaujot jaunu kategoriju ne tikai NATO un Eiropas Savienības, bet arī Latvijas vajadzībām attiecībā uz šāda līmeņa informāciju.</w:t>
      </w:r>
    </w:p>
    <w:p w14:paraId="7277679B" w14:textId="5C7DE5A1" w:rsidR="007612EE" w:rsidRDefault="007612EE" w:rsidP="007612EE">
      <w:pPr>
        <w:pStyle w:val="Bezatstarpm"/>
        <w:ind w:right="-613" w:firstLine="720"/>
        <w:jc w:val="both"/>
        <w:rPr>
          <w:rStyle w:val="Izclums"/>
          <w:rFonts w:ascii="Times New Roman" w:hAnsi="Times New Roman" w:cs="Times New Roman"/>
          <w:b w:val="0"/>
          <w:sz w:val="24"/>
          <w:szCs w:val="24"/>
        </w:rPr>
      </w:pPr>
      <w:r>
        <w:rPr>
          <w:rFonts w:ascii="Times New Roman" w:hAnsi="Times New Roman" w:cs="Times New Roman"/>
          <w:sz w:val="24"/>
          <w:szCs w:val="24"/>
        </w:rPr>
        <w:t xml:space="preserve">Kā izriet, piemēram, no Eiropas Padomes </w:t>
      </w:r>
      <w:proofErr w:type="gramStart"/>
      <w:r>
        <w:rPr>
          <w:rFonts w:ascii="Times New Roman" w:hAnsi="Times New Roman" w:cs="Times New Roman"/>
          <w:sz w:val="24"/>
          <w:szCs w:val="24"/>
        </w:rPr>
        <w:t>2013.gada</w:t>
      </w:r>
      <w:proofErr w:type="gramEnd"/>
      <w:r>
        <w:rPr>
          <w:rFonts w:ascii="Times New Roman" w:hAnsi="Times New Roman" w:cs="Times New Roman"/>
          <w:sz w:val="24"/>
          <w:szCs w:val="24"/>
        </w:rPr>
        <w:t xml:space="preserve"> 23.septembra lēmuma 2013/488/ES par drošības noteikumiem </w:t>
      </w:r>
      <w:r w:rsidRPr="00CC79CD">
        <w:rPr>
          <w:rFonts w:ascii="Times New Roman" w:hAnsi="Times New Roman" w:cs="Times New Roman"/>
          <w:sz w:val="24"/>
          <w:szCs w:val="24"/>
        </w:rPr>
        <w:t>E</w:t>
      </w:r>
      <w:r w:rsidR="00CC79CD">
        <w:rPr>
          <w:rFonts w:ascii="Times New Roman" w:hAnsi="Times New Roman" w:cs="Times New Roman"/>
          <w:sz w:val="24"/>
          <w:szCs w:val="24"/>
        </w:rPr>
        <w:t xml:space="preserve">iropas savienības </w:t>
      </w:r>
      <w:r>
        <w:rPr>
          <w:rFonts w:ascii="Times New Roman" w:hAnsi="Times New Roman" w:cs="Times New Roman"/>
          <w:sz w:val="24"/>
          <w:szCs w:val="24"/>
        </w:rPr>
        <w:t xml:space="preserve">klasificētās informācijas aizsardzībai, EU RESTRICTED ir informācija un materiāli, kuru neatļauta izpaušana varētu būt nevēlama Eiropas Savienības vai vienas vai vairāku dalībvalstu interesēm, turklāt darbam ar šo informāciju nav nepieciešama speciāla atļauja, un tā nav jāglabā seifā. Nopietnāki aizsardzības pasākumi piemērojami informācijai vai materiāliem, kas klasificēti kā EU CONFIDENTIAL vai augstāk (EU SECRET un </w:t>
      </w:r>
      <w:r>
        <w:rPr>
          <w:rStyle w:val="Izclums"/>
          <w:rFonts w:ascii="Times New Roman" w:hAnsi="Times New Roman" w:cs="Times New Roman"/>
          <w:b w:val="0"/>
          <w:caps/>
          <w:sz w:val="24"/>
          <w:szCs w:val="24"/>
        </w:rPr>
        <w:t xml:space="preserve">EU TOP SECRET). </w:t>
      </w:r>
      <w:r>
        <w:rPr>
          <w:rStyle w:val="Izclums"/>
          <w:rFonts w:ascii="Times New Roman" w:hAnsi="Times New Roman" w:cs="Times New Roman"/>
          <w:b w:val="0"/>
          <w:sz w:val="24"/>
          <w:szCs w:val="24"/>
        </w:rPr>
        <w:t>Proti, EU RESTRICTED ir zemākais informācijas klasifikācijas līmenis, attiecībā uz kuru nebūtu pamata piemērot visas tās prasības, kas noteiktas attiecībā uz valsts noslēpuma aizsardzību. Šādu secinājumu var izdarīt arī attiecībā uz NATO informāciju, kas klasificēta kā RESTRICTED, izvērtējot NATO 2002.gada 17.jūnija dokumentu C-M(2002)49 "</w:t>
      </w:r>
      <w:proofErr w:type="spellStart"/>
      <w:r>
        <w:rPr>
          <w:rStyle w:val="Izclums"/>
          <w:rFonts w:ascii="Times New Roman" w:hAnsi="Times New Roman" w:cs="Times New Roman"/>
          <w:b w:val="0"/>
          <w:sz w:val="24"/>
          <w:szCs w:val="24"/>
        </w:rPr>
        <w:t>Security</w:t>
      </w:r>
      <w:proofErr w:type="spellEnd"/>
      <w:r>
        <w:rPr>
          <w:rStyle w:val="Izclums"/>
          <w:rFonts w:ascii="Times New Roman" w:hAnsi="Times New Roman" w:cs="Times New Roman"/>
          <w:b w:val="0"/>
          <w:sz w:val="24"/>
          <w:szCs w:val="24"/>
        </w:rPr>
        <w:t xml:space="preserve"> </w:t>
      </w:r>
      <w:proofErr w:type="spellStart"/>
      <w:r>
        <w:rPr>
          <w:rStyle w:val="Izclums"/>
          <w:rFonts w:ascii="Times New Roman" w:hAnsi="Times New Roman" w:cs="Times New Roman"/>
          <w:b w:val="0"/>
          <w:sz w:val="24"/>
          <w:szCs w:val="24"/>
        </w:rPr>
        <w:t>within</w:t>
      </w:r>
      <w:proofErr w:type="spellEnd"/>
      <w:r>
        <w:rPr>
          <w:rStyle w:val="Izclums"/>
          <w:rFonts w:ascii="Times New Roman" w:hAnsi="Times New Roman" w:cs="Times New Roman"/>
          <w:b w:val="0"/>
          <w:sz w:val="24"/>
          <w:szCs w:val="24"/>
        </w:rPr>
        <w:t xml:space="preserve"> </w:t>
      </w:r>
      <w:proofErr w:type="spellStart"/>
      <w:r>
        <w:rPr>
          <w:rStyle w:val="Izclums"/>
          <w:rFonts w:ascii="Times New Roman" w:hAnsi="Times New Roman" w:cs="Times New Roman"/>
          <w:b w:val="0"/>
          <w:sz w:val="24"/>
          <w:szCs w:val="24"/>
        </w:rPr>
        <w:t>the</w:t>
      </w:r>
      <w:proofErr w:type="spellEnd"/>
      <w:r>
        <w:rPr>
          <w:rStyle w:val="Izclums"/>
          <w:rFonts w:ascii="Times New Roman" w:hAnsi="Times New Roman" w:cs="Times New Roman"/>
          <w:b w:val="0"/>
          <w:sz w:val="24"/>
          <w:szCs w:val="24"/>
        </w:rPr>
        <w:t xml:space="preserve"> </w:t>
      </w:r>
      <w:proofErr w:type="spellStart"/>
      <w:r>
        <w:rPr>
          <w:rStyle w:val="Izclums"/>
          <w:rFonts w:ascii="Times New Roman" w:hAnsi="Times New Roman" w:cs="Times New Roman"/>
          <w:b w:val="0"/>
          <w:sz w:val="24"/>
          <w:szCs w:val="24"/>
        </w:rPr>
        <w:t>North</w:t>
      </w:r>
      <w:proofErr w:type="spellEnd"/>
      <w:r>
        <w:rPr>
          <w:rStyle w:val="Izclums"/>
          <w:rFonts w:ascii="Times New Roman" w:hAnsi="Times New Roman" w:cs="Times New Roman"/>
          <w:b w:val="0"/>
          <w:sz w:val="24"/>
          <w:szCs w:val="24"/>
        </w:rPr>
        <w:t xml:space="preserve"> </w:t>
      </w:r>
      <w:proofErr w:type="spellStart"/>
      <w:r>
        <w:rPr>
          <w:rStyle w:val="Izclums"/>
          <w:rFonts w:ascii="Times New Roman" w:hAnsi="Times New Roman" w:cs="Times New Roman"/>
          <w:b w:val="0"/>
          <w:sz w:val="24"/>
          <w:szCs w:val="24"/>
        </w:rPr>
        <w:t>Atlantic</w:t>
      </w:r>
      <w:proofErr w:type="spellEnd"/>
      <w:r>
        <w:rPr>
          <w:rStyle w:val="Izclums"/>
          <w:rFonts w:ascii="Times New Roman" w:hAnsi="Times New Roman" w:cs="Times New Roman"/>
          <w:b w:val="0"/>
          <w:sz w:val="24"/>
          <w:szCs w:val="24"/>
        </w:rPr>
        <w:t xml:space="preserve"> </w:t>
      </w:r>
      <w:proofErr w:type="spellStart"/>
      <w:r>
        <w:rPr>
          <w:rStyle w:val="Izclums"/>
          <w:rFonts w:ascii="Times New Roman" w:hAnsi="Times New Roman" w:cs="Times New Roman"/>
          <w:b w:val="0"/>
          <w:sz w:val="24"/>
          <w:szCs w:val="24"/>
        </w:rPr>
        <w:t>Treaty</w:t>
      </w:r>
      <w:proofErr w:type="spellEnd"/>
      <w:r>
        <w:rPr>
          <w:rStyle w:val="Izclums"/>
          <w:rFonts w:ascii="Times New Roman" w:hAnsi="Times New Roman" w:cs="Times New Roman"/>
          <w:b w:val="0"/>
          <w:sz w:val="24"/>
          <w:szCs w:val="24"/>
        </w:rPr>
        <w:t xml:space="preserve"> </w:t>
      </w:r>
      <w:proofErr w:type="spellStart"/>
      <w:r>
        <w:rPr>
          <w:rStyle w:val="Izclums"/>
          <w:rFonts w:ascii="Times New Roman" w:hAnsi="Times New Roman" w:cs="Times New Roman"/>
          <w:b w:val="0"/>
          <w:sz w:val="24"/>
          <w:szCs w:val="24"/>
        </w:rPr>
        <w:t>organisation</w:t>
      </w:r>
      <w:proofErr w:type="spellEnd"/>
      <w:r>
        <w:rPr>
          <w:rStyle w:val="Izclums"/>
          <w:rFonts w:ascii="Times New Roman" w:hAnsi="Times New Roman" w:cs="Times New Roman"/>
          <w:b w:val="0"/>
          <w:sz w:val="24"/>
          <w:szCs w:val="24"/>
        </w:rPr>
        <w:t>". Ņemot vērā minēto, secināms, ka informācija, kas klasificēta kā NATO RESTRICTED vai EU RESTRICTED, arī turpmāk jāregulē Informācijas atklātības likumā, tās aizsardzībai piemērojot prasības, kas attiecināmas uz informāciju dienesta vajadzībām.</w:t>
      </w:r>
    </w:p>
    <w:p w14:paraId="37574846" w14:textId="77AD06A6" w:rsidR="00DF27EE" w:rsidRDefault="007612EE" w:rsidP="007612EE">
      <w:pPr>
        <w:pStyle w:val="Bezatstarpm"/>
        <w:ind w:right="-613" w:firstLine="720"/>
        <w:jc w:val="both"/>
        <w:rPr>
          <w:rFonts w:ascii="Times New Roman" w:hAnsi="Times New Roman" w:cs="Times New Roman"/>
          <w:sz w:val="24"/>
          <w:szCs w:val="24"/>
        </w:rPr>
      </w:pPr>
      <w:r w:rsidRPr="007612EE">
        <w:rPr>
          <w:rFonts w:ascii="Times New Roman" w:hAnsi="Times New Roman" w:cs="Times New Roman"/>
          <w:sz w:val="24"/>
          <w:szCs w:val="24"/>
        </w:rPr>
        <w:t>Jāņem vērā, ka Informācijas atklātības likuma 8.</w:t>
      </w:r>
      <w:r w:rsidRPr="007612EE">
        <w:rPr>
          <w:rFonts w:ascii="Times New Roman" w:hAnsi="Times New Roman" w:cs="Times New Roman"/>
          <w:sz w:val="24"/>
          <w:szCs w:val="24"/>
          <w:vertAlign w:val="superscript"/>
        </w:rPr>
        <w:t>1</w:t>
      </w:r>
      <w:r w:rsidRPr="007612EE">
        <w:rPr>
          <w:rFonts w:ascii="Times New Roman" w:hAnsi="Times New Roman" w:cs="Times New Roman"/>
          <w:sz w:val="24"/>
          <w:szCs w:val="24"/>
        </w:rPr>
        <w:t xml:space="preserve"> panta otrā daļa noteic, ka neviens nav tiesīgs nodot atklātībai ārvalsts, starptautiskas organizācijas vai tās institūcijas radītu informāciju dienesta vajadzībām bez attiecīgās ārvalsts, starptautiskās organizācijas vai tās institūcijas piekrišanas. </w:t>
      </w:r>
    </w:p>
    <w:p w14:paraId="2A7C651F" w14:textId="5A2332A2" w:rsidR="007612EE" w:rsidRDefault="007612EE" w:rsidP="007612EE">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T</w:t>
      </w:r>
      <w:r w:rsidR="006B28AE">
        <w:rPr>
          <w:rFonts w:ascii="Times New Roman" w:hAnsi="Times New Roman" w:cs="Times New Roman"/>
          <w:sz w:val="24"/>
          <w:szCs w:val="24"/>
        </w:rPr>
        <w:t xml:space="preserve">M </w:t>
      </w:r>
      <w:r>
        <w:rPr>
          <w:rFonts w:ascii="Times New Roman" w:hAnsi="Times New Roman" w:cs="Times New Roman"/>
          <w:sz w:val="24"/>
          <w:szCs w:val="24"/>
        </w:rPr>
        <w:t xml:space="preserve">ieskatā </w:t>
      </w:r>
      <w:r w:rsidR="006B28AE">
        <w:rPr>
          <w:rFonts w:ascii="Times New Roman" w:hAnsi="Times New Roman" w:cs="Times New Roman"/>
          <w:sz w:val="24"/>
          <w:szCs w:val="24"/>
        </w:rPr>
        <w:t xml:space="preserve">nav pietiekoši skaidras izpratnes, ka </w:t>
      </w:r>
      <w:r>
        <w:rPr>
          <w:rFonts w:ascii="Times New Roman" w:hAnsi="Times New Roman" w:cs="Times New Roman"/>
          <w:sz w:val="24"/>
          <w:szCs w:val="24"/>
        </w:rPr>
        <w:t>Informācijas atklātības likums paredz, ka ārvalsts, starptautiskas organizācijas vai tās institūcijas radītu informāciju dienesta vajadzībām bez attiecīgās ārvalsts, starptautiskās organizācijas vai tās institūcijas piekrišanas nodot atklātībai nedrīkst. Ja Latvijā ir radīta informācija, kas saistīta ar starptautisko organizāciju radītu informāciju, informācijas autoram būtu pienākums sekot līdzi tam, vai šādu informāciju var padarīt publiski pieejamu</w:t>
      </w:r>
      <w:r w:rsidR="00DF27EE">
        <w:rPr>
          <w:rFonts w:ascii="Times New Roman" w:hAnsi="Times New Roman" w:cs="Times New Roman"/>
          <w:sz w:val="24"/>
          <w:szCs w:val="24"/>
        </w:rPr>
        <w:t xml:space="preserve">. </w:t>
      </w:r>
      <w:r>
        <w:rPr>
          <w:rFonts w:ascii="Times New Roman" w:hAnsi="Times New Roman" w:cs="Times New Roman"/>
          <w:sz w:val="24"/>
          <w:szCs w:val="24"/>
        </w:rPr>
        <w:t xml:space="preserve">Ja Latvijā radīta informācija satur NATO vai ES RESTRICTED informāciju, ko attiecīgajā brīdī nav paredzēts </w:t>
      </w:r>
      <w:proofErr w:type="spellStart"/>
      <w:r>
        <w:rPr>
          <w:rFonts w:ascii="Times New Roman" w:hAnsi="Times New Roman" w:cs="Times New Roman"/>
          <w:sz w:val="24"/>
          <w:szCs w:val="24"/>
        </w:rPr>
        <w:t>deklasificēt</w:t>
      </w:r>
      <w:proofErr w:type="spellEnd"/>
      <w:r>
        <w:rPr>
          <w:rFonts w:ascii="Times New Roman" w:hAnsi="Times New Roman" w:cs="Times New Roman"/>
          <w:sz w:val="24"/>
          <w:szCs w:val="24"/>
        </w:rPr>
        <w:t xml:space="preserve">, tad Tieslietu ministrijas ieskatā statusu "dienesta vajadzībām" var nepagarināt tikai tai sadaļai, kas neatklāj šo RESTRICTED informāciju. </w:t>
      </w:r>
    </w:p>
    <w:p w14:paraId="422308BD" w14:textId="0CD8B87B" w:rsidR="00CC79CD" w:rsidRDefault="00DF27EE" w:rsidP="006B28AE">
      <w:pPr>
        <w:pStyle w:val="Bezatstarpm"/>
        <w:ind w:right="-625"/>
        <w:jc w:val="both"/>
        <w:rPr>
          <w:rFonts w:ascii="Times New Roman" w:hAnsi="Times New Roman" w:cs="Times New Roman"/>
          <w:b/>
          <w:sz w:val="24"/>
          <w:szCs w:val="24"/>
        </w:rPr>
      </w:pPr>
      <w:r>
        <w:rPr>
          <w:rFonts w:ascii="Times New Roman" w:hAnsi="Times New Roman" w:cs="Times New Roman"/>
          <w:sz w:val="24"/>
          <w:szCs w:val="24"/>
        </w:rPr>
        <w:tab/>
      </w:r>
    </w:p>
    <w:p w14:paraId="45AAD734" w14:textId="63D6B3D5" w:rsidR="007612EE" w:rsidRDefault="007612EE" w:rsidP="007612EE">
      <w:pPr>
        <w:pStyle w:val="Bezatstarpm"/>
        <w:ind w:right="-613" w:firstLine="720"/>
        <w:jc w:val="both"/>
        <w:rPr>
          <w:rFonts w:ascii="Times New Roman" w:hAnsi="Times New Roman" w:cs="Times New Roman"/>
          <w:sz w:val="24"/>
          <w:szCs w:val="24"/>
        </w:rPr>
      </w:pPr>
      <w:r>
        <w:rPr>
          <w:rFonts w:ascii="Times New Roman" w:hAnsi="Times New Roman" w:cs="Times New Roman"/>
          <w:b/>
          <w:sz w:val="24"/>
          <w:szCs w:val="24"/>
        </w:rPr>
        <w:t>3.</w:t>
      </w:r>
      <w:r w:rsidR="009B1446">
        <w:rPr>
          <w:rFonts w:ascii="Times New Roman" w:hAnsi="Times New Roman" w:cs="Times New Roman"/>
          <w:b/>
          <w:sz w:val="24"/>
          <w:szCs w:val="24"/>
        </w:rPr>
        <w:t xml:space="preserve">6. </w:t>
      </w:r>
      <w:r w:rsidR="00522C9B">
        <w:rPr>
          <w:rFonts w:ascii="Times New Roman" w:hAnsi="Times New Roman" w:cs="Times New Roman"/>
          <w:sz w:val="24"/>
          <w:szCs w:val="24"/>
        </w:rPr>
        <w:t>N</w:t>
      </w:r>
      <w:r>
        <w:rPr>
          <w:rFonts w:ascii="Times New Roman" w:hAnsi="Times New Roman" w:cs="Times New Roman"/>
          <w:sz w:val="24"/>
          <w:szCs w:val="24"/>
        </w:rPr>
        <w:t>ormatīvajos aktos būtībā ir paredzēti kritēriji, pēc kuriem būtu vērtējami pretendenti iepirkumos, kas saistīti ar drošības un militārajiem aspektiem. Likumdevējam acīmredzot ir bijuši apsvērumi, kāpēc Aizsardzības un drošības jomas iepirkumu likumā nav noteikts, ka tajos iepirkumos, kuros iepirkuma objekts ir informācija dienesta vajadzībām, pretendentiem ir nepieciešams industriālās drošības sertifikāts. Lai arī anotācijā par šo jautājumu nav sniegts plašāks skaidrojums, secināms, ka šāds regulējums pieņemts, balstoties uz atšķirībām starp informāciju dienesta vajadzībām un valsts noslēpumu.</w:t>
      </w:r>
    </w:p>
    <w:p w14:paraId="460EC978" w14:textId="77777777" w:rsidR="007612EE" w:rsidRDefault="007612EE" w:rsidP="00CA6B48">
      <w:pPr>
        <w:pStyle w:val="Bezatstarpm"/>
        <w:ind w:right="-613" w:firstLine="720"/>
        <w:jc w:val="both"/>
        <w:rPr>
          <w:rFonts w:ascii="Times New Roman" w:hAnsi="Times New Roman" w:cs="Times New Roman"/>
          <w:b/>
          <w:sz w:val="24"/>
          <w:szCs w:val="24"/>
        </w:rPr>
      </w:pPr>
    </w:p>
    <w:p w14:paraId="70B42C5B" w14:textId="3495AFE4" w:rsidR="00CC79CD" w:rsidRPr="006B28AE" w:rsidRDefault="007612EE" w:rsidP="009B1446">
      <w:pPr>
        <w:pStyle w:val="Bezatstarpm"/>
        <w:ind w:right="-613" w:firstLine="720"/>
        <w:jc w:val="both"/>
        <w:rPr>
          <w:rFonts w:ascii="Times New Roman" w:hAnsi="Times New Roman" w:cs="Times New Roman"/>
          <w:color w:val="000000" w:themeColor="text1"/>
          <w:sz w:val="24"/>
          <w:szCs w:val="24"/>
        </w:rPr>
      </w:pPr>
      <w:r>
        <w:rPr>
          <w:rFonts w:ascii="Times New Roman" w:hAnsi="Times New Roman" w:cs="Times New Roman"/>
          <w:b/>
          <w:sz w:val="24"/>
          <w:szCs w:val="24"/>
        </w:rPr>
        <w:t>3.</w:t>
      </w:r>
      <w:r w:rsidR="009B1446">
        <w:rPr>
          <w:rFonts w:ascii="Times New Roman" w:hAnsi="Times New Roman" w:cs="Times New Roman"/>
          <w:b/>
          <w:sz w:val="24"/>
          <w:szCs w:val="24"/>
        </w:rPr>
        <w:t>7</w:t>
      </w:r>
      <w:r>
        <w:rPr>
          <w:rFonts w:ascii="Times New Roman" w:hAnsi="Times New Roman" w:cs="Times New Roman"/>
          <w:b/>
          <w:sz w:val="24"/>
          <w:szCs w:val="24"/>
        </w:rPr>
        <w:t>.</w:t>
      </w:r>
      <w:r w:rsidR="009B1446">
        <w:rPr>
          <w:rFonts w:ascii="Times New Roman" w:hAnsi="Times New Roman" w:cs="Times New Roman"/>
          <w:b/>
          <w:sz w:val="24"/>
          <w:szCs w:val="24"/>
        </w:rPr>
        <w:t xml:space="preserve"> </w:t>
      </w:r>
      <w:r w:rsidR="00CC79CD" w:rsidRPr="006B28AE">
        <w:rPr>
          <w:rFonts w:ascii="Times New Roman" w:hAnsi="Times New Roman" w:cs="Times New Roman"/>
          <w:color w:val="000000" w:themeColor="text1"/>
          <w:sz w:val="24"/>
          <w:szCs w:val="24"/>
        </w:rPr>
        <w:t xml:space="preserve">Saskaņā ar Informācijas atklātības likuma </w:t>
      </w:r>
      <w:proofErr w:type="gramStart"/>
      <w:r w:rsidR="00CC79CD" w:rsidRPr="006B28AE">
        <w:rPr>
          <w:rFonts w:ascii="Times New Roman" w:hAnsi="Times New Roman" w:cs="Times New Roman"/>
          <w:color w:val="000000" w:themeColor="text1"/>
          <w:sz w:val="24"/>
          <w:szCs w:val="24"/>
        </w:rPr>
        <w:t>5.panta</w:t>
      </w:r>
      <w:proofErr w:type="gramEnd"/>
      <w:r w:rsidR="00CC79CD" w:rsidRPr="006B28AE">
        <w:rPr>
          <w:rFonts w:ascii="Times New Roman" w:hAnsi="Times New Roman" w:cs="Times New Roman"/>
          <w:color w:val="000000" w:themeColor="text1"/>
          <w:sz w:val="24"/>
          <w:szCs w:val="24"/>
        </w:rPr>
        <w:t xml:space="preserve"> otrās daļas 7.punktu par ierobežotas pieejamības informāciju uzskatāma informācija, kas ir Ziemeļatlantijas līguma </w:t>
      </w:r>
      <w:r w:rsidR="00CC79CD" w:rsidRPr="006B28AE">
        <w:rPr>
          <w:rFonts w:ascii="Times New Roman" w:hAnsi="Times New Roman" w:cs="Times New Roman"/>
          <w:color w:val="000000" w:themeColor="text1"/>
          <w:sz w:val="24"/>
          <w:szCs w:val="24"/>
        </w:rPr>
        <w:lastRenderedPageBreak/>
        <w:t>organizācijas vai Eiropas Savienības informācija, kura apzīmēta attiecīgi kā "NATO UNCLASSIFIED" vai "LIMITE".</w:t>
      </w:r>
    </w:p>
    <w:p w14:paraId="078F68AB" w14:textId="77777777" w:rsidR="00614E2A" w:rsidRPr="009B1446" w:rsidRDefault="00614E2A" w:rsidP="00CA6B48">
      <w:pPr>
        <w:pStyle w:val="Bezatstarpm"/>
        <w:ind w:right="-613" w:firstLine="720"/>
        <w:jc w:val="both"/>
        <w:rPr>
          <w:rFonts w:ascii="Times New Roman" w:hAnsi="Times New Roman" w:cs="Times New Roman"/>
          <w:b/>
          <w:sz w:val="24"/>
          <w:szCs w:val="24"/>
        </w:rPr>
      </w:pPr>
    </w:p>
    <w:p w14:paraId="1E7AB6C0" w14:textId="36BAA554" w:rsidR="0049087D" w:rsidRPr="00C40B6E" w:rsidRDefault="009B1446" w:rsidP="00CA6B48">
      <w:pPr>
        <w:pStyle w:val="Bezatstarpm"/>
        <w:ind w:right="-613" w:firstLine="720"/>
        <w:jc w:val="both"/>
        <w:rPr>
          <w:rFonts w:ascii="Times New Roman" w:hAnsi="Times New Roman" w:cs="Times New Roman"/>
          <w:b/>
          <w:sz w:val="24"/>
          <w:szCs w:val="24"/>
        </w:rPr>
      </w:pPr>
      <w:r>
        <w:rPr>
          <w:rFonts w:ascii="Times New Roman" w:hAnsi="Times New Roman" w:cs="Times New Roman"/>
          <w:b/>
          <w:sz w:val="24"/>
          <w:szCs w:val="24"/>
        </w:rPr>
        <w:t>4</w:t>
      </w:r>
      <w:r w:rsidR="00C40B6E" w:rsidRPr="00C40B6E">
        <w:rPr>
          <w:rFonts w:ascii="Times New Roman" w:hAnsi="Times New Roman" w:cs="Times New Roman"/>
          <w:b/>
          <w:sz w:val="24"/>
          <w:szCs w:val="24"/>
        </w:rPr>
        <w:t xml:space="preserve">. </w:t>
      </w:r>
      <w:r>
        <w:rPr>
          <w:rFonts w:ascii="Times New Roman" w:hAnsi="Times New Roman" w:cs="Times New Roman"/>
          <w:b/>
          <w:sz w:val="24"/>
          <w:szCs w:val="24"/>
        </w:rPr>
        <w:t>Risinājuma varianti</w:t>
      </w:r>
    </w:p>
    <w:p w14:paraId="73EA05AF" w14:textId="77777777" w:rsidR="00F34614" w:rsidRDefault="00F34614" w:rsidP="00CA6B48">
      <w:pPr>
        <w:pStyle w:val="Bezatstarpm"/>
        <w:ind w:right="-613" w:firstLine="720"/>
        <w:jc w:val="both"/>
        <w:rPr>
          <w:rFonts w:ascii="Times New Roman" w:hAnsi="Times New Roman" w:cs="Times New Roman"/>
          <w:sz w:val="24"/>
          <w:szCs w:val="24"/>
        </w:rPr>
      </w:pPr>
    </w:p>
    <w:p w14:paraId="73E90B13" w14:textId="6AEBEB28" w:rsidR="00EA0619" w:rsidRPr="00EA0619" w:rsidRDefault="009B1446" w:rsidP="00CA6B48">
      <w:pPr>
        <w:pStyle w:val="Bezatstarpm"/>
        <w:ind w:right="-613" w:firstLine="720"/>
        <w:jc w:val="both"/>
        <w:rPr>
          <w:rFonts w:ascii="Times New Roman" w:hAnsi="Times New Roman" w:cs="Times New Roman"/>
          <w:b/>
          <w:sz w:val="24"/>
          <w:szCs w:val="24"/>
        </w:rPr>
      </w:pPr>
      <w:r>
        <w:rPr>
          <w:rFonts w:ascii="Times New Roman" w:hAnsi="Times New Roman" w:cs="Times New Roman"/>
          <w:b/>
          <w:sz w:val="24"/>
          <w:szCs w:val="24"/>
        </w:rPr>
        <w:t>4</w:t>
      </w:r>
      <w:r w:rsidR="00EA0619" w:rsidRPr="00EA0619">
        <w:rPr>
          <w:rFonts w:ascii="Times New Roman" w:hAnsi="Times New Roman" w:cs="Times New Roman"/>
          <w:b/>
          <w:sz w:val="24"/>
          <w:szCs w:val="24"/>
        </w:rPr>
        <w:t>.1. Informācija dienesta vajadzībām arī turpmāk jāregulē Informācijas atklātības likumā</w:t>
      </w:r>
      <w:r>
        <w:rPr>
          <w:rFonts w:ascii="Times New Roman" w:hAnsi="Times New Roman" w:cs="Times New Roman"/>
          <w:b/>
          <w:sz w:val="24"/>
          <w:szCs w:val="24"/>
        </w:rPr>
        <w:t>, izdarot precizējošus grozījumus</w:t>
      </w:r>
    </w:p>
    <w:p w14:paraId="626A39B0" w14:textId="77777777" w:rsidR="00614E2A" w:rsidRDefault="002C286E" w:rsidP="00614E2A">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Informācijas dienesta vajadzībām regulējumu atstājot Informācijas atklātības likumā, informācija dienesta vajadzībām joprojām būs pieejama sabiedrībai. </w:t>
      </w:r>
      <w:r w:rsidR="00614E2A" w:rsidRPr="00E66950">
        <w:rPr>
          <w:rFonts w:ascii="Times New Roman" w:hAnsi="Times New Roman" w:cs="Times New Roman"/>
          <w:sz w:val="24"/>
          <w:szCs w:val="24"/>
        </w:rPr>
        <w:t>Informācijas dienesta vajadzībām tvērumu varētu attiecināt arī uz informāciju, kas var nodarīt kaitējumu publiskas personas institūciju uzdevumu vai funkciju izpildei. Piemēram, tie var būt iekšējie normatīvie akti, kas saistīti ar drošības režīma ievērošanu iestādē. Šī informācija var nebūt saistīta ar valsts drošību un tiešā veidā neveicina valsts apdraudējumu kā tādu, bet tās izpaušana vai atklāšana var radīt risku iestādes pilnvērtīgai funkciju īstenošanai.</w:t>
      </w:r>
      <w:r w:rsidR="00614E2A">
        <w:rPr>
          <w:rFonts w:ascii="Times New Roman" w:hAnsi="Times New Roman" w:cs="Times New Roman"/>
          <w:sz w:val="24"/>
          <w:szCs w:val="24"/>
        </w:rPr>
        <w:t xml:space="preserve"> </w:t>
      </w:r>
    </w:p>
    <w:p w14:paraId="5BA5740F" w14:textId="6CC1D08A" w:rsidR="00D858C7" w:rsidRPr="00E66950" w:rsidRDefault="00D858C7" w:rsidP="00614E2A">
      <w:pPr>
        <w:pStyle w:val="Bezatstarpm"/>
        <w:ind w:right="-613" w:firstLine="720"/>
        <w:jc w:val="both"/>
        <w:rPr>
          <w:rFonts w:ascii="Times New Roman" w:hAnsi="Times New Roman" w:cs="Times New Roman"/>
          <w:sz w:val="24"/>
          <w:szCs w:val="24"/>
        </w:rPr>
      </w:pPr>
      <w:r w:rsidRPr="00E66950">
        <w:rPr>
          <w:rFonts w:ascii="Times New Roman" w:hAnsi="Times New Roman" w:cs="Times New Roman"/>
          <w:sz w:val="24"/>
          <w:szCs w:val="24"/>
        </w:rPr>
        <w:t>Informācijas dienesta vajadzībām statusa noteikšanas period</w:t>
      </w:r>
      <w:r w:rsidR="00614E2A">
        <w:rPr>
          <w:rFonts w:ascii="Times New Roman" w:hAnsi="Times New Roman" w:cs="Times New Roman"/>
          <w:sz w:val="24"/>
          <w:szCs w:val="24"/>
        </w:rPr>
        <w:t xml:space="preserve">a pagarinājums būtu nosakāms no viena </w:t>
      </w:r>
      <w:r w:rsidRPr="00E66950">
        <w:rPr>
          <w:rFonts w:ascii="Times New Roman" w:hAnsi="Times New Roman" w:cs="Times New Roman"/>
          <w:sz w:val="24"/>
          <w:szCs w:val="24"/>
        </w:rPr>
        <w:t>uz trīs gadiem</w:t>
      </w:r>
      <w:r w:rsidR="00614E2A">
        <w:rPr>
          <w:rFonts w:ascii="Times New Roman" w:hAnsi="Times New Roman" w:cs="Times New Roman"/>
          <w:sz w:val="24"/>
          <w:szCs w:val="24"/>
        </w:rPr>
        <w:t xml:space="preserve">. Saglabājams </w:t>
      </w:r>
      <w:r w:rsidRPr="00E66950">
        <w:rPr>
          <w:rFonts w:ascii="Times New Roman" w:hAnsi="Times New Roman" w:cs="Times New Roman"/>
          <w:sz w:val="24"/>
          <w:szCs w:val="24"/>
        </w:rPr>
        <w:t>pienākums katru gadu pārskatīt, vai statuss nav atceļams, un tikai tad informēt iestādes, kurām dokuments nosūtīts, ja šāds statuss tiešām tiek atcelts</w:t>
      </w:r>
      <w:r w:rsidR="000C0D1C" w:rsidRPr="00E66950">
        <w:rPr>
          <w:rFonts w:ascii="Times New Roman" w:hAnsi="Times New Roman" w:cs="Times New Roman"/>
          <w:sz w:val="24"/>
          <w:szCs w:val="24"/>
        </w:rPr>
        <w:t xml:space="preserve">. </w:t>
      </w:r>
    </w:p>
    <w:p w14:paraId="3F13E093" w14:textId="154E806B" w:rsidR="003E4E36" w:rsidRDefault="00E66950" w:rsidP="009412C7">
      <w:pPr>
        <w:pStyle w:val="Bezatstarpm"/>
        <w:ind w:right="-625"/>
        <w:jc w:val="both"/>
        <w:rPr>
          <w:rFonts w:ascii="Times New Roman" w:hAnsi="Times New Roman" w:cs="Times New Roman"/>
          <w:sz w:val="24"/>
          <w:szCs w:val="24"/>
        </w:rPr>
      </w:pPr>
      <w:r>
        <w:rPr>
          <w:rFonts w:ascii="Times New Roman" w:hAnsi="Times New Roman" w:cs="Times New Roman"/>
          <w:sz w:val="24"/>
          <w:szCs w:val="24"/>
        </w:rPr>
        <w:tab/>
      </w:r>
      <w:r w:rsidR="006B28AE">
        <w:rPr>
          <w:rFonts w:ascii="Times New Roman" w:hAnsi="Times New Roman" w:cs="Times New Roman"/>
          <w:sz w:val="24"/>
          <w:szCs w:val="24"/>
        </w:rPr>
        <w:t>Apsverams i</w:t>
      </w:r>
      <w:r w:rsidR="003E4E36" w:rsidRPr="00171C3D">
        <w:rPr>
          <w:rFonts w:ascii="Times New Roman" w:hAnsi="Times New Roman" w:cs="Times New Roman"/>
          <w:sz w:val="24"/>
          <w:szCs w:val="24"/>
        </w:rPr>
        <w:t>erosinā</w:t>
      </w:r>
      <w:r w:rsidR="006B28AE">
        <w:rPr>
          <w:rFonts w:ascii="Times New Roman" w:hAnsi="Times New Roman" w:cs="Times New Roman"/>
          <w:sz w:val="24"/>
          <w:szCs w:val="24"/>
        </w:rPr>
        <w:t>jums</w:t>
      </w:r>
      <w:r w:rsidR="003E4E36" w:rsidRPr="00171C3D">
        <w:rPr>
          <w:rFonts w:ascii="Times New Roman" w:hAnsi="Times New Roman" w:cs="Times New Roman"/>
          <w:sz w:val="24"/>
          <w:szCs w:val="24"/>
        </w:rPr>
        <w:t xml:space="preserve"> normatīvajā regulējumā noteikt pilnvarojumu iestādes vadītājam atcelt informācijai statusu “informācija dienesta vajadzībām” tad, kad zudusi nepieciešamība šo informāciju aizsargāt</w:t>
      </w:r>
      <w:proofErr w:type="gramStart"/>
      <w:r w:rsidR="003E4E36" w:rsidRPr="00171C3D">
        <w:rPr>
          <w:rFonts w:ascii="Times New Roman" w:hAnsi="Times New Roman" w:cs="Times New Roman"/>
          <w:sz w:val="24"/>
          <w:szCs w:val="24"/>
        </w:rPr>
        <w:t>, savukārt,</w:t>
      </w:r>
      <w:proofErr w:type="gramEnd"/>
      <w:r w:rsidR="003E4E36" w:rsidRPr="00171C3D">
        <w:rPr>
          <w:rFonts w:ascii="Times New Roman" w:hAnsi="Times New Roman" w:cs="Times New Roman"/>
          <w:sz w:val="24"/>
          <w:szCs w:val="24"/>
        </w:rPr>
        <w:t xml:space="preserve"> informācijas dienesta vajadzībām turētājam atcelt statusu “informācija dienesta vajadzībām” saņemtajai informācijai tikai pēc šādas rīcības saskaņošanas ar informācijas autoru, vai saņemot informācijas autora paziņojumu par statusa atcelšanu konkrētai informācijai. Tā, piemēram, Valsts sekretāru 25.02.2016. sanāksmes protokola Nr.8 32.§ “Par dokumentiem ar lietojuma ierobežojumu “Dienesta vajadzībām” un “Ierobežotas pieejamības informācija”” jau paredz pasākumus lietderīgai ierobežoto administratīvo resursu izmantošanai līdz jauna normatīvā regulējuma izdošanai (gan nosakot iestādēm pienākumu saglabāt lietojuma ierobežojumu, kamēr Valsts kanceleja nav informējusi par tā maiņu, gan lūgumu iestādēm iesniegt Valsts kancelejā informāciju tikai par tiem dokumentiem ar lietojuma ierobežojumu, kuriem statuss tiek mainīts vai kuri tiek </w:t>
      </w:r>
      <w:proofErr w:type="spellStart"/>
      <w:r w:rsidR="003E4E36" w:rsidRPr="00171C3D">
        <w:rPr>
          <w:rFonts w:ascii="Times New Roman" w:hAnsi="Times New Roman" w:cs="Times New Roman"/>
          <w:sz w:val="24"/>
          <w:szCs w:val="24"/>
        </w:rPr>
        <w:t>deklasificēti</w:t>
      </w:r>
      <w:proofErr w:type="spellEnd"/>
      <w:r w:rsidR="003E4E36" w:rsidRPr="00171C3D">
        <w:rPr>
          <w:rFonts w:ascii="Times New Roman" w:hAnsi="Times New Roman" w:cs="Times New Roman"/>
          <w:sz w:val="24"/>
          <w:szCs w:val="24"/>
        </w:rPr>
        <w:t xml:space="preserve">, kā arī citus pasākumus).  </w:t>
      </w:r>
    </w:p>
    <w:p w14:paraId="747977D8" w14:textId="77777777" w:rsidR="00635C33" w:rsidRDefault="00635C33" w:rsidP="00CA6B48">
      <w:pPr>
        <w:pStyle w:val="Bezatstarpm"/>
        <w:ind w:right="-613" w:firstLine="720"/>
        <w:jc w:val="both"/>
        <w:rPr>
          <w:rFonts w:ascii="Times New Roman" w:hAnsi="Times New Roman" w:cs="Times New Roman"/>
          <w:sz w:val="24"/>
          <w:szCs w:val="24"/>
        </w:rPr>
      </w:pPr>
    </w:p>
    <w:p w14:paraId="72F7848A" w14:textId="632F70A5" w:rsidR="00EA0619" w:rsidRPr="00EA0619" w:rsidRDefault="009B1446" w:rsidP="00CA6B48">
      <w:pPr>
        <w:pStyle w:val="Bezatstarpm"/>
        <w:ind w:right="-613" w:firstLine="720"/>
        <w:jc w:val="both"/>
        <w:rPr>
          <w:rFonts w:ascii="Times New Roman" w:hAnsi="Times New Roman" w:cs="Times New Roman"/>
          <w:b/>
          <w:sz w:val="24"/>
          <w:szCs w:val="24"/>
        </w:rPr>
      </w:pPr>
      <w:r>
        <w:rPr>
          <w:rFonts w:ascii="Times New Roman" w:hAnsi="Times New Roman" w:cs="Times New Roman"/>
          <w:b/>
          <w:sz w:val="24"/>
          <w:szCs w:val="24"/>
        </w:rPr>
        <w:t>4</w:t>
      </w:r>
      <w:r w:rsidR="00EA0619" w:rsidRPr="00EA0619">
        <w:rPr>
          <w:rFonts w:ascii="Times New Roman" w:hAnsi="Times New Roman" w:cs="Times New Roman"/>
          <w:b/>
          <w:sz w:val="24"/>
          <w:szCs w:val="24"/>
        </w:rPr>
        <w:t>.2. Informācijas dienesta vajadzībām regulējums jāiekļauj likumā "Par valsts noslēpumu"</w:t>
      </w:r>
    </w:p>
    <w:p w14:paraId="1CA491B4" w14:textId="77777777" w:rsidR="00D858C7" w:rsidRPr="00E84266" w:rsidRDefault="00D858C7" w:rsidP="0045322D">
      <w:pPr>
        <w:pStyle w:val="Bezatstarpm"/>
        <w:ind w:right="-613" w:firstLine="720"/>
        <w:jc w:val="both"/>
        <w:rPr>
          <w:rFonts w:ascii="Times New Roman" w:hAnsi="Times New Roman" w:cs="Times New Roman"/>
          <w:sz w:val="24"/>
          <w:szCs w:val="24"/>
        </w:rPr>
      </w:pPr>
      <w:r w:rsidRPr="00E84266">
        <w:rPr>
          <w:rFonts w:ascii="Times New Roman" w:hAnsi="Times New Roman" w:cs="Times New Roman"/>
          <w:sz w:val="24"/>
          <w:szCs w:val="24"/>
        </w:rPr>
        <w:t xml:space="preserve">Informācija dienesta vajadzībām ir informācijas veids, kas nosacīti ierindojams starp valsts noslēpumu (pakāpi "konfidenciāla informācija") un pārējiem ierobežotas pieejamības informācijas veidiem. </w:t>
      </w:r>
    </w:p>
    <w:p w14:paraId="70766BB2" w14:textId="634DA4AB" w:rsidR="00774E8A" w:rsidRDefault="00774E8A" w:rsidP="00774E8A">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Kā arguments šāda</w:t>
      </w:r>
      <w:r w:rsidR="009B1446">
        <w:rPr>
          <w:rFonts w:ascii="Times New Roman" w:hAnsi="Times New Roman" w:cs="Times New Roman"/>
          <w:sz w:val="24"/>
          <w:szCs w:val="24"/>
        </w:rPr>
        <w:t>m</w:t>
      </w:r>
      <w:r>
        <w:rPr>
          <w:rFonts w:ascii="Times New Roman" w:hAnsi="Times New Roman" w:cs="Times New Roman"/>
          <w:sz w:val="24"/>
          <w:szCs w:val="24"/>
        </w:rPr>
        <w:t xml:space="preserve"> risinājumam minēts, ka informācijas dienesta vajadzībām aizsardzības kārtība pēc noregulējuma konstrukcijas un būtības ir daudz tuvāka likumā "Par valsts noslēpumu" iekļautajām normām, nevis Informācijas atklātības likumam. Arī Lietuvā un Igaunijā informācijai dienesta vajadzībām tiek noteikta tādi pati aizsardzība kā valsts noslēpumam. </w:t>
      </w:r>
    </w:p>
    <w:p w14:paraId="0A0E8C8B" w14:textId="6D1460C0" w:rsidR="00774E8A" w:rsidRDefault="00774E8A" w:rsidP="00774E8A">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T</w:t>
      </w:r>
      <w:r w:rsidR="006B28AE">
        <w:rPr>
          <w:rFonts w:ascii="Times New Roman" w:hAnsi="Times New Roman" w:cs="Times New Roman"/>
          <w:sz w:val="24"/>
          <w:szCs w:val="24"/>
        </w:rPr>
        <w:t>M</w:t>
      </w:r>
      <w:r>
        <w:rPr>
          <w:rFonts w:ascii="Times New Roman" w:hAnsi="Times New Roman" w:cs="Times New Roman"/>
          <w:sz w:val="24"/>
          <w:szCs w:val="24"/>
        </w:rPr>
        <w:t xml:space="preserve"> ieskatā informācijas dienesta vajadzībām iekļaušana likumā "Par valsts noslēpumu" varētu būt diezgan problemātiska. Lai noteiktu stingrākus informācijas dienesta vajadzībām aprites nosacījumus, jākonstatē riski, kurus rada pašreiz spēkā esošais normatīvais regulējums. Primāri ir izvērtējama plānoto ierobežojumu ietekme uz personas esošo tiesību apjomu. Normatīvais regulējums ir aplūkojams </w:t>
      </w:r>
      <w:r w:rsidR="008C47A9">
        <w:rPr>
          <w:rFonts w:ascii="Times New Roman" w:hAnsi="Times New Roman" w:cs="Times New Roman"/>
          <w:sz w:val="24"/>
          <w:szCs w:val="24"/>
        </w:rPr>
        <w:t xml:space="preserve">arī </w:t>
      </w:r>
      <w:r>
        <w:rPr>
          <w:rFonts w:ascii="Times New Roman" w:hAnsi="Times New Roman" w:cs="Times New Roman"/>
          <w:sz w:val="24"/>
          <w:szCs w:val="24"/>
        </w:rPr>
        <w:t xml:space="preserve">personas tiesību uz informāciju kontekstā. Lai secinātu, ka nepieciešami grozījumi normatīvajos aktos, jākonstatē, kādi ir pašreizējās situācijas trūkumi un nepilnības; kāds ir vēlamais mērķis un kā to var sasniegt; vai piedāvātais </w:t>
      </w:r>
      <w:r>
        <w:rPr>
          <w:rFonts w:ascii="Times New Roman" w:hAnsi="Times New Roman" w:cs="Times New Roman"/>
          <w:sz w:val="24"/>
          <w:szCs w:val="24"/>
        </w:rPr>
        <w:lastRenderedPageBreak/>
        <w:t>risinājums novērsīs konstatētās problēmas un ļaus sasniegt mērķi; kāpēc jārīkojas tieši šobrīd; kādi būs iestādes, sabiedrības ieguvumi.</w:t>
      </w:r>
    </w:p>
    <w:p w14:paraId="6B327427" w14:textId="77777777" w:rsidR="00774E8A" w:rsidRDefault="00774E8A" w:rsidP="00774E8A">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Juridiskajā literatūrā norādīts, ka "valsts drošības minēšana kā informācijas atklātības ierobežošanas pamats pieļaujama tikai ārkārtas gadījumos, galvenokārt,</w:t>
      </w:r>
      <w:proofErr w:type="gramStart"/>
      <w:r>
        <w:rPr>
          <w:rFonts w:ascii="Times New Roman" w:hAnsi="Times New Roman" w:cs="Times New Roman"/>
          <w:sz w:val="24"/>
          <w:szCs w:val="24"/>
        </w:rPr>
        <w:t xml:space="preserve"> lai novērstu iekšējus vai ārējus draudus valstij un tās iedzīvotājiem kopumā</w:t>
      </w:r>
      <w:proofErr w:type="gramEnd"/>
      <w:r>
        <w:rPr>
          <w:rFonts w:ascii="Times New Roman" w:hAnsi="Times New Roman" w:cs="Times New Roman"/>
          <w:sz w:val="24"/>
          <w:szCs w:val="24"/>
        </w:rPr>
        <w:t xml:space="preserve">. Atsaucoties uz valsts drošības aizsardzību, ierobežojot informācijas atklātību, jāievēro, ka draudiem jābūt reāliem un aktuāliem, turklāt tiem jābūt tādiem, kas apdraud demokrātiskas vērtības, nevis tādiem, kas virzīti uz demokrātisku vērtību iznīcināšanu. Visizplatītākā informācijas atklātības ierobežošanas forma, kas pamatota ar valsts drošību, ir valsts noslēpuma statusa piešķiršana noteiktai informācijai, tādējādi ierobežojot brīvu šīs informācijas apriti" </w:t>
      </w:r>
      <w:proofErr w:type="gramStart"/>
      <w:r>
        <w:rPr>
          <w:rFonts w:ascii="Times New Roman" w:hAnsi="Times New Roman" w:cs="Times New Roman"/>
          <w:sz w:val="24"/>
          <w:szCs w:val="24"/>
        </w:rPr>
        <w:t>(</w:t>
      </w:r>
      <w:proofErr w:type="spellStart"/>
      <w:proofErr w:type="gramEnd"/>
      <w:r w:rsidRPr="007D24F1">
        <w:rPr>
          <w:rFonts w:ascii="Times New Roman" w:hAnsi="Times New Roman" w:cs="Times New Roman"/>
          <w:i/>
          <w:sz w:val="24"/>
          <w:szCs w:val="24"/>
        </w:rPr>
        <w:t>Jarinovska</w:t>
      </w:r>
      <w:proofErr w:type="spellEnd"/>
      <w:r w:rsidRPr="007D24F1">
        <w:rPr>
          <w:rFonts w:ascii="Times New Roman" w:hAnsi="Times New Roman" w:cs="Times New Roman"/>
          <w:i/>
          <w:sz w:val="24"/>
          <w:szCs w:val="24"/>
        </w:rPr>
        <w:t xml:space="preserve"> K. Informācijas atklātība kā cilvēka pamatbrīvība (II). Jurista Vārds, 2009, </w:t>
      </w:r>
      <w:proofErr w:type="gramStart"/>
      <w:r w:rsidRPr="007D24F1">
        <w:rPr>
          <w:rFonts w:ascii="Times New Roman" w:hAnsi="Times New Roman" w:cs="Times New Roman"/>
          <w:i/>
          <w:sz w:val="24"/>
          <w:szCs w:val="24"/>
        </w:rPr>
        <w:t>8.decembris</w:t>
      </w:r>
      <w:proofErr w:type="gramEnd"/>
      <w:r w:rsidRPr="007D24F1">
        <w:rPr>
          <w:rFonts w:ascii="Times New Roman" w:hAnsi="Times New Roman" w:cs="Times New Roman"/>
          <w:i/>
          <w:sz w:val="24"/>
          <w:szCs w:val="24"/>
        </w:rPr>
        <w:t>, Nr.49</w:t>
      </w:r>
      <w:r>
        <w:rPr>
          <w:rFonts w:ascii="Times New Roman" w:hAnsi="Times New Roman" w:cs="Times New Roman"/>
          <w:sz w:val="24"/>
          <w:szCs w:val="24"/>
        </w:rPr>
        <w:t>).</w:t>
      </w:r>
    </w:p>
    <w:p w14:paraId="099EFD33" w14:textId="77777777" w:rsidR="00774E8A" w:rsidRDefault="00774E8A" w:rsidP="00774E8A">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Arī Latvijas Republikas Augstākās tiesas Senāta Administratīvo lietu departaments ir secinājis, ka sabiedrības tiesības piekļūt iestāžu dokumentiem ir vispāratzīts Eiropas Savienības tiesību princips, kas ir saistīts ar valsts pārvaldes iestāžu darbības demokrātisko raksturu. Vienlaicīgi tiesības piekļūt informācijai ir pakļautas zināmiem ierobežojumiem, kas pamatoti ar sabiedrības vai privāto interešu apsvērumiem, tomēr izņēmumi no šīm tiesībām ir interpretējami un piemērojami sašaurināti, lai netiktu radīti šķēršļi vispārējā principa piemērošanai. Ar to vien, ka dokuments saistīts ar interesēm, kuras aizsargā izņēmums, nepietiek, lai attaisnotu šī izņēmuma piemērošanu. Šādu piemērošanu principā var pamatot tikai tad, ja iestāde ir iepriekš novērtējusi, pirmkārt, vai iespēja iepazīties ar dokumentu var konkrēti un faktiski apdraudēt aizsargātas intereses, un, otrkārt, vai nepastāv primāras sabiedrības intereses, kas pamato konkrētā dokumenta izpaušanu. Turklāt riskam, ka tiks apdraudētas aizsargātās intereses, ir jābūt saprātīgi paredzamam, nevis tikai hipotētiskam. Tādējādi iestādei, lai piemērotu izņēmumu, ir jāveic konkrēta pārbaude un tā ir jāatspoguļo lēmuma pamatojumā (</w:t>
      </w:r>
      <w:r w:rsidRPr="002477E6">
        <w:rPr>
          <w:rFonts w:ascii="Times New Roman" w:hAnsi="Times New Roman" w:cs="Times New Roman"/>
          <w:i/>
          <w:sz w:val="24"/>
          <w:szCs w:val="24"/>
        </w:rPr>
        <w:t>skatīt Latvijas Republikas Augstākās tiesas Senāta Administratīvo lietu departamenta 2011.gada 21.marta spriedumu lietā Nr.SKA-254/2011</w:t>
      </w:r>
      <w:r>
        <w:rPr>
          <w:rFonts w:ascii="Times New Roman" w:hAnsi="Times New Roman" w:cs="Times New Roman"/>
          <w:sz w:val="24"/>
          <w:szCs w:val="24"/>
        </w:rPr>
        <w:t xml:space="preserve">). </w:t>
      </w:r>
    </w:p>
    <w:p w14:paraId="26E82301" w14:textId="7847E123" w:rsidR="008C47A9" w:rsidRDefault="008C47A9" w:rsidP="00DB51CC">
      <w:pPr>
        <w:pStyle w:val="Bezatstarpm"/>
        <w:ind w:right="-625"/>
        <w:jc w:val="both"/>
        <w:rPr>
          <w:rFonts w:ascii="Times New Roman" w:hAnsi="Times New Roman" w:cs="Times New Roman"/>
          <w:sz w:val="24"/>
          <w:szCs w:val="24"/>
        </w:rPr>
      </w:pPr>
      <w:r>
        <w:rPr>
          <w:rFonts w:ascii="Times New Roman" w:hAnsi="Times New Roman" w:cs="Times New Roman"/>
          <w:sz w:val="24"/>
          <w:szCs w:val="24"/>
        </w:rPr>
        <w:tab/>
      </w:r>
      <w:r w:rsidR="00774E8A">
        <w:rPr>
          <w:rFonts w:ascii="Times New Roman" w:hAnsi="Times New Roman" w:cs="Times New Roman"/>
          <w:sz w:val="24"/>
          <w:szCs w:val="24"/>
        </w:rPr>
        <w:t>Informācijas dienesta vajadzībām iekļaušana likumā "Par valsts noslēpumu" būtu pretrunā ar šā likuma jēgu un saturu, jo šāda informācija nesatur valsts noslēpumu. Šajā likumā paredzētās valsts noslēpuma slepenības pakāpes un likuma papildināšana ar īpašas klasifikācijas informācijas regulējumu tikai apgrūtinātu un sarežģītu šā likuma piemērošanu praksē, jo, piemēram, darbam ar informāciju dienesta vajadzībām būtu nepieciešama īpaša atļauja.</w:t>
      </w:r>
    </w:p>
    <w:p w14:paraId="3293A778" w14:textId="55D7B4C5" w:rsidR="00EA0619" w:rsidRDefault="009B1446" w:rsidP="00CA6B48">
      <w:pPr>
        <w:pStyle w:val="Bezatstarpm"/>
        <w:ind w:right="-613" w:firstLine="720"/>
        <w:jc w:val="both"/>
        <w:rPr>
          <w:rFonts w:ascii="Times New Roman" w:hAnsi="Times New Roman" w:cs="Times New Roman"/>
          <w:b/>
          <w:sz w:val="24"/>
          <w:szCs w:val="24"/>
        </w:rPr>
      </w:pPr>
      <w:r>
        <w:rPr>
          <w:rFonts w:ascii="Times New Roman" w:hAnsi="Times New Roman" w:cs="Times New Roman"/>
          <w:b/>
          <w:sz w:val="24"/>
          <w:szCs w:val="24"/>
        </w:rPr>
        <w:t>4</w:t>
      </w:r>
      <w:r w:rsidR="00EA0619" w:rsidRPr="00EA0619">
        <w:rPr>
          <w:rFonts w:ascii="Times New Roman" w:hAnsi="Times New Roman" w:cs="Times New Roman"/>
          <w:b/>
          <w:sz w:val="24"/>
          <w:szCs w:val="24"/>
        </w:rPr>
        <w:t>.3. Nepieciešams izstrādāt jaunu likumu</w:t>
      </w:r>
    </w:p>
    <w:p w14:paraId="658C72B8" w14:textId="77777777" w:rsidR="00774E8A" w:rsidRDefault="00774E8A" w:rsidP="00CA6B48">
      <w:pPr>
        <w:pStyle w:val="Bezatstarpm"/>
        <w:ind w:right="-613" w:firstLine="720"/>
        <w:jc w:val="both"/>
        <w:rPr>
          <w:rFonts w:ascii="Times New Roman" w:hAnsi="Times New Roman" w:cs="Times New Roman"/>
          <w:b/>
          <w:sz w:val="24"/>
          <w:szCs w:val="24"/>
        </w:rPr>
      </w:pPr>
    </w:p>
    <w:p w14:paraId="5819EBA9" w14:textId="73756F9B" w:rsidR="00774E8A" w:rsidRDefault="00774E8A" w:rsidP="00774E8A">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 xml:space="preserve">Nosakot informācijas dienesta vajadzībām īpašo regulējumu atsevišķā likumā, </w:t>
      </w:r>
      <w:r w:rsidR="008C47A9">
        <w:rPr>
          <w:rFonts w:ascii="Times New Roman" w:hAnsi="Times New Roman" w:cs="Times New Roman"/>
          <w:sz w:val="24"/>
          <w:szCs w:val="24"/>
        </w:rPr>
        <w:t xml:space="preserve">tiks izjaukta sistēma, kas paredz </w:t>
      </w:r>
      <w:r w:rsidR="003E2025">
        <w:rPr>
          <w:rFonts w:ascii="Times New Roman" w:hAnsi="Times New Roman" w:cs="Times New Roman"/>
          <w:sz w:val="24"/>
          <w:szCs w:val="24"/>
        </w:rPr>
        <w:t>sadrumstalotu tiesisko regulējumu pieejamības informācijai jomā. Tāpat no saņemtajiem viedokļiem neizriet objektīva nepieciešamība radīt jaunu likumu</w:t>
      </w:r>
      <w:r w:rsidR="008C47A9">
        <w:rPr>
          <w:rFonts w:ascii="Times New Roman" w:hAnsi="Times New Roman" w:cs="Times New Roman"/>
          <w:sz w:val="24"/>
          <w:szCs w:val="24"/>
        </w:rPr>
        <w:t>.</w:t>
      </w:r>
    </w:p>
    <w:p w14:paraId="4A3220A9" w14:textId="35C15F9E" w:rsidR="008D3A25" w:rsidRDefault="009B1446" w:rsidP="00870EBD">
      <w:pPr>
        <w:pStyle w:val="Bezatstarpm"/>
        <w:ind w:firstLine="720"/>
        <w:jc w:val="both"/>
        <w:rPr>
          <w:rFonts w:ascii="Times New Roman" w:hAnsi="Times New Roman" w:cs="Times New Roman"/>
          <w:b/>
          <w:sz w:val="24"/>
          <w:szCs w:val="24"/>
        </w:rPr>
      </w:pPr>
      <w:r>
        <w:rPr>
          <w:rFonts w:ascii="Times New Roman" w:hAnsi="Times New Roman" w:cs="Times New Roman"/>
          <w:b/>
          <w:sz w:val="24"/>
          <w:szCs w:val="24"/>
        </w:rPr>
        <w:t>4</w:t>
      </w:r>
      <w:r w:rsidR="00D7442D" w:rsidRPr="00E84266">
        <w:rPr>
          <w:rFonts w:ascii="Times New Roman" w:hAnsi="Times New Roman" w:cs="Times New Roman"/>
          <w:b/>
          <w:sz w:val="24"/>
          <w:szCs w:val="24"/>
        </w:rPr>
        <w:t xml:space="preserve">.4. </w:t>
      </w:r>
      <w:r w:rsidR="00870EBD">
        <w:rPr>
          <w:rFonts w:ascii="Times New Roman" w:hAnsi="Times New Roman" w:cs="Times New Roman"/>
          <w:b/>
          <w:sz w:val="24"/>
          <w:szCs w:val="24"/>
        </w:rPr>
        <w:t>V</w:t>
      </w:r>
      <w:r w:rsidR="008D3A25" w:rsidRPr="00E84266">
        <w:rPr>
          <w:rFonts w:ascii="Times New Roman" w:hAnsi="Times New Roman" w:cs="Times New Roman"/>
          <w:b/>
          <w:sz w:val="24"/>
          <w:szCs w:val="24"/>
        </w:rPr>
        <w:t>adlīnij</w:t>
      </w:r>
      <w:r w:rsidR="00870EBD">
        <w:rPr>
          <w:rFonts w:ascii="Times New Roman" w:hAnsi="Times New Roman" w:cs="Times New Roman"/>
          <w:b/>
          <w:sz w:val="24"/>
          <w:szCs w:val="24"/>
        </w:rPr>
        <w:t>u izstrāde</w:t>
      </w:r>
    </w:p>
    <w:p w14:paraId="26A54F48" w14:textId="77777777" w:rsidR="00870EBD" w:rsidRPr="00E84266" w:rsidRDefault="00870EBD" w:rsidP="00870EBD">
      <w:pPr>
        <w:pStyle w:val="Bezatstarpm"/>
        <w:ind w:firstLine="720"/>
        <w:jc w:val="both"/>
        <w:rPr>
          <w:rFonts w:ascii="Times New Roman" w:hAnsi="Times New Roman" w:cs="Times New Roman"/>
          <w:b/>
          <w:sz w:val="24"/>
          <w:szCs w:val="24"/>
        </w:rPr>
      </w:pPr>
    </w:p>
    <w:p w14:paraId="001BDDDF" w14:textId="18751649" w:rsidR="00D7442D" w:rsidRPr="009B1446" w:rsidRDefault="006B28AE" w:rsidP="00E84266">
      <w:pPr>
        <w:pStyle w:val="Bezatstarpm"/>
        <w:ind w:right="-613" w:firstLine="720"/>
        <w:jc w:val="both"/>
        <w:rPr>
          <w:rFonts w:ascii="Times New Roman" w:hAnsi="Times New Roman" w:cs="Times New Roman"/>
          <w:sz w:val="24"/>
          <w:szCs w:val="24"/>
        </w:rPr>
      </w:pPr>
      <w:r>
        <w:rPr>
          <w:rFonts w:ascii="Times New Roman" w:hAnsi="Times New Roman" w:cs="Times New Roman"/>
          <w:sz w:val="24"/>
          <w:szCs w:val="24"/>
        </w:rPr>
        <w:t>Tā kā a</w:t>
      </w:r>
      <w:r w:rsidR="00E84266">
        <w:rPr>
          <w:rFonts w:ascii="Times New Roman" w:hAnsi="Times New Roman" w:cs="Times New Roman"/>
          <w:sz w:val="24"/>
          <w:szCs w:val="24"/>
        </w:rPr>
        <w:t xml:space="preserve">tsevišķos gadījumos ir nācies secināt, ka </w:t>
      </w:r>
      <w:r w:rsidR="00E84266" w:rsidRPr="009B1446">
        <w:rPr>
          <w:rFonts w:ascii="Times New Roman" w:hAnsi="Times New Roman" w:cs="Times New Roman"/>
          <w:sz w:val="24"/>
          <w:szCs w:val="24"/>
        </w:rPr>
        <w:t>institūcijas statusu "informācija dienesta vajadzībām" nosaka nepamatoti</w:t>
      </w:r>
      <w:r>
        <w:rPr>
          <w:rFonts w:ascii="Times New Roman" w:hAnsi="Times New Roman" w:cs="Times New Roman"/>
          <w:sz w:val="24"/>
          <w:szCs w:val="24"/>
        </w:rPr>
        <w:t xml:space="preserve">, lai </w:t>
      </w:r>
      <w:r w:rsidR="008D3A25" w:rsidRPr="009B1446">
        <w:rPr>
          <w:rFonts w:ascii="Times New Roman" w:hAnsi="Times New Roman" w:cs="Times New Roman"/>
          <w:sz w:val="24"/>
          <w:szCs w:val="24"/>
        </w:rPr>
        <w:t>varētu nošķirt informāciju, kas paredzēta dienesta vajadzībām no ierobežotas pieejamības informācijas</w:t>
      </w:r>
      <w:r w:rsidR="003E2025" w:rsidRPr="009B1446">
        <w:rPr>
          <w:rFonts w:ascii="Times New Roman" w:hAnsi="Times New Roman" w:cs="Times New Roman"/>
          <w:sz w:val="24"/>
          <w:szCs w:val="24"/>
        </w:rPr>
        <w:t xml:space="preserve">, kā arī skaidri spētu nošķirt </w:t>
      </w:r>
      <w:r w:rsidR="00870EBD" w:rsidRPr="009B1446">
        <w:rPr>
          <w:rFonts w:ascii="Times New Roman" w:hAnsi="Times New Roman" w:cs="Times New Roman"/>
          <w:sz w:val="24"/>
          <w:szCs w:val="24"/>
        </w:rPr>
        <w:t xml:space="preserve">NATO un ES dalībvalstīs piešķirto aizsardzības līmeni dokumentiem, </w:t>
      </w:r>
      <w:r w:rsidR="003E2025" w:rsidRPr="009B1446">
        <w:rPr>
          <w:rFonts w:ascii="Times New Roman" w:hAnsi="Times New Roman" w:cs="Times New Roman"/>
          <w:sz w:val="24"/>
          <w:szCs w:val="24"/>
        </w:rPr>
        <w:t>sagatavojam</w:t>
      </w:r>
      <w:r w:rsidR="00870EBD" w:rsidRPr="009B1446">
        <w:rPr>
          <w:rFonts w:ascii="Times New Roman" w:hAnsi="Times New Roman" w:cs="Times New Roman"/>
          <w:sz w:val="24"/>
          <w:szCs w:val="24"/>
        </w:rPr>
        <w:t xml:space="preserve">as </w:t>
      </w:r>
      <w:r w:rsidR="008D3A25" w:rsidRPr="009B1446">
        <w:rPr>
          <w:rFonts w:ascii="Times New Roman" w:hAnsi="Times New Roman" w:cs="Times New Roman"/>
          <w:sz w:val="24"/>
          <w:szCs w:val="24"/>
        </w:rPr>
        <w:t>vadlīnijas</w:t>
      </w:r>
      <w:r w:rsidR="00870EBD" w:rsidRPr="009B1446">
        <w:rPr>
          <w:rFonts w:ascii="Times New Roman" w:hAnsi="Times New Roman" w:cs="Times New Roman"/>
          <w:sz w:val="24"/>
          <w:szCs w:val="24"/>
        </w:rPr>
        <w:t xml:space="preserve"> darbam ar šādiem dokumentiem</w:t>
      </w:r>
      <w:r w:rsidR="00E84266" w:rsidRPr="009B1446">
        <w:rPr>
          <w:rFonts w:ascii="Times New Roman" w:hAnsi="Times New Roman" w:cs="Times New Roman"/>
          <w:sz w:val="24"/>
          <w:szCs w:val="24"/>
        </w:rPr>
        <w:t>.</w:t>
      </w:r>
    </w:p>
    <w:p w14:paraId="481B6BC2" w14:textId="77777777" w:rsidR="00FD7ABB" w:rsidRDefault="00FD7ABB" w:rsidP="00CA6B48">
      <w:pPr>
        <w:pStyle w:val="Bezatstarpm"/>
        <w:ind w:right="-613" w:firstLine="720"/>
        <w:jc w:val="both"/>
        <w:rPr>
          <w:rFonts w:ascii="Times New Roman" w:hAnsi="Times New Roman" w:cs="Times New Roman"/>
          <w:sz w:val="24"/>
          <w:szCs w:val="24"/>
        </w:rPr>
      </w:pPr>
    </w:p>
    <w:p w14:paraId="0DBCABC6" w14:textId="77777777" w:rsidR="00CA6B48" w:rsidRDefault="00CA6B48" w:rsidP="00CA6B48">
      <w:pPr>
        <w:pStyle w:val="Bezatstarpm"/>
        <w:ind w:right="-613"/>
        <w:jc w:val="both"/>
        <w:rPr>
          <w:rFonts w:ascii="Times New Roman" w:hAnsi="Times New Roman" w:cs="Times New Roman"/>
          <w:sz w:val="24"/>
          <w:szCs w:val="24"/>
        </w:rPr>
      </w:pPr>
    </w:p>
    <w:p w14:paraId="1A1675CB" w14:textId="77777777" w:rsidR="004A3344" w:rsidRDefault="003073B6" w:rsidP="00CA6B48">
      <w:pPr>
        <w:pStyle w:val="Bezatstarpm"/>
        <w:ind w:right="-613"/>
        <w:jc w:val="both"/>
        <w:rPr>
          <w:rFonts w:ascii="Times New Roman" w:hAnsi="Times New Roman" w:cs="Times New Roman"/>
          <w:sz w:val="24"/>
          <w:szCs w:val="24"/>
        </w:rPr>
      </w:pPr>
      <w:r>
        <w:rPr>
          <w:rFonts w:ascii="Times New Roman" w:hAnsi="Times New Roman" w:cs="Times New Roman"/>
          <w:sz w:val="24"/>
          <w:szCs w:val="24"/>
        </w:rPr>
        <w:t>Valsts sekretār</w:t>
      </w:r>
      <w:r w:rsidR="004A3344">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3344">
        <w:rPr>
          <w:rFonts w:ascii="Times New Roman" w:hAnsi="Times New Roman" w:cs="Times New Roman"/>
          <w:sz w:val="24"/>
          <w:szCs w:val="24"/>
        </w:rPr>
        <w:t>R.Kronbergs</w:t>
      </w:r>
    </w:p>
    <w:p w14:paraId="34086EE1" w14:textId="77777777" w:rsidR="009B1446" w:rsidRDefault="009B1446" w:rsidP="00CA6B48">
      <w:pPr>
        <w:pStyle w:val="Bezatstarpm"/>
        <w:ind w:right="-613"/>
        <w:jc w:val="both"/>
        <w:rPr>
          <w:rFonts w:ascii="Times New Roman" w:hAnsi="Times New Roman" w:cs="Times New Roman"/>
          <w:sz w:val="20"/>
          <w:szCs w:val="20"/>
        </w:rPr>
      </w:pPr>
    </w:p>
    <w:p w14:paraId="6C42E348" w14:textId="77777777" w:rsidR="009B1446" w:rsidRDefault="009B1446" w:rsidP="00CA6B48">
      <w:pPr>
        <w:pStyle w:val="Bezatstarpm"/>
        <w:ind w:right="-613"/>
        <w:jc w:val="both"/>
        <w:rPr>
          <w:rFonts w:ascii="Times New Roman" w:hAnsi="Times New Roman" w:cs="Times New Roman"/>
          <w:sz w:val="20"/>
          <w:szCs w:val="20"/>
        </w:rPr>
      </w:pPr>
      <w:bookmarkStart w:id="0" w:name="_GoBack"/>
      <w:bookmarkEnd w:id="0"/>
    </w:p>
    <w:p w14:paraId="6AB19C53" w14:textId="5325CD54" w:rsidR="0043758B" w:rsidRPr="0043758B" w:rsidRDefault="004A3344" w:rsidP="00CA6B48">
      <w:pPr>
        <w:pStyle w:val="Bezatstarpm"/>
        <w:ind w:right="-613"/>
        <w:jc w:val="both"/>
        <w:rPr>
          <w:rFonts w:ascii="Times New Roman" w:hAnsi="Times New Roman" w:cs="Times New Roman"/>
          <w:sz w:val="20"/>
          <w:szCs w:val="20"/>
        </w:rPr>
      </w:pPr>
      <w:r>
        <w:rPr>
          <w:rFonts w:ascii="Times New Roman" w:hAnsi="Times New Roman" w:cs="Times New Roman"/>
          <w:sz w:val="20"/>
          <w:szCs w:val="20"/>
        </w:rPr>
        <w:t>P</w:t>
      </w:r>
      <w:r w:rsidR="0043758B" w:rsidRPr="0043758B">
        <w:rPr>
          <w:rFonts w:ascii="Times New Roman" w:hAnsi="Times New Roman" w:cs="Times New Roman"/>
          <w:sz w:val="20"/>
          <w:szCs w:val="20"/>
        </w:rPr>
        <w:t>ērkone, 67036985</w:t>
      </w:r>
    </w:p>
    <w:p w14:paraId="3AC7031B" w14:textId="77777777" w:rsidR="0043758B" w:rsidRDefault="00DB51CC" w:rsidP="00CA6B48">
      <w:pPr>
        <w:pStyle w:val="Bezatstarpm"/>
        <w:ind w:right="-613"/>
        <w:jc w:val="both"/>
        <w:rPr>
          <w:rFonts w:ascii="Times New Roman" w:hAnsi="Times New Roman" w:cs="Times New Roman"/>
          <w:sz w:val="20"/>
          <w:szCs w:val="20"/>
        </w:rPr>
      </w:pPr>
      <w:hyperlink r:id="rId7" w:history="1">
        <w:r w:rsidR="0012743F" w:rsidRPr="00084EB3">
          <w:rPr>
            <w:rStyle w:val="Hipersaite"/>
            <w:rFonts w:ascii="Times New Roman" w:hAnsi="Times New Roman" w:cs="Times New Roman"/>
            <w:sz w:val="20"/>
            <w:szCs w:val="20"/>
          </w:rPr>
          <w:t>Zane.Perkone@tm.gov.lv</w:t>
        </w:r>
      </w:hyperlink>
    </w:p>
    <w:sectPr w:rsidR="0043758B" w:rsidSect="00A8251A">
      <w:headerReference w:type="default" r:id="rId8"/>
      <w:footerReference w:type="default" r:id="rId9"/>
      <w:headerReference w:type="first" r:id="rId10"/>
      <w:footerReference w:type="first" r:id="rId11"/>
      <w:pgSz w:w="11906" w:h="16838"/>
      <w:pgMar w:top="1440" w:right="1800"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2AA0" w14:textId="77777777" w:rsidR="00A5278B" w:rsidRDefault="00A5278B" w:rsidP="00C40B6E">
      <w:pPr>
        <w:spacing w:after="0" w:line="240" w:lineRule="auto"/>
      </w:pPr>
      <w:r>
        <w:separator/>
      </w:r>
    </w:p>
  </w:endnote>
  <w:endnote w:type="continuationSeparator" w:id="0">
    <w:p w14:paraId="43BCB9A7" w14:textId="77777777" w:rsidR="00A5278B" w:rsidRDefault="00A5278B" w:rsidP="00C4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F3BA" w14:textId="36283796" w:rsidR="00A5278B" w:rsidRPr="00C40B6E" w:rsidRDefault="00A5278B">
    <w:pPr>
      <w:pStyle w:val="Kjene"/>
      <w:rPr>
        <w:rFonts w:ascii="Times New Roman" w:hAnsi="Times New Roman" w:cs="Times New Roman"/>
        <w:sz w:val="20"/>
        <w:szCs w:val="20"/>
      </w:rPr>
    </w:pPr>
    <w:r w:rsidRPr="00C40B6E">
      <w:rPr>
        <w:rFonts w:ascii="Times New Roman" w:hAnsi="Times New Roman" w:cs="Times New Roman"/>
        <w:sz w:val="20"/>
        <w:szCs w:val="20"/>
      </w:rPr>
      <w:t>TMZin_</w:t>
    </w:r>
    <w:r w:rsidR="00DA04EF">
      <w:rPr>
        <w:rFonts w:ascii="Times New Roman" w:hAnsi="Times New Roman" w:cs="Times New Roman"/>
        <w:sz w:val="20"/>
        <w:szCs w:val="20"/>
      </w:rPr>
      <w:t>0904</w:t>
    </w:r>
    <w:r>
      <w:rPr>
        <w:rFonts w:ascii="Times New Roman" w:hAnsi="Times New Roman" w:cs="Times New Roman"/>
        <w:sz w:val="20"/>
        <w:szCs w:val="20"/>
      </w:rPr>
      <w:t>18</w:t>
    </w:r>
    <w:r w:rsidR="00A67E73">
      <w:rPr>
        <w:rFonts w:ascii="Times New Roman" w:hAnsi="Times New Roman" w:cs="Times New Roman"/>
        <w:sz w:val="20"/>
        <w:szCs w:val="20"/>
      </w:rPr>
      <w:t>_DV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8F70" w14:textId="77304DDA" w:rsidR="00A5278B" w:rsidRPr="00C40B6E" w:rsidRDefault="00A5278B">
    <w:pPr>
      <w:pStyle w:val="Kjene"/>
      <w:rPr>
        <w:rFonts w:ascii="Times New Roman" w:hAnsi="Times New Roman" w:cs="Times New Roman"/>
        <w:sz w:val="20"/>
        <w:szCs w:val="20"/>
      </w:rPr>
    </w:pPr>
    <w:r w:rsidRPr="00C40B6E">
      <w:rPr>
        <w:rFonts w:ascii="Times New Roman" w:hAnsi="Times New Roman" w:cs="Times New Roman"/>
        <w:sz w:val="20"/>
        <w:szCs w:val="20"/>
      </w:rPr>
      <w:t>TMZin_</w:t>
    </w:r>
    <w:r w:rsidR="00DA04EF">
      <w:rPr>
        <w:rFonts w:ascii="Times New Roman" w:hAnsi="Times New Roman" w:cs="Times New Roman"/>
        <w:sz w:val="20"/>
        <w:szCs w:val="20"/>
      </w:rPr>
      <w:t>0904</w:t>
    </w:r>
    <w:r>
      <w:rPr>
        <w:rFonts w:ascii="Times New Roman" w:hAnsi="Times New Roman" w:cs="Times New Roman"/>
        <w:sz w:val="20"/>
        <w:szCs w:val="20"/>
      </w:rPr>
      <w:t>18</w:t>
    </w:r>
    <w:r w:rsidR="00A67E73">
      <w:rPr>
        <w:rFonts w:ascii="Times New Roman" w:hAnsi="Times New Roman" w:cs="Times New Roman"/>
        <w:sz w:val="20"/>
        <w:szCs w:val="20"/>
      </w:rPr>
      <w:t>_DV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69BE" w14:textId="77777777" w:rsidR="00A5278B" w:rsidRDefault="00A5278B" w:rsidP="00C40B6E">
      <w:pPr>
        <w:spacing w:after="0" w:line="240" w:lineRule="auto"/>
      </w:pPr>
      <w:r>
        <w:separator/>
      </w:r>
    </w:p>
  </w:footnote>
  <w:footnote w:type="continuationSeparator" w:id="0">
    <w:p w14:paraId="5F65DE2B" w14:textId="77777777" w:rsidR="00A5278B" w:rsidRDefault="00A5278B" w:rsidP="00C4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93207"/>
      <w:docPartObj>
        <w:docPartGallery w:val="Page Numbers (Top of Page)"/>
        <w:docPartUnique/>
      </w:docPartObj>
    </w:sdtPr>
    <w:sdtEndPr>
      <w:rPr>
        <w:rFonts w:ascii="Times New Roman" w:hAnsi="Times New Roman" w:cs="Times New Roman"/>
        <w:sz w:val="20"/>
        <w:szCs w:val="20"/>
      </w:rPr>
    </w:sdtEndPr>
    <w:sdtContent>
      <w:p w14:paraId="2104B7FD" w14:textId="77777777" w:rsidR="00A5278B" w:rsidRPr="00543D50" w:rsidRDefault="00A5278B" w:rsidP="004B437A">
        <w:pPr>
          <w:pStyle w:val="Galvene"/>
          <w:rPr>
            <w:rFonts w:ascii="Times New Roman" w:hAnsi="Times New Roman" w:cs="Times New Roman"/>
            <w:sz w:val="20"/>
            <w:szCs w:val="20"/>
          </w:rPr>
        </w:pPr>
      </w:p>
      <w:p w14:paraId="4D132679" w14:textId="77777777" w:rsidR="00A5278B" w:rsidRPr="00543D50" w:rsidRDefault="000E0B56">
        <w:pPr>
          <w:pStyle w:val="Galvene"/>
          <w:jc w:val="center"/>
          <w:rPr>
            <w:rFonts w:ascii="Times New Roman" w:hAnsi="Times New Roman" w:cs="Times New Roman"/>
            <w:sz w:val="20"/>
            <w:szCs w:val="20"/>
          </w:rPr>
        </w:pPr>
        <w:r w:rsidRPr="00543D50">
          <w:rPr>
            <w:rFonts w:ascii="Times New Roman" w:hAnsi="Times New Roman" w:cs="Times New Roman"/>
            <w:sz w:val="20"/>
            <w:szCs w:val="20"/>
          </w:rPr>
          <w:fldChar w:fldCharType="begin"/>
        </w:r>
        <w:r w:rsidR="00A5278B" w:rsidRPr="00543D50">
          <w:rPr>
            <w:rFonts w:ascii="Times New Roman" w:hAnsi="Times New Roman" w:cs="Times New Roman"/>
            <w:sz w:val="20"/>
            <w:szCs w:val="20"/>
          </w:rPr>
          <w:instrText>PAGE   \* MERGEFORMAT</w:instrText>
        </w:r>
        <w:r w:rsidRPr="00543D50">
          <w:rPr>
            <w:rFonts w:ascii="Times New Roman" w:hAnsi="Times New Roman" w:cs="Times New Roman"/>
            <w:sz w:val="20"/>
            <w:szCs w:val="20"/>
          </w:rPr>
          <w:fldChar w:fldCharType="separate"/>
        </w:r>
        <w:r w:rsidR="00206462">
          <w:rPr>
            <w:rFonts w:ascii="Times New Roman" w:hAnsi="Times New Roman" w:cs="Times New Roman"/>
            <w:noProof/>
            <w:sz w:val="20"/>
            <w:szCs w:val="20"/>
          </w:rPr>
          <w:t>2</w:t>
        </w:r>
        <w:r w:rsidRPr="00543D50">
          <w:rPr>
            <w:rFonts w:ascii="Times New Roman" w:hAnsi="Times New Roman" w:cs="Times New Roman"/>
            <w:sz w:val="20"/>
            <w:szCs w:val="20"/>
          </w:rPr>
          <w:fldChar w:fldCharType="end"/>
        </w:r>
      </w:p>
    </w:sdtContent>
  </w:sdt>
  <w:p w14:paraId="72B7C752" w14:textId="77777777" w:rsidR="00A5278B" w:rsidRDefault="00A5278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C8F6" w14:textId="77777777" w:rsidR="00A5278B" w:rsidRPr="00543D50" w:rsidRDefault="00A5278B" w:rsidP="00543D50">
    <w:pPr>
      <w:pStyle w:val="Galvene"/>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F0"/>
    <w:rsid w:val="000038E7"/>
    <w:rsid w:val="00007095"/>
    <w:rsid w:val="00007257"/>
    <w:rsid w:val="0001074A"/>
    <w:rsid w:val="00050D3F"/>
    <w:rsid w:val="00053F18"/>
    <w:rsid w:val="00080D18"/>
    <w:rsid w:val="00096BA7"/>
    <w:rsid w:val="000C0D1C"/>
    <w:rsid w:val="000C1A1C"/>
    <w:rsid w:val="000D14E2"/>
    <w:rsid w:val="000D6950"/>
    <w:rsid w:val="000E0B56"/>
    <w:rsid w:val="000F7B18"/>
    <w:rsid w:val="001036F2"/>
    <w:rsid w:val="00104365"/>
    <w:rsid w:val="00113249"/>
    <w:rsid w:val="001138C4"/>
    <w:rsid w:val="0012360C"/>
    <w:rsid w:val="0012743F"/>
    <w:rsid w:val="00127B8C"/>
    <w:rsid w:val="00133B98"/>
    <w:rsid w:val="00144210"/>
    <w:rsid w:val="001616F0"/>
    <w:rsid w:val="00166734"/>
    <w:rsid w:val="00175CF2"/>
    <w:rsid w:val="0018441C"/>
    <w:rsid w:val="0019394F"/>
    <w:rsid w:val="001C41EF"/>
    <w:rsid w:val="001C6372"/>
    <w:rsid w:val="001E3C17"/>
    <w:rsid w:val="00204D69"/>
    <w:rsid w:val="00206462"/>
    <w:rsid w:val="002122CD"/>
    <w:rsid w:val="002234F3"/>
    <w:rsid w:val="0023124D"/>
    <w:rsid w:val="00232BEB"/>
    <w:rsid w:val="002477E6"/>
    <w:rsid w:val="00270188"/>
    <w:rsid w:val="002743ED"/>
    <w:rsid w:val="0027556B"/>
    <w:rsid w:val="00284C16"/>
    <w:rsid w:val="002910C0"/>
    <w:rsid w:val="002935DA"/>
    <w:rsid w:val="002965C2"/>
    <w:rsid w:val="002A1388"/>
    <w:rsid w:val="002A249D"/>
    <w:rsid w:val="002B31A7"/>
    <w:rsid w:val="002C286E"/>
    <w:rsid w:val="003073B6"/>
    <w:rsid w:val="00317358"/>
    <w:rsid w:val="003258F0"/>
    <w:rsid w:val="00325A1B"/>
    <w:rsid w:val="00334A8B"/>
    <w:rsid w:val="00363B32"/>
    <w:rsid w:val="00366B39"/>
    <w:rsid w:val="00380BB3"/>
    <w:rsid w:val="0038297F"/>
    <w:rsid w:val="00395341"/>
    <w:rsid w:val="00396CEE"/>
    <w:rsid w:val="003B7CED"/>
    <w:rsid w:val="003D2AAA"/>
    <w:rsid w:val="003D62B6"/>
    <w:rsid w:val="003D770C"/>
    <w:rsid w:val="003E2025"/>
    <w:rsid w:val="003E23C4"/>
    <w:rsid w:val="003E4E36"/>
    <w:rsid w:val="004079C4"/>
    <w:rsid w:val="0043758B"/>
    <w:rsid w:val="0045322D"/>
    <w:rsid w:val="0046408C"/>
    <w:rsid w:val="0046701A"/>
    <w:rsid w:val="00482209"/>
    <w:rsid w:val="00486CF2"/>
    <w:rsid w:val="0049087D"/>
    <w:rsid w:val="004A0F42"/>
    <w:rsid w:val="004A3344"/>
    <w:rsid w:val="004B437A"/>
    <w:rsid w:val="004C48D4"/>
    <w:rsid w:val="004D5214"/>
    <w:rsid w:val="004D7DA4"/>
    <w:rsid w:val="004E51ED"/>
    <w:rsid w:val="004F570B"/>
    <w:rsid w:val="005027E8"/>
    <w:rsid w:val="00520614"/>
    <w:rsid w:val="00522C9B"/>
    <w:rsid w:val="00523496"/>
    <w:rsid w:val="005301F7"/>
    <w:rsid w:val="00532CB4"/>
    <w:rsid w:val="00543D50"/>
    <w:rsid w:val="00562104"/>
    <w:rsid w:val="00596A97"/>
    <w:rsid w:val="005A7908"/>
    <w:rsid w:val="005B3B3A"/>
    <w:rsid w:val="005B7016"/>
    <w:rsid w:val="005B7E12"/>
    <w:rsid w:val="005D0996"/>
    <w:rsid w:val="005D7182"/>
    <w:rsid w:val="005E48E6"/>
    <w:rsid w:val="00601688"/>
    <w:rsid w:val="00601ED1"/>
    <w:rsid w:val="006036CE"/>
    <w:rsid w:val="006045BA"/>
    <w:rsid w:val="00614E2A"/>
    <w:rsid w:val="00615907"/>
    <w:rsid w:val="0062550B"/>
    <w:rsid w:val="00635029"/>
    <w:rsid w:val="00635C33"/>
    <w:rsid w:val="00644004"/>
    <w:rsid w:val="00656F36"/>
    <w:rsid w:val="00660BD5"/>
    <w:rsid w:val="00660EE6"/>
    <w:rsid w:val="00687B5E"/>
    <w:rsid w:val="006B28AE"/>
    <w:rsid w:val="006C2B59"/>
    <w:rsid w:val="006C4DA5"/>
    <w:rsid w:val="006C580A"/>
    <w:rsid w:val="006F1412"/>
    <w:rsid w:val="006F4494"/>
    <w:rsid w:val="006F7CF5"/>
    <w:rsid w:val="00716DF0"/>
    <w:rsid w:val="0074105B"/>
    <w:rsid w:val="00741AAC"/>
    <w:rsid w:val="00753E99"/>
    <w:rsid w:val="007546ED"/>
    <w:rsid w:val="00756414"/>
    <w:rsid w:val="007612EE"/>
    <w:rsid w:val="007670B4"/>
    <w:rsid w:val="00774E8A"/>
    <w:rsid w:val="00776065"/>
    <w:rsid w:val="00794482"/>
    <w:rsid w:val="007A7908"/>
    <w:rsid w:val="007C4E9F"/>
    <w:rsid w:val="007D24F1"/>
    <w:rsid w:val="007E05AD"/>
    <w:rsid w:val="00837F8E"/>
    <w:rsid w:val="008402A5"/>
    <w:rsid w:val="0084655F"/>
    <w:rsid w:val="008601B8"/>
    <w:rsid w:val="00870EBD"/>
    <w:rsid w:val="00871DF5"/>
    <w:rsid w:val="00873B89"/>
    <w:rsid w:val="008809C8"/>
    <w:rsid w:val="008956B0"/>
    <w:rsid w:val="008A42DC"/>
    <w:rsid w:val="008A72C8"/>
    <w:rsid w:val="008B0A1E"/>
    <w:rsid w:val="008B4F21"/>
    <w:rsid w:val="008C47A9"/>
    <w:rsid w:val="008C5B32"/>
    <w:rsid w:val="008D159A"/>
    <w:rsid w:val="008D3A25"/>
    <w:rsid w:val="008E3971"/>
    <w:rsid w:val="008E3C36"/>
    <w:rsid w:val="00906DB8"/>
    <w:rsid w:val="009222D5"/>
    <w:rsid w:val="00923C23"/>
    <w:rsid w:val="00932BE8"/>
    <w:rsid w:val="009373D6"/>
    <w:rsid w:val="009412C7"/>
    <w:rsid w:val="009457AD"/>
    <w:rsid w:val="009514B7"/>
    <w:rsid w:val="00953E41"/>
    <w:rsid w:val="0096068F"/>
    <w:rsid w:val="00971B8F"/>
    <w:rsid w:val="00976158"/>
    <w:rsid w:val="00977CA1"/>
    <w:rsid w:val="009857C0"/>
    <w:rsid w:val="0099087D"/>
    <w:rsid w:val="00997103"/>
    <w:rsid w:val="009A29D0"/>
    <w:rsid w:val="009B00C0"/>
    <w:rsid w:val="009B1446"/>
    <w:rsid w:val="009B3A67"/>
    <w:rsid w:val="009C1F5B"/>
    <w:rsid w:val="009D60EE"/>
    <w:rsid w:val="009D6927"/>
    <w:rsid w:val="009E6732"/>
    <w:rsid w:val="009E7745"/>
    <w:rsid w:val="00A00C5A"/>
    <w:rsid w:val="00A175CA"/>
    <w:rsid w:val="00A45424"/>
    <w:rsid w:val="00A5278B"/>
    <w:rsid w:val="00A67E73"/>
    <w:rsid w:val="00A8251A"/>
    <w:rsid w:val="00A9066D"/>
    <w:rsid w:val="00AA6199"/>
    <w:rsid w:val="00AC0CA5"/>
    <w:rsid w:val="00AC2F27"/>
    <w:rsid w:val="00AE2053"/>
    <w:rsid w:val="00AF0023"/>
    <w:rsid w:val="00AF172B"/>
    <w:rsid w:val="00B0246B"/>
    <w:rsid w:val="00B02D1F"/>
    <w:rsid w:val="00B12499"/>
    <w:rsid w:val="00B23068"/>
    <w:rsid w:val="00B366F9"/>
    <w:rsid w:val="00B37F02"/>
    <w:rsid w:val="00B40F1F"/>
    <w:rsid w:val="00B41771"/>
    <w:rsid w:val="00B53839"/>
    <w:rsid w:val="00B554A2"/>
    <w:rsid w:val="00B632FF"/>
    <w:rsid w:val="00B779B5"/>
    <w:rsid w:val="00B86C5A"/>
    <w:rsid w:val="00B86FE0"/>
    <w:rsid w:val="00BA287A"/>
    <w:rsid w:val="00BA4374"/>
    <w:rsid w:val="00BB0433"/>
    <w:rsid w:val="00BC316C"/>
    <w:rsid w:val="00BD2942"/>
    <w:rsid w:val="00C06354"/>
    <w:rsid w:val="00C07830"/>
    <w:rsid w:val="00C352D8"/>
    <w:rsid w:val="00C3547F"/>
    <w:rsid w:val="00C40B6E"/>
    <w:rsid w:val="00C4132F"/>
    <w:rsid w:val="00C913A0"/>
    <w:rsid w:val="00C91422"/>
    <w:rsid w:val="00CA4F20"/>
    <w:rsid w:val="00CA6B48"/>
    <w:rsid w:val="00CC4F77"/>
    <w:rsid w:val="00CC79CD"/>
    <w:rsid w:val="00CD3C3D"/>
    <w:rsid w:val="00CF787A"/>
    <w:rsid w:val="00D20BCB"/>
    <w:rsid w:val="00D271FA"/>
    <w:rsid w:val="00D43CE0"/>
    <w:rsid w:val="00D543E8"/>
    <w:rsid w:val="00D55CDC"/>
    <w:rsid w:val="00D724EA"/>
    <w:rsid w:val="00D7442D"/>
    <w:rsid w:val="00D812F7"/>
    <w:rsid w:val="00D858C7"/>
    <w:rsid w:val="00DA0285"/>
    <w:rsid w:val="00DA04EF"/>
    <w:rsid w:val="00DB51CC"/>
    <w:rsid w:val="00DC14BD"/>
    <w:rsid w:val="00DD65AE"/>
    <w:rsid w:val="00DE111A"/>
    <w:rsid w:val="00DE11F9"/>
    <w:rsid w:val="00DF27EE"/>
    <w:rsid w:val="00E15781"/>
    <w:rsid w:val="00E25D31"/>
    <w:rsid w:val="00E27F05"/>
    <w:rsid w:val="00E57DD5"/>
    <w:rsid w:val="00E66950"/>
    <w:rsid w:val="00E76D28"/>
    <w:rsid w:val="00E84266"/>
    <w:rsid w:val="00E943D1"/>
    <w:rsid w:val="00EA0619"/>
    <w:rsid w:val="00EB4EA0"/>
    <w:rsid w:val="00EB61E0"/>
    <w:rsid w:val="00ED6DC8"/>
    <w:rsid w:val="00EE28A9"/>
    <w:rsid w:val="00EE4DD7"/>
    <w:rsid w:val="00EE5278"/>
    <w:rsid w:val="00EE61EE"/>
    <w:rsid w:val="00EF29E3"/>
    <w:rsid w:val="00F014C1"/>
    <w:rsid w:val="00F10E0E"/>
    <w:rsid w:val="00F24162"/>
    <w:rsid w:val="00F34614"/>
    <w:rsid w:val="00F34EFB"/>
    <w:rsid w:val="00F37457"/>
    <w:rsid w:val="00F57949"/>
    <w:rsid w:val="00F70CD2"/>
    <w:rsid w:val="00F73707"/>
    <w:rsid w:val="00F77D67"/>
    <w:rsid w:val="00F932AB"/>
    <w:rsid w:val="00F94CA0"/>
    <w:rsid w:val="00F950CB"/>
    <w:rsid w:val="00FA5DB0"/>
    <w:rsid w:val="00FB5DD2"/>
    <w:rsid w:val="00FC052F"/>
    <w:rsid w:val="00FD69FC"/>
    <w:rsid w:val="00FD7ABB"/>
    <w:rsid w:val="00FF1FA3"/>
    <w:rsid w:val="00FF2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70201B"/>
  <w15:docId w15:val="{0F7C1722-AB66-4998-9718-51B82DC8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2743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16DF0"/>
    <w:pPr>
      <w:spacing w:after="0" w:line="240" w:lineRule="auto"/>
    </w:pPr>
  </w:style>
  <w:style w:type="paragraph" w:styleId="Galvene">
    <w:name w:val="header"/>
    <w:basedOn w:val="Parasts"/>
    <w:link w:val="GalveneRakstz"/>
    <w:uiPriority w:val="99"/>
    <w:unhideWhenUsed/>
    <w:rsid w:val="00C40B6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40B6E"/>
  </w:style>
  <w:style w:type="paragraph" w:styleId="Kjene">
    <w:name w:val="footer"/>
    <w:basedOn w:val="Parasts"/>
    <w:link w:val="KjeneRakstz"/>
    <w:uiPriority w:val="99"/>
    <w:unhideWhenUsed/>
    <w:rsid w:val="00C40B6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40B6E"/>
  </w:style>
  <w:style w:type="paragraph" w:styleId="Balonteksts">
    <w:name w:val="Balloon Text"/>
    <w:basedOn w:val="Parasts"/>
    <w:link w:val="BalontekstsRakstz"/>
    <w:uiPriority w:val="99"/>
    <w:semiHidden/>
    <w:unhideWhenUsed/>
    <w:rsid w:val="00133B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3B98"/>
    <w:rPr>
      <w:rFonts w:ascii="Segoe UI" w:hAnsi="Segoe UI" w:cs="Segoe UI"/>
      <w:sz w:val="18"/>
      <w:szCs w:val="18"/>
    </w:rPr>
  </w:style>
  <w:style w:type="character" w:styleId="Izclums">
    <w:name w:val="Emphasis"/>
    <w:basedOn w:val="Noklusjumarindkopasfonts"/>
    <w:uiPriority w:val="20"/>
    <w:qFormat/>
    <w:rsid w:val="00DE111A"/>
    <w:rPr>
      <w:b/>
      <w:bCs/>
      <w:i w:val="0"/>
      <w:iCs w:val="0"/>
    </w:rPr>
  </w:style>
  <w:style w:type="character" w:styleId="Hipersaite">
    <w:name w:val="Hyperlink"/>
    <w:basedOn w:val="Noklusjumarindkopasfonts"/>
    <w:uiPriority w:val="99"/>
    <w:unhideWhenUsed/>
    <w:rsid w:val="0012743F"/>
    <w:rPr>
      <w:color w:val="0563C1" w:themeColor="hyperlink"/>
      <w:u w:val="single"/>
    </w:rPr>
  </w:style>
  <w:style w:type="character" w:customStyle="1" w:styleId="Neatrisintapieminana1">
    <w:name w:val="Neatrisināta pieminēšana1"/>
    <w:basedOn w:val="Noklusjumarindkopasfonts"/>
    <w:uiPriority w:val="99"/>
    <w:semiHidden/>
    <w:unhideWhenUsed/>
    <w:rsid w:val="0012743F"/>
    <w:rPr>
      <w:color w:val="808080"/>
      <w:shd w:val="clear" w:color="auto" w:fill="E6E6E6"/>
    </w:rPr>
  </w:style>
  <w:style w:type="character" w:styleId="Komentraatsauce">
    <w:name w:val="annotation reference"/>
    <w:basedOn w:val="Noklusjumarindkopasfonts"/>
    <w:uiPriority w:val="99"/>
    <w:semiHidden/>
    <w:unhideWhenUsed/>
    <w:rsid w:val="008D159A"/>
    <w:rPr>
      <w:sz w:val="16"/>
      <w:szCs w:val="16"/>
    </w:rPr>
  </w:style>
  <w:style w:type="paragraph" w:styleId="Komentrateksts">
    <w:name w:val="annotation text"/>
    <w:basedOn w:val="Parasts"/>
    <w:link w:val="KomentratekstsRakstz"/>
    <w:uiPriority w:val="99"/>
    <w:semiHidden/>
    <w:unhideWhenUsed/>
    <w:rsid w:val="008D15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159A"/>
    <w:rPr>
      <w:sz w:val="20"/>
      <w:szCs w:val="20"/>
    </w:rPr>
  </w:style>
  <w:style w:type="paragraph" w:styleId="Komentratma">
    <w:name w:val="annotation subject"/>
    <w:basedOn w:val="Komentrateksts"/>
    <w:next w:val="Komentrateksts"/>
    <w:link w:val="KomentratmaRakstz"/>
    <w:uiPriority w:val="99"/>
    <w:semiHidden/>
    <w:unhideWhenUsed/>
    <w:rsid w:val="008D159A"/>
    <w:rPr>
      <w:b/>
      <w:bCs/>
    </w:rPr>
  </w:style>
  <w:style w:type="character" w:customStyle="1" w:styleId="KomentratmaRakstz">
    <w:name w:val="Komentāra tēma Rakstz."/>
    <w:basedOn w:val="KomentratekstsRakstz"/>
    <w:link w:val="Komentratma"/>
    <w:uiPriority w:val="99"/>
    <w:semiHidden/>
    <w:rsid w:val="008D159A"/>
    <w:rPr>
      <w:b/>
      <w:bCs/>
      <w:sz w:val="20"/>
      <w:szCs w:val="20"/>
    </w:rPr>
  </w:style>
  <w:style w:type="paragraph" w:customStyle="1" w:styleId="tv213">
    <w:name w:val="tv213"/>
    <w:basedOn w:val="Parasts"/>
    <w:rsid w:val="00CF78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Perkone@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BA84-5762-44EF-865C-981719B4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29033</Words>
  <Characters>16550</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informācijas dienesta vajadzībām normatīvo regulējumu"</vt:lpstr>
      <vt:lpstr>Informatīvais ziņojums "Par informācijas dienesta vajadzībām normatīvo regulējumu"</vt:lpstr>
    </vt:vector>
  </TitlesOfParts>
  <Company/>
  <LinksUpToDate>false</LinksUpToDate>
  <CharactersWithSpaces>45493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informācijas dienesta vajadzībām normatīvo regulējumu"</dc:title>
  <dc:subject/>
  <dc:creator>Zane Pērkone</dc:creator>
  <cp:keywords/>
  <dc:description/>
  <cp:lastModifiedBy>Inta Salinieka</cp:lastModifiedBy>
  <cp:revision>3</cp:revision>
  <cp:lastPrinted>2018-04-09T13:29:00Z</cp:lastPrinted>
  <dcterms:created xsi:type="dcterms:W3CDTF">2018-04-09T13:24:00Z</dcterms:created>
  <dcterms:modified xsi:type="dcterms:W3CDTF">2018-04-09T13:29:00Z</dcterms:modified>
</cp:coreProperties>
</file>